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сообщает </w:t>
      </w:r>
      <w:r w:rsidR="005B7934">
        <w:rPr>
          <w:b/>
          <w:sz w:val="24"/>
          <w:szCs w:val="24"/>
        </w:rPr>
        <w:br/>
      </w:r>
      <w:r w:rsidRPr="00A3574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признании несостоявшейся</w:t>
      </w:r>
      <w:r w:rsidRPr="00A35740">
        <w:rPr>
          <w:b/>
          <w:sz w:val="24"/>
          <w:szCs w:val="24"/>
        </w:rPr>
        <w:t xml:space="preserve"> </w:t>
      </w:r>
      <w:r w:rsidR="008A6FD3">
        <w:rPr>
          <w:b/>
          <w:sz w:val="24"/>
          <w:szCs w:val="24"/>
        </w:rPr>
        <w:t xml:space="preserve">назначенной на 8 декабря 2014 г. </w:t>
      </w:r>
      <w:r w:rsidR="008A6FD3">
        <w:rPr>
          <w:b/>
          <w:sz w:val="24"/>
          <w:szCs w:val="24"/>
        </w:rPr>
        <w:br/>
      </w:r>
      <w:r w:rsidRPr="00A35740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</w:t>
      </w:r>
      <w:r w:rsidR="005B7934">
        <w:rPr>
          <w:b/>
          <w:sz w:val="24"/>
          <w:szCs w:val="24"/>
        </w:rPr>
        <w:t>посредством публичного предложения</w:t>
      </w:r>
      <w:r w:rsidR="005B7934" w:rsidRPr="00A35740">
        <w:rPr>
          <w:b/>
          <w:sz w:val="24"/>
          <w:szCs w:val="24"/>
        </w:rPr>
        <w:t xml:space="preserve"> </w:t>
      </w:r>
      <w:r w:rsidRPr="00A35740">
        <w:rPr>
          <w:b/>
          <w:sz w:val="24"/>
          <w:szCs w:val="24"/>
        </w:rPr>
        <w:t>государственного имущества</w:t>
      </w:r>
      <w:r w:rsidR="005B7934">
        <w:rPr>
          <w:b/>
          <w:sz w:val="24"/>
          <w:szCs w:val="24"/>
        </w:rPr>
        <w:t xml:space="preserve">, составляющего </w:t>
      </w:r>
      <w:r w:rsidRPr="00A35740">
        <w:rPr>
          <w:b/>
          <w:sz w:val="24"/>
          <w:szCs w:val="24"/>
        </w:rPr>
        <w:t>казн</w:t>
      </w:r>
      <w:r w:rsidR="005B7934">
        <w:rPr>
          <w:b/>
          <w:sz w:val="24"/>
          <w:szCs w:val="24"/>
        </w:rPr>
        <w:t>у</w:t>
      </w:r>
      <w:r w:rsidRPr="00A35740">
        <w:rPr>
          <w:b/>
          <w:sz w:val="24"/>
          <w:szCs w:val="24"/>
        </w:rPr>
        <w:t xml:space="preserve"> Республики Марий Эл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B44B07" w:rsidRPr="005E3BED" w:rsidRDefault="00B44B07" w:rsidP="002E440E">
      <w:pPr>
        <w:pStyle w:val="1"/>
        <w:ind w:firstLine="426"/>
        <w:jc w:val="both"/>
        <w:rPr>
          <w:spacing w:val="-6"/>
          <w:kern w:val="24"/>
          <w:sz w:val="24"/>
          <w:szCs w:val="24"/>
        </w:rPr>
      </w:pPr>
      <w:r w:rsidRPr="005E3BED">
        <w:rPr>
          <w:spacing w:val="-6"/>
          <w:kern w:val="24"/>
          <w:sz w:val="24"/>
          <w:szCs w:val="24"/>
        </w:rPr>
        <w:t xml:space="preserve">Продавец </w:t>
      </w:r>
      <w:r w:rsidR="005E3BED" w:rsidRPr="005E3BED">
        <w:rPr>
          <w:spacing w:val="-6"/>
          <w:kern w:val="24"/>
          <w:sz w:val="24"/>
          <w:szCs w:val="24"/>
        </w:rPr>
        <w:t>–</w:t>
      </w:r>
      <w:r w:rsidRPr="005E3BED">
        <w:rPr>
          <w:spacing w:val="-6"/>
          <w:kern w:val="24"/>
          <w:sz w:val="24"/>
          <w:szCs w:val="24"/>
        </w:rPr>
        <w:t xml:space="preserve"> Министерство государственного имущества Республики Марий Эл.</w:t>
      </w:r>
    </w:p>
    <w:p w:rsidR="00B44B07" w:rsidRPr="005E3BED" w:rsidRDefault="005E3BED" w:rsidP="00B44B07">
      <w:pPr>
        <w:ind w:firstLine="426"/>
        <w:jc w:val="both"/>
        <w:rPr>
          <w:spacing w:val="-6"/>
          <w:kern w:val="24"/>
          <w:sz w:val="24"/>
          <w:szCs w:val="24"/>
        </w:rPr>
      </w:pPr>
      <w:r>
        <w:rPr>
          <w:spacing w:val="-6"/>
          <w:kern w:val="24"/>
          <w:sz w:val="24"/>
          <w:szCs w:val="24"/>
        </w:rPr>
        <w:t>Предмет продажи:</w:t>
      </w:r>
    </w:p>
    <w:p w:rsidR="002E2CC6" w:rsidRPr="005E3BED" w:rsidRDefault="002E2CC6" w:rsidP="002E2CC6">
      <w:pPr>
        <w:ind w:firstLine="426"/>
        <w:jc w:val="both"/>
        <w:rPr>
          <w:rFonts w:ascii="Times New Roman CYR" w:hAnsi="Times New Roman CYR"/>
          <w:spacing w:val="-6"/>
          <w:kern w:val="24"/>
          <w:sz w:val="24"/>
          <w:szCs w:val="24"/>
        </w:rPr>
      </w:pP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лот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№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1:</w:t>
      </w:r>
      <w:r w:rsidRPr="005E3BED">
        <w:rPr>
          <w:rFonts w:ascii="Times New Roman CYR" w:hAnsi="Times New Roman CYR"/>
          <w:spacing w:val="-6"/>
          <w:kern w:val="24"/>
          <w:sz w:val="28"/>
          <w:szCs w:val="28"/>
        </w:rPr>
        <w:t xml:space="preserve"> 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земельный участок площадью 171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кадастровый номер 12:04:0740102:1, категория земель – земли населенных пунктов, вид разрешенного использования – </w:t>
      </w:r>
      <w:r w:rsidR="00611834">
        <w:rPr>
          <w:rFonts w:ascii="Times New Roman CYR" w:hAnsi="Times New Roman CYR"/>
          <w:spacing w:val="-6"/>
          <w:kern w:val="24"/>
          <w:sz w:val="24"/>
          <w:szCs w:val="24"/>
        </w:rPr>
        <w:br/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для размещения административного здания, местоположение: Республика Марий Эл, Медведевский район,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дер. </w:t>
      </w:r>
      <w:proofErr w:type="spell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Люльпаны</w:t>
      </w:r>
      <w:proofErr w:type="spell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ул.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Лесная,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1, с расположенным на нем объектом недвижимости: контора, литеры</w:t>
      </w:r>
      <w:proofErr w:type="gram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 А</w:t>
      </w:r>
      <w:proofErr w:type="gram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, а, назначение – нежилое здание, 1-этажная, общая площадь – 77,7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условный номер 12-12-07/075/2011-088, адрес: Республика Марий Эл, Медведевский район,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дер. </w:t>
      </w:r>
      <w:proofErr w:type="spell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Люльпаны</w:t>
      </w:r>
      <w:proofErr w:type="spell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ул.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Лесная,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1;</w:t>
      </w:r>
    </w:p>
    <w:p w:rsidR="002E2CC6" w:rsidRPr="005E3BED" w:rsidRDefault="002E2CC6" w:rsidP="002E2CC6">
      <w:pPr>
        <w:ind w:firstLine="426"/>
        <w:jc w:val="both"/>
        <w:rPr>
          <w:rFonts w:ascii="Times New Roman CYR" w:hAnsi="Times New Roman CYR"/>
          <w:spacing w:val="-6"/>
          <w:kern w:val="24"/>
          <w:sz w:val="24"/>
          <w:szCs w:val="24"/>
        </w:rPr>
      </w:pP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лот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№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2: п</w:t>
      </w:r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ристрой 2-этажный каменный, назначение - нежилое здание, 2-этажный, общая площадь - 798,5</w:t>
      </w:r>
      <w:r w:rsidR="00271719"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, инв. N 10177:10110, литеры А</w:t>
      </w:r>
      <w:proofErr w:type="gramStart"/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1</w:t>
      </w:r>
      <w:proofErr w:type="gramEnd"/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 xml:space="preserve">, А2 и А3, условный номер </w:t>
      </w:r>
      <w:r w:rsidR="00611834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br/>
      </w:r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12-12-06/009/2012-062, адрес: Республика Марий Эл, Мари-Турекский район, с. Мари-</w:t>
      </w:r>
      <w:proofErr w:type="spellStart"/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Билямор</w:t>
      </w:r>
      <w:proofErr w:type="spellEnd"/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 xml:space="preserve">, </w:t>
      </w:r>
      <w:r w:rsidR="00271719"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ул. </w:t>
      </w:r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 xml:space="preserve">Советская, </w:t>
      </w:r>
      <w:r w:rsidR="00271719"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д. </w:t>
      </w:r>
      <w:r w:rsidRPr="005E3BED">
        <w:rPr>
          <w:rFonts w:ascii="Times New Roman CYR" w:hAnsi="Times New Roman CYR" w:cs="Times New Roman CYR"/>
          <w:spacing w:val="-6"/>
          <w:kern w:val="24"/>
          <w:sz w:val="24"/>
          <w:szCs w:val="24"/>
        </w:rPr>
        <w:t>16а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;</w:t>
      </w:r>
    </w:p>
    <w:p w:rsidR="002E2CC6" w:rsidRPr="005E3BED" w:rsidRDefault="002E2CC6" w:rsidP="002E2CC6">
      <w:pPr>
        <w:ind w:firstLine="426"/>
        <w:jc w:val="both"/>
        <w:rPr>
          <w:rFonts w:ascii="Times New Roman CYR" w:hAnsi="Times New Roman CYR"/>
          <w:spacing w:val="-6"/>
          <w:kern w:val="24"/>
          <w:sz w:val="24"/>
          <w:szCs w:val="24"/>
        </w:rPr>
      </w:pP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лот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№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3: земельный участок площадью 532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кадастровый номер 12:01:0104007:238, категория земель - земли населенных пунктов, вид разрешенного использования - </w:t>
      </w:r>
      <w:r w:rsidR="00611834">
        <w:rPr>
          <w:rFonts w:ascii="Times New Roman CYR" w:hAnsi="Times New Roman CYR"/>
          <w:spacing w:val="-6"/>
          <w:kern w:val="24"/>
          <w:sz w:val="24"/>
          <w:szCs w:val="24"/>
        </w:rPr>
        <w:br/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для размещения здания бани, местоположение: Республика Марий Э</w:t>
      </w:r>
      <w:r w:rsidR="00CB08D0">
        <w:rPr>
          <w:rFonts w:ascii="Times New Roman CYR" w:hAnsi="Times New Roman CYR"/>
          <w:spacing w:val="-6"/>
          <w:kern w:val="24"/>
          <w:sz w:val="24"/>
          <w:szCs w:val="24"/>
        </w:rPr>
        <w:t>л, Юринский район, пос.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Юркино,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ул.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Титова,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14, с расположенным на нем объектом недвижимости: здание бани, литера</w:t>
      </w:r>
      <w:proofErr w:type="gram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 А</w:t>
      </w:r>
      <w:proofErr w:type="gram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, назначение - нежилое, 1-этажное, общая площадь - 67,6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условный номер </w:t>
      </w:r>
      <w:r w:rsidR="00611834">
        <w:rPr>
          <w:rFonts w:ascii="Times New Roman CYR" w:hAnsi="Times New Roman CYR"/>
          <w:spacing w:val="-6"/>
          <w:kern w:val="24"/>
          <w:sz w:val="24"/>
          <w:szCs w:val="24"/>
        </w:rPr>
        <w:br/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12-12-04/055/2010-532, адрес: Республика Марий Эл, Юринский район, пос. </w:t>
      </w:r>
      <w:proofErr w:type="gram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Юркино</w:t>
      </w:r>
      <w:proofErr w:type="gram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ул.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Титова,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14;</w:t>
      </w:r>
    </w:p>
    <w:p w:rsidR="002E2CC6" w:rsidRPr="005E3BED" w:rsidRDefault="002E2CC6" w:rsidP="002E2CC6">
      <w:pPr>
        <w:ind w:firstLine="426"/>
        <w:jc w:val="both"/>
        <w:rPr>
          <w:rFonts w:ascii="Times New Roman CYR" w:hAnsi="Times New Roman CYR"/>
          <w:spacing w:val="-6"/>
          <w:kern w:val="24"/>
          <w:sz w:val="24"/>
          <w:szCs w:val="24"/>
        </w:rPr>
      </w:pPr>
      <w:r w:rsidRPr="005E3BED">
        <w:rPr>
          <w:spacing w:val="-6"/>
          <w:kern w:val="24"/>
          <w:sz w:val="24"/>
          <w:szCs w:val="24"/>
        </w:rPr>
        <w:t xml:space="preserve">лот </w:t>
      </w:r>
      <w:r w:rsidR="00271719" w:rsidRPr="005E3BED">
        <w:rPr>
          <w:spacing w:val="-6"/>
          <w:kern w:val="24"/>
          <w:sz w:val="24"/>
          <w:szCs w:val="24"/>
        </w:rPr>
        <w:t>№ </w:t>
      </w:r>
      <w:r w:rsidRPr="005E3BED">
        <w:rPr>
          <w:spacing w:val="-6"/>
          <w:kern w:val="24"/>
          <w:sz w:val="24"/>
          <w:szCs w:val="24"/>
        </w:rPr>
        <w:t xml:space="preserve">4: </w:t>
      </w:r>
      <w:r w:rsidR="00271719" w:rsidRPr="005E3BED">
        <w:rPr>
          <w:spacing w:val="-6"/>
          <w:kern w:val="24"/>
          <w:sz w:val="24"/>
          <w:szCs w:val="24"/>
        </w:rPr>
        <w:t>з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емельный участок площадью 12 756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кадастровый номер 12:01:1401001:5, категория земель - земли населенных пунктов, вид разрешенного использования - </w:t>
      </w:r>
      <w:r w:rsidR="00611834">
        <w:rPr>
          <w:rFonts w:ascii="Times New Roman CYR" w:hAnsi="Times New Roman CYR"/>
          <w:spacing w:val="-6"/>
          <w:kern w:val="24"/>
          <w:sz w:val="24"/>
          <w:szCs w:val="24"/>
        </w:rPr>
        <w:br/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для производственной базы, местоположение: Республика </w:t>
      </w:r>
      <w:r w:rsidR="00CB08D0">
        <w:rPr>
          <w:rFonts w:ascii="Times New Roman CYR" w:hAnsi="Times New Roman CYR"/>
          <w:spacing w:val="-6"/>
          <w:kern w:val="24"/>
          <w:sz w:val="24"/>
          <w:szCs w:val="24"/>
        </w:rPr>
        <w:t>Марий Эл, Юринский район, с.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Васильевское, пер. Больничный,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159, с расположенным на нем объектом недвижимости: здание лесозавода, литера</w:t>
      </w:r>
      <w:proofErr w:type="gram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 А</w:t>
      </w:r>
      <w:proofErr w:type="gram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назначение - нежилое, 1-этажное (подземных этажей - 0), </w:t>
      </w:r>
      <w:r w:rsidR="00611834">
        <w:rPr>
          <w:rFonts w:ascii="Times New Roman CYR" w:hAnsi="Times New Roman CYR"/>
          <w:spacing w:val="-6"/>
          <w:kern w:val="24"/>
          <w:sz w:val="24"/>
          <w:szCs w:val="24"/>
        </w:rPr>
        <w:br/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общая площадь - 207,9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условный номер 12-12-04/006/2011-316, адрес: Республика </w:t>
      </w:r>
      <w:r w:rsidR="00611834">
        <w:rPr>
          <w:rFonts w:ascii="Times New Roman CYR" w:hAnsi="Times New Roman CYR"/>
          <w:spacing w:val="-6"/>
          <w:kern w:val="24"/>
          <w:sz w:val="24"/>
          <w:szCs w:val="24"/>
        </w:rPr>
        <w:br/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Марий Эл, Юринский район, с. </w:t>
      </w:r>
      <w:proofErr w:type="gram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Васильевское</w:t>
      </w:r>
      <w:proofErr w:type="gram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пер. Больничный,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159;</w:t>
      </w:r>
    </w:p>
    <w:p w:rsidR="002E2CC6" w:rsidRPr="005E3BED" w:rsidRDefault="002E2CC6" w:rsidP="002E2CC6">
      <w:pPr>
        <w:ind w:firstLine="426"/>
        <w:jc w:val="both"/>
        <w:rPr>
          <w:rFonts w:ascii="Times New Roman CYR" w:hAnsi="Times New Roman CYR"/>
          <w:spacing w:val="-6"/>
          <w:kern w:val="24"/>
          <w:sz w:val="24"/>
          <w:szCs w:val="24"/>
        </w:rPr>
      </w:pPr>
      <w:r w:rsidRPr="005E3BED">
        <w:rPr>
          <w:spacing w:val="-6"/>
          <w:kern w:val="24"/>
          <w:sz w:val="24"/>
          <w:szCs w:val="24"/>
        </w:rPr>
        <w:t xml:space="preserve">лот </w:t>
      </w:r>
      <w:r w:rsidR="00271719" w:rsidRPr="005E3BED">
        <w:rPr>
          <w:spacing w:val="-6"/>
          <w:kern w:val="24"/>
          <w:sz w:val="24"/>
          <w:szCs w:val="24"/>
        </w:rPr>
        <w:t>№ </w:t>
      </w:r>
      <w:r w:rsidRPr="005E3BED">
        <w:rPr>
          <w:spacing w:val="-6"/>
          <w:kern w:val="24"/>
          <w:sz w:val="24"/>
          <w:szCs w:val="24"/>
        </w:rPr>
        <w:t xml:space="preserve">5: </w:t>
      </w:r>
      <w:r w:rsidR="00271719" w:rsidRPr="005E3BED">
        <w:rPr>
          <w:spacing w:val="-6"/>
          <w:kern w:val="24"/>
          <w:sz w:val="24"/>
          <w:szCs w:val="24"/>
        </w:rPr>
        <w:t>п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омещения, назначение - нежилое, общая площадь - 95,5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этаж - 1, номера </w:t>
      </w:r>
      <w:r w:rsidR="00611834">
        <w:rPr>
          <w:rFonts w:ascii="Times New Roman CYR" w:hAnsi="Times New Roman CYR"/>
          <w:spacing w:val="-6"/>
          <w:kern w:val="24"/>
          <w:sz w:val="24"/>
          <w:szCs w:val="24"/>
        </w:rPr>
        <w:br/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на поэтажном плане - позиции 5 - 8, 12 - 14, условный номер 12-12-01/049/2012-038, адрес: Республика Марий Эл, г. Йошкар-Ола,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ул.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Павлова,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7;</w:t>
      </w:r>
    </w:p>
    <w:p w:rsidR="002E2CC6" w:rsidRPr="005E3BED" w:rsidRDefault="002E2CC6" w:rsidP="002E2CC6">
      <w:pPr>
        <w:ind w:firstLine="426"/>
        <w:jc w:val="both"/>
        <w:rPr>
          <w:rFonts w:ascii="Times New Roman CYR" w:hAnsi="Times New Roman CYR"/>
          <w:spacing w:val="-6"/>
          <w:kern w:val="24"/>
          <w:sz w:val="24"/>
          <w:szCs w:val="24"/>
        </w:rPr>
      </w:pP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лот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№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6: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н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ежилое помещение, назначение - нежилое, общая площадь - 292,3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 кв. м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, этаж - 1, условный номер 12-12-03/017/2012-536, адрес: Республика Ма</w:t>
      </w:r>
      <w:r w:rsidR="00CB08D0">
        <w:rPr>
          <w:rFonts w:ascii="Times New Roman CYR" w:hAnsi="Times New Roman CYR"/>
          <w:spacing w:val="-6"/>
          <w:kern w:val="24"/>
          <w:sz w:val="24"/>
          <w:szCs w:val="24"/>
        </w:rPr>
        <w:t xml:space="preserve">рий Эл, Звениговский район, </w:t>
      </w:r>
      <w:proofErr w:type="spellStart"/>
      <w:r w:rsidR="00CB08D0">
        <w:rPr>
          <w:rFonts w:ascii="Times New Roman CYR" w:hAnsi="Times New Roman CYR"/>
          <w:spacing w:val="-6"/>
          <w:kern w:val="24"/>
          <w:sz w:val="24"/>
          <w:szCs w:val="24"/>
        </w:rPr>
        <w:t>пгт</w:t>
      </w:r>
      <w:proofErr w:type="spellEnd"/>
      <w:r w:rsidR="00CB08D0">
        <w:rPr>
          <w:rFonts w:ascii="Times New Roman CYR" w:hAnsi="Times New Roman CYR"/>
          <w:spacing w:val="-6"/>
          <w:kern w:val="24"/>
          <w:sz w:val="24"/>
          <w:szCs w:val="24"/>
        </w:rPr>
        <w:t> </w:t>
      </w:r>
      <w:proofErr w:type="spell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Суслонгер</w:t>
      </w:r>
      <w:proofErr w:type="spell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ул.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Строителей,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д. 5, помещение II,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о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бременение – аренда согласно договорам аренды государственного нежилого помещения (здания) имущества от 9 сентября 2013 г.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№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2208 и от 17 января 2014 г. </w:t>
      </w:r>
      <w:r w:rsidR="00271719" w:rsidRPr="005E3BED">
        <w:rPr>
          <w:rFonts w:ascii="Times New Roman CYR" w:hAnsi="Times New Roman CYR"/>
          <w:spacing w:val="-6"/>
          <w:kern w:val="24"/>
          <w:sz w:val="24"/>
          <w:szCs w:val="24"/>
        </w:rPr>
        <w:t>№ </w:t>
      </w:r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 xml:space="preserve">2210, заключенным с обществом с ограниченной ответственностью «Многоотраслевое предприятие коммунального хозяйства </w:t>
      </w:r>
      <w:proofErr w:type="spellStart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Суслонгерское</w:t>
      </w:r>
      <w:proofErr w:type="spellEnd"/>
      <w:r w:rsidRPr="005E3BED">
        <w:rPr>
          <w:rFonts w:ascii="Times New Roman CYR" w:hAnsi="Times New Roman CYR"/>
          <w:spacing w:val="-6"/>
          <w:kern w:val="24"/>
          <w:sz w:val="24"/>
          <w:szCs w:val="24"/>
        </w:rPr>
        <w:t>» (ИНН 1203009346).</w:t>
      </w:r>
    </w:p>
    <w:p w:rsidR="002E2CC6" w:rsidRPr="005E3BED" w:rsidRDefault="002E2CC6" w:rsidP="002E2CC6">
      <w:pPr>
        <w:ind w:firstLine="426"/>
        <w:jc w:val="both"/>
        <w:rPr>
          <w:spacing w:val="-6"/>
          <w:kern w:val="24"/>
          <w:sz w:val="24"/>
          <w:szCs w:val="24"/>
        </w:rPr>
      </w:pPr>
      <w:r w:rsidRPr="005E3BED">
        <w:rPr>
          <w:spacing w:val="-6"/>
          <w:kern w:val="24"/>
          <w:sz w:val="24"/>
          <w:szCs w:val="24"/>
        </w:rPr>
        <w:t xml:space="preserve">Дата и место проведения продажи посредством публичного предложения – </w:t>
      </w:r>
      <w:r w:rsidR="00611834">
        <w:rPr>
          <w:spacing w:val="-6"/>
          <w:kern w:val="24"/>
          <w:sz w:val="24"/>
          <w:szCs w:val="24"/>
        </w:rPr>
        <w:br/>
      </w:r>
      <w:r w:rsidR="00B16465">
        <w:rPr>
          <w:spacing w:val="-6"/>
          <w:kern w:val="24"/>
          <w:sz w:val="24"/>
          <w:szCs w:val="24"/>
        </w:rPr>
        <w:t>8</w:t>
      </w:r>
      <w:r w:rsidRPr="005E3BED">
        <w:rPr>
          <w:spacing w:val="-6"/>
          <w:kern w:val="24"/>
          <w:sz w:val="24"/>
          <w:szCs w:val="24"/>
        </w:rPr>
        <w:t xml:space="preserve"> </w:t>
      </w:r>
      <w:r w:rsidR="00B16465">
        <w:rPr>
          <w:spacing w:val="-6"/>
          <w:kern w:val="24"/>
          <w:sz w:val="24"/>
          <w:szCs w:val="24"/>
        </w:rPr>
        <w:t>дека</w:t>
      </w:r>
      <w:r w:rsidRPr="005E3BED">
        <w:rPr>
          <w:spacing w:val="-6"/>
          <w:kern w:val="24"/>
          <w:sz w:val="24"/>
          <w:szCs w:val="24"/>
        </w:rPr>
        <w:t>бря 201</w:t>
      </w:r>
      <w:r w:rsidR="005E3BED">
        <w:rPr>
          <w:spacing w:val="-6"/>
          <w:kern w:val="24"/>
          <w:sz w:val="24"/>
          <w:szCs w:val="24"/>
        </w:rPr>
        <w:t>4 </w:t>
      </w:r>
      <w:r w:rsidRPr="005E3BED">
        <w:rPr>
          <w:spacing w:val="-6"/>
          <w:kern w:val="24"/>
          <w:sz w:val="24"/>
          <w:szCs w:val="24"/>
        </w:rPr>
        <w:t xml:space="preserve">г. по адресу: г. Йошкар-Ола, наб. Брюгге, </w:t>
      </w:r>
      <w:r w:rsidR="00271719" w:rsidRPr="005E3BED">
        <w:rPr>
          <w:spacing w:val="-6"/>
          <w:kern w:val="24"/>
          <w:sz w:val="24"/>
          <w:szCs w:val="24"/>
        </w:rPr>
        <w:t>д. </w:t>
      </w:r>
      <w:r w:rsidRPr="005E3BED">
        <w:rPr>
          <w:spacing w:val="-6"/>
          <w:kern w:val="24"/>
          <w:sz w:val="24"/>
          <w:szCs w:val="24"/>
        </w:rPr>
        <w:t xml:space="preserve">3, </w:t>
      </w:r>
      <w:proofErr w:type="spellStart"/>
      <w:r w:rsidRPr="005E3BED">
        <w:rPr>
          <w:spacing w:val="-6"/>
          <w:kern w:val="24"/>
          <w:sz w:val="24"/>
          <w:szCs w:val="24"/>
        </w:rPr>
        <w:t>каб</w:t>
      </w:r>
      <w:proofErr w:type="spellEnd"/>
      <w:r w:rsidRPr="005E3BED">
        <w:rPr>
          <w:spacing w:val="-6"/>
          <w:kern w:val="24"/>
          <w:sz w:val="24"/>
          <w:szCs w:val="24"/>
        </w:rPr>
        <w:t>. 431.</w:t>
      </w:r>
    </w:p>
    <w:p w:rsidR="002E2CC6" w:rsidRPr="005E3BED" w:rsidRDefault="002E2CC6" w:rsidP="002E2CC6">
      <w:pPr>
        <w:ind w:firstLine="426"/>
        <w:jc w:val="both"/>
        <w:rPr>
          <w:rFonts w:cs="Times New Roman CYR"/>
          <w:spacing w:val="-6"/>
          <w:kern w:val="24"/>
          <w:sz w:val="24"/>
          <w:szCs w:val="24"/>
        </w:rPr>
      </w:pPr>
      <w:r w:rsidRPr="005E3BED">
        <w:rPr>
          <w:rFonts w:cs="Times New Roman CYR"/>
          <w:spacing w:val="-6"/>
          <w:kern w:val="24"/>
          <w:sz w:val="24"/>
          <w:szCs w:val="24"/>
        </w:rPr>
        <w:t xml:space="preserve">Прием заявок осуществлялся с </w:t>
      </w:r>
      <w:r w:rsidR="00B16465">
        <w:rPr>
          <w:rFonts w:cs="Times New Roman CYR"/>
          <w:spacing w:val="-6"/>
          <w:kern w:val="24"/>
          <w:sz w:val="24"/>
          <w:szCs w:val="24"/>
        </w:rPr>
        <w:t>20</w:t>
      </w:r>
      <w:r w:rsidRPr="005E3BED">
        <w:rPr>
          <w:rFonts w:cs="Times New Roman CYR"/>
          <w:spacing w:val="-6"/>
          <w:kern w:val="24"/>
          <w:sz w:val="24"/>
          <w:szCs w:val="24"/>
        </w:rPr>
        <w:t xml:space="preserve"> </w:t>
      </w:r>
      <w:r w:rsidR="00B16465">
        <w:rPr>
          <w:rFonts w:cs="Times New Roman CYR"/>
          <w:spacing w:val="-6"/>
          <w:kern w:val="24"/>
          <w:sz w:val="24"/>
          <w:szCs w:val="24"/>
        </w:rPr>
        <w:t>ок</w:t>
      </w:r>
      <w:r w:rsidR="00B673A8" w:rsidRPr="005E3BED">
        <w:rPr>
          <w:rFonts w:cs="Times New Roman CYR"/>
          <w:spacing w:val="-6"/>
          <w:kern w:val="24"/>
          <w:sz w:val="24"/>
          <w:szCs w:val="24"/>
        </w:rPr>
        <w:t>тября</w:t>
      </w:r>
      <w:r w:rsidRPr="005E3BED">
        <w:rPr>
          <w:rFonts w:cs="Times New Roman CYR"/>
          <w:spacing w:val="-6"/>
          <w:kern w:val="24"/>
          <w:sz w:val="24"/>
          <w:szCs w:val="24"/>
        </w:rPr>
        <w:t xml:space="preserve"> по </w:t>
      </w:r>
      <w:r w:rsidR="00B16465">
        <w:rPr>
          <w:rFonts w:cs="Times New Roman CYR"/>
          <w:spacing w:val="-6"/>
          <w:kern w:val="24"/>
          <w:sz w:val="24"/>
          <w:szCs w:val="24"/>
        </w:rPr>
        <w:t>17</w:t>
      </w:r>
      <w:r w:rsidRPr="005E3BED">
        <w:rPr>
          <w:rFonts w:cs="Times New Roman CYR"/>
          <w:spacing w:val="-6"/>
          <w:kern w:val="24"/>
          <w:sz w:val="24"/>
          <w:szCs w:val="24"/>
        </w:rPr>
        <w:t xml:space="preserve"> </w:t>
      </w:r>
      <w:r w:rsidR="00B16465">
        <w:rPr>
          <w:rFonts w:cs="Times New Roman CYR"/>
          <w:spacing w:val="-6"/>
          <w:kern w:val="24"/>
          <w:sz w:val="24"/>
          <w:szCs w:val="24"/>
        </w:rPr>
        <w:t>но</w:t>
      </w:r>
      <w:r w:rsidR="00B673A8" w:rsidRPr="005E3BED">
        <w:rPr>
          <w:rFonts w:cs="Times New Roman CYR"/>
          <w:spacing w:val="-6"/>
          <w:kern w:val="24"/>
          <w:sz w:val="24"/>
          <w:szCs w:val="24"/>
        </w:rPr>
        <w:t>ября</w:t>
      </w:r>
      <w:r w:rsidRPr="005E3BED">
        <w:rPr>
          <w:rFonts w:cs="Times New Roman CYR"/>
          <w:spacing w:val="-6"/>
          <w:kern w:val="24"/>
          <w:sz w:val="24"/>
          <w:szCs w:val="24"/>
        </w:rPr>
        <w:t xml:space="preserve"> 2014 г.</w:t>
      </w:r>
    </w:p>
    <w:p w:rsidR="00B16465" w:rsidRDefault="00B16465" w:rsidP="002E2CC6">
      <w:pPr>
        <w:ind w:firstLine="426"/>
        <w:jc w:val="both"/>
        <w:rPr>
          <w:spacing w:val="-6"/>
          <w:sz w:val="24"/>
          <w:szCs w:val="24"/>
        </w:rPr>
      </w:pPr>
      <w:r w:rsidRPr="00156633">
        <w:rPr>
          <w:spacing w:val="-6"/>
          <w:sz w:val="24"/>
          <w:szCs w:val="24"/>
        </w:rPr>
        <w:t xml:space="preserve">В установленный срок </w:t>
      </w:r>
      <w:r w:rsidR="00703137">
        <w:rPr>
          <w:spacing w:val="-6"/>
          <w:sz w:val="24"/>
          <w:szCs w:val="24"/>
        </w:rPr>
        <w:t xml:space="preserve">заявки </w:t>
      </w:r>
      <w:bookmarkStart w:id="0" w:name="_GoBack"/>
      <w:bookmarkEnd w:id="0"/>
      <w:r w:rsidRPr="00156633">
        <w:rPr>
          <w:spacing w:val="-6"/>
          <w:sz w:val="24"/>
          <w:szCs w:val="24"/>
        </w:rPr>
        <w:t>на участие в продаже</w:t>
      </w:r>
      <w:r>
        <w:rPr>
          <w:spacing w:val="-6"/>
          <w:sz w:val="24"/>
          <w:szCs w:val="24"/>
        </w:rPr>
        <w:t xml:space="preserve"> имущества</w:t>
      </w:r>
      <w:r w:rsidRPr="00156633">
        <w:rPr>
          <w:spacing w:val="-6"/>
          <w:sz w:val="24"/>
          <w:szCs w:val="24"/>
        </w:rPr>
        <w:t xml:space="preserve"> по лот</w:t>
      </w:r>
      <w:r>
        <w:rPr>
          <w:spacing w:val="-6"/>
          <w:sz w:val="24"/>
          <w:szCs w:val="24"/>
        </w:rPr>
        <w:t>ам</w:t>
      </w:r>
      <w:r w:rsidRPr="00156633">
        <w:rPr>
          <w:spacing w:val="-6"/>
          <w:sz w:val="24"/>
          <w:szCs w:val="24"/>
        </w:rPr>
        <w:t xml:space="preserve"> № </w:t>
      </w:r>
      <w:r>
        <w:rPr>
          <w:spacing w:val="-6"/>
          <w:sz w:val="24"/>
          <w:szCs w:val="24"/>
        </w:rPr>
        <w:t xml:space="preserve">№ 1 – 6 </w:t>
      </w:r>
      <w:r>
        <w:rPr>
          <w:spacing w:val="-6"/>
          <w:sz w:val="24"/>
          <w:szCs w:val="24"/>
        </w:rPr>
        <w:br/>
        <w:t>не</w:t>
      </w:r>
      <w:r w:rsidRPr="00156633">
        <w:rPr>
          <w:spacing w:val="-6"/>
          <w:sz w:val="24"/>
          <w:szCs w:val="24"/>
        </w:rPr>
        <w:t xml:space="preserve"> поступил</w:t>
      </w:r>
      <w:r>
        <w:rPr>
          <w:spacing w:val="-6"/>
          <w:sz w:val="24"/>
          <w:szCs w:val="24"/>
        </w:rPr>
        <w:t>и.</w:t>
      </w:r>
    </w:p>
    <w:p w:rsidR="00F341C1" w:rsidRPr="005E3BED" w:rsidRDefault="002E2CC6" w:rsidP="00CB08D0">
      <w:pPr>
        <w:ind w:firstLine="426"/>
        <w:jc w:val="both"/>
        <w:rPr>
          <w:rFonts w:cs="Times New Roman CYR"/>
          <w:spacing w:val="-6"/>
          <w:kern w:val="24"/>
          <w:sz w:val="24"/>
          <w:szCs w:val="24"/>
        </w:rPr>
      </w:pPr>
      <w:r w:rsidRPr="005E3BED">
        <w:rPr>
          <w:rFonts w:cs="Times New Roman CYR"/>
          <w:spacing w:val="-6"/>
          <w:kern w:val="24"/>
          <w:sz w:val="24"/>
          <w:szCs w:val="24"/>
        </w:rPr>
        <w:t xml:space="preserve">Продажа по лотам </w:t>
      </w:r>
      <w:r w:rsidR="00B16465" w:rsidRPr="00156633">
        <w:rPr>
          <w:spacing w:val="-6"/>
          <w:sz w:val="24"/>
          <w:szCs w:val="24"/>
        </w:rPr>
        <w:t>№ </w:t>
      </w:r>
      <w:r w:rsidR="00B16465">
        <w:rPr>
          <w:spacing w:val="-6"/>
          <w:sz w:val="24"/>
          <w:szCs w:val="24"/>
        </w:rPr>
        <w:t xml:space="preserve">№ 1 – 6 </w:t>
      </w:r>
      <w:r w:rsidRPr="005E3BED">
        <w:rPr>
          <w:rFonts w:cs="Times New Roman CYR"/>
          <w:spacing w:val="-6"/>
          <w:kern w:val="24"/>
          <w:sz w:val="24"/>
          <w:szCs w:val="24"/>
        </w:rPr>
        <w:t>признана несостоявшейс</w:t>
      </w:r>
      <w:r w:rsidR="00B673A8" w:rsidRPr="005E3BED">
        <w:rPr>
          <w:rFonts w:cs="Times New Roman CYR"/>
          <w:spacing w:val="-6"/>
          <w:kern w:val="24"/>
          <w:sz w:val="24"/>
          <w:szCs w:val="24"/>
        </w:rPr>
        <w:t>я в связи с отсутствием заявок.</w:t>
      </w:r>
    </w:p>
    <w:sectPr w:rsidR="00F341C1" w:rsidRPr="005E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06200E"/>
    <w:rsid w:val="00215226"/>
    <w:rsid w:val="00271719"/>
    <w:rsid w:val="002E2CC6"/>
    <w:rsid w:val="002E440E"/>
    <w:rsid w:val="00386D79"/>
    <w:rsid w:val="0041386B"/>
    <w:rsid w:val="004651E5"/>
    <w:rsid w:val="00543AFF"/>
    <w:rsid w:val="005958CD"/>
    <w:rsid w:val="005B7934"/>
    <w:rsid w:val="005E3BED"/>
    <w:rsid w:val="00611834"/>
    <w:rsid w:val="00641418"/>
    <w:rsid w:val="00684DA9"/>
    <w:rsid w:val="00703137"/>
    <w:rsid w:val="00777044"/>
    <w:rsid w:val="007D4AC5"/>
    <w:rsid w:val="00816E5C"/>
    <w:rsid w:val="00856060"/>
    <w:rsid w:val="00864EF6"/>
    <w:rsid w:val="008A6FD3"/>
    <w:rsid w:val="009C4231"/>
    <w:rsid w:val="00AA79E2"/>
    <w:rsid w:val="00B021B7"/>
    <w:rsid w:val="00B16465"/>
    <w:rsid w:val="00B44B07"/>
    <w:rsid w:val="00B673A8"/>
    <w:rsid w:val="00B7061E"/>
    <w:rsid w:val="00BF5A18"/>
    <w:rsid w:val="00C230CA"/>
    <w:rsid w:val="00CB08D0"/>
    <w:rsid w:val="00D030E1"/>
    <w:rsid w:val="00D17F38"/>
    <w:rsid w:val="00D27A07"/>
    <w:rsid w:val="00D7278C"/>
    <w:rsid w:val="00E1402F"/>
    <w:rsid w:val="00E403EB"/>
    <w:rsid w:val="00F01699"/>
    <w:rsid w:val="00F332C3"/>
    <w:rsid w:val="00F341C1"/>
    <w:rsid w:val="00F76FC2"/>
    <w:rsid w:val="00F96736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2E2CC6"/>
    <w:pPr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2E2CC6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8 декабря 2014 г. продажа посредством публичного предложения государственного имущества, составляющего казну Республики Марий Эл, признана несостоявшейся в связи с отсутствием заявок</_x041e__x043f__x0438__x0441__x0430__x043d__x0438__x0435_>
    <_dlc_DocId xmlns="57504d04-691e-4fc4-8f09-4f19fdbe90f6">XXJ7TYMEEKJ2-158-181</_dlc_DocId>
    <_dlc_DocIdUrl xmlns="57504d04-691e-4fc4-8f09-4f19fdbe90f6">
      <Url>http://spsearch.gov.mari.ru:32643/mingosim/_layouts/DocIdRedir.aspx?ID=XXJ7TYMEEKJ2-158-181</Url>
      <Description>XXJ7TYMEEKJ2-158-181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638A-44B5-48A6-8F5F-221D0D1771D3}"/>
</file>

<file path=customXml/itemProps2.xml><?xml version="1.0" encoding="utf-8"?>
<ds:datastoreItem xmlns:ds="http://schemas.openxmlformats.org/officeDocument/2006/customXml" ds:itemID="{13DCE6C3-9403-4328-81BF-A7BD9BC70BAE}"/>
</file>

<file path=customXml/itemProps3.xml><?xml version="1.0" encoding="utf-8"?>
<ds:datastoreItem xmlns:ds="http://schemas.openxmlformats.org/officeDocument/2006/customXml" ds:itemID="{2E9D1150-5742-4774-95A0-8369D51B10A4}"/>
</file>

<file path=customXml/itemProps4.xml><?xml version="1.0" encoding="utf-8"?>
<ds:datastoreItem xmlns:ds="http://schemas.openxmlformats.org/officeDocument/2006/customXml" ds:itemID="{D02D3370-DFE3-447C-A851-72CDC45F50C0}"/>
</file>

<file path=customXml/itemProps5.xml><?xml version="1.0" encoding="utf-8"?>
<ds:datastoreItem xmlns:ds="http://schemas.openxmlformats.org/officeDocument/2006/customXml" ds:itemID="{172F5B60-E446-4553-803C-0CC3AC89E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2014.08.22. Подведены итоги приема заявок на участие в продаже государственного имущества казны Республики Марий Эл посредством публичного предложения, назначенной на 8 сентября 2014 г.</vt:lpstr>
      <vt:lpstr>    Заместитель министра	В.В.Мусин</vt:lpstr>
      <vt:lpstr>    Главный бухгалтер	Н.К.Мирошина</vt:lpstr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2014.11.21 Подведены итоги приема заявок на участие в продаже посредством публичного предложения государственного имущества, составляющего казну Республики Марий Эл</dc:title>
  <dc:creator>Лавлинская</dc:creator>
  <cp:lastModifiedBy>Матвеев</cp:lastModifiedBy>
  <cp:revision>4</cp:revision>
  <cp:lastPrinted>2014-11-20T11:57:00Z</cp:lastPrinted>
  <dcterms:created xsi:type="dcterms:W3CDTF">2014-11-20T11:58:00Z</dcterms:created>
  <dcterms:modified xsi:type="dcterms:W3CDTF">2014-11-21T10:50:00Z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878b764e-bfda-4a2b-babc-0cf916444a53</vt:lpwstr>
  </property>
</Properties>
</file>