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8C" w:rsidRDefault="0085528C" w:rsidP="00F65742">
      <w:pPr>
        <w:rPr>
          <w:sz w:val="24"/>
          <w:szCs w:val="24"/>
        </w:rPr>
      </w:pPr>
    </w:p>
    <w:p w:rsidR="00F65742" w:rsidRDefault="00F65742" w:rsidP="00F65742">
      <w:pPr>
        <w:rPr>
          <w:rFonts w:asciiTheme="minorHAnsi" w:eastAsiaTheme="minorEastAsia" w:hAnsiTheme="minorHAnsi" w:cstheme="minorBidi"/>
          <w:sz w:val="22"/>
          <w:szCs w:val="22"/>
        </w:rPr>
      </w:pPr>
    </w:p>
    <w:p w:rsidR="0085528C" w:rsidRDefault="0085528C" w:rsidP="0085528C">
      <w:pPr>
        <w:jc w:val="center"/>
        <w:rPr>
          <w:sz w:val="4"/>
        </w:rPr>
      </w:pPr>
    </w:p>
    <w:p w:rsidR="0085528C" w:rsidRDefault="0085528C" w:rsidP="0085528C">
      <w:pPr>
        <w:jc w:val="center"/>
        <w:rPr>
          <w:sz w:val="4"/>
          <w:lang w:eastAsia="ru-RU"/>
        </w:rPr>
      </w:pPr>
      <w:r w:rsidRPr="009414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6192;mso-wrap-distance-left:9.05pt;mso-wrap-distance-right:9.05pt" filled="t">
            <v:fill color2="black"/>
            <v:imagedata r:id="rId12" o:title=""/>
          </v:shape>
          <o:OLEObject Type="Embed" ProgID="Microsoft" ShapeID="_x0000_s1026" DrawAspect="Content" ObjectID="_1728373703" r:id="rId13"/>
        </w:pict>
      </w:r>
    </w:p>
    <w:tbl>
      <w:tblPr>
        <w:tblpPr w:leftFromText="180" w:rightFromText="180" w:horzAnchor="margin" w:tblpXSpec="center" w:tblpY="525"/>
        <w:tblW w:w="0" w:type="auto"/>
        <w:tblLayout w:type="fixed"/>
        <w:tblLook w:val="0000"/>
      </w:tblPr>
      <w:tblGrid>
        <w:gridCol w:w="1537"/>
      </w:tblGrid>
      <w:tr w:rsidR="0085528C" w:rsidTr="0097487E">
        <w:trPr>
          <w:trHeight w:val="1346"/>
        </w:trPr>
        <w:tc>
          <w:tcPr>
            <w:tcW w:w="1537" w:type="dxa"/>
            <w:shd w:val="clear" w:color="auto" w:fill="auto"/>
            <w:vAlign w:val="center"/>
          </w:tcPr>
          <w:p w:rsidR="0085528C" w:rsidRDefault="0085528C" w:rsidP="0097487E">
            <w:pPr>
              <w:pStyle w:val="a5"/>
              <w:tabs>
                <w:tab w:val="left" w:pos="708"/>
              </w:tabs>
              <w:snapToGrid w:val="0"/>
              <w:jc w:val="center"/>
            </w:pPr>
          </w:p>
          <w:p w:rsidR="0085528C" w:rsidRDefault="0085528C" w:rsidP="0097487E">
            <w:pPr>
              <w:pStyle w:val="a5"/>
              <w:tabs>
                <w:tab w:val="left" w:pos="708"/>
              </w:tabs>
              <w:jc w:val="center"/>
            </w:pPr>
          </w:p>
          <w:p w:rsidR="0085528C" w:rsidRDefault="0085528C" w:rsidP="0097487E">
            <w:pPr>
              <w:jc w:val="center"/>
            </w:pPr>
          </w:p>
        </w:tc>
      </w:tr>
    </w:tbl>
    <w:p w:rsidR="0085528C" w:rsidRDefault="0085528C" w:rsidP="0085528C"/>
    <w:tbl>
      <w:tblPr>
        <w:tblW w:w="0" w:type="auto"/>
        <w:tblLayout w:type="fixed"/>
        <w:tblLook w:val="0000"/>
      </w:tblPr>
      <w:tblGrid>
        <w:gridCol w:w="4503"/>
        <w:gridCol w:w="239"/>
        <w:gridCol w:w="4572"/>
      </w:tblGrid>
      <w:tr w:rsidR="0085528C" w:rsidTr="0097487E">
        <w:tc>
          <w:tcPr>
            <w:tcW w:w="4503" w:type="dxa"/>
            <w:shd w:val="clear" w:color="auto" w:fill="auto"/>
          </w:tcPr>
          <w:p w:rsidR="0085528C" w:rsidRDefault="0085528C" w:rsidP="0097487E">
            <w:pPr>
              <w:pStyle w:val="a5"/>
              <w:tabs>
                <w:tab w:val="left" w:pos="708"/>
              </w:tabs>
              <w:snapToGrid w:val="0"/>
              <w:jc w:val="center"/>
              <w:rPr>
                <w:b/>
                <w:sz w:val="26"/>
              </w:rPr>
            </w:pPr>
            <w:r>
              <w:rPr>
                <w:b/>
                <w:sz w:val="26"/>
              </w:rPr>
              <w:t>МАРИЙ ЭЛ РЕСПУБЛИКЫН</w:t>
            </w:r>
          </w:p>
          <w:p w:rsidR="0085528C" w:rsidRDefault="0085528C" w:rsidP="0097487E">
            <w:pPr>
              <w:pStyle w:val="a5"/>
              <w:tabs>
                <w:tab w:val="left" w:pos="708"/>
              </w:tabs>
              <w:snapToGrid w:val="0"/>
              <w:jc w:val="center"/>
              <w:rPr>
                <w:b/>
                <w:sz w:val="26"/>
              </w:rPr>
            </w:pPr>
            <w:r>
              <w:rPr>
                <w:b/>
                <w:sz w:val="26"/>
              </w:rPr>
              <w:t xml:space="preserve">МАРИЙ ТУРЕК </w:t>
            </w:r>
          </w:p>
          <w:p w:rsidR="0085528C" w:rsidRDefault="0085528C" w:rsidP="0097487E">
            <w:pPr>
              <w:pStyle w:val="a5"/>
              <w:tabs>
                <w:tab w:val="left" w:pos="708"/>
              </w:tabs>
              <w:jc w:val="center"/>
              <w:rPr>
                <w:sz w:val="26"/>
                <w:szCs w:val="26"/>
              </w:rPr>
            </w:pPr>
            <w:r>
              <w:rPr>
                <w:b/>
                <w:sz w:val="26"/>
              </w:rPr>
              <w:t>МУНИЦИПАЛЬНЫЙ РАЙОНЫН</w:t>
            </w:r>
          </w:p>
          <w:p w:rsidR="0085528C" w:rsidRDefault="0085528C" w:rsidP="0097487E">
            <w:pPr>
              <w:pStyle w:val="3"/>
              <w:rPr>
                <w:sz w:val="26"/>
              </w:rPr>
            </w:pPr>
            <w:r>
              <w:rPr>
                <w:sz w:val="26"/>
                <w:szCs w:val="26"/>
              </w:rPr>
              <w:t>АДМИНИСТРАЦИЙЖЕ</w:t>
            </w:r>
          </w:p>
        </w:tc>
        <w:tc>
          <w:tcPr>
            <w:tcW w:w="239" w:type="dxa"/>
            <w:shd w:val="clear" w:color="auto" w:fill="auto"/>
          </w:tcPr>
          <w:p w:rsidR="0085528C" w:rsidRDefault="0085528C" w:rsidP="0097487E">
            <w:pPr>
              <w:snapToGrid w:val="0"/>
              <w:rPr>
                <w:sz w:val="26"/>
              </w:rPr>
            </w:pPr>
          </w:p>
        </w:tc>
        <w:tc>
          <w:tcPr>
            <w:tcW w:w="4572" w:type="dxa"/>
            <w:shd w:val="clear" w:color="auto" w:fill="auto"/>
          </w:tcPr>
          <w:p w:rsidR="0085528C" w:rsidRPr="00A82C50" w:rsidRDefault="0085528C" w:rsidP="0097487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85528C" w:rsidRPr="00A82C50" w:rsidRDefault="0085528C" w:rsidP="0097487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85528C" w:rsidRPr="00A82C50" w:rsidRDefault="0085528C" w:rsidP="0097487E">
            <w:pPr>
              <w:pStyle w:val="a3"/>
              <w:keepLines/>
              <w:suppressAutoHyphens w:val="0"/>
              <w:spacing w:after="0"/>
              <w:jc w:val="center"/>
              <w:rPr>
                <w:b/>
                <w:bCs/>
                <w:sz w:val="26"/>
                <w:szCs w:val="26"/>
              </w:rPr>
            </w:pPr>
            <w:r w:rsidRPr="00A82C50">
              <w:rPr>
                <w:b/>
                <w:spacing w:val="-6"/>
                <w:sz w:val="26"/>
                <w:szCs w:val="26"/>
              </w:rPr>
              <w:t>МУНИЦИПАЛЬНОГО РАЙОНА</w:t>
            </w:r>
          </w:p>
          <w:p w:rsidR="0085528C" w:rsidRDefault="0085528C" w:rsidP="0097487E">
            <w:pPr>
              <w:jc w:val="center"/>
              <w:rPr>
                <w:b/>
                <w:bCs/>
                <w:sz w:val="26"/>
              </w:rPr>
            </w:pPr>
            <w:r>
              <w:rPr>
                <w:b/>
                <w:bCs/>
                <w:sz w:val="26"/>
              </w:rPr>
              <w:t>РЕСПУБЛИКИ МАРИЙ ЭЛ</w:t>
            </w:r>
          </w:p>
        </w:tc>
      </w:tr>
      <w:tr w:rsidR="0085528C" w:rsidTr="0097487E">
        <w:tc>
          <w:tcPr>
            <w:tcW w:w="4503" w:type="dxa"/>
            <w:shd w:val="clear" w:color="auto" w:fill="auto"/>
          </w:tcPr>
          <w:p w:rsidR="0085528C" w:rsidRDefault="0085528C" w:rsidP="0097487E">
            <w:pPr>
              <w:snapToGrid w:val="0"/>
              <w:jc w:val="center"/>
            </w:pPr>
            <w:r>
              <w:rPr>
                <w:b/>
                <w:bCs/>
                <w:sz w:val="28"/>
                <w:szCs w:val="28"/>
              </w:rPr>
              <w:t>ПУНЧАЛ</w:t>
            </w:r>
          </w:p>
        </w:tc>
        <w:tc>
          <w:tcPr>
            <w:tcW w:w="239" w:type="dxa"/>
            <w:shd w:val="clear" w:color="auto" w:fill="auto"/>
          </w:tcPr>
          <w:p w:rsidR="0085528C" w:rsidRDefault="0085528C" w:rsidP="0097487E">
            <w:pPr>
              <w:snapToGrid w:val="0"/>
            </w:pPr>
          </w:p>
        </w:tc>
        <w:tc>
          <w:tcPr>
            <w:tcW w:w="4572" w:type="dxa"/>
            <w:shd w:val="clear" w:color="auto" w:fill="auto"/>
          </w:tcPr>
          <w:p w:rsidR="0085528C" w:rsidRDefault="0085528C" w:rsidP="0097487E">
            <w:pPr>
              <w:pStyle w:val="1"/>
              <w:snapToGrid w:val="0"/>
              <w:rPr>
                <w:sz w:val="28"/>
                <w:szCs w:val="34"/>
              </w:rPr>
            </w:pPr>
            <w:r>
              <w:rPr>
                <w:sz w:val="28"/>
              </w:rPr>
              <w:t>ПОСТАНОВЛЕНИЕ</w:t>
            </w:r>
          </w:p>
        </w:tc>
      </w:tr>
    </w:tbl>
    <w:p w:rsidR="00F65742" w:rsidRDefault="00F65742" w:rsidP="00F65742">
      <w:pPr>
        <w:pStyle w:val="ConsPlusNonformat"/>
        <w:jc w:val="right"/>
        <w:rPr>
          <w:rFonts w:ascii="Times New Roman" w:hAnsi="Times New Roman" w:cs="Times New Roman"/>
          <w:b/>
          <w:bCs/>
          <w:sz w:val="28"/>
          <w:szCs w:val="28"/>
        </w:rPr>
      </w:pPr>
    </w:p>
    <w:p w:rsidR="0085528C" w:rsidRDefault="0085528C" w:rsidP="00F65742">
      <w:pPr>
        <w:pStyle w:val="ConsPlusNonformat"/>
        <w:jc w:val="right"/>
        <w:rPr>
          <w:rFonts w:ascii="Times New Roman" w:hAnsi="Times New Roman" w:cs="Times New Roman"/>
          <w:b/>
          <w:bCs/>
          <w:sz w:val="28"/>
          <w:szCs w:val="28"/>
        </w:rPr>
      </w:pPr>
    </w:p>
    <w:p w:rsidR="0085528C" w:rsidRDefault="0085528C" w:rsidP="00F65742">
      <w:pPr>
        <w:pStyle w:val="ConsPlusNonformat"/>
        <w:jc w:val="right"/>
        <w:rPr>
          <w:rFonts w:ascii="Times New Roman" w:hAnsi="Times New Roman" w:cs="Times New Roman"/>
          <w:b/>
          <w:bCs/>
          <w:sz w:val="28"/>
          <w:szCs w:val="28"/>
        </w:rPr>
      </w:pPr>
    </w:p>
    <w:p w:rsidR="00A82C50" w:rsidRDefault="00A82C50" w:rsidP="00A82C50">
      <w:pPr>
        <w:pStyle w:val="ConsPlusNonformat"/>
        <w:jc w:val="center"/>
        <w:rPr>
          <w:rFonts w:ascii="Times New Roman" w:hAnsi="Times New Roman" w:cs="Times New Roman"/>
          <w:b/>
          <w:bCs/>
          <w:sz w:val="28"/>
          <w:szCs w:val="28"/>
        </w:rPr>
      </w:pPr>
      <w:r w:rsidRPr="00381A48">
        <w:rPr>
          <w:rFonts w:ascii="Times New Roman" w:hAnsi="Times New Roman" w:cs="Times New Roman"/>
          <w:b/>
          <w:bCs/>
          <w:sz w:val="28"/>
          <w:szCs w:val="28"/>
        </w:rPr>
        <w:t xml:space="preserve">от </w:t>
      </w:r>
      <w:r w:rsidR="00F91039">
        <w:rPr>
          <w:rFonts w:ascii="Times New Roman" w:hAnsi="Times New Roman" w:cs="Times New Roman"/>
          <w:b/>
          <w:bCs/>
          <w:sz w:val="28"/>
          <w:szCs w:val="28"/>
        </w:rPr>
        <w:t xml:space="preserve"> 11 марта</w:t>
      </w:r>
      <w:r w:rsidRPr="00381A48">
        <w:rPr>
          <w:rFonts w:ascii="Times New Roman" w:hAnsi="Times New Roman" w:cs="Times New Roman"/>
          <w:b/>
          <w:bCs/>
          <w:sz w:val="28"/>
          <w:szCs w:val="28"/>
        </w:rPr>
        <w:t>202</w:t>
      </w:r>
      <w:r w:rsidR="002A78C7">
        <w:rPr>
          <w:rFonts w:ascii="Times New Roman" w:hAnsi="Times New Roman" w:cs="Times New Roman"/>
          <w:b/>
          <w:bCs/>
          <w:sz w:val="28"/>
          <w:szCs w:val="28"/>
        </w:rPr>
        <w:t>2</w:t>
      </w:r>
      <w:r w:rsidRPr="00381A48">
        <w:rPr>
          <w:rFonts w:ascii="Times New Roman" w:hAnsi="Times New Roman" w:cs="Times New Roman"/>
          <w:b/>
          <w:bCs/>
          <w:sz w:val="28"/>
          <w:szCs w:val="28"/>
        </w:rPr>
        <w:t xml:space="preserve"> года №</w:t>
      </w:r>
      <w:r w:rsidR="00D7396C">
        <w:rPr>
          <w:rFonts w:ascii="Times New Roman" w:hAnsi="Times New Roman" w:cs="Times New Roman"/>
          <w:b/>
          <w:bCs/>
          <w:sz w:val="28"/>
          <w:szCs w:val="28"/>
        </w:rPr>
        <w:t>125</w:t>
      </w:r>
    </w:p>
    <w:p w:rsidR="002A78C7" w:rsidRPr="00B67CDE" w:rsidRDefault="002A78C7" w:rsidP="00A82C50">
      <w:pPr>
        <w:pStyle w:val="ConsPlusNonformat"/>
        <w:jc w:val="center"/>
        <w:rPr>
          <w:rFonts w:ascii="Times New Roman" w:hAnsi="Times New Roman" w:cs="Times New Roman"/>
          <w:sz w:val="28"/>
          <w:szCs w:val="28"/>
        </w:rPr>
      </w:pPr>
    </w:p>
    <w:p w:rsidR="00BF0BC4" w:rsidRPr="00B67CDE" w:rsidRDefault="00BF0BC4" w:rsidP="00DA0AB6">
      <w:pPr>
        <w:pStyle w:val="ConsPlusTitle"/>
        <w:widowControl/>
        <w:ind w:firstLine="709"/>
        <w:jc w:val="both"/>
        <w:outlineLvl w:val="1"/>
        <w:rPr>
          <w:rFonts w:ascii="Times New Roman" w:hAnsi="Times New Roman" w:cs="Times New Roman"/>
          <w:b w:val="0"/>
          <w:sz w:val="28"/>
          <w:szCs w:val="28"/>
        </w:rPr>
      </w:pPr>
    </w:p>
    <w:p w:rsidR="00B67CDE" w:rsidRDefault="00B67CDE" w:rsidP="00B67CDE">
      <w:pPr>
        <w:autoSpaceDN w:val="0"/>
        <w:adjustRightInd w:val="0"/>
        <w:jc w:val="center"/>
        <w:outlineLvl w:val="0"/>
        <w:rPr>
          <w:b/>
          <w:sz w:val="28"/>
          <w:szCs w:val="28"/>
        </w:rPr>
      </w:pPr>
      <w:bookmarkStart w:id="0" w:name="sub_6"/>
      <w:r w:rsidRPr="00B67CDE">
        <w:rPr>
          <w:b/>
          <w:sz w:val="28"/>
          <w:szCs w:val="28"/>
        </w:rPr>
        <w:t xml:space="preserve">Об утверждении муниципальной программы </w:t>
      </w:r>
    </w:p>
    <w:p w:rsidR="00B67CDE" w:rsidRPr="00B67CDE" w:rsidRDefault="00B67CDE" w:rsidP="00B67CDE">
      <w:pPr>
        <w:autoSpaceDN w:val="0"/>
        <w:adjustRightInd w:val="0"/>
        <w:jc w:val="center"/>
        <w:outlineLvl w:val="0"/>
        <w:rPr>
          <w:b/>
          <w:bCs/>
          <w:sz w:val="28"/>
          <w:szCs w:val="28"/>
        </w:rPr>
      </w:pPr>
      <w:r w:rsidRPr="00B67CDE">
        <w:rPr>
          <w:rFonts w:eastAsia="Arial"/>
          <w:b/>
          <w:color w:val="000000"/>
          <w:sz w:val="28"/>
          <w:szCs w:val="28"/>
        </w:rPr>
        <w:t>«</w:t>
      </w:r>
      <w:r w:rsidRPr="00B67CDE">
        <w:rPr>
          <w:b/>
          <w:sz w:val="28"/>
          <w:szCs w:val="28"/>
        </w:rPr>
        <w:t xml:space="preserve">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Мари-Турекском муниципальном районе </w:t>
      </w:r>
      <w:r>
        <w:rPr>
          <w:b/>
          <w:sz w:val="28"/>
          <w:szCs w:val="28"/>
        </w:rPr>
        <w:t xml:space="preserve">Республики Марий Эл </w:t>
      </w:r>
      <w:r w:rsidRPr="00B67CDE">
        <w:rPr>
          <w:b/>
          <w:sz w:val="28"/>
          <w:szCs w:val="28"/>
        </w:rPr>
        <w:t xml:space="preserve">на </w:t>
      </w:r>
      <w:r w:rsidR="002A78C7">
        <w:rPr>
          <w:b/>
          <w:sz w:val="28"/>
          <w:szCs w:val="28"/>
        </w:rPr>
        <w:t>2021</w:t>
      </w:r>
      <w:r w:rsidRPr="00B67CDE">
        <w:rPr>
          <w:b/>
          <w:sz w:val="28"/>
          <w:szCs w:val="28"/>
        </w:rPr>
        <w:t>-2025 годы</w:t>
      </w:r>
      <w:r w:rsidRPr="00B67CDE">
        <w:rPr>
          <w:b/>
          <w:bCs/>
          <w:sz w:val="28"/>
          <w:szCs w:val="28"/>
        </w:rPr>
        <w:t xml:space="preserve">» </w:t>
      </w:r>
    </w:p>
    <w:p w:rsidR="00B67CDE" w:rsidRPr="00B67CDE" w:rsidRDefault="00B67CDE" w:rsidP="00B67CDE">
      <w:pPr>
        <w:pStyle w:val="a3"/>
        <w:tabs>
          <w:tab w:val="left" w:pos="851"/>
        </w:tabs>
        <w:jc w:val="both"/>
        <w:rPr>
          <w:b/>
          <w:sz w:val="28"/>
          <w:szCs w:val="28"/>
        </w:rPr>
      </w:pPr>
    </w:p>
    <w:p w:rsidR="00B67CDE" w:rsidRPr="00B67CDE" w:rsidRDefault="00B67CDE" w:rsidP="00B67CDE">
      <w:pPr>
        <w:autoSpaceDN w:val="0"/>
        <w:adjustRightInd w:val="0"/>
        <w:ind w:firstLine="708"/>
        <w:jc w:val="both"/>
        <w:rPr>
          <w:sz w:val="28"/>
          <w:szCs w:val="28"/>
        </w:rPr>
      </w:pPr>
      <w:proofErr w:type="gramStart"/>
      <w:r w:rsidRPr="00B67CDE">
        <w:rPr>
          <w:sz w:val="28"/>
          <w:szCs w:val="28"/>
        </w:rPr>
        <w:t>В соответствии с Бюджетным кодексом Российской Федерации, постановлениями администрации Мари-Турекского муниципального района от 04 сентября 2013 года № 1054 «Об утверждении Перечня муниципальных программ муниципального образования «Мари-Турекский муниципальный район», от 11 февраля 2021 года № 49 «Об утверждении Порядка разработки, реализации и оценки эффективности муниципальных программ Мари-Турекского муниципального района» и в целях обеспечения устойчивого социально-экономического развития Мари-Турекского муниципального района», создания благоприятных, комфортных</w:t>
      </w:r>
      <w:proofErr w:type="gramEnd"/>
      <w:r w:rsidRPr="00B67CDE">
        <w:rPr>
          <w:sz w:val="28"/>
          <w:szCs w:val="28"/>
        </w:rPr>
        <w:t xml:space="preserve"> и безопасных условий проживания,  администрация Мари-Турекского муниципального района </w:t>
      </w:r>
      <w:r>
        <w:rPr>
          <w:sz w:val="28"/>
          <w:szCs w:val="28"/>
        </w:rPr>
        <w:t xml:space="preserve">Республики Марий Эл </w:t>
      </w:r>
      <w:proofErr w:type="gramStart"/>
      <w:r w:rsidRPr="00B67CDE">
        <w:rPr>
          <w:sz w:val="28"/>
          <w:szCs w:val="28"/>
        </w:rPr>
        <w:t>п</w:t>
      </w:r>
      <w:proofErr w:type="gramEnd"/>
      <w:r w:rsidRPr="00B67CDE">
        <w:rPr>
          <w:sz w:val="28"/>
          <w:szCs w:val="28"/>
        </w:rPr>
        <w:t xml:space="preserve"> о с т а н о в л я е т:  </w:t>
      </w:r>
    </w:p>
    <w:p w:rsidR="00B67CDE" w:rsidRPr="00B67CDE" w:rsidRDefault="00B67CDE" w:rsidP="00B67CDE">
      <w:pPr>
        <w:ind w:firstLine="708"/>
        <w:jc w:val="both"/>
        <w:rPr>
          <w:rFonts w:eastAsia="Arial"/>
          <w:sz w:val="28"/>
          <w:szCs w:val="28"/>
        </w:rPr>
      </w:pPr>
      <w:r w:rsidRPr="00B67CDE">
        <w:rPr>
          <w:sz w:val="28"/>
          <w:szCs w:val="28"/>
        </w:rPr>
        <w:t xml:space="preserve">1. Утвердить прилагаемую муниципальную программу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 </w:t>
      </w:r>
      <w:proofErr w:type="spellStart"/>
      <w:r w:rsidRPr="00B67CDE">
        <w:rPr>
          <w:sz w:val="28"/>
          <w:szCs w:val="28"/>
        </w:rPr>
        <w:t>Турекск</w:t>
      </w:r>
      <w:r w:rsidR="002A63D6">
        <w:rPr>
          <w:sz w:val="28"/>
          <w:szCs w:val="28"/>
        </w:rPr>
        <w:t>ом</w:t>
      </w:r>
      <w:proofErr w:type="spellEnd"/>
      <w:r w:rsidRPr="00B67CDE">
        <w:rPr>
          <w:sz w:val="28"/>
          <w:szCs w:val="28"/>
        </w:rPr>
        <w:t xml:space="preserve"> муниципальн</w:t>
      </w:r>
      <w:r w:rsidR="002A63D6">
        <w:rPr>
          <w:sz w:val="28"/>
          <w:szCs w:val="28"/>
        </w:rPr>
        <w:t xml:space="preserve">ом </w:t>
      </w:r>
      <w:r w:rsidRPr="00B67CDE">
        <w:rPr>
          <w:sz w:val="28"/>
          <w:szCs w:val="28"/>
        </w:rPr>
        <w:t xml:space="preserve"> район</w:t>
      </w:r>
      <w:r w:rsidR="002A63D6">
        <w:rPr>
          <w:sz w:val="28"/>
          <w:szCs w:val="28"/>
        </w:rPr>
        <w:t xml:space="preserve">е </w:t>
      </w:r>
      <w:r w:rsidR="002A78C7">
        <w:rPr>
          <w:sz w:val="28"/>
          <w:szCs w:val="28"/>
        </w:rPr>
        <w:t>на 2021</w:t>
      </w:r>
      <w:r w:rsidRPr="00B67CDE">
        <w:rPr>
          <w:sz w:val="28"/>
          <w:szCs w:val="28"/>
        </w:rPr>
        <w:t>-2025 годы</w:t>
      </w:r>
      <w:r w:rsidRPr="00B67CDE">
        <w:rPr>
          <w:rFonts w:eastAsia="Arial"/>
          <w:color w:val="000000"/>
          <w:sz w:val="28"/>
          <w:szCs w:val="28"/>
        </w:rPr>
        <w:t>».</w:t>
      </w:r>
      <w:r w:rsidRPr="00B67CDE">
        <w:rPr>
          <w:rFonts w:eastAsia="Arial"/>
          <w:sz w:val="28"/>
          <w:szCs w:val="28"/>
        </w:rPr>
        <w:tab/>
      </w:r>
    </w:p>
    <w:p w:rsidR="00B67CDE" w:rsidRPr="00B67CDE" w:rsidRDefault="00B67CDE" w:rsidP="00B67CDE">
      <w:pPr>
        <w:ind w:firstLine="708"/>
        <w:jc w:val="both"/>
        <w:rPr>
          <w:rFonts w:eastAsia="Arial"/>
          <w:sz w:val="28"/>
          <w:szCs w:val="28"/>
        </w:rPr>
      </w:pPr>
      <w:r w:rsidRPr="00B67CDE">
        <w:rPr>
          <w:rFonts w:eastAsia="Arial"/>
          <w:sz w:val="28"/>
          <w:szCs w:val="28"/>
        </w:rPr>
        <w:t xml:space="preserve">2. Признать утратившим силу </w:t>
      </w:r>
      <w:r w:rsidRPr="00B67CDE">
        <w:rPr>
          <w:sz w:val="28"/>
          <w:szCs w:val="28"/>
        </w:rPr>
        <w:t>постановлением администрации Мари-Турек</w:t>
      </w:r>
      <w:r w:rsidR="002A63D6">
        <w:rPr>
          <w:sz w:val="28"/>
          <w:szCs w:val="28"/>
        </w:rPr>
        <w:t>с</w:t>
      </w:r>
      <w:r w:rsidR="002A78C7">
        <w:rPr>
          <w:sz w:val="28"/>
          <w:szCs w:val="28"/>
        </w:rPr>
        <w:t>кого муниципального района от 08</w:t>
      </w:r>
      <w:r w:rsidR="00565B37">
        <w:rPr>
          <w:sz w:val="28"/>
          <w:szCs w:val="28"/>
        </w:rPr>
        <w:t>.1</w:t>
      </w:r>
      <w:r w:rsidR="002A78C7">
        <w:rPr>
          <w:sz w:val="28"/>
          <w:szCs w:val="28"/>
        </w:rPr>
        <w:t>2</w:t>
      </w:r>
      <w:r w:rsidRPr="00B67CDE">
        <w:rPr>
          <w:sz w:val="28"/>
          <w:szCs w:val="28"/>
        </w:rPr>
        <w:t>.202</w:t>
      </w:r>
      <w:r w:rsidR="002A63D6">
        <w:rPr>
          <w:sz w:val="28"/>
          <w:szCs w:val="28"/>
        </w:rPr>
        <w:t>1</w:t>
      </w:r>
      <w:r w:rsidRPr="00B67CDE">
        <w:rPr>
          <w:sz w:val="28"/>
          <w:szCs w:val="28"/>
        </w:rPr>
        <w:t xml:space="preserve"> года № </w:t>
      </w:r>
      <w:r w:rsidR="002A78C7">
        <w:rPr>
          <w:sz w:val="28"/>
          <w:szCs w:val="28"/>
        </w:rPr>
        <w:t>5</w:t>
      </w:r>
      <w:r w:rsidR="00565B37">
        <w:rPr>
          <w:sz w:val="28"/>
          <w:szCs w:val="28"/>
        </w:rPr>
        <w:t>5</w:t>
      </w:r>
      <w:r w:rsidR="002A78C7">
        <w:rPr>
          <w:sz w:val="28"/>
          <w:szCs w:val="28"/>
        </w:rPr>
        <w:t>1</w:t>
      </w:r>
      <w:r>
        <w:rPr>
          <w:sz w:val="28"/>
          <w:szCs w:val="28"/>
        </w:rPr>
        <w:t xml:space="preserve"> «Об утверждении </w:t>
      </w:r>
      <w:r w:rsidRPr="00B67CDE">
        <w:rPr>
          <w:rFonts w:eastAsia="Arial"/>
          <w:sz w:val="28"/>
          <w:szCs w:val="28"/>
        </w:rPr>
        <w:t>муниципальн</w:t>
      </w:r>
      <w:r>
        <w:rPr>
          <w:rFonts w:eastAsia="Arial"/>
          <w:sz w:val="28"/>
          <w:szCs w:val="28"/>
        </w:rPr>
        <w:t>ой</w:t>
      </w:r>
      <w:r w:rsidRPr="00B67CDE">
        <w:rPr>
          <w:rFonts w:eastAsia="Arial"/>
          <w:sz w:val="28"/>
          <w:szCs w:val="28"/>
        </w:rPr>
        <w:t xml:space="preserve"> программ</w:t>
      </w:r>
      <w:r>
        <w:rPr>
          <w:rFonts w:eastAsia="Arial"/>
          <w:sz w:val="28"/>
          <w:szCs w:val="28"/>
        </w:rPr>
        <w:t>ы</w:t>
      </w:r>
      <w:r w:rsidRPr="00B67CDE">
        <w:rPr>
          <w:rFonts w:eastAsia="Arial"/>
          <w:sz w:val="28"/>
          <w:szCs w:val="28"/>
        </w:rPr>
        <w:t xml:space="preserve"> «</w:t>
      </w:r>
      <w:r w:rsidRPr="00B67CDE">
        <w:rPr>
          <w:sz w:val="28"/>
          <w:szCs w:val="28"/>
        </w:rPr>
        <w:t>Развитие коммунальной, жили</w:t>
      </w:r>
      <w:r>
        <w:rPr>
          <w:sz w:val="28"/>
          <w:szCs w:val="28"/>
        </w:rPr>
        <w:t xml:space="preserve">щной, дорожной </w:t>
      </w:r>
      <w:r w:rsidRPr="00B67CDE">
        <w:rPr>
          <w:sz w:val="28"/>
          <w:szCs w:val="28"/>
        </w:rPr>
        <w:t>инфраструктуры, строительства, охраны окружающей среды и обеспечения безопасности и жизнедеятельности населения  в Мари-Турекском  муниципальном районе на 20</w:t>
      </w:r>
      <w:r w:rsidR="003B397A">
        <w:rPr>
          <w:sz w:val="28"/>
          <w:szCs w:val="28"/>
        </w:rPr>
        <w:t>17</w:t>
      </w:r>
      <w:r w:rsidRPr="00B67CDE">
        <w:rPr>
          <w:sz w:val="28"/>
          <w:szCs w:val="28"/>
        </w:rPr>
        <w:t>-2025 годы</w:t>
      </w:r>
      <w:r w:rsidRPr="00B67CDE">
        <w:rPr>
          <w:rFonts w:eastAsia="Arial"/>
          <w:sz w:val="28"/>
          <w:szCs w:val="28"/>
        </w:rPr>
        <w:t>»</w:t>
      </w:r>
      <w:r>
        <w:rPr>
          <w:sz w:val="28"/>
          <w:szCs w:val="28"/>
        </w:rPr>
        <w:t>.</w:t>
      </w:r>
    </w:p>
    <w:p w:rsidR="00B67CDE" w:rsidRPr="00B67CDE" w:rsidRDefault="00B67CDE" w:rsidP="00B67CDE">
      <w:pPr>
        <w:ind w:firstLine="708"/>
        <w:jc w:val="both"/>
        <w:rPr>
          <w:sz w:val="28"/>
          <w:szCs w:val="28"/>
        </w:rPr>
      </w:pPr>
      <w:r w:rsidRPr="00B67CDE">
        <w:rPr>
          <w:sz w:val="28"/>
          <w:szCs w:val="28"/>
        </w:rPr>
        <w:t xml:space="preserve">3. </w:t>
      </w:r>
      <w:proofErr w:type="gramStart"/>
      <w:r w:rsidRPr="00B67CDE">
        <w:rPr>
          <w:sz w:val="28"/>
          <w:szCs w:val="28"/>
        </w:rPr>
        <w:t>Разместить</w:t>
      </w:r>
      <w:proofErr w:type="gramEnd"/>
      <w:r w:rsidRPr="00B67CDE">
        <w:rPr>
          <w:sz w:val="28"/>
          <w:szCs w:val="28"/>
        </w:rPr>
        <w:t xml:space="preserve"> настоящее постановление на официальном сайте Мари-</w:t>
      </w:r>
      <w:r w:rsidRPr="00B67CDE">
        <w:rPr>
          <w:sz w:val="28"/>
          <w:szCs w:val="28"/>
        </w:rPr>
        <w:lastRenderedPageBreak/>
        <w:t>Турекского муниципального района в информационно-телекоммуникационной сети «Интернет».</w:t>
      </w:r>
    </w:p>
    <w:p w:rsidR="00B67CDE" w:rsidRPr="00B67CDE" w:rsidRDefault="00B67CDE" w:rsidP="00B67CDE">
      <w:pPr>
        <w:ind w:firstLine="708"/>
        <w:jc w:val="both"/>
        <w:rPr>
          <w:sz w:val="28"/>
          <w:szCs w:val="28"/>
        </w:rPr>
      </w:pPr>
      <w:r w:rsidRPr="00B67CDE">
        <w:rPr>
          <w:sz w:val="28"/>
          <w:szCs w:val="28"/>
        </w:rPr>
        <w:t xml:space="preserve">4. </w:t>
      </w:r>
      <w:proofErr w:type="gramStart"/>
      <w:r w:rsidRPr="00B67CDE">
        <w:rPr>
          <w:sz w:val="28"/>
          <w:szCs w:val="28"/>
        </w:rPr>
        <w:t>Контроль за</w:t>
      </w:r>
      <w:proofErr w:type="gramEnd"/>
      <w:r w:rsidRPr="00B67CDE">
        <w:rPr>
          <w:sz w:val="28"/>
          <w:szCs w:val="28"/>
        </w:rPr>
        <w:t xml:space="preserve"> исполнением настоящего постановления</w:t>
      </w:r>
      <w:r w:rsidR="00F65742">
        <w:rPr>
          <w:sz w:val="28"/>
          <w:szCs w:val="28"/>
        </w:rPr>
        <w:t xml:space="preserve"> оставляю за собой</w:t>
      </w:r>
      <w:r w:rsidRPr="00B67CDE">
        <w:rPr>
          <w:sz w:val="28"/>
          <w:szCs w:val="28"/>
        </w:rPr>
        <w:t>.</w:t>
      </w:r>
    </w:p>
    <w:p w:rsidR="00BF0BC4" w:rsidRPr="00B67CDE" w:rsidRDefault="00BF0BC4" w:rsidP="00BF0BC4">
      <w:pPr>
        <w:ind w:firstLine="709"/>
        <w:jc w:val="both"/>
        <w:rPr>
          <w:sz w:val="28"/>
          <w:szCs w:val="28"/>
        </w:rPr>
      </w:pPr>
    </w:p>
    <w:p w:rsidR="00BF0BC4" w:rsidRPr="00B67CDE" w:rsidRDefault="00BF0BC4" w:rsidP="00BF0BC4">
      <w:pPr>
        <w:ind w:firstLine="709"/>
        <w:jc w:val="both"/>
        <w:rPr>
          <w:sz w:val="28"/>
          <w:szCs w:val="28"/>
        </w:rPr>
      </w:pPr>
    </w:p>
    <w:tbl>
      <w:tblPr>
        <w:tblW w:w="9672" w:type="dxa"/>
        <w:tblLook w:val="04A0"/>
      </w:tblPr>
      <w:tblGrid>
        <w:gridCol w:w="108"/>
        <w:gridCol w:w="4674"/>
        <w:gridCol w:w="288"/>
        <w:gridCol w:w="1413"/>
        <w:gridCol w:w="3081"/>
        <w:gridCol w:w="42"/>
        <w:gridCol w:w="66"/>
      </w:tblGrid>
      <w:tr w:rsidR="00BF0BC4" w:rsidRPr="00381A48" w:rsidTr="00F65742">
        <w:trPr>
          <w:gridAfter w:val="2"/>
          <w:wAfter w:w="108" w:type="dxa"/>
        </w:trPr>
        <w:tc>
          <w:tcPr>
            <w:tcW w:w="4782" w:type="dxa"/>
            <w:gridSpan w:val="2"/>
          </w:tcPr>
          <w:p w:rsidR="00BF0BC4" w:rsidRPr="00381A48" w:rsidRDefault="00D70DCE" w:rsidP="00BF0BC4">
            <w:pPr>
              <w:jc w:val="center"/>
              <w:rPr>
                <w:sz w:val="28"/>
                <w:szCs w:val="28"/>
              </w:rPr>
            </w:pPr>
            <w:r>
              <w:rPr>
                <w:sz w:val="28"/>
                <w:szCs w:val="28"/>
              </w:rPr>
              <w:t xml:space="preserve"> Г</w:t>
            </w:r>
            <w:r w:rsidR="00BF0BC4" w:rsidRPr="00381A48">
              <w:rPr>
                <w:sz w:val="28"/>
                <w:szCs w:val="28"/>
              </w:rPr>
              <w:t>лав администрации</w:t>
            </w:r>
          </w:p>
          <w:p w:rsidR="00BF0BC4" w:rsidRPr="00381A48" w:rsidRDefault="00BF0BC4" w:rsidP="00BF0BC4">
            <w:pPr>
              <w:jc w:val="center"/>
              <w:rPr>
                <w:sz w:val="28"/>
                <w:szCs w:val="28"/>
              </w:rPr>
            </w:pPr>
            <w:r w:rsidRPr="00381A48">
              <w:rPr>
                <w:sz w:val="28"/>
                <w:szCs w:val="28"/>
              </w:rPr>
              <w:t xml:space="preserve">Мари-Турекского </w:t>
            </w:r>
          </w:p>
          <w:p w:rsidR="00BF0BC4" w:rsidRPr="00381A48" w:rsidRDefault="00BF0BC4" w:rsidP="00BF0BC4">
            <w:pPr>
              <w:jc w:val="center"/>
              <w:rPr>
                <w:sz w:val="28"/>
                <w:szCs w:val="28"/>
              </w:rPr>
            </w:pPr>
            <w:r w:rsidRPr="00381A48">
              <w:rPr>
                <w:sz w:val="28"/>
                <w:szCs w:val="28"/>
              </w:rPr>
              <w:t>муниципального района</w:t>
            </w:r>
          </w:p>
        </w:tc>
        <w:tc>
          <w:tcPr>
            <w:tcW w:w="4782" w:type="dxa"/>
            <w:gridSpan w:val="3"/>
          </w:tcPr>
          <w:p w:rsidR="00BF0BC4" w:rsidRPr="00381A48" w:rsidRDefault="00BF0BC4" w:rsidP="00BF0BC4">
            <w:pPr>
              <w:ind w:firstLine="709"/>
              <w:jc w:val="both"/>
              <w:rPr>
                <w:sz w:val="28"/>
                <w:szCs w:val="28"/>
              </w:rPr>
            </w:pPr>
          </w:p>
          <w:p w:rsidR="00BF0BC4" w:rsidRPr="00381A48" w:rsidRDefault="00BF0BC4" w:rsidP="00BF0BC4">
            <w:pPr>
              <w:ind w:firstLine="709"/>
              <w:jc w:val="both"/>
              <w:rPr>
                <w:sz w:val="28"/>
                <w:szCs w:val="28"/>
              </w:rPr>
            </w:pPr>
          </w:p>
          <w:p w:rsidR="00BF0BC4" w:rsidRPr="00381A48" w:rsidRDefault="00D70DCE" w:rsidP="00D70DCE">
            <w:pPr>
              <w:ind w:firstLine="709"/>
              <w:jc w:val="center"/>
              <w:rPr>
                <w:sz w:val="28"/>
                <w:szCs w:val="28"/>
              </w:rPr>
            </w:pPr>
            <w:r>
              <w:rPr>
                <w:sz w:val="28"/>
                <w:szCs w:val="28"/>
              </w:rPr>
              <w:t xml:space="preserve"> С.Ю.Решетов</w:t>
            </w:r>
          </w:p>
        </w:tc>
      </w:tr>
      <w:bookmarkEnd w:id="0"/>
      <w:tr w:rsidR="00BF0BC4" w:rsidRPr="001A3968" w:rsidTr="00F65742">
        <w:tblPrEx>
          <w:tblLook w:val="0000"/>
        </w:tblPrEx>
        <w:trPr>
          <w:gridBefore w:val="1"/>
          <w:wBefore w:w="108" w:type="dxa"/>
        </w:trPr>
        <w:tc>
          <w:tcPr>
            <w:tcW w:w="6375" w:type="dxa"/>
            <w:gridSpan w:val="3"/>
            <w:tcBorders>
              <w:top w:val="nil"/>
              <w:left w:val="nil"/>
              <w:bottom w:val="nil"/>
              <w:right w:val="nil"/>
            </w:tcBorders>
          </w:tcPr>
          <w:p w:rsidR="00BF0BC4" w:rsidRDefault="00BF0BC4" w:rsidP="00546F38">
            <w:pPr>
              <w:pStyle w:val="aa"/>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Default="0085528C" w:rsidP="0085528C">
            <w:pPr>
              <w:rPr>
                <w:lang w:eastAsia="ru-RU"/>
              </w:rPr>
            </w:pPr>
          </w:p>
          <w:p w:rsidR="0085528C" w:rsidRPr="0085528C" w:rsidRDefault="0085528C" w:rsidP="0085528C">
            <w:pPr>
              <w:rPr>
                <w:lang w:eastAsia="ru-RU"/>
              </w:rPr>
            </w:pPr>
          </w:p>
        </w:tc>
        <w:tc>
          <w:tcPr>
            <w:tcW w:w="3189" w:type="dxa"/>
            <w:gridSpan w:val="3"/>
            <w:tcBorders>
              <w:top w:val="nil"/>
              <w:left w:val="nil"/>
              <w:bottom w:val="nil"/>
              <w:right w:val="nil"/>
            </w:tcBorders>
          </w:tcPr>
          <w:p w:rsidR="00BF0BC4" w:rsidRPr="001A3968" w:rsidRDefault="00BF0BC4" w:rsidP="00546F38">
            <w:pPr>
              <w:pStyle w:val="a9"/>
              <w:jc w:val="right"/>
            </w:pPr>
          </w:p>
        </w:tc>
      </w:tr>
      <w:tr w:rsidR="007174EE" w:rsidRPr="007174EE" w:rsidTr="00F65742">
        <w:tblPrEx>
          <w:tblLook w:val="0000"/>
        </w:tblPrEx>
        <w:trPr>
          <w:gridBefore w:val="3"/>
          <w:gridAfter w:val="1"/>
          <w:wBefore w:w="5070" w:type="dxa"/>
          <w:wAfter w:w="66" w:type="dxa"/>
        </w:trPr>
        <w:tc>
          <w:tcPr>
            <w:tcW w:w="4536" w:type="dxa"/>
            <w:gridSpan w:val="3"/>
          </w:tcPr>
          <w:p w:rsidR="007174EE" w:rsidRPr="007174EE" w:rsidRDefault="007174EE" w:rsidP="007174EE">
            <w:pPr>
              <w:pStyle w:val="3"/>
              <w:tabs>
                <w:tab w:val="left" w:pos="33"/>
              </w:tabs>
              <w:snapToGrid w:val="0"/>
              <w:ind w:left="33" w:right="335" w:hanging="33"/>
              <w:rPr>
                <w:b w:val="0"/>
                <w:sz w:val="26"/>
                <w:szCs w:val="26"/>
              </w:rPr>
            </w:pPr>
            <w:r w:rsidRPr="007174EE">
              <w:rPr>
                <w:b w:val="0"/>
                <w:sz w:val="26"/>
                <w:szCs w:val="26"/>
              </w:rPr>
              <w:lastRenderedPageBreak/>
              <w:t>Утверждена</w:t>
            </w:r>
          </w:p>
        </w:tc>
      </w:tr>
      <w:tr w:rsidR="007174EE" w:rsidRPr="007174EE" w:rsidTr="00F65742">
        <w:tblPrEx>
          <w:tblLook w:val="0000"/>
        </w:tblPrEx>
        <w:trPr>
          <w:gridBefore w:val="3"/>
          <w:gridAfter w:val="1"/>
          <w:wBefore w:w="5070" w:type="dxa"/>
          <w:wAfter w:w="66" w:type="dxa"/>
        </w:trPr>
        <w:tc>
          <w:tcPr>
            <w:tcW w:w="4536" w:type="dxa"/>
            <w:gridSpan w:val="3"/>
          </w:tcPr>
          <w:p w:rsidR="007174EE" w:rsidRPr="007174EE" w:rsidRDefault="007174EE" w:rsidP="007174EE">
            <w:pPr>
              <w:pStyle w:val="3"/>
              <w:tabs>
                <w:tab w:val="left" w:pos="0"/>
                <w:tab w:val="left" w:pos="33"/>
              </w:tabs>
              <w:snapToGrid w:val="0"/>
              <w:ind w:left="33" w:right="335" w:hanging="33"/>
              <w:rPr>
                <w:b w:val="0"/>
                <w:sz w:val="26"/>
                <w:szCs w:val="26"/>
              </w:rPr>
            </w:pPr>
            <w:r w:rsidRPr="007174EE">
              <w:rPr>
                <w:b w:val="0"/>
                <w:sz w:val="26"/>
                <w:szCs w:val="26"/>
              </w:rPr>
              <w:t>постановлением администрации</w:t>
            </w:r>
          </w:p>
        </w:tc>
      </w:tr>
      <w:tr w:rsidR="007174EE" w:rsidRPr="007174EE" w:rsidTr="00F65742">
        <w:tblPrEx>
          <w:tblLook w:val="0000"/>
        </w:tblPrEx>
        <w:trPr>
          <w:gridBefore w:val="3"/>
          <w:gridAfter w:val="1"/>
          <w:wBefore w:w="5070" w:type="dxa"/>
          <w:wAfter w:w="66" w:type="dxa"/>
        </w:trPr>
        <w:tc>
          <w:tcPr>
            <w:tcW w:w="4536" w:type="dxa"/>
            <w:gridSpan w:val="3"/>
          </w:tcPr>
          <w:p w:rsidR="007174EE" w:rsidRPr="007174EE" w:rsidRDefault="007174EE" w:rsidP="007174EE">
            <w:pPr>
              <w:pStyle w:val="3"/>
              <w:tabs>
                <w:tab w:val="left" w:pos="0"/>
                <w:tab w:val="left" w:pos="33"/>
              </w:tabs>
              <w:snapToGrid w:val="0"/>
              <w:ind w:left="33" w:right="34" w:hanging="33"/>
              <w:rPr>
                <w:b w:val="0"/>
                <w:sz w:val="26"/>
                <w:szCs w:val="26"/>
              </w:rPr>
            </w:pPr>
            <w:r w:rsidRPr="007174EE">
              <w:rPr>
                <w:b w:val="0"/>
                <w:sz w:val="26"/>
                <w:szCs w:val="26"/>
              </w:rPr>
              <w:t>Мари-Турекского</w:t>
            </w:r>
          </w:p>
          <w:p w:rsidR="007174EE" w:rsidRPr="007174EE" w:rsidRDefault="007174EE" w:rsidP="007174EE">
            <w:pPr>
              <w:pStyle w:val="3"/>
              <w:tabs>
                <w:tab w:val="left" w:pos="0"/>
                <w:tab w:val="left" w:pos="33"/>
              </w:tabs>
              <w:snapToGrid w:val="0"/>
              <w:ind w:left="33" w:right="34" w:hanging="33"/>
              <w:rPr>
                <w:b w:val="0"/>
                <w:sz w:val="26"/>
                <w:szCs w:val="26"/>
              </w:rPr>
            </w:pPr>
            <w:r w:rsidRPr="007174EE">
              <w:rPr>
                <w:b w:val="0"/>
                <w:sz w:val="26"/>
                <w:szCs w:val="26"/>
              </w:rPr>
              <w:t>муниципального района</w:t>
            </w:r>
          </w:p>
          <w:p w:rsidR="007174EE" w:rsidRPr="007174EE" w:rsidRDefault="007174EE" w:rsidP="007174EE">
            <w:pPr>
              <w:tabs>
                <w:tab w:val="left" w:pos="33"/>
              </w:tabs>
              <w:ind w:left="33" w:hanging="33"/>
              <w:jc w:val="center"/>
              <w:rPr>
                <w:sz w:val="26"/>
                <w:szCs w:val="26"/>
              </w:rPr>
            </w:pPr>
            <w:r w:rsidRPr="007174EE">
              <w:rPr>
                <w:sz w:val="26"/>
                <w:szCs w:val="26"/>
              </w:rPr>
              <w:t>Республики Марий Эл</w:t>
            </w:r>
          </w:p>
        </w:tc>
      </w:tr>
      <w:tr w:rsidR="007174EE" w:rsidRPr="007174EE" w:rsidTr="00F65742">
        <w:tblPrEx>
          <w:tblLook w:val="0000"/>
        </w:tblPrEx>
        <w:trPr>
          <w:gridBefore w:val="3"/>
          <w:gridAfter w:val="1"/>
          <w:wBefore w:w="5070" w:type="dxa"/>
          <w:wAfter w:w="66" w:type="dxa"/>
        </w:trPr>
        <w:tc>
          <w:tcPr>
            <w:tcW w:w="4536" w:type="dxa"/>
            <w:gridSpan w:val="3"/>
          </w:tcPr>
          <w:p w:rsidR="007174EE" w:rsidRPr="007174EE" w:rsidRDefault="00EE721E" w:rsidP="002A78C7">
            <w:pPr>
              <w:pStyle w:val="3"/>
              <w:tabs>
                <w:tab w:val="left" w:pos="0"/>
                <w:tab w:val="left" w:pos="33"/>
              </w:tabs>
              <w:snapToGrid w:val="0"/>
              <w:ind w:left="33" w:right="335" w:hanging="33"/>
              <w:rPr>
                <w:b w:val="0"/>
                <w:sz w:val="26"/>
                <w:szCs w:val="26"/>
              </w:rPr>
            </w:pPr>
            <w:r>
              <w:rPr>
                <w:b w:val="0"/>
                <w:sz w:val="26"/>
                <w:szCs w:val="26"/>
              </w:rPr>
              <w:t>от 11 марта</w:t>
            </w:r>
            <w:r w:rsidR="007174EE" w:rsidRPr="007174EE">
              <w:rPr>
                <w:b w:val="0"/>
                <w:sz w:val="26"/>
                <w:szCs w:val="26"/>
              </w:rPr>
              <w:t xml:space="preserve"> 202</w:t>
            </w:r>
            <w:r w:rsidR="002A78C7">
              <w:rPr>
                <w:b w:val="0"/>
                <w:sz w:val="26"/>
                <w:szCs w:val="26"/>
              </w:rPr>
              <w:t>2</w:t>
            </w:r>
            <w:r w:rsidR="007174EE" w:rsidRPr="007174EE">
              <w:rPr>
                <w:b w:val="0"/>
                <w:sz w:val="26"/>
                <w:szCs w:val="26"/>
              </w:rPr>
              <w:t xml:space="preserve"> года № </w:t>
            </w:r>
            <w:r w:rsidR="008E33E7">
              <w:rPr>
                <w:b w:val="0"/>
                <w:sz w:val="26"/>
                <w:szCs w:val="26"/>
              </w:rPr>
              <w:t>125</w:t>
            </w:r>
          </w:p>
        </w:tc>
      </w:tr>
    </w:tbl>
    <w:p w:rsidR="007174EE" w:rsidRPr="007174EE" w:rsidRDefault="007174EE" w:rsidP="007174EE">
      <w:pPr>
        <w:widowControl/>
        <w:autoSpaceDE/>
        <w:ind w:left="4678"/>
        <w:jc w:val="both"/>
        <w:rPr>
          <w:color w:val="000000"/>
          <w:sz w:val="26"/>
          <w:szCs w:val="26"/>
        </w:rPr>
      </w:pPr>
    </w:p>
    <w:p w:rsidR="007174EE" w:rsidRPr="007174EE" w:rsidRDefault="007174EE" w:rsidP="007174EE">
      <w:pPr>
        <w:widowControl/>
        <w:autoSpaceDE/>
        <w:ind w:left="4678"/>
        <w:jc w:val="both"/>
        <w:rPr>
          <w:color w:val="000000"/>
          <w:sz w:val="26"/>
          <w:szCs w:val="26"/>
        </w:rPr>
      </w:pPr>
    </w:p>
    <w:p w:rsidR="007174EE" w:rsidRPr="007174EE" w:rsidRDefault="007174EE" w:rsidP="007174EE">
      <w:pPr>
        <w:widowControl/>
        <w:autoSpaceDE/>
        <w:jc w:val="both"/>
        <w:rPr>
          <w:color w:val="000000"/>
          <w:sz w:val="26"/>
          <w:szCs w:val="26"/>
        </w:rPr>
      </w:pPr>
    </w:p>
    <w:p w:rsidR="007174EE" w:rsidRDefault="007174EE" w:rsidP="007174EE">
      <w:pPr>
        <w:jc w:val="both"/>
        <w:rPr>
          <w:b/>
          <w:color w:val="000000"/>
          <w:sz w:val="26"/>
          <w:szCs w:val="26"/>
        </w:rPr>
      </w:pPr>
    </w:p>
    <w:p w:rsidR="007174EE" w:rsidRDefault="007174EE" w:rsidP="007174EE">
      <w:pPr>
        <w:jc w:val="both"/>
        <w:rPr>
          <w:b/>
          <w:color w:val="000000"/>
          <w:sz w:val="26"/>
          <w:szCs w:val="26"/>
        </w:rPr>
      </w:pPr>
    </w:p>
    <w:p w:rsidR="007174EE" w:rsidRDefault="007174EE" w:rsidP="007174EE">
      <w:pPr>
        <w:jc w:val="both"/>
        <w:rPr>
          <w:b/>
          <w:color w:val="000000"/>
          <w:sz w:val="26"/>
          <w:szCs w:val="26"/>
        </w:rPr>
      </w:pPr>
    </w:p>
    <w:p w:rsidR="007174EE" w:rsidRDefault="007174EE" w:rsidP="007174EE">
      <w:pPr>
        <w:jc w:val="both"/>
        <w:rPr>
          <w:b/>
          <w:color w:val="000000"/>
          <w:sz w:val="26"/>
          <w:szCs w:val="26"/>
        </w:rPr>
      </w:pPr>
    </w:p>
    <w:p w:rsidR="007174EE" w:rsidRDefault="007174EE" w:rsidP="007174EE">
      <w:pPr>
        <w:jc w:val="both"/>
        <w:rPr>
          <w:b/>
          <w:color w:val="000000"/>
          <w:sz w:val="26"/>
          <w:szCs w:val="26"/>
        </w:rPr>
      </w:pPr>
    </w:p>
    <w:p w:rsidR="007174EE" w:rsidRDefault="007174EE" w:rsidP="007174EE">
      <w:pPr>
        <w:jc w:val="both"/>
        <w:rPr>
          <w:b/>
          <w:color w:val="000000"/>
          <w:sz w:val="26"/>
          <w:szCs w:val="26"/>
        </w:rPr>
      </w:pPr>
    </w:p>
    <w:p w:rsidR="007174EE" w:rsidRDefault="007174EE" w:rsidP="007174EE">
      <w:pPr>
        <w:jc w:val="both"/>
        <w:rPr>
          <w:b/>
          <w:color w:val="000000"/>
          <w:sz w:val="26"/>
          <w:szCs w:val="26"/>
        </w:rPr>
      </w:pPr>
    </w:p>
    <w:p w:rsidR="007174EE" w:rsidRPr="007174EE" w:rsidRDefault="007174EE" w:rsidP="007174EE">
      <w:pPr>
        <w:jc w:val="center"/>
        <w:rPr>
          <w:b/>
          <w:color w:val="000000"/>
          <w:sz w:val="26"/>
          <w:szCs w:val="26"/>
        </w:rPr>
      </w:pPr>
      <w:r w:rsidRPr="007174EE">
        <w:rPr>
          <w:b/>
          <w:color w:val="000000"/>
          <w:sz w:val="26"/>
          <w:szCs w:val="26"/>
        </w:rPr>
        <w:t>МУНИЦИПАЛЬНАЯ ПРОГРАММА</w:t>
      </w:r>
    </w:p>
    <w:p w:rsidR="007174EE" w:rsidRPr="007174EE" w:rsidRDefault="007174EE" w:rsidP="007174EE">
      <w:pPr>
        <w:jc w:val="center"/>
        <w:rPr>
          <w:b/>
          <w:color w:val="000000"/>
          <w:sz w:val="26"/>
          <w:szCs w:val="26"/>
        </w:rPr>
      </w:pPr>
      <w:r w:rsidRPr="007174EE">
        <w:rPr>
          <w:b/>
          <w:sz w:val="26"/>
          <w:szCs w:val="26"/>
        </w:rPr>
        <w:t>«РАЗВИТИЕ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w:t>
      </w:r>
      <w:r w:rsidRPr="007174EE">
        <w:rPr>
          <w:b/>
          <w:color w:val="000000"/>
          <w:sz w:val="26"/>
          <w:szCs w:val="26"/>
        </w:rPr>
        <w:t xml:space="preserve"> В МАРИ-ТУРЕКСКОМ</w:t>
      </w:r>
    </w:p>
    <w:p w:rsidR="007174EE" w:rsidRPr="007174EE" w:rsidRDefault="007174EE" w:rsidP="007174EE">
      <w:pPr>
        <w:jc w:val="center"/>
        <w:rPr>
          <w:b/>
          <w:color w:val="000000"/>
          <w:sz w:val="26"/>
          <w:szCs w:val="26"/>
        </w:rPr>
      </w:pPr>
      <w:r w:rsidRPr="007174EE">
        <w:rPr>
          <w:b/>
          <w:color w:val="000000"/>
          <w:sz w:val="26"/>
          <w:szCs w:val="26"/>
        </w:rPr>
        <w:t xml:space="preserve">МУНИЦИПАЛЬНОМ </w:t>
      </w:r>
      <w:proofErr w:type="gramStart"/>
      <w:r w:rsidRPr="007174EE">
        <w:rPr>
          <w:b/>
          <w:color w:val="000000"/>
          <w:sz w:val="26"/>
          <w:szCs w:val="26"/>
        </w:rPr>
        <w:t>РАЙОНЕ</w:t>
      </w:r>
      <w:proofErr w:type="gramEnd"/>
      <w:r w:rsidR="002A78C7">
        <w:rPr>
          <w:b/>
          <w:color w:val="000000"/>
          <w:sz w:val="26"/>
          <w:szCs w:val="26"/>
        </w:rPr>
        <w:t xml:space="preserve">  НА 2021</w:t>
      </w:r>
      <w:r w:rsidRPr="007174EE">
        <w:rPr>
          <w:b/>
          <w:color w:val="000000"/>
          <w:sz w:val="26"/>
          <w:szCs w:val="26"/>
        </w:rPr>
        <w:t>-2025 ГОДЫ»</w:t>
      </w:r>
    </w:p>
    <w:p w:rsidR="007174EE" w:rsidRPr="007174EE" w:rsidRDefault="007174EE" w:rsidP="007174EE">
      <w:pPr>
        <w:jc w:val="center"/>
        <w:rPr>
          <w:b/>
          <w:color w:val="000000"/>
          <w:sz w:val="26"/>
          <w:szCs w:val="26"/>
        </w:rPr>
      </w:pPr>
    </w:p>
    <w:p w:rsidR="007174EE" w:rsidRPr="007174EE" w:rsidRDefault="007174EE" w:rsidP="007174EE">
      <w:pPr>
        <w:ind w:left="1134"/>
        <w:jc w:val="both"/>
        <w:rPr>
          <w:b/>
          <w:sz w:val="26"/>
          <w:szCs w:val="26"/>
        </w:rPr>
        <w:sectPr w:rsidR="007174EE" w:rsidRPr="007174EE" w:rsidSect="007174EE">
          <w:headerReference w:type="even" r:id="rId14"/>
          <w:headerReference w:type="default" r:id="rId15"/>
          <w:pgSz w:w="11904" w:h="16836"/>
          <w:pgMar w:top="851" w:right="851" w:bottom="1134" w:left="1701" w:header="720" w:footer="720" w:gutter="0"/>
          <w:pgNumType w:start="1"/>
          <w:cols w:space="720"/>
          <w:noEndnote/>
          <w:titlePg/>
        </w:sectPr>
      </w:pPr>
    </w:p>
    <w:p w:rsidR="007174EE" w:rsidRPr="007174EE" w:rsidRDefault="007174EE" w:rsidP="007174EE">
      <w:pPr>
        <w:jc w:val="center"/>
        <w:rPr>
          <w:b/>
          <w:sz w:val="26"/>
          <w:szCs w:val="26"/>
        </w:rPr>
      </w:pPr>
      <w:proofErr w:type="gramStart"/>
      <w:r w:rsidRPr="007174EE">
        <w:rPr>
          <w:b/>
          <w:sz w:val="26"/>
          <w:szCs w:val="26"/>
        </w:rPr>
        <w:lastRenderedPageBreak/>
        <w:t>П</w:t>
      </w:r>
      <w:proofErr w:type="gramEnd"/>
      <w:r w:rsidRPr="007174EE">
        <w:rPr>
          <w:b/>
          <w:sz w:val="26"/>
          <w:szCs w:val="26"/>
        </w:rPr>
        <w:t xml:space="preserve"> А С П О Р Т</w:t>
      </w:r>
    </w:p>
    <w:p w:rsidR="007174EE" w:rsidRPr="007174EE" w:rsidRDefault="007174EE" w:rsidP="007174EE">
      <w:pPr>
        <w:jc w:val="center"/>
        <w:rPr>
          <w:b/>
          <w:color w:val="000000"/>
          <w:sz w:val="26"/>
          <w:szCs w:val="26"/>
        </w:rPr>
      </w:pPr>
      <w:r w:rsidRPr="007174EE">
        <w:rPr>
          <w:b/>
          <w:color w:val="000000"/>
          <w:sz w:val="26"/>
          <w:szCs w:val="26"/>
        </w:rPr>
        <w:t>МУНИЦИПАЛЬНОЙ  ПРОГРАММЫ</w:t>
      </w:r>
    </w:p>
    <w:p w:rsidR="007174EE" w:rsidRPr="007174EE" w:rsidRDefault="007174EE" w:rsidP="007174EE">
      <w:pPr>
        <w:jc w:val="center"/>
        <w:rPr>
          <w:b/>
          <w:color w:val="000000"/>
          <w:sz w:val="26"/>
          <w:szCs w:val="26"/>
        </w:rPr>
      </w:pPr>
      <w:r w:rsidRPr="007174EE">
        <w:rPr>
          <w:b/>
          <w:sz w:val="26"/>
          <w:szCs w:val="26"/>
        </w:rPr>
        <w:t>«РАЗВИТИЕ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w:t>
      </w:r>
      <w:r w:rsidRPr="007174EE">
        <w:rPr>
          <w:b/>
          <w:color w:val="000000"/>
          <w:sz w:val="26"/>
          <w:szCs w:val="26"/>
        </w:rPr>
        <w:t xml:space="preserve"> В МАРИ-ТУРЕКСКОМ</w:t>
      </w:r>
    </w:p>
    <w:p w:rsidR="007174EE" w:rsidRPr="007174EE" w:rsidRDefault="002A78C7" w:rsidP="007174EE">
      <w:pPr>
        <w:jc w:val="center"/>
        <w:rPr>
          <w:b/>
          <w:color w:val="000000"/>
          <w:sz w:val="26"/>
          <w:szCs w:val="26"/>
        </w:rPr>
      </w:pPr>
      <w:r>
        <w:rPr>
          <w:b/>
          <w:color w:val="000000"/>
          <w:sz w:val="26"/>
          <w:szCs w:val="26"/>
        </w:rPr>
        <w:t xml:space="preserve">МУНИЦИПАЛЬНОМ </w:t>
      </w:r>
      <w:proofErr w:type="gramStart"/>
      <w:r>
        <w:rPr>
          <w:b/>
          <w:color w:val="000000"/>
          <w:sz w:val="26"/>
          <w:szCs w:val="26"/>
        </w:rPr>
        <w:t>РАЙОНЕ</w:t>
      </w:r>
      <w:proofErr w:type="gramEnd"/>
      <w:r>
        <w:rPr>
          <w:b/>
          <w:color w:val="000000"/>
          <w:sz w:val="26"/>
          <w:szCs w:val="26"/>
        </w:rPr>
        <w:t xml:space="preserve">  НА 2021</w:t>
      </w:r>
      <w:r w:rsidR="007174EE" w:rsidRPr="007174EE">
        <w:rPr>
          <w:b/>
          <w:color w:val="000000"/>
          <w:sz w:val="26"/>
          <w:szCs w:val="26"/>
        </w:rPr>
        <w:t>-2025 ГОДЫ»</w:t>
      </w:r>
    </w:p>
    <w:p w:rsidR="007174EE" w:rsidRPr="007174EE" w:rsidRDefault="007174EE" w:rsidP="007174EE">
      <w:pPr>
        <w:jc w:val="both"/>
        <w:rPr>
          <w:b/>
          <w:color w:val="000000"/>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p>
    <w:tbl>
      <w:tblPr>
        <w:tblW w:w="9464" w:type="dxa"/>
        <w:tblLook w:val="01E0"/>
      </w:tblPr>
      <w:tblGrid>
        <w:gridCol w:w="3652"/>
        <w:gridCol w:w="310"/>
        <w:gridCol w:w="5502"/>
      </w:tblGrid>
      <w:tr w:rsidR="007174EE" w:rsidRPr="007174EE" w:rsidTr="00D00F83">
        <w:tc>
          <w:tcPr>
            <w:tcW w:w="3652" w:type="dxa"/>
            <w:shd w:val="clear" w:color="auto" w:fill="auto"/>
          </w:tcPr>
          <w:p w:rsidR="007174EE" w:rsidRPr="007174EE" w:rsidRDefault="007174EE" w:rsidP="007174EE">
            <w:pPr>
              <w:pStyle w:val="ad"/>
              <w:rPr>
                <w:rFonts w:ascii="Times New Roman" w:hAnsi="Times New Roman" w:cs="Times New Roman"/>
                <w:sz w:val="26"/>
                <w:szCs w:val="26"/>
              </w:rPr>
            </w:pPr>
            <w:r w:rsidRPr="007174EE">
              <w:rPr>
                <w:rFonts w:ascii="Times New Roman" w:hAnsi="Times New Roman" w:cs="Times New Roman"/>
                <w:sz w:val="26"/>
                <w:szCs w:val="26"/>
              </w:rPr>
              <w:t xml:space="preserve">Ответственный исполнитель Программы </w:t>
            </w:r>
          </w:p>
        </w:tc>
        <w:tc>
          <w:tcPr>
            <w:tcW w:w="310" w:type="dxa"/>
            <w:shd w:val="clear" w:color="auto" w:fill="auto"/>
          </w:tcPr>
          <w:p w:rsidR="007174EE" w:rsidRPr="007174EE" w:rsidRDefault="007174EE" w:rsidP="007174EE">
            <w:pPr>
              <w:jc w:val="both"/>
              <w:rPr>
                <w:sz w:val="26"/>
                <w:szCs w:val="26"/>
              </w:rPr>
            </w:pPr>
            <w:r w:rsidRPr="007174EE">
              <w:rPr>
                <w:sz w:val="26"/>
                <w:szCs w:val="26"/>
              </w:rPr>
              <w:t>-</w:t>
            </w:r>
          </w:p>
        </w:tc>
        <w:tc>
          <w:tcPr>
            <w:tcW w:w="5502" w:type="dxa"/>
            <w:shd w:val="clear" w:color="auto" w:fill="auto"/>
          </w:tcPr>
          <w:p w:rsidR="007174EE" w:rsidRPr="007174EE" w:rsidRDefault="007174EE" w:rsidP="007174EE">
            <w:pPr>
              <w:jc w:val="both"/>
              <w:rPr>
                <w:sz w:val="26"/>
                <w:szCs w:val="26"/>
              </w:rPr>
            </w:pPr>
            <w:r w:rsidRPr="007174EE">
              <w:rPr>
                <w:sz w:val="26"/>
                <w:szCs w:val="26"/>
              </w:rPr>
              <w:t>Администрация Мари-Турекского муниципального района;</w:t>
            </w:r>
          </w:p>
          <w:p w:rsidR="007174EE" w:rsidRPr="007174EE" w:rsidRDefault="007174EE" w:rsidP="007174EE">
            <w:pPr>
              <w:jc w:val="both"/>
              <w:rPr>
                <w:sz w:val="26"/>
                <w:szCs w:val="26"/>
              </w:rPr>
            </w:pPr>
          </w:p>
        </w:tc>
      </w:tr>
      <w:tr w:rsidR="007174EE" w:rsidRPr="007174EE" w:rsidTr="00D00F83">
        <w:tc>
          <w:tcPr>
            <w:tcW w:w="3652" w:type="dxa"/>
            <w:shd w:val="clear" w:color="auto" w:fill="auto"/>
          </w:tcPr>
          <w:p w:rsidR="007174EE" w:rsidRPr="007174EE" w:rsidRDefault="007174EE" w:rsidP="007174EE">
            <w:pPr>
              <w:pStyle w:val="ad"/>
              <w:rPr>
                <w:rFonts w:ascii="Times New Roman" w:hAnsi="Times New Roman" w:cs="Times New Roman"/>
                <w:sz w:val="26"/>
                <w:szCs w:val="26"/>
              </w:rPr>
            </w:pPr>
          </w:p>
        </w:tc>
        <w:tc>
          <w:tcPr>
            <w:tcW w:w="310" w:type="dxa"/>
            <w:shd w:val="clear" w:color="auto" w:fill="auto"/>
          </w:tcPr>
          <w:p w:rsidR="007174EE" w:rsidRPr="007174EE" w:rsidRDefault="007174EE" w:rsidP="007174EE">
            <w:pPr>
              <w:jc w:val="both"/>
              <w:rPr>
                <w:sz w:val="26"/>
                <w:szCs w:val="26"/>
              </w:rPr>
            </w:pPr>
          </w:p>
        </w:tc>
        <w:tc>
          <w:tcPr>
            <w:tcW w:w="5502" w:type="dxa"/>
            <w:shd w:val="clear" w:color="auto" w:fill="auto"/>
          </w:tcPr>
          <w:p w:rsidR="007174EE" w:rsidRPr="007174EE" w:rsidRDefault="007174EE" w:rsidP="007174EE">
            <w:pPr>
              <w:jc w:val="both"/>
              <w:rPr>
                <w:sz w:val="26"/>
                <w:szCs w:val="26"/>
              </w:rPr>
            </w:pPr>
          </w:p>
        </w:tc>
      </w:tr>
      <w:tr w:rsidR="007174EE" w:rsidRPr="007174EE" w:rsidTr="00D00F83">
        <w:tc>
          <w:tcPr>
            <w:tcW w:w="3652" w:type="dxa"/>
            <w:shd w:val="clear" w:color="auto" w:fill="auto"/>
          </w:tcPr>
          <w:p w:rsidR="007174EE" w:rsidRPr="007174EE" w:rsidRDefault="007174EE" w:rsidP="007174EE">
            <w:pPr>
              <w:pStyle w:val="ad"/>
              <w:rPr>
                <w:rFonts w:ascii="Times New Roman" w:hAnsi="Times New Roman" w:cs="Times New Roman"/>
                <w:sz w:val="26"/>
                <w:szCs w:val="26"/>
              </w:rPr>
            </w:pPr>
            <w:r w:rsidRPr="007174EE">
              <w:rPr>
                <w:rFonts w:ascii="Times New Roman" w:hAnsi="Times New Roman" w:cs="Times New Roman"/>
                <w:sz w:val="26"/>
                <w:szCs w:val="26"/>
              </w:rPr>
              <w:t>Соисполнители Программы</w:t>
            </w:r>
          </w:p>
          <w:p w:rsidR="007174EE" w:rsidRPr="007174EE" w:rsidRDefault="007174EE" w:rsidP="007174EE">
            <w:pPr>
              <w:pStyle w:val="ad"/>
              <w:rPr>
                <w:rFonts w:ascii="Times New Roman" w:hAnsi="Times New Roman" w:cs="Times New Roman"/>
                <w:sz w:val="26"/>
                <w:szCs w:val="26"/>
              </w:rPr>
            </w:pPr>
          </w:p>
        </w:tc>
        <w:tc>
          <w:tcPr>
            <w:tcW w:w="310" w:type="dxa"/>
            <w:shd w:val="clear" w:color="auto" w:fill="auto"/>
          </w:tcPr>
          <w:p w:rsidR="007174EE" w:rsidRPr="007174EE" w:rsidRDefault="007174EE" w:rsidP="007174EE">
            <w:pPr>
              <w:jc w:val="both"/>
              <w:rPr>
                <w:sz w:val="26"/>
                <w:szCs w:val="26"/>
              </w:rPr>
            </w:pPr>
            <w:r w:rsidRPr="007174EE">
              <w:rPr>
                <w:sz w:val="26"/>
                <w:szCs w:val="26"/>
              </w:rPr>
              <w:t>-</w:t>
            </w:r>
          </w:p>
        </w:tc>
        <w:tc>
          <w:tcPr>
            <w:tcW w:w="5502" w:type="dxa"/>
            <w:shd w:val="clear" w:color="auto" w:fill="auto"/>
          </w:tcPr>
          <w:p w:rsidR="007174EE" w:rsidRPr="007174EE" w:rsidRDefault="007174EE" w:rsidP="007174EE">
            <w:pPr>
              <w:jc w:val="both"/>
              <w:rPr>
                <w:sz w:val="26"/>
                <w:szCs w:val="26"/>
              </w:rPr>
            </w:pPr>
            <w:r w:rsidRPr="007174EE">
              <w:rPr>
                <w:sz w:val="26"/>
                <w:szCs w:val="26"/>
              </w:rPr>
              <w:t>отдел архитектуры, муниципального хозяйства администрации Мари-Турекского муниципального района;</w:t>
            </w:r>
          </w:p>
          <w:p w:rsidR="007174EE" w:rsidRPr="007174EE" w:rsidRDefault="007174EE" w:rsidP="007174EE">
            <w:pPr>
              <w:jc w:val="both"/>
              <w:rPr>
                <w:sz w:val="26"/>
                <w:szCs w:val="26"/>
              </w:rPr>
            </w:pPr>
          </w:p>
        </w:tc>
      </w:tr>
      <w:tr w:rsidR="007174EE" w:rsidRPr="007174EE" w:rsidTr="00D00F83">
        <w:tc>
          <w:tcPr>
            <w:tcW w:w="3652" w:type="dxa"/>
            <w:shd w:val="clear" w:color="auto" w:fill="auto"/>
          </w:tcPr>
          <w:p w:rsidR="007174EE" w:rsidRPr="007174EE" w:rsidRDefault="007174EE" w:rsidP="007174EE">
            <w:pPr>
              <w:pStyle w:val="ad"/>
              <w:rPr>
                <w:rFonts w:ascii="Times New Roman" w:hAnsi="Times New Roman" w:cs="Times New Roman"/>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r w:rsidRPr="007174EE">
              <w:rPr>
                <w:sz w:val="26"/>
                <w:szCs w:val="26"/>
              </w:rPr>
              <w:t>Участники муниципальной Программы</w:t>
            </w:r>
          </w:p>
        </w:tc>
        <w:tc>
          <w:tcPr>
            <w:tcW w:w="310" w:type="dxa"/>
            <w:shd w:val="clear" w:color="auto" w:fill="auto"/>
          </w:tcPr>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r w:rsidRPr="007174EE">
              <w:rPr>
                <w:sz w:val="26"/>
                <w:szCs w:val="26"/>
              </w:rPr>
              <w:t>-</w:t>
            </w:r>
          </w:p>
        </w:tc>
        <w:tc>
          <w:tcPr>
            <w:tcW w:w="5502" w:type="dxa"/>
            <w:shd w:val="clear" w:color="auto" w:fill="auto"/>
          </w:tcPr>
          <w:p w:rsidR="007174EE" w:rsidRPr="007174EE" w:rsidRDefault="007174EE" w:rsidP="007174EE">
            <w:pPr>
              <w:jc w:val="both"/>
              <w:rPr>
                <w:sz w:val="26"/>
                <w:szCs w:val="26"/>
              </w:rPr>
            </w:pPr>
            <w:r w:rsidRPr="007174EE">
              <w:rPr>
                <w:sz w:val="26"/>
                <w:szCs w:val="26"/>
              </w:rPr>
              <w:t>сектор ГО и ЧС администрации Мари-Турекского муниципального района;</w:t>
            </w:r>
          </w:p>
          <w:p w:rsidR="007174EE" w:rsidRPr="007174EE" w:rsidRDefault="007174EE" w:rsidP="007174EE">
            <w:pPr>
              <w:jc w:val="both"/>
              <w:rPr>
                <w:sz w:val="26"/>
                <w:szCs w:val="26"/>
              </w:rPr>
            </w:pPr>
          </w:p>
          <w:p w:rsidR="007174EE" w:rsidRPr="007174EE" w:rsidRDefault="007174EE" w:rsidP="007174EE">
            <w:pPr>
              <w:jc w:val="both"/>
              <w:rPr>
                <w:sz w:val="26"/>
                <w:szCs w:val="26"/>
              </w:rPr>
            </w:pPr>
            <w:r w:rsidRPr="007174EE">
              <w:rPr>
                <w:sz w:val="26"/>
                <w:szCs w:val="26"/>
              </w:rPr>
              <w:t>городская администрация и сельские администрации Мари-Турекского муниципального района (по согласованию);</w:t>
            </w:r>
          </w:p>
          <w:p w:rsidR="007174EE" w:rsidRPr="007174EE" w:rsidRDefault="007174EE" w:rsidP="007174EE">
            <w:pPr>
              <w:jc w:val="both"/>
              <w:rPr>
                <w:sz w:val="26"/>
                <w:szCs w:val="26"/>
              </w:rPr>
            </w:pPr>
          </w:p>
        </w:tc>
      </w:tr>
      <w:tr w:rsidR="007174EE" w:rsidRPr="007174EE" w:rsidTr="00D00F83">
        <w:tc>
          <w:tcPr>
            <w:tcW w:w="3652" w:type="dxa"/>
            <w:shd w:val="clear" w:color="auto" w:fill="auto"/>
          </w:tcPr>
          <w:p w:rsidR="007174EE" w:rsidRPr="007174EE" w:rsidRDefault="007174EE" w:rsidP="007174EE">
            <w:pPr>
              <w:pStyle w:val="ad"/>
              <w:rPr>
                <w:rFonts w:ascii="Times New Roman" w:hAnsi="Times New Roman" w:cs="Times New Roman"/>
                <w:sz w:val="26"/>
                <w:szCs w:val="26"/>
              </w:rPr>
            </w:pPr>
          </w:p>
        </w:tc>
        <w:tc>
          <w:tcPr>
            <w:tcW w:w="310" w:type="dxa"/>
            <w:shd w:val="clear" w:color="auto" w:fill="auto"/>
          </w:tcPr>
          <w:p w:rsidR="007174EE" w:rsidRPr="007174EE" w:rsidRDefault="007174EE" w:rsidP="007174EE">
            <w:pPr>
              <w:jc w:val="both"/>
              <w:rPr>
                <w:sz w:val="26"/>
                <w:szCs w:val="26"/>
              </w:rPr>
            </w:pPr>
          </w:p>
        </w:tc>
        <w:tc>
          <w:tcPr>
            <w:tcW w:w="5502" w:type="dxa"/>
            <w:shd w:val="clear" w:color="auto" w:fill="auto"/>
          </w:tcPr>
          <w:p w:rsidR="007174EE" w:rsidRPr="007174EE" w:rsidRDefault="007174EE" w:rsidP="007174EE">
            <w:pPr>
              <w:jc w:val="both"/>
              <w:rPr>
                <w:sz w:val="26"/>
                <w:szCs w:val="26"/>
              </w:rPr>
            </w:pPr>
            <w:r w:rsidRPr="007174EE">
              <w:rPr>
                <w:sz w:val="26"/>
                <w:szCs w:val="26"/>
              </w:rPr>
              <w:t>муниципальные учреждения Мари-Турекского муниципального района (по согласованию);</w:t>
            </w:r>
          </w:p>
          <w:p w:rsidR="007174EE" w:rsidRPr="007174EE" w:rsidRDefault="007174EE" w:rsidP="007174EE">
            <w:pPr>
              <w:jc w:val="both"/>
              <w:rPr>
                <w:sz w:val="26"/>
                <w:szCs w:val="26"/>
              </w:rPr>
            </w:pPr>
          </w:p>
          <w:p w:rsidR="007174EE" w:rsidRPr="007174EE" w:rsidRDefault="007174EE" w:rsidP="007174EE">
            <w:pPr>
              <w:jc w:val="both"/>
              <w:rPr>
                <w:sz w:val="26"/>
                <w:szCs w:val="26"/>
              </w:rPr>
            </w:pPr>
            <w:r w:rsidRPr="007174EE">
              <w:rPr>
                <w:sz w:val="26"/>
                <w:szCs w:val="26"/>
              </w:rPr>
              <w:t>МУ «Отдел образования и по делам молодежи администрации Мари-Турекского муниципального района»;</w:t>
            </w:r>
          </w:p>
          <w:p w:rsidR="007174EE" w:rsidRPr="007174EE" w:rsidRDefault="007174EE" w:rsidP="007174EE">
            <w:pPr>
              <w:jc w:val="both"/>
              <w:rPr>
                <w:sz w:val="26"/>
                <w:szCs w:val="26"/>
              </w:rPr>
            </w:pPr>
          </w:p>
          <w:p w:rsidR="007174EE" w:rsidRPr="007174EE" w:rsidRDefault="007174EE" w:rsidP="007174EE">
            <w:pPr>
              <w:jc w:val="both"/>
              <w:rPr>
                <w:sz w:val="26"/>
                <w:szCs w:val="26"/>
              </w:rPr>
            </w:pPr>
            <w:r w:rsidRPr="007174EE">
              <w:rPr>
                <w:sz w:val="26"/>
                <w:szCs w:val="26"/>
              </w:rPr>
              <w:t>отдел культуры, физической культуры и спорта администрации Мари-Турекского муниципального района;</w:t>
            </w:r>
          </w:p>
          <w:p w:rsidR="007174EE" w:rsidRPr="007174EE" w:rsidRDefault="007174EE" w:rsidP="007174EE">
            <w:pPr>
              <w:jc w:val="both"/>
              <w:rPr>
                <w:sz w:val="26"/>
                <w:szCs w:val="26"/>
              </w:rPr>
            </w:pPr>
          </w:p>
        </w:tc>
      </w:tr>
      <w:tr w:rsidR="007174EE" w:rsidRPr="007174EE" w:rsidTr="00D00F83">
        <w:tc>
          <w:tcPr>
            <w:tcW w:w="3652" w:type="dxa"/>
            <w:shd w:val="clear" w:color="auto" w:fill="auto"/>
          </w:tcPr>
          <w:p w:rsidR="007174EE" w:rsidRPr="007174EE" w:rsidRDefault="007174EE" w:rsidP="007174EE">
            <w:pPr>
              <w:pStyle w:val="ad"/>
              <w:rPr>
                <w:rFonts w:ascii="Times New Roman" w:hAnsi="Times New Roman" w:cs="Times New Roman"/>
                <w:sz w:val="26"/>
                <w:szCs w:val="26"/>
              </w:rPr>
            </w:pPr>
          </w:p>
        </w:tc>
        <w:tc>
          <w:tcPr>
            <w:tcW w:w="310" w:type="dxa"/>
            <w:shd w:val="clear" w:color="auto" w:fill="auto"/>
          </w:tcPr>
          <w:p w:rsidR="007174EE" w:rsidRPr="007174EE" w:rsidRDefault="007174EE" w:rsidP="007174EE">
            <w:pPr>
              <w:jc w:val="both"/>
              <w:rPr>
                <w:sz w:val="26"/>
                <w:szCs w:val="26"/>
              </w:rPr>
            </w:pPr>
          </w:p>
        </w:tc>
        <w:tc>
          <w:tcPr>
            <w:tcW w:w="5502" w:type="dxa"/>
            <w:shd w:val="clear" w:color="auto" w:fill="auto"/>
          </w:tcPr>
          <w:p w:rsidR="007174EE" w:rsidRPr="007174EE" w:rsidRDefault="007174EE" w:rsidP="007174EE">
            <w:pPr>
              <w:jc w:val="both"/>
              <w:rPr>
                <w:sz w:val="26"/>
                <w:szCs w:val="26"/>
              </w:rPr>
            </w:pPr>
            <w:r w:rsidRPr="007174EE">
              <w:rPr>
                <w:sz w:val="26"/>
                <w:szCs w:val="26"/>
              </w:rPr>
              <w:t>организации, осуществляющие регулируемые виды деятельности на территории Мари-Турекского муниципального района - ООО УК «Жилищное хозяйство», ООО «</w:t>
            </w:r>
            <w:proofErr w:type="spellStart"/>
            <w:r w:rsidRPr="007174EE">
              <w:rPr>
                <w:sz w:val="26"/>
                <w:szCs w:val="26"/>
              </w:rPr>
              <w:t>Жилсервис</w:t>
            </w:r>
            <w:proofErr w:type="spellEnd"/>
            <w:r w:rsidRPr="007174EE">
              <w:rPr>
                <w:sz w:val="26"/>
                <w:szCs w:val="26"/>
              </w:rPr>
              <w:t>», МУП «Водоканал», товарищества собственников жилья, жилищные кооперативы (по согласованию);</w:t>
            </w:r>
          </w:p>
        </w:tc>
      </w:tr>
      <w:tr w:rsidR="007174EE" w:rsidRPr="007174EE" w:rsidTr="00D00F83">
        <w:tc>
          <w:tcPr>
            <w:tcW w:w="3652" w:type="dxa"/>
            <w:shd w:val="clear" w:color="auto" w:fill="auto"/>
          </w:tcPr>
          <w:p w:rsidR="007174EE" w:rsidRPr="007174EE" w:rsidRDefault="007174EE" w:rsidP="007174EE">
            <w:pPr>
              <w:pStyle w:val="ad"/>
              <w:rPr>
                <w:rFonts w:ascii="Times New Roman" w:hAnsi="Times New Roman" w:cs="Times New Roman"/>
                <w:sz w:val="26"/>
                <w:szCs w:val="26"/>
              </w:rPr>
            </w:pPr>
          </w:p>
        </w:tc>
        <w:tc>
          <w:tcPr>
            <w:tcW w:w="310" w:type="dxa"/>
            <w:shd w:val="clear" w:color="auto" w:fill="auto"/>
          </w:tcPr>
          <w:p w:rsidR="007174EE" w:rsidRPr="007174EE" w:rsidRDefault="007174EE" w:rsidP="007174EE">
            <w:pPr>
              <w:jc w:val="both"/>
              <w:rPr>
                <w:sz w:val="26"/>
                <w:szCs w:val="26"/>
              </w:rPr>
            </w:pPr>
          </w:p>
        </w:tc>
        <w:tc>
          <w:tcPr>
            <w:tcW w:w="5502" w:type="dxa"/>
            <w:shd w:val="clear" w:color="auto" w:fill="auto"/>
          </w:tcPr>
          <w:p w:rsidR="007174EE" w:rsidRPr="007174EE" w:rsidRDefault="007174EE" w:rsidP="007174EE">
            <w:pPr>
              <w:jc w:val="both"/>
              <w:rPr>
                <w:sz w:val="26"/>
                <w:szCs w:val="26"/>
              </w:rPr>
            </w:pPr>
          </w:p>
        </w:tc>
      </w:tr>
      <w:tr w:rsidR="007174EE" w:rsidRPr="007174EE" w:rsidTr="00D00F83">
        <w:tc>
          <w:tcPr>
            <w:tcW w:w="3652" w:type="dxa"/>
            <w:shd w:val="clear" w:color="auto" w:fill="auto"/>
          </w:tcPr>
          <w:p w:rsidR="007174EE" w:rsidRPr="007174EE" w:rsidRDefault="007174EE" w:rsidP="007174EE">
            <w:pPr>
              <w:pStyle w:val="ad"/>
              <w:rPr>
                <w:rFonts w:ascii="Times New Roman" w:hAnsi="Times New Roman" w:cs="Times New Roman"/>
                <w:sz w:val="26"/>
                <w:szCs w:val="26"/>
              </w:rPr>
            </w:pPr>
          </w:p>
        </w:tc>
        <w:tc>
          <w:tcPr>
            <w:tcW w:w="310" w:type="dxa"/>
            <w:shd w:val="clear" w:color="auto" w:fill="auto"/>
          </w:tcPr>
          <w:p w:rsidR="007174EE" w:rsidRPr="007174EE" w:rsidRDefault="007174EE" w:rsidP="007174EE">
            <w:pPr>
              <w:jc w:val="both"/>
              <w:rPr>
                <w:sz w:val="26"/>
                <w:szCs w:val="26"/>
              </w:rPr>
            </w:pPr>
          </w:p>
        </w:tc>
        <w:tc>
          <w:tcPr>
            <w:tcW w:w="5502" w:type="dxa"/>
            <w:shd w:val="clear" w:color="auto" w:fill="auto"/>
          </w:tcPr>
          <w:p w:rsidR="007174EE" w:rsidRPr="007174EE" w:rsidRDefault="007174EE" w:rsidP="007174EE">
            <w:pPr>
              <w:jc w:val="both"/>
              <w:rPr>
                <w:sz w:val="26"/>
                <w:szCs w:val="26"/>
              </w:rPr>
            </w:pPr>
            <w:r w:rsidRPr="007174EE">
              <w:rPr>
                <w:sz w:val="26"/>
                <w:szCs w:val="26"/>
              </w:rPr>
              <w:t>субъекты малого и среднего предпринимательства   (по согласованию)</w:t>
            </w:r>
          </w:p>
          <w:p w:rsidR="007174EE" w:rsidRPr="007174EE" w:rsidRDefault="007174EE" w:rsidP="007174EE">
            <w:pPr>
              <w:jc w:val="both"/>
              <w:rPr>
                <w:sz w:val="26"/>
                <w:szCs w:val="26"/>
              </w:rPr>
            </w:pPr>
          </w:p>
        </w:tc>
      </w:tr>
      <w:tr w:rsidR="007174EE" w:rsidRPr="007174EE" w:rsidTr="00D00F83">
        <w:tc>
          <w:tcPr>
            <w:tcW w:w="3652" w:type="dxa"/>
            <w:shd w:val="clear" w:color="auto" w:fill="auto"/>
          </w:tcPr>
          <w:p w:rsidR="007174EE" w:rsidRPr="007174EE" w:rsidRDefault="007174EE" w:rsidP="007174EE">
            <w:pPr>
              <w:jc w:val="both"/>
              <w:rPr>
                <w:sz w:val="26"/>
                <w:szCs w:val="26"/>
              </w:rPr>
            </w:pPr>
          </w:p>
          <w:p w:rsidR="007174EE" w:rsidRPr="007174EE" w:rsidRDefault="007174EE" w:rsidP="007174EE">
            <w:pPr>
              <w:jc w:val="both"/>
              <w:rPr>
                <w:sz w:val="26"/>
                <w:szCs w:val="26"/>
              </w:rPr>
            </w:pPr>
            <w:r w:rsidRPr="007174EE">
              <w:rPr>
                <w:sz w:val="26"/>
                <w:szCs w:val="26"/>
              </w:rPr>
              <w:t>Подпрограммы Программы</w:t>
            </w:r>
          </w:p>
        </w:tc>
        <w:tc>
          <w:tcPr>
            <w:tcW w:w="310" w:type="dxa"/>
            <w:shd w:val="clear" w:color="auto" w:fill="auto"/>
          </w:tcPr>
          <w:p w:rsidR="007174EE" w:rsidRPr="007174EE" w:rsidRDefault="007174EE" w:rsidP="007174EE">
            <w:pPr>
              <w:jc w:val="both"/>
              <w:rPr>
                <w:sz w:val="26"/>
                <w:szCs w:val="26"/>
              </w:rPr>
            </w:pPr>
          </w:p>
        </w:tc>
        <w:tc>
          <w:tcPr>
            <w:tcW w:w="5502" w:type="dxa"/>
            <w:shd w:val="clear" w:color="auto" w:fill="auto"/>
          </w:tcPr>
          <w:p w:rsidR="007174EE" w:rsidRPr="007174EE" w:rsidRDefault="007174EE" w:rsidP="007174EE">
            <w:pPr>
              <w:jc w:val="both"/>
              <w:rPr>
                <w:sz w:val="26"/>
                <w:szCs w:val="26"/>
              </w:rPr>
            </w:pPr>
          </w:p>
          <w:p w:rsidR="007174EE" w:rsidRPr="007174EE" w:rsidRDefault="007174EE" w:rsidP="007174EE">
            <w:pPr>
              <w:jc w:val="both"/>
              <w:rPr>
                <w:sz w:val="26"/>
                <w:szCs w:val="26"/>
              </w:rPr>
            </w:pPr>
            <w:r w:rsidRPr="007174EE">
              <w:rPr>
                <w:sz w:val="26"/>
                <w:szCs w:val="26"/>
              </w:rPr>
              <w:t>1. «Развитие жилищного строительства в Мари-Турекск</w:t>
            </w:r>
            <w:r w:rsidR="002A78C7">
              <w:rPr>
                <w:sz w:val="26"/>
                <w:szCs w:val="26"/>
              </w:rPr>
              <w:t>ом муниципальном районе  на 2021</w:t>
            </w:r>
            <w:r w:rsidRPr="007174EE">
              <w:rPr>
                <w:sz w:val="26"/>
                <w:szCs w:val="26"/>
              </w:rPr>
              <w:t>-2025 годы»;</w:t>
            </w:r>
          </w:p>
          <w:p w:rsidR="007174EE" w:rsidRPr="007174EE" w:rsidRDefault="007174EE" w:rsidP="007174EE">
            <w:pPr>
              <w:jc w:val="both"/>
              <w:rPr>
                <w:sz w:val="26"/>
                <w:szCs w:val="26"/>
              </w:rPr>
            </w:pPr>
            <w:r w:rsidRPr="007174EE">
              <w:rPr>
                <w:sz w:val="26"/>
                <w:szCs w:val="26"/>
              </w:rPr>
              <w:t xml:space="preserve">2. «Комплексное развитие инженерной </w:t>
            </w:r>
            <w:r w:rsidRPr="007174EE">
              <w:rPr>
                <w:sz w:val="26"/>
                <w:szCs w:val="26"/>
              </w:rPr>
              <w:lastRenderedPageBreak/>
              <w:t>инфраструктуры Мари-Турекско</w:t>
            </w:r>
            <w:r w:rsidR="002A78C7">
              <w:rPr>
                <w:sz w:val="26"/>
                <w:szCs w:val="26"/>
              </w:rPr>
              <w:t>го муниципального района на 2021</w:t>
            </w:r>
            <w:r w:rsidRPr="007174EE">
              <w:rPr>
                <w:sz w:val="26"/>
                <w:szCs w:val="26"/>
              </w:rPr>
              <w:t>-2025 годы»;</w:t>
            </w:r>
          </w:p>
          <w:p w:rsidR="007174EE" w:rsidRPr="007174EE" w:rsidRDefault="007174EE" w:rsidP="007174EE">
            <w:pPr>
              <w:jc w:val="both"/>
              <w:rPr>
                <w:sz w:val="26"/>
                <w:szCs w:val="26"/>
              </w:rPr>
            </w:pPr>
            <w:r w:rsidRPr="007174EE">
              <w:rPr>
                <w:sz w:val="26"/>
                <w:szCs w:val="26"/>
              </w:rPr>
              <w:t xml:space="preserve"> 3. «Модернизация и развитие сети автомобильных дорог общего пользования, повышение безопасности дорожного движения Мари-Турекско</w:t>
            </w:r>
            <w:r w:rsidR="002A78C7">
              <w:rPr>
                <w:sz w:val="26"/>
                <w:szCs w:val="26"/>
              </w:rPr>
              <w:t>го муниципального района на 2021</w:t>
            </w:r>
            <w:r w:rsidRPr="007174EE">
              <w:rPr>
                <w:sz w:val="26"/>
                <w:szCs w:val="26"/>
              </w:rPr>
              <w:t>-2025 годы»;</w:t>
            </w:r>
          </w:p>
          <w:p w:rsidR="007174EE" w:rsidRPr="007174EE" w:rsidRDefault="007174EE" w:rsidP="007174EE">
            <w:pPr>
              <w:jc w:val="both"/>
              <w:rPr>
                <w:sz w:val="26"/>
                <w:szCs w:val="26"/>
              </w:rPr>
            </w:pPr>
            <w:r w:rsidRPr="007174EE">
              <w:rPr>
                <w:sz w:val="26"/>
                <w:szCs w:val="26"/>
              </w:rPr>
              <w:t>4. «Защита населения и территории от чрезвычайных ситуаций, обеспечение пожарной безопасности и безопасности людей на водных объектах в Мари-Турек</w:t>
            </w:r>
            <w:r w:rsidR="002A78C7">
              <w:rPr>
                <w:sz w:val="26"/>
                <w:szCs w:val="26"/>
              </w:rPr>
              <w:t>ском муниципальном районе на 2021</w:t>
            </w:r>
            <w:r w:rsidRPr="007174EE">
              <w:rPr>
                <w:sz w:val="26"/>
                <w:szCs w:val="26"/>
              </w:rPr>
              <w:t>-2025 годы»;</w:t>
            </w:r>
          </w:p>
          <w:p w:rsidR="007174EE" w:rsidRPr="007174EE" w:rsidRDefault="007174EE" w:rsidP="007174EE">
            <w:pPr>
              <w:jc w:val="both"/>
              <w:rPr>
                <w:sz w:val="26"/>
                <w:szCs w:val="26"/>
              </w:rPr>
            </w:pPr>
            <w:r w:rsidRPr="007174EE">
              <w:rPr>
                <w:sz w:val="26"/>
                <w:szCs w:val="26"/>
              </w:rPr>
              <w:t xml:space="preserve"> 5. «Благоустройство и охрана окружающей среды Мари-Турекско</w:t>
            </w:r>
            <w:r w:rsidR="002A78C7">
              <w:rPr>
                <w:sz w:val="26"/>
                <w:szCs w:val="26"/>
              </w:rPr>
              <w:t>го  муниципального района на 2021</w:t>
            </w:r>
            <w:r w:rsidRPr="007174EE">
              <w:rPr>
                <w:sz w:val="26"/>
                <w:szCs w:val="26"/>
              </w:rPr>
              <w:t>-2025 годы;</w:t>
            </w:r>
          </w:p>
          <w:p w:rsidR="007174EE" w:rsidRPr="007174EE" w:rsidRDefault="007174EE" w:rsidP="007174EE">
            <w:pPr>
              <w:jc w:val="both"/>
              <w:rPr>
                <w:sz w:val="26"/>
                <w:szCs w:val="26"/>
              </w:rPr>
            </w:pPr>
          </w:p>
        </w:tc>
      </w:tr>
      <w:tr w:rsidR="007174EE" w:rsidRPr="007174EE" w:rsidTr="00D00F83">
        <w:trPr>
          <w:trHeight w:val="5349"/>
        </w:trPr>
        <w:tc>
          <w:tcPr>
            <w:tcW w:w="3652" w:type="dxa"/>
            <w:shd w:val="clear" w:color="auto" w:fill="auto"/>
          </w:tcPr>
          <w:p w:rsidR="007174EE" w:rsidRPr="007174EE" w:rsidRDefault="007174EE" w:rsidP="007174EE">
            <w:pPr>
              <w:pStyle w:val="ad"/>
              <w:rPr>
                <w:rFonts w:ascii="Times New Roman" w:hAnsi="Times New Roman" w:cs="Times New Roman"/>
                <w:sz w:val="26"/>
                <w:szCs w:val="26"/>
              </w:rPr>
            </w:pPr>
            <w:r w:rsidRPr="007174EE">
              <w:rPr>
                <w:rFonts w:ascii="Times New Roman" w:hAnsi="Times New Roman" w:cs="Times New Roman"/>
                <w:sz w:val="26"/>
                <w:szCs w:val="26"/>
              </w:rPr>
              <w:lastRenderedPageBreak/>
              <w:t xml:space="preserve">Цели Программы   </w:t>
            </w: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pStyle w:val="ad"/>
              <w:rPr>
                <w:rFonts w:ascii="Times New Roman" w:hAnsi="Times New Roman" w:cs="Times New Roman"/>
                <w:sz w:val="26"/>
                <w:szCs w:val="26"/>
              </w:rPr>
            </w:pPr>
            <w:r w:rsidRPr="007174EE">
              <w:rPr>
                <w:rFonts w:ascii="Times New Roman" w:hAnsi="Times New Roman" w:cs="Times New Roman"/>
                <w:sz w:val="26"/>
                <w:szCs w:val="26"/>
              </w:rPr>
              <w:t>Задачи Программы</w:t>
            </w:r>
          </w:p>
        </w:tc>
        <w:tc>
          <w:tcPr>
            <w:tcW w:w="310" w:type="dxa"/>
            <w:shd w:val="clear" w:color="auto" w:fill="auto"/>
          </w:tcPr>
          <w:p w:rsidR="007174EE" w:rsidRPr="007174EE" w:rsidRDefault="007174EE" w:rsidP="007174EE">
            <w:pPr>
              <w:jc w:val="both"/>
              <w:rPr>
                <w:sz w:val="26"/>
                <w:szCs w:val="26"/>
              </w:rPr>
            </w:pPr>
            <w:r w:rsidRPr="007174EE">
              <w:rPr>
                <w:sz w:val="26"/>
                <w:szCs w:val="26"/>
              </w:rPr>
              <w:t>-</w:t>
            </w: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4304DA" w:rsidRDefault="004304DA" w:rsidP="007174EE">
            <w:pPr>
              <w:jc w:val="both"/>
              <w:rPr>
                <w:sz w:val="26"/>
                <w:szCs w:val="26"/>
              </w:rPr>
            </w:pPr>
          </w:p>
          <w:p w:rsidR="007174EE" w:rsidRPr="007174EE" w:rsidRDefault="007174EE" w:rsidP="007174EE">
            <w:pPr>
              <w:jc w:val="both"/>
              <w:rPr>
                <w:sz w:val="26"/>
                <w:szCs w:val="26"/>
              </w:rPr>
            </w:pPr>
            <w:r w:rsidRPr="007174EE">
              <w:rPr>
                <w:sz w:val="26"/>
                <w:szCs w:val="26"/>
              </w:rPr>
              <w:t>-</w:t>
            </w:r>
          </w:p>
          <w:p w:rsidR="007174EE" w:rsidRPr="007174EE" w:rsidRDefault="007174EE" w:rsidP="007174EE">
            <w:pPr>
              <w:jc w:val="both"/>
              <w:rPr>
                <w:sz w:val="26"/>
                <w:szCs w:val="26"/>
              </w:rPr>
            </w:pPr>
          </w:p>
          <w:p w:rsidR="007174EE" w:rsidRPr="007174EE" w:rsidRDefault="007174EE" w:rsidP="007174EE">
            <w:pPr>
              <w:jc w:val="both"/>
              <w:rPr>
                <w:sz w:val="26"/>
                <w:szCs w:val="26"/>
              </w:rPr>
            </w:pPr>
            <w:r w:rsidRPr="007174EE">
              <w:rPr>
                <w:sz w:val="26"/>
                <w:szCs w:val="26"/>
              </w:rPr>
              <w:t>-</w:t>
            </w: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r w:rsidRPr="007174EE">
              <w:rPr>
                <w:sz w:val="26"/>
                <w:szCs w:val="26"/>
              </w:rPr>
              <w:t>-</w:t>
            </w: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r w:rsidRPr="007174EE">
              <w:rPr>
                <w:sz w:val="26"/>
                <w:szCs w:val="26"/>
              </w:rPr>
              <w:t>-</w:t>
            </w: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r w:rsidRPr="007174EE">
              <w:rPr>
                <w:sz w:val="26"/>
                <w:szCs w:val="26"/>
              </w:rPr>
              <w:t>-</w:t>
            </w: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p>
          <w:p w:rsidR="007174EE" w:rsidRPr="007174EE" w:rsidRDefault="007174EE" w:rsidP="007174EE">
            <w:pPr>
              <w:jc w:val="both"/>
              <w:rPr>
                <w:sz w:val="26"/>
                <w:szCs w:val="26"/>
              </w:rPr>
            </w:pPr>
          </w:p>
        </w:tc>
        <w:tc>
          <w:tcPr>
            <w:tcW w:w="5502" w:type="dxa"/>
            <w:shd w:val="clear" w:color="auto" w:fill="auto"/>
          </w:tcPr>
          <w:p w:rsidR="007174EE" w:rsidRPr="007174EE" w:rsidRDefault="007174EE" w:rsidP="007174EE">
            <w:pPr>
              <w:ind w:firstLine="34"/>
              <w:jc w:val="both"/>
              <w:rPr>
                <w:sz w:val="26"/>
                <w:szCs w:val="26"/>
              </w:rPr>
            </w:pPr>
            <w:r w:rsidRPr="007174EE">
              <w:rPr>
                <w:sz w:val="26"/>
                <w:szCs w:val="26"/>
              </w:rPr>
              <w:t>создание условий для повышения уровня жизни населения Мари-Турекского муниципального района (далее – района)</w:t>
            </w:r>
          </w:p>
          <w:p w:rsidR="007174EE" w:rsidRPr="007174EE" w:rsidRDefault="007174EE" w:rsidP="007174EE">
            <w:pPr>
              <w:jc w:val="both"/>
              <w:rPr>
                <w:sz w:val="26"/>
                <w:szCs w:val="26"/>
              </w:rPr>
            </w:pPr>
          </w:p>
          <w:p w:rsidR="007174EE" w:rsidRPr="007174EE" w:rsidRDefault="007174EE" w:rsidP="007174EE">
            <w:pPr>
              <w:jc w:val="both"/>
              <w:rPr>
                <w:color w:val="000000"/>
                <w:sz w:val="26"/>
                <w:szCs w:val="26"/>
              </w:rPr>
            </w:pPr>
            <w:r w:rsidRPr="007174EE">
              <w:rPr>
                <w:sz w:val="26"/>
                <w:szCs w:val="26"/>
              </w:rPr>
              <w:t>Обеспечение населения Мари-Турекского района РМЭ доступным и комфортным жильем;</w:t>
            </w:r>
          </w:p>
          <w:p w:rsidR="007174EE" w:rsidRPr="007174EE" w:rsidRDefault="007174EE" w:rsidP="007174EE">
            <w:pPr>
              <w:jc w:val="both"/>
              <w:rPr>
                <w:color w:val="000000"/>
                <w:sz w:val="26"/>
                <w:szCs w:val="26"/>
              </w:rPr>
            </w:pPr>
            <w:r w:rsidRPr="007174EE">
              <w:rPr>
                <w:color w:val="000000"/>
                <w:sz w:val="26"/>
                <w:szCs w:val="26"/>
              </w:rPr>
              <w:t xml:space="preserve">Обеспечение, а также создание условий для приведения инженерной и коммунальной инфраструктуры в соответствии со стандартами качества, </w:t>
            </w:r>
            <w:proofErr w:type="gramStart"/>
            <w:r w:rsidRPr="007174EE">
              <w:rPr>
                <w:color w:val="000000"/>
                <w:sz w:val="26"/>
                <w:szCs w:val="26"/>
              </w:rPr>
              <w:t>обеспечивающим</w:t>
            </w:r>
            <w:proofErr w:type="gramEnd"/>
            <w:r w:rsidRPr="007174EE">
              <w:rPr>
                <w:color w:val="000000"/>
                <w:sz w:val="26"/>
                <w:szCs w:val="26"/>
              </w:rPr>
              <w:t xml:space="preserve"> и комфортные условия для проживания; </w:t>
            </w:r>
          </w:p>
          <w:p w:rsidR="007174EE" w:rsidRPr="007174EE" w:rsidRDefault="007174EE" w:rsidP="007174EE">
            <w:pPr>
              <w:pStyle w:val="Default"/>
              <w:widowControl w:val="0"/>
              <w:ind w:firstLine="34"/>
              <w:jc w:val="both"/>
              <w:rPr>
                <w:sz w:val="26"/>
                <w:szCs w:val="26"/>
              </w:rPr>
            </w:pPr>
            <w:r w:rsidRPr="007174EE">
              <w:rPr>
                <w:sz w:val="26"/>
                <w:szCs w:val="26"/>
              </w:rPr>
              <w:t>Обеспечение экологической безопасности;</w:t>
            </w:r>
          </w:p>
          <w:p w:rsidR="007174EE" w:rsidRPr="007174EE" w:rsidRDefault="007174EE" w:rsidP="007174EE">
            <w:pPr>
              <w:ind w:firstLine="34"/>
              <w:jc w:val="both"/>
              <w:rPr>
                <w:sz w:val="26"/>
                <w:szCs w:val="26"/>
              </w:rPr>
            </w:pPr>
            <w:r w:rsidRPr="007174EE">
              <w:rPr>
                <w:sz w:val="26"/>
                <w:szCs w:val="26"/>
              </w:rPr>
              <w:t xml:space="preserve">Модернизация и развитие сетей автомобильных дорог местного значения, </w:t>
            </w:r>
            <w:proofErr w:type="spellStart"/>
            <w:r w:rsidRPr="007174EE">
              <w:rPr>
                <w:sz w:val="26"/>
                <w:szCs w:val="26"/>
              </w:rPr>
              <w:t>придворовых</w:t>
            </w:r>
            <w:proofErr w:type="spellEnd"/>
            <w:r w:rsidRPr="007174EE">
              <w:rPr>
                <w:sz w:val="26"/>
                <w:szCs w:val="26"/>
              </w:rPr>
              <w:t xml:space="preserve"> территорий населенных пунктов Мари-Турекского района;</w:t>
            </w:r>
          </w:p>
          <w:p w:rsidR="007174EE" w:rsidRPr="007174EE" w:rsidRDefault="007174EE" w:rsidP="007174EE">
            <w:pPr>
              <w:ind w:firstLine="34"/>
              <w:jc w:val="both"/>
              <w:rPr>
                <w:sz w:val="26"/>
                <w:szCs w:val="26"/>
              </w:rPr>
            </w:pPr>
            <w:r w:rsidRPr="007174EE">
              <w:rPr>
                <w:sz w:val="26"/>
                <w:szCs w:val="26"/>
              </w:rPr>
              <w:t>Создание и совершенствование безопасных условий жизнедеятельности населения, создание системы управления рисками чрезвычайных ситуаций;</w:t>
            </w:r>
          </w:p>
          <w:p w:rsidR="007174EE" w:rsidRPr="007174EE" w:rsidRDefault="007174EE" w:rsidP="007174EE">
            <w:pPr>
              <w:ind w:firstLine="34"/>
              <w:jc w:val="both"/>
              <w:rPr>
                <w:sz w:val="26"/>
                <w:szCs w:val="26"/>
              </w:rPr>
            </w:pPr>
            <w:r w:rsidRPr="007174EE">
              <w:rPr>
                <w:sz w:val="26"/>
                <w:szCs w:val="26"/>
              </w:rPr>
              <w:t>Спасение жизни людей, оказание помощи пострадавшим в условиях чрезвычайных ситуаций природного и техногенного характера на территории Мари-Турекского муниципального района.</w:t>
            </w:r>
          </w:p>
          <w:p w:rsidR="007174EE" w:rsidRPr="007174EE" w:rsidRDefault="007174EE" w:rsidP="007174EE">
            <w:pPr>
              <w:jc w:val="both"/>
              <w:rPr>
                <w:sz w:val="26"/>
                <w:szCs w:val="26"/>
              </w:rPr>
            </w:pPr>
          </w:p>
          <w:p w:rsidR="007174EE" w:rsidRPr="007174EE" w:rsidRDefault="007174EE" w:rsidP="007174EE">
            <w:pPr>
              <w:jc w:val="both"/>
              <w:rPr>
                <w:sz w:val="26"/>
                <w:szCs w:val="26"/>
              </w:rPr>
            </w:pPr>
          </w:p>
        </w:tc>
      </w:tr>
      <w:tr w:rsidR="007174EE" w:rsidRPr="007174EE" w:rsidTr="00D00F83">
        <w:tc>
          <w:tcPr>
            <w:tcW w:w="3652" w:type="dxa"/>
            <w:shd w:val="clear" w:color="auto" w:fill="auto"/>
          </w:tcPr>
          <w:p w:rsidR="007174EE" w:rsidRPr="007174EE" w:rsidRDefault="007174EE" w:rsidP="007174EE">
            <w:pPr>
              <w:pStyle w:val="ad"/>
              <w:rPr>
                <w:rFonts w:ascii="Times New Roman" w:hAnsi="Times New Roman" w:cs="Times New Roman"/>
                <w:sz w:val="26"/>
                <w:szCs w:val="26"/>
              </w:rPr>
            </w:pPr>
            <w:r w:rsidRPr="007174EE">
              <w:rPr>
                <w:rFonts w:ascii="Times New Roman" w:hAnsi="Times New Roman" w:cs="Times New Roman"/>
                <w:sz w:val="26"/>
                <w:szCs w:val="26"/>
              </w:rPr>
              <w:t>Целевые индикаторы и показатели Программы</w:t>
            </w:r>
          </w:p>
        </w:tc>
        <w:tc>
          <w:tcPr>
            <w:tcW w:w="310" w:type="dxa"/>
            <w:shd w:val="clear" w:color="auto" w:fill="auto"/>
          </w:tcPr>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p>
          <w:p w:rsidR="007174EE" w:rsidRPr="007174EE" w:rsidRDefault="007174EE" w:rsidP="007174EE">
            <w:pPr>
              <w:ind w:right="-250"/>
              <w:jc w:val="both"/>
              <w:rPr>
                <w:sz w:val="26"/>
                <w:szCs w:val="26"/>
              </w:rPr>
            </w:pPr>
            <w:r w:rsidRPr="007174EE">
              <w:rPr>
                <w:sz w:val="26"/>
                <w:szCs w:val="26"/>
              </w:rPr>
              <w:t>-</w:t>
            </w:r>
          </w:p>
        </w:tc>
        <w:tc>
          <w:tcPr>
            <w:tcW w:w="5502" w:type="dxa"/>
            <w:shd w:val="clear" w:color="auto" w:fill="auto"/>
          </w:tcPr>
          <w:p w:rsidR="007174EE" w:rsidRPr="007174EE" w:rsidRDefault="007174EE" w:rsidP="007174EE">
            <w:pPr>
              <w:ind w:left="-108"/>
              <w:jc w:val="both"/>
              <w:rPr>
                <w:sz w:val="26"/>
                <w:szCs w:val="26"/>
              </w:rPr>
            </w:pPr>
            <w:r w:rsidRPr="007174EE">
              <w:rPr>
                <w:sz w:val="26"/>
                <w:szCs w:val="26"/>
              </w:rPr>
              <w:lastRenderedPageBreak/>
              <w:t>Показатели подпрограммы «Развитие жилищного строительства в Мари-Турек</w:t>
            </w:r>
            <w:r w:rsidR="002A78C7">
              <w:rPr>
                <w:sz w:val="26"/>
                <w:szCs w:val="26"/>
              </w:rPr>
              <w:t>ском муниципальном районе на 2021</w:t>
            </w:r>
            <w:r w:rsidRPr="007174EE">
              <w:rPr>
                <w:sz w:val="26"/>
                <w:szCs w:val="26"/>
              </w:rPr>
              <w:t>-2025 годы»:</w:t>
            </w:r>
          </w:p>
          <w:p w:rsidR="007174EE" w:rsidRPr="007174EE" w:rsidRDefault="007174EE" w:rsidP="007174EE">
            <w:pPr>
              <w:ind w:left="-108"/>
              <w:jc w:val="both"/>
              <w:rPr>
                <w:sz w:val="26"/>
                <w:szCs w:val="26"/>
              </w:rPr>
            </w:pPr>
            <w:r w:rsidRPr="007174EE">
              <w:rPr>
                <w:sz w:val="26"/>
                <w:szCs w:val="26"/>
              </w:rPr>
              <w:t>количество построенных и отремонтированных объектов социальной сферы;</w:t>
            </w:r>
          </w:p>
          <w:p w:rsidR="007174EE" w:rsidRPr="007174EE" w:rsidRDefault="007174EE" w:rsidP="007174EE">
            <w:pPr>
              <w:ind w:left="-108"/>
              <w:jc w:val="both"/>
              <w:rPr>
                <w:sz w:val="26"/>
                <w:szCs w:val="26"/>
              </w:rPr>
            </w:pPr>
            <w:r w:rsidRPr="007174EE">
              <w:rPr>
                <w:sz w:val="26"/>
                <w:szCs w:val="26"/>
              </w:rPr>
              <w:t xml:space="preserve">количество </w:t>
            </w:r>
            <w:proofErr w:type="gramStart"/>
            <w:r w:rsidRPr="007174EE">
              <w:rPr>
                <w:sz w:val="26"/>
                <w:szCs w:val="26"/>
              </w:rPr>
              <w:t>отремонтированных</w:t>
            </w:r>
            <w:proofErr w:type="gramEnd"/>
            <w:r w:rsidRPr="007174EE">
              <w:rPr>
                <w:sz w:val="26"/>
                <w:szCs w:val="26"/>
              </w:rPr>
              <w:t xml:space="preserve">  МКД;</w:t>
            </w:r>
          </w:p>
          <w:p w:rsidR="007174EE" w:rsidRPr="007174EE" w:rsidRDefault="007174EE" w:rsidP="007174EE">
            <w:pPr>
              <w:ind w:left="-108"/>
              <w:jc w:val="both"/>
              <w:rPr>
                <w:sz w:val="26"/>
                <w:szCs w:val="26"/>
              </w:rPr>
            </w:pPr>
            <w:r w:rsidRPr="007174EE">
              <w:rPr>
                <w:sz w:val="26"/>
                <w:szCs w:val="26"/>
              </w:rPr>
              <w:t xml:space="preserve">количество граждан, переселенных из аварийного жилищного фонда, признанного </w:t>
            </w:r>
            <w:r w:rsidRPr="007174EE">
              <w:rPr>
                <w:sz w:val="26"/>
                <w:szCs w:val="26"/>
              </w:rPr>
              <w:lastRenderedPageBreak/>
              <w:t>непригодным для проживания;</w:t>
            </w:r>
          </w:p>
          <w:p w:rsidR="007174EE" w:rsidRPr="007174EE" w:rsidRDefault="007174EE" w:rsidP="007174EE">
            <w:pPr>
              <w:ind w:left="-108"/>
              <w:jc w:val="both"/>
              <w:rPr>
                <w:sz w:val="26"/>
                <w:szCs w:val="26"/>
              </w:rPr>
            </w:pPr>
            <w:r w:rsidRPr="007174EE">
              <w:rPr>
                <w:sz w:val="26"/>
                <w:szCs w:val="26"/>
              </w:rPr>
              <w:t>Показатели подпрограммы «Комплексное развитие инженерной инфраструктуры Мари-Турекск</w:t>
            </w:r>
            <w:r w:rsidR="002A78C7">
              <w:rPr>
                <w:sz w:val="26"/>
                <w:szCs w:val="26"/>
              </w:rPr>
              <w:t>ого муниципального района на 2021</w:t>
            </w:r>
            <w:r w:rsidRPr="007174EE">
              <w:rPr>
                <w:sz w:val="26"/>
                <w:szCs w:val="26"/>
              </w:rPr>
              <w:t>-2025 годы»:</w:t>
            </w:r>
          </w:p>
          <w:p w:rsidR="007174EE" w:rsidRPr="007174EE" w:rsidRDefault="007174EE" w:rsidP="007174EE">
            <w:pPr>
              <w:ind w:left="-108"/>
              <w:jc w:val="both"/>
              <w:rPr>
                <w:sz w:val="26"/>
                <w:szCs w:val="26"/>
              </w:rPr>
            </w:pPr>
            <w:r w:rsidRPr="007174EE">
              <w:rPr>
                <w:sz w:val="26"/>
                <w:szCs w:val="26"/>
              </w:rPr>
              <w:t>количество построенных и отремонтированных объектов коммунальной и инженерной инфраструктуры;</w:t>
            </w:r>
          </w:p>
          <w:p w:rsidR="007174EE" w:rsidRPr="007174EE" w:rsidRDefault="007174EE" w:rsidP="007174EE">
            <w:pPr>
              <w:ind w:left="-108"/>
              <w:jc w:val="both"/>
              <w:rPr>
                <w:sz w:val="26"/>
                <w:szCs w:val="26"/>
              </w:rPr>
            </w:pPr>
            <w:r w:rsidRPr="007174EE">
              <w:rPr>
                <w:sz w:val="26"/>
                <w:szCs w:val="26"/>
              </w:rPr>
              <w:t>Показатели подпрограммы «Модернизация и развитие сети автомобильных дорог общего пользования, повышение безопасности дорожного движения Мари-Турекского муницип</w:t>
            </w:r>
            <w:r w:rsidR="002A78C7">
              <w:rPr>
                <w:sz w:val="26"/>
                <w:szCs w:val="26"/>
              </w:rPr>
              <w:t>ального района на 2021</w:t>
            </w:r>
            <w:r w:rsidRPr="007174EE">
              <w:rPr>
                <w:sz w:val="26"/>
                <w:szCs w:val="26"/>
              </w:rPr>
              <w:t>-2025 годы»:</w:t>
            </w:r>
          </w:p>
          <w:p w:rsidR="007174EE" w:rsidRPr="007174EE" w:rsidRDefault="007174EE" w:rsidP="007174EE">
            <w:pPr>
              <w:ind w:left="-108"/>
              <w:jc w:val="both"/>
              <w:rPr>
                <w:sz w:val="26"/>
                <w:szCs w:val="26"/>
              </w:rPr>
            </w:pPr>
            <w:r w:rsidRPr="007174EE">
              <w:rPr>
                <w:sz w:val="26"/>
                <w:szCs w:val="26"/>
              </w:rPr>
              <w:t>капитальный ремонт и ремонт автомобильных дорог общего пользования населенных пунктов;</w:t>
            </w:r>
          </w:p>
          <w:p w:rsidR="007174EE" w:rsidRPr="007174EE" w:rsidRDefault="007174EE" w:rsidP="007174EE">
            <w:pPr>
              <w:ind w:left="-108"/>
              <w:jc w:val="both"/>
              <w:rPr>
                <w:sz w:val="26"/>
                <w:szCs w:val="26"/>
              </w:rPr>
            </w:pPr>
            <w:r w:rsidRPr="007174EE">
              <w:rPr>
                <w:sz w:val="26"/>
                <w:szCs w:val="26"/>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7174EE" w:rsidRPr="007174EE" w:rsidRDefault="007174EE" w:rsidP="007174EE">
            <w:pPr>
              <w:ind w:left="-108"/>
              <w:jc w:val="both"/>
              <w:rPr>
                <w:sz w:val="26"/>
                <w:szCs w:val="26"/>
              </w:rPr>
            </w:pPr>
            <w:r w:rsidRPr="007174EE">
              <w:rPr>
                <w:sz w:val="26"/>
                <w:szCs w:val="26"/>
              </w:rPr>
              <w:t>Показатели подпрограммы «Защита населения и территории от чрезвычайных ситуаций, обеспечение пожарной безопасности и безопасности людей на водных объектах в Мари-Турек</w:t>
            </w:r>
            <w:r w:rsidR="002A78C7">
              <w:rPr>
                <w:sz w:val="26"/>
                <w:szCs w:val="26"/>
              </w:rPr>
              <w:t>ском муниципальном районе на 2021</w:t>
            </w:r>
            <w:r w:rsidRPr="007174EE">
              <w:rPr>
                <w:sz w:val="26"/>
                <w:szCs w:val="26"/>
              </w:rPr>
              <w:t>-2025 годы»:</w:t>
            </w:r>
          </w:p>
          <w:p w:rsidR="007174EE" w:rsidRPr="007174EE" w:rsidRDefault="007174EE" w:rsidP="007174EE">
            <w:pPr>
              <w:widowControl/>
              <w:ind w:left="-134" w:firstLine="34"/>
              <w:jc w:val="both"/>
              <w:rPr>
                <w:sz w:val="26"/>
                <w:szCs w:val="26"/>
              </w:rPr>
            </w:pPr>
            <w:r w:rsidRPr="007174EE">
              <w:rPr>
                <w:sz w:val="26"/>
                <w:szCs w:val="26"/>
              </w:rPr>
              <w:t>охват численности населения Мари-Турекского муниципального района муниципальной системой оповещения при возникновении чрезвычайных ситуаций природного и техногенного характера;</w:t>
            </w:r>
          </w:p>
          <w:p w:rsidR="007174EE" w:rsidRPr="007174EE" w:rsidRDefault="007174EE" w:rsidP="007174EE">
            <w:pPr>
              <w:ind w:firstLine="34"/>
              <w:jc w:val="both"/>
              <w:rPr>
                <w:sz w:val="26"/>
                <w:szCs w:val="26"/>
              </w:rPr>
            </w:pPr>
            <w:r w:rsidRPr="007174EE">
              <w:rPr>
                <w:sz w:val="26"/>
                <w:szCs w:val="26"/>
              </w:rPr>
              <w:t>количество зарегистрированных пожаров;</w:t>
            </w:r>
          </w:p>
          <w:p w:rsidR="007174EE" w:rsidRPr="007174EE" w:rsidRDefault="007174EE" w:rsidP="007174EE">
            <w:pPr>
              <w:ind w:firstLine="34"/>
              <w:jc w:val="both"/>
              <w:rPr>
                <w:sz w:val="26"/>
                <w:szCs w:val="26"/>
              </w:rPr>
            </w:pPr>
            <w:r w:rsidRPr="007174EE">
              <w:rPr>
                <w:sz w:val="26"/>
                <w:szCs w:val="26"/>
              </w:rPr>
              <w:t>количество происшествий на водных объектах;</w:t>
            </w:r>
          </w:p>
          <w:p w:rsidR="007174EE" w:rsidRPr="007174EE" w:rsidRDefault="007174EE" w:rsidP="007174EE">
            <w:pPr>
              <w:pStyle w:val="a9"/>
              <w:rPr>
                <w:rFonts w:ascii="Times New Roman" w:hAnsi="Times New Roman" w:cs="Times New Roman"/>
                <w:sz w:val="26"/>
                <w:szCs w:val="26"/>
              </w:rPr>
            </w:pPr>
            <w:r w:rsidRPr="007174EE">
              <w:rPr>
                <w:rFonts w:ascii="Times New Roman" w:hAnsi="Times New Roman" w:cs="Times New Roman"/>
                <w:sz w:val="26"/>
                <w:szCs w:val="26"/>
              </w:rPr>
              <w:t>количество защитных сооружений, готовых к приему укрываемых в установленные сроки;</w:t>
            </w:r>
          </w:p>
          <w:p w:rsidR="007174EE" w:rsidRPr="007174EE" w:rsidRDefault="007174EE" w:rsidP="007174EE">
            <w:pPr>
              <w:jc w:val="both"/>
              <w:rPr>
                <w:sz w:val="26"/>
                <w:szCs w:val="26"/>
              </w:rPr>
            </w:pPr>
            <w:r w:rsidRPr="007174EE">
              <w:rPr>
                <w:sz w:val="26"/>
                <w:szCs w:val="26"/>
              </w:rPr>
              <w:t>время реагирования на чрезвычайные ситуации и происшествия;</w:t>
            </w:r>
          </w:p>
          <w:p w:rsidR="007174EE" w:rsidRPr="007174EE" w:rsidRDefault="007174EE" w:rsidP="007174EE">
            <w:pPr>
              <w:pStyle w:val="ConsPlusCell"/>
              <w:jc w:val="both"/>
              <w:rPr>
                <w:rFonts w:ascii="Times New Roman" w:hAnsi="Times New Roman" w:cs="Times New Roman"/>
                <w:sz w:val="26"/>
                <w:szCs w:val="26"/>
              </w:rPr>
            </w:pPr>
            <w:r w:rsidRPr="007174EE">
              <w:rPr>
                <w:rFonts w:ascii="Times New Roman" w:hAnsi="Times New Roman" w:cs="Times New Roman"/>
                <w:sz w:val="26"/>
                <w:szCs w:val="26"/>
              </w:rPr>
              <w:t>время оперативного реагирования добровольных пожарных подразделений;</w:t>
            </w:r>
          </w:p>
          <w:p w:rsidR="007174EE" w:rsidRPr="007174EE" w:rsidRDefault="007174EE" w:rsidP="007174EE">
            <w:pPr>
              <w:pStyle w:val="ConsPlusCell"/>
              <w:jc w:val="both"/>
              <w:rPr>
                <w:rFonts w:ascii="Times New Roman" w:hAnsi="Times New Roman" w:cs="Times New Roman"/>
                <w:sz w:val="26"/>
                <w:szCs w:val="26"/>
              </w:rPr>
            </w:pPr>
            <w:r w:rsidRPr="007174EE">
              <w:rPr>
                <w:rFonts w:ascii="Times New Roman" w:hAnsi="Times New Roman" w:cs="Times New Roman"/>
                <w:sz w:val="26"/>
                <w:szCs w:val="26"/>
              </w:rPr>
              <w:t>количество объектов социальной сферы и объектов с массовым пребыванием граждан, защищенных в соответствии с установленными требованиями (нарастающим итогом);</w:t>
            </w:r>
          </w:p>
          <w:p w:rsidR="007174EE" w:rsidRPr="007174EE" w:rsidRDefault="007174EE" w:rsidP="007174EE">
            <w:pPr>
              <w:ind w:firstLine="34"/>
              <w:jc w:val="both"/>
              <w:rPr>
                <w:sz w:val="26"/>
                <w:szCs w:val="26"/>
              </w:rPr>
            </w:pPr>
            <w:r w:rsidRPr="007174EE">
              <w:rPr>
                <w:sz w:val="26"/>
                <w:szCs w:val="26"/>
              </w:rPr>
              <w:t>количество единиц техники, приобретенной в   целях повышения уровня материально-технического обеспечения формирований, привлекаемых для предупреждения, ликвидации чрезвычайных ситуаций и пожаров, минимизации их последствий на территории Мари-Турекского муниципального района;</w:t>
            </w:r>
          </w:p>
          <w:p w:rsidR="007174EE" w:rsidRPr="007174EE" w:rsidRDefault="007174EE" w:rsidP="007174EE">
            <w:pPr>
              <w:pStyle w:val="ConsPlusCell"/>
              <w:jc w:val="both"/>
              <w:rPr>
                <w:rFonts w:ascii="Times New Roman" w:hAnsi="Times New Roman" w:cs="Times New Roman"/>
                <w:sz w:val="26"/>
                <w:szCs w:val="26"/>
              </w:rPr>
            </w:pPr>
            <w:r w:rsidRPr="007174EE">
              <w:rPr>
                <w:rFonts w:ascii="Times New Roman" w:hAnsi="Times New Roman" w:cs="Times New Roman"/>
                <w:sz w:val="26"/>
                <w:szCs w:val="26"/>
              </w:rPr>
              <w:lastRenderedPageBreak/>
              <w:t>уровень обеспеченности резервами материальных сре</w:t>
            </w:r>
            <w:proofErr w:type="gramStart"/>
            <w:r w:rsidRPr="007174EE">
              <w:rPr>
                <w:rFonts w:ascii="Times New Roman" w:hAnsi="Times New Roman" w:cs="Times New Roman"/>
                <w:sz w:val="26"/>
                <w:szCs w:val="26"/>
              </w:rPr>
              <w:t>дств дл</w:t>
            </w:r>
            <w:proofErr w:type="gramEnd"/>
            <w:r w:rsidRPr="007174EE">
              <w:rPr>
                <w:rFonts w:ascii="Times New Roman" w:hAnsi="Times New Roman" w:cs="Times New Roman"/>
                <w:sz w:val="26"/>
                <w:szCs w:val="26"/>
              </w:rPr>
              <w:t>я ликвидации чрезвычайных ситуаций;</w:t>
            </w:r>
          </w:p>
          <w:p w:rsidR="007174EE" w:rsidRPr="007174EE" w:rsidRDefault="007174EE" w:rsidP="007174EE">
            <w:pPr>
              <w:pStyle w:val="ConsPlusCell"/>
              <w:jc w:val="both"/>
              <w:rPr>
                <w:rFonts w:ascii="Times New Roman" w:hAnsi="Times New Roman" w:cs="Times New Roman"/>
                <w:sz w:val="26"/>
                <w:szCs w:val="26"/>
              </w:rPr>
            </w:pPr>
            <w:r w:rsidRPr="007174EE">
              <w:rPr>
                <w:rFonts w:ascii="Times New Roman" w:hAnsi="Times New Roman" w:cs="Times New Roman"/>
                <w:sz w:val="26"/>
                <w:szCs w:val="26"/>
              </w:rPr>
              <w:t>наличие запасов материальных, медицинских либо материальных средств ГО;</w:t>
            </w:r>
          </w:p>
          <w:p w:rsidR="007174EE" w:rsidRPr="007174EE" w:rsidRDefault="007174EE" w:rsidP="007174EE">
            <w:pPr>
              <w:pStyle w:val="ConsPlusCell"/>
              <w:jc w:val="both"/>
              <w:rPr>
                <w:rFonts w:ascii="Times New Roman" w:hAnsi="Times New Roman" w:cs="Times New Roman"/>
                <w:sz w:val="26"/>
                <w:szCs w:val="26"/>
              </w:rPr>
            </w:pPr>
            <w:r w:rsidRPr="007174EE">
              <w:rPr>
                <w:rFonts w:ascii="Times New Roman" w:hAnsi="Times New Roman" w:cs="Times New Roman"/>
                <w:sz w:val="26"/>
                <w:szCs w:val="26"/>
              </w:rPr>
              <w:t>количество оборудованных пляжей муниципальных образований Мари-Турекского района;</w:t>
            </w:r>
          </w:p>
          <w:p w:rsidR="007174EE" w:rsidRPr="007174EE" w:rsidRDefault="007174EE" w:rsidP="007174EE">
            <w:pPr>
              <w:pStyle w:val="ConsPlusCell"/>
              <w:jc w:val="both"/>
              <w:rPr>
                <w:rFonts w:ascii="Times New Roman" w:hAnsi="Times New Roman" w:cs="Times New Roman"/>
                <w:sz w:val="26"/>
                <w:szCs w:val="26"/>
              </w:rPr>
            </w:pPr>
            <w:r w:rsidRPr="007174EE">
              <w:rPr>
                <w:rFonts w:ascii="Times New Roman" w:hAnsi="Times New Roman" w:cs="Times New Roman"/>
                <w:sz w:val="26"/>
                <w:szCs w:val="26"/>
              </w:rPr>
              <w:t>количество мест отдыха населения у воды в городских и сельских поселениях Мари-Турекского муниципального района, оборудованных общественными спасательными постами и наглядной агитацией;</w:t>
            </w:r>
          </w:p>
          <w:p w:rsidR="007174EE" w:rsidRPr="007174EE" w:rsidRDefault="007174EE" w:rsidP="007174EE">
            <w:pPr>
              <w:ind w:left="-108"/>
              <w:jc w:val="both"/>
              <w:rPr>
                <w:sz w:val="26"/>
                <w:szCs w:val="26"/>
              </w:rPr>
            </w:pPr>
            <w:r w:rsidRPr="007174EE">
              <w:rPr>
                <w:sz w:val="26"/>
                <w:szCs w:val="26"/>
              </w:rPr>
              <w:t>количество подготовленных к действиям при ЧС руководящего состава районного звена территориальной подсистемы Республики Марий Эл единой государственной системы предупреждения и ликвидации чрезвычайных ситуаций, нештатных аварийно-спасательных формирований и населения;</w:t>
            </w:r>
          </w:p>
          <w:p w:rsidR="007174EE" w:rsidRPr="007174EE" w:rsidRDefault="007174EE" w:rsidP="007174EE">
            <w:pPr>
              <w:ind w:left="-108"/>
              <w:jc w:val="both"/>
              <w:rPr>
                <w:sz w:val="26"/>
                <w:szCs w:val="26"/>
              </w:rPr>
            </w:pPr>
            <w:r w:rsidRPr="007174EE">
              <w:rPr>
                <w:sz w:val="26"/>
                <w:szCs w:val="26"/>
              </w:rPr>
              <w:t>количество объектов социальной сферы и объектов с массовым пребыванием граждан, защищенных в соответствии с установленными требованиями;</w:t>
            </w:r>
          </w:p>
          <w:p w:rsidR="007174EE" w:rsidRPr="007174EE" w:rsidRDefault="007174EE" w:rsidP="007174EE">
            <w:pPr>
              <w:ind w:left="-108"/>
              <w:jc w:val="both"/>
              <w:rPr>
                <w:sz w:val="26"/>
                <w:szCs w:val="26"/>
              </w:rPr>
            </w:pPr>
          </w:p>
          <w:p w:rsidR="007174EE" w:rsidRPr="007174EE" w:rsidRDefault="007174EE" w:rsidP="007174EE">
            <w:pPr>
              <w:snapToGrid w:val="0"/>
              <w:ind w:left="-108"/>
              <w:jc w:val="both"/>
              <w:rPr>
                <w:sz w:val="26"/>
                <w:szCs w:val="26"/>
              </w:rPr>
            </w:pPr>
          </w:p>
        </w:tc>
      </w:tr>
      <w:tr w:rsidR="007174EE" w:rsidRPr="007174EE" w:rsidTr="00D00F83">
        <w:tc>
          <w:tcPr>
            <w:tcW w:w="3652" w:type="dxa"/>
            <w:shd w:val="clear" w:color="auto" w:fill="auto"/>
          </w:tcPr>
          <w:p w:rsidR="007174EE" w:rsidRPr="007174EE" w:rsidRDefault="007174EE" w:rsidP="007174EE">
            <w:pPr>
              <w:jc w:val="both"/>
              <w:rPr>
                <w:sz w:val="26"/>
                <w:szCs w:val="26"/>
              </w:rPr>
            </w:pPr>
            <w:r w:rsidRPr="007174EE">
              <w:rPr>
                <w:sz w:val="26"/>
                <w:szCs w:val="26"/>
              </w:rPr>
              <w:lastRenderedPageBreak/>
              <w:t>Этапы и сроки реализации Программы</w:t>
            </w:r>
          </w:p>
          <w:p w:rsidR="007174EE" w:rsidRPr="007174EE" w:rsidRDefault="007174EE" w:rsidP="007174EE">
            <w:pPr>
              <w:jc w:val="both"/>
              <w:rPr>
                <w:sz w:val="26"/>
                <w:szCs w:val="26"/>
              </w:rPr>
            </w:pPr>
          </w:p>
        </w:tc>
        <w:tc>
          <w:tcPr>
            <w:tcW w:w="310" w:type="dxa"/>
            <w:shd w:val="clear" w:color="auto" w:fill="auto"/>
          </w:tcPr>
          <w:p w:rsidR="007174EE" w:rsidRPr="007174EE" w:rsidRDefault="007174EE" w:rsidP="007174EE">
            <w:pPr>
              <w:jc w:val="both"/>
              <w:rPr>
                <w:sz w:val="26"/>
                <w:szCs w:val="26"/>
              </w:rPr>
            </w:pPr>
            <w:r w:rsidRPr="007174EE">
              <w:rPr>
                <w:sz w:val="26"/>
                <w:szCs w:val="26"/>
              </w:rPr>
              <w:t>-</w:t>
            </w:r>
          </w:p>
        </w:tc>
        <w:tc>
          <w:tcPr>
            <w:tcW w:w="5502" w:type="dxa"/>
            <w:shd w:val="clear" w:color="auto" w:fill="auto"/>
          </w:tcPr>
          <w:p w:rsidR="007174EE" w:rsidRPr="007174EE" w:rsidRDefault="002A78C7" w:rsidP="007174EE">
            <w:pPr>
              <w:jc w:val="both"/>
              <w:rPr>
                <w:sz w:val="26"/>
                <w:szCs w:val="26"/>
              </w:rPr>
            </w:pPr>
            <w:r>
              <w:rPr>
                <w:sz w:val="26"/>
                <w:szCs w:val="26"/>
              </w:rPr>
              <w:t>2021</w:t>
            </w:r>
            <w:r w:rsidR="007174EE" w:rsidRPr="007174EE">
              <w:rPr>
                <w:sz w:val="26"/>
                <w:szCs w:val="26"/>
              </w:rPr>
              <w:t xml:space="preserve"> - 2025 годы</w:t>
            </w:r>
          </w:p>
          <w:p w:rsidR="007174EE" w:rsidRPr="007174EE" w:rsidRDefault="007174EE" w:rsidP="007174EE">
            <w:pPr>
              <w:jc w:val="both"/>
              <w:rPr>
                <w:sz w:val="26"/>
                <w:szCs w:val="26"/>
              </w:rPr>
            </w:pPr>
            <w:r w:rsidRPr="007174EE">
              <w:rPr>
                <w:sz w:val="26"/>
                <w:szCs w:val="26"/>
              </w:rPr>
              <w:t>В 1 этап</w:t>
            </w:r>
          </w:p>
          <w:p w:rsidR="007174EE" w:rsidRPr="007174EE" w:rsidRDefault="007174EE" w:rsidP="007174EE">
            <w:pPr>
              <w:jc w:val="both"/>
              <w:rPr>
                <w:sz w:val="26"/>
                <w:szCs w:val="26"/>
              </w:rPr>
            </w:pPr>
          </w:p>
        </w:tc>
      </w:tr>
      <w:tr w:rsidR="007174EE" w:rsidRPr="007174EE" w:rsidTr="00D00F83">
        <w:tc>
          <w:tcPr>
            <w:tcW w:w="3652" w:type="dxa"/>
            <w:shd w:val="clear" w:color="auto" w:fill="auto"/>
          </w:tcPr>
          <w:p w:rsidR="007174EE" w:rsidRPr="007174EE" w:rsidRDefault="007174EE" w:rsidP="007174EE">
            <w:pPr>
              <w:pStyle w:val="ad"/>
              <w:rPr>
                <w:rFonts w:ascii="Times New Roman" w:hAnsi="Times New Roman" w:cs="Times New Roman"/>
                <w:sz w:val="26"/>
                <w:szCs w:val="26"/>
              </w:rPr>
            </w:pPr>
            <w:r w:rsidRPr="007174EE">
              <w:rPr>
                <w:rFonts w:ascii="Times New Roman" w:hAnsi="Times New Roman" w:cs="Times New Roman"/>
                <w:sz w:val="26"/>
                <w:szCs w:val="26"/>
              </w:rPr>
              <w:t>Объемы финансирования  Программы</w:t>
            </w:r>
          </w:p>
          <w:p w:rsidR="007174EE" w:rsidRPr="007174EE" w:rsidRDefault="007174EE" w:rsidP="007174EE">
            <w:pPr>
              <w:jc w:val="both"/>
              <w:rPr>
                <w:sz w:val="26"/>
                <w:szCs w:val="26"/>
              </w:rPr>
            </w:pPr>
          </w:p>
        </w:tc>
        <w:tc>
          <w:tcPr>
            <w:tcW w:w="310" w:type="dxa"/>
            <w:shd w:val="clear" w:color="auto" w:fill="auto"/>
          </w:tcPr>
          <w:p w:rsidR="007174EE" w:rsidRPr="007174EE" w:rsidRDefault="007174EE" w:rsidP="007174EE">
            <w:pPr>
              <w:jc w:val="both"/>
              <w:rPr>
                <w:sz w:val="26"/>
                <w:szCs w:val="26"/>
              </w:rPr>
            </w:pPr>
            <w:r w:rsidRPr="007174EE">
              <w:rPr>
                <w:sz w:val="26"/>
                <w:szCs w:val="26"/>
              </w:rPr>
              <w:t>-</w:t>
            </w:r>
          </w:p>
        </w:tc>
        <w:tc>
          <w:tcPr>
            <w:tcW w:w="5502" w:type="dxa"/>
            <w:shd w:val="clear" w:color="auto" w:fill="auto"/>
          </w:tcPr>
          <w:p w:rsidR="007174EE" w:rsidRPr="007174EE" w:rsidRDefault="007174EE" w:rsidP="007174EE">
            <w:pPr>
              <w:jc w:val="both"/>
              <w:rPr>
                <w:color w:val="000000"/>
                <w:sz w:val="26"/>
                <w:szCs w:val="26"/>
              </w:rPr>
            </w:pPr>
            <w:r w:rsidRPr="007174EE">
              <w:rPr>
                <w:color w:val="000000"/>
                <w:sz w:val="26"/>
                <w:szCs w:val="26"/>
              </w:rPr>
              <w:t xml:space="preserve">Общий объем финансирования Программы составляет </w:t>
            </w:r>
            <w:r w:rsidR="002A78C7">
              <w:rPr>
                <w:color w:val="000000"/>
                <w:sz w:val="26"/>
                <w:szCs w:val="26"/>
              </w:rPr>
              <w:t xml:space="preserve"> 46</w:t>
            </w:r>
            <w:r w:rsidR="00F90235">
              <w:rPr>
                <w:color w:val="000000"/>
                <w:sz w:val="26"/>
                <w:szCs w:val="26"/>
              </w:rPr>
              <w:t xml:space="preserve">6 847,738 </w:t>
            </w:r>
            <w:r w:rsidRPr="007174EE">
              <w:rPr>
                <w:color w:val="000000"/>
                <w:sz w:val="26"/>
                <w:szCs w:val="26"/>
              </w:rPr>
              <w:t>тыс.</w:t>
            </w:r>
            <w:r w:rsidRPr="007174EE">
              <w:rPr>
                <w:color w:val="000000"/>
                <w:sz w:val="26"/>
                <w:szCs w:val="26"/>
                <w:lang w:val="en-US"/>
              </w:rPr>
              <w:t> </w:t>
            </w:r>
            <w:r w:rsidRPr="007174EE">
              <w:rPr>
                <w:color w:val="000000"/>
                <w:sz w:val="26"/>
                <w:szCs w:val="26"/>
              </w:rPr>
              <w:t>рублей</w:t>
            </w:r>
            <w:r w:rsidR="00ED06A5">
              <w:rPr>
                <w:color w:val="000000"/>
                <w:sz w:val="26"/>
                <w:szCs w:val="26"/>
              </w:rPr>
              <w:t xml:space="preserve">, </w:t>
            </w:r>
            <w:r w:rsidRPr="007174EE">
              <w:rPr>
                <w:color w:val="000000"/>
                <w:sz w:val="26"/>
                <w:szCs w:val="26"/>
              </w:rPr>
              <w:t>в том числе:</w:t>
            </w:r>
          </w:p>
          <w:p w:rsidR="007174EE" w:rsidRPr="007174EE" w:rsidRDefault="007174EE" w:rsidP="007174EE">
            <w:pPr>
              <w:jc w:val="both"/>
              <w:rPr>
                <w:color w:val="000000"/>
                <w:sz w:val="26"/>
                <w:szCs w:val="26"/>
              </w:rPr>
            </w:pPr>
            <w:r w:rsidRPr="007174EE">
              <w:rPr>
                <w:color w:val="000000"/>
                <w:sz w:val="26"/>
                <w:szCs w:val="26"/>
              </w:rPr>
              <w:t>2021 год –</w:t>
            </w:r>
            <w:r w:rsidR="0035455C">
              <w:rPr>
                <w:color w:val="000000"/>
                <w:sz w:val="26"/>
                <w:szCs w:val="26"/>
              </w:rPr>
              <w:t>10</w:t>
            </w:r>
            <w:r w:rsidR="00F90235">
              <w:rPr>
                <w:color w:val="000000"/>
                <w:sz w:val="26"/>
                <w:szCs w:val="26"/>
              </w:rPr>
              <w:t>6</w:t>
            </w:r>
            <w:r w:rsidR="002A78C7">
              <w:rPr>
                <w:color w:val="000000"/>
                <w:sz w:val="26"/>
                <w:szCs w:val="26"/>
              </w:rPr>
              <w:t xml:space="preserve"> 67</w:t>
            </w:r>
            <w:r w:rsidR="00F90235">
              <w:rPr>
                <w:color w:val="000000"/>
                <w:sz w:val="26"/>
                <w:szCs w:val="26"/>
              </w:rPr>
              <w:t>6</w:t>
            </w:r>
            <w:r w:rsidR="0035455C">
              <w:rPr>
                <w:color w:val="000000"/>
                <w:sz w:val="26"/>
                <w:szCs w:val="26"/>
              </w:rPr>
              <w:t>,</w:t>
            </w:r>
            <w:r w:rsidR="00F90235">
              <w:rPr>
                <w:color w:val="000000"/>
                <w:sz w:val="26"/>
                <w:szCs w:val="26"/>
              </w:rPr>
              <w:t>8</w:t>
            </w:r>
            <w:r w:rsidR="0035455C">
              <w:rPr>
                <w:color w:val="000000"/>
                <w:sz w:val="26"/>
                <w:szCs w:val="26"/>
              </w:rPr>
              <w:t>0</w:t>
            </w:r>
            <w:r w:rsidR="00F90235">
              <w:rPr>
                <w:color w:val="000000"/>
                <w:sz w:val="26"/>
                <w:szCs w:val="26"/>
              </w:rPr>
              <w:t>6</w:t>
            </w:r>
            <w:r w:rsidRPr="007174EE">
              <w:rPr>
                <w:color w:val="000000"/>
                <w:sz w:val="26"/>
                <w:szCs w:val="26"/>
              </w:rPr>
              <w:t>тыс. рублей</w:t>
            </w:r>
          </w:p>
          <w:p w:rsidR="007174EE" w:rsidRPr="007174EE" w:rsidRDefault="002A63D6" w:rsidP="007174EE">
            <w:pPr>
              <w:jc w:val="both"/>
              <w:rPr>
                <w:color w:val="000000"/>
                <w:sz w:val="26"/>
                <w:szCs w:val="26"/>
              </w:rPr>
            </w:pPr>
            <w:r>
              <w:rPr>
                <w:color w:val="000000"/>
                <w:sz w:val="26"/>
                <w:szCs w:val="26"/>
              </w:rPr>
              <w:t xml:space="preserve">2022 год – </w:t>
            </w:r>
            <w:r w:rsidR="0035455C">
              <w:rPr>
                <w:color w:val="000000"/>
                <w:sz w:val="26"/>
                <w:szCs w:val="26"/>
              </w:rPr>
              <w:t>1</w:t>
            </w:r>
            <w:r w:rsidR="00F90235">
              <w:rPr>
                <w:color w:val="000000"/>
                <w:sz w:val="26"/>
                <w:szCs w:val="26"/>
              </w:rPr>
              <w:t>93 583,942</w:t>
            </w:r>
            <w:r w:rsidR="007174EE" w:rsidRPr="007174EE">
              <w:rPr>
                <w:color w:val="000000"/>
                <w:sz w:val="26"/>
                <w:szCs w:val="26"/>
              </w:rPr>
              <w:t xml:space="preserve"> тыс. рублей</w:t>
            </w:r>
          </w:p>
          <w:p w:rsidR="007174EE" w:rsidRPr="007174EE" w:rsidRDefault="007174EE" w:rsidP="007174EE">
            <w:pPr>
              <w:jc w:val="both"/>
              <w:rPr>
                <w:color w:val="000000"/>
                <w:sz w:val="26"/>
                <w:szCs w:val="26"/>
              </w:rPr>
            </w:pPr>
            <w:r w:rsidRPr="007174EE">
              <w:rPr>
                <w:color w:val="000000"/>
                <w:sz w:val="26"/>
                <w:szCs w:val="26"/>
              </w:rPr>
              <w:t xml:space="preserve">2023 год – </w:t>
            </w:r>
            <w:r w:rsidR="002A78C7">
              <w:rPr>
                <w:color w:val="000000"/>
                <w:sz w:val="26"/>
                <w:szCs w:val="26"/>
              </w:rPr>
              <w:t xml:space="preserve"> 70 </w:t>
            </w:r>
            <w:r w:rsidR="00FD7D1A">
              <w:rPr>
                <w:color w:val="000000"/>
                <w:sz w:val="26"/>
                <w:szCs w:val="26"/>
              </w:rPr>
              <w:t>6</w:t>
            </w:r>
            <w:r w:rsidR="002A78C7">
              <w:rPr>
                <w:color w:val="000000"/>
                <w:sz w:val="26"/>
                <w:szCs w:val="26"/>
              </w:rPr>
              <w:t>77,510</w:t>
            </w:r>
            <w:r w:rsidRPr="007174EE">
              <w:rPr>
                <w:color w:val="000000"/>
                <w:sz w:val="26"/>
                <w:szCs w:val="26"/>
              </w:rPr>
              <w:t xml:space="preserve"> тыс. рублей</w:t>
            </w:r>
          </w:p>
          <w:p w:rsidR="007174EE" w:rsidRPr="007174EE" w:rsidRDefault="002A78C7" w:rsidP="007174EE">
            <w:pPr>
              <w:jc w:val="both"/>
              <w:rPr>
                <w:color w:val="000000"/>
                <w:sz w:val="26"/>
                <w:szCs w:val="26"/>
              </w:rPr>
            </w:pPr>
            <w:r>
              <w:rPr>
                <w:color w:val="000000"/>
                <w:sz w:val="26"/>
                <w:szCs w:val="26"/>
              </w:rPr>
              <w:t>2024 год – 47 954,740</w:t>
            </w:r>
            <w:r w:rsidR="007174EE" w:rsidRPr="007174EE">
              <w:rPr>
                <w:color w:val="000000"/>
                <w:sz w:val="26"/>
                <w:szCs w:val="26"/>
              </w:rPr>
              <w:t xml:space="preserve"> тыс. рублей</w:t>
            </w:r>
          </w:p>
          <w:p w:rsidR="007174EE" w:rsidRPr="007174EE" w:rsidRDefault="007174EE" w:rsidP="007174EE">
            <w:pPr>
              <w:jc w:val="both"/>
              <w:rPr>
                <w:color w:val="000000"/>
                <w:sz w:val="26"/>
                <w:szCs w:val="26"/>
              </w:rPr>
            </w:pPr>
            <w:r w:rsidRPr="007174EE">
              <w:rPr>
                <w:color w:val="000000"/>
                <w:sz w:val="26"/>
                <w:szCs w:val="26"/>
              </w:rPr>
              <w:t xml:space="preserve">2025 год – </w:t>
            </w:r>
            <w:r w:rsidR="002A78C7">
              <w:rPr>
                <w:color w:val="000000"/>
                <w:sz w:val="26"/>
                <w:szCs w:val="26"/>
              </w:rPr>
              <w:t>47 954,</w:t>
            </w:r>
            <w:r w:rsidRPr="007174EE">
              <w:rPr>
                <w:color w:val="000000"/>
                <w:sz w:val="26"/>
                <w:szCs w:val="26"/>
              </w:rPr>
              <w:t>7</w:t>
            </w:r>
            <w:r w:rsidR="002A78C7">
              <w:rPr>
                <w:color w:val="000000"/>
                <w:sz w:val="26"/>
                <w:szCs w:val="26"/>
              </w:rPr>
              <w:t>40</w:t>
            </w:r>
            <w:r w:rsidRPr="007174EE">
              <w:rPr>
                <w:color w:val="000000"/>
                <w:sz w:val="26"/>
                <w:szCs w:val="26"/>
              </w:rPr>
              <w:t xml:space="preserve"> тыс. рублей.</w:t>
            </w:r>
          </w:p>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Объемы бюджетных ассигнований уточняются ежегодно при формировании бюджета Мари-Турекского муниципального района  на очередной финансовый год и плановый период</w:t>
            </w:r>
          </w:p>
        </w:tc>
      </w:tr>
      <w:tr w:rsidR="007174EE" w:rsidRPr="007174EE" w:rsidTr="00D00F83">
        <w:tc>
          <w:tcPr>
            <w:tcW w:w="3652" w:type="dxa"/>
            <w:shd w:val="clear" w:color="auto" w:fill="auto"/>
          </w:tcPr>
          <w:p w:rsidR="007174EE" w:rsidRPr="007174EE" w:rsidRDefault="007174EE" w:rsidP="007174EE">
            <w:pPr>
              <w:pStyle w:val="ad"/>
              <w:rPr>
                <w:rFonts w:ascii="Times New Roman" w:hAnsi="Times New Roman" w:cs="Times New Roman"/>
                <w:sz w:val="26"/>
                <w:szCs w:val="26"/>
              </w:rPr>
            </w:pPr>
            <w:r w:rsidRPr="007174EE">
              <w:rPr>
                <w:rFonts w:ascii="Times New Roman" w:hAnsi="Times New Roman" w:cs="Times New Roman"/>
                <w:sz w:val="26"/>
                <w:szCs w:val="26"/>
              </w:rPr>
              <w:t>Ожидаемые результаты реализации Программы</w:t>
            </w:r>
          </w:p>
          <w:p w:rsidR="007174EE" w:rsidRPr="007174EE" w:rsidRDefault="007174EE" w:rsidP="007174EE">
            <w:pPr>
              <w:jc w:val="both"/>
              <w:rPr>
                <w:sz w:val="26"/>
                <w:szCs w:val="26"/>
              </w:rPr>
            </w:pPr>
          </w:p>
        </w:tc>
        <w:tc>
          <w:tcPr>
            <w:tcW w:w="310" w:type="dxa"/>
            <w:shd w:val="clear" w:color="auto" w:fill="auto"/>
          </w:tcPr>
          <w:p w:rsidR="007174EE" w:rsidRPr="007174EE" w:rsidRDefault="007174EE" w:rsidP="007174EE">
            <w:pPr>
              <w:jc w:val="both"/>
              <w:rPr>
                <w:sz w:val="26"/>
                <w:szCs w:val="26"/>
              </w:rPr>
            </w:pPr>
            <w:r w:rsidRPr="007174EE">
              <w:rPr>
                <w:sz w:val="26"/>
                <w:szCs w:val="26"/>
              </w:rPr>
              <w:t>-</w:t>
            </w:r>
          </w:p>
        </w:tc>
        <w:tc>
          <w:tcPr>
            <w:tcW w:w="5502" w:type="dxa"/>
            <w:shd w:val="clear" w:color="auto" w:fill="auto"/>
          </w:tcPr>
          <w:p w:rsidR="007174EE" w:rsidRPr="007174EE" w:rsidRDefault="007174EE" w:rsidP="007174EE">
            <w:pPr>
              <w:widowControl/>
              <w:jc w:val="both"/>
              <w:rPr>
                <w:sz w:val="26"/>
                <w:szCs w:val="26"/>
              </w:rPr>
            </w:pPr>
            <w:r w:rsidRPr="007174EE">
              <w:rPr>
                <w:sz w:val="26"/>
                <w:szCs w:val="26"/>
              </w:rPr>
              <w:t>повышение уровня жизни населения на территории Мари-Турекского  муниципального района</w:t>
            </w:r>
          </w:p>
        </w:tc>
      </w:tr>
    </w:tbl>
    <w:p w:rsidR="007174EE" w:rsidRPr="007174EE" w:rsidRDefault="007174EE" w:rsidP="007174EE">
      <w:pPr>
        <w:pStyle w:val="ad"/>
        <w:rPr>
          <w:rFonts w:ascii="Times New Roman" w:hAnsi="Times New Roman" w:cs="Times New Roman"/>
          <w:sz w:val="26"/>
          <w:szCs w:val="26"/>
        </w:rPr>
      </w:pPr>
    </w:p>
    <w:p w:rsidR="007174EE" w:rsidRPr="007174EE" w:rsidRDefault="007174EE" w:rsidP="007174EE">
      <w:pPr>
        <w:jc w:val="both"/>
        <w:rPr>
          <w:sz w:val="26"/>
          <w:szCs w:val="26"/>
        </w:rPr>
        <w:sectPr w:rsidR="007174EE" w:rsidRPr="007174EE" w:rsidSect="00D00F83">
          <w:pgSz w:w="11904" w:h="16836"/>
          <w:pgMar w:top="851" w:right="1134" w:bottom="284" w:left="1985" w:header="720" w:footer="720" w:gutter="0"/>
          <w:pgNumType w:start="2"/>
          <w:cols w:space="720"/>
          <w:noEndnote/>
        </w:sectPr>
      </w:pPr>
    </w:p>
    <w:p w:rsidR="007174EE" w:rsidRPr="007174EE" w:rsidRDefault="007174EE" w:rsidP="004304DA">
      <w:pPr>
        <w:jc w:val="center"/>
        <w:rPr>
          <w:b/>
          <w:sz w:val="26"/>
          <w:szCs w:val="26"/>
        </w:rPr>
      </w:pPr>
      <w:r w:rsidRPr="007174EE">
        <w:rPr>
          <w:b/>
          <w:sz w:val="26"/>
          <w:szCs w:val="26"/>
        </w:rPr>
        <w:lastRenderedPageBreak/>
        <w:t>1. Общая характеристика сферы реализации муниципальной программы</w:t>
      </w:r>
    </w:p>
    <w:p w:rsidR="007174EE" w:rsidRPr="007174EE" w:rsidRDefault="007174EE" w:rsidP="007174EE">
      <w:pPr>
        <w:ind w:firstLine="709"/>
        <w:jc w:val="both"/>
        <w:rPr>
          <w:sz w:val="26"/>
          <w:szCs w:val="26"/>
        </w:rPr>
      </w:pPr>
      <w:proofErr w:type="gramStart"/>
      <w:r w:rsidRPr="007174EE">
        <w:rPr>
          <w:sz w:val="26"/>
          <w:szCs w:val="26"/>
        </w:rPr>
        <w:t>Муниципальная программа Мари-Турекского муниципального района Республики Марий Эл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Мари-Турекском  муниципальном районе на 2017-2025 годы » (далее - Муниципальная программа) разработана с учетом основных положений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w:t>
      </w:r>
      <w:proofErr w:type="gramEnd"/>
      <w:r w:rsidRPr="007174EE">
        <w:rPr>
          <w:sz w:val="26"/>
          <w:szCs w:val="26"/>
        </w:rPr>
        <w:t xml:space="preserve"> – </w:t>
      </w:r>
      <w:proofErr w:type="gramStart"/>
      <w:r w:rsidRPr="007174EE">
        <w:rPr>
          <w:sz w:val="26"/>
          <w:szCs w:val="26"/>
        </w:rPr>
        <w:t>р</w:t>
      </w:r>
      <w:proofErr w:type="gramEnd"/>
      <w:r w:rsidRPr="007174EE">
        <w:rPr>
          <w:sz w:val="26"/>
          <w:szCs w:val="26"/>
        </w:rPr>
        <w:t>, мероприятий по реализации стратегии долгосрочного  социально – экономического развития Республики Марий Эл, утвержденной решением сессии Собрания депутатов о стратегии долгосрочного социально – экономического развития Мари-Турекского муниципального района от 28.12.2018 года № 383.</w:t>
      </w:r>
    </w:p>
    <w:p w:rsidR="007174EE" w:rsidRPr="007174EE" w:rsidRDefault="007174EE" w:rsidP="007174EE">
      <w:pPr>
        <w:ind w:firstLine="709"/>
        <w:jc w:val="both"/>
        <w:rPr>
          <w:sz w:val="26"/>
          <w:szCs w:val="26"/>
        </w:rPr>
      </w:pPr>
    </w:p>
    <w:p w:rsidR="007174EE" w:rsidRPr="007174EE" w:rsidRDefault="007174EE" w:rsidP="007174EE">
      <w:pPr>
        <w:ind w:firstLine="709"/>
        <w:jc w:val="both"/>
        <w:rPr>
          <w:b/>
          <w:sz w:val="26"/>
          <w:szCs w:val="26"/>
        </w:rPr>
      </w:pPr>
      <w:r w:rsidRPr="007174EE">
        <w:rPr>
          <w:b/>
          <w:sz w:val="26"/>
          <w:szCs w:val="26"/>
        </w:rPr>
        <w:t>2. Приоритеты муниципальной политики в соответствующей сфере социально-экономического развития, основные цели и задачи муниципальной Программы</w:t>
      </w:r>
    </w:p>
    <w:p w:rsidR="007174EE" w:rsidRPr="007174EE" w:rsidRDefault="007174EE" w:rsidP="007174EE">
      <w:pPr>
        <w:ind w:firstLine="709"/>
        <w:jc w:val="both"/>
        <w:rPr>
          <w:sz w:val="26"/>
          <w:szCs w:val="26"/>
        </w:rPr>
      </w:pPr>
      <w:r w:rsidRPr="007174EE">
        <w:rPr>
          <w:sz w:val="26"/>
          <w:szCs w:val="26"/>
        </w:rPr>
        <w:t>Приоритеты муниципальной политики Мари-Турекского муниципального района определены в Стратегии социально-экономического развития Мари-Турекского муниципального района на период до 2030 года.</w:t>
      </w:r>
    </w:p>
    <w:p w:rsidR="007174EE" w:rsidRPr="007174EE" w:rsidRDefault="007174EE" w:rsidP="007174EE">
      <w:pPr>
        <w:ind w:firstLine="709"/>
        <w:jc w:val="both"/>
        <w:rPr>
          <w:sz w:val="26"/>
          <w:szCs w:val="26"/>
        </w:rPr>
      </w:pPr>
      <w:r w:rsidRPr="007174EE">
        <w:rPr>
          <w:sz w:val="26"/>
          <w:szCs w:val="26"/>
        </w:rPr>
        <w:t>Основным приоритетом муниципальной политики администрации Мари-Турекского муниципального района  является повышение уровня жизни населения Мари-Турекского муниципального района (далее – района).</w:t>
      </w:r>
    </w:p>
    <w:p w:rsidR="007174EE" w:rsidRPr="007174EE" w:rsidRDefault="007174EE" w:rsidP="007174EE">
      <w:pPr>
        <w:ind w:firstLine="709"/>
        <w:jc w:val="both"/>
        <w:rPr>
          <w:sz w:val="26"/>
          <w:szCs w:val="26"/>
        </w:rPr>
      </w:pPr>
      <w:r w:rsidRPr="007174EE">
        <w:rPr>
          <w:sz w:val="26"/>
          <w:szCs w:val="26"/>
        </w:rPr>
        <w:t>Основной стратегической целью муниципальной политики является создание условий для повышения уровня жизни населения Мари-Турекского  муниципального района.</w:t>
      </w:r>
    </w:p>
    <w:p w:rsidR="007174EE" w:rsidRPr="007174EE" w:rsidRDefault="007174EE" w:rsidP="007174EE">
      <w:pPr>
        <w:ind w:firstLine="709"/>
        <w:jc w:val="both"/>
        <w:rPr>
          <w:sz w:val="26"/>
          <w:szCs w:val="26"/>
        </w:rPr>
      </w:pPr>
      <w:r w:rsidRPr="007174EE">
        <w:rPr>
          <w:sz w:val="26"/>
          <w:szCs w:val="26"/>
        </w:rPr>
        <w:t>Муниципальная программа Мари-Турекского  муниципального района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Мари-Турекском муниципа</w:t>
      </w:r>
      <w:r w:rsidR="003C2543">
        <w:rPr>
          <w:sz w:val="26"/>
          <w:szCs w:val="26"/>
        </w:rPr>
        <w:t>льном районе на 2021</w:t>
      </w:r>
      <w:r w:rsidRPr="007174EE">
        <w:rPr>
          <w:sz w:val="26"/>
          <w:szCs w:val="26"/>
        </w:rPr>
        <w:t>-2025 годы» ориентирована на достижение указанной цели путем реализации следующих задач:</w:t>
      </w:r>
    </w:p>
    <w:p w:rsidR="007174EE" w:rsidRPr="007174EE" w:rsidRDefault="007174EE" w:rsidP="007174EE">
      <w:pPr>
        <w:ind w:firstLine="709"/>
        <w:jc w:val="both"/>
        <w:rPr>
          <w:sz w:val="26"/>
          <w:szCs w:val="26"/>
        </w:rPr>
      </w:pPr>
      <w:r w:rsidRPr="004304DA">
        <w:rPr>
          <w:sz w:val="26"/>
          <w:szCs w:val="26"/>
        </w:rPr>
        <w:t>1.</w:t>
      </w:r>
      <w:r w:rsidRPr="007174EE">
        <w:rPr>
          <w:sz w:val="26"/>
          <w:szCs w:val="26"/>
        </w:rPr>
        <w:t xml:space="preserve"> Обеспечение населения Мари-Турекского района РМЭ доступным и комфортным жильем.</w:t>
      </w:r>
    </w:p>
    <w:p w:rsidR="007174EE" w:rsidRPr="007174EE" w:rsidRDefault="007174EE" w:rsidP="007174EE">
      <w:pPr>
        <w:pStyle w:val="210"/>
        <w:ind w:right="83" w:firstLine="709"/>
        <w:rPr>
          <w:sz w:val="26"/>
          <w:szCs w:val="26"/>
        </w:rPr>
      </w:pPr>
      <w:r w:rsidRPr="007174EE">
        <w:rPr>
          <w:sz w:val="26"/>
          <w:szCs w:val="26"/>
        </w:rPr>
        <w:t xml:space="preserve">Жилищная проблема на территории Мари-Турекского района по-прежнему остается острой, а решение ее - актуальным. Значительная часть населения проживает в жилищном фонде, не удовлетворяющем их потребности. Высокая стоимость жилья по сравнению  с доходами населения делает для многих граждан неразрешимой проблему приобретения (строительства) жилья. На данный момент рынок жилья в Мари-Турекском районе представлен в основном вторичным жильем, поэтому индивидуальное жилищное строительство - это для многих решение их жилищной проблемы. </w:t>
      </w:r>
    </w:p>
    <w:p w:rsidR="007174EE" w:rsidRPr="007174EE" w:rsidRDefault="007174EE" w:rsidP="007174EE">
      <w:pPr>
        <w:pStyle w:val="af0"/>
        <w:ind w:left="0" w:firstLine="709"/>
        <w:rPr>
          <w:rFonts w:ascii="Times New Roman" w:hAnsi="Times New Roman"/>
          <w:sz w:val="26"/>
          <w:szCs w:val="26"/>
        </w:rPr>
      </w:pPr>
      <w:r w:rsidRPr="007174EE">
        <w:rPr>
          <w:rFonts w:ascii="Times New Roman" w:hAnsi="Times New Roman"/>
          <w:sz w:val="26"/>
          <w:szCs w:val="26"/>
        </w:rPr>
        <w:t>При размещении усадебного строительства на новых территориях возрастает потребность в решении вопросов инженерной инфраструктуры (строительства дорог, линий электропередач и сетей водопровода, газовых сетей).</w:t>
      </w:r>
    </w:p>
    <w:p w:rsidR="007174EE" w:rsidRPr="007174EE" w:rsidRDefault="007174EE" w:rsidP="007174EE">
      <w:pPr>
        <w:pStyle w:val="af0"/>
        <w:ind w:left="0" w:firstLine="709"/>
        <w:rPr>
          <w:rFonts w:ascii="Times New Roman" w:hAnsi="Times New Roman"/>
          <w:sz w:val="26"/>
          <w:szCs w:val="26"/>
        </w:rPr>
      </w:pPr>
      <w:r w:rsidRPr="007174EE">
        <w:rPr>
          <w:rFonts w:ascii="Times New Roman" w:hAnsi="Times New Roman"/>
          <w:sz w:val="26"/>
          <w:szCs w:val="26"/>
        </w:rPr>
        <w:t>В совокупности вышеперечисленные проблемы определяют состав задач, решение которых программным методом позволит способствовать устойчивому развитию индивидуального жилищного строительства, формированию и предоставлению земельных участков, обеспечению их инженерной инфраструктурой.</w:t>
      </w:r>
    </w:p>
    <w:p w:rsidR="007174EE" w:rsidRPr="007174EE" w:rsidRDefault="007174EE" w:rsidP="007174EE">
      <w:pPr>
        <w:ind w:firstLine="709"/>
        <w:jc w:val="both"/>
        <w:rPr>
          <w:sz w:val="26"/>
          <w:szCs w:val="26"/>
        </w:rPr>
      </w:pPr>
      <w:r w:rsidRPr="007174EE">
        <w:rPr>
          <w:sz w:val="26"/>
          <w:szCs w:val="26"/>
        </w:rPr>
        <w:lastRenderedPageBreak/>
        <w:t>Программа признана стать базовым документом, в соответствии с которым будет отработан комплексный подход при строительстве жилья. Данный подход будет способствовать увеличению объемов ввода жилья, снижению его стоимости и увеличению количества граждан, способных самостоятельно улучшить свои жилищные условия.</w:t>
      </w:r>
    </w:p>
    <w:p w:rsidR="007174EE" w:rsidRPr="007174EE" w:rsidRDefault="007174EE" w:rsidP="007174EE">
      <w:pPr>
        <w:ind w:firstLine="709"/>
        <w:jc w:val="both"/>
        <w:rPr>
          <w:color w:val="000000"/>
          <w:sz w:val="26"/>
          <w:szCs w:val="26"/>
        </w:rPr>
      </w:pPr>
      <w:r w:rsidRPr="004304DA">
        <w:rPr>
          <w:color w:val="000000"/>
          <w:sz w:val="26"/>
          <w:szCs w:val="26"/>
        </w:rPr>
        <w:t>2.</w:t>
      </w:r>
      <w:r w:rsidRPr="007174EE">
        <w:rPr>
          <w:color w:val="000000"/>
          <w:sz w:val="26"/>
          <w:szCs w:val="26"/>
        </w:rPr>
        <w:t xml:space="preserve"> Обеспечение, а также создание условий для приведения инженерной и коммунальной инфраструктуры в соответствии со стандартами качества, </w:t>
      </w:r>
      <w:proofErr w:type="gramStart"/>
      <w:r w:rsidRPr="007174EE">
        <w:rPr>
          <w:color w:val="000000"/>
          <w:sz w:val="26"/>
          <w:szCs w:val="26"/>
        </w:rPr>
        <w:t>обеспечивающим</w:t>
      </w:r>
      <w:proofErr w:type="gramEnd"/>
      <w:r w:rsidRPr="007174EE">
        <w:rPr>
          <w:color w:val="000000"/>
          <w:sz w:val="26"/>
          <w:szCs w:val="26"/>
        </w:rPr>
        <w:t xml:space="preserve"> комфортные условия для проживания.</w:t>
      </w:r>
    </w:p>
    <w:p w:rsidR="007174EE" w:rsidRPr="007174EE" w:rsidRDefault="007174EE" w:rsidP="007174EE">
      <w:pPr>
        <w:pStyle w:val="12"/>
        <w:tabs>
          <w:tab w:val="left" w:pos="3828"/>
        </w:tabs>
        <w:ind w:firstLine="709"/>
        <w:jc w:val="both"/>
        <w:rPr>
          <w:color w:val="000000"/>
          <w:sz w:val="26"/>
          <w:szCs w:val="26"/>
        </w:rPr>
      </w:pPr>
      <w:r w:rsidRPr="007174EE">
        <w:rPr>
          <w:sz w:val="26"/>
          <w:szCs w:val="26"/>
        </w:rPr>
        <w:t xml:space="preserve">Программа предусматривает обеспечение наращивания и модернизации объектов инженерной и коммунальной инфраструктуры в целях увеличения объемов строительства и улучшения экологической ситуации в </w:t>
      </w:r>
      <w:r w:rsidRPr="007174EE">
        <w:rPr>
          <w:color w:val="000000"/>
          <w:spacing w:val="-5"/>
          <w:sz w:val="26"/>
          <w:szCs w:val="26"/>
        </w:rPr>
        <w:t>Мари-Турекском</w:t>
      </w:r>
      <w:r w:rsidRPr="007174EE">
        <w:rPr>
          <w:sz w:val="26"/>
          <w:szCs w:val="26"/>
        </w:rPr>
        <w:t xml:space="preserve"> муниципальном районе.</w:t>
      </w:r>
    </w:p>
    <w:p w:rsidR="007174EE" w:rsidRPr="007174EE" w:rsidRDefault="007174EE" w:rsidP="007174EE">
      <w:pPr>
        <w:ind w:firstLine="709"/>
        <w:jc w:val="both"/>
        <w:rPr>
          <w:sz w:val="26"/>
          <w:szCs w:val="26"/>
        </w:rPr>
      </w:pPr>
      <w:r w:rsidRPr="007174EE">
        <w:rPr>
          <w:sz w:val="26"/>
          <w:szCs w:val="26"/>
        </w:rPr>
        <w:t>За последние десятилетия из-за недостаточности финансирования значительно повысился износ основных фондов предприятий жилищно-коммунального хозяйства, что снизило надежность и работоспособность систем инженерной инфраструктуры.</w:t>
      </w:r>
    </w:p>
    <w:p w:rsidR="007174EE" w:rsidRPr="007174EE" w:rsidRDefault="007174EE" w:rsidP="007174EE">
      <w:pPr>
        <w:ind w:firstLine="709"/>
        <w:jc w:val="both"/>
        <w:rPr>
          <w:color w:val="000000"/>
          <w:sz w:val="26"/>
          <w:szCs w:val="26"/>
        </w:rPr>
      </w:pPr>
      <w:r w:rsidRPr="007174EE">
        <w:rPr>
          <w:color w:val="000000"/>
          <w:sz w:val="26"/>
          <w:szCs w:val="26"/>
        </w:rPr>
        <w:t>Необходимость ускоренного перехода к устойчивому развитию коммунальной инфраструктуры определяет целесообразность использования программно – целевого метода для решения проблем в этой отрасли, что позволит обеспечить возможность улучшения жилищных условий и качества жизни населения.</w:t>
      </w:r>
    </w:p>
    <w:p w:rsidR="007174EE" w:rsidRPr="007174EE" w:rsidRDefault="007174EE" w:rsidP="007174EE">
      <w:pPr>
        <w:pStyle w:val="Default"/>
        <w:widowControl w:val="0"/>
        <w:ind w:firstLine="709"/>
        <w:jc w:val="both"/>
        <w:rPr>
          <w:sz w:val="26"/>
          <w:szCs w:val="26"/>
        </w:rPr>
      </w:pPr>
      <w:r w:rsidRPr="004304DA">
        <w:rPr>
          <w:sz w:val="26"/>
          <w:szCs w:val="26"/>
        </w:rPr>
        <w:t>3.</w:t>
      </w:r>
      <w:r w:rsidRPr="007174EE">
        <w:rPr>
          <w:sz w:val="26"/>
          <w:szCs w:val="26"/>
        </w:rPr>
        <w:t xml:space="preserve">  Обеспечение экологической безопасности.</w:t>
      </w:r>
    </w:p>
    <w:p w:rsidR="007174EE" w:rsidRPr="007174EE" w:rsidRDefault="007174EE" w:rsidP="007174EE">
      <w:pPr>
        <w:ind w:firstLine="709"/>
        <w:jc w:val="both"/>
        <w:rPr>
          <w:bCs/>
          <w:sz w:val="26"/>
          <w:szCs w:val="26"/>
        </w:rPr>
      </w:pPr>
      <w:r w:rsidRPr="007174EE">
        <w:rPr>
          <w:bCs/>
          <w:sz w:val="26"/>
          <w:szCs w:val="26"/>
        </w:rPr>
        <w:t xml:space="preserve">Предлагаемая система действий предусматривает консолидацию усилий органов местного самоуправления района, природоохранных органов, общественных объединений и населения на организацию и проведение широкомасштабных мероприятий по мониторингу окружающей среды, охране природных ресурсов, их рациональному использованию, защите от вредных воздействий, сохранению естественных экологических систем, природных ландшафтов и природных комплексов. </w:t>
      </w:r>
    </w:p>
    <w:p w:rsidR="007174EE" w:rsidRPr="007174EE" w:rsidRDefault="007174EE" w:rsidP="007174EE">
      <w:pPr>
        <w:ind w:firstLine="709"/>
        <w:jc w:val="both"/>
        <w:rPr>
          <w:bCs/>
          <w:sz w:val="26"/>
          <w:szCs w:val="26"/>
        </w:rPr>
      </w:pPr>
      <w:r w:rsidRPr="007174EE">
        <w:rPr>
          <w:bCs/>
          <w:sz w:val="26"/>
          <w:szCs w:val="26"/>
        </w:rPr>
        <w:t>Необходимость подготовки и реализации муниципальной Программы вызвана тем, что современная ситуация на территории Мари-Турекского муниципального района  в сфере  природопользования остается нестабильной, что представляет угрозу для окружающей среды, населения и  экономики района.</w:t>
      </w:r>
    </w:p>
    <w:p w:rsidR="007174EE" w:rsidRPr="007174EE" w:rsidRDefault="007174EE" w:rsidP="007174EE">
      <w:pPr>
        <w:ind w:firstLine="709"/>
        <w:jc w:val="both"/>
        <w:rPr>
          <w:sz w:val="26"/>
          <w:szCs w:val="26"/>
        </w:rPr>
      </w:pPr>
      <w:r w:rsidRPr="004304DA">
        <w:rPr>
          <w:sz w:val="26"/>
          <w:szCs w:val="26"/>
        </w:rPr>
        <w:t>4.</w:t>
      </w:r>
      <w:r w:rsidRPr="007174EE">
        <w:rPr>
          <w:sz w:val="26"/>
          <w:szCs w:val="26"/>
        </w:rPr>
        <w:t xml:space="preserve"> Модернизация и развитие сетей автомобильных дорог местного значения, </w:t>
      </w:r>
      <w:proofErr w:type="spellStart"/>
      <w:r w:rsidRPr="007174EE">
        <w:rPr>
          <w:sz w:val="26"/>
          <w:szCs w:val="26"/>
        </w:rPr>
        <w:t>придворовых</w:t>
      </w:r>
      <w:proofErr w:type="spellEnd"/>
      <w:r w:rsidRPr="007174EE">
        <w:rPr>
          <w:sz w:val="26"/>
          <w:szCs w:val="26"/>
        </w:rPr>
        <w:t xml:space="preserve"> территорий населенных пунктов района.</w:t>
      </w:r>
    </w:p>
    <w:p w:rsidR="007174EE" w:rsidRPr="007174EE" w:rsidRDefault="007174EE" w:rsidP="007174EE">
      <w:pPr>
        <w:ind w:firstLine="709"/>
        <w:jc w:val="both"/>
        <w:rPr>
          <w:sz w:val="26"/>
          <w:szCs w:val="26"/>
        </w:rPr>
      </w:pPr>
      <w:r w:rsidRPr="007174EE">
        <w:rPr>
          <w:sz w:val="26"/>
          <w:szCs w:val="26"/>
        </w:rPr>
        <w:t>Дорожное хозяйство является одним из элементов транспортной инфраструктуры, которое обеспечивает свободу передвижения граждан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 страны.</w:t>
      </w:r>
    </w:p>
    <w:p w:rsidR="007174EE" w:rsidRPr="007174EE" w:rsidRDefault="007174EE" w:rsidP="007174EE">
      <w:pPr>
        <w:ind w:firstLine="709"/>
        <w:jc w:val="both"/>
        <w:rPr>
          <w:sz w:val="26"/>
          <w:szCs w:val="26"/>
        </w:rPr>
      </w:pPr>
      <w:r w:rsidRPr="007174EE">
        <w:rPr>
          <w:sz w:val="26"/>
          <w:szCs w:val="26"/>
        </w:rPr>
        <w:t>Сеть муниципальных автомобильных дорог общего пользования Мари-</w:t>
      </w:r>
      <w:r w:rsidR="003B397A">
        <w:rPr>
          <w:sz w:val="26"/>
          <w:szCs w:val="26"/>
        </w:rPr>
        <w:t>Турекского района  на 01.01.2021 составляет  170</w:t>
      </w:r>
      <w:r w:rsidRPr="007174EE">
        <w:rPr>
          <w:sz w:val="26"/>
          <w:szCs w:val="26"/>
        </w:rPr>
        <w:t xml:space="preserve"> км,  из них 103 км являются дорогами автобусного сообщения.</w:t>
      </w:r>
    </w:p>
    <w:p w:rsidR="007174EE" w:rsidRPr="007174EE" w:rsidRDefault="007174EE" w:rsidP="007174EE">
      <w:pPr>
        <w:ind w:firstLine="709"/>
        <w:jc w:val="both"/>
        <w:rPr>
          <w:sz w:val="26"/>
          <w:szCs w:val="26"/>
        </w:rPr>
      </w:pPr>
      <w:r w:rsidRPr="007174EE">
        <w:rPr>
          <w:sz w:val="26"/>
          <w:szCs w:val="26"/>
        </w:rPr>
        <w:t>В основном все муниципальные автомобильные дороги общего пользования построены 25-30 лет назад , 89% муниципальных дорог не имеют твердого покрытия.</w:t>
      </w:r>
    </w:p>
    <w:p w:rsidR="007174EE" w:rsidRPr="007174EE" w:rsidRDefault="007174EE" w:rsidP="007174EE">
      <w:pPr>
        <w:ind w:firstLine="709"/>
        <w:jc w:val="both"/>
        <w:rPr>
          <w:sz w:val="26"/>
          <w:szCs w:val="26"/>
        </w:rPr>
      </w:pPr>
      <w:r w:rsidRPr="007174EE">
        <w:rPr>
          <w:sz w:val="26"/>
          <w:szCs w:val="26"/>
        </w:rPr>
        <w:t>Сеть муниципальных автомобильных дорог Мари-Турекского района необходимо развивать: строить новые дороги с твердым покрытием.</w:t>
      </w:r>
    </w:p>
    <w:p w:rsidR="007174EE" w:rsidRPr="007174EE" w:rsidRDefault="007174EE" w:rsidP="007174EE">
      <w:pPr>
        <w:ind w:firstLine="709"/>
        <w:jc w:val="both"/>
        <w:rPr>
          <w:sz w:val="26"/>
          <w:szCs w:val="26"/>
        </w:rPr>
      </w:pPr>
      <w:r w:rsidRPr="004304DA">
        <w:rPr>
          <w:sz w:val="26"/>
          <w:szCs w:val="26"/>
        </w:rPr>
        <w:t>5</w:t>
      </w:r>
      <w:r w:rsidRPr="007174EE">
        <w:rPr>
          <w:b/>
          <w:sz w:val="26"/>
          <w:szCs w:val="26"/>
        </w:rPr>
        <w:t>.</w:t>
      </w:r>
      <w:r w:rsidRPr="007174EE">
        <w:rPr>
          <w:sz w:val="26"/>
          <w:szCs w:val="26"/>
        </w:rPr>
        <w:t xml:space="preserve"> Создание и совершенствование безопасных условий жизнедеятельности населения, создание системы управления рисками чрезвычайных ситуаций;</w:t>
      </w:r>
    </w:p>
    <w:p w:rsidR="007174EE" w:rsidRPr="007174EE" w:rsidRDefault="007174EE" w:rsidP="007174EE">
      <w:pPr>
        <w:ind w:firstLine="709"/>
        <w:jc w:val="both"/>
        <w:rPr>
          <w:sz w:val="26"/>
          <w:szCs w:val="26"/>
        </w:rPr>
      </w:pPr>
      <w:r w:rsidRPr="007174EE">
        <w:rPr>
          <w:sz w:val="26"/>
          <w:szCs w:val="26"/>
        </w:rPr>
        <w:t>- Спасение жизни людей, оказание помощи пострадавшим в условиях чрезвычайных ситуаций природного и техногенного характера на территории района.</w:t>
      </w:r>
    </w:p>
    <w:p w:rsidR="007174EE" w:rsidRPr="007174EE" w:rsidRDefault="007174EE" w:rsidP="007174EE">
      <w:pPr>
        <w:ind w:firstLine="709"/>
        <w:jc w:val="both"/>
        <w:rPr>
          <w:sz w:val="26"/>
          <w:szCs w:val="26"/>
        </w:rPr>
      </w:pPr>
      <w:r w:rsidRPr="007174EE">
        <w:rPr>
          <w:sz w:val="26"/>
          <w:szCs w:val="26"/>
        </w:rPr>
        <w:lastRenderedPageBreak/>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7174EE" w:rsidRPr="007174EE" w:rsidRDefault="007174EE" w:rsidP="007174EE">
      <w:pPr>
        <w:ind w:firstLine="709"/>
        <w:jc w:val="both"/>
        <w:rPr>
          <w:sz w:val="26"/>
          <w:szCs w:val="26"/>
        </w:rPr>
      </w:pPr>
      <w:r w:rsidRPr="007174EE">
        <w:rPr>
          <w:sz w:val="26"/>
          <w:szCs w:val="26"/>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7174EE" w:rsidRPr="007174EE" w:rsidRDefault="007174EE" w:rsidP="007174EE">
      <w:pPr>
        <w:ind w:firstLine="709"/>
        <w:jc w:val="both"/>
        <w:rPr>
          <w:sz w:val="26"/>
          <w:szCs w:val="26"/>
        </w:rPr>
      </w:pPr>
      <w:proofErr w:type="gramStart"/>
      <w:r w:rsidRPr="007174EE">
        <w:rPr>
          <w:sz w:val="26"/>
          <w:szCs w:val="26"/>
        </w:rPr>
        <w:t>Подпрограмма «Защита населения и территории от чрезвычайных ситуаций, обеспечение пожарной безопасности и безопасности людей на водных объектах в Мари-Турекском муниципальн</w:t>
      </w:r>
      <w:r w:rsidR="003C2543">
        <w:rPr>
          <w:sz w:val="26"/>
          <w:szCs w:val="26"/>
        </w:rPr>
        <w:t>ом районе на 2021</w:t>
      </w:r>
      <w:r w:rsidRPr="007174EE">
        <w:rPr>
          <w:sz w:val="26"/>
          <w:szCs w:val="26"/>
        </w:rPr>
        <w:t>-2025 годы»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чрезвычайных ситуаций, охране окружающей среды в соответствии с требованиями действующего законодательства.</w:t>
      </w:r>
      <w:proofErr w:type="gramEnd"/>
    </w:p>
    <w:p w:rsidR="007174EE" w:rsidRPr="007174EE" w:rsidRDefault="007174EE" w:rsidP="007174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709"/>
        <w:jc w:val="both"/>
        <w:rPr>
          <w:sz w:val="26"/>
          <w:szCs w:val="26"/>
        </w:rPr>
      </w:pPr>
      <w:r w:rsidRPr="007174EE">
        <w:rPr>
          <w:sz w:val="26"/>
          <w:szCs w:val="26"/>
        </w:rPr>
        <w:t>Основными целями настоящей  Программы являются:</w:t>
      </w:r>
    </w:p>
    <w:p w:rsidR="007174EE" w:rsidRPr="007174EE" w:rsidRDefault="007174EE" w:rsidP="007174EE">
      <w:pPr>
        <w:pStyle w:val="ConsNormal"/>
        <w:widowControl/>
        <w:tabs>
          <w:tab w:val="left" w:pos="294"/>
        </w:tabs>
        <w:ind w:firstLine="709"/>
        <w:jc w:val="both"/>
        <w:rPr>
          <w:rFonts w:ascii="Times New Roman" w:hAnsi="Times New Roman" w:cs="Times New Roman"/>
          <w:sz w:val="26"/>
          <w:szCs w:val="26"/>
        </w:rPr>
      </w:pPr>
      <w:r w:rsidRPr="007174EE">
        <w:rPr>
          <w:rFonts w:ascii="Times New Roman" w:hAnsi="Times New Roman" w:cs="Times New Roman"/>
          <w:sz w:val="26"/>
          <w:szCs w:val="26"/>
        </w:rPr>
        <w:t>- развитие жилищного строительства в районе;</w:t>
      </w:r>
    </w:p>
    <w:p w:rsidR="007174EE" w:rsidRPr="007174EE" w:rsidRDefault="007174EE" w:rsidP="007174EE">
      <w:pPr>
        <w:pStyle w:val="ConsNormal"/>
        <w:widowControl/>
        <w:tabs>
          <w:tab w:val="left" w:pos="294"/>
        </w:tabs>
        <w:ind w:firstLine="709"/>
        <w:jc w:val="both"/>
        <w:rPr>
          <w:rFonts w:ascii="Times New Roman" w:hAnsi="Times New Roman" w:cs="Times New Roman"/>
          <w:sz w:val="26"/>
          <w:szCs w:val="26"/>
        </w:rPr>
      </w:pPr>
      <w:r w:rsidRPr="007174EE">
        <w:rPr>
          <w:rFonts w:ascii="Times New Roman" w:hAnsi="Times New Roman" w:cs="Times New Roman"/>
          <w:sz w:val="26"/>
          <w:szCs w:val="26"/>
        </w:rPr>
        <w:t xml:space="preserve">- повышение качества и надежности предоставления коммунальных услуг населению, возможность обеспечения наращивания и модернизации коммунальной инфраструктуры в местах существующей застройки, снижения издержек на эксплуатацию коммунальной инфраструктуры; </w:t>
      </w:r>
    </w:p>
    <w:p w:rsidR="007174EE" w:rsidRPr="007174EE" w:rsidRDefault="007174EE" w:rsidP="007174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709"/>
        <w:jc w:val="both"/>
        <w:rPr>
          <w:sz w:val="26"/>
          <w:szCs w:val="26"/>
        </w:rPr>
      </w:pPr>
      <w:r w:rsidRPr="007174EE">
        <w:rPr>
          <w:sz w:val="26"/>
          <w:szCs w:val="26"/>
        </w:rPr>
        <w:t>- обеспечение ускорения перевода бюджетной сферы и  экономики Мари-Турекского муниципального района на энергосберегающий путь развития и принятие первоочередных мер по реализации политики энергосбережения в период до 2025 года;</w:t>
      </w:r>
    </w:p>
    <w:p w:rsidR="007174EE" w:rsidRPr="007174EE" w:rsidRDefault="007174EE" w:rsidP="007174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709"/>
        <w:jc w:val="both"/>
        <w:rPr>
          <w:sz w:val="26"/>
          <w:szCs w:val="26"/>
        </w:rPr>
      </w:pPr>
      <w:r w:rsidRPr="007174EE">
        <w:rPr>
          <w:sz w:val="26"/>
          <w:szCs w:val="26"/>
        </w:rPr>
        <w:t xml:space="preserve">- максимально эффективное использование ТЭР и научно-технического потенциала топливно-энергетического комплекса для повышения качества жизни населения района; </w:t>
      </w:r>
    </w:p>
    <w:p w:rsidR="007174EE" w:rsidRPr="007174EE" w:rsidRDefault="007174EE" w:rsidP="007174EE">
      <w:pPr>
        <w:pStyle w:val="Default"/>
        <w:widowControl w:val="0"/>
        <w:ind w:firstLine="709"/>
        <w:jc w:val="both"/>
        <w:rPr>
          <w:sz w:val="26"/>
          <w:szCs w:val="26"/>
        </w:rPr>
      </w:pPr>
      <w:r w:rsidRPr="007174EE">
        <w:rPr>
          <w:sz w:val="26"/>
          <w:szCs w:val="26"/>
        </w:rPr>
        <w:t xml:space="preserve">- повышение энергетической эффективности при производстве, передаче и потреблении энергетических ресурсов; </w:t>
      </w:r>
    </w:p>
    <w:p w:rsidR="007174EE" w:rsidRPr="007174EE" w:rsidRDefault="007174EE" w:rsidP="007174EE">
      <w:pPr>
        <w:ind w:firstLine="709"/>
        <w:jc w:val="both"/>
        <w:rPr>
          <w:sz w:val="26"/>
          <w:szCs w:val="26"/>
        </w:rPr>
      </w:pPr>
      <w:r w:rsidRPr="007174EE">
        <w:rPr>
          <w:sz w:val="26"/>
          <w:szCs w:val="26"/>
        </w:rPr>
        <w:t xml:space="preserve">- </w:t>
      </w:r>
      <w:proofErr w:type="gramStart"/>
      <w:r w:rsidRPr="007174EE">
        <w:rPr>
          <w:sz w:val="26"/>
          <w:szCs w:val="26"/>
        </w:rPr>
        <w:t>контроль за</w:t>
      </w:r>
      <w:proofErr w:type="gramEnd"/>
      <w:r w:rsidRPr="007174EE">
        <w:rPr>
          <w:sz w:val="26"/>
          <w:szCs w:val="26"/>
        </w:rPr>
        <w:t xml:space="preserve"> соблюдением требований законодательства об энергосбережении и о повышении энергетической эффективности;</w:t>
      </w:r>
    </w:p>
    <w:p w:rsidR="007174EE" w:rsidRPr="007174EE" w:rsidRDefault="007174EE" w:rsidP="007174EE">
      <w:pPr>
        <w:ind w:firstLine="709"/>
        <w:jc w:val="both"/>
        <w:rPr>
          <w:sz w:val="26"/>
          <w:szCs w:val="26"/>
        </w:rPr>
      </w:pPr>
      <w:r w:rsidRPr="007174EE">
        <w:rPr>
          <w:sz w:val="26"/>
          <w:szCs w:val="26"/>
        </w:rPr>
        <w:t>- предотвращение загрязнения окружающей среды  в границах Мари-Турекского муниципального района;</w:t>
      </w:r>
    </w:p>
    <w:p w:rsidR="007174EE" w:rsidRPr="007174EE" w:rsidRDefault="007174EE" w:rsidP="007174EE">
      <w:pPr>
        <w:ind w:firstLine="709"/>
        <w:jc w:val="both"/>
        <w:rPr>
          <w:sz w:val="26"/>
          <w:szCs w:val="26"/>
        </w:rPr>
      </w:pPr>
      <w:r w:rsidRPr="007174EE">
        <w:rPr>
          <w:sz w:val="26"/>
          <w:szCs w:val="26"/>
        </w:rPr>
        <w:t>- сохранение, совершенствование и развитие сети муниципальных автомобильных дорог общего пользования. Создание условий для скорейшего развития экономики Мари-Турекского района, повышение деловой активности населения путем удовлетворения спроса и доступности в автомобильных перевозках, а так же повышение уровня безопасности дорожного движения;</w:t>
      </w:r>
    </w:p>
    <w:p w:rsidR="007174EE" w:rsidRPr="007174EE" w:rsidRDefault="007174EE" w:rsidP="007174EE">
      <w:pPr>
        <w:pStyle w:val="a9"/>
        <w:ind w:firstLine="709"/>
        <w:rPr>
          <w:rFonts w:ascii="Times New Roman" w:hAnsi="Times New Roman" w:cs="Times New Roman"/>
          <w:sz w:val="26"/>
          <w:szCs w:val="26"/>
        </w:rPr>
      </w:pPr>
      <w:r w:rsidRPr="007174EE">
        <w:rPr>
          <w:rFonts w:ascii="Times New Roman" w:hAnsi="Times New Roman" w:cs="Times New Roman"/>
          <w:sz w:val="26"/>
          <w:szCs w:val="26"/>
        </w:rPr>
        <w:t>- создание и совершенствование безопасных   условий жизнедеятельности населения на территории Мари-Турекского муниципального района;</w:t>
      </w:r>
    </w:p>
    <w:p w:rsidR="007174EE" w:rsidRPr="007174EE" w:rsidRDefault="007174EE" w:rsidP="007174EE">
      <w:pPr>
        <w:pStyle w:val="ConsPlusCell"/>
        <w:ind w:firstLine="709"/>
        <w:jc w:val="both"/>
        <w:rPr>
          <w:rFonts w:ascii="Times New Roman" w:hAnsi="Times New Roman" w:cs="Times New Roman"/>
          <w:sz w:val="26"/>
          <w:szCs w:val="26"/>
        </w:rPr>
      </w:pPr>
      <w:r w:rsidRPr="007174EE">
        <w:rPr>
          <w:rFonts w:ascii="Times New Roman" w:hAnsi="Times New Roman" w:cs="Times New Roman"/>
          <w:sz w:val="26"/>
          <w:szCs w:val="26"/>
        </w:rPr>
        <w:t>- минимизация социального, экономического и экологического ущерба, наносимого населению, экономике и окружающей среде вследствие ведения  военных действий, чрезвычайных ситуаций природного и техногенного характера, пожаров и происшествий на водных объектах;</w:t>
      </w:r>
    </w:p>
    <w:p w:rsidR="007174EE" w:rsidRPr="007174EE" w:rsidRDefault="007174EE" w:rsidP="007174EE">
      <w:pPr>
        <w:ind w:firstLine="709"/>
        <w:jc w:val="both"/>
        <w:rPr>
          <w:sz w:val="26"/>
          <w:szCs w:val="26"/>
        </w:rPr>
      </w:pPr>
      <w:r w:rsidRPr="007174EE">
        <w:rPr>
          <w:sz w:val="26"/>
          <w:szCs w:val="26"/>
        </w:rPr>
        <w:t>- совершенствование системы оповещения и информирования населения муниципального района, технически сопряженного с региональной системой оповещения Республики Марий Эл, на базе современных технических средств оповещения.</w:t>
      </w:r>
    </w:p>
    <w:p w:rsidR="007174EE" w:rsidRPr="007174EE" w:rsidRDefault="007174EE" w:rsidP="007174EE">
      <w:pPr>
        <w:pStyle w:val="ConsNormal"/>
        <w:widowControl/>
        <w:tabs>
          <w:tab w:val="left" w:pos="294"/>
        </w:tabs>
        <w:ind w:firstLine="709"/>
        <w:jc w:val="both"/>
        <w:rPr>
          <w:rFonts w:ascii="Times New Roman" w:hAnsi="Times New Roman" w:cs="Times New Roman"/>
          <w:sz w:val="26"/>
          <w:szCs w:val="26"/>
        </w:rPr>
      </w:pPr>
      <w:r w:rsidRPr="007174EE">
        <w:rPr>
          <w:rFonts w:ascii="Times New Roman" w:hAnsi="Times New Roman" w:cs="Times New Roman"/>
          <w:sz w:val="26"/>
          <w:szCs w:val="26"/>
        </w:rPr>
        <w:t>Для достижения целей необходимо решить следующие основные задачи:</w:t>
      </w:r>
    </w:p>
    <w:p w:rsidR="007174EE" w:rsidRPr="007174EE" w:rsidRDefault="007174EE" w:rsidP="007174EE">
      <w:pPr>
        <w:pStyle w:val="ConsNormal"/>
        <w:widowControl/>
        <w:tabs>
          <w:tab w:val="left" w:pos="294"/>
        </w:tabs>
        <w:ind w:firstLine="709"/>
        <w:jc w:val="both"/>
        <w:rPr>
          <w:rFonts w:ascii="Times New Roman" w:hAnsi="Times New Roman" w:cs="Times New Roman"/>
          <w:sz w:val="26"/>
          <w:szCs w:val="26"/>
        </w:rPr>
      </w:pPr>
      <w:r w:rsidRPr="007174EE">
        <w:rPr>
          <w:rFonts w:ascii="Times New Roman" w:hAnsi="Times New Roman" w:cs="Times New Roman"/>
          <w:sz w:val="26"/>
          <w:szCs w:val="26"/>
        </w:rPr>
        <w:lastRenderedPageBreak/>
        <w:t>- улучшение жилищных условий граждан, проживающих в жилищном фонде, не отвечающем современным требованиям;</w:t>
      </w:r>
    </w:p>
    <w:p w:rsidR="007174EE" w:rsidRPr="007174EE" w:rsidRDefault="007174EE" w:rsidP="007174EE">
      <w:pPr>
        <w:pStyle w:val="af0"/>
        <w:ind w:left="0" w:firstLine="709"/>
        <w:rPr>
          <w:rFonts w:ascii="Times New Roman" w:hAnsi="Times New Roman"/>
          <w:sz w:val="26"/>
          <w:szCs w:val="26"/>
        </w:rPr>
      </w:pPr>
      <w:r w:rsidRPr="007174EE">
        <w:rPr>
          <w:rFonts w:ascii="Times New Roman" w:hAnsi="Times New Roman"/>
          <w:sz w:val="26"/>
          <w:szCs w:val="26"/>
        </w:rPr>
        <w:t>- обеспечение земельных участков в новых микрорайонах застройки для индивидуального жилищного строительства инженерной инфраструктурой;</w:t>
      </w:r>
    </w:p>
    <w:p w:rsidR="007174EE" w:rsidRPr="007174EE" w:rsidRDefault="007174EE" w:rsidP="007174EE">
      <w:pPr>
        <w:pStyle w:val="af0"/>
        <w:ind w:left="0" w:firstLine="709"/>
        <w:rPr>
          <w:rFonts w:ascii="Times New Roman" w:hAnsi="Times New Roman"/>
          <w:sz w:val="26"/>
          <w:szCs w:val="26"/>
        </w:rPr>
      </w:pPr>
      <w:r w:rsidRPr="007174EE">
        <w:rPr>
          <w:rFonts w:ascii="Times New Roman" w:hAnsi="Times New Roman"/>
          <w:sz w:val="26"/>
          <w:szCs w:val="26"/>
        </w:rPr>
        <w:t>- увеличение объемов индивидуального жилищного строительства на территории Мари-Турекского района;</w:t>
      </w:r>
    </w:p>
    <w:p w:rsidR="007174EE" w:rsidRPr="007174EE" w:rsidRDefault="007174EE" w:rsidP="007174EE">
      <w:pPr>
        <w:pStyle w:val="af0"/>
        <w:ind w:left="0" w:firstLine="709"/>
        <w:rPr>
          <w:rFonts w:ascii="Times New Roman" w:hAnsi="Times New Roman"/>
          <w:sz w:val="26"/>
          <w:szCs w:val="26"/>
        </w:rPr>
      </w:pPr>
      <w:r w:rsidRPr="007174EE">
        <w:rPr>
          <w:rFonts w:ascii="Times New Roman" w:hAnsi="Times New Roman"/>
          <w:sz w:val="26"/>
          <w:szCs w:val="26"/>
        </w:rPr>
        <w:t xml:space="preserve">- разработка и внедрение в практику правовых, финансовых </w:t>
      </w:r>
      <w:r w:rsidRPr="007174EE">
        <w:rPr>
          <w:rFonts w:ascii="Times New Roman" w:hAnsi="Times New Roman"/>
          <w:sz w:val="26"/>
          <w:szCs w:val="26"/>
        </w:rPr>
        <w:br/>
        <w:t xml:space="preserve">и организационных механизмов, осуществляющих комплексное развитие систем коммунальной инфраструктуры; </w:t>
      </w:r>
    </w:p>
    <w:p w:rsidR="007174EE" w:rsidRPr="007174EE" w:rsidRDefault="007174EE" w:rsidP="007174EE">
      <w:pPr>
        <w:pStyle w:val="a5"/>
        <w:ind w:firstLine="709"/>
        <w:jc w:val="both"/>
        <w:rPr>
          <w:sz w:val="26"/>
          <w:szCs w:val="26"/>
        </w:rPr>
      </w:pPr>
      <w:r w:rsidRPr="007174EE">
        <w:rPr>
          <w:sz w:val="26"/>
          <w:szCs w:val="26"/>
        </w:rPr>
        <w:t>- привлечение финансовых и инвестиционных ресурсов для обеспечения реконструкции и модернизации объектов коммунального хозяйства;</w:t>
      </w:r>
    </w:p>
    <w:p w:rsidR="007174EE" w:rsidRPr="007174EE" w:rsidRDefault="007174EE" w:rsidP="007174EE">
      <w:pPr>
        <w:pStyle w:val="ConsNormal"/>
        <w:widowControl/>
        <w:ind w:firstLine="709"/>
        <w:jc w:val="both"/>
        <w:rPr>
          <w:rFonts w:ascii="Times New Roman" w:hAnsi="Times New Roman" w:cs="Times New Roman"/>
          <w:sz w:val="26"/>
          <w:szCs w:val="26"/>
        </w:rPr>
      </w:pPr>
      <w:r w:rsidRPr="007174EE">
        <w:rPr>
          <w:rFonts w:ascii="Times New Roman" w:hAnsi="Times New Roman" w:cs="Times New Roman"/>
          <w:sz w:val="26"/>
          <w:szCs w:val="26"/>
        </w:rPr>
        <w:t xml:space="preserve">- создание условий для приведения коммунальной инфраструктуры </w:t>
      </w:r>
      <w:r w:rsidRPr="007174EE">
        <w:rPr>
          <w:rFonts w:ascii="Times New Roman" w:hAnsi="Times New Roman" w:cs="Times New Roman"/>
          <w:sz w:val="26"/>
          <w:szCs w:val="26"/>
        </w:rPr>
        <w:br/>
        <w:t>в соответствие со стандартами качества, обеспечивающими комфортные условия проживания;</w:t>
      </w:r>
    </w:p>
    <w:p w:rsidR="007174EE" w:rsidRPr="007174EE" w:rsidRDefault="007174EE" w:rsidP="007174EE">
      <w:pPr>
        <w:pStyle w:val="ConsNormal"/>
        <w:widowControl/>
        <w:ind w:firstLine="709"/>
        <w:jc w:val="both"/>
        <w:rPr>
          <w:rFonts w:ascii="Times New Roman" w:hAnsi="Times New Roman" w:cs="Times New Roman"/>
          <w:sz w:val="26"/>
          <w:szCs w:val="26"/>
        </w:rPr>
      </w:pPr>
      <w:r w:rsidRPr="007174EE">
        <w:rPr>
          <w:rFonts w:ascii="Times New Roman" w:hAnsi="Times New Roman" w:cs="Times New Roman"/>
          <w:sz w:val="26"/>
          <w:szCs w:val="26"/>
        </w:rPr>
        <w:t xml:space="preserve">- повышение уровня содержания и ремонта </w:t>
      </w:r>
      <w:proofErr w:type="gramStart"/>
      <w:r w:rsidRPr="007174EE">
        <w:rPr>
          <w:rFonts w:ascii="Times New Roman" w:hAnsi="Times New Roman" w:cs="Times New Roman"/>
          <w:sz w:val="26"/>
          <w:szCs w:val="26"/>
        </w:rPr>
        <w:t>сети</w:t>
      </w:r>
      <w:proofErr w:type="gramEnd"/>
      <w:r w:rsidRPr="007174EE">
        <w:rPr>
          <w:rFonts w:ascii="Times New Roman" w:hAnsi="Times New Roman" w:cs="Times New Roman"/>
          <w:sz w:val="26"/>
          <w:szCs w:val="26"/>
        </w:rPr>
        <w:t xml:space="preserve">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7174EE" w:rsidRPr="007174EE" w:rsidRDefault="007174EE" w:rsidP="007174EE">
      <w:pPr>
        <w:ind w:firstLine="709"/>
        <w:jc w:val="both"/>
        <w:rPr>
          <w:color w:val="000000"/>
          <w:sz w:val="26"/>
          <w:szCs w:val="26"/>
        </w:rPr>
      </w:pPr>
      <w:r w:rsidRPr="007174EE">
        <w:rPr>
          <w:color w:val="000000"/>
          <w:sz w:val="26"/>
          <w:szCs w:val="26"/>
        </w:rPr>
        <w:t>-снижение расходов на потребляемые энергоресурсы;</w:t>
      </w:r>
    </w:p>
    <w:p w:rsidR="007174EE" w:rsidRPr="007174EE" w:rsidRDefault="007174EE" w:rsidP="007174EE">
      <w:pPr>
        <w:ind w:firstLine="709"/>
        <w:jc w:val="both"/>
        <w:rPr>
          <w:color w:val="000000"/>
          <w:sz w:val="26"/>
          <w:szCs w:val="26"/>
        </w:rPr>
      </w:pPr>
      <w:r w:rsidRPr="007174EE">
        <w:rPr>
          <w:color w:val="000000"/>
          <w:sz w:val="26"/>
          <w:szCs w:val="26"/>
        </w:rPr>
        <w:t>-установка приборов потребителями ТЭР и их стимулирование к экономии энергоресурсов;</w:t>
      </w:r>
    </w:p>
    <w:p w:rsidR="007174EE" w:rsidRPr="007174EE" w:rsidRDefault="007174EE" w:rsidP="007174EE">
      <w:pPr>
        <w:ind w:firstLine="709"/>
        <w:jc w:val="both"/>
        <w:rPr>
          <w:sz w:val="26"/>
          <w:szCs w:val="26"/>
        </w:rPr>
      </w:pPr>
      <w:r w:rsidRPr="007174EE">
        <w:rPr>
          <w:sz w:val="26"/>
          <w:szCs w:val="26"/>
        </w:rPr>
        <w:t>-сокращение потерь при транспортировке тепловой и электрической энергии;</w:t>
      </w:r>
    </w:p>
    <w:p w:rsidR="007174EE" w:rsidRPr="007174EE" w:rsidRDefault="007174EE" w:rsidP="007174EE">
      <w:pPr>
        <w:ind w:firstLine="709"/>
        <w:jc w:val="both"/>
        <w:rPr>
          <w:sz w:val="26"/>
          <w:szCs w:val="26"/>
        </w:rPr>
      </w:pPr>
      <w:r w:rsidRPr="007174EE">
        <w:rPr>
          <w:sz w:val="26"/>
          <w:szCs w:val="26"/>
        </w:rPr>
        <w:t>-формирование информационной среды для обеспечения мероприятий по энергосбережению;</w:t>
      </w:r>
    </w:p>
    <w:p w:rsidR="007174EE" w:rsidRPr="007174EE" w:rsidRDefault="007174EE" w:rsidP="007174EE">
      <w:pPr>
        <w:pStyle w:val="ConsPlusCell"/>
        <w:ind w:firstLine="709"/>
        <w:jc w:val="both"/>
        <w:rPr>
          <w:rFonts w:ascii="Times New Roman" w:hAnsi="Times New Roman" w:cs="Times New Roman"/>
          <w:sz w:val="26"/>
          <w:szCs w:val="26"/>
        </w:rPr>
      </w:pPr>
      <w:r w:rsidRPr="007174EE">
        <w:rPr>
          <w:rFonts w:ascii="Times New Roman" w:hAnsi="Times New Roman" w:cs="Times New Roman"/>
          <w:sz w:val="26"/>
          <w:szCs w:val="26"/>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7174EE" w:rsidRPr="007174EE" w:rsidRDefault="007174EE" w:rsidP="007174EE">
      <w:pPr>
        <w:pStyle w:val="ConsPlusCell"/>
        <w:ind w:firstLine="709"/>
        <w:jc w:val="both"/>
        <w:rPr>
          <w:rFonts w:ascii="Times New Roman" w:hAnsi="Times New Roman" w:cs="Times New Roman"/>
          <w:sz w:val="26"/>
          <w:szCs w:val="26"/>
        </w:rPr>
      </w:pPr>
      <w:r w:rsidRPr="007174EE">
        <w:rPr>
          <w:rFonts w:ascii="Times New Roman" w:hAnsi="Times New Roman" w:cs="Times New Roman"/>
          <w:sz w:val="26"/>
          <w:szCs w:val="26"/>
        </w:rPr>
        <w:t>-обеспечение своевременного и гарантированного оповещения и информирования населения района об угрозах (фактах) чрезвычайных ситуаций в мирное время и угрозах, связанных с характером и обстановкой военного времени;</w:t>
      </w:r>
    </w:p>
    <w:p w:rsidR="007174EE" w:rsidRPr="007174EE" w:rsidRDefault="007174EE" w:rsidP="007174EE">
      <w:pPr>
        <w:pStyle w:val="ConsPlusCell"/>
        <w:ind w:firstLine="709"/>
        <w:jc w:val="both"/>
        <w:rPr>
          <w:rFonts w:ascii="Times New Roman" w:hAnsi="Times New Roman" w:cs="Times New Roman"/>
          <w:sz w:val="26"/>
          <w:szCs w:val="26"/>
        </w:rPr>
      </w:pPr>
    </w:p>
    <w:p w:rsidR="007174EE" w:rsidRPr="007174EE" w:rsidRDefault="007174EE" w:rsidP="007174EE">
      <w:pPr>
        <w:ind w:firstLine="709"/>
        <w:jc w:val="both"/>
        <w:rPr>
          <w:b/>
          <w:sz w:val="26"/>
          <w:szCs w:val="26"/>
        </w:rPr>
      </w:pPr>
      <w:r w:rsidRPr="007174EE">
        <w:rPr>
          <w:b/>
          <w:sz w:val="26"/>
          <w:szCs w:val="26"/>
        </w:rPr>
        <w:t xml:space="preserve">3. </w:t>
      </w:r>
      <w:bookmarkStart w:id="1" w:name="sub_1085"/>
      <w:bookmarkStart w:id="2" w:name="sub_1086"/>
      <w:r w:rsidRPr="007174EE">
        <w:rPr>
          <w:b/>
          <w:sz w:val="26"/>
          <w:szCs w:val="26"/>
        </w:rPr>
        <w:t>Сроки и этапы реализации муниципальной Программы, перечень целевых индикаторов и показателей.</w:t>
      </w:r>
    </w:p>
    <w:bookmarkEnd w:id="1"/>
    <w:bookmarkEnd w:id="2"/>
    <w:p w:rsidR="007174EE" w:rsidRPr="007174EE" w:rsidRDefault="007174EE" w:rsidP="007174EE">
      <w:pPr>
        <w:ind w:firstLine="709"/>
        <w:jc w:val="both"/>
        <w:rPr>
          <w:sz w:val="26"/>
          <w:szCs w:val="26"/>
        </w:rPr>
      </w:pPr>
      <w:r w:rsidRPr="007174EE">
        <w:rPr>
          <w:sz w:val="26"/>
          <w:szCs w:val="26"/>
        </w:rPr>
        <w:t>Муниципальная программа Мари-Турекского муниципального района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Мари-Турекском  муници</w:t>
      </w:r>
      <w:r w:rsidR="003C2543">
        <w:rPr>
          <w:sz w:val="26"/>
          <w:szCs w:val="26"/>
        </w:rPr>
        <w:t>пальном районе на 2021</w:t>
      </w:r>
      <w:r w:rsidRPr="007174EE">
        <w:rPr>
          <w:sz w:val="26"/>
          <w:szCs w:val="26"/>
        </w:rPr>
        <w:t>-2025 годы»  реализуется в 20</w:t>
      </w:r>
      <w:r w:rsidR="003C2543">
        <w:rPr>
          <w:sz w:val="26"/>
          <w:szCs w:val="26"/>
        </w:rPr>
        <w:t>21</w:t>
      </w:r>
      <w:r w:rsidRPr="007174EE">
        <w:rPr>
          <w:sz w:val="26"/>
          <w:szCs w:val="26"/>
        </w:rPr>
        <w:t xml:space="preserve"> - 2025 годах без разделения на этапы, так как большинство мероприятий реализуется ежегодно с установленной периодичностью.</w:t>
      </w:r>
    </w:p>
    <w:p w:rsidR="007174EE" w:rsidRPr="007174EE" w:rsidRDefault="007174EE" w:rsidP="007174EE">
      <w:pPr>
        <w:ind w:firstLine="709"/>
        <w:jc w:val="both"/>
        <w:rPr>
          <w:sz w:val="26"/>
          <w:szCs w:val="26"/>
        </w:rPr>
      </w:pPr>
      <w:r w:rsidRPr="007174EE">
        <w:rPr>
          <w:sz w:val="26"/>
          <w:szCs w:val="26"/>
        </w:rPr>
        <w:t>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Аналогичный принцип использован при определении состава показателей подпрограмм, включенных в состав Муниципальной программы.</w:t>
      </w:r>
    </w:p>
    <w:p w:rsidR="007174EE" w:rsidRPr="007174EE" w:rsidRDefault="007174EE" w:rsidP="007174EE">
      <w:pPr>
        <w:ind w:firstLine="709"/>
        <w:jc w:val="both"/>
        <w:rPr>
          <w:color w:val="000000"/>
          <w:sz w:val="26"/>
          <w:szCs w:val="26"/>
        </w:rPr>
      </w:pPr>
      <w:r w:rsidRPr="007174EE">
        <w:rPr>
          <w:sz w:val="26"/>
          <w:szCs w:val="26"/>
        </w:rPr>
        <w:t xml:space="preserve">Сведения о показателях (индикаторах) Муниципальной программы, подпрограмм и их значениях приведены в </w:t>
      </w:r>
      <w:hyperlink r:id="rId16" w:anchor="Par935" w:history="1">
        <w:r w:rsidRPr="007174EE">
          <w:rPr>
            <w:rStyle w:val="afa"/>
            <w:color w:val="000000"/>
            <w:sz w:val="26"/>
            <w:szCs w:val="26"/>
          </w:rPr>
          <w:t>Таблице N 1</w:t>
        </w:r>
      </w:hyperlink>
      <w:r w:rsidRPr="007174EE">
        <w:rPr>
          <w:color w:val="000000"/>
          <w:sz w:val="26"/>
          <w:szCs w:val="26"/>
        </w:rPr>
        <w:t xml:space="preserve"> к Муниципальной программе.</w:t>
      </w:r>
    </w:p>
    <w:p w:rsidR="007174EE" w:rsidRPr="007174EE" w:rsidRDefault="007174EE" w:rsidP="007174EE">
      <w:pPr>
        <w:ind w:firstLine="709"/>
        <w:jc w:val="both"/>
        <w:rPr>
          <w:sz w:val="26"/>
          <w:szCs w:val="26"/>
        </w:rPr>
      </w:pPr>
      <w:r w:rsidRPr="007174EE">
        <w:rPr>
          <w:sz w:val="26"/>
          <w:szCs w:val="26"/>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rsidR="007174EE" w:rsidRPr="007174EE" w:rsidRDefault="007174EE" w:rsidP="007174EE">
      <w:pPr>
        <w:ind w:firstLine="709"/>
        <w:jc w:val="both"/>
        <w:rPr>
          <w:sz w:val="26"/>
          <w:szCs w:val="26"/>
        </w:rPr>
      </w:pPr>
    </w:p>
    <w:p w:rsidR="007174EE" w:rsidRPr="007174EE" w:rsidRDefault="007174EE" w:rsidP="007174EE">
      <w:pPr>
        <w:ind w:firstLine="709"/>
        <w:jc w:val="both"/>
        <w:rPr>
          <w:b/>
          <w:sz w:val="26"/>
          <w:szCs w:val="26"/>
        </w:rPr>
      </w:pPr>
      <w:r w:rsidRPr="007174EE">
        <w:rPr>
          <w:b/>
          <w:sz w:val="26"/>
          <w:szCs w:val="26"/>
        </w:rPr>
        <w:t xml:space="preserve">4. </w:t>
      </w:r>
      <w:bookmarkStart w:id="3" w:name="sub_1088"/>
      <w:r w:rsidRPr="007174EE">
        <w:rPr>
          <w:b/>
          <w:sz w:val="26"/>
          <w:szCs w:val="26"/>
        </w:rPr>
        <w:t>Перечень подпрограмм и характеристика основных мероприятий</w:t>
      </w:r>
    </w:p>
    <w:bookmarkEnd w:id="3"/>
    <w:p w:rsidR="007174EE" w:rsidRPr="007174EE" w:rsidRDefault="007174EE" w:rsidP="007174EE">
      <w:pPr>
        <w:ind w:firstLine="709"/>
        <w:jc w:val="both"/>
        <w:rPr>
          <w:sz w:val="26"/>
          <w:szCs w:val="26"/>
        </w:rPr>
      </w:pPr>
      <w:r w:rsidRPr="007174EE">
        <w:rPr>
          <w:sz w:val="26"/>
          <w:szCs w:val="26"/>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7174EE" w:rsidRPr="007174EE" w:rsidRDefault="007174EE" w:rsidP="007174EE">
      <w:pPr>
        <w:widowControl/>
        <w:ind w:firstLine="709"/>
        <w:jc w:val="both"/>
        <w:rPr>
          <w:sz w:val="26"/>
          <w:szCs w:val="26"/>
        </w:rPr>
      </w:pPr>
      <w:r w:rsidRPr="007174EE">
        <w:rPr>
          <w:sz w:val="26"/>
          <w:szCs w:val="26"/>
        </w:rPr>
        <w:t>Муниципальная Программа включает в себя пять подпрограмм, реализация мероприятий которых в комплексе призвана обеспечить достижение цели Программы и решение программных задач:</w:t>
      </w:r>
    </w:p>
    <w:p w:rsidR="007174EE" w:rsidRPr="007174EE" w:rsidRDefault="007174EE" w:rsidP="007174EE">
      <w:pPr>
        <w:ind w:firstLine="709"/>
        <w:jc w:val="both"/>
        <w:rPr>
          <w:sz w:val="26"/>
          <w:szCs w:val="26"/>
        </w:rPr>
      </w:pPr>
      <w:r w:rsidRPr="007174EE">
        <w:rPr>
          <w:sz w:val="26"/>
          <w:szCs w:val="26"/>
        </w:rPr>
        <w:t>- Подпрограмма «Развитие жилищного строительства в Мари-Турекском муниципал</w:t>
      </w:r>
      <w:r w:rsidR="003C2543">
        <w:rPr>
          <w:sz w:val="26"/>
          <w:szCs w:val="26"/>
        </w:rPr>
        <w:t>ьном районе на 2021</w:t>
      </w:r>
      <w:r w:rsidRPr="007174EE">
        <w:rPr>
          <w:sz w:val="26"/>
          <w:szCs w:val="26"/>
        </w:rPr>
        <w:t>-2025 годы»;</w:t>
      </w:r>
    </w:p>
    <w:p w:rsidR="007174EE" w:rsidRPr="007174EE" w:rsidRDefault="007174EE" w:rsidP="007174EE">
      <w:pPr>
        <w:ind w:firstLine="709"/>
        <w:jc w:val="both"/>
        <w:rPr>
          <w:sz w:val="26"/>
          <w:szCs w:val="26"/>
        </w:rPr>
      </w:pPr>
      <w:r w:rsidRPr="007174EE">
        <w:rPr>
          <w:sz w:val="26"/>
          <w:szCs w:val="26"/>
        </w:rPr>
        <w:t>- Подпрограмма «Комплексное развитие инженерной инфраструктуры Мари-Турекск</w:t>
      </w:r>
      <w:r w:rsidR="003C2543">
        <w:rPr>
          <w:sz w:val="26"/>
          <w:szCs w:val="26"/>
        </w:rPr>
        <w:t>ого муниципального района на 2021</w:t>
      </w:r>
      <w:r w:rsidRPr="007174EE">
        <w:rPr>
          <w:sz w:val="26"/>
          <w:szCs w:val="26"/>
        </w:rPr>
        <w:t>-2025 годы»;</w:t>
      </w:r>
    </w:p>
    <w:p w:rsidR="007174EE" w:rsidRPr="007174EE" w:rsidRDefault="007174EE" w:rsidP="007174EE">
      <w:pPr>
        <w:ind w:firstLine="709"/>
        <w:jc w:val="both"/>
        <w:rPr>
          <w:sz w:val="26"/>
          <w:szCs w:val="26"/>
        </w:rPr>
      </w:pPr>
      <w:r w:rsidRPr="007174EE">
        <w:rPr>
          <w:sz w:val="26"/>
          <w:szCs w:val="26"/>
        </w:rPr>
        <w:t>- Подпрограмма «Модернизация и развитие сети автомобильных дорог общего пользования, повышение безопасности дорожного движения Мари-Турекско</w:t>
      </w:r>
      <w:r w:rsidR="003C2543">
        <w:rPr>
          <w:sz w:val="26"/>
          <w:szCs w:val="26"/>
        </w:rPr>
        <w:t>го муниципального района на 2021</w:t>
      </w:r>
      <w:r w:rsidRPr="007174EE">
        <w:rPr>
          <w:sz w:val="26"/>
          <w:szCs w:val="26"/>
        </w:rPr>
        <w:t>-2025 годы»;</w:t>
      </w:r>
    </w:p>
    <w:p w:rsidR="007174EE" w:rsidRPr="007174EE" w:rsidRDefault="007174EE" w:rsidP="007174EE">
      <w:pPr>
        <w:ind w:firstLine="709"/>
        <w:jc w:val="both"/>
        <w:rPr>
          <w:sz w:val="26"/>
          <w:szCs w:val="26"/>
        </w:rPr>
      </w:pPr>
      <w:r w:rsidRPr="007174EE">
        <w:rPr>
          <w:sz w:val="26"/>
          <w:szCs w:val="26"/>
        </w:rPr>
        <w:t>- Подпрограмма «Защита населения и территории от чрезвычайных ситуаций, обеспечение пожарной безопасности и безопасности людей на водных объектах в Мари-Турекском муниципальном районе на 20</w:t>
      </w:r>
      <w:r w:rsidR="003C2543">
        <w:rPr>
          <w:sz w:val="26"/>
          <w:szCs w:val="26"/>
        </w:rPr>
        <w:t>2</w:t>
      </w:r>
      <w:r w:rsidRPr="007174EE">
        <w:rPr>
          <w:sz w:val="26"/>
          <w:szCs w:val="26"/>
        </w:rPr>
        <w:t>1-2025 годы»;</w:t>
      </w:r>
    </w:p>
    <w:p w:rsidR="007174EE" w:rsidRPr="007174EE" w:rsidRDefault="007174EE" w:rsidP="007174EE">
      <w:pPr>
        <w:ind w:firstLine="709"/>
        <w:jc w:val="both"/>
        <w:rPr>
          <w:sz w:val="26"/>
          <w:szCs w:val="26"/>
        </w:rPr>
      </w:pPr>
      <w:r w:rsidRPr="007174EE">
        <w:rPr>
          <w:sz w:val="26"/>
          <w:szCs w:val="26"/>
        </w:rPr>
        <w:t>- Подпрограмма «Благоустройство и охрана окружающей среды Мари-Турекско</w:t>
      </w:r>
      <w:r w:rsidR="003C2543">
        <w:rPr>
          <w:sz w:val="26"/>
          <w:szCs w:val="26"/>
        </w:rPr>
        <w:t>го  муниципального района на 2021</w:t>
      </w:r>
      <w:r w:rsidRPr="007174EE">
        <w:rPr>
          <w:sz w:val="26"/>
          <w:szCs w:val="26"/>
        </w:rPr>
        <w:t>-2025 годы;</w:t>
      </w:r>
    </w:p>
    <w:p w:rsidR="007174EE" w:rsidRPr="007174EE" w:rsidRDefault="007174EE" w:rsidP="007174EE">
      <w:pPr>
        <w:widowControl/>
        <w:ind w:firstLine="709"/>
        <w:jc w:val="both"/>
        <w:rPr>
          <w:sz w:val="26"/>
          <w:szCs w:val="26"/>
        </w:rPr>
      </w:pPr>
      <w:r w:rsidRPr="007174EE">
        <w:rPr>
          <w:sz w:val="26"/>
          <w:szCs w:val="26"/>
        </w:rPr>
        <w:t>Для каждой подпрограммы сформулированы цели, задачи, целевые показатели, определены их значения, составлен перечень мероприятий, реализация которых позволит достичь намеченных целей и решить соответствующие задачи</w:t>
      </w:r>
      <w:r w:rsidRPr="007174EE">
        <w:rPr>
          <w:color w:val="000000"/>
          <w:sz w:val="26"/>
          <w:szCs w:val="26"/>
        </w:rPr>
        <w:t>.</w:t>
      </w:r>
    </w:p>
    <w:p w:rsidR="007174EE" w:rsidRPr="007174EE" w:rsidRDefault="007174EE" w:rsidP="007174EE">
      <w:pPr>
        <w:ind w:firstLine="709"/>
        <w:jc w:val="both"/>
        <w:rPr>
          <w:sz w:val="26"/>
          <w:szCs w:val="26"/>
        </w:rPr>
      </w:pPr>
      <w:r w:rsidRPr="007174EE">
        <w:rPr>
          <w:sz w:val="26"/>
          <w:szCs w:val="26"/>
        </w:rPr>
        <w:t>Все мероприятия рассчитаны на реализацию в 20</w:t>
      </w:r>
      <w:r w:rsidR="003C2543">
        <w:rPr>
          <w:sz w:val="26"/>
          <w:szCs w:val="26"/>
        </w:rPr>
        <w:t>2</w:t>
      </w:r>
      <w:r w:rsidRPr="007174EE">
        <w:rPr>
          <w:sz w:val="26"/>
          <w:szCs w:val="26"/>
        </w:rPr>
        <w:t>1 - 2025 годы. В результате реализации основных мероприятий к 2025 году ожидается достижение запланированных значений целевых показателей.</w:t>
      </w:r>
    </w:p>
    <w:p w:rsidR="007174EE" w:rsidRPr="007174EE" w:rsidRDefault="002F1ED1" w:rsidP="007174EE">
      <w:pPr>
        <w:ind w:firstLine="709"/>
        <w:jc w:val="both"/>
        <w:rPr>
          <w:color w:val="000000"/>
          <w:sz w:val="26"/>
          <w:szCs w:val="26"/>
        </w:rPr>
      </w:pPr>
      <w:hyperlink r:id="rId17" w:anchor="Par1239" w:history="1">
        <w:r w:rsidR="007174EE" w:rsidRPr="007174EE">
          <w:rPr>
            <w:rStyle w:val="afa"/>
            <w:sz w:val="26"/>
            <w:szCs w:val="26"/>
          </w:rPr>
          <w:t>Перечень</w:t>
        </w:r>
      </w:hyperlink>
      <w:r w:rsidR="007174EE" w:rsidRPr="007174EE">
        <w:rPr>
          <w:sz w:val="26"/>
          <w:szCs w:val="26"/>
        </w:rPr>
        <w:t xml:space="preserve"> основных мероприятий Муниципальной программы с описанием ожидаемых результатов их реализации приведен </w:t>
      </w:r>
      <w:r w:rsidR="007174EE" w:rsidRPr="007174EE">
        <w:rPr>
          <w:color w:val="000000"/>
          <w:sz w:val="26"/>
          <w:szCs w:val="26"/>
        </w:rPr>
        <w:t xml:space="preserve">в </w:t>
      </w:r>
      <w:r w:rsidR="007174EE" w:rsidRPr="007174EE">
        <w:rPr>
          <w:color w:val="000000"/>
          <w:sz w:val="26"/>
          <w:szCs w:val="26"/>
          <w:u w:val="single"/>
        </w:rPr>
        <w:t>Таблице N 2</w:t>
      </w:r>
      <w:r w:rsidR="007174EE" w:rsidRPr="007174EE">
        <w:rPr>
          <w:color w:val="000000"/>
          <w:sz w:val="26"/>
          <w:szCs w:val="26"/>
        </w:rPr>
        <w:t xml:space="preserve"> к Муниципальной программе.</w:t>
      </w:r>
    </w:p>
    <w:p w:rsidR="007174EE" w:rsidRPr="007174EE" w:rsidRDefault="007174EE" w:rsidP="007174EE">
      <w:pPr>
        <w:ind w:firstLine="709"/>
        <w:jc w:val="both"/>
        <w:rPr>
          <w:sz w:val="26"/>
          <w:szCs w:val="26"/>
        </w:rPr>
      </w:pPr>
    </w:p>
    <w:p w:rsidR="007174EE" w:rsidRPr="007174EE" w:rsidRDefault="007174EE" w:rsidP="007174EE">
      <w:pPr>
        <w:pStyle w:val="1"/>
        <w:ind w:left="0" w:firstLine="709"/>
        <w:jc w:val="both"/>
        <w:rPr>
          <w:szCs w:val="26"/>
        </w:rPr>
      </w:pPr>
      <w:bookmarkStart w:id="4" w:name="sub_1004"/>
      <w:r w:rsidRPr="007174EE">
        <w:rPr>
          <w:szCs w:val="26"/>
        </w:rPr>
        <w:t>5. Основные меры правового регулирования в соответствующей сфере, направленные на достижение цели и (или) конечных результатов муниципальной Программы, с обоснованием основных положений и сроков принятия необходимых нормативных правовых актов</w:t>
      </w:r>
    </w:p>
    <w:bookmarkEnd w:id="4"/>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Сведения об основных мерах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администрации </w:t>
      </w:r>
      <w:r w:rsidRPr="007174EE">
        <w:rPr>
          <w:bCs/>
          <w:sz w:val="26"/>
          <w:szCs w:val="26"/>
        </w:rPr>
        <w:t xml:space="preserve">Мари-Турекского муниципального района </w:t>
      </w:r>
      <w:r w:rsidRPr="007174EE">
        <w:rPr>
          <w:sz w:val="26"/>
          <w:szCs w:val="26"/>
        </w:rPr>
        <w:t xml:space="preserve">приведены в </w:t>
      </w:r>
      <w:hyperlink r:id="rId18" w:anchor="Par1370" w:history="1">
        <w:r w:rsidRPr="007174EE">
          <w:rPr>
            <w:rStyle w:val="afa"/>
            <w:sz w:val="26"/>
            <w:szCs w:val="26"/>
          </w:rPr>
          <w:t>Таблице</w:t>
        </w:r>
      </w:hyperlink>
      <w:r w:rsidRPr="007174EE">
        <w:rPr>
          <w:sz w:val="26"/>
          <w:szCs w:val="26"/>
          <w:u w:val="single"/>
        </w:rPr>
        <w:t xml:space="preserve"> №3</w:t>
      </w:r>
      <w:r w:rsidRPr="007174EE">
        <w:rPr>
          <w:sz w:val="26"/>
          <w:szCs w:val="26"/>
        </w:rPr>
        <w:t xml:space="preserve"> к Муниципальной программе.</w:t>
      </w:r>
    </w:p>
    <w:p w:rsidR="007174EE" w:rsidRPr="007174EE" w:rsidRDefault="007174EE" w:rsidP="007174EE">
      <w:pPr>
        <w:ind w:firstLine="709"/>
        <w:jc w:val="both"/>
        <w:rPr>
          <w:sz w:val="26"/>
          <w:szCs w:val="26"/>
        </w:rPr>
      </w:pPr>
      <w:proofErr w:type="gramStart"/>
      <w:r w:rsidRPr="007174EE">
        <w:rPr>
          <w:sz w:val="26"/>
          <w:szCs w:val="26"/>
        </w:rPr>
        <w:t xml:space="preserve">Основной мерой правового регулирования Муниципальной программы станет формирование нормативной правовой базы администрации </w:t>
      </w:r>
      <w:r w:rsidRPr="007174EE">
        <w:rPr>
          <w:bCs/>
          <w:sz w:val="26"/>
          <w:szCs w:val="26"/>
        </w:rPr>
        <w:t>Мари-Турекского муниципального район»</w:t>
      </w:r>
      <w:r w:rsidRPr="007174EE">
        <w:rPr>
          <w:sz w:val="26"/>
          <w:szCs w:val="26"/>
        </w:rPr>
        <w:t>, состоящей, в том числе из следующих документов, разрабатываемых во исполнение федеральных законов, законов Республики Марий Эл, указов и распоряжений Президента Российской Федерации, Главы Республики Марий Эл, постановлений и распоряжений Правительства Российской Федерации, Правительства Республики Марий Эл:</w:t>
      </w:r>
      <w:proofErr w:type="gramEnd"/>
    </w:p>
    <w:p w:rsidR="007174EE" w:rsidRPr="007174EE" w:rsidRDefault="007174EE" w:rsidP="007174EE">
      <w:pPr>
        <w:ind w:firstLine="709"/>
        <w:jc w:val="both"/>
        <w:rPr>
          <w:sz w:val="26"/>
          <w:szCs w:val="26"/>
        </w:rPr>
      </w:pPr>
      <w:r w:rsidRPr="007174EE">
        <w:rPr>
          <w:sz w:val="26"/>
          <w:szCs w:val="26"/>
        </w:rPr>
        <w:t xml:space="preserve">Решение сессии собрания депутатов  </w:t>
      </w:r>
      <w:r w:rsidRPr="007174EE">
        <w:rPr>
          <w:bCs/>
          <w:sz w:val="26"/>
          <w:szCs w:val="26"/>
        </w:rPr>
        <w:t>муниципального образования «Мари-</w:t>
      </w:r>
      <w:r w:rsidRPr="007174EE">
        <w:rPr>
          <w:bCs/>
          <w:sz w:val="26"/>
          <w:szCs w:val="26"/>
        </w:rPr>
        <w:lastRenderedPageBreak/>
        <w:t xml:space="preserve">Турекский муниципальный район» от 28.12.2018 года№ 383 «О стратегии </w:t>
      </w:r>
      <w:r w:rsidRPr="007174EE">
        <w:rPr>
          <w:sz w:val="26"/>
          <w:szCs w:val="26"/>
        </w:rPr>
        <w:t xml:space="preserve">социально-экономического развития </w:t>
      </w:r>
      <w:r w:rsidRPr="007174EE">
        <w:rPr>
          <w:bCs/>
          <w:sz w:val="26"/>
          <w:szCs w:val="26"/>
        </w:rPr>
        <w:t>муниципального образования «Мари-Турекский муниципальный район» на период до 2030 года».</w:t>
      </w:r>
    </w:p>
    <w:p w:rsidR="007174EE" w:rsidRPr="007174EE" w:rsidRDefault="007174EE" w:rsidP="007174EE">
      <w:pPr>
        <w:ind w:firstLine="709"/>
        <w:jc w:val="both"/>
        <w:outlineLvl w:val="1"/>
        <w:rPr>
          <w:b/>
          <w:sz w:val="26"/>
          <w:szCs w:val="26"/>
        </w:rPr>
      </w:pPr>
      <w:bookmarkStart w:id="5" w:name="sub_1006"/>
    </w:p>
    <w:p w:rsidR="007174EE" w:rsidRPr="007174EE" w:rsidRDefault="007174EE" w:rsidP="007174EE">
      <w:pPr>
        <w:ind w:firstLine="709"/>
        <w:jc w:val="both"/>
        <w:outlineLvl w:val="1"/>
        <w:rPr>
          <w:b/>
          <w:sz w:val="26"/>
          <w:szCs w:val="26"/>
        </w:rPr>
      </w:pPr>
      <w:r w:rsidRPr="007174EE">
        <w:rPr>
          <w:b/>
          <w:sz w:val="26"/>
          <w:szCs w:val="26"/>
        </w:rPr>
        <w:t xml:space="preserve">6. </w:t>
      </w:r>
      <w:bookmarkEnd w:id="5"/>
      <w:r w:rsidRPr="007174EE">
        <w:rPr>
          <w:b/>
          <w:sz w:val="26"/>
          <w:szCs w:val="26"/>
        </w:rPr>
        <w:t>Информация по ресурсному обеспечению муниципальной Программы за счет средств бюджета Мари-Турекского муниципального района</w:t>
      </w:r>
    </w:p>
    <w:p w:rsidR="007174EE" w:rsidRPr="007174EE" w:rsidRDefault="007174EE" w:rsidP="007174EE">
      <w:pPr>
        <w:ind w:firstLine="709"/>
        <w:jc w:val="both"/>
        <w:rPr>
          <w:sz w:val="26"/>
          <w:szCs w:val="26"/>
        </w:rPr>
      </w:pPr>
      <w:r w:rsidRPr="007174EE">
        <w:rPr>
          <w:sz w:val="26"/>
          <w:szCs w:val="26"/>
        </w:rPr>
        <w:t>Расходы Муниципальной программы формируются за счет средств бюджета Мари-Турекского муниципального района.</w:t>
      </w:r>
    </w:p>
    <w:p w:rsidR="007174EE" w:rsidRPr="007174EE" w:rsidRDefault="007174EE" w:rsidP="007174EE">
      <w:pPr>
        <w:pStyle w:val="aa"/>
        <w:ind w:firstLine="709"/>
        <w:jc w:val="both"/>
        <w:rPr>
          <w:rFonts w:ascii="Times New Roman" w:hAnsi="Times New Roman" w:cs="Times New Roman"/>
          <w:sz w:val="26"/>
          <w:szCs w:val="26"/>
        </w:rPr>
      </w:pPr>
      <w:r w:rsidRPr="007174EE">
        <w:rPr>
          <w:rFonts w:ascii="Times New Roman" w:hAnsi="Times New Roman" w:cs="Times New Roman"/>
          <w:sz w:val="26"/>
          <w:szCs w:val="26"/>
        </w:rPr>
        <w:t xml:space="preserve">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 </w:t>
      </w:r>
    </w:p>
    <w:p w:rsidR="007174EE" w:rsidRPr="007174EE" w:rsidRDefault="007174EE" w:rsidP="007174EE">
      <w:pPr>
        <w:ind w:firstLine="709"/>
        <w:jc w:val="both"/>
        <w:rPr>
          <w:sz w:val="26"/>
          <w:szCs w:val="26"/>
        </w:rPr>
      </w:pPr>
      <w:r w:rsidRPr="007174EE">
        <w:rPr>
          <w:sz w:val="26"/>
          <w:szCs w:val="26"/>
        </w:rPr>
        <w:t>Общий объем финансировани</w:t>
      </w:r>
      <w:r w:rsidR="003C2543">
        <w:rPr>
          <w:sz w:val="26"/>
          <w:szCs w:val="26"/>
        </w:rPr>
        <w:t xml:space="preserve">я Муниципальной программы </w:t>
      </w:r>
      <w:r w:rsidR="003C2543">
        <w:rPr>
          <w:sz w:val="26"/>
          <w:szCs w:val="26"/>
        </w:rPr>
        <w:br/>
        <w:t>в 2021</w:t>
      </w:r>
      <w:r w:rsidRPr="007174EE">
        <w:rPr>
          <w:sz w:val="26"/>
          <w:szCs w:val="26"/>
        </w:rPr>
        <w:t xml:space="preserve"> - 2025 годах составит </w:t>
      </w:r>
      <w:r w:rsidR="003C2543">
        <w:rPr>
          <w:sz w:val="26"/>
          <w:szCs w:val="26"/>
        </w:rPr>
        <w:t>46</w:t>
      </w:r>
      <w:r w:rsidR="00260622">
        <w:rPr>
          <w:sz w:val="26"/>
          <w:szCs w:val="26"/>
        </w:rPr>
        <w:t>6 847,738</w:t>
      </w:r>
      <w:r w:rsidRPr="007174EE">
        <w:rPr>
          <w:sz w:val="26"/>
          <w:szCs w:val="26"/>
        </w:rPr>
        <w:t>тыс. рублей, в том числе за счет средств:</w:t>
      </w:r>
    </w:p>
    <w:p w:rsidR="007174EE" w:rsidRPr="007174EE" w:rsidRDefault="007174EE" w:rsidP="007174EE">
      <w:pPr>
        <w:ind w:firstLine="709"/>
        <w:jc w:val="both"/>
        <w:rPr>
          <w:sz w:val="26"/>
          <w:szCs w:val="26"/>
        </w:rPr>
      </w:pPr>
      <w:r w:rsidRPr="007174EE">
        <w:rPr>
          <w:sz w:val="26"/>
          <w:szCs w:val="26"/>
        </w:rPr>
        <w:t xml:space="preserve">бюджета Мари-Турекского  муниципального района -  </w:t>
      </w:r>
      <w:r w:rsidR="003C2543">
        <w:rPr>
          <w:sz w:val="26"/>
          <w:szCs w:val="26"/>
        </w:rPr>
        <w:t>4</w:t>
      </w:r>
      <w:r w:rsidR="00260622">
        <w:rPr>
          <w:sz w:val="26"/>
          <w:szCs w:val="26"/>
        </w:rPr>
        <w:t>7634,0</w:t>
      </w:r>
      <w:r w:rsidRPr="007174EE">
        <w:rPr>
          <w:sz w:val="26"/>
          <w:szCs w:val="26"/>
        </w:rPr>
        <w:t>тыс. рублей;</w:t>
      </w:r>
    </w:p>
    <w:p w:rsidR="007174EE" w:rsidRPr="007174EE" w:rsidRDefault="007174EE" w:rsidP="007174EE">
      <w:pPr>
        <w:ind w:firstLine="709"/>
        <w:jc w:val="both"/>
        <w:rPr>
          <w:sz w:val="26"/>
          <w:szCs w:val="26"/>
        </w:rPr>
      </w:pPr>
      <w:r w:rsidRPr="007174EE">
        <w:rPr>
          <w:sz w:val="26"/>
          <w:szCs w:val="26"/>
        </w:rPr>
        <w:t>Объемы бюджетных ассигнований уточняются в соответствии с возможностями бюджетов всех уровней.</w:t>
      </w:r>
    </w:p>
    <w:p w:rsidR="007174EE" w:rsidRPr="007174EE" w:rsidRDefault="007174EE" w:rsidP="007174EE">
      <w:pPr>
        <w:ind w:firstLine="709"/>
        <w:jc w:val="both"/>
        <w:rPr>
          <w:sz w:val="26"/>
          <w:szCs w:val="26"/>
        </w:rPr>
      </w:pPr>
      <w:r w:rsidRPr="007174EE">
        <w:rPr>
          <w:sz w:val="26"/>
          <w:szCs w:val="26"/>
        </w:rPr>
        <w:t xml:space="preserve">Ресурсное обеспечение реализации Муниципальной программы за счет средств бюджета Мари-Турекского муниципального района представлено в </w:t>
      </w:r>
      <w:hyperlink r:id="rId19" w:anchor="sub_5000" w:history="1">
        <w:r w:rsidRPr="007174EE">
          <w:rPr>
            <w:rStyle w:val="a8"/>
            <w:b w:val="0"/>
            <w:color w:val="000000"/>
            <w:sz w:val="26"/>
            <w:szCs w:val="26"/>
          </w:rPr>
          <w:t>Приложении № 4</w:t>
        </w:r>
      </w:hyperlink>
      <w:r w:rsidRPr="007174EE">
        <w:rPr>
          <w:sz w:val="26"/>
          <w:szCs w:val="26"/>
        </w:rPr>
        <w:t>к Муниципальной программе.</w:t>
      </w:r>
    </w:p>
    <w:p w:rsidR="007174EE" w:rsidRPr="007174EE" w:rsidRDefault="007174EE" w:rsidP="007174EE">
      <w:pPr>
        <w:ind w:firstLine="709"/>
        <w:jc w:val="both"/>
        <w:rPr>
          <w:sz w:val="26"/>
          <w:szCs w:val="26"/>
        </w:rPr>
      </w:pPr>
      <w:r w:rsidRPr="007174EE">
        <w:rPr>
          <w:sz w:val="26"/>
          <w:szCs w:val="26"/>
        </w:rPr>
        <w:t xml:space="preserve">Прогнозная оценка расходов на реализацию Муниципальной программы приведена в </w:t>
      </w:r>
      <w:hyperlink r:id="rId20" w:anchor="sub_6000" w:history="1">
        <w:r w:rsidRPr="007174EE">
          <w:rPr>
            <w:rStyle w:val="a8"/>
            <w:b w:val="0"/>
            <w:color w:val="000000"/>
            <w:sz w:val="26"/>
            <w:szCs w:val="26"/>
          </w:rPr>
          <w:t>Приложении № 5</w:t>
        </w:r>
      </w:hyperlink>
      <w:r w:rsidRPr="007174EE">
        <w:rPr>
          <w:sz w:val="26"/>
          <w:szCs w:val="26"/>
        </w:rPr>
        <w:t xml:space="preserve"> Муниципальной программе.</w:t>
      </w:r>
    </w:p>
    <w:p w:rsidR="007174EE" w:rsidRPr="007174EE" w:rsidRDefault="007174EE" w:rsidP="007174EE">
      <w:pPr>
        <w:ind w:firstLine="709"/>
        <w:jc w:val="both"/>
        <w:rPr>
          <w:sz w:val="26"/>
          <w:szCs w:val="26"/>
        </w:rPr>
      </w:pPr>
      <w:r w:rsidRPr="007174EE">
        <w:rPr>
          <w:bCs/>
          <w:sz w:val="26"/>
          <w:szCs w:val="26"/>
        </w:rPr>
        <w:t xml:space="preserve">План реализации муниципальной программы Мари-Турекского  муниципального района </w:t>
      </w:r>
      <w:r w:rsidRPr="007174EE">
        <w:rPr>
          <w:sz w:val="26"/>
          <w:szCs w:val="26"/>
        </w:rPr>
        <w:t xml:space="preserve">приведен в </w:t>
      </w:r>
      <w:hyperlink r:id="rId21" w:anchor="sub_6000" w:history="1">
        <w:r w:rsidRPr="007174EE">
          <w:rPr>
            <w:rStyle w:val="a8"/>
            <w:b w:val="0"/>
            <w:color w:val="000000"/>
            <w:sz w:val="26"/>
            <w:szCs w:val="26"/>
          </w:rPr>
          <w:t>Приложении № 6</w:t>
        </w:r>
      </w:hyperlink>
      <w:r w:rsidRPr="007174EE">
        <w:rPr>
          <w:sz w:val="26"/>
          <w:szCs w:val="26"/>
        </w:rPr>
        <w:t>Муниципальной программе.</w:t>
      </w:r>
    </w:p>
    <w:p w:rsidR="007174EE" w:rsidRPr="007174EE" w:rsidRDefault="007174EE" w:rsidP="007174EE">
      <w:pPr>
        <w:ind w:firstLine="709"/>
        <w:jc w:val="both"/>
        <w:rPr>
          <w:sz w:val="26"/>
          <w:szCs w:val="26"/>
        </w:rPr>
      </w:pPr>
    </w:p>
    <w:p w:rsidR="007174EE" w:rsidRPr="007174EE" w:rsidRDefault="007174EE" w:rsidP="007174EE">
      <w:pPr>
        <w:pStyle w:val="1"/>
        <w:ind w:left="0" w:firstLine="709"/>
        <w:jc w:val="both"/>
        <w:rPr>
          <w:szCs w:val="26"/>
        </w:rPr>
      </w:pPr>
      <w:r w:rsidRPr="007174EE">
        <w:rPr>
          <w:szCs w:val="26"/>
        </w:rPr>
        <w:t>7. Описание мер муниципального регулирования и управления рисками с целью минимизации их влияния на достижение целей муниципальной программы</w:t>
      </w:r>
    </w:p>
    <w:p w:rsidR="007174EE" w:rsidRPr="007174EE" w:rsidRDefault="007174EE" w:rsidP="007174EE">
      <w:pPr>
        <w:ind w:firstLine="709"/>
        <w:jc w:val="both"/>
        <w:rPr>
          <w:sz w:val="26"/>
          <w:szCs w:val="26"/>
        </w:rPr>
      </w:pPr>
      <w:r w:rsidRPr="007174EE">
        <w:rPr>
          <w:sz w:val="26"/>
          <w:szCs w:val="26"/>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7174EE" w:rsidRPr="007174EE" w:rsidRDefault="007174EE" w:rsidP="007174EE">
      <w:pPr>
        <w:ind w:firstLine="709"/>
        <w:jc w:val="both"/>
        <w:rPr>
          <w:sz w:val="26"/>
          <w:szCs w:val="26"/>
        </w:rPr>
      </w:pPr>
      <w:r w:rsidRPr="007174EE">
        <w:rPr>
          <w:sz w:val="26"/>
          <w:szCs w:val="26"/>
        </w:rPr>
        <w:t>1) институционально-правовые риски, связанные с отсутствием законодательного регулирования основных направлений Муниципальной программы на уровне Мари-Турекского муниципального района;</w:t>
      </w:r>
    </w:p>
    <w:p w:rsidR="007174EE" w:rsidRPr="007174EE" w:rsidRDefault="007174EE" w:rsidP="007174EE">
      <w:pPr>
        <w:ind w:firstLine="709"/>
        <w:jc w:val="both"/>
        <w:rPr>
          <w:sz w:val="26"/>
          <w:szCs w:val="26"/>
        </w:rPr>
      </w:pPr>
      <w:r w:rsidRPr="007174EE">
        <w:rPr>
          <w:sz w:val="26"/>
          <w:szCs w:val="26"/>
        </w:rPr>
        <w:t>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либо неэффективному использованию бюджетных средств, невыполнению ряда мероприятий Муниципальной программы либо задержке в их выполнении;</w:t>
      </w:r>
    </w:p>
    <w:p w:rsidR="007174EE" w:rsidRPr="007174EE" w:rsidRDefault="007174EE" w:rsidP="007174EE">
      <w:pPr>
        <w:ind w:firstLine="709"/>
        <w:jc w:val="both"/>
        <w:rPr>
          <w:sz w:val="26"/>
          <w:szCs w:val="26"/>
        </w:rPr>
      </w:pPr>
      <w:r w:rsidRPr="007174EE">
        <w:rPr>
          <w:sz w:val="26"/>
          <w:szCs w:val="26"/>
        </w:rPr>
        <w:t xml:space="preserve">3) финансовые риски, которые связаны с финансированием Муниципальной программы в неполном объеме за счет </w:t>
      </w:r>
      <w:proofErr w:type="gramStart"/>
      <w:r w:rsidRPr="007174EE">
        <w:rPr>
          <w:sz w:val="26"/>
          <w:szCs w:val="26"/>
        </w:rPr>
        <w:t>бюджетных</w:t>
      </w:r>
      <w:proofErr w:type="gramEnd"/>
      <w:r w:rsidRPr="007174EE">
        <w:rPr>
          <w:sz w:val="26"/>
          <w:szCs w:val="26"/>
        </w:rPr>
        <w:t>. Данный риск возникает по причине значительной продолжительности Муниципальной программы;</w:t>
      </w:r>
    </w:p>
    <w:p w:rsidR="007174EE" w:rsidRPr="007174EE" w:rsidRDefault="007174EE" w:rsidP="007174EE">
      <w:pPr>
        <w:ind w:firstLine="709"/>
        <w:jc w:val="both"/>
        <w:rPr>
          <w:sz w:val="26"/>
          <w:szCs w:val="26"/>
        </w:rPr>
      </w:pPr>
      <w:proofErr w:type="gramStart"/>
      <w:r w:rsidRPr="007174EE">
        <w:rPr>
          <w:sz w:val="26"/>
          <w:szCs w:val="26"/>
        </w:rPr>
        <w:t>4) непредвиденные риски, связанные с кризисными явлениями в экономике Мари-Турекского муниципального района 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района, а также потребовать концентрации бюджетных средств на преодоление последствий таких катастроф.</w:t>
      </w:r>
      <w:proofErr w:type="gramEnd"/>
    </w:p>
    <w:p w:rsidR="007174EE" w:rsidRPr="007174EE" w:rsidRDefault="007174EE" w:rsidP="007174EE">
      <w:pPr>
        <w:ind w:firstLine="709"/>
        <w:jc w:val="both"/>
        <w:rPr>
          <w:b/>
          <w:sz w:val="26"/>
          <w:szCs w:val="26"/>
        </w:rPr>
      </w:pPr>
      <w:r w:rsidRPr="007174EE">
        <w:rPr>
          <w:sz w:val="26"/>
          <w:szCs w:val="26"/>
        </w:rPr>
        <w:lastRenderedPageBreak/>
        <w:t>Вышеуказанные риски распределены по уровням их влияния на реализацию Муниципальной программы в таблице ниже:</w:t>
      </w:r>
    </w:p>
    <w:p w:rsidR="007174EE" w:rsidRPr="007174EE" w:rsidRDefault="007174EE" w:rsidP="007174EE">
      <w:pPr>
        <w:pStyle w:val="1"/>
        <w:ind w:left="0" w:firstLine="709"/>
        <w:jc w:val="both"/>
        <w:rPr>
          <w:b w:val="0"/>
          <w:szCs w:val="26"/>
        </w:rPr>
      </w:pPr>
      <w:r w:rsidRPr="007174EE">
        <w:rPr>
          <w:b w:val="0"/>
          <w:szCs w:val="26"/>
        </w:rPr>
        <w:t xml:space="preserve"> Характеристика рисков, влияющих на реализацию Муниципальной программы</w:t>
      </w:r>
    </w:p>
    <w:p w:rsidR="007174EE" w:rsidRPr="007174EE" w:rsidRDefault="007174EE" w:rsidP="007174EE">
      <w:pPr>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36"/>
        <w:gridCol w:w="1843"/>
        <w:gridCol w:w="3402"/>
      </w:tblGrid>
      <w:tr w:rsidR="007174EE" w:rsidRPr="007174EE" w:rsidTr="00D00F83">
        <w:tc>
          <w:tcPr>
            <w:tcW w:w="4536" w:type="dxa"/>
            <w:tcBorders>
              <w:top w:val="single" w:sz="4" w:space="0" w:color="auto"/>
              <w:left w:val="single" w:sz="4" w:space="0" w:color="auto"/>
              <w:bottom w:val="single" w:sz="4" w:space="0" w:color="auto"/>
              <w:right w:val="single" w:sz="4" w:space="0" w:color="auto"/>
            </w:tcBorders>
            <w:vAlign w:val="center"/>
            <w:hideMark/>
          </w:tcPr>
          <w:p w:rsidR="007174EE" w:rsidRPr="004304DA" w:rsidRDefault="007174EE" w:rsidP="004304DA">
            <w:pPr>
              <w:pStyle w:val="a9"/>
              <w:jc w:val="center"/>
              <w:rPr>
                <w:rFonts w:ascii="Times New Roman" w:hAnsi="Times New Roman" w:cs="Times New Roman"/>
                <w:b/>
                <w:sz w:val="26"/>
                <w:szCs w:val="26"/>
              </w:rPr>
            </w:pPr>
            <w:r w:rsidRPr="004304DA">
              <w:rPr>
                <w:rFonts w:ascii="Times New Roman" w:hAnsi="Times New Roman" w:cs="Times New Roman"/>
                <w:b/>
                <w:sz w:val="26"/>
                <w:szCs w:val="26"/>
              </w:rPr>
              <w:t>Наименование риска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4EE" w:rsidRPr="004304DA" w:rsidRDefault="007174EE" w:rsidP="004304DA">
            <w:pPr>
              <w:pStyle w:val="a9"/>
              <w:jc w:val="center"/>
              <w:rPr>
                <w:rFonts w:ascii="Times New Roman" w:hAnsi="Times New Roman" w:cs="Times New Roman"/>
                <w:b/>
                <w:sz w:val="26"/>
                <w:szCs w:val="26"/>
              </w:rPr>
            </w:pPr>
            <w:r w:rsidRPr="004304DA">
              <w:rPr>
                <w:rFonts w:ascii="Times New Roman" w:hAnsi="Times New Roman" w:cs="Times New Roman"/>
                <w:b/>
                <w:sz w:val="26"/>
                <w:szCs w:val="26"/>
              </w:rPr>
              <w:t>Уровень влияния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7174EE" w:rsidRPr="004304DA" w:rsidRDefault="007174EE" w:rsidP="004304DA">
            <w:pPr>
              <w:pStyle w:val="a9"/>
              <w:jc w:val="center"/>
              <w:rPr>
                <w:rFonts w:ascii="Times New Roman" w:hAnsi="Times New Roman" w:cs="Times New Roman"/>
                <w:b/>
                <w:sz w:val="26"/>
                <w:szCs w:val="26"/>
              </w:rPr>
            </w:pPr>
            <w:r w:rsidRPr="004304DA">
              <w:rPr>
                <w:rFonts w:ascii="Times New Roman" w:hAnsi="Times New Roman" w:cs="Times New Roman"/>
                <w:b/>
                <w:sz w:val="26"/>
                <w:szCs w:val="26"/>
              </w:rPr>
              <w:t>Меры по снижению риска</w:t>
            </w:r>
          </w:p>
        </w:tc>
      </w:tr>
      <w:tr w:rsidR="007174EE" w:rsidRPr="007174EE" w:rsidTr="00D00F83">
        <w:tc>
          <w:tcPr>
            <w:tcW w:w="4536" w:type="dxa"/>
            <w:tcBorders>
              <w:top w:val="single" w:sz="4" w:space="0" w:color="auto"/>
              <w:left w:val="single" w:sz="4" w:space="0" w:color="auto"/>
              <w:bottom w:val="single" w:sz="4" w:space="0" w:color="auto"/>
              <w:right w:val="single" w:sz="4" w:space="0" w:color="auto"/>
            </w:tcBorders>
            <w:hideMark/>
          </w:tcPr>
          <w:p w:rsidR="007174EE" w:rsidRPr="004304DA" w:rsidRDefault="007174EE" w:rsidP="004304DA">
            <w:pPr>
              <w:pStyle w:val="a9"/>
              <w:jc w:val="center"/>
              <w:rPr>
                <w:rFonts w:ascii="Times New Roman" w:hAnsi="Times New Roman" w:cs="Times New Roman"/>
                <w:b/>
                <w:sz w:val="26"/>
                <w:szCs w:val="26"/>
              </w:rPr>
            </w:pPr>
            <w:r w:rsidRPr="004304DA">
              <w:rPr>
                <w:rFonts w:ascii="Times New Roman" w:hAnsi="Times New Roman" w:cs="Times New Roman"/>
                <w:b/>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7174EE" w:rsidRPr="004304DA" w:rsidRDefault="007174EE" w:rsidP="004304DA">
            <w:pPr>
              <w:pStyle w:val="a9"/>
              <w:jc w:val="center"/>
              <w:rPr>
                <w:rFonts w:ascii="Times New Roman" w:hAnsi="Times New Roman" w:cs="Times New Roman"/>
                <w:b/>
                <w:sz w:val="26"/>
                <w:szCs w:val="26"/>
              </w:rPr>
            </w:pPr>
            <w:r w:rsidRPr="004304DA">
              <w:rPr>
                <w:rFonts w:ascii="Times New Roman" w:hAnsi="Times New Roman" w:cs="Times New Roman"/>
                <w:b/>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7174EE" w:rsidRPr="004304DA" w:rsidRDefault="007174EE" w:rsidP="004304DA">
            <w:pPr>
              <w:pStyle w:val="a9"/>
              <w:jc w:val="center"/>
              <w:rPr>
                <w:rFonts w:ascii="Times New Roman" w:hAnsi="Times New Roman" w:cs="Times New Roman"/>
                <w:b/>
                <w:sz w:val="26"/>
                <w:szCs w:val="26"/>
              </w:rPr>
            </w:pPr>
            <w:r w:rsidRPr="004304DA">
              <w:rPr>
                <w:rFonts w:ascii="Times New Roman" w:hAnsi="Times New Roman" w:cs="Times New Roman"/>
                <w:b/>
                <w:sz w:val="26"/>
                <w:szCs w:val="26"/>
              </w:rPr>
              <w:t>3</w:t>
            </w:r>
          </w:p>
        </w:tc>
      </w:tr>
      <w:tr w:rsidR="007174EE" w:rsidRPr="007174EE" w:rsidTr="00D00F83">
        <w:tc>
          <w:tcPr>
            <w:tcW w:w="4536" w:type="dxa"/>
            <w:tcBorders>
              <w:top w:val="single" w:sz="4" w:space="0" w:color="auto"/>
              <w:left w:val="single" w:sz="4" w:space="0" w:color="auto"/>
              <w:bottom w:val="nil"/>
              <w:right w:val="single" w:sz="4" w:space="0" w:color="auto"/>
            </w:tcBorders>
            <w:hideMark/>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Институционально-правовые риски:</w:t>
            </w:r>
          </w:p>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отсутствие нормативного регулирования основных мероприятий Муниципальной программы</w:t>
            </w:r>
          </w:p>
        </w:tc>
        <w:tc>
          <w:tcPr>
            <w:tcW w:w="1843" w:type="dxa"/>
            <w:tcBorders>
              <w:top w:val="single" w:sz="4" w:space="0" w:color="auto"/>
              <w:left w:val="single" w:sz="4" w:space="0" w:color="auto"/>
              <w:bottom w:val="nil"/>
              <w:right w:val="single" w:sz="4" w:space="0" w:color="auto"/>
            </w:tcBorders>
            <w:hideMark/>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умеренный</w:t>
            </w:r>
          </w:p>
        </w:tc>
        <w:tc>
          <w:tcPr>
            <w:tcW w:w="3402" w:type="dxa"/>
            <w:tcBorders>
              <w:top w:val="single" w:sz="4" w:space="0" w:color="auto"/>
              <w:left w:val="single" w:sz="4" w:space="0" w:color="auto"/>
              <w:bottom w:val="nil"/>
              <w:right w:val="single" w:sz="4" w:space="0" w:color="auto"/>
            </w:tcBorders>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принятие нормативных правовых актов Республики Марий Эл, муниципального образования, регулирующих сферы деятельности при создании и развитии инфраструктурных комплексов экономики</w:t>
            </w:r>
          </w:p>
          <w:p w:rsidR="007174EE" w:rsidRPr="007174EE" w:rsidRDefault="007174EE" w:rsidP="007174EE">
            <w:pPr>
              <w:jc w:val="both"/>
              <w:rPr>
                <w:sz w:val="26"/>
                <w:szCs w:val="26"/>
              </w:rPr>
            </w:pPr>
          </w:p>
        </w:tc>
      </w:tr>
      <w:tr w:rsidR="007174EE" w:rsidRPr="007174EE" w:rsidTr="00D00F83">
        <w:tc>
          <w:tcPr>
            <w:tcW w:w="4536" w:type="dxa"/>
            <w:vMerge w:val="restart"/>
            <w:tcBorders>
              <w:top w:val="nil"/>
              <w:left w:val="single" w:sz="4" w:space="0" w:color="auto"/>
              <w:bottom w:val="nil"/>
              <w:right w:val="single" w:sz="4" w:space="0" w:color="auto"/>
            </w:tcBorders>
            <w:hideMark/>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Организационные риски:</w:t>
            </w:r>
          </w:p>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неактуальность прогнозирования и запаздывание разработки, согласования и выполнения мероприятий Муниципальной программы;</w:t>
            </w:r>
          </w:p>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 xml:space="preserve">пассивное сопротивление отдельных организаций проведению основных мероприятий Муниципальной программы </w:t>
            </w:r>
          </w:p>
        </w:tc>
        <w:tc>
          <w:tcPr>
            <w:tcW w:w="1843" w:type="dxa"/>
            <w:tcBorders>
              <w:top w:val="nil"/>
              <w:left w:val="single" w:sz="4" w:space="0" w:color="auto"/>
              <w:bottom w:val="nil"/>
              <w:right w:val="single" w:sz="4" w:space="0" w:color="auto"/>
            </w:tcBorders>
            <w:hideMark/>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умеренный</w:t>
            </w:r>
          </w:p>
        </w:tc>
        <w:tc>
          <w:tcPr>
            <w:tcW w:w="3402" w:type="dxa"/>
            <w:vMerge w:val="restart"/>
            <w:tcBorders>
              <w:top w:val="nil"/>
              <w:left w:val="single" w:sz="4" w:space="0" w:color="auto"/>
              <w:bottom w:val="nil"/>
              <w:right w:val="single" w:sz="4" w:space="0" w:color="auto"/>
            </w:tcBorders>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координация деятельности персонала ответственного исполнителя и организаций, налаживание административных процедур для снижения данного риска</w:t>
            </w:r>
          </w:p>
          <w:p w:rsidR="007174EE" w:rsidRPr="007174EE" w:rsidRDefault="007174EE" w:rsidP="007174EE">
            <w:pPr>
              <w:pStyle w:val="aa"/>
              <w:jc w:val="both"/>
              <w:rPr>
                <w:rFonts w:ascii="Times New Roman" w:hAnsi="Times New Roman" w:cs="Times New Roman"/>
                <w:sz w:val="26"/>
                <w:szCs w:val="26"/>
              </w:rPr>
            </w:pPr>
          </w:p>
        </w:tc>
      </w:tr>
      <w:tr w:rsidR="007174EE" w:rsidRPr="007174EE" w:rsidTr="00D00F83">
        <w:tc>
          <w:tcPr>
            <w:tcW w:w="4536" w:type="dxa"/>
            <w:vMerge/>
            <w:tcBorders>
              <w:top w:val="nil"/>
              <w:left w:val="single" w:sz="4" w:space="0" w:color="auto"/>
              <w:bottom w:val="nil"/>
              <w:right w:val="single" w:sz="4" w:space="0" w:color="auto"/>
            </w:tcBorders>
            <w:vAlign w:val="center"/>
            <w:hideMark/>
          </w:tcPr>
          <w:p w:rsidR="007174EE" w:rsidRPr="007174EE" w:rsidRDefault="007174EE" w:rsidP="007174EE">
            <w:pPr>
              <w:widowControl/>
              <w:autoSpaceDE/>
              <w:jc w:val="both"/>
              <w:rPr>
                <w:sz w:val="26"/>
                <w:szCs w:val="26"/>
              </w:rPr>
            </w:pPr>
          </w:p>
        </w:tc>
        <w:tc>
          <w:tcPr>
            <w:tcW w:w="1843" w:type="dxa"/>
            <w:tcBorders>
              <w:top w:val="nil"/>
              <w:left w:val="single" w:sz="4" w:space="0" w:color="auto"/>
              <w:bottom w:val="nil"/>
              <w:right w:val="single" w:sz="4" w:space="0" w:color="auto"/>
            </w:tcBorders>
          </w:tcPr>
          <w:p w:rsidR="007174EE" w:rsidRPr="007174EE" w:rsidRDefault="007174EE" w:rsidP="007174EE">
            <w:pPr>
              <w:pStyle w:val="aa"/>
              <w:jc w:val="both"/>
              <w:rPr>
                <w:rFonts w:ascii="Times New Roman" w:hAnsi="Times New Roman" w:cs="Times New Roman"/>
                <w:sz w:val="26"/>
                <w:szCs w:val="26"/>
              </w:rPr>
            </w:pPr>
          </w:p>
        </w:tc>
        <w:tc>
          <w:tcPr>
            <w:tcW w:w="3402" w:type="dxa"/>
            <w:vMerge/>
            <w:tcBorders>
              <w:top w:val="nil"/>
              <w:left w:val="single" w:sz="4" w:space="0" w:color="auto"/>
              <w:bottom w:val="nil"/>
              <w:right w:val="single" w:sz="4" w:space="0" w:color="auto"/>
            </w:tcBorders>
            <w:vAlign w:val="center"/>
            <w:hideMark/>
          </w:tcPr>
          <w:p w:rsidR="007174EE" w:rsidRPr="007174EE" w:rsidRDefault="007174EE" w:rsidP="007174EE">
            <w:pPr>
              <w:widowControl/>
              <w:autoSpaceDE/>
              <w:jc w:val="both"/>
              <w:rPr>
                <w:sz w:val="26"/>
                <w:szCs w:val="26"/>
              </w:rPr>
            </w:pPr>
          </w:p>
        </w:tc>
      </w:tr>
      <w:tr w:rsidR="007174EE" w:rsidRPr="007174EE" w:rsidTr="00D00F83">
        <w:tc>
          <w:tcPr>
            <w:tcW w:w="4536" w:type="dxa"/>
            <w:tcBorders>
              <w:top w:val="nil"/>
              <w:left w:val="single" w:sz="4" w:space="0" w:color="auto"/>
              <w:bottom w:val="nil"/>
              <w:right w:val="single" w:sz="4" w:space="0" w:color="auto"/>
            </w:tcBorders>
            <w:hideMark/>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Финансовые риски:</w:t>
            </w:r>
          </w:p>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дефицит бюджетных средств, необходимых на реализацию мероприятий подпрограмм, входящих в Муниципальную программу;</w:t>
            </w:r>
          </w:p>
          <w:p w:rsidR="007174EE" w:rsidRPr="007174EE" w:rsidRDefault="007174EE" w:rsidP="007174EE">
            <w:pPr>
              <w:pStyle w:val="aa"/>
              <w:jc w:val="both"/>
              <w:rPr>
                <w:rFonts w:ascii="Times New Roman" w:hAnsi="Times New Roman" w:cs="Times New Roman"/>
                <w:sz w:val="26"/>
                <w:szCs w:val="26"/>
              </w:rPr>
            </w:pPr>
          </w:p>
        </w:tc>
        <w:tc>
          <w:tcPr>
            <w:tcW w:w="1843" w:type="dxa"/>
            <w:tcBorders>
              <w:top w:val="nil"/>
              <w:left w:val="single" w:sz="4" w:space="0" w:color="auto"/>
              <w:bottom w:val="nil"/>
              <w:right w:val="single" w:sz="4" w:space="0" w:color="auto"/>
            </w:tcBorders>
            <w:hideMark/>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высокий</w:t>
            </w:r>
          </w:p>
        </w:tc>
        <w:tc>
          <w:tcPr>
            <w:tcW w:w="3402" w:type="dxa"/>
            <w:tcBorders>
              <w:top w:val="nil"/>
              <w:left w:val="single" w:sz="4" w:space="0" w:color="auto"/>
              <w:bottom w:val="nil"/>
              <w:right w:val="single" w:sz="4" w:space="0" w:color="auto"/>
            </w:tcBorders>
            <w:hideMark/>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7174EE" w:rsidRPr="007174EE" w:rsidRDefault="007174EE" w:rsidP="007174EE">
            <w:pPr>
              <w:jc w:val="both"/>
              <w:rPr>
                <w:sz w:val="26"/>
                <w:szCs w:val="26"/>
              </w:rPr>
            </w:pPr>
            <w:r w:rsidRPr="007174EE">
              <w:rPr>
                <w:sz w:val="26"/>
                <w:szCs w:val="26"/>
              </w:rPr>
              <w:t>активная работа с собственниками и инвесторами предприятий</w:t>
            </w:r>
          </w:p>
        </w:tc>
      </w:tr>
      <w:tr w:rsidR="007174EE" w:rsidRPr="007174EE" w:rsidTr="00D00F83">
        <w:tc>
          <w:tcPr>
            <w:tcW w:w="4536" w:type="dxa"/>
            <w:tcBorders>
              <w:top w:val="nil"/>
              <w:left w:val="single" w:sz="4" w:space="0" w:color="auto"/>
              <w:bottom w:val="single" w:sz="4" w:space="0" w:color="auto"/>
              <w:right w:val="single" w:sz="4" w:space="0" w:color="auto"/>
            </w:tcBorders>
            <w:hideMark/>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Непредвиденные риски:</w:t>
            </w:r>
          </w:p>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резкое ухудшение состояния экономики вследствие финансового и экономического кризиса</w:t>
            </w:r>
          </w:p>
        </w:tc>
        <w:tc>
          <w:tcPr>
            <w:tcW w:w="1843" w:type="dxa"/>
            <w:tcBorders>
              <w:top w:val="nil"/>
              <w:left w:val="single" w:sz="4" w:space="0" w:color="auto"/>
              <w:bottom w:val="single" w:sz="4" w:space="0" w:color="auto"/>
              <w:right w:val="single" w:sz="4" w:space="0" w:color="auto"/>
            </w:tcBorders>
            <w:hideMark/>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высокий</w:t>
            </w:r>
          </w:p>
        </w:tc>
        <w:tc>
          <w:tcPr>
            <w:tcW w:w="3402" w:type="dxa"/>
            <w:tcBorders>
              <w:top w:val="nil"/>
              <w:left w:val="single" w:sz="4" w:space="0" w:color="auto"/>
              <w:bottom w:val="single" w:sz="4" w:space="0" w:color="auto"/>
              <w:right w:val="single" w:sz="4" w:space="0" w:color="auto"/>
            </w:tcBorders>
            <w:hideMark/>
          </w:tcPr>
          <w:p w:rsidR="007174EE" w:rsidRPr="007174EE" w:rsidRDefault="007174EE" w:rsidP="007174EE">
            <w:pPr>
              <w:pStyle w:val="aa"/>
              <w:jc w:val="both"/>
              <w:rPr>
                <w:rFonts w:ascii="Times New Roman" w:hAnsi="Times New Roman" w:cs="Times New Roman"/>
                <w:sz w:val="26"/>
                <w:szCs w:val="26"/>
              </w:rPr>
            </w:pPr>
            <w:r w:rsidRPr="007174EE">
              <w:rPr>
                <w:rFonts w:ascii="Times New Roman" w:hAnsi="Times New Roman" w:cs="Times New Roman"/>
                <w:sz w:val="26"/>
                <w:szCs w:val="26"/>
              </w:rPr>
              <w:t>формирование эффективной системы финансовой и нефинансовой форм государственной поддержки организаций</w:t>
            </w:r>
          </w:p>
        </w:tc>
      </w:tr>
    </w:tbl>
    <w:p w:rsidR="007174EE" w:rsidRPr="007174EE" w:rsidRDefault="007174EE" w:rsidP="007174EE">
      <w:pPr>
        <w:jc w:val="both"/>
        <w:rPr>
          <w:sz w:val="26"/>
          <w:szCs w:val="26"/>
        </w:rPr>
      </w:pPr>
    </w:p>
    <w:p w:rsidR="007174EE" w:rsidRPr="007174EE" w:rsidRDefault="007174EE" w:rsidP="007174EE">
      <w:pPr>
        <w:ind w:firstLine="709"/>
        <w:jc w:val="both"/>
        <w:rPr>
          <w:sz w:val="26"/>
          <w:szCs w:val="26"/>
        </w:rPr>
      </w:pPr>
      <w:r w:rsidRPr="007174EE">
        <w:rPr>
          <w:sz w:val="26"/>
          <w:szCs w:val="26"/>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Муниципальной программы. В связи с этим в рамках реализации Муниципальной программы наибольшее внимание будет уделяться управлению финансовыми рисками и предотвращению техногенных катастроф.</w:t>
      </w:r>
    </w:p>
    <w:p w:rsidR="007174EE" w:rsidRPr="007174EE" w:rsidRDefault="007174EE" w:rsidP="007174EE">
      <w:pPr>
        <w:ind w:firstLine="709"/>
        <w:jc w:val="both"/>
        <w:rPr>
          <w:sz w:val="26"/>
          <w:szCs w:val="26"/>
        </w:rPr>
      </w:pPr>
    </w:p>
    <w:p w:rsidR="007174EE" w:rsidRPr="007174EE" w:rsidRDefault="007174EE" w:rsidP="007174EE">
      <w:pPr>
        <w:pStyle w:val="1"/>
        <w:ind w:left="0" w:firstLine="709"/>
        <w:jc w:val="both"/>
        <w:rPr>
          <w:szCs w:val="26"/>
        </w:rPr>
      </w:pPr>
      <w:r w:rsidRPr="007174EE">
        <w:rPr>
          <w:szCs w:val="26"/>
        </w:rPr>
        <w:t xml:space="preserve">8. </w:t>
      </w:r>
      <w:bookmarkStart w:id="6" w:name="sub_10812"/>
      <w:r w:rsidRPr="007174EE">
        <w:rPr>
          <w:szCs w:val="26"/>
        </w:rPr>
        <w:t xml:space="preserve">Оценка планируемой эффективности реализации Муниципальной программы </w:t>
      </w:r>
      <w:bookmarkEnd w:id="6"/>
    </w:p>
    <w:p w:rsidR="007174EE" w:rsidRPr="007174EE" w:rsidRDefault="007174EE" w:rsidP="007174EE">
      <w:pPr>
        <w:pStyle w:val="Default"/>
        <w:ind w:firstLine="709"/>
        <w:jc w:val="both"/>
        <w:rPr>
          <w:sz w:val="26"/>
          <w:szCs w:val="26"/>
        </w:rPr>
      </w:pPr>
      <w:r w:rsidRPr="007174EE">
        <w:rPr>
          <w:sz w:val="26"/>
          <w:szCs w:val="26"/>
        </w:rPr>
        <w:t xml:space="preserve">Основными качественными результатами Муниципальной программы станет рост основных социально-экономических показателей развития Мари-Турекского муниципального района. </w:t>
      </w:r>
    </w:p>
    <w:p w:rsidR="007174EE" w:rsidRPr="007174EE" w:rsidRDefault="007174EE" w:rsidP="007174EE">
      <w:pPr>
        <w:pStyle w:val="Default"/>
        <w:ind w:firstLine="709"/>
        <w:jc w:val="both"/>
        <w:rPr>
          <w:sz w:val="26"/>
          <w:szCs w:val="26"/>
        </w:rPr>
      </w:pPr>
      <w:r w:rsidRPr="007174EE">
        <w:rPr>
          <w:sz w:val="26"/>
          <w:szCs w:val="26"/>
        </w:rPr>
        <w:t xml:space="preserve">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w:t>
      </w:r>
    </w:p>
    <w:p w:rsidR="007174EE" w:rsidRPr="007174EE" w:rsidRDefault="007174EE" w:rsidP="007174EE">
      <w:pPr>
        <w:pStyle w:val="Default"/>
        <w:ind w:firstLine="709"/>
        <w:jc w:val="both"/>
        <w:rPr>
          <w:sz w:val="26"/>
          <w:szCs w:val="26"/>
        </w:rPr>
      </w:pPr>
      <w:r w:rsidRPr="007174EE">
        <w:rPr>
          <w:sz w:val="26"/>
          <w:szCs w:val="26"/>
        </w:rPr>
        <w:t>В результате реализации муниципальной программы к 2025 году должен сложиться качественно новый уровень состояния жилищной сферы, характеризуемый следующими целевыми ориентирами:</w:t>
      </w:r>
    </w:p>
    <w:p w:rsidR="007174EE" w:rsidRPr="007174EE" w:rsidRDefault="007174EE" w:rsidP="007174EE">
      <w:pPr>
        <w:pStyle w:val="Default"/>
        <w:ind w:firstLine="709"/>
        <w:jc w:val="both"/>
        <w:rPr>
          <w:sz w:val="26"/>
          <w:szCs w:val="26"/>
        </w:rPr>
      </w:pPr>
      <w:r w:rsidRPr="007174EE">
        <w:rPr>
          <w:sz w:val="26"/>
          <w:szCs w:val="26"/>
        </w:rPr>
        <w:t>создание безопасной и комфортной среды проживания и жизнедеятельности человека;</w:t>
      </w:r>
    </w:p>
    <w:p w:rsidR="007174EE" w:rsidRPr="007174EE" w:rsidRDefault="007174EE" w:rsidP="007174EE">
      <w:pPr>
        <w:pStyle w:val="Default"/>
        <w:ind w:firstLine="709"/>
        <w:jc w:val="both"/>
        <w:rPr>
          <w:sz w:val="26"/>
          <w:szCs w:val="26"/>
        </w:rPr>
      </w:pPr>
      <w:r w:rsidRPr="007174EE">
        <w:rPr>
          <w:sz w:val="26"/>
          <w:szCs w:val="26"/>
        </w:rPr>
        <w:t xml:space="preserve">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 </w:t>
      </w:r>
    </w:p>
    <w:p w:rsidR="007174EE" w:rsidRPr="007174EE" w:rsidRDefault="007174EE" w:rsidP="007174EE">
      <w:pPr>
        <w:pStyle w:val="Default"/>
        <w:ind w:firstLine="709"/>
        <w:jc w:val="both"/>
        <w:rPr>
          <w:sz w:val="26"/>
          <w:szCs w:val="26"/>
        </w:rPr>
      </w:pPr>
      <w:r w:rsidRPr="007174EE">
        <w:rPr>
          <w:sz w:val="26"/>
          <w:szCs w:val="26"/>
        </w:rPr>
        <w:t>увеличение доли граждан, имеющих возможность с помощью собственных и заемных сре</w:t>
      </w:r>
      <w:proofErr w:type="gramStart"/>
      <w:r w:rsidRPr="007174EE">
        <w:rPr>
          <w:sz w:val="26"/>
          <w:szCs w:val="26"/>
        </w:rPr>
        <w:t>дств пр</w:t>
      </w:r>
      <w:proofErr w:type="gramEnd"/>
      <w:r w:rsidRPr="007174EE">
        <w:rPr>
          <w:sz w:val="26"/>
          <w:szCs w:val="26"/>
        </w:rPr>
        <w:t xml:space="preserve">иобрести или снять необходимое жилье на рынке, построить индивидуальное жилье; </w:t>
      </w:r>
    </w:p>
    <w:p w:rsidR="007174EE" w:rsidRPr="007174EE" w:rsidRDefault="007174EE" w:rsidP="007174EE">
      <w:pPr>
        <w:pStyle w:val="Default"/>
        <w:ind w:firstLine="709"/>
        <w:jc w:val="both"/>
        <w:rPr>
          <w:sz w:val="26"/>
          <w:szCs w:val="26"/>
        </w:rPr>
      </w:pPr>
      <w:r w:rsidRPr="007174EE">
        <w:rPr>
          <w:sz w:val="26"/>
          <w:szCs w:val="26"/>
        </w:rPr>
        <w:t xml:space="preserve">отсутствие ветхого и аварийного жилищного фонда, снижение среднего уровня износа жилищного фонда и коммунальной инфраструктуры до нормативного уровня; </w:t>
      </w:r>
    </w:p>
    <w:p w:rsidR="007174EE" w:rsidRPr="007174EE" w:rsidRDefault="007174EE" w:rsidP="007174EE">
      <w:pPr>
        <w:pStyle w:val="Default"/>
        <w:ind w:firstLine="709"/>
        <w:jc w:val="both"/>
        <w:rPr>
          <w:color w:val="auto"/>
          <w:sz w:val="26"/>
          <w:szCs w:val="26"/>
        </w:rPr>
      </w:pPr>
      <w:r w:rsidRPr="007174EE">
        <w:rPr>
          <w:sz w:val="26"/>
          <w:szCs w:val="26"/>
        </w:rPr>
        <w:t>приве</w:t>
      </w:r>
      <w:r w:rsidRPr="007174EE">
        <w:rPr>
          <w:color w:val="auto"/>
          <w:sz w:val="26"/>
          <w:szCs w:val="26"/>
        </w:rPr>
        <w:t xml:space="preserve">дение жилищного фонда к состоянию, отвечающему современным условиям энергоэффективности, экологическим требованиям, а также потребностям отдельных групп граждан (многодетные семьи, пожилые люди, инвалиды); </w:t>
      </w:r>
    </w:p>
    <w:p w:rsidR="007174EE" w:rsidRPr="007174EE" w:rsidRDefault="007174EE" w:rsidP="007174EE">
      <w:pPr>
        <w:pStyle w:val="Default"/>
        <w:ind w:firstLine="709"/>
        <w:jc w:val="both"/>
        <w:rPr>
          <w:color w:val="auto"/>
          <w:sz w:val="26"/>
          <w:szCs w:val="26"/>
        </w:rPr>
      </w:pPr>
      <w:r w:rsidRPr="007174EE">
        <w:rPr>
          <w:color w:val="auto"/>
          <w:sz w:val="26"/>
          <w:szCs w:val="26"/>
        </w:rPr>
        <w:t xml:space="preserve">повышение удовлетворенности населения района уровнем жилищно-коммунального обслуживания; </w:t>
      </w:r>
    </w:p>
    <w:p w:rsidR="007174EE" w:rsidRPr="007174EE" w:rsidRDefault="007174EE" w:rsidP="007174EE">
      <w:pPr>
        <w:ind w:firstLine="709"/>
        <w:jc w:val="both"/>
        <w:rPr>
          <w:sz w:val="26"/>
          <w:szCs w:val="26"/>
        </w:rPr>
      </w:pPr>
      <w:r w:rsidRPr="007174EE">
        <w:rPr>
          <w:sz w:val="26"/>
          <w:szCs w:val="26"/>
        </w:rPr>
        <w:t>проведение на территории муниципального района комплекса мероприятий в области гражданской обороны, по защите населения и территорий от чрезвычайных ситуаций мирного и военного времени, природного и техногенного характера, охране окружающей среды в соответствии с требованиями действующего законодательства.</w:t>
      </w:r>
    </w:p>
    <w:p w:rsidR="007174EE" w:rsidRPr="007174EE" w:rsidRDefault="007174EE" w:rsidP="007174EE">
      <w:pPr>
        <w:pStyle w:val="Default"/>
        <w:ind w:firstLine="709"/>
        <w:jc w:val="both"/>
        <w:rPr>
          <w:color w:val="auto"/>
          <w:sz w:val="26"/>
          <w:szCs w:val="26"/>
        </w:rPr>
      </w:pPr>
      <w:r w:rsidRPr="007174EE">
        <w:rPr>
          <w:color w:val="auto"/>
          <w:sz w:val="26"/>
          <w:szCs w:val="26"/>
        </w:rPr>
        <w:t xml:space="preserve">В </w:t>
      </w:r>
      <w:proofErr w:type="gramStart"/>
      <w:r w:rsidRPr="007174EE">
        <w:rPr>
          <w:color w:val="auto"/>
          <w:sz w:val="26"/>
          <w:szCs w:val="26"/>
        </w:rPr>
        <w:t>городском</w:t>
      </w:r>
      <w:proofErr w:type="gramEnd"/>
      <w:r w:rsidRPr="007174EE">
        <w:rPr>
          <w:color w:val="auto"/>
          <w:sz w:val="26"/>
          <w:szCs w:val="26"/>
        </w:rPr>
        <w:t xml:space="preserve"> и сельских поселениях Мари-Турекского района будет сформирована комфортная среда проживания, отвечающая современным требованиям архитектурно-пространственной организации, состояния окружающей среды, экологическим стандартам, повышения безопасности граждан.</w:t>
      </w:r>
    </w:p>
    <w:p w:rsidR="007174EE" w:rsidRPr="007174EE" w:rsidRDefault="007174EE" w:rsidP="007174EE">
      <w:pPr>
        <w:pStyle w:val="Default"/>
        <w:ind w:firstLine="709"/>
        <w:jc w:val="both"/>
        <w:rPr>
          <w:color w:val="auto"/>
          <w:sz w:val="26"/>
          <w:szCs w:val="26"/>
        </w:rPr>
      </w:pPr>
      <w:r w:rsidRPr="007174EE">
        <w:rPr>
          <w:color w:val="auto"/>
          <w:sz w:val="26"/>
          <w:szCs w:val="26"/>
        </w:rPr>
        <w:t xml:space="preserve">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(включая дорожную и коммунальную) инфраструктур с учётом прогнозов по размещению новых производств и созданию новых рабочих мест. </w:t>
      </w:r>
    </w:p>
    <w:p w:rsidR="007174EE" w:rsidRPr="007174EE" w:rsidRDefault="007174EE" w:rsidP="007174EE">
      <w:pPr>
        <w:pStyle w:val="Default"/>
        <w:ind w:firstLine="709"/>
        <w:jc w:val="both"/>
        <w:rPr>
          <w:color w:val="auto"/>
          <w:sz w:val="26"/>
          <w:szCs w:val="26"/>
        </w:rPr>
      </w:pPr>
      <w:r w:rsidRPr="007174EE">
        <w:rPr>
          <w:color w:val="auto"/>
          <w:sz w:val="26"/>
          <w:szCs w:val="26"/>
        </w:rPr>
        <w:lastRenderedPageBreak/>
        <w:t xml:space="preserve">Развитие систем коммунальной инфраструктуры района будет осуществляться на основе программ модернизации,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 </w:t>
      </w:r>
    </w:p>
    <w:p w:rsidR="007174EE" w:rsidRPr="007174EE" w:rsidRDefault="007174EE" w:rsidP="007174EE">
      <w:pPr>
        <w:ind w:firstLine="709"/>
        <w:jc w:val="both"/>
        <w:rPr>
          <w:sz w:val="26"/>
          <w:szCs w:val="26"/>
        </w:rPr>
      </w:pPr>
      <w:r w:rsidRPr="007174EE">
        <w:rPr>
          <w:sz w:val="26"/>
          <w:szCs w:val="26"/>
        </w:rPr>
        <w:t>Основными показателями реализации Муниципальной программы являются:</w:t>
      </w:r>
    </w:p>
    <w:p w:rsidR="007174EE" w:rsidRPr="007174EE" w:rsidRDefault="007174EE" w:rsidP="007174EE">
      <w:pPr>
        <w:widowControl/>
        <w:ind w:firstLine="709"/>
        <w:jc w:val="both"/>
        <w:rPr>
          <w:bCs/>
          <w:sz w:val="26"/>
          <w:szCs w:val="26"/>
        </w:rPr>
      </w:pPr>
      <w:r w:rsidRPr="007174EE">
        <w:rPr>
          <w:sz w:val="26"/>
          <w:szCs w:val="26"/>
        </w:rPr>
        <w:t xml:space="preserve">- строительство и реконструкция  объектов социальной сферы, жилищного фонда, инженерной, </w:t>
      </w:r>
      <w:r w:rsidRPr="007174EE">
        <w:rPr>
          <w:bCs/>
          <w:sz w:val="26"/>
          <w:szCs w:val="26"/>
        </w:rPr>
        <w:t>коммунальной и дорожной инфраструктуры в муниципальном районе;</w:t>
      </w:r>
    </w:p>
    <w:p w:rsidR="007174EE" w:rsidRPr="007174EE" w:rsidRDefault="007174EE" w:rsidP="007174EE">
      <w:pPr>
        <w:widowControl/>
        <w:ind w:firstLine="709"/>
        <w:jc w:val="both"/>
        <w:rPr>
          <w:bCs/>
          <w:sz w:val="26"/>
          <w:szCs w:val="26"/>
        </w:rPr>
      </w:pPr>
      <w:r w:rsidRPr="007174EE">
        <w:rPr>
          <w:bCs/>
          <w:sz w:val="26"/>
          <w:szCs w:val="26"/>
        </w:rPr>
        <w:t xml:space="preserve">- обеспечение безопасности и жизнедеятельности населения, </w:t>
      </w:r>
    </w:p>
    <w:p w:rsidR="007174EE" w:rsidRPr="007174EE" w:rsidRDefault="007174EE" w:rsidP="007174EE">
      <w:pPr>
        <w:widowControl/>
        <w:ind w:firstLine="709"/>
        <w:jc w:val="both"/>
        <w:rPr>
          <w:bCs/>
          <w:sz w:val="26"/>
          <w:szCs w:val="26"/>
        </w:rPr>
      </w:pPr>
      <w:r w:rsidRPr="007174EE">
        <w:rPr>
          <w:bCs/>
          <w:sz w:val="26"/>
          <w:szCs w:val="26"/>
        </w:rPr>
        <w:t xml:space="preserve"> -охрана окружающей среды муниципального образования;</w:t>
      </w:r>
    </w:p>
    <w:p w:rsidR="007174EE" w:rsidRPr="007174EE" w:rsidRDefault="007174EE" w:rsidP="007174EE">
      <w:pPr>
        <w:widowControl/>
        <w:ind w:firstLine="709"/>
        <w:jc w:val="both"/>
        <w:rPr>
          <w:sz w:val="26"/>
          <w:szCs w:val="26"/>
        </w:rPr>
      </w:pPr>
      <w:r w:rsidRPr="007174EE">
        <w:rPr>
          <w:sz w:val="26"/>
          <w:szCs w:val="26"/>
        </w:rPr>
        <w:t>- повышение энергетической эффективности;</w:t>
      </w:r>
    </w:p>
    <w:p w:rsidR="007174EE" w:rsidRPr="007174EE" w:rsidRDefault="007174EE" w:rsidP="007174EE">
      <w:pPr>
        <w:ind w:firstLine="709"/>
        <w:jc w:val="both"/>
        <w:rPr>
          <w:sz w:val="26"/>
          <w:szCs w:val="26"/>
        </w:rPr>
      </w:pPr>
      <w:r w:rsidRPr="007174EE">
        <w:rPr>
          <w:sz w:val="26"/>
          <w:szCs w:val="26"/>
        </w:rPr>
        <w:t xml:space="preserve">Также к 2025 году ожидается достижение целевыми показателями значений, определенных в </w:t>
      </w:r>
      <w:hyperlink r:id="rId22" w:anchor="Par935" w:history="1">
        <w:r w:rsidRPr="007174EE">
          <w:rPr>
            <w:rStyle w:val="afa"/>
            <w:sz w:val="26"/>
            <w:szCs w:val="26"/>
          </w:rPr>
          <w:t>Таблице N 5</w:t>
        </w:r>
      </w:hyperlink>
      <w:r w:rsidRPr="007174EE">
        <w:rPr>
          <w:sz w:val="26"/>
          <w:szCs w:val="26"/>
        </w:rPr>
        <w:t xml:space="preserve"> к Муниципальной программе.</w:t>
      </w:r>
    </w:p>
    <w:p w:rsidR="007174EE" w:rsidRPr="007174EE" w:rsidRDefault="007174EE" w:rsidP="007174EE">
      <w:pPr>
        <w:ind w:firstLine="709"/>
        <w:jc w:val="both"/>
        <w:rPr>
          <w:b/>
          <w:sz w:val="26"/>
          <w:szCs w:val="26"/>
        </w:rPr>
      </w:pPr>
    </w:p>
    <w:p w:rsidR="007174EE" w:rsidRPr="007174EE" w:rsidRDefault="007174EE" w:rsidP="007174EE">
      <w:pPr>
        <w:ind w:firstLine="709"/>
        <w:jc w:val="both"/>
        <w:rPr>
          <w:b/>
          <w:sz w:val="26"/>
          <w:szCs w:val="26"/>
        </w:rPr>
      </w:pPr>
      <w:r w:rsidRPr="007174EE">
        <w:rPr>
          <w:b/>
          <w:sz w:val="26"/>
          <w:szCs w:val="26"/>
        </w:rPr>
        <w:t>9. Основные положения, касающиеся мониторинга, контроля хода реализации муниципальной программы, отчетности ответственного исполнителя</w:t>
      </w:r>
    </w:p>
    <w:p w:rsidR="007174EE" w:rsidRPr="007174EE" w:rsidRDefault="007174EE" w:rsidP="007174EE">
      <w:pPr>
        <w:ind w:firstLine="709"/>
        <w:jc w:val="both"/>
        <w:rPr>
          <w:sz w:val="26"/>
          <w:szCs w:val="26"/>
        </w:rPr>
      </w:pPr>
      <w:r w:rsidRPr="007174EE">
        <w:rPr>
          <w:sz w:val="26"/>
          <w:szCs w:val="26"/>
        </w:rPr>
        <w:t>Мониторинг, контроль хода реализации Муниципальной программы осуществляет отдел по экономическому развитию территорий администрации Мари-Турекского муниципального района.</w:t>
      </w:r>
    </w:p>
    <w:p w:rsidR="007174EE" w:rsidRPr="007174EE" w:rsidRDefault="007174EE" w:rsidP="007174EE">
      <w:pPr>
        <w:ind w:firstLine="709"/>
        <w:jc w:val="both"/>
        <w:rPr>
          <w:sz w:val="26"/>
          <w:szCs w:val="26"/>
        </w:rPr>
      </w:pPr>
      <w:r w:rsidRPr="007174EE">
        <w:rPr>
          <w:sz w:val="26"/>
          <w:szCs w:val="26"/>
        </w:rPr>
        <w:t xml:space="preserve">Реализация Муниципальной программы осуществляется в соответствии с планом реализации Муниципальной программы. </w:t>
      </w:r>
    </w:p>
    <w:p w:rsidR="007174EE" w:rsidRPr="007174EE" w:rsidRDefault="007174EE" w:rsidP="007174EE">
      <w:pPr>
        <w:ind w:firstLine="709"/>
        <w:jc w:val="both"/>
        <w:rPr>
          <w:sz w:val="26"/>
          <w:szCs w:val="26"/>
        </w:rPr>
      </w:pPr>
      <w:r w:rsidRPr="007174EE">
        <w:rPr>
          <w:sz w:val="26"/>
          <w:szCs w:val="26"/>
        </w:rPr>
        <w:t>Отдел по экономическому развитию территорий администрации Мари-Турекского муниципального района ежегодно, не позднее 1 декабря текущего финансового года, разрабатывает и согласовывает с соисполнителями уточненный план реализации и направляет его в Финансовый отдел Мари-Турекского муниципального района. В процессе реализации Муниципальной программы Отдел по экономическому развитию территорий администрации Мари-Турекского муниципального района вправе принимать решения, по согласованию с соисполнителями, о внесении изменений в разделы Программы,  состав мероприятий и сроки их реализации.</w:t>
      </w:r>
    </w:p>
    <w:p w:rsidR="007174EE" w:rsidRPr="007174EE" w:rsidRDefault="007174EE" w:rsidP="007174EE">
      <w:pPr>
        <w:widowControl/>
        <w:ind w:firstLine="709"/>
        <w:jc w:val="both"/>
        <w:rPr>
          <w:sz w:val="26"/>
          <w:szCs w:val="26"/>
        </w:rPr>
      </w:pPr>
      <w:r w:rsidRPr="007174EE">
        <w:rPr>
          <w:sz w:val="26"/>
          <w:szCs w:val="26"/>
        </w:rPr>
        <w:t>Внесение изменений в сводную бюджетную роспись бюджета Мари-Турекского муниципального района в части расходов, направляемых на финансирование муниципальных программ, осуществляется Финансовым отделом Мари-Турекского муниципального района в соответствии с законодательством Российской Федерации и законодательством Республики Марий Эл.</w:t>
      </w:r>
    </w:p>
    <w:p w:rsidR="007174EE" w:rsidRPr="00F93183" w:rsidRDefault="007174EE" w:rsidP="007174EE">
      <w:pPr>
        <w:pStyle w:val="1"/>
        <w:ind w:left="0" w:firstLine="709"/>
        <w:jc w:val="both"/>
        <w:rPr>
          <w:b w:val="0"/>
          <w:szCs w:val="26"/>
        </w:rPr>
      </w:pPr>
      <w:r w:rsidRPr="00F93183">
        <w:rPr>
          <w:b w:val="0"/>
          <w:szCs w:val="26"/>
        </w:rPr>
        <w:t xml:space="preserve">Отчет о ходе реализации Муниципальной программы представляется в отдел по экономическому развитию территорий в соответствии с </w:t>
      </w:r>
      <w:hyperlink r:id="rId23" w:history="1">
        <w:r w:rsidRPr="00F93183">
          <w:rPr>
            <w:rStyle w:val="afa"/>
            <w:b w:val="0"/>
            <w:color w:val="auto"/>
            <w:szCs w:val="26"/>
            <w:u w:val="none"/>
          </w:rPr>
          <w:t>порядком</w:t>
        </w:r>
      </w:hyperlink>
      <w:r w:rsidRPr="00F93183">
        <w:rPr>
          <w:b w:val="0"/>
          <w:szCs w:val="26"/>
        </w:rPr>
        <w:t xml:space="preserve">, утвержденным постановлением администрации Мари-Турекского муниципального района от </w:t>
      </w:r>
      <w:r w:rsidR="00F93183" w:rsidRPr="00F93183">
        <w:rPr>
          <w:b w:val="0"/>
          <w:szCs w:val="26"/>
        </w:rPr>
        <w:t>11 февраля 2021 года № 49 «Об утверждении Порядка разработки, реализации и оценки эффективности муниципальных программ Мари-Турекского муниципального района»</w:t>
      </w:r>
    </w:p>
    <w:p w:rsidR="007174EE" w:rsidRPr="007174EE" w:rsidRDefault="007174EE" w:rsidP="007174EE">
      <w:pPr>
        <w:ind w:firstLine="709"/>
        <w:jc w:val="both"/>
        <w:rPr>
          <w:sz w:val="26"/>
          <w:szCs w:val="26"/>
        </w:rPr>
      </w:pPr>
      <w:proofErr w:type="gramStart"/>
      <w:r w:rsidRPr="00F93183">
        <w:rPr>
          <w:sz w:val="26"/>
          <w:szCs w:val="26"/>
        </w:rPr>
        <w:t>Годовой отчет о ходе реализации и об оценке эффективности муниципальной Программы формируется отделом по экономическому развитию территорийи представляется до 1</w:t>
      </w:r>
      <w:r w:rsidRPr="007174EE">
        <w:rPr>
          <w:sz w:val="26"/>
          <w:szCs w:val="26"/>
        </w:rPr>
        <w:t xml:space="preserve"> марта года, следующего за отчетным, в администрацию Мари-Турекского муниципального района и Финансов</w:t>
      </w:r>
      <w:r w:rsidR="00F93183">
        <w:rPr>
          <w:sz w:val="26"/>
          <w:szCs w:val="26"/>
        </w:rPr>
        <w:t xml:space="preserve">ое управление администрации </w:t>
      </w:r>
      <w:r w:rsidRPr="007174EE">
        <w:rPr>
          <w:sz w:val="26"/>
          <w:szCs w:val="26"/>
        </w:rPr>
        <w:t>Мари-Турекского муниципального района.</w:t>
      </w:r>
      <w:proofErr w:type="gramEnd"/>
    </w:p>
    <w:p w:rsidR="007174EE" w:rsidRPr="007174EE" w:rsidRDefault="007174EE" w:rsidP="007174EE">
      <w:pPr>
        <w:ind w:firstLine="709"/>
        <w:jc w:val="both"/>
        <w:rPr>
          <w:sz w:val="26"/>
          <w:szCs w:val="26"/>
        </w:rPr>
      </w:pPr>
    </w:p>
    <w:p w:rsidR="007174EE" w:rsidRPr="007174EE" w:rsidRDefault="007174EE" w:rsidP="007174EE">
      <w:pPr>
        <w:ind w:firstLine="709"/>
        <w:jc w:val="both"/>
        <w:rPr>
          <w:b/>
          <w:sz w:val="26"/>
          <w:szCs w:val="26"/>
        </w:rPr>
      </w:pPr>
      <w:r w:rsidRPr="007174EE">
        <w:rPr>
          <w:b/>
          <w:sz w:val="26"/>
          <w:szCs w:val="26"/>
        </w:rPr>
        <w:t>10. Методика оценки эффективности Муниципальной программы</w:t>
      </w:r>
    </w:p>
    <w:p w:rsidR="007174EE" w:rsidRPr="007174EE" w:rsidRDefault="007174EE" w:rsidP="007174EE">
      <w:pPr>
        <w:ind w:firstLine="709"/>
        <w:jc w:val="both"/>
        <w:rPr>
          <w:sz w:val="26"/>
          <w:szCs w:val="26"/>
        </w:rPr>
      </w:pPr>
      <w:r w:rsidRPr="007174EE">
        <w:rPr>
          <w:sz w:val="26"/>
          <w:szCs w:val="26"/>
        </w:rPr>
        <w:t xml:space="preserve">Оценка эффективности реализации Муниципальной программы будет </w:t>
      </w:r>
      <w:r w:rsidRPr="007174EE">
        <w:rPr>
          <w:sz w:val="26"/>
          <w:szCs w:val="26"/>
        </w:rPr>
        <w:lastRenderedPageBreak/>
        <w:t>проводиться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решения.</w:t>
      </w:r>
    </w:p>
    <w:p w:rsidR="007174EE" w:rsidRPr="007174EE" w:rsidRDefault="007174EE" w:rsidP="007174EE">
      <w:pPr>
        <w:ind w:firstLine="709"/>
        <w:jc w:val="both"/>
        <w:rPr>
          <w:sz w:val="26"/>
          <w:szCs w:val="26"/>
        </w:rPr>
      </w:pPr>
      <w:r w:rsidRPr="007174EE">
        <w:rPr>
          <w:sz w:val="26"/>
          <w:szCs w:val="26"/>
        </w:rPr>
        <w:t>Оценка эффективности реализации муниципальной программы производится с учетом следующих составляющих:</w:t>
      </w:r>
    </w:p>
    <w:p w:rsidR="007174EE" w:rsidRPr="007174EE" w:rsidRDefault="007174EE" w:rsidP="007174EE">
      <w:pPr>
        <w:ind w:firstLine="709"/>
        <w:jc w:val="both"/>
        <w:rPr>
          <w:sz w:val="26"/>
          <w:szCs w:val="26"/>
        </w:rPr>
      </w:pPr>
      <w:r w:rsidRPr="007174EE">
        <w:rPr>
          <w:sz w:val="26"/>
          <w:szCs w:val="26"/>
        </w:rPr>
        <w:t xml:space="preserve">1. </w:t>
      </w:r>
      <w:r w:rsidR="004304DA">
        <w:rPr>
          <w:sz w:val="26"/>
          <w:szCs w:val="26"/>
        </w:rPr>
        <w:t>О</w:t>
      </w:r>
      <w:r w:rsidRPr="007174EE">
        <w:rPr>
          <w:sz w:val="26"/>
          <w:szCs w:val="26"/>
        </w:rPr>
        <w:t>ценка степени достижения целей и решения задач муниципальной программы;</w:t>
      </w:r>
    </w:p>
    <w:p w:rsidR="007174EE" w:rsidRPr="007174EE" w:rsidRDefault="004304DA" w:rsidP="007174EE">
      <w:pPr>
        <w:ind w:firstLine="709"/>
        <w:jc w:val="both"/>
        <w:rPr>
          <w:sz w:val="26"/>
          <w:szCs w:val="26"/>
        </w:rPr>
      </w:pPr>
      <w:r>
        <w:rPr>
          <w:sz w:val="26"/>
          <w:szCs w:val="26"/>
        </w:rPr>
        <w:t>2. О</w:t>
      </w:r>
      <w:r w:rsidR="007174EE" w:rsidRPr="007174EE">
        <w:rPr>
          <w:sz w:val="26"/>
          <w:szCs w:val="26"/>
        </w:rPr>
        <w:t>ценка степени достижения целей и решения задач подпрограмм, входящих в муниципальную программу;</w:t>
      </w:r>
    </w:p>
    <w:p w:rsidR="007174EE" w:rsidRPr="007174EE" w:rsidRDefault="004304DA" w:rsidP="007174EE">
      <w:pPr>
        <w:ind w:firstLine="709"/>
        <w:jc w:val="both"/>
        <w:rPr>
          <w:sz w:val="26"/>
          <w:szCs w:val="26"/>
        </w:rPr>
      </w:pPr>
      <w:r>
        <w:rPr>
          <w:sz w:val="26"/>
          <w:szCs w:val="26"/>
        </w:rPr>
        <w:t>3. О</w:t>
      </w:r>
      <w:r w:rsidR="007174EE" w:rsidRPr="007174EE">
        <w:rPr>
          <w:sz w:val="26"/>
          <w:szCs w:val="26"/>
        </w:rPr>
        <w:t>ценка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7174EE" w:rsidRPr="007174EE" w:rsidRDefault="007174EE" w:rsidP="007174EE">
      <w:pPr>
        <w:ind w:firstLine="709"/>
        <w:jc w:val="both"/>
        <w:rPr>
          <w:sz w:val="26"/>
          <w:szCs w:val="26"/>
        </w:rPr>
      </w:pPr>
      <w:r w:rsidRPr="007174EE">
        <w:rPr>
          <w:sz w:val="26"/>
          <w:szCs w:val="26"/>
        </w:rPr>
        <w:t xml:space="preserve">4. </w:t>
      </w:r>
      <w:r w:rsidR="004304DA">
        <w:rPr>
          <w:sz w:val="26"/>
          <w:szCs w:val="26"/>
        </w:rPr>
        <w:t>О</w:t>
      </w:r>
      <w:r w:rsidRPr="007174EE">
        <w:rPr>
          <w:sz w:val="26"/>
          <w:szCs w:val="26"/>
        </w:rPr>
        <w:t>ценка степени соответствия запланированному уровню расходов;</w:t>
      </w:r>
    </w:p>
    <w:p w:rsidR="007174EE" w:rsidRPr="007174EE" w:rsidRDefault="004304DA" w:rsidP="007174EE">
      <w:pPr>
        <w:ind w:firstLine="709"/>
        <w:jc w:val="both"/>
        <w:rPr>
          <w:sz w:val="26"/>
          <w:szCs w:val="26"/>
        </w:rPr>
      </w:pPr>
      <w:r>
        <w:rPr>
          <w:sz w:val="26"/>
          <w:szCs w:val="26"/>
        </w:rPr>
        <w:t>5. О</w:t>
      </w:r>
      <w:r w:rsidR="007174EE" w:rsidRPr="007174EE">
        <w:rPr>
          <w:sz w:val="26"/>
          <w:szCs w:val="26"/>
        </w:rPr>
        <w:t>ценка эффективности использования средств бюджета Мари-Турекского муниципального района;</w:t>
      </w:r>
    </w:p>
    <w:p w:rsidR="007174EE" w:rsidRPr="007174EE" w:rsidRDefault="007174EE" w:rsidP="007174EE">
      <w:pPr>
        <w:ind w:firstLine="709"/>
        <w:jc w:val="both"/>
        <w:rPr>
          <w:sz w:val="26"/>
          <w:szCs w:val="26"/>
        </w:rPr>
      </w:pPr>
      <w:r w:rsidRPr="007174EE">
        <w:rPr>
          <w:sz w:val="26"/>
          <w:szCs w:val="26"/>
        </w:rPr>
        <w:t xml:space="preserve">6. </w:t>
      </w:r>
      <w:r w:rsidR="004304DA">
        <w:rPr>
          <w:sz w:val="26"/>
          <w:szCs w:val="26"/>
        </w:rPr>
        <w:t>О</w:t>
      </w:r>
      <w:r w:rsidRPr="007174EE">
        <w:rPr>
          <w:sz w:val="26"/>
          <w:szCs w:val="26"/>
        </w:rPr>
        <w:t>ценка эффективности реализации подпрограмм, входящих в муниципальную программу.</w:t>
      </w:r>
    </w:p>
    <w:p w:rsidR="007174EE" w:rsidRPr="007174EE" w:rsidRDefault="007174EE" w:rsidP="007174EE">
      <w:pPr>
        <w:ind w:firstLine="709"/>
        <w:jc w:val="both"/>
        <w:rPr>
          <w:sz w:val="26"/>
          <w:szCs w:val="26"/>
        </w:rPr>
      </w:pPr>
      <w:r w:rsidRPr="007174EE">
        <w:rPr>
          <w:sz w:val="26"/>
          <w:szCs w:val="26"/>
        </w:rPr>
        <w:t>Оценка эффективности реализации муниципальной программы осуществляется в два этапа.</w:t>
      </w:r>
    </w:p>
    <w:p w:rsidR="007174EE" w:rsidRPr="007174EE" w:rsidRDefault="007174EE" w:rsidP="007174EE">
      <w:pPr>
        <w:ind w:firstLine="709"/>
        <w:jc w:val="both"/>
        <w:rPr>
          <w:sz w:val="26"/>
          <w:szCs w:val="26"/>
        </w:rPr>
      </w:pPr>
      <w:r w:rsidRPr="007174EE">
        <w:rPr>
          <w:sz w:val="26"/>
          <w:szCs w:val="26"/>
        </w:rPr>
        <w:t>На первом этапе осуществляется оценка эффективности реализации подпрограмм, входящих в муниципальную программу, которая определяется с учетом оценки степени достижения целей и решения задач подпрограмм, входящих в муниципальной программу, оценки степени реализации мероприятий, оценки степени соответствия запланированному уровню расходов и оценки эффективности использования средств бюджета Мари-Турекского муниципального района.</w:t>
      </w:r>
    </w:p>
    <w:p w:rsidR="007174EE" w:rsidRPr="007174EE" w:rsidRDefault="007174EE" w:rsidP="007174EE">
      <w:pPr>
        <w:ind w:firstLine="709"/>
        <w:jc w:val="both"/>
        <w:rPr>
          <w:sz w:val="26"/>
          <w:szCs w:val="26"/>
        </w:rPr>
      </w:pPr>
      <w:r w:rsidRPr="007174EE">
        <w:rPr>
          <w:sz w:val="26"/>
          <w:szCs w:val="26"/>
        </w:rPr>
        <w:t xml:space="preserve">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 входящих в муниципальную программу.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u w:val="single"/>
        </w:rPr>
      </w:pPr>
      <w:r w:rsidRPr="007174EE">
        <w:rPr>
          <w:sz w:val="26"/>
          <w:szCs w:val="26"/>
          <w:u w:val="single"/>
        </w:rPr>
        <w:t xml:space="preserve">Оценка степени реализации мероприятий </w:t>
      </w:r>
    </w:p>
    <w:p w:rsidR="007174EE" w:rsidRPr="007174EE" w:rsidRDefault="007174EE" w:rsidP="007174EE">
      <w:pPr>
        <w:ind w:firstLine="709"/>
        <w:jc w:val="both"/>
        <w:rPr>
          <w:sz w:val="26"/>
          <w:szCs w:val="26"/>
        </w:rPr>
      </w:pPr>
      <w:r w:rsidRPr="007174EE">
        <w:rPr>
          <w:sz w:val="26"/>
          <w:szCs w:val="26"/>
        </w:rPr>
        <w:t xml:space="preserve"> Степень реализации мероприятий оценивается для каждой подпрограммы как доля мероприятий, выполненных в полном объеме, по следующей формуле: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proofErr w:type="spellStart"/>
      <w:r w:rsidRPr="007174EE">
        <w:rPr>
          <w:sz w:val="26"/>
          <w:szCs w:val="26"/>
        </w:rPr>
        <w:t>СРм</w:t>
      </w:r>
      <w:proofErr w:type="spellEnd"/>
      <w:r w:rsidRPr="007174EE">
        <w:rPr>
          <w:sz w:val="26"/>
          <w:szCs w:val="26"/>
        </w:rPr>
        <w:t xml:space="preserve"> = </w:t>
      </w:r>
      <w:proofErr w:type="spellStart"/>
      <w:r w:rsidRPr="007174EE">
        <w:rPr>
          <w:sz w:val="26"/>
          <w:szCs w:val="26"/>
        </w:rPr>
        <w:t>Мв</w:t>
      </w:r>
      <w:proofErr w:type="spellEnd"/>
      <w:r w:rsidRPr="007174EE">
        <w:rPr>
          <w:sz w:val="26"/>
          <w:szCs w:val="26"/>
        </w:rPr>
        <w:t xml:space="preserve"> / М,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где: </w:t>
      </w:r>
    </w:p>
    <w:p w:rsidR="007174EE" w:rsidRPr="007174EE" w:rsidRDefault="007174EE" w:rsidP="007174EE">
      <w:pPr>
        <w:ind w:firstLine="709"/>
        <w:jc w:val="both"/>
        <w:rPr>
          <w:sz w:val="26"/>
          <w:szCs w:val="26"/>
        </w:rPr>
      </w:pPr>
      <w:proofErr w:type="spellStart"/>
      <w:r w:rsidRPr="007174EE">
        <w:rPr>
          <w:sz w:val="26"/>
          <w:szCs w:val="26"/>
        </w:rPr>
        <w:t>СРм</w:t>
      </w:r>
      <w:proofErr w:type="spellEnd"/>
      <w:r w:rsidRPr="007174EE">
        <w:rPr>
          <w:sz w:val="26"/>
          <w:szCs w:val="26"/>
        </w:rPr>
        <w:t xml:space="preserve"> - степень реализации мероприятий; </w:t>
      </w:r>
    </w:p>
    <w:p w:rsidR="007174EE" w:rsidRPr="007174EE" w:rsidRDefault="007174EE" w:rsidP="007174EE">
      <w:pPr>
        <w:ind w:firstLine="709"/>
        <w:jc w:val="both"/>
        <w:rPr>
          <w:sz w:val="26"/>
          <w:szCs w:val="26"/>
        </w:rPr>
      </w:pPr>
      <w:proofErr w:type="spellStart"/>
      <w:r w:rsidRPr="007174EE">
        <w:rPr>
          <w:sz w:val="26"/>
          <w:szCs w:val="26"/>
        </w:rPr>
        <w:t>Мв</w:t>
      </w:r>
      <w:proofErr w:type="spellEnd"/>
      <w:r w:rsidRPr="007174EE">
        <w:rPr>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7174EE" w:rsidRPr="007174EE" w:rsidRDefault="007174EE" w:rsidP="007174EE">
      <w:pPr>
        <w:ind w:firstLine="709"/>
        <w:jc w:val="both"/>
        <w:rPr>
          <w:sz w:val="26"/>
          <w:szCs w:val="26"/>
        </w:rPr>
      </w:pPr>
      <w:r w:rsidRPr="007174EE">
        <w:rPr>
          <w:sz w:val="26"/>
          <w:szCs w:val="26"/>
        </w:rPr>
        <w:t xml:space="preserve">М - общее количество мероприятий, запланированных к реализации в отчетном году. </w:t>
      </w:r>
    </w:p>
    <w:p w:rsidR="007174EE" w:rsidRPr="007174EE" w:rsidRDefault="007174EE" w:rsidP="007174EE">
      <w:pPr>
        <w:ind w:firstLine="709"/>
        <w:jc w:val="both"/>
        <w:rPr>
          <w:sz w:val="26"/>
          <w:szCs w:val="26"/>
        </w:rPr>
      </w:pPr>
      <w:r w:rsidRPr="007174EE">
        <w:rPr>
          <w:sz w:val="26"/>
          <w:szCs w:val="26"/>
        </w:rPr>
        <w:t xml:space="preserve">При формировании </w:t>
      </w:r>
      <w:proofErr w:type="gramStart"/>
      <w:r w:rsidRPr="007174EE">
        <w:rPr>
          <w:sz w:val="26"/>
          <w:szCs w:val="26"/>
        </w:rPr>
        <w:t>методики оценки эффективности реализации муниципальной программы</w:t>
      </w:r>
      <w:proofErr w:type="gramEnd"/>
      <w:r w:rsidRPr="007174EE">
        <w:rPr>
          <w:sz w:val="26"/>
          <w:szCs w:val="26"/>
        </w:rPr>
        <w:t xml:space="preserve"> ответственный исполнитель с учетом специфики муниципальной программы определяет расчет степени реализации мероприятий на уровне основных мероприятий подпрограмм и  целевых программ. </w:t>
      </w:r>
    </w:p>
    <w:p w:rsidR="007174EE" w:rsidRPr="007174EE" w:rsidRDefault="007174EE" w:rsidP="007174EE">
      <w:pPr>
        <w:ind w:firstLine="709"/>
        <w:jc w:val="both"/>
        <w:rPr>
          <w:sz w:val="26"/>
          <w:szCs w:val="26"/>
        </w:rPr>
      </w:pPr>
      <w:r w:rsidRPr="007174EE">
        <w:rPr>
          <w:sz w:val="26"/>
          <w:szCs w:val="26"/>
        </w:rPr>
        <w:t xml:space="preserve">Мероприятие может считаться выполненным в полном объеме при достижении </w:t>
      </w:r>
      <w:r w:rsidRPr="007174EE">
        <w:rPr>
          <w:sz w:val="26"/>
          <w:szCs w:val="26"/>
        </w:rPr>
        <w:lastRenderedPageBreak/>
        <w:t>следующих результатов:</w:t>
      </w:r>
    </w:p>
    <w:p w:rsidR="007174EE" w:rsidRPr="007174EE" w:rsidRDefault="007174EE" w:rsidP="007174EE">
      <w:pPr>
        <w:ind w:firstLine="709"/>
        <w:jc w:val="both"/>
        <w:rPr>
          <w:sz w:val="26"/>
          <w:szCs w:val="26"/>
        </w:rPr>
      </w:pPr>
      <w:proofErr w:type="gramStart"/>
      <w:r w:rsidRPr="007174EE">
        <w:rPr>
          <w:sz w:val="26"/>
          <w:szCs w:val="26"/>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если фактически достигнутое значение показателя (индикатора) составляет не менее 95 процентов от запланированного и не хуже значения показателя (индикатора), достигнутого в году, предшествующем отчетному, с учетом корректировки объемов финансирования по мероприятию.</w:t>
      </w:r>
      <w:proofErr w:type="gramEnd"/>
      <w:r w:rsidRPr="007174EE">
        <w:rPr>
          <w:sz w:val="26"/>
          <w:szCs w:val="26"/>
        </w:rPr>
        <w:t xml:space="preserve"> В случае</w:t>
      </w:r>
      <w:proofErr w:type="gramStart"/>
      <w:r w:rsidRPr="007174EE">
        <w:rPr>
          <w:sz w:val="26"/>
          <w:szCs w:val="26"/>
        </w:rPr>
        <w:t>,</w:t>
      </w:r>
      <w:proofErr w:type="gramEnd"/>
      <w:r w:rsidRPr="007174EE">
        <w:rPr>
          <w:sz w:val="26"/>
          <w:szCs w:val="26"/>
        </w:rPr>
        <w:t xml:space="preserve"> если для определения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данных показателей (индикаторов) к запланированным значениям данных показателей (индикаторов), выраженное в процентах;</w:t>
      </w:r>
    </w:p>
    <w:p w:rsidR="007174EE" w:rsidRPr="007174EE" w:rsidRDefault="007174EE" w:rsidP="007174EE">
      <w:pPr>
        <w:ind w:firstLine="709"/>
        <w:jc w:val="both"/>
        <w:rPr>
          <w:sz w:val="26"/>
          <w:szCs w:val="26"/>
        </w:rPr>
      </w:pPr>
      <w:r w:rsidRPr="007174EE">
        <w:rPr>
          <w:sz w:val="26"/>
          <w:szCs w:val="26"/>
        </w:rPr>
        <w:t xml:space="preserve">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Мари-Турекского муниципального района, считается выполненным в случае выполнения сводных показателей муниципальных заданий по объему и по качеству муниципальных услуг (работ) не менее 95 процентов от установленных значений на отчетный год; </w:t>
      </w:r>
    </w:p>
    <w:p w:rsidR="007174EE" w:rsidRPr="007174EE" w:rsidRDefault="007174EE" w:rsidP="007174EE">
      <w:pPr>
        <w:ind w:firstLine="709"/>
        <w:jc w:val="both"/>
        <w:rPr>
          <w:sz w:val="26"/>
          <w:szCs w:val="26"/>
        </w:rPr>
      </w:pPr>
      <w:r w:rsidRPr="007174EE">
        <w:rPr>
          <w:sz w:val="26"/>
          <w:szCs w:val="26"/>
        </w:rPr>
        <w:t>мероприятие, предусматривающее разработку либо принятие нормативных правовых актов Мари-Турекского муниципального района</w:t>
      </w:r>
      <w:proofErr w:type="gramStart"/>
      <w:r w:rsidRPr="007174EE">
        <w:rPr>
          <w:sz w:val="26"/>
          <w:szCs w:val="26"/>
        </w:rPr>
        <w:t xml:space="preserve"> ,</w:t>
      </w:r>
      <w:proofErr w:type="gramEnd"/>
      <w:r w:rsidRPr="007174EE">
        <w:rPr>
          <w:sz w:val="26"/>
          <w:szCs w:val="26"/>
        </w:rPr>
        <w:t xml:space="preserve"> считается выполненным в случае разработки либо принятия нормативного правового акта Мари-Турекского муниципального района в установленные сроки; </w:t>
      </w:r>
    </w:p>
    <w:p w:rsidR="007174EE" w:rsidRPr="007174EE" w:rsidRDefault="007174EE" w:rsidP="007174EE">
      <w:pPr>
        <w:ind w:firstLine="709"/>
        <w:jc w:val="both"/>
        <w:rPr>
          <w:sz w:val="26"/>
          <w:szCs w:val="26"/>
        </w:rPr>
      </w:pPr>
      <w:r w:rsidRPr="007174EE">
        <w:rPr>
          <w:sz w:val="26"/>
          <w:szCs w:val="26"/>
        </w:rPr>
        <w:t>мероприятие, предусматривающее строительство либо реконструкцию объектов капитального строительства, считается выполненным в случае окончания строительства либо реконструкции объектов капитального строительства в установленные сроки;</w:t>
      </w:r>
    </w:p>
    <w:p w:rsidR="007174EE" w:rsidRPr="007174EE" w:rsidRDefault="007174EE" w:rsidP="007174EE">
      <w:pPr>
        <w:ind w:firstLine="709"/>
        <w:jc w:val="both"/>
        <w:rPr>
          <w:sz w:val="26"/>
          <w:szCs w:val="26"/>
        </w:rPr>
      </w:pPr>
      <w:r w:rsidRPr="007174EE">
        <w:rPr>
          <w:sz w:val="26"/>
          <w:szCs w:val="26"/>
        </w:rPr>
        <w:t xml:space="preserve">мероприятие, предусматривающее достижение качественного результата, считается выполненным в случае его достижения (проводится экспертная оценка).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u w:val="single"/>
        </w:rPr>
      </w:pPr>
      <w:r w:rsidRPr="007174EE">
        <w:rPr>
          <w:sz w:val="26"/>
          <w:szCs w:val="26"/>
          <w:u w:val="single"/>
        </w:rPr>
        <w:t xml:space="preserve">Оценка степени соответствия запланированному уровню расходов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proofErr w:type="spellStart"/>
      <w:r w:rsidRPr="007174EE">
        <w:rPr>
          <w:sz w:val="26"/>
          <w:szCs w:val="26"/>
        </w:rPr>
        <w:t>ССуз</w:t>
      </w:r>
      <w:proofErr w:type="spellEnd"/>
      <w:r w:rsidRPr="007174EE">
        <w:rPr>
          <w:sz w:val="26"/>
          <w:szCs w:val="26"/>
        </w:rPr>
        <w:t xml:space="preserve"> = </w:t>
      </w:r>
      <w:proofErr w:type="spellStart"/>
      <w:r w:rsidRPr="007174EE">
        <w:rPr>
          <w:sz w:val="26"/>
          <w:szCs w:val="26"/>
        </w:rPr>
        <w:t>Зф</w:t>
      </w:r>
      <w:proofErr w:type="spellEnd"/>
      <w:r w:rsidRPr="007174EE">
        <w:rPr>
          <w:sz w:val="26"/>
          <w:szCs w:val="26"/>
        </w:rPr>
        <w:t xml:space="preserve"> / </w:t>
      </w:r>
      <w:proofErr w:type="spellStart"/>
      <w:r w:rsidRPr="007174EE">
        <w:rPr>
          <w:sz w:val="26"/>
          <w:szCs w:val="26"/>
        </w:rPr>
        <w:t>Зп</w:t>
      </w:r>
      <w:proofErr w:type="spellEnd"/>
      <w:r w:rsidRPr="007174EE">
        <w:rPr>
          <w:sz w:val="26"/>
          <w:szCs w:val="26"/>
        </w:rPr>
        <w:t xml:space="preserve">,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где:</w:t>
      </w:r>
    </w:p>
    <w:p w:rsidR="007174EE" w:rsidRPr="007174EE" w:rsidRDefault="007174EE" w:rsidP="007174EE">
      <w:pPr>
        <w:ind w:firstLine="709"/>
        <w:jc w:val="both"/>
        <w:rPr>
          <w:sz w:val="26"/>
          <w:szCs w:val="26"/>
        </w:rPr>
      </w:pPr>
      <w:proofErr w:type="spellStart"/>
      <w:r w:rsidRPr="007174EE">
        <w:rPr>
          <w:sz w:val="26"/>
          <w:szCs w:val="26"/>
        </w:rPr>
        <w:t>ССуз</w:t>
      </w:r>
      <w:proofErr w:type="spellEnd"/>
      <w:r w:rsidRPr="007174EE">
        <w:rPr>
          <w:sz w:val="26"/>
          <w:szCs w:val="26"/>
        </w:rPr>
        <w:t xml:space="preserve"> - степень соответствия запланированному уровню расходов; </w:t>
      </w:r>
      <w:r w:rsidRPr="007174EE">
        <w:rPr>
          <w:sz w:val="26"/>
          <w:szCs w:val="26"/>
        </w:rPr>
        <w:tab/>
      </w:r>
      <w:proofErr w:type="spellStart"/>
      <w:r w:rsidRPr="007174EE">
        <w:rPr>
          <w:sz w:val="26"/>
          <w:szCs w:val="26"/>
        </w:rPr>
        <w:t>Зф</w:t>
      </w:r>
      <w:proofErr w:type="spellEnd"/>
      <w:r w:rsidRPr="007174EE">
        <w:rPr>
          <w:sz w:val="26"/>
          <w:szCs w:val="26"/>
        </w:rPr>
        <w:t xml:space="preserve"> - фактические расходы на реализацию подпрограммы в отчетном году;  </w:t>
      </w:r>
    </w:p>
    <w:p w:rsidR="007174EE" w:rsidRPr="007174EE" w:rsidRDefault="007174EE" w:rsidP="007174EE">
      <w:pPr>
        <w:ind w:firstLine="709"/>
        <w:jc w:val="both"/>
        <w:rPr>
          <w:sz w:val="26"/>
          <w:szCs w:val="26"/>
        </w:rPr>
      </w:pPr>
      <w:proofErr w:type="spellStart"/>
      <w:r w:rsidRPr="007174EE">
        <w:rPr>
          <w:sz w:val="26"/>
          <w:szCs w:val="26"/>
        </w:rPr>
        <w:t>Зп</w:t>
      </w:r>
      <w:proofErr w:type="spellEnd"/>
      <w:r w:rsidRPr="007174EE">
        <w:rPr>
          <w:sz w:val="26"/>
          <w:szCs w:val="26"/>
        </w:rPr>
        <w:t xml:space="preserve"> - плановые расходы на реализацию подпрограммы в отчетном году. </w:t>
      </w:r>
    </w:p>
    <w:p w:rsidR="007174EE" w:rsidRPr="007174EE" w:rsidRDefault="007174EE" w:rsidP="007174EE">
      <w:pPr>
        <w:ind w:firstLine="709"/>
        <w:jc w:val="both"/>
        <w:rPr>
          <w:sz w:val="26"/>
          <w:szCs w:val="26"/>
        </w:rPr>
      </w:pPr>
      <w:r w:rsidRPr="007174EE">
        <w:rPr>
          <w:sz w:val="26"/>
          <w:szCs w:val="26"/>
        </w:rPr>
        <w:t xml:space="preserve">С учетом специфики муниципальной программы ответственный исполнитель в составе </w:t>
      </w:r>
      <w:proofErr w:type="gramStart"/>
      <w:r w:rsidRPr="007174EE">
        <w:rPr>
          <w:sz w:val="26"/>
          <w:szCs w:val="26"/>
        </w:rPr>
        <w:t>методики оценки эффективности реализации муниципальной программы</w:t>
      </w:r>
      <w:proofErr w:type="gramEnd"/>
      <w:r w:rsidRPr="007174EE">
        <w:rPr>
          <w:sz w:val="26"/>
          <w:szCs w:val="26"/>
        </w:rPr>
        <w:t xml:space="preserve"> устанавливает, учитываются ли в составе показателя «степень соответствия запланированному уровню расходов» только расходы бюджета Мари-Турекского муниципального района либо расходы из всех источников. В качестве плановых расходов из средств бюджета Мари-Турекского муниципального района указываются данные по бюджетным ассигнованиям, предусмотренным на реализацию </w:t>
      </w:r>
      <w:r w:rsidRPr="007174EE">
        <w:rPr>
          <w:sz w:val="26"/>
          <w:szCs w:val="26"/>
        </w:rPr>
        <w:lastRenderedPageBreak/>
        <w:t>соответствующей подпрограммы в соответствии со сводной бюджетной росписью на отчетный год по состоянию на 31 декабря отчетного года. 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реализации муниципальной программы</w:t>
      </w:r>
      <w:proofErr w:type="gramStart"/>
      <w:r w:rsidRPr="007174EE">
        <w:rPr>
          <w:sz w:val="26"/>
          <w:szCs w:val="26"/>
        </w:rPr>
        <w:t xml:space="preserve"> .</w:t>
      </w:r>
      <w:proofErr w:type="gramEnd"/>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u w:val="single"/>
        </w:rPr>
      </w:pPr>
      <w:r w:rsidRPr="007174EE">
        <w:rPr>
          <w:sz w:val="26"/>
          <w:szCs w:val="26"/>
          <w:u w:val="single"/>
        </w:rPr>
        <w:t xml:space="preserve">Оценка эффективности использования средств  бюджета </w:t>
      </w:r>
    </w:p>
    <w:p w:rsidR="007174EE" w:rsidRPr="007174EE" w:rsidRDefault="007174EE" w:rsidP="007174EE">
      <w:pPr>
        <w:ind w:firstLine="709"/>
        <w:jc w:val="both"/>
        <w:rPr>
          <w:sz w:val="26"/>
          <w:szCs w:val="26"/>
          <w:u w:val="single"/>
        </w:rPr>
      </w:pPr>
      <w:r w:rsidRPr="007174EE">
        <w:rPr>
          <w:sz w:val="26"/>
          <w:szCs w:val="26"/>
          <w:u w:val="single"/>
        </w:rPr>
        <w:t xml:space="preserve">Мари-Турекского муниципального района </w:t>
      </w:r>
    </w:p>
    <w:p w:rsidR="007174EE" w:rsidRPr="007174EE" w:rsidRDefault="007174EE" w:rsidP="007174EE">
      <w:pPr>
        <w:ind w:firstLine="709"/>
        <w:jc w:val="both"/>
        <w:rPr>
          <w:sz w:val="26"/>
          <w:szCs w:val="26"/>
        </w:rPr>
      </w:pPr>
      <w:r w:rsidRPr="007174EE">
        <w:rPr>
          <w:sz w:val="26"/>
          <w:szCs w:val="26"/>
        </w:rPr>
        <w:t xml:space="preserve">Эффективность использования средств бюджета Мари-Турекского муниципального района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Мари-Турекского муниципального района  по следующей формуле: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proofErr w:type="spellStart"/>
      <w:r w:rsidRPr="007174EE">
        <w:rPr>
          <w:sz w:val="26"/>
          <w:szCs w:val="26"/>
        </w:rPr>
        <w:t>Эис</w:t>
      </w:r>
      <w:proofErr w:type="spellEnd"/>
      <w:r w:rsidRPr="007174EE">
        <w:rPr>
          <w:sz w:val="26"/>
          <w:szCs w:val="26"/>
        </w:rPr>
        <w:t xml:space="preserve"> = </w:t>
      </w:r>
      <w:proofErr w:type="spellStart"/>
      <w:r w:rsidRPr="007174EE">
        <w:rPr>
          <w:sz w:val="26"/>
          <w:szCs w:val="26"/>
        </w:rPr>
        <w:t>СРм</w:t>
      </w:r>
      <w:proofErr w:type="spellEnd"/>
      <w:r w:rsidRPr="007174EE">
        <w:rPr>
          <w:sz w:val="26"/>
          <w:szCs w:val="26"/>
        </w:rPr>
        <w:t xml:space="preserve"> / </w:t>
      </w:r>
      <w:proofErr w:type="spellStart"/>
      <w:r w:rsidRPr="007174EE">
        <w:rPr>
          <w:sz w:val="26"/>
          <w:szCs w:val="26"/>
        </w:rPr>
        <w:t>ССуз</w:t>
      </w:r>
      <w:proofErr w:type="spellEnd"/>
      <w:r w:rsidRPr="007174EE">
        <w:rPr>
          <w:sz w:val="26"/>
          <w:szCs w:val="26"/>
        </w:rPr>
        <w:t xml:space="preserve">,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где: </w:t>
      </w:r>
    </w:p>
    <w:p w:rsidR="007174EE" w:rsidRPr="007174EE" w:rsidRDefault="007174EE" w:rsidP="007174EE">
      <w:pPr>
        <w:ind w:firstLine="709"/>
        <w:jc w:val="both"/>
        <w:rPr>
          <w:sz w:val="26"/>
          <w:szCs w:val="26"/>
        </w:rPr>
      </w:pPr>
      <w:proofErr w:type="spellStart"/>
      <w:r w:rsidRPr="007174EE">
        <w:rPr>
          <w:sz w:val="26"/>
          <w:szCs w:val="26"/>
        </w:rPr>
        <w:t>Эис</w:t>
      </w:r>
      <w:proofErr w:type="spellEnd"/>
      <w:r w:rsidRPr="007174EE">
        <w:rPr>
          <w:sz w:val="26"/>
          <w:szCs w:val="26"/>
        </w:rPr>
        <w:t xml:space="preserve"> - эффективность использования средств бюджета Мари-Турекского муниципального района; </w:t>
      </w:r>
    </w:p>
    <w:p w:rsidR="007174EE" w:rsidRPr="007174EE" w:rsidRDefault="007174EE" w:rsidP="007174EE">
      <w:pPr>
        <w:ind w:firstLine="709"/>
        <w:jc w:val="both"/>
        <w:rPr>
          <w:sz w:val="26"/>
          <w:szCs w:val="26"/>
        </w:rPr>
      </w:pPr>
      <w:proofErr w:type="spellStart"/>
      <w:r w:rsidRPr="007174EE">
        <w:rPr>
          <w:sz w:val="26"/>
          <w:szCs w:val="26"/>
        </w:rPr>
        <w:t>СРм</w:t>
      </w:r>
      <w:proofErr w:type="spellEnd"/>
      <w:r w:rsidRPr="007174EE">
        <w:rPr>
          <w:sz w:val="26"/>
          <w:szCs w:val="26"/>
        </w:rPr>
        <w:t xml:space="preserve"> - степень реализации мероприятий, полностью либо частично финансируемых из средств бюджета Мари-Турекского муниципального района; </w:t>
      </w:r>
    </w:p>
    <w:p w:rsidR="007174EE" w:rsidRPr="007174EE" w:rsidRDefault="007174EE" w:rsidP="007174EE">
      <w:pPr>
        <w:ind w:firstLine="709"/>
        <w:jc w:val="both"/>
        <w:rPr>
          <w:sz w:val="26"/>
          <w:szCs w:val="26"/>
        </w:rPr>
      </w:pPr>
      <w:proofErr w:type="spellStart"/>
      <w:r w:rsidRPr="007174EE">
        <w:rPr>
          <w:sz w:val="26"/>
          <w:szCs w:val="26"/>
        </w:rPr>
        <w:t>ССуз</w:t>
      </w:r>
      <w:proofErr w:type="spellEnd"/>
      <w:r w:rsidRPr="007174EE">
        <w:rPr>
          <w:sz w:val="26"/>
          <w:szCs w:val="26"/>
        </w:rPr>
        <w:t xml:space="preserve"> - степень соответствия запланированному уровню расходов из средств бюджета Мари-Турекского муниципального района. </w:t>
      </w:r>
    </w:p>
    <w:p w:rsidR="007174EE" w:rsidRPr="007174EE" w:rsidRDefault="007174EE" w:rsidP="007174EE">
      <w:pPr>
        <w:ind w:firstLine="709"/>
        <w:jc w:val="both"/>
        <w:rPr>
          <w:sz w:val="26"/>
          <w:szCs w:val="26"/>
        </w:rPr>
      </w:pPr>
      <w:r w:rsidRPr="007174EE">
        <w:rPr>
          <w:sz w:val="26"/>
          <w:szCs w:val="26"/>
        </w:rPr>
        <w:t xml:space="preserve">Если доля финансового обеспечения реализации подпрограммы из средств бюджета Мари-Турекского муниципального района составляет менее 75 процентов, по решению ответственного исполнителя показатель эффективности использования средств бюджета Мари-Турекского муниципального района может быть заменен на показатель эффективности использования финансовых ресурсов на реализацию подпрограммы. </w:t>
      </w:r>
      <w:r w:rsidRPr="007174EE">
        <w:rPr>
          <w:sz w:val="26"/>
          <w:szCs w:val="26"/>
        </w:rPr>
        <w:tab/>
        <w:t xml:space="preserve">Эффективность использования финансовых ресурсов на реализацию подпрограммы рассчитывается по формуле: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proofErr w:type="spellStart"/>
      <w:r w:rsidRPr="007174EE">
        <w:rPr>
          <w:sz w:val="26"/>
          <w:szCs w:val="26"/>
        </w:rPr>
        <w:t>Эис</w:t>
      </w:r>
      <w:proofErr w:type="spellEnd"/>
      <w:r w:rsidRPr="007174EE">
        <w:rPr>
          <w:sz w:val="26"/>
          <w:szCs w:val="26"/>
        </w:rPr>
        <w:t xml:space="preserve"> = </w:t>
      </w:r>
      <w:proofErr w:type="spellStart"/>
      <w:r w:rsidRPr="007174EE">
        <w:rPr>
          <w:sz w:val="26"/>
          <w:szCs w:val="26"/>
        </w:rPr>
        <w:t>СРм</w:t>
      </w:r>
      <w:proofErr w:type="spellEnd"/>
      <w:r w:rsidRPr="007174EE">
        <w:rPr>
          <w:sz w:val="26"/>
          <w:szCs w:val="26"/>
        </w:rPr>
        <w:t xml:space="preserve"> /</w:t>
      </w:r>
      <w:proofErr w:type="spellStart"/>
      <w:r w:rsidRPr="007174EE">
        <w:rPr>
          <w:sz w:val="26"/>
          <w:szCs w:val="26"/>
        </w:rPr>
        <w:t>ССуз</w:t>
      </w:r>
      <w:proofErr w:type="spellEnd"/>
      <w:r w:rsidRPr="007174EE">
        <w:rPr>
          <w:sz w:val="26"/>
          <w:szCs w:val="26"/>
        </w:rPr>
        <w:t xml:space="preserve">,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где: </w:t>
      </w:r>
    </w:p>
    <w:p w:rsidR="007174EE" w:rsidRPr="007174EE" w:rsidRDefault="007174EE" w:rsidP="007174EE">
      <w:pPr>
        <w:ind w:firstLine="709"/>
        <w:jc w:val="both"/>
        <w:rPr>
          <w:sz w:val="26"/>
          <w:szCs w:val="26"/>
        </w:rPr>
      </w:pPr>
      <w:proofErr w:type="spellStart"/>
      <w:r w:rsidRPr="007174EE">
        <w:rPr>
          <w:sz w:val="26"/>
          <w:szCs w:val="26"/>
        </w:rPr>
        <w:t>Эис</w:t>
      </w:r>
      <w:proofErr w:type="spellEnd"/>
      <w:r w:rsidRPr="007174EE">
        <w:rPr>
          <w:sz w:val="26"/>
          <w:szCs w:val="26"/>
        </w:rPr>
        <w:t xml:space="preserve"> - эффективность использования финансовых ресурсов на реализацию подпрограммы; </w:t>
      </w:r>
    </w:p>
    <w:p w:rsidR="007174EE" w:rsidRPr="007174EE" w:rsidRDefault="007174EE" w:rsidP="007174EE">
      <w:pPr>
        <w:ind w:firstLine="709"/>
        <w:jc w:val="both"/>
        <w:rPr>
          <w:sz w:val="26"/>
          <w:szCs w:val="26"/>
        </w:rPr>
      </w:pPr>
      <w:proofErr w:type="spellStart"/>
      <w:r w:rsidRPr="007174EE">
        <w:rPr>
          <w:sz w:val="26"/>
          <w:szCs w:val="26"/>
        </w:rPr>
        <w:t>СРм</w:t>
      </w:r>
      <w:proofErr w:type="spellEnd"/>
      <w:r w:rsidRPr="007174EE">
        <w:rPr>
          <w:sz w:val="26"/>
          <w:szCs w:val="26"/>
        </w:rPr>
        <w:t xml:space="preserve"> - степень реализации мероприятий подпрограммы; </w:t>
      </w:r>
    </w:p>
    <w:p w:rsidR="007174EE" w:rsidRPr="007174EE" w:rsidRDefault="007174EE" w:rsidP="007174EE">
      <w:pPr>
        <w:ind w:firstLine="709"/>
        <w:jc w:val="both"/>
        <w:rPr>
          <w:sz w:val="26"/>
          <w:szCs w:val="26"/>
        </w:rPr>
      </w:pPr>
      <w:proofErr w:type="spellStart"/>
      <w:r w:rsidRPr="007174EE">
        <w:rPr>
          <w:sz w:val="26"/>
          <w:szCs w:val="26"/>
        </w:rPr>
        <w:t>ССуз</w:t>
      </w:r>
      <w:proofErr w:type="spellEnd"/>
      <w:r w:rsidRPr="007174EE">
        <w:rPr>
          <w:sz w:val="26"/>
          <w:szCs w:val="26"/>
        </w:rPr>
        <w:t xml:space="preserve"> - степень соответствия запланированному уровню расходов из всех источников.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u w:val="single"/>
        </w:rPr>
      </w:pPr>
      <w:r w:rsidRPr="007174EE">
        <w:rPr>
          <w:sz w:val="26"/>
          <w:szCs w:val="26"/>
          <w:u w:val="single"/>
        </w:rPr>
        <w:t xml:space="preserve">Оценка степени достижения целей и решения задач подпрограмм, </w:t>
      </w:r>
    </w:p>
    <w:p w:rsidR="007174EE" w:rsidRPr="007174EE" w:rsidRDefault="007174EE" w:rsidP="007174EE">
      <w:pPr>
        <w:ind w:firstLine="709"/>
        <w:jc w:val="both"/>
        <w:rPr>
          <w:sz w:val="26"/>
          <w:szCs w:val="26"/>
        </w:rPr>
      </w:pPr>
      <w:r w:rsidRPr="007174EE">
        <w:rPr>
          <w:sz w:val="26"/>
          <w:szCs w:val="26"/>
          <w:u w:val="single"/>
        </w:rPr>
        <w:t xml:space="preserve">входящих в муниципальную программу </w:t>
      </w:r>
    </w:p>
    <w:p w:rsidR="007174EE" w:rsidRPr="007174EE" w:rsidRDefault="007174EE" w:rsidP="007174EE">
      <w:pPr>
        <w:ind w:firstLine="709"/>
        <w:jc w:val="both"/>
        <w:rPr>
          <w:sz w:val="26"/>
          <w:szCs w:val="26"/>
        </w:rPr>
      </w:pPr>
      <w:r w:rsidRPr="007174EE">
        <w:rPr>
          <w:sz w:val="26"/>
          <w:szCs w:val="26"/>
        </w:rPr>
        <w:t>Для оценки степени достижения целей и решения задач подпрограмм, входящих в муниципальную программу, определяется степень достижения плановых значений каждого показателя (индикатора), характеризующего цели и задачи подпрограммы.</w:t>
      </w:r>
    </w:p>
    <w:p w:rsidR="007174EE" w:rsidRPr="007174EE" w:rsidRDefault="007174EE" w:rsidP="007174EE">
      <w:pPr>
        <w:ind w:firstLine="709"/>
        <w:jc w:val="both"/>
        <w:rPr>
          <w:sz w:val="26"/>
          <w:szCs w:val="26"/>
        </w:rPr>
      </w:pPr>
      <w:r w:rsidRPr="007174EE">
        <w:rPr>
          <w:sz w:val="26"/>
          <w:szCs w:val="26"/>
        </w:rPr>
        <w:t>Степень достижения планового значения показателя (индикатора), характеризующего цели и задачи подпрограммы, рассчитывается по следующим формулам:</w:t>
      </w:r>
    </w:p>
    <w:p w:rsidR="007174EE" w:rsidRPr="007174EE" w:rsidRDefault="007174EE" w:rsidP="007174EE">
      <w:pPr>
        <w:ind w:firstLine="709"/>
        <w:jc w:val="both"/>
        <w:rPr>
          <w:sz w:val="26"/>
          <w:szCs w:val="26"/>
        </w:rPr>
      </w:pPr>
      <w:r w:rsidRPr="007174EE">
        <w:rPr>
          <w:sz w:val="26"/>
          <w:szCs w:val="26"/>
        </w:rPr>
        <w:lastRenderedPageBreak/>
        <w:t xml:space="preserve">для показателей (индикаторов), характеризующих цели и задачи подпрограммы, желаемой тенденцией развития которых является увеличение значений: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proofErr w:type="spellStart"/>
      <w:r w:rsidRPr="007174EE">
        <w:rPr>
          <w:sz w:val="26"/>
          <w:szCs w:val="26"/>
        </w:rPr>
        <w:t>СДп</w:t>
      </w:r>
      <w:proofErr w:type="spellEnd"/>
      <w:r w:rsidRPr="007174EE">
        <w:rPr>
          <w:sz w:val="26"/>
          <w:szCs w:val="26"/>
        </w:rPr>
        <w:t>/</w:t>
      </w:r>
      <w:proofErr w:type="spellStart"/>
      <w:r w:rsidRPr="007174EE">
        <w:rPr>
          <w:sz w:val="26"/>
          <w:szCs w:val="26"/>
        </w:rPr>
        <w:t>ппз</w:t>
      </w:r>
      <w:proofErr w:type="spellEnd"/>
      <w:r w:rsidRPr="007174EE">
        <w:rPr>
          <w:sz w:val="26"/>
          <w:szCs w:val="26"/>
        </w:rPr>
        <w:t xml:space="preserve"> = </w:t>
      </w:r>
      <w:proofErr w:type="spellStart"/>
      <w:r w:rsidRPr="007174EE">
        <w:rPr>
          <w:sz w:val="26"/>
          <w:szCs w:val="26"/>
        </w:rPr>
        <w:t>ЗПп</w:t>
      </w:r>
      <w:proofErr w:type="spellEnd"/>
      <w:r w:rsidRPr="007174EE">
        <w:rPr>
          <w:sz w:val="26"/>
          <w:szCs w:val="26"/>
        </w:rPr>
        <w:t>/</w:t>
      </w:r>
      <w:proofErr w:type="spellStart"/>
      <w:r w:rsidRPr="007174EE">
        <w:rPr>
          <w:sz w:val="26"/>
          <w:szCs w:val="26"/>
        </w:rPr>
        <w:t>пф</w:t>
      </w:r>
      <w:proofErr w:type="spellEnd"/>
      <w:r w:rsidRPr="007174EE">
        <w:rPr>
          <w:sz w:val="26"/>
          <w:szCs w:val="26"/>
        </w:rPr>
        <w:t xml:space="preserve"> / </w:t>
      </w:r>
      <w:proofErr w:type="spellStart"/>
      <w:r w:rsidRPr="007174EE">
        <w:rPr>
          <w:sz w:val="26"/>
          <w:szCs w:val="26"/>
        </w:rPr>
        <w:t>ЗПп</w:t>
      </w:r>
      <w:proofErr w:type="spellEnd"/>
      <w:r w:rsidRPr="007174EE">
        <w:rPr>
          <w:sz w:val="26"/>
          <w:szCs w:val="26"/>
        </w:rPr>
        <w:t>/</w:t>
      </w:r>
      <w:proofErr w:type="spellStart"/>
      <w:r w:rsidRPr="007174EE">
        <w:rPr>
          <w:sz w:val="26"/>
          <w:szCs w:val="26"/>
        </w:rPr>
        <w:t>пп</w:t>
      </w:r>
      <w:proofErr w:type="spellEnd"/>
      <w:r w:rsidRPr="007174EE">
        <w:rPr>
          <w:sz w:val="26"/>
          <w:szCs w:val="26"/>
        </w:rPr>
        <w:t xml:space="preserve">,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для показателей (индикаторов), характеризующих цели и задачи подпрограммы, желаемой тенденцией развития которых является снижение значений: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proofErr w:type="spellStart"/>
      <w:r w:rsidRPr="007174EE">
        <w:rPr>
          <w:sz w:val="26"/>
          <w:szCs w:val="26"/>
        </w:rPr>
        <w:t>СДп</w:t>
      </w:r>
      <w:proofErr w:type="spellEnd"/>
      <w:r w:rsidRPr="007174EE">
        <w:rPr>
          <w:sz w:val="26"/>
          <w:szCs w:val="26"/>
        </w:rPr>
        <w:t>/</w:t>
      </w:r>
      <w:proofErr w:type="spellStart"/>
      <w:r w:rsidRPr="007174EE">
        <w:rPr>
          <w:sz w:val="26"/>
          <w:szCs w:val="26"/>
        </w:rPr>
        <w:t>ппз</w:t>
      </w:r>
      <w:proofErr w:type="spellEnd"/>
      <w:r w:rsidRPr="007174EE">
        <w:rPr>
          <w:sz w:val="26"/>
          <w:szCs w:val="26"/>
        </w:rPr>
        <w:t xml:space="preserve"> = </w:t>
      </w:r>
      <w:proofErr w:type="spellStart"/>
      <w:r w:rsidRPr="007174EE">
        <w:rPr>
          <w:sz w:val="26"/>
          <w:szCs w:val="26"/>
        </w:rPr>
        <w:t>ЗПп</w:t>
      </w:r>
      <w:proofErr w:type="spellEnd"/>
      <w:r w:rsidRPr="007174EE">
        <w:rPr>
          <w:sz w:val="26"/>
          <w:szCs w:val="26"/>
        </w:rPr>
        <w:t>/</w:t>
      </w:r>
      <w:proofErr w:type="spellStart"/>
      <w:r w:rsidRPr="007174EE">
        <w:rPr>
          <w:sz w:val="26"/>
          <w:szCs w:val="26"/>
        </w:rPr>
        <w:t>пп</w:t>
      </w:r>
      <w:proofErr w:type="spellEnd"/>
      <w:r w:rsidRPr="007174EE">
        <w:rPr>
          <w:sz w:val="26"/>
          <w:szCs w:val="26"/>
        </w:rPr>
        <w:t xml:space="preserve"> / </w:t>
      </w:r>
      <w:proofErr w:type="spellStart"/>
      <w:r w:rsidRPr="007174EE">
        <w:rPr>
          <w:sz w:val="26"/>
          <w:szCs w:val="26"/>
        </w:rPr>
        <w:t>ЗПп</w:t>
      </w:r>
      <w:proofErr w:type="spellEnd"/>
      <w:r w:rsidRPr="007174EE">
        <w:rPr>
          <w:sz w:val="26"/>
          <w:szCs w:val="26"/>
        </w:rPr>
        <w:t>/</w:t>
      </w:r>
      <w:proofErr w:type="spellStart"/>
      <w:r w:rsidRPr="007174EE">
        <w:rPr>
          <w:sz w:val="26"/>
          <w:szCs w:val="26"/>
        </w:rPr>
        <w:t>пф</w:t>
      </w:r>
      <w:proofErr w:type="spellEnd"/>
      <w:r w:rsidRPr="007174EE">
        <w:rPr>
          <w:sz w:val="26"/>
          <w:szCs w:val="26"/>
        </w:rPr>
        <w:t xml:space="preserve">,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где: </w:t>
      </w:r>
    </w:p>
    <w:p w:rsidR="007174EE" w:rsidRPr="007174EE" w:rsidRDefault="007174EE" w:rsidP="007174EE">
      <w:pPr>
        <w:ind w:firstLine="709"/>
        <w:jc w:val="both"/>
        <w:rPr>
          <w:sz w:val="26"/>
          <w:szCs w:val="26"/>
        </w:rPr>
      </w:pPr>
      <w:proofErr w:type="spellStart"/>
      <w:r w:rsidRPr="007174EE">
        <w:rPr>
          <w:sz w:val="26"/>
          <w:szCs w:val="26"/>
        </w:rPr>
        <w:t>СДп</w:t>
      </w:r>
      <w:proofErr w:type="spellEnd"/>
      <w:r w:rsidRPr="007174EE">
        <w:rPr>
          <w:sz w:val="26"/>
          <w:szCs w:val="26"/>
        </w:rPr>
        <w:t>/</w:t>
      </w:r>
      <w:proofErr w:type="spellStart"/>
      <w:r w:rsidRPr="007174EE">
        <w:rPr>
          <w:sz w:val="26"/>
          <w:szCs w:val="26"/>
        </w:rPr>
        <w:t>ппз</w:t>
      </w:r>
      <w:proofErr w:type="spellEnd"/>
      <w:r w:rsidRPr="007174EE">
        <w:rPr>
          <w:sz w:val="26"/>
          <w:szCs w:val="26"/>
        </w:rPr>
        <w:t xml:space="preserve"> - степень достижения планового значения показателя (индикатора), характеризующего цели и задачи подпрограммы; </w:t>
      </w:r>
    </w:p>
    <w:p w:rsidR="007174EE" w:rsidRPr="007174EE" w:rsidRDefault="007174EE" w:rsidP="007174EE">
      <w:pPr>
        <w:ind w:firstLine="709"/>
        <w:jc w:val="both"/>
        <w:rPr>
          <w:sz w:val="26"/>
          <w:szCs w:val="26"/>
        </w:rPr>
      </w:pPr>
      <w:proofErr w:type="spellStart"/>
      <w:r w:rsidRPr="007174EE">
        <w:rPr>
          <w:sz w:val="26"/>
          <w:szCs w:val="26"/>
        </w:rPr>
        <w:t>ЗПп</w:t>
      </w:r>
      <w:proofErr w:type="spellEnd"/>
      <w:r w:rsidRPr="007174EE">
        <w:rPr>
          <w:sz w:val="26"/>
          <w:szCs w:val="26"/>
        </w:rPr>
        <w:t>/</w:t>
      </w:r>
      <w:proofErr w:type="spellStart"/>
      <w:r w:rsidRPr="007174EE">
        <w:rPr>
          <w:sz w:val="26"/>
          <w:szCs w:val="26"/>
        </w:rPr>
        <w:t>пф</w:t>
      </w:r>
      <w:proofErr w:type="spellEnd"/>
      <w:r w:rsidRPr="007174EE">
        <w:rPr>
          <w:sz w:val="26"/>
          <w:szCs w:val="26"/>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7174EE" w:rsidRPr="007174EE" w:rsidRDefault="007174EE" w:rsidP="007174EE">
      <w:pPr>
        <w:ind w:firstLine="709"/>
        <w:jc w:val="both"/>
        <w:rPr>
          <w:sz w:val="26"/>
          <w:szCs w:val="26"/>
        </w:rPr>
      </w:pPr>
      <w:proofErr w:type="spellStart"/>
      <w:r w:rsidRPr="007174EE">
        <w:rPr>
          <w:sz w:val="26"/>
          <w:szCs w:val="26"/>
        </w:rPr>
        <w:t>ЗПп</w:t>
      </w:r>
      <w:proofErr w:type="spellEnd"/>
      <w:r w:rsidRPr="007174EE">
        <w:rPr>
          <w:sz w:val="26"/>
          <w:szCs w:val="26"/>
        </w:rPr>
        <w:t>/</w:t>
      </w:r>
      <w:proofErr w:type="spellStart"/>
      <w:r w:rsidRPr="007174EE">
        <w:rPr>
          <w:sz w:val="26"/>
          <w:szCs w:val="26"/>
        </w:rPr>
        <w:t>пп</w:t>
      </w:r>
      <w:proofErr w:type="spellEnd"/>
      <w:r w:rsidRPr="007174EE">
        <w:rPr>
          <w:sz w:val="26"/>
          <w:szCs w:val="26"/>
        </w:rPr>
        <w:t xml:space="preserve"> - плановое значение показателя (индикатора), характеризующего цели и задачи подпрограммы. </w:t>
      </w:r>
    </w:p>
    <w:p w:rsidR="007174EE" w:rsidRPr="007174EE" w:rsidRDefault="007174EE" w:rsidP="007174EE">
      <w:pPr>
        <w:ind w:firstLine="709"/>
        <w:jc w:val="both"/>
        <w:rPr>
          <w:sz w:val="26"/>
          <w:szCs w:val="26"/>
        </w:rPr>
      </w:pPr>
      <w:r w:rsidRPr="007174EE">
        <w:rPr>
          <w:sz w:val="26"/>
          <w:szCs w:val="26"/>
        </w:rPr>
        <w:tab/>
        <w:t>В случае</w:t>
      </w:r>
      <w:proofErr w:type="gramStart"/>
      <w:r w:rsidRPr="007174EE">
        <w:rPr>
          <w:sz w:val="26"/>
          <w:szCs w:val="26"/>
        </w:rPr>
        <w:t>,</w:t>
      </w:r>
      <w:proofErr w:type="gramEnd"/>
      <w:r w:rsidRPr="007174EE">
        <w:rPr>
          <w:sz w:val="26"/>
          <w:szCs w:val="26"/>
        </w:rPr>
        <w:t xml:space="preserve"> если подпрограммой установлено целевое значение показателя (индикатора), характеризующего цели и задачи подпрограммы (далее в настоящем абзаце - показатель (индикатор)), равное нулю, при фактическом значении показателя (индикатора), равном нулю, степень достижения планового значения показателя (индикатора) принимается равной 1. </w:t>
      </w:r>
      <w:proofErr w:type="gramStart"/>
      <w:r w:rsidRPr="007174EE">
        <w:rPr>
          <w:sz w:val="26"/>
          <w:szCs w:val="26"/>
        </w:rPr>
        <w:t xml:space="preserve">При фактическом значении показателя (индикатора), не равном нулю, соответствующий показатель (индикатор) считается недостигнутым, степень достижения планового значения показателя (индикатора) принимается равной 0. </w:t>
      </w:r>
      <w:proofErr w:type="gramEnd"/>
    </w:p>
    <w:p w:rsidR="007174EE" w:rsidRPr="007174EE" w:rsidRDefault="007174EE" w:rsidP="007174EE">
      <w:pPr>
        <w:ind w:firstLine="709"/>
        <w:jc w:val="both"/>
        <w:rPr>
          <w:sz w:val="26"/>
          <w:szCs w:val="26"/>
        </w:rPr>
      </w:pPr>
      <w:r w:rsidRPr="007174EE">
        <w:rPr>
          <w:sz w:val="26"/>
          <w:szCs w:val="26"/>
        </w:rPr>
        <w:t>Степень достижения целей и решения задач подпрограммы, входящей в муниципальную программу (далее - степень реализации подпрограммы), рассчитывается по формуле:</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lang w:val="en-US"/>
        </w:rPr>
        <w:t>N</w:t>
      </w:r>
    </w:p>
    <w:p w:rsidR="007174EE" w:rsidRPr="007174EE" w:rsidRDefault="007174EE" w:rsidP="007174EE">
      <w:pPr>
        <w:ind w:firstLine="709"/>
        <w:jc w:val="both"/>
        <w:rPr>
          <w:sz w:val="26"/>
          <w:szCs w:val="26"/>
        </w:rPr>
      </w:pPr>
      <w:proofErr w:type="spellStart"/>
      <w:r w:rsidRPr="007174EE">
        <w:rPr>
          <w:sz w:val="26"/>
          <w:szCs w:val="26"/>
        </w:rPr>
        <w:t>СРп</w:t>
      </w:r>
      <w:proofErr w:type="spellEnd"/>
      <w:r w:rsidRPr="007174EE">
        <w:rPr>
          <w:sz w:val="26"/>
          <w:szCs w:val="26"/>
        </w:rPr>
        <w:t>/</w:t>
      </w:r>
      <w:proofErr w:type="spellStart"/>
      <w:r w:rsidRPr="007174EE">
        <w:rPr>
          <w:sz w:val="26"/>
          <w:szCs w:val="26"/>
        </w:rPr>
        <w:t>п=</w:t>
      </w:r>
      <w:proofErr w:type="spellEnd"/>
      <w:r w:rsidRPr="007174EE">
        <w:rPr>
          <w:sz w:val="26"/>
          <w:szCs w:val="26"/>
        </w:rPr>
        <w:t xml:space="preserve"> SUM </w:t>
      </w:r>
      <w:proofErr w:type="spellStart"/>
      <w:r w:rsidRPr="007174EE">
        <w:rPr>
          <w:sz w:val="26"/>
          <w:szCs w:val="26"/>
        </w:rPr>
        <w:t>СДп</w:t>
      </w:r>
      <w:proofErr w:type="spellEnd"/>
      <w:r w:rsidRPr="007174EE">
        <w:rPr>
          <w:sz w:val="26"/>
          <w:szCs w:val="26"/>
        </w:rPr>
        <w:t xml:space="preserve"> /</w:t>
      </w:r>
      <w:proofErr w:type="spellStart"/>
      <w:r w:rsidRPr="007174EE">
        <w:rPr>
          <w:sz w:val="26"/>
          <w:szCs w:val="26"/>
        </w:rPr>
        <w:t>ппз</w:t>
      </w:r>
      <w:proofErr w:type="spellEnd"/>
      <w:r w:rsidRPr="007174EE">
        <w:rPr>
          <w:sz w:val="26"/>
          <w:szCs w:val="26"/>
        </w:rPr>
        <w:t xml:space="preserve"> /</w:t>
      </w:r>
      <w:r w:rsidRPr="007174EE">
        <w:rPr>
          <w:sz w:val="26"/>
          <w:szCs w:val="26"/>
          <w:lang w:val="en-US"/>
        </w:rPr>
        <w:t>N</w:t>
      </w:r>
      <w:r w:rsidRPr="007174EE">
        <w:rPr>
          <w:sz w:val="26"/>
          <w:szCs w:val="26"/>
        </w:rPr>
        <w:t xml:space="preserve">, </w:t>
      </w:r>
    </w:p>
    <w:p w:rsidR="007174EE" w:rsidRPr="007174EE" w:rsidRDefault="007174EE" w:rsidP="007174EE">
      <w:pPr>
        <w:ind w:firstLine="709"/>
        <w:jc w:val="both"/>
        <w:rPr>
          <w:sz w:val="26"/>
          <w:szCs w:val="26"/>
        </w:rPr>
      </w:pPr>
      <w:r w:rsidRPr="007174EE">
        <w:rPr>
          <w:sz w:val="26"/>
          <w:szCs w:val="26"/>
        </w:rPr>
        <w:t xml:space="preserve"> 1</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где:</w:t>
      </w:r>
    </w:p>
    <w:p w:rsidR="007174EE" w:rsidRPr="007174EE" w:rsidRDefault="007174EE" w:rsidP="007174EE">
      <w:pPr>
        <w:ind w:firstLine="709"/>
        <w:jc w:val="both"/>
        <w:rPr>
          <w:sz w:val="26"/>
          <w:szCs w:val="26"/>
        </w:rPr>
      </w:pPr>
      <w:proofErr w:type="spellStart"/>
      <w:r w:rsidRPr="007174EE">
        <w:rPr>
          <w:sz w:val="26"/>
          <w:szCs w:val="26"/>
        </w:rPr>
        <w:t>СРп</w:t>
      </w:r>
      <w:proofErr w:type="spellEnd"/>
      <w:r w:rsidRPr="007174EE">
        <w:rPr>
          <w:sz w:val="26"/>
          <w:szCs w:val="26"/>
        </w:rPr>
        <w:t>/</w:t>
      </w:r>
      <w:proofErr w:type="spellStart"/>
      <w:r w:rsidRPr="007174EE">
        <w:rPr>
          <w:sz w:val="26"/>
          <w:szCs w:val="26"/>
        </w:rPr>
        <w:t>п</w:t>
      </w:r>
      <w:proofErr w:type="spellEnd"/>
      <w:r w:rsidRPr="007174EE">
        <w:rPr>
          <w:sz w:val="26"/>
          <w:szCs w:val="26"/>
        </w:rPr>
        <w:t xml:space="preserve"> - степень реализации подпрограммы; </w:t>
      </w:r>
    </w:p>
    <w:p w:rsidR="007174EE" w:rsidRPr="007174EE" w:rsidRDefault="007174EE" w:rsidP="007174EE">
      <w:pPr>
        <w:ind w:firstLine="709"/>
        <w:jc w:val="both"/>
        <w:rPr>
          <w:sz w:val="26"/>
          <w:szCs w:val="26"/>
        </w:rPr>
      </w:pPr>
      <w:proofErr w:type="spellStart"/>
      <w:r w:rsidRPr="007174EE">
        <w:rPr>
          <w:sz w:val="26"/>
          <w:szCs w:val="26"/>
        </w:rPr>
        <w:t>СДп</w:t>
      </w:r>
      <w:proofErr w:type="spellEnd"/>
      <w:r w:rsidRPr="007174EE">
        <w:rPr>
          <w:sz w:val="26"/>
          <w:szCs w:val="26"/>
        </w:rPr>
        <w:t>/</w:t>
      </w:r>
      <w:proofErr w:type="spellStart"/>
      <w:r w:rsidRPr="007174EE">
        <w:rPr>
          <w:sz w:val="26"/>
          <w:szCs w:val="26"/>
        </w:rPr>
        <w:t>ппз</w:t>
      </w:r>
      <w:proofErr w:type="spellEnd"/>
      <w:r w:rsidRPr="007174EE">
        <w:rPr>
          <w:sz w:val="26"/>
          <w:szCs w:val="26"/>
        </w:rPr>
        <w:t xml:space="preserve"> - степень достижения планового значения показателя (индикатора), характеризующего цели и задачи подпрограммы; </w:t>
      </w:r>
    </w:p>
    <w:p w:rsidR="007174EE" w:rsidRPr="007174EE" w:rsidRDefault="007174EE" w:rsidP="007174EE">
      <w:pPr>
        <w:ind w:firstLine="709"/>
        <w:jc w:val="both"/>
        <w:rPr>
          <w:sz w:val="26"/>
          <w:szCs w:val="26"/>
        </w:rPr>
      </w:pPr>
      <w:r w:rsidRPr="007174EE">
        <w:rPr>
          <w:sz w:val="26"/>
          <w:szCs w:val="26"/>
        </w:rPr>
        <w:t xml:space="preserve">N - число показателей (индикаторов), характеризующих цели и задачи подпрограммы. При использовании данной формулы в случаях, если </w:t>
      </w:r>
      <w:proofErr w:type="spellStart"/>
      <w:r w:rsidRPr="007174EE">
        <w:rPr>
          <w:sz w:val="26"/>
          <w:szCs w:val="26"/>
        </w:rPr>
        <w:t>СДп</w:t>
      </w:r>
      <w:proofErr w:type="spellEnd"/>
      <w:r w:rsidRPr="007174EE">
        <w:rPr>
          <w:sz w:val="26"/>
          <w:szCs w:val="26"/>
        </w:rPr>
        <w:t>/</w:t>
      </w:r>
      <w:proofErr w:type="spellStart"/>
      <w:r w:rsidRPr="007174EE">
        <w:rPr>
          <w:sz w:val="26"/>
          <w:szCs w:val="26"/>
        </w:rPr>
        <w:t>ппз</w:t>
      </w:r>
      <w:proofErr w:type="spellEnd"/>
      <w:r w:rsidRPr="007174EE">
        <w:rPr>
          <w:sz w:val="26"/>
          <w:szCs w:val="26"/>
        </w:rPr>
        <w:t xml:space="preserve"> больше 1, значение </w:t>
      </w:r>
      <w:proofErr w:type="spellStart"/>
      <w:r w:rsidRPr="007174EE">
        <w:rPr>
          <w:sz w:val="26"/>
          <w:szCs w:val="26"/>
        </w:rPr>
        <w:t>СДп</w:t>
      </w:r>
      <w:proofErr w:type="spellEnd"/>
      <w:r w:rsidRPr="007174EE">
        <w:rPr>
          <w:sz w:val="26"/>
          <w:szCs w:val="26"/>
        </w:rPr>
        <w:t>/</w:t>
      </w:r>
      <w:proofErr w:type="spellStart"/>
      <w:r w:rsidRPr="007174EE">
        <w:rPr>
          <w:sz w:val="26"/>
          <w:szCs w:val="26"/>
        </w:rPr>
        <w:t>ппз</w:t>
      </w:r>
      <w:proofErr w:type="spellEnd"/>
      <w:r w:rsidRPr="007174EE">
        <w:rPr>
          <w:sz w:val="26"/>
          <w:szCs w:val="26"/>
        </w:rPr>
        <w:t xml:space="preserve"> принимается </w:t>
      </w:r>
      <w:proofErr w:type="gramStart"/>
      <w:r w:rsidRPr="007174EE">
        <w:rPr>
          <w:sz w:val="26"/>
          <w:szCs w:val="26"/>
        </w:rPr>
        <w:t>равным</w:t>
      </w:r>
      <w:proofErr w:type="gramEnd"/>
      <w:r w:rsidRPr="007174EE">
        <w:rPr>
          <w:sz w:val="26"/>
          <w:szCs w:val="26"/>
        </w:rPr>
        <w:t xml:space="preserve"> 1. </w:t>
      </w:r>
    </w:p>
    <w:p w:rsidR="007174EE" w:rsidRPr="007174EE" w:rsidRDefault="007174EE" w:rsidP="007174EE">
      <w:pPr>
        <w:ind w:firstLine="709"/>
        <w:jc w:val="both"/>
        <w:rPr>
          <w:sz w:val="26"/>
          <w:szCs w:val="26"/>
        </w:rPr>
      </w:pPr>
      <w:r w:rsidRPr="007174EE">
        <w:rPr>
          <w:sz w:val="26"/>
          <w:szCs w:val="26"/>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характеризующих цели и задачи подпрограммы. При использовании коэффициентов значимости отдельных показателей (индикаторов), характеризующих цели и задачи подпрограммы, степень реализации подпрограммы рассчитывается по формуле: </w:t>
      </w:r>
    </w:p>
    <w:p w:rsidR="007174EE" w:rsidRPr="007174EE" w:rsidRDefault="007174EE" w:rsidP="007174EE">
      <w:pPr>
        <w:ind w:firstLine="709"/>
        <w:jc w:val="both"/>
        <w:rPr>
          <w:sz w:val="26"/>
          <w:szCs w:val="26"/>
        </w:rPr>
      </w:pPr>
      <w:r w:rsidRPr="007174EE">
        <w:rPr>
          <w:sz w:val="26"/>
          <w:szCs w:val="26"/>
          <w:lang w:val="en-US"/>
        </w:rPr>
        <w:t>N</w:t>
      </w:r>
    </w:p>
    <w:p w:rsidR="007174EE" w:rsidRPr="007174EE" w:rsidRDefault="007174EE" w:rsidP="007174EE">
      <w:pPr>
        <w:ind w:firstLine="709"/>
        <w:jc w:val="both"/>
        <w:rPr>
          <w:sz w:val="26"/>
          <w:szCs w:val="26"/>
        </w:rPr>
      </w:pPr>
      <w:proofErr w:type="spellStart"/>
      <w:r w:rsidRPr="007174EE">
        <w:rPr>
          <w:sz w:val="26"/>
          <w:szCs w:val="26"/>
        </w:rPr>
        <w:t>СРп</w:t>
      </w:r>
      <w:proofErr w:type="spellEnd"/>
      <w:r w:rsidRPr="007174EE">
        <w:rPr>
          <w:sz w:val="26"/>
          <w:szCs w:val="26"/>
        </w:rPr>
        <w:t xml:space="preserve"> /</w:t>
      </w:r>
      <w:proofErr w:type="spellStart"/>
      <w:r w:rsidRPr="007174EE">
        <w:rPr>
          <w:sz w:val="26"/>
          <w:szCs w:val="26"/>
        </w:rPr>
        <w:t>п=</w:t>
      </w:r>
      <w:proofErr w:type="spellEnd"/>
      <w:r w:rsidRPr="007174EE">
        <w:rPr>
          <w:sz w:val="26"/>
          <w:szCs w:val="26"/>
        </w:rPr>
        <w:t xml:space="preserve"> SUM </w:t>
      </w:r>
      <w:proofErr w:type="spellStart"/>
      <w:r w:rsidRPr="007174EE">
        <w:rPr>
          <w:sz w:val="26"/>
          <w:szCs w:val="26"/>
        </w:rPr>
        <w:t>СДп</w:t>
      </w:r>
      <w:proofErr w:type="spellEnd"/>
      <w:r w:rsidRPr="007174EE">
        <w:rPr>
          <w:sz w:val="26"/>
          <w:szCs w:val="26"/>
        </w:rPr>
        <w:t xml:space="preserve"> /</w:t>
      </w:r>
      <w:proofErr w:type="spellStart"/>
      <w:r w:rsidRPr="007174EE">
        <w:rPr>
          <w:sz w:val="26"/>
          <w:szCs w:val="26"/>
        </w:rPr>
        <w:t>ппз</w:t>
      </w:r>
      <w:proofErr w:type="spellEnd"/>
      <w:r w:rsidRPr="007174EE">
        <w:rPr>
          <w:sz w:val="26"/>
          <w:szCs w:val="26"/>
        </w:rPr>
        <w:t>×</w:t>
      </w:r>
      <w:proofErr w:type="spellStart"/>
      <w:r w:rsidRPr="007174EE">
        <w:rPr>
          <w:sz w:val="26"/>
          <w:szCs w:val="26"/>
          <w:lang w:val="en-US"/>
        </w:rPr>
        <w:t>ki</w:t>
      </w:r>
      <w:proofErr w:type="spellEnd"/>
      <w:r w:rsidRPr="007174EE">
        <w:rPr>
          <w:sz w:val="26"/>
          <w:szCs w:val="26"/>
        </w:rPr>
        <w:t xml:space="preserve">      ,</w:t>
      </w:r>
    </w:p>
    <w:p w:rsidR="007174EE" w:rsidRPr="007174EE" w:rsidRDefault="007174EE" w:rsidP="007174EE">
      <w:pPr>
        <w:ind w:firstLine="709"/>
        <w:jc w:val="both"/>
        <w:rPr>
          <w:sz w:val="26"/>
          <w:szCs w:val="26"/>
        </w:rPr>
      </w:pPr>
      <w:r w:rsidRPr="007174EE">
        <w:rPr>
          <w:sz w:val="26"/>
          <w:szCs w:val="26"/>
        </w:rPr>
        <w:t xml:space="preserve">                                                                               1                                </w:t>
      </w:r>
    </w:p>
    <w:p w:rsidR="007174EE" w:rsidRPr="007174EE" w:rsidRDefault="007174EE" w:rsidP="007174EE">
      <w:pPr>
        <w:ind w:firstLine="709"/>
        <w:jc w:val="both"/>
        <w:rPr>
          <w:sz w:val="26"/>
          <w:szCs w:val="26"/>
        </w:rPr>
      </w:pPr>
      <w:r w:rsidRPr="007174EE">
        <w:rPr>
          <w:sz w:val="26"/>
          <w:szCs w:val="26"/>
        </w:rPr>
        <w:t>где  k</w:t>
      </w:r>
      <w:r w:rsidRPr="007174EE">
        <w:rPr>
          <w:sz w:val="26"/>
          <w:szCs w:val="26"/>
          <w:lang w:val="en-US"/>
        </w:rPr>
        <w:t>i</w:t>
      </w:r>
      <w:r w:rsidRPr="007174EE">
        <w:rPr>
          <w:sz w:val="26"/>
          <w:szCs w:val="26"/>
        </w:rPr>
        <w:t xml:space="preserve"> - удельный вес, отражающий значимость показателя (индикатора), </w:t>
      </w:r>
      <w:r w:rsidRPr="007174EE">
        <w:rPr>
          <w:sz w:val="26"/>
          <w:szCs w:val="26"/>
        </w:rPr>
        <w:lastRenderedPageBreak/>
        <w:t xml:space="preserve">характеризующего цели и задачи подпрограммы, при условии, что </w:t>
      </w:r>
      <w:proofErr w:type="spellStart"/>
      <w:r w:rsidRPr="007174EE">
        <w:rPr>
          <w:sz w:val="26"/>
          <w:szCs w:val="26"/>
        </w:rPr>
        <w:t>SUMki</w:t>
      </w:r>
      <w:proofErr w:type="spellEnd"/>
      <w:r w:rsidRPr="007174EE">
        <w:rPr>
          <w:sz w:val="26"/>
          <w:szCs w:val="26"/>
        </w:rPr>
        <w:t xml:space="preserve"> = 1.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u w:val="single"/>
        </w:rPr>
      </w:pPr>
      <w:r w:rsidRPr="007174EE">
        <w:rPr>
          <w:sz w:val="26"/>
          <w:szCs w:val="26"/>
          <w:u w:val="single"/>
        </w:rPr>
        <w:t xml:space="preserve">Оценка эффективности реализации подпрограмм, входящих в муниципальную программу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Эффективность реализации подпрограммы, входящей в муниципальную программу (далее - подпрограмма), оценивается в зависимости от значений оценки степени реализации подпрограммы и оценки эффективности использования средств бюджета Мари-Турекского муниципального района по следующей формуле: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proofErr w:type="spellStart"/>
      <w:r w:rsidRPr="007174EE">
        <w:rPr>
          <w:sz w:val="26"/>
          <w:szCs w:val="26"/>
        </w:rPr>
        <w:t>ЭРп</w:t>
      </w:r>
      <w:proofErr w:type="spellEnd"/>
      <w:r w:rsidRPr="007174EE">
        <w:rPr>
          <w:sz w:val="26"/>
          <w:szCs w:val="26"/>
        </w:rPr>
        <w:t>/</w:t>
      </w:r>
      <w:proofErr w:type="spellStart"/>
      <w:r w:rsidRPr="007174EE">
        <w:rPr>
          <w:sz w:val="26"/>
          <w:szCs w:val="26"/>
        </w:rPr>
        <w:t>п</w:t>
      </w:r>
      <w:proofErr w:type="spellEnd"/>
      <w:r w:rsidRPr="007174EE">
        <w:rPr>
          <w:sz w:val="26"/>
          <w:szCs w:val="26"/>
        </w:rPr>
        <w:t xml:space="preserve"> = </w:t>
      </w:r>
      <w:proofErr w:type="spellStart"/>
      <w:r w:rsidRPr="007174EE">
        <w:rPr>
          <w:sz w:val="26"/>
          <w:szCs w:val="26"/>
        </w:rPr>
        <w:t>СРп</w:t>
      </w:r>
      <w:proofErr w:type="spellEnd"/>
      <w:r w:rsidRPr="007174EE">
        <w:rPr>
          <w:sz w:val="26"/>
          <w:szCs w:val="26"/>
        </w:rPr>
        <w:t>/</w:t>
      </w:r>
      <w:proofErr w:type="spellStart"/>
      <w:r w:rsidRPr="007174EE">
        <w:rPr>
          <w:sz w:val="26"/>
          <w:szCs w:val="26"/>
        </w:rPr>
        <w:t>п</w:t>
      </w:r>
      <w:proofErr w:type="spellEnd"/>
      <w:r w:rsidRPr="007174EE">
        <w:rPr>
          <w:sz w:val="26"/>
          <w:szCs w:val="26"/>
        </w:rPr>
        <w:t xml:space="preserve"> </w:t>
      </w:r>
      <w:proofErr w:type="spellStart"/>
      <w:r w:rsidRPr="007174EE">
        <w:rPr>
          <w:sz w:val="26"/>
          <w:szCs w:val="26"/>
        </w:rPr>
        <w:t>x</w:t>
      </w:r>
      <w:proofErr w:type="spellEnd"/>
      <w:r w:rsidRPr="007174EE">
        <w:rPr>
          <w:sz w:val="26"/>
          <w:szCs w:val="26"/>
        </w:rPr>
        <w:t xml:space="preserve"> </w:t>
      </w:r>
      <w:proofErr w:type="spellStart"/>
      <w:r w:rsidRPr="007174EE">
        <w:rPr>
          <w:sz w:val="26"/>
          <w:szCs w:val="26"/>
        </w:rPr>
        <w:t>Эис</w:t>
      </w:r>
      <w:proofErr w:type="spellEnd"/>
      <w:r w:rsidRPr="007174EE">
        <w:rPr>
          <w:sz w:val="26"/>
          <w:szCs w:val="26"/>
        </w:rPr>
        <w:t xml:space="preserve">,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где: </w:t>
      </w:r>
    </w:p>
    <w:p w:rsidR="007174EE" w:rsidRPr="007174EE" w:rsidRDefault="007174EE" w:rsidP="007174EE">
      <w:pPr>
        <w:ind w:firstLine="709"/>
        <w:jc w:val="both"/>
        <w:rPr>
          <w:sz w:val="26"/>
          <w:szCs w:val="26"/>
        </w:rPr>
      </w:pPr>
      <w:proofErr w:type="spellStart"/>
      <w:r w:rsidRPr="007174EE">
        <w:rPr>
          <w:sz w:val="26"/>
          <w:szCs w:val="26"/>
        </w:rPr>
        <w:t>ЭРп</w:t>
      </w:r>
      <w:proofErr w:type="spellEnd"/>
      <w:r w:rsidRPr="007174EE">
        <w:rPr>
          <w:sz w:val="26"/>
          <w:szCs w:val="26"/>
        </w:rPr>
        <w:t>/</w:t>
      </w:r>
      <w:proofErr w:type="spellStart"/>
      <w:r w:rsidRPr="007174EE">
        <w:rPr>
          <w:sz w:val="26"/>
          <w:szCs w:val="26"/>
        </w:rPr>
        <w:t>п</w:t>
      </w:r>
      <w:proofErr w:type="spellEnd"/>
      <w:r w:rsidRPr="007174EE">
        <w:rPr>
          <w:sz w:val="26"/>
          <w:szCs w:val="26"/>
        </w:rPr>
        <w:t xml:space="preserve"> - эффективность реализации подпрограммы; </w:t>
      </w:r>
    </w:p>
    <w:p w:rsidR="007174EE" w:rsidRPr="007174EE" w:rsidRDefault="007174EE" w:rsidP="007174EE">
      <w:pPr>
        <w:ind w:firstLine="709"/>
        <w:jc w:val="both"/>
        <w:rPr>
          <w:sz w:val="26"/>
          <w:szCs w:val="26"/>
        </w:rPr>
      </w:pPr>
      <w:proofErr w:type="spellStart"/>
      <w:r w:rsidRPr="007174EE">
        <w:rPr>
          <w:sz w:val="26"/>
          <w:szCs w:val="26"/>
        </w:rPr>
        <w:t>СРп</w:t>
      </w:r>
      <w:proofErr w:type="spellEnd"/>
      <w:r w:rsidRPr="007174EE">
        <w:rPr>
          <w:sz w:val="26"/>
          <w:szCs w:val="26"/>
        </w:rPr>
        <w:t>/</w:t>
      </w:r>
      <w:proofErr w:type="spellStart"/>
      <w:r w:rsidRPr="007174EE">
        <w:rPr>
          <w:sz w:val="26"/>
          <w:szCs w:val="26"/>
        </w:rPr>
        <w:t>п</w:t>
      </w:r>
      <w:proofErr w:type="spellEnd"/>
      <w:r w:rsidRPr="007174EE">
        <w:rPr>
          <w:sz w:val="26"/>
          <w:szCs w:val="26"/>
        </w:rPr>
        <w:t xml:space="preserve"> - степень реализации подпрограммы;</w:t>
      </w:r>
    </w:p>
    <w:p w:rsidR="007174EE" w:rsidRPr="007174EE" w:rsidRDefault="007174EE" w:rsidP="007174EE">
      <w:pPr>
        <w:ind w:firstLine="709"/>
        <w:jc w:val="both"/>
        <w:rPr>
          <w:sz w:val="26"/>
          <w:szCs w:val="26"/>
        </w:rPr>
      </w:pPr>
      <w:proofErr w:type="spellStart"/>
      <w:r w:rsidRPr="007174EE">
        <w:rPr>
          <w:sz w:val="26"/>
          <w:szCs w:val="26"/>
        </w:rPr>
        <w:t>Эис</w:t>
      </w:r>
      <w:proofErr w:type="spellEnd"/>
      <w:r w:rsidRPr="007174EE">
        <w:rPr>
          <w:sz w:val="26"/>
          <w:szCs w:val="26"/>
        </w:rPr>
        <w:t xml:space="preserve"> - эффективность использования средств Мари-Турекского муниципального района (либо - по решению ответственного исполнителя - эффективность использования финансовых ресурсов на реализацию подпрограммы). </w:t>
      </w:r>
    </w:p>
    <w:p w:rsidR="007174EE" w:rsidRPr="007174EE" w:rsidRDefault="007174EE" w:rsidP="007174EE">
      <w:pPr>
        <w:ind w:firstLine="709"/>
        <w:jc w:val="both"/>
        <w:rPr>
          <w:sz w:val="26"/>
          <w:szCs w:val="26"/>
        </w:rPr>
      </w:pPr>
      <w:r w:rsidRPr="007174EE">
        <w:rPr>
          <w:sz w:val="26"/>
          <w:szCs w:val="26"/>
        </w:rPr>
        <w:t>В случае</w:t>
      </w:r>
      <w:proofErr w:type="gramStart"/>
      <w:r w:rsidRPr="007174EE">
        <w:rPr>
          <w:sz w:val="26"/>
          <w:szCs w:val="26"/>
        </w:rPr>
        <w:t>,</w:t>
      </w:r>
      <w:proofErr w:type="gramEnd"/>
      <w:r w:rsidRPr="007174EE">
        <w:rPr>
          <w:sz w:val="26"/>
          <w:szCs w:val="26"/>
        </w:rPr>
        <w:t xml:space="preserve"> если на реализацию подпрограммы бюджетные ассигнования из бюджета Мари-Турекского муниципального района на отчетный финансовый год не предусматривались, эффективность реализации подпрограммы принимается равной степени реализации подпрограммы. </w:t>
      </w:r>
      <w:r w:rsidRPr="007174EE">
        <w:rPr>
          <w:sz w:val="26"/>
          <w:szCs w:val="26"/>
        </w:rPr>
        <w:tab/>
        <w:t>В случае</w:t>
      </w:r>
      <w:proofErr w:type="gramStart"/>
      <w:r w:rsidRPr="007174EE">
        <w:rPr>
          <w:sz w:val="26"/>
          <w:szCs w:val="26"/>
        </w:rPr>
        <w:t>,</w:t>
      </w:r>
      <w:proofErr w:type="gramEnd"/>
      <w:r w:rsidRPr="007174EE">
        <w:rPr>
          <w:sz w:val="26"/>
          <w:szCs w:val="26"/>
        </w:rPr>
        <w:t xml:space="preserve"> если по подпрограмме «Обеспечение реализации государственной программы» отсутствуют утвержденные основные мероприятия и показатели (индикаторы), характеризующие цели и задачи подпрограммы, эффективность реализации подпрограммы принимается равной степени соответствия запланированному уровню расходов. </w:t>
      </w:r>
    </w:p>
    <w:p w:rsidR="007174EE" w:rsidRPr="007174EE" w:rsidRDefault="007174EE" w:rsidP="007174EE">
      <w:pPr>
        <w:ind w:firstLine="709"/>
        <w:jc w:val="both"/>
        <w:rPr>
          <w:sz w:val="26"/>
          <w:szCs w:val="26"/>
        </w:rPr>
      </w:pPr>
      <w:r w:rsidRPr="007174EE">
        <w:rPr>
          <w:sz w:val="26"/>
          <w:szCs w:val="26"/>
        </w:rPr>
        <w:t xml:space="preserve">Эффективность реализации подпрограммы признается высокой в случае, если значение </w:t>
      </w:r>
      <w:proofErr w:type="spellStart"/>
      <w:r w:rsidRPr="007174EE">
        <w:rPr>
          <w:sz w:val="26"/>
          <w:szCs w:val="26"/>
        </w:rPr>
        <w:t>ЭРп</w:t>
      </w:r>
      <w:proofErr w:type="spellEnd"/>
      <w:r w:rsidRPr="007174EE">
        <w:rPr>
          <w:sz w:val="26"/>
          <w:szCs w:val="26"/>
        </w:rPr>
        <w:t>/</w:t>
      </w:r>
      <w:proofErr w:type="spellStart"/>
      <w:r w:rsidRPr="007174EE">
        <w:rPr>
          <w:sz w:val="26"/>
          <w:szCs w:val="26"/>
        </w:rPr>
        <w:t>п</w:t>
      </w:r>
      <w:proofErr w:type="spellEnd"/>
      <w:r w:rsidRPr="007174EE">
        <w:rPr>
          <w:sz w:val="26"/>
          <w:szCs w:val="26"/>
        </w:rPr>
        <w:t xml:space="preserve"> составляет не менее 0,9.</w:t>
      </w:r>
    </w:p>
    <w:p w:rsidR="007174EE" w:rsidRPr="007174EE" w:rsidRDefault="007174EE" w:rsidP="007174EE">
      <w:pPr>
        <w:ind w:firstLine="709"/>
        <w:jc w:val="both"/>
        <w:rPr>
          <w:sz w:val="26"/>
          <w:szCs w:val="26"/>
        </w:rPr>
      </w:pPr>
      <w:r w:rsidRPr="007174EE">
        <w:rPr>
          <w:sz w:val="26"/>
          <w:szCs w:val="26"/>
        </w:rPr>
        <w:t xml:space="preserve">Эффективность реализации подпрограммы признается средней в случае, если значение </w:t>
      </w:r>
      <w:proofErr w:type="spellStart"/>
      <w:r w:rsidRPr="007174EE">
        <w:rPr>
          <w:sz w:val="26"/>
          <w:szCs w:val="26"/>
        </w:rPr>
        <w:t>ЭРп</w:t>
      </w:r>
      <w:proofErr w:type="spellEnd"/>
      <w:r w:rsidRPr="007174EE">
        <w:rPr>
          <w:sz w:val="26"/>
          <w:szCs w:val="26"/>
        </w:rPr>
        <w:t>/</w:t>
      </w:r>
      <w:proofErr w:type="spellStart"/>
      <w:r w:rsidRPr="007174EE">
        <w:rPr>
          <w:sz w:val="26"/>
          <w:szCs w:val="26"/>
        </w:rPr>
        <w:t>п</w:t>
      </w:r>
      <w:proofErr w:type="spellEnd"/>
      <w:r w:rsidRPr="007174EE">
        <w:rPr>
          <w:sz w:val="26"/>
          <w:szCs w:val="26"/>
        </w:rPr>
        <w:t xml:space="preserve"> составляет не менее 0,8. </w:t>
      </w:r>
    </w:p>
    <w:p w:rsidR="007174EE" w:rsidRPr="007174EE" w:rsidRDefault="007174EE" w:rsidP="007174EE">
      <w:pPr>
        <w:ind w:firstLine="709"/>
        <w:jc w:val="both"/>
        <w:rPr>
          <w:sz w:val="26"/>
          <w:szCs w:val="26"/>
        </w:rPr>
      </w:pPr>
      <w:r w:rsidRPr="007174EE">
        <w:rPr>
          <w:sz w:val="26"/>
          <w:szCs w:val="26"/>
        </w:rPr>
        <w:t xml:space="preserve">Эффективность реализации подпрограммы признается удовлетворительной в случае, если значение </w:t>
      </w:r>
      <w:proofErr w:type="spellStart"/>
      <w:r w:rsidRPr="007174EE">
        <w:rPr>
          <w:sz w:val="26"/>
          <w:szCs w:val="26"/>
        </w:rPr>
        <w:t>ЭРп</w:t>
      </w:r>
      <w:proofErr w:type="spellEnd"/>
      <w:r w:rsidRPr="007174EE">
        <w:rPr>
          <w:sz w:val="26"/>
          <w:szCs w:val="26"/>
        </w:rPr>
        <w:t>/</w:t>
      </w:r>
      <w:proofErr w:type="spellStart"/>
      <w:r w:rsidRPr="007174EE">
        <w:rPr>
          <w:sz w:val="26"/>
          <w:szCs w:val="26"/>
        </w:rPr>
        <w:t>п</w:t>
      </w:r>
      <w:proofErr w:type="spellEnd"/>
      <w:r w:rsidRPr="007174EE">
        <w:rPr>
          <w:sz w:val="26"/>
          <w:szCs w:val="26"/>
        </w:rPr>
        <w:t xml:space="preserve"> составляет не менее 0,7.</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u w:val="single"/>
        </w:rPr>
      </w:pPr>
      <w:r w:rsidRPr="007174EE">
        <w:rPr>
          <w:sz w:val="26"/>
          <w:szCs w:val="26"/>
          <w:u w:val="single"/>
        </w:rPr>
        <w:t>Оценка степени достижения целей и решения задач</w:t>
      </w:r>
    </w:p>
    <w:p w:rsidR="007174EE" w:rsidRPr="007174EE" w:rsidRDefault="007174EE" w:rsidP="007174EE">
      <w:pPr>
        <w:ind w:firstLine="709"/>
        <w:jc w:val="both"/>
        <w:rPr>
          <w:sz w:val="26"/>
          <w:szCs w:val="26"/>
          <w:u w:val="single"/>
        </w:rPr>
      </w:pPr>
      <w:r w:rsidRPr="007174EE">
        <w:rPr>
          <w:sz w:val="26"/>
          <w:szCs w:val="26"/>
          <w:u w:val="single"/>
        </w:rPr>
        <w:t xml:space="preserve"> муниципальной программы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Для оценки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7174EE" w:rsidRPr="007174EE" w:rsidRDefault="007174EE" w:rsidP="007174EE">
      <w:pPr>
        <w:ind w:firstLine="709"/>
        <w:jc w:val="both"/>
        <w:rPr>
          <w:sz w:val="26"/>
          <w:szCs w:val="26"/>
        </w:rPr>
      </w:pPr>
      <w:r w:rsidRPr="007174EE">
        <w:rPr>
          <w:sz w:val="26"/>
          <w:szCs w:val="26"/>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7174EE" w:rsidRPr="007174EE" w:rsidRDefault="007174EE" w:rsidP="007174EE">
      <w:pPr>
        <w:ind w:firstLine="709"/>
        <w:jc w:val="both"/>
        <w:rPr>
          <w:sz w:val="26"/>
          <w:szCs w:val="26"/>
        </w:rPr>
      </w:pPr>
      <w:r w:rsidRPr="007174EE">
        <w:rPr>
          <w:sz w:val="26"/>
          <w:szCs w:val="26"/>
        </w:rPr>
        <w:t xml:space="preserve">для показателей (индикаторов), характеризующих цели и задачи муниципальной программы, желаемой тенденцией развития которых является увеличение значений: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proofErr w:type="spellStart"/>
      <w:r w:rsidRPr="007174EE">
        <w:rPr>
          <w:sz w:val="26"/>
          <w:szCs w:val="26"/>
        </w:rPr>
        <w:t>СДмппз</w:t>
      </w:r>
      <w:proofErr w:type="spellEnd"/>
      <w:r w:rsidRPr="007174EE">
        <w:rPr>
          <w:sz w:val="26"/>
          <w:szCs w:val="26"/>
        </w:rPr>
        <w:t xml:space="preserve"> = </w:t>
      </w:r>
      <w:proofErr w:type="spellStart"/>
      <w:r w:rsidRPr="007174EE">
        <w:rPr>
          <w:sz w:val="26"/>
          <w:szCs w:val="26"/>
        </w:rPr>
        <w:t>ЗПмпф</w:t>
      </w:r>
      <w:proofErr w:type="spellEnd"/>
      <w:r w:rsidRPr="007174EE">
        <w:rPr>
          <w:sz w:val="26"/>
          <w:szCs w:val="26"/>
        </w:rPr>
        <w:t xml:space="preserve"> / </w:t>
      </w:r>
      <w:proofErr w:type="spellStart"/>
      <w:r w:rsidRPr="007174EE">
        <w:rPr>
          <w:sz w:val="26"/>
          <w:szCs w:val="26"/>
        </w:rPr>
        <w:t>ЗПмпп</w:t>
      </w:r>
      <w:proofErr w:type="spellEnd"/>
      <w:r w:rsidRPr="007174EE">
        <w:rPr>
          <w:sz w:val="26"/>
          <w:szCs w:val="26"/>
        </w:rPr>
        <w:t xml:space="preserve">,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для показателей (индикаторов), характеризующих цели и задачи муниципальной программы, желаемой тенденцией развития которых является снижение значений: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proofErr w:type="spellStart"/>
      <w:r w:rsidRPr="007174EE">
        <w:rPr>
          <w:sz w:val="26"/>
          <w:szCs w:val="26"/>
        </w:rPr>
        <w:t>СДмппз</w:t>
      </w:r>
      <w:proofErr w:type="spellEnd"/>
      <w:r w:rsidRPr="007174EE">
        <w:rPr>
          <w:sz w:val="26"/>
          <w:szCs w:val="26"/>
        </w:rPr>
        <w:t xml:space="preserve"> = </w:t>
      </w:r>
      <w:proofErr w:type="spellStart"/>
      <w:r w:rsidRPr="007174EE">
        <w:rPr>
          <w:sz w:val="26"/>
          <w:szCs w:val="26"/>
        </w:rPr>
        <w:t>ЗПмпп</w:t>
      </w:r>
      <w:proofErr w:type="spellEnd"/>
      <w:r w:rsidRPr="007174EE">
        <w:rPr>
          <w:sz w:val="26"/>
          <w:szCs w:val="26"/>
        </w:rPr>
        <w:t xml:space="preserve"> / </w:t>
      </w:r>
      <w:proofErr w:type="spellStart"/>
      <w:r w:rsidRPr="007174EE">
        <w:rPr>
          <w:sz w:val="26"/>
          <w:szCs w:val="26"/>
        </w:rPr>
        <w:t>ЗПмпф</w:t>
      </w:r>
      <w:proofErr w:type="spellEnd"/>
      <w:r w:rsidRPr="007174EE">
        <w:rPr>
          <w:sz w:val="26"/>
          <w:szCs w:val="26"/>
        </w:rPr>
        <w:t xml:space="preserve">,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где: </w:t>
      </w:r>
    </w:p>
    <w:p w:rsidR="007174EE" w:rsidRPr="007174EE" w:rsidRDefault="007174EE" w:rsidP="007174EE">
      <w:pPr>
        <w:ind w:firstLine="709"/>
        <w:jc w:val="both"/>
        <w:rPr>
          <w:sz w:val="26"/>
          <w:szCs w:val="26"/>
        </w:rPr>
      </w:pPr>
      <w:proofErr w:type="spellStart"/>
      <w:r w:rsidRPr="007174EE">
        <w:rPr>
          <w:sz w:val="26"/>
          <w:szCs w:val="26"/>
        </w:rPr>
        <w:t>СДмппз</w:t>
      </w:r>
      <w:proofErr w:type="spellEnd"/>
      <w:r w:rsidRPr="007174EE">
        <w:rPr>
          <w:sz w:val="26"/>
          <w:szCs w:val="26"/>
        </w:rPr>
        <w:t xml:space="preserve"> - степень достижения планового значения показателя (индикатора), характеризующего цели и задачи муниципальной программы; </w:t>
      </w:r>
      <w:r w:rsidRPr="007174EE">
        <w:rPr>
          <w:sz w:val="26"/>
          <w:szCs w:val="26"/>
        </w:rPr>
        <w:tab/>
      </w:r>
      <w:proofErr w:type="spellStart"/>
      <w:r w:rsidRPr="007174EE">
        <w:rPr>
          <w:sz w:val="26"/>
          <w:szCs w:val="26"/>
        </w:rPr>
        <w:t>ЗПмпф</w:t>
      </w:r>
      <w:proofErr w:type="spellEnd"/>
      <w:r w:rsidRPr="007174EE">
        <w:rPr>
          <w:sz w:val="26"/>
          <w:szCs w:val="26"/>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7174EE" w:rsidRPr="007174EE" w:rsidRDefault="007174EE" w:rsidP="007174EE">
      <w:pPr>
        <w:ind w:firstLine="709"/>
        <w:jc w:val="both"/>
        <w:rPr>
          <w:sz w:val="26"/>
          <w:szCs w:val="26"/>
        </w:rPr>
      </w:pPr>
      <w:proofErr w:type="spellStart"/>
      <w:r w:rsidRPr="007174EE">
        <w:rPr>
          <w:sz w:val="26"/>
          <w:szCs w:val="26"/>
        </w:rPr>
        <w:t>ЗПмпп</w:t>
      </w:r>
      <w:proofErr w:type="spellEnd"/>
      <w:r w:rsidRPr="007174EE">
        <w:rPr>
          <w:sz w:val="26"/>
          <w:szCs w:val="26"/>
        </w:rPr>
        <w:t xml:space="preserve"> - плановое значение показателя (индикатора), характеризующего цели и задачи государственной программы.</w:t>
      </w:r>
    </w:p>
    <w:p w:rsidR="007174EE" w:rsidRPr="007174EE" w:rsidRDefault="007174EE" w:rsidP="007174EE">
      <w:pPr>
        <w:ind w:firstLine="709"/>
        <w:jc w:val="both"/>
        <w:rPr>
          <w:sz w:val="26"/>
          <w:szCs w:val="26"/>
        </w:rPr>
      </w:pPr>
      <w:r w:rsidRPr="007174EE">
        <w:rPr>
          <w:sz w:val="26"/>
          <w:szCs w:val="26"/>
        </w:rPr>
        <w:t>В случае</w:t>
      </w:r>
      <w:proofErr w:type="gramStart"/>
      <w:r w:rsidRPr="007174EE">
        <w:rPr>
          <w:sz w:val="26"/>
          <w:szCs w:val="26"/>
        </w:rPr>
        <w:t>,</w:t>
      </w:r>
      <w:proofErr w:type="gramEnd"/>
      <w:r w:rsidRPr="007174EE">
        <w:rPr>
          <w:sz w:val="26"/>
          <w:szCs w:val="26"/>
        </w:rPr>
        <w:t xml:space="preserve"> если муниципальной программой установлено целевое значение показателя (индикатора), характеризующего цели и задачи муниципальной программы, равное нулю, при фактическом значении соответствующего показателя (индикатора), равном нулю, степень достижения планового значения показателя (индикатора), характеризующего цели и задачи муниципальной программы, принимается равной 1. </w:t>
      </w:r>
      <w:proofErr w:type="gramStart"/>
      <w:r w:rsidRPr="007174EE">
        <w:rPr>
          <w:sz w:val="26"/>
          <w:szCs w:val="26"/>
        </w:rPr>
        <w:t xml:space="preserve">При фактическом значении показателя, характеризующего цели и задачи муниципальной программы, не равном нулю, соответствующий показатель (индикатор) считается недостигнутым, степень достижения планового значения показателя (индикатора), характеризующего цели и задачи муниципальной программы, принимается равной 0. </w:t>
      </w:r>
      <w:proofErr w:type="gramEnd"/>
    </w:p>
    <w:p w:rsidR="007174EE" w:rsidRPr="007174EE" w:rsidRDefault="007174EE" w:rsidP="007174EE">
      <w:pPr>
        <w:ind w:firstLine="709"/>
        <w:jc w:val="both"/>
        <w:rPr>
          <w:sz w:val="26"/>
          <w:szCs w:val="26"/>
        </w:rPr>
      </w:pPr>
      <w:r w:rsidRPr="007174EE">
        <w:rPr>
          <w:sz w:val="26"/>
          <w:szCs w:val="26"/>
        </w:rPr>
        <w:t>Степень достижения целей и решения задач муниципальной программы (далее - степень реализации муниципальной программы) рассчитывается по формуле:</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i/>
          <w:iCs/>
          <w:sz w:val="26"/>
          <w:szCs w:val="26"/>
          <w:lang w:val="en-US"/>
        </w:rPr>
        <w:t>M</w:t>
      </w:r>
    </w:p>
    <w:p w:rsidR="007174EE" w:rsidRPr="007174EE" w:rsidRDefault="007174EE" w:rsidP="007174EE">
      <w:pPr>
        <w:ind w:firstLine="709"/>
        <w:jc w:val="both"/>
        <w:rPr>
          <w:sz w:val="26"/>
          <w:szCs w:val="26"/>
        </w:rPr>
      </w:pPr>
      <w:proofErr w:type="spellStart"/>
      <w:r w:rsidRPr="007174EE">
        <w:rPr>
          <w:sz w:val="26"/>
          <w:szCs w:val="26"/>
        </w:rPr>
        <w:t>СРмп=SUM</w:t>
      </w:r>
      <w:proofErr w:type="spellEnd"/>
      <w:r w:rsidRPr="007174EE">
        <w:rPr>
          <w:sz w:val="26"/>
          <w:szCs w:val="26"/>
        </w:rPr>
        <w:t xml:space="preserve"> </w:t>
      </w:r>
      <w:proofErr w:type="spellStart"/>
      <w:r w:rsidRPr="007174EE">
        <w:rPr>
          <w:sz w:val="26"/>
          <w:szCs w:val="26"/>
        </w:rPr>
        <w:t>СДмппз</w:t>
      </w:r>
      <w:proofErr w:type="spellEnd"/>
      <w:r w:rsidRPr="007174EE">
        <w:rPr>
          <w:sz w:val="26"/>
          <w:szCs w:val="26"/>
        </w:rPr>
        <w:t xml:space="preserve"> / М,             </w:t>
      </w:r>
    </w:p>
    <w:p w:rsidR="007174EE" w:rsidRPr="007174EE" w:rsidRDefault="007174EE" w:rsidP="007174EE">
      <w:pPr>
        <w:ind w:firstLine="709"/>
        <w:jc w:val="both"/>
        <w:rPr>
          <w:sz w:val="26"/>
          <w:szCs w:val="26"/>
        </w:rPr>
      </w:pPr>
      <w:r w:rsidRPr="007174EE">
        <w:rPr>
          <w:i/>
          <w:iCs/>
          <w:sz w:val="26"/>
          <w:szCs w:val="26"/>
        </w:rPr>
        <w:t xml:space="preserve"> 1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где:</w:t>
      </w:r>
    </w:p>
    <w:p w:rsidR="007174EE" w:rsidRPr="007174EE" w:rsidRDefault="007174EE" w:rsidP="007174EE">
      <w:pPr>
        <w:ind w:firstLine="709"/>
        <w:jc w:val="both"/>
        <w:rPr>
          <w:sz w:val="26"/>
          <w:szCs w:val="26"/>
        </w:rPr>
      </w:pPr>
      <w:proofErr w:type="spellStart"/>
      <w:r w:rsidRPr="007174EE">
        <w:rPr>
          <w:sz w:val="26"/>
          <w:szCs w:val="26"/>
        </w:rPr>
        <w:t>СРмп</w:t>
      </w:r>
      <w:proofErr w:type="spellEnd"/>
      <w:r w:rsidRPr="007174EE">
        <w:rPr>
          <w:sz w:val="26"/>
          <w:szCs w:val="26"/>
        </w:rPr>
        <w:t xml:space="preserve"> - степень реализации  муниципальной программы; </w:t>
      </w:r>
    </w:p>
    <w:p w:rsidR="007174EE" w:rsidRPr="007174EE" w:rsidRDefault="007174EE" w:rsidP="007174EE">
      <w:pPr>
        <w:ind w:firstLine="709"/>
        <w:jc w:val="both"/>
        <w:rPr>
          <w:sz w:val="26"/>
          <w:szCs w:val="26"/>
        </w:rPr>
      </w:pPr>
      <w:proofErr w:type="spellStart"/>
      <w:r w:rsidRPr="007174EE">
        <w:rPr>
          <w:sz w:val="26"/>
          <w:szCs w:val="26"/>
        </w:rPr>
        <w:t>СДмппз</w:t>
      </w:r>
      <w:proofErr w:type="spellEnd"/>
      <w:r w:rsidRPr="007174EE">
        <w:rPr>
          <w:sz w:val="26"/>
          <w:szCs w:val="26"/>
        </w:rPr>
        <w:t xml:space="preserve"> - степень достижения планового значения показателя (индикатора), характеризующего цели и задачи муниципальной программы; </w:t>
      </w:r>
      <w:r w:rsidRPr="007174EE">
        <w:rPr>
          <w:sz w:val="26"/>
          <w:szCs w:val="26"/>
        </w:rPr>
        <w:tab/>
        <w:t>М - число показателей (индикаторов), характеризующих цели и задачи муниципальной программы.</w:t>
      </w:r>
    </w:p>
    <w:p w:rsidR="007174EE" w:rsidRPr="007174EE" w:rsidRDefault="007174EE" w:rsidP="007174EE">
      <w:pPr>
        <w:ind w:firstLine="709"/>
        <w:jc w:val="both"/>
        <w:rPr>
          <w:sz w:val="26"/>
          <w:szCs w:val="26"/>
        </w:rPr>
      </w:pPr>
      <w:r w:rsidRPr="007174EE">
        <w:rPr>
          <w:sz w:val="26"/>
          <w:szCs w:val="26"/>
        </w:rPr>
        <w:t xml:space="preserve">При использовании данной формулы в случае, если </w:t>
      </w:r>
      <w:proofErr w:type="spellStart"/>
      <w:r w:rsidRPr="007174EE">
        <w:rPr>
          <w:sz w:val="26"/>
          <w:szCs w:val="26"/>
        </w:rPr>
        <w:t>СДмппз</w:t>
      </w:r>
      <w:proofErr w:type="spellEnd"/>
      <w:r w:rsidRPr="007174EE">
        <w:rPr>
          <w:sz w:val="26"/>
          <w:szCs w:val="26"/>
        </w:rPr>
        <w:t xml:space="preserve"> больше 1, значение </w:t>
      </w:r>
      <w:proofErr w:type="spellStart"/>
      <w:r w:rsidRPr="007174EE">
        <w:rPr>
          <w:sz w:val="26"/>
          <w:szCs w:val="26"/>
        </w:rPr>
        <w:t>СДмппз</w:t>
      </w:r>
      <w:proofErr w:type="spellEnd"/>
      <w:r w:rsidRPr="007174EE">
        <w:rPr>
          <w:sz w:val="26"/>
          <w:szCs w:val="26"/>
        </w:rPr>
        <w:t xml:space="preserve"> принимается </w:t>
      </w:r>
      <w:proofErr w:type="gramStart"/>
      <w:r w:rsidRPr="007174EE">
        <w:rPr>
          <w:sz w:val="26"/>
          <w:szCs w:val="26"/>
        </w:rPr>
        <w:t>равным</w:t>
      </w:r>
      <w:proofErr w:type="gramEnd"/>
      <w:r w:rsidRPr="007174EE">
        <w:rPr>
          <w:sz w:val="26"/>
          <w:szCs w:val="26"/>
        </w:rPr>
        <w:t xml:space="preserve"> 1. </w:t>
      </w:r>
    </w:p>
    <w:p w:rsidR="007174EE" w:rsidRPr="007174EE" w:rsidRDefault="007174EE" w:rsidP="007174EE">
      <w:pPr>
        <w:ind w:firstLine="709"/>
        <w:jc w:val="both"/>
        <w:rPr>
          <w:sz w:val="26"/>
          <w:szCs w:val="26"/>
        </w:rPr>
      </w:pPr>
      <w:r w:rsidRPr="007174EE">
        <w:rPr>
          <w:sz w:val="26"/>
          <w:szCs w:val="26"/>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характеризующих цели и задачи муниципальной программы. При использовании коэффициентов значимости отдельных показателей (индикаторов), характеризующих цели и задачи муниципальной программы, степень реализации муниципальной программы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i/>
          <w:iCs/>
          <w:sz w:val="26"/>
          <w:szCs w:val="26"/>
          <w:lang w:val="en-US"/>
        </w:rPr>
        <w:t>M</w:t>
      </w:r>
    </w:p>
    <w:p w:rsidR="007174EE" w:rsidRPr="007174EE" w:rsidRDefault="007174EE" w:rsidP="007174EE">
      <w:pPr>
        <w:ind w:firstLine="709"/>
        <w:jc w:val="both"/>
        <w:rPr>
          <w:sz w:val="26"/>
          <w:szCs w:val="26"/>
        </w:rPr>
      </w:pPr>
      <w:proofErr w:type="spellStart"/>
      <w:r w:rsidRPr="007174EE">
        <w:rPr>
          <w:sz w:val="26"/>
          <w:szCs w:val="26"/>
        </w:rPr>
        <w:t>СРмп=SUM</w:t>
      </w:r>
      <w:proofErr w:type="spellEnd"/>
      <w:r w:rsidRPr="007174EE">
        <w:rPr>
          <w:sz w:val="26"/>
          <w:szCs w:val="26"/>
        </w:rPr>
        <w:t xml:space="preserve"> </w:t>
      </w:r>
      <w:proofErr w:type="spellStart"/>
      <w:r w:rsidRPr="007174EE">
        <w:rPr>
          <w:sz w:val="26"/>
          <w:szCs w:val="26"/>
        </w:rPr>
        <w:t>СДмппз</w:t>
      </w:r>
      <w:proofErr w:type="spellEnd"/>
      <w:r w:rsidRPr="007174EE">
        <w:rPr>
          <w:sz w:val="26"/>
          <w:szCs w:val="26"/>
        </w:rPr>
        <w:t xml:space="preserve"> / М </w:t>
      </w:r>
      <w:proofErr w:type="spellStart"/>
      <w:r w:rsidRPr="007174EE">
        <w:rPr>
          <w:sz w:val="26"/>
          <w:szCs w:val="26"/>
        </w:rPr>
        <w:t>х</w:t>
      </w:r>
      <w:proofErr w:type="spellEnd"/>
      <w:r w:rsidRPr="007174EE">
        <w:rPr>
          <w:sz w:val="26"/>
          <w:szCs w:val="26"/>
        </w:rPr>
        <w:t xml:space="preserve"> </w:t>
      </w:r>
      <w:proofErr w:type="spellStart"/>
      <w:r w:rsidRPr="007174EE">
        <w:rPr>
          <w:sz w:val="26"/>
          <w:szCs w:val="26"/>
        </w:rPr>
        <w:t>Kj</w:t>
      </w:r>
      <w:proofErr w:type="spellEnd"/>
      <w:r w:rsidRPr="007174EE">
        <w:rPr>
          <w:sz w:val="26"/>
          <w:szCs w:val="26"/>
        </w:rPr>
        <w:t xml:space="preserve"> ,    </w:t>
      </w:r>
    </w:p>
    <w:p w:rsidR="007174EE" w:rsidRPr="007174EE" w:rsidRDefault="007174EE" w:rsidP="007174EE">
      <w:pPr>
        <w:ind w:firstLine="709"/>
        <w:jc w:val="both"/>
        <w:rPr>
          <w:sz w:val="26"/>
          <w:szCs w:val="26"/>
        </w:rPr>
      </w:pPr>
      <w:r w:rsidRPr="007174EE">
        <w:rPr>
          <w:i/>
          <w:iCs/>
          <w:sz w:val="26"/>
          <w:szCs w:val="26"/>
        </w:rPr>
        <w:t>1</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 xml:space="preserve">где </w:t>
      </w:r>
      <w:r w:rsidRPr="007174EE">
        <w:rPr>
          <w:sz w:val="26"/>
          <w:szCs w:val="26"/>
          <w:lang w:val="en-US"/>
        </w:rPr>
        <w:t>k</w:t>
      </w:r>
      <w:r w:rsidRPr="007174EE">
        <w:rPr>
          <w:sz w:val="26"/>
          <w:szCs w:val="26"/>
        </w:rPr>
        <w:t xml:space="preserve"> i - удельный вес, отражающий значимость показателя (индикатора), характеризующего цели и задачи муниципальной программы, при условии, что k</w:t>
      </w:r>
      <w:r w:rsidRPr="007174EE">
        <w:rPr>
          <w:sz w:val="26"/>
          <w:szCs w:val="26"/>
          <w:lang w:val="en-US"/>
        </w:rPr>
        <w:t>i</w:t>
      </w:r>
      <w:r w:rsidRPr="007174EE">
        <w:rPr>
          <w:sz w:val="26"/>
          <w:szCs w:val="26"/>
        </w:rPr>
        <w:t xml:space="preserve"> = 1.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u w:val="single"/>
        </w:rPr>
      </w:pPr>
      <w:r w:rsidRPr="007174EE">
        <w:rPr>
          <w:sz w:val="26"/>
          <w:szCs w:val="26"/>
          <w:u w:val="single"/>
        </w:rPr>
        <w:t xml:space="preserve">Оценка эффективности реализации муниципальной программы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Эффективность реализации муниципальной программы оценивается с учетом оценки степени достижения целей и решения задач муниципальной программы и оценки эффективности реализации подпрограмм, входящих в муниципальную программу, по следующей формуле:</w:t>
      </w:r>
    </w:p>
    <w:p w:rsidR="007174EE" w:rsidRPr="007174EE" w:rsidRDefault="007174EE" w:rsidP="007174EE">
      <w:pPr>
        <w:ind w:firstLine="709"/>
        <w:jc w:val="both"/>
        <w:rPr>
          <w:sz w:val="26"/>
          <w:szCs w:val="26"/>
        </w:rPr>
      </w:pPr>
      <w:r w:rsidRPr="007174EE">
        <w:rPr>
          <w:sz w:val="26"/>
          <w:szCs w:val="26"/>
        </w:rPr>
        <w:t xml:space="preserve">                                                               j</w:t>
      </w:r>
    </w:p>
    <w:p w:rsidR="007174EE" w:rsidRPr="007174EE" w:rsidRDefault="007174EE" w:rsidP="007174EE">
      <w:pPr>
        <w:ind w:firstLine="709"/>
        <w:jc w:val="both"/>
        <w:rPr>
          <w:sz w:val="26"/>
          <w:szCs w:val="26"/>
        </w:rPr>
      </w:pPr>
      <w:proofErr w:type="spellStart"/>
      <w:r w:rsidRPr="007174EE">
        <w:rPr>
          <w:sz w:val="26"/>
          <w:szCs w:val="26"/>
        </w:rPr>
        <w:t>ЭРм</w:t>
      </w:r>
      <w:proofErr w:type="spellEnd"/>
      <w:proofErr w:type="gramStart"/>
      <w:r w:rsidRPr="007174EE">
        <w:rPr>
          <w:sz w:val="26"/>
          <w:szCs w:val="26"/>
          <w:lang w:val="en-US"/>
        </w:rPr>
        <w:t>n</w:t>
      </w:r>
      <w:proofErr w:type="gramEnd"/>
      <w:r w:rsidRPr="007174EE">
        <w:rPr>
          <w:sz w:val="26"/>
          <w:szCs w:val="26"/>
        </w:rPr>
        <w:t xml:space="preserve">= 0,5 </w:t>
      </w:r>
      <w:proofErr w:type="spellStart"/>
      <w:r w:rsidRPr="007174EE">
        <w:rPr>
          <w:sz w:val="26"/>
          <w:szCs w:val="26"/>
        </w:rPr>
        <w:t>х</w:t>
      </w:r>
      <w:proofErr w:type="spellEnd"/>
      <w:r w:rsidRPr="007174EE">
        <w:rPr>
          <w:sz w:val="26"/>
          <w:szCs w:val="26"/>
        </w:rPr>
        <w:t xml:space="preserve"> СР м</w:t>
      </w:r>
      <w:r w:rsidRPr="007174EE">
        <w:rPr>
          <w:sz w:val="26"/>
          <w:szCs w:val="26"/>
          <w:lang w:val="en-US"/>
        </w:rPr>
        <w:t>n</w:t>
      </w:r>
      <w:r w:rsidRPr="007174EE">
        <w:rPr>
          <w:sz w:val="26"/>
          <w:szCs w:val="26"/>
        </w:rPr>
        <w:t>+</w:t>
      </w:r>
      <w:r w:rsidRPr="007174EE">
        <w:rPr>
          <w:sz w:val="26"/>
          <w:szCs w:val="26"/>
          <w:lang w:val="en-US"/>
        </w:rPr>
        <w:t>SUM</w:t>
      </w:r>
      <w:r w:rsidRPr="007174EE">
        <w:rPr>
          <w:sz w:val="26"/>
          <w:szCs w:val="26"/>
        </w:rPr>
        <w:t xml:space="preserve"> ЭР</w:t>
      </w:r>
      <w:r w:rsidRPr="007174EE">
        <w:rPr>
          <w:sz w:val="26"/>
          <w:szCs w:val="26"/>
          <w:lang w:val="en-US"/>
        </w:rPr>
        <w:t>n</w:t>
      </w:r>
      <w:r w:rsidRPr="007174EE">
        <w:rPr>
          <w:sz w:val="26"/>
          <w:szCs w:val="26"/>
        </w:rPr>
        <w:t xml:space="preserve"> / </w:t>
      </w:r>
      <w:r w:rsidRPr="007174EE">
        <w:rPr>
          <w:sz w:val="26"/>
          <w:szCs w:val="26"/>
          <w:lang w:val="en-US"/>
        </w:rPr>
        <w:t>n</w:t>
      </w:r>
      <w:r w:rsidRPr="007174EE">
        <w:rPr>
          <w:sz w:val="26"/>
          <w:szCs w:val="26"/>
        </w:rPr>
        <w:t xml:space="preserve"> </w:t>
      </w:r>
      <w:proofErr w:type="spellStart"/>
      <w:r w:rsidRPr="007174EE">
        <w:rPr>
          <w:sz w:val="26"/>
          <w:szCs w:val="26"/>
        </w:rPr>
        <w:t>х</w:t>
      </w:r>
      <w:proofErr w:type="spellEnd"/>
      <w:r w:rsidRPr="007174EE">
        <w:rPr>
          <w:sz w:val="26"/>
          <w:szCs w:val="26"/>
        </w:rPr>
        <w:t xml:space="preserve"> </w:t>
      </w:r>
      <w:proofErr w:type="spellStart"/>
      <w:r w:rsidRPr="007174EE">
        <w:rPr>
          <w:sz w:val="26"/>
          <w:szCs w:val="26"/>
        </w:rPr>
        <w:t>kj</w:t>
      </w:r>
      <w:proofErr w:type="spellEnd"/>
      <w:r w:rsidRPr="007174EE">
        <w:rPr>
          <w:sz w:val="26"/>
          <w:szCs w:val="26"/>
        </w:rPr>
        <w:t xml:space="preserve">,           </w:t>
      </w:r>
    </w:p>
    <w:p w:rsidR="007174EE" w:rsidRPr="007174EE" w:rsidRDefault="007174EE" w:rsidP="007174EE">
      <w:pPr>
        <w:ind w:firstLine="709"/>
        <w:jc w:val="both"/>
        <w:rPr>
          <w:sz w:val="26"/>
          <w:szCs w:val="26"/>
        </w:rPr>
      </w:pPr>
      <w:r w:rsidRPr="007174EE">
        <w:rPr>
          <w:sz w:val="26"/>
          <w:szCs w:val="26"/>
        </w:rPr>
        <w:t xml:space="preserve">  1 </w:t>
      </w:r>
    </w:p>
    <w:p w:rsidR="007174EE" w:rsidRPr="007174EE" w:rsidRDefault="007174EE" w:rsidP="007174EE">
      <w:pPr>
        <w:ind w:firstLine="709"/>
        <w:jc w:val="both"/>
        <w:rPr>
          <w:sz w:val="26"/>
          <w:szCs w:val="26"/>
        </w:rPr>
      </w:pPr>
      <w:r w:rsidRPr="007174EE">
        <w:rPr>
          <w:sz w:val="26"/>
          <w:szCs w:val="26"/>
        </w:rPr>
        <w:tab/>
        <w:t>В случае</w:t>
      </w:r>
      <w:proofErr w:type="gramStart"/>
      <w:r w:rsidRPr="007174EE">
        <w:rPr>
          <w:sz w:val="26"/>
          <w:szCs w:val="26"/>
        </w:rPr>
        <w:t>,</w:t>
      </w:r>
      <w:proofErr w:type="gramEnd"/>
      <w:r w:rsidRPr="007174EE">
        <w:rPr>
          <w:sz w:val="26"/>
          <w:szCs w:val="26"/>
        </w:rPr>
        <w:t xml:space="preserve"> если муниципальной программой не установлены показатели (индикаторы), характеризующие цели и задачи муниципальной программы, эффективность реализации муниципальной программы оценивается в зависимости от значений оценки эффективности реализации подпрограмм, входящих в муниципальную программу, по следующей формуле:                               </w:t>
      </w:r>
    </w:p>
    <w:p w:rsidR="007174EE" w:rsidRPr="007174EE" w:rsidRDefault="007174EE" w:rsidP="007174EE">
      <w:pPr>
        <w:ind w:firstLine="709"/>
        <w:jc w:val="both"/>
        <w:rPr>
          <w:sz w:val="26"/>
          <w:szCs w:val="26"/>
        </w:rPr>
      </w:pPr>
      <w:r w:rsidRPr="007174EE">
        <w:rPr>
          <w:sz w:val="26"/>
          <w:szCs w:val="26"/>
        </w:rPr>
        <w:t xml:space="preserve">                                                           j </w:t>
      </w:r>
    </w:p>
    <w:p w:rsidR="007174EE" w:rsidRPr="007174EE" w:rsidRDefault="007174EE" w:rsidP="007174EE">
      <w:pPr>
        <w:ind w:firstLine="709"/>
        <w:jc w:val="both"/>
        <w:rPr>
          <w:sz w:val="26"/>
          <w:szCs w:val="26"/>
        </w:rPr>
      </w:pPr>
      <w:proofErr w:type="spellStart"/>
      <w:r w:rsidRPr="007174EE">
        <w:rPr>
          <w:sz w:val="26"/>
          <w:szCs w:val="26"/>
        </w:rPr>
        <w:t>ЭРмп=</w:t>
      </w:r>
      <w:proofErr w:type="spellEnd"/>
      <w:r w:rsidRPr="007174EE">
        <w:rPr>
          <w:sz w:val="26"/>
          <w:szCs w:val="26"/>
        </w:rPr>
        <w:t xml:space="preserve"> SUM ЭР</w:t>
      </w:r>
      <w:proofErr w:type="gramStart"/>
      <w:r w:rsidRPr="007174EE">
        <w:rPr>
          <w:sz w:val="26"/>
          <w:szCs w:val="26"/>
          <w:lang w:val="en-US"/>
        </w:rPr>
        <w:t>n</w:t>
      </w:r>
      <w:proofErr w:type="gramEnd"/>
      <w:r w:rsidRPr="007174EE">
        <w:rPr>
          <w:sz w:val="26"/>
          <w:szCs w:val="26"/>
        </w:rPr>
        <w:t xml:space="preserve"> / </w:t>
      </w:r>
      <w:r w:rsidRPr="007174EE">
        <w:rPr>
          <w:sz w:val="26"/>
          <w:szCs w:val="26"/>
          <w:lang w:val="en-US"/>
        </w:rPr>
        <w:t>n</w:t>
      </w:r>
      <w:r w:rsidRPr="007174EE">
        <w:rPr>
          <w:sz w:val="26"/>
          <w:szCs w:val="26"/>
        </w:rPr>
        <w:t xml:space="preserve"> </w:t>
      </w:r>
      <w:proofErr w:type="spellStart"/>
      <w:r w:rsidRPr="007174EE">
        <w:rPr>
          <w:sz w:val="26"/>
          <w:szCs w:val="26"/>
        </w:rPr>
        <w:t>х</w:t>
      </w:r>
      <w:proofErr w:type="spellEnd"/>
      <w:r w:rsidRPr="007174EE">
        <w:rPr>
          <w:sz w:val="26"/>
          <w:szCs w:val="26"/>
        </w:rPr>
        <w:t xml:space="preserve"> </w:t>
      </w:r>
      <w:proofErr w:type="spellStart"/>
      <w:r w:rsidRPr="007174EE">
        <w:rPr>
          <w:sz w:val="26"/>
          <w:szCs w:val="26"/>
        </w:rPr>
        <w:t>kj</w:t>
      </w:r>
      <w:proofErr w:type="spellEnd"/>
      <w:r w:rsidRPr="007174EE">
        <w:rPr>
          <w:sz w:val="26"/>
          <w:szCs w:val="26"/>
        </w:rPr>
        <w:t xml:space="preserve">,   </w:t>
      </w:r>
    </w:p>
    <w:p w:rsidR="007174EE" w:rsidRPr="007174EE" w:rsidRDefault="007174EE" w:rsidP="007174EE">
      <w:pPr>
        <w:ind w:firstLine="709"/>
        <w:jc w:val="both"/>
        <w:rPr>
          <w:sz w:val="26"/>
          <w:szCs w:val="26"/>
        </w:rPr>
      </w:pPr>
      <w:r w:rsidRPr="007174EE">
        <w:rPr>
          <w:sz w:val="26"/>
          <w:szCs w:val="26"/>
        </w:rPr>
        <w:t xml:space="preserve">                                                           1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где:</w:t>
      </w:r>
    </w:p>
    <w:p w:rsidR="007174EE" w:rsidRPr="007174EE" w:rsidRDefault="007174EE" w:rsidP="007174EE">
      <w:pPr>
        <w:ind w:firstLine="709"/>
        <w:jc w:val="both"/>
        <w:rPr>
          <w:sz w:val="26"/>
          <w:szCs w:val="26"/>
        </w:rPr>
      </w:pPr>
      <w:proofErr w:type="spellStart"/>
      <w:r w:rsidRPr="007174EE">
        <w:rPr>
          <w:sz w:val="26"/>
          <w:szCs w:val="26"/>
        </w:rPr>
        <w:t>ЭРмп</w:t>
      </w:r>
      <w:proofErr w:type="spellEnd"/>
      <w:r w:rsidRPr="007174EE">
        <w:rPr>
          <w:sz w:val="26"/>
          <w:szCs w:val="26"/>
        </w:rPr>
        <w:t xml:space="preserve"> - эффективность реализации муниципальной программы; </w:t>
      </w:r>
      <w:r w:rsidRPr="007174EE">
        <w:rPr>
          <w:sz w:val="26"/>
          <w:szCs w:val="26"/>
        </w:rPr>
        <w:tab/>
      </w:r>
      <w:proofErr w:type="spellStart"/>
      <w:r w:rsidRPr="007174EE">
        <w:rPr>
          <w:sz w:val="26"/>
          <w:szCs w:val="26"/>
        </w:rPr>
        <w:t>СРмп</w:t>
      </w:r>
      <w:proofErr w:type="spellEnd"/>
      <w:r w:rsidRPr="007174EE">
        <w:rPr>
          <w:sz w:val="26"/>
          <w:szCs w:val="26"/>
        </w:rPr>
        <w:t xml:space="preserve"> - степень реализации муниципальной программы; </w:t>
      </w:r>
    </w:p>
    <w:p w:rsidR="007174EE" w:rsidRPr="007174EE" w:rsidRDefault="007174EE" w:rsidP="007174EE">
      <w:pPr>
        <w:ind w:firstLine="709"/>
        <w:jc w:val="both"/>
        <w:rPr>
          <w:sz w:val="26"/>
          <w:szCs w:val="26"/>
        </w:rPr>
      </w:pPr>
      <w:r w:rsidRPr="007174EE">
        <w:rPr>
          <w:sz w:val="26"/>
          <w:szCs w:val="26"/>
        </w:rPr>
        <w:t>ЭР</w:t>
      </w:r>
      <w:proofErr w:type="gramStart"/>
      <w:r w:rsidRPr="007174EE">
        <w:rPr>
          <w:sz w:val="26"/>
          <w:szCs w:val="26"/>
          <w:lang w:val="en-US"/>
        </w:rPr>
        <w:t>n</w:t>
      </w:r>
      <w:proofErr w:type="gramEnd"/>
      <w:r w:rsidRPr="007174EE">
        <w:rPr>
          <w:sz w:val="26"/>
          <w:szCs w:val="26"/>
        </w:rPr>
        <w:t>/</w:t>
      </w:r>
      <w:r w:rsidRPr="007174EE">
        <w:rPr>
          <w:sz w:val="26"/>
          <w:szCs w:val="26"/>
          <w:lang w:val="en-US"/>
        </w:rPr>
        <w:t>n</w:t>
      </w:r>
      <w:r w:rsidRPr="007174EE">
        <w:rPr>
          <w:sz w:val="26"/>
          <w:szCs w:val="26"/>
        </w:rPr>
        <w:t xml:space="preserve"> - эффективность реализации подпрограммы; </w:t>
      </w:r>
    </w:p>
    <w:p w:rsidR="007174EE" w:rsidRPr="007174EE" w:rsidRDefault="007174EE" w:rsidP="007174EE">
      <w:pPr>
        <w:ind w:firstLine="709"/>
        <w:jc w:val="both"/>
        <w:rPr>
          <w:sz w:val="26"/>
          <w:szCs w:val="26"/>
        </w:rPr>
      </w:pPr>
      <w:r w:rsidRPr="007174EE">
        <w:rPr>
          <w:sz w:val="26"/>
          <w:szCs w:val="26"/>
        </w:rPr>
        <w:t>k</w:t>
      </w:r>
      <w:r w:rsidRPr="007174EE">
        <w:rPr>
          <w:sz w:val="26"/>
          <w:szCs w:val="26"/>
          <w:lang w:val="en-US"/>
        </w:rPr>
        <w:t>j</w:t>
      </w:r>
      <w:r w:rsidRPr="007174EE">
        <w:rPr>
          <w:sz w:val="26"/>
          <w:szCs w:val="26"/>
        </w:rPr>
        <w:t xml:space="preserve"> - коэффициент значимости подпрограммы для достижения целей и задач муниципальной программы, определяемый ответственным исполнителем в методике оценки эффективности реализации муниципальной программы, при условии, что SUM  k j = 1. </w:t>
      </w:r>
    </w:p>
    <w:p w:rsidR="007174EE" w:rsidRPr="007174EE" w:rsidRDefault="007174EE" w:rsidP="007174EE">
      <w:pPr>
        <w:ind w:firstLine="709"/>
        <w:jc w:val="both"/>
        <w:rPr>
          <w:sz w:val="26"/>
          <w:szCs w:val="26"/>
        </w:rPr>
      </w:pPr>
      <w:r w:rsidRPr="007174EE">
        <w:rPr>
          <w:sz w:val="26"/>
          <w:szCs w:val="26"/>
        </w:rPr>
        <w:t xml:space="preserve">По умолчанию </w:t>
      </w:r>
      <w:proofErr w:type="spellStart"/>
      <w:r w:rsidRPr="007174EE">
        <w:rPr>
          <w:sz w:val="26"/>
          <w:szCs w:val="26"/>
        </w:rPr>
        <w:t>kj</w:t>
      </w:r>
      <w:proofErr w:type="spellEnd"/>
      <w:r w:rsidRPr="007174EE">
        <w:rPr>
          <w:sz w:val="26"/>
          <w:szCs w:val="26"/>
        </w:rPr>
        <w:t xml:space="preserve"> определяется по формуле: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proofErr w:type="spellStart"/>
      <w:r w:rsidRPr="007174EE">
        <w:rPr>
          <w:sz w:val="26"/>
          <w:szCs w:val="26"/>
        </w:rPr>
        <w:t>kj</w:t>
      </w:r>
      <w:proofErr w:type="spellEnd"/>
      <w:r w:rsidRPr="007174EE">
        <w:rPr>
          <w:sz w:val="26"/>
          <w:szCs w:val="26"/>
        </w:rPr>
        <w:t xml:space="preserve"> = </w:t>
      </w:r>
      <w:proofErr w:type="spellStart"/>
      <w:r w:rsidRPr="007174EE">
        <w:rPr>
          <w:sz w:val="26"/>
          <w:szCs w:val="26"/>
        </w:rPr>
        <w:t>Ф</w:t>
      </w:r>
      <w:proofErr w:type="gramStart"/>
      <w:r w:rsidRPr="007174EE">
        <w:rPr>
          <w:sz w:val="26"/>
          <w:szCs w:val="26"/>
        </w:rPr>
        <w:t>j</w:t>
      </w:r>
      <w:proofErr w:type="spellEnd"/>
      <w:proofErr w:type="gramEnd"/>
      <w:r w:rsidRPr="007174EE">
        <w:rPr>
          <w:sz w:val="26"/>
          <w:szCs w:val="26"/>
        </w:rPr>
        <w:t xml:space="preserve"> / Ф, </w:t>
      </w:r>
    </w:p>
    <w:p w:rsidR="007174EE" w:rsidRPr="007174EE" w:rsidRDefault="007174EE" w:rsidP="007174EE">
      <w:pPr>
        <w:ind w:firstLine="709"/>
        <w:jc w:val="both"/>
        <w:rPr>
          <w:sz w:val="26"/>
          <w:szCs w:val="26"/>
        </w:rPr>
      </w:pPr>
    </w:p>
    <w:p w:rsidR="007174EE" w:rsidRPr="007174EE" w:rsidRDefault="007174EE" w:rsidP="007174EE">
      <w:pPr>
        <w:ind w:firstLine="709"/>
        <w:jc w:val="both"/>
        <w:rPr>
          <w:sz w:val="26"/>
          <w:szCs w:val="26"/>
        </w:rPr>
      </w:pPr>
      <w:r w:rsidRPr="007174EE">
        <w:rPr>
          <w:sz w:val="26"/>
          <w:szCs w:val="26"/>
        </w:rPr>
        <w:t>где:</w:t>
      </w:r>
    </w:p>
    <w:p w:rsidR="007174EE" w:rsidRPr="007174EE" w:rsidRDefault="007174EE" w:rsidP="007174EE">
      <w:pPr>
        <w:ind w:firstLine="709"/>
        <w:jc w:val="both"/>
        <w:rPr>
          <w:sz w:val="26"/>
          <w:szCs w:val="26"/>
        </w:rPr>
      </w:pPr>
      <w:proofErr w:type="spellStart"/>
      <w:r w:rsidRPr="007174EE">
        <w:rPr>
          <w:sz w:val="26"/>
          <w:szCs w:val="26"/>
        </w:rPr>
        <w:t>Ф</w:t>
      </w:r>
      <w:proofErr w:type="gramStart"/>
      <w:r w:rsidRPr="007174EE">
        <w:rPr>
          <w:sz w:val="26"/>
          <w:szCs w:val="26"/>
        </w:rPr>
        <w:t>j</w:t>
      </w:r>
      <w:proofErr w:type="spellEnd"/>
      <w:proofErr w:type="gramEnd"/>
      <w:r w:rsidRPr="007174EE">
        <w:rPr>
          <w:sz w:val="26"/>
          <w:szCs w:val="26"/>
        </w:rPr>
        <w:t xml:space="preserve"> - объем фактических расходов из бюджета Мари-Турекского муниципального района (кассового исполнения) на реализацию j-ой подпрограммы в отчетном году;</w:t>
      </w:r>
    </w:p>
    <w:p w:rsidR="007174EE" w:rsidRPr="007174EE" w:rsidRDefault="007174EE" w:rsidP="007174EE">
      <w:pPr>
        <w:ind w:firstLine="709"/>
        <w:jc w:val="both"/>
        <w:rPr>
          <w:sz w:val="26"/>
          <w:szCs w:val="26"/>
        </w:rPr>
      </w:pPr>
      <w:r w:rsidRPr="007174EE">
        <w:rPr>
          <w:sz w:val="26"/>
          <w:szCs w:val="26"/>
        </w:rPr>
        <w:t xml:space="preserve">Ф - объем фактических расходов из бюджета Мари-Турекского муниципального района  (кассового исполнения) на реализацию муниципальной программы; </w:t>
      </w:r>
    </w:p>
    <w:p w:rsidR="007174EE" w:rsidRPr="007174EE" w:rsidRDefault="007174EE" w:rsidP="007174EE">
      <w:pPr>
        <w:ind w:firstLine="709"/>
        <w:jc w:val="both"/>
        <w:rPr>
          <w:sz w:val="26"/>
          <w:szCs w:val="26"/>
        </w:rPr>
      </w:pPr>
      <w:r w:rsidRPr="007174EE">
        <w:rPr>
          <w:sz w:val="26"/>
          <w:szCs w:val="26"/>
        </w:rPr>
        <w:t xml:space="preserve">j - количество подпрограмм. </w:t>
      </w:r>
    </w:p>
    <w:p w:rsidR="007174EE" w:rsidRPr="007174EE" w:rsidRDefault="007174EE" w:rsidP="007174EE">
      <w:pPr>
        <w:ind w:firstLine="709"/>
        <w:jc w:val="both"/>
        <w:rPr>
          <w:sz w:val="26"/>
          <w:szCs w:val="26"/>
        </w:rPr>
      </w:pPr>
      <w:r w:rsidRPr="007174EE">
        <w:rPr>
          <w:sz w:val="26"/>
          <w:szCs w:val="26"/>
        </w:rPr>
        <w:t xml:space="preserve">Эффективность реализации муниципальной программы признается высокой в случае, если значение </w:t>
      </w:r>
      <w:proofErr w:type="spellStart"/>
      <w:r w:rsidRPr="007174EE">
        <w:rPr>
          <w:sz w:val="26"/>
          <w:szCs w:val="26"/>
        </w:rPr>
        <w:t>ЭРгп</w:t>
      </w:r>
      <w:proofErr w:type="spellEnd"/>
      <w:r w:rsidRPr="007174EE">
        <w:rPr>
          <w:sz w:val="26"/>
          <w:szCs w:val="26"/>
        </w:rPr>
        <w:t xml:space="preserve"> составляет не менее 0,9. </w:t>
      </w:r>
      <w:r w:rsidRPr="007174EE">
        <w:rPr>
          <w:sz w:val="26"/>
          <w:szCs w:val="26"/>
        </w:rPr>
        <w:tab/>
        <w:t xml:space="preserve">Эффективность реализации муниципальной программы признается средней в случае, если значение </w:t>
      </w:r>
      <w:proofErr w:type="spellStart"/>
      <w:r w:rsidRPr="007174EE">
        <w:rPr>
          <w:sz w:val="26"/>
          <w:szCs w:val="26"/>
        </w:rPr>
        <w:t>ЭРгп</w:t>
      </w:r>
      <w:proofErr w:type="spellEnd"/>
      <w:r w:rsidRPr="007174EE">
        <w:rPr>
          <w:sz w:val="26"/>
          <w:szCs w:val="26"/>
        </w:rPr>
        <w:t xml:space="preserve"> составляет не менее 0,8.</w:t>
      </w:r>
    </w:p>
    <w:p w:rsidR="007174EE" w:rsidRPr="007174EE" w:rsidRDefault="007174EE" w:rsidP="007174EE">
      <w:pPr>
        <w:ind w:firstLine="709"/>
        <w:jc w:val="both"/>
        <w:rPr>
          <w:sz w:val="26"/>
          <w:szCs w:val="26"/>
        </w:rPr>
      </w:pPr>
      <w:r w:rsidRPr="007174EE">
        <w:rPr>
          <w:sz w:val="26"/>
          <w:szCs w:val="26"/>
        </w:rPr>
        <w:t xml:space="preserve">Эффективность реализации муниципальной программы признается удовлетворительной в случае, если значение </w:t>
      </w:r>
      <w:proofErr w:type="spellStart"/>
      <w:r w:rsidRPr="007174EE">
        <w:rPr>
          <w:sz w:val="26"/>
          <w:szCs w:val="26"/>
        </w:rPr>
        <w:t>ЭРгп</w:t>
      </w:r>
      <w:proofErr w:type="spellEnd"/>
      <w:r w:rsidRPr="007174EE">
        <w:rPr>
          <w:sz w:val="26"/>
          <w:szCs w:val="26"/>
        </w:rPr>
        <w:t xml:space="preserve"> составляет не менее 0,7.</w:t>
      </w:r>
    </w:p>
    <w:p w:rsidR="007174EE" w:rsidRPr="007174EE" w:rsidRDefault="007174EE" w:rsidP="007174EE">
      <w:pPr>
        <w:ind w:firstLine="709"/>
        <w:jc w:val="both"/>
        <w:rPr>
          <w:sz w:val="26"/>
          <w:szCs w:val="26"/>
        </w:rPr>
      </w:pPr>
      <w:r w:rsidRPr="007174EE">
        <w:rPr>
          <w:sz w:val="26"/>
          <w:szCs w:val="26"/>
        </w:rPr>
        <w:t xml:space="preserve">Эффективность реализации муниципальной программы признается неудовлетворительной в случае, если значение </w:t>
      </w:r>
      <w:proofErr w:type="spellStart"/>
      <w:r w:rsidRPr="007174EE">
        <w:rPr>
          <w:sz w:val="26"/>
          <w:szCs w:val="26"/>
        </w:rPr>
        <w:t>ЭРгп</w:t>
      </w:r>
      <w:proofErr w:type="spellEnd"/>
      <w:r w:rsidRPr="007174EE">
        <w:rPr>
          <w:sz w:val="26"/>
          <w:szCs w:val="26"/>
        </w:rPr>
        <w:t xml:space="preserve"> составляет менее 0,7. </w:t>
      </w:r>
    </w:p>
    <w:p w:rsidR="007174EE" w:rsidRPr="007174EE" w:rsidRDefault="007174EE" w:rsidP="007174EE">
      <w:pPr>
        <w:ind w:firstLine="709"/>
        <w:jc w:val="both"/>
        <w:rPr>
          <w:sz w:val="26"/>
          <w:szCs w:val="26"/>
        </w:rPr>
      </w:pPr>
      <w:r w:rsidRPr="007174EE">
        <w:rPr>
          <w:sz w:val="26"/>
          <w:szCs w:val="26"/>
        </w:rPr>
        <w:t xml:space="preserve">Оценка эффективности муниципальной Программы осуществляется отделом по экономическому развитию территорий ежегодно, до 1 марта года, следующего </w:t>
      </w:r>
      <w:proofErr w:type="gramStart"/>
      <w:r w:rsidRPr="007174EE">
        <w:rPr>
          <w:sz w:val="26"/>
          <w:szCs w:val="26"/>
        </w:rPr>
        <w:t>за</w:t>
      </w:r>
      <w:proofErr w:type="gramEnd"/>
      <w:r w:rsidRPr="007174EE">
        <w:rPr>
          <w:sz w:val="26"/>
          <w:szCs w:val="26"/>
        </w:rPr>
        <w:t xml:space="preserve"> отчетным. Результаты оценки муниципальной Программы представляются отделом по экономическому развитию территорий в Финансовый отдел Мари-Турекского муниципального района  в составе годового отчета о ходе реализации и оценке эффективности Муниципальной программы и  Администрацию Мари-Турекского </w:t>
      </w:r>
      <w:r w:rsidRPr="007174EE">
        <w:rPr>
          <w:sz w:val="26"/>
          <w:szCs w:val="26"/>
        </w:rPr>
        <w:lastRenderedPageBreak/>
        <w:t>муниципального района.</w:t>
      </w:r>
    </w:p>
    <w:p w:rsidR="00811CBF" w:rsidRDefault="007174EE" w:rsidP="00E97F21">
      <w:pPr>
        <w:ind w:firstLine="709"/>
        <w:jc w:val="both"/>
        <w:rPr>
          <w:sz w:val="26"/>
          <w:szCs w:val="26"/>
        </w:rPr>
      </w:pPr>
      <w:r w:rsidRPr="007174EE">
        <w:rPr>
          <w:sz w:val="26"/>
          <w:szCs w:val="26"/>
        </w:rPr>
        <w:t>При необходимости отдел по экономическому развитию территорий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w:t>
      </w:r>
    </w:p>
    <w:p w:rsidR="00FC4F9E" w:rsidRDefault="00FC4F9E" w:rsidP="00FC4F9E">
      <w:pPr>
        <w:jc w:val="both"/>
        <w:rPr>
          <w:sz w:val="26"/>
          <w:szCs w:val="26"/>
        </w:rPr>
      </w:pPr>
    </w:p>
    <w:p w:rsidR="00273D4B" w:rsidRDefault="00273D4B" w:rsidP="00FC4F9E">
      <w:pPr>
        <w:jc w:val="both"/>
        <w:rPr>
          <w:sz w:val="26"/>
          <w:szCs w:val="26"/>
        </w:rPr>
      </w:pPr>
    </w:p>
    <w:p w:rsidR="00273D4B" w:rsidRDefault="00273D4B" w:rsidP="00FC4F9E">
      <w:pPr>
        <w:jc w:val="both"/>
        <w:rPr>
          <w:sz w:val="26"/>
          <w:szCs w:val="26"/>
        </w:rPr>
      </w:pPr>
    </w:p>
    <w:p w:rsidR="00273D4B" w:rsidRDefault="00273D4B" w:rsidP="00FC4F9E">
      <w:pPr>
        <w:jc w:val="both"/>
        <w:rPr>
          <w:sz w:val="26"/>
          <w:szCs w:val="26"/>
        </w:rPr>
      </w:pPr>
    </w:p>
    <w:p w:rsidR="00273D4B" w:rsidRDefault="00273D4B" w:rsidP="00FC4F9E">
      <w:pPr>
        <w:jc w:val="both"/>
        <w:rPr>
          <w:sz w:val="26"/>
          <w:szCs w:val="26"/>
        </w:rPr>
      </w:pPr>
    </w:p>
    <w:p w:rsidR="00273D4B" w:rsidRDefault="00273D4B" w:rsidP="00FC4F9E">
      <w:pPr>
        <w:jc w:val="both"/>
        <w:rPr>
          <w:sz w:val="26"/>
          <w:szCs w:val="26"/>
        </w:rPr>
      </w:pPr>
    </w:p>
    <w:p w:rsidR="00273D4B" w:rsidRDefault="00273D4B" w:rsidP="00FC4F9E">
      <w:pPr>
        <w:jc w:val="both"/>
        <w:rPr>
          <w:sz w:val="26"/>
          <w:szCs w:val="26"/>
        </w:rPr>
      </w:pPr>
    </w:p>
    <w:p w:rsidR="00273D4B" w:rsidRDefault="00273D4B" w:rsidP="00FC4F9E">
      <w:pPr>
        <w:jc w:val="both"/>
        <w:rPr>
          <w:sz w:val="26"/>
          <w:szCs w:val="26"/>
        </w:rPr>
      </w:pPr>
    </w:p>
    <w:p w:rsidR="00273D4B" w:rsidRDefault="00273D4B" w:rsidP="00FC4F9E">
      <w:pPr>
        <w:jc w:val="both"/>
        <w:rPr>
          <w:sz w:val="26"/>
          <w:szCs w:val="26"/>
        </w:rPr>
      </w:pPr>
    </w:p>
    <w:p w:rsidR="00273D4B" w:rsidRDefault="00273D4B"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Default="00DE6B2C" w:rsidP="00FC4F9E">
      <w:pPr>
        <w:jc w:val="both"/>
        <w:rPr>
          <w:sz w:val="26"/>
          <w:szCs w:val="26"/>
        </w:rPr>
      </w:pPr>
    </w:p>
    <w:p w:rsidR="00DE6B2C" w:rsidRPr="00FC4F9E" w:rsidRDefault="00DE6B2C" w:rsidP="00FC4F9E">
      <w:pPr>
        <w:jc w:val="both"/>
        <w:rPr>
          <w:sz w:val="26"/>
          <w:szCs w:val="26"/>
        </w:rPr>
      </w:pPr>
    </w:p>
    <w:p w:rsidR="00FC4F9E" w:rsidRPr="00FC4F9E" w:rsidRDefault="00FC4F9E" w:rsidP="00FC4F9E">
      <w:pPr>
        <w:ind w:left="5040"/>
        <w:jc w:val="center"/>
        <w:rPr>
          <w:sz w:val="26"/>
          <w:szCs w:val="26"/>
        </w:rPr>
      </w:pPr>
      <w:r w:rsidRPr="00FC4F9E">
        <w:rPr>
          <w:sz w:val="26"/>
          <w:szCs w:val="26"/>
        </w:rPr>
        <w:lastRenderedPageBreak/>
        <w:t xml:space="preserve">   УТВЕРЖДЕНА</w:t>
      </w:r>
    </w:p>
    <w:p w:rsidR="00FC4F9E" w:rsidRPr="00FC4F9E" w:rsidRDefault="00FC4F9E" w:rsidP="00FC4F9E">
      <w:pPr>
        <w:ind w:left="5040"/>
        <w:jc w:val="center"/>
        <w:rPr>
          <w:sz w:val="26"/>
          <w:szCs w:val="26"/>
        </w:rPr>
      </w:pPr>
      <w:r w:rsidRPr="00FC4F9E">
        <w:rPr>
          <w:sz w:val="26"/>
          <w:szCs w:val="26"/>
        </w:rPr>
        <w:t>постановлением администрации</w:t>
      </w:r>
    </w:p>
    <w:p w:rsidR="00FC4F9E" w:rsidRPr="00FC4F9E" w:rsidRDefault="00FC4F9E" w:rsidP="00FC4F9E">
      <w:pPr>
        <w:ind w:left="5040"/>
        <w:jc w:val="center"/>
        <w:rPr>
          <w:sz w:val="26"/>
          <w:szCs w:val="26"/>
        </w:rPr>
      </w:pPr>
      <w:r w:rsidRPr="00FC4F9E">
        <w:rPr>
          <w:sz w:val="26"/>
          <w:szCs w:val="26"/>
        </w:rPr>
        <w:t xml:space="preserve">Мари-Турекского </w:t>
      </w:r>
    </w:p>
    <w:p w:rsidR="00FC4F9E" w:rsidRPr="00FC4F9E" w:rsidRDefault="00FC4F9E" w:rsidP="00FC4F9E">
      <w:pPr>
        <w:ind w:left="5040"/>
        <w:jc w:val="center"/>
        <w:rPr>
          <w:sz w:val="26"/>
          <w:szCs w:val="26"/>
        </w:rPr>
      </w:pPr>
      <w:r w:rsidRPr="00FC4F9E">
        <w:rPr>
          <w:sz w:val="26"/>
          <w:szCs w:val="26"/>
        </w:rPr>
        <w:t>муниципального района</w:t>
      </w:r>
    </w:p>
    <w:p w:rsidR="00FC4F9E" w:rsidRPr="00FC4F9E" w:rsidRDefault="00FC4F9E" w:rsidP="00FC4F9E">
      <w:pPr>
        <w:ind w:left="5040"/>
        <w:jc w:val="center"/>
        <w:rPr>
          <w:sz w:val="26"/>
          <w:szCs w:val="26"/>
        </w:rPr>
      </w:pPr>
      <w:r w:rsidRPr="00FC4F9E">
        <w:rPr>
          <w:sz w:val="26"/>
          <w:szCs w:val="26"/>
        </w:rPr>
        <w:t>Республики Марий Эл</w:t>
      </w:r>
    </w:p>
    <w:p w:rsidR="00FC4F9E" w:rsidRPr="00FC4F9E" w:rsidRDefault="00273D4B" w:rsidP="008E33E7">
      <w:pPr>
        <w:ind w:left="5040"/>
        <w:jc w:val="center"/>
        <w:rPr>
          <w:sz w:val="26"/>
          <w:szCs w:val="26"/>
        </w:rPr>
      </w:pPr>
      <w:r>
        <w:rPr>
          <w:sz w:val="26"/>
          <w:szCs w:val="26"/>
        </w:rPr>
        <w:t xml:space="preserve">от </w:t>
      </w:r>
      <w:r w:rsidR="008E33E7">
        <w:rPr>
          <w:sz w:val="26"/>
          <w:szCs w:val="26"/>
        </w:rPr>
        <w:t xml:space="preserve">11 марта </w:t>
      </w:r>
      <w:r>
        <w:rPr>
          <w:sz w:val="26"/>
          <w:szCs w:val="26"/>
        </w:rPr>
        <w:t xml:space="preserve"> 202</w:t>
      </w:r>
      <w:r w:rsidR="003C2543">
        <w:rPr>
          <w:sz w:val="26"/>
          <w:szCs w:val="26"/>
        </w:rPr>
        <w:t>2</w:t>
      </w:r>
      <w:r>
        <w:rPr>
          <w:sz w:val="26"/>
          <w:szCs w:val="26"/>
        </w:rPr>
        <w:t xml:space="preserve"> года № </w:t>
      </w:r>
      <w:r w:rsidR="008E33E7">
        <w:rPr>
          <w:sz w:val="26"/>
          <w:szCs w:val="26"/>
        </w:rPr>
        <w:t>125</w:t>
      </w: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center"/>
        <w:rPr>
          <w:sz w:val="26"/>
          <w:szCs w:val="26"/>
        </w:rPr>
      </w:pPr>
      <w:r w:rsidRPr="00FC4F9E">
        <w:rPr>
          <w:sz w:val="26"/>
          <w:szCs w:val="26"/>
        </w:rPr>
        <w:t>ПОДПРОГРАММА</w:t>
      </w:r>
    </w:p>
    <w:p w:rsidR="00FC4F9E" w:rsidRPr="00FC4F9E" w:rsidRDefault="00FC4F9E" w:rsidP="00FC4F9E">
      <w:pPr>
        <w:jc w:val="center"/>
        <w:rPr>
          <w:sz w:val="26"/>
          <w:szCs w:val="26"/>
        </w:rPr>
      </w:pPr>
      <w:r w:rsidRPr="00FC4F9E">
        <w:rPr>
          <w:sz w:val="26"/>
          <w:szCs w:val="26"/>
        </w:rPr>
        <w:t>«Развитие жилищного строительства  в Мари-Турекском муниципальном районе</w:t>
      </w:r>
    </w:p>
    <w:p w:rsidR="00FC4F9E" w:rsidRPr="00FC4F9E" w:rsidRDefault="003C2543" w:rsidP="00FC4F9E">
      <w:pPr>
        <w:jc w:val="center"/>
        <w:rPr>
          <w:sz w:val="26"/>
          <w:szCs w:val="26"/>
        </w:rPr>
      </w:pPr>
      <w:r>
        <w:rPr>
          <w:sz w:val="26"/>
          <w:szCs w:val="26"/>
        </w:rPr>
        <w:t>на 2021</w:t>
      </w:r>
      <w:r w:rsidR="00FC4F9E" w:rsidRPr="00FC4F9E">
        <w:rPr>
          <w:sz w:val="26"/>
          <w:szCs w:val="26"/>
        </w:rPr>
        <w:t>-2025 годы»</w:t>
      </w: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Default="00FC4F9E"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Pr="00FC4F9E" w:rsidRDefault="00273D4B" w:rsidP="00FC4F9E">
      <w:pPr>
        <w:jc w:val="center"/>
        <w:rPr>
          <w:sz w:val="26"/>
          <w:szCs w:val="26"/>
        </w:rPr>
      </w:pPr>
    </w:p>
    <w:p w:rsidR="00FC4F9E" w:rsidRPr="00FC4F9E" w:rsidRDefault="00FC4F9E" w:rsidP="00FC4F9E">
      <w:pPr>
        <w:jc w:val="center"/>
        <w:rPr>
          <w:sz w:val="26"/>
          <w:szCs w:val="26"/>
        </w:rPr>
      </w:pPr>
    </w:p>
    <w:p w:rsidR="008E33E7" w:rsidRDefault="008E33E7" w:rsidP="00FC4F9E">
      <w:pPr>
        <w:pStyle w:val="3"/>
        <w:tabs>
          <w:tab w:val="left" w:pos="335"/>
          <w:tab w:val="left" w:pos="1055"/>
        </w:tabs>
        <w:ind w:left="335" w:right="335"/>
        <w:rPr>
          <w:sz w:val="26"/>
          <w:szCs w:val="26"/>
        </w:rPr>
      </w:pPr>
    </w:p>
    <w:p w:rsidR="00FC4F9E" w:rsidRPr="00FC4F9E" w:rsidRDefault="00FC4F9E" w:rsidP="00FC4F9E">
      <w:pPr>
        <w:pStyle w:val="3"/>
        <w:tabs>
          <w:tab w:val="left" w:pos="335"/>
          <w:tab w:val="left" w:pos="1055"/>
        </w:tabs>
        <w:ind w:left="335" w:right="335"/>
        <w:rPr>
          <w:sz w:val="26"/>
          <w:szCs w:val="26"/>
        </w:rPr>
      </w:pPr>
      <w:r w:rsidRPr="00FC4F9E">
        <w:rPr>
          <w:sz w:val="26"/>
          <w:szCs w:val="26"/>
        </w:rPr>
        <w:t>СОДЕРЖАНИЕ</w:t>
      </w:r>
    </w:p>
    <w:p w:rsidR="00FC4F9E" w:rsidRPr="00FC4F9E" w:rsidRDefault="00FC4F9E" w:rsidP="00FC4F9E">
      <w:pPr>
        <w:pStyle w:val="3"/>
        <w:tabs>
          <w:tab w:val="left" w:pos="335"/>
          <w:tab w:val="left" w:pos="1055"/>
        </w:tabs>
        <w:spacing w:before="335"/>
        <w:ind w:left="335" w:right="335"/>
        <w:rPr>
          <w:sz w:val="26"/>
          <w:szCs w:val="26"/>
        </w:rPr>
      </w:pPr>
    </w:p>
    <w:tbl>
      <w:tblPr>
        <w:tblW w:w="0" w:type="auto"/>
        <w:tblInd w:w="305" w:type="dxa"/>
        <w:tblLayout w:type="fixed"/>
        <w:tblCellMar>
          <w:left w:w="0" w:type="dxa"/>
          <w:right w:w="0" w:type="dxa"/>
        </w:tblCellMar>
        <w:tblLook w:val="0000"/>
      </w:tblPr>
      <w:tblGrid>
        <w:gridCol w:w="7606"/>
        <w:gridCol w:w="1255"/>
      </w:tblGrid>
      <w:tr w:rsidR="00FC4F9E" w:rsidRPr="00FC4F9E" w:rsidTr="00FC4F9E">
        <w:tc>
          <w:tcPr>
            <w:tcW w:w="7606" w:type="dxa"/>
          </w:tcPr>
          <w:p w:rsidR="00FC4F9E" w:rsidRPr="00FC4F9E" w:rsidRDefault="00FC4F9E" w:rsidP="00FC4F9E">
            <w:pPr>
              <w:snapToGrid w:val="0"/>
              <w:rPr>
                <w:sz w:val="26"/>
                <w:szCs w:val="26"/>
              </w:rPr>
            </w:pPr>
            <w:r w:rsidRPr="00FC4F9E">
              <w:rPr>
                <w:sz w:val="26"/>
                <w:szCs w:val="26"/>
              </w:rPr>
              <w:t xml:space="preserve">    Паспорт подпрограммы</w:t>
            </w:r>
          </w:p>
          <w:p w:rsidR="00FC4F9E" w:rsidRPr="00FC4F9E" w:rsidRDefault="00FC4F9E" w:rsidP="00FC4F9E">
            <w:pPr>
              <w:snapToGrid w:val="0"/>
              <w:rPr>
                <w:sz w:val="26"/>
                <w:szCs w:val="26"/>
              </w:rPr>
            </w:pPr>
          </w:p>
          <w:p w:rsidR="00FC4F9E" w:rsidRPr="00FC4F9E" w:rsidRDefault="00FC4F9E" w:rsidP="00FC4F9E">
            <w:pPr>
              <w:snapToGrid w:val="0"/>
              <w:rPr>
                <w:sz w:val="26"/>
                <w:szCs w:val="26"/>
              </w:rPr>
            </w:pPr>
            <w:r w:rsidRPr="00FC4F9E">
              <w:rPr>
                <w:sz w:val="26"/>
                <w:szCs w:val="26"/>
              </w:rPr>
              <w:t>1. Введение</w:t>
            </w:r>
          </w:p>
        </w:tc>
        <w:tc>
          <w:tcPr>
            <w:tcW w:w="1255" w:type="dxa"/>
          </w:tcPr>
          <w:p w:rsidR="00FC4F9E" w:rsidRPr="00FC4F9E" w:rsidRDefault="00FC4F9E" w:rsidP="00FC4F9E">
            <w:pPr>
              <w:snapToGrid w:val="0"/>
              <w:rPr>
                <w:sz w:val="26"/>
                <w:szCs w:val="26"/>
              </w:rPr>
            </w:pPr>
            <w:r w:rsidRPr="00FC4F9E">
              <w:rPr>
                <w:sz w:val="26"/>
                <w:szCs w:val="26"/>
              </w:rPr>
              <w:t>2</w:t>
            </w:r>
          </w:p>
          <w:p w:rsidR="00FC4F9E" w:rsidRPr="00FC4F9E" w:rsidRDefault="00FC4F9E" w:rsidP="00FC4F9E">
            <w:pPr>
              <w:snapToGrid w:val="0"/>
              <w:rPr>
                <w:sz w:val="26"/>
                <w:szCs w:val="26"/>
              </w:rPr>
            </w:pPr>
          </w:p>
          <w:p w:rsidR="00FC4F9E" w:rsidRPr="00FC4F9E" w:rsidRDefault="00FC4F9E" w:rsidP="00FC4F9E">
            <w:pPr>
              <w:snapToGrid w:val="0"/>
              <w:rPr>
                <w:sz w:val="26"/>
                <w:szCs w:val="26"/>
              </w:rPr>
            </w:pPr>
            <w:r w:rsidRPr="00FC4F9E">
              <w:rPr>
                <w:sz w:val="26"/>
                <w:szCs w:val="26"/>
              </w:rPr>
              <w:t>4</w:t>
            </w:r>
          </w:p>
          <w:p w:rsidR="00FC4F9E" w:rsidRPr="00FC4F9E" w:rsidRDefault="00FC4F9E" w:rsidP="00FC4F9E">
            <w:pPr>
              <w:snapToGrid w:val="0"/>
              <w:rPr>
                <w:sz w:val="26"/>
                <w:szCs w:val="26"/>
              </w:rPr>
            </w:pPr>
          </w:p>
        </w:tc>
      </w:tr>
      <w:tr w:rsidR="00FC4F9E" w:rsidRPr="00FC4F9E" w:rsidTr="00FC4F9E">
        <w:tc>
          <w:tcPr>
            <w:tcW w:w="7606" w:type="dxa"/>
          </w:tcPr>
          <w:p w:rsidR="00FC4F9E" w:rsidRPr="00FC4F9E" w:rsidRDefault="00FC4F9E" w:rsidP="00FC4F9E">
            <w:pPr>
              <w:snapToGrid w:val="0"/>
              <w:rPr>
                <w:sz w:val="26"/>
                <w:szCs w:val="26"/>
              </w:rPr>
            </w:pPr>
            <w:r w:rsidRPr="00FC4F9E">
              <w:rPr>
                <w:sz w:val="26"/>
                <w:szCs w:val="26"/>
              </w:rPr>
              <w:t>2. Содержание проблемы</w:t>
            </w:r>
          </w:p>
        </w:tc>
        <w:tc>
          <w:tcPr>
            <w:tcW w:w="1255" w:type="dxa"/>
          </w:tcPr>
          <w:p w:rsidR="00FC4F9E" w:rsidRPr="00FC4F9E" w:rsidRDefault="00FC4F9E" w:rsidP="00FC4F9E">
            <w:pPr>
              <w:snapToGrid w:val="0"/>
              <w:rPr>
                <w:sz w:val="26"/>
                <w:szCs w:val="26"/>
              </w:rPr>
            </w:pPr>
            <w:r w:rsidRPr="00FC4F9E">
              <w:rPr>
                <w:sz w:val="26"/>
                <w:szCs w:val="26"/>
              </w:rPr>
              <w:t>5</w:t>
            </w:r>
          </w:p>
          <w:p w:rsidR="00FC4F9E" w:rsidRPr="00FC4F9E" w:rsidRDefault="00FC4F9E" w:rsidP="00FC4F9E">
            <w:pPr>
              <w:snapToGrid w:val="0"/>
              <w:rPr>
                <w:sz w:val="26"/>
                <w:szCs w:val="26"/>
              </w:rPr>
            </w:pPr>
          </w:p>
        </w:tc>
      </w:tr>
      <w:tr w:rsidR="00FC4F9E" w:rsidRPr="00FC4F9E" w:rsidTr="00FC4F9E">
        <w:tc>
          <w:tcPr>
            <w:tcW w:w="7606" w:type="dxa"/>
          </w:tcPr>
          <w:p w:rsidR="00FC4F9E" w:rsidRPr="00FC4F9E" w:rsidRDefault="00FC4F9E" w:rsidP="00FC4F9E">
            <w:pPr>
              <w:pStyle w:val="af"/>
              <w:snapToGrid w:val="0"/>
              <w:spacing w:before="0" w:after="0"/>
              <w:rPr>
                <w:sz w:val="26"/>
                <w:szCs w:val="26"/>
              </w:rPr>
            </w:pPr>
            <w:r w:rsidRPr="00FC4F9E">
              <w:rPr>
                <w:sz w:val="26"/>
                <w:szCs w:val="26"/>
              </w:rPr>
              <w:t>3. Цели, задачи и сроки реализации подпрограммы</w:t>
            </w:r>
          </w:p>
        </w:tc>
        <w:tc>
          <w:tcPr>
            <w:tcW w:w="1255" w:type="dxa"/>
          </w:tcPr>
          <w:p w:rsidR="00FC4F9E" w:rsidRPr="00FC4F9E" w:rsidRDefault="00FC4F9E" w:rsidP="00FC4F9E">
            <w:pPr>
              <w:snapToGrid w:val="0"/>
              <w:rPr>
                <w:sz w:val="26"/>
                <w:szCs w:val="26"/>
              </w:rPr>
            </w:pPr>
            <w:r w:rsidRPr="00FC4F9E">
              <w:rPr>
                <w:sz w:val="26"/>
                <w:szCs w:val="26"/>
              </w:rPr>
              <w:t>6</w:t>
            </w:r>
          </w:p>
          <w:p w:rsidR="00FC4F9E" w:rsidRPr="00FC4F9E" w:rsidRDefault="00FC4F9E" w:rsidP="00FC4F9E">
            <w:pPr>
              <w:snapToGrid w:val="0"/>
              <w:rPr>
                <w:sz w:val="26"/>
                <w:szCs w:val="26"/>
              </w:rPr>
            </w:pPr>
          </w:p>
        </w:tc>
      </w:tr>
      <w:tr w:rsidR="00FC4F9E" w:rsidRPr="00FC4F9E" w:rsidTr="00FC4F9E">
        <w:tc>
          <w:tcPr>
            <w:tcW w:w="7606" w:type="dxa"/>
          </w:tcPr>
          <w:p w:rsidR="00FC4F9E" w:rsidRPr="00FC4F9E" w:rsidRDefault="00FC4F9E" w:rsidP="00FC4F9E">
            <w:pPr>
              <w:snapToGrid w:val="0"/>
              <w:rPr>
                <w:sz w:val="26"/>
                <w:szCs w:val="26"/>
              </w:rPr>
            </w:pPr>
            <w:r w:rsidRPr="00FC4F9E">
              <w:rPr>
                <w:sz w:val="26"/>
                <w:szCs w:val="26"/>
              </w:rPr>
              <w:t>4. Ресурсное обеспечение программы</w:t>
            </w:r>
          </w:p>
        </w:tc>
        <w:tc>
          <w:tcPr>
            <w:tcW w:w="1255" w:type="dxa"/>
          </w:tcPr>
          <w:p w:rsidR="00FC4F9E" w:rsidRPr="00FC4F9E" w:rsidRDefault="00FC4F9E" w:rsidP="00FC4F9E">
            <w:pPr>
              <w:snapToGrid w:val="0"/>
              <w:rPr>
                <w:sz w:val="26"/>
                <w:szCs w:val="26"/>
              </w:rPr>
            </w:pPr>
            <w:r w:rsidRPr="00FC4F9E">
              <w:rPr>
                <w:sz w:val="26"/>
                <w:szCs w:val="26"/>
              </w:rPr>
              <w:t>6</w:t>
            </w:r>
          </w:p>
          <w:p w:rsidR="00FC4F9E" w:rsidRPr="00FC4F9E" w:rsidRDefault="00FC4F9E" w:rsidP="00FC4F9E">
            <w:pPr>
              <w:snapToGrid w:val="0"/>
              <w:rPr>
                <w:sz w:val="26"/>
                <w:szCs w:val="26"/>
              </w:rPr>
            </w:pPr>
          </w:p>
        </w:tc>
      </w:tr>
      <w:tr w:rsidR="00FC4F9E" w:rsidRPr="00FC4F9E" w:rsidTr="00FC4F9E">
        <w:tc>
          <w:tcPr>
            <w:tcW w:w="7606" w:type="dxa"/>
          </w:tcPr>
          <w:p w:rsidR="00FC4F9E" w:rsidRPr="00FC4F9E" w:rsidRDefault="00FC4F9E" w:rsidP="00FC4F9E">
            <w:pPr>
              <w:snapToGrid w:val="0"/>
              <w:ind w:left="301" w:hanging="301"/>
              <w:rPr>
                <w:sz w:val="26"/>
                <w:szCs w:val="26"/>
              </w:rPr>
            </w:pPr>
            <w:r w:rsidRPr="00FC4F9E">
              <w:rPr>
                <w:sz w:val="26"/>
                <w:szCs w:val="26"/>
              </w:rPr>
              <w:t xml:space="preserve">5. Организация управления программой и </w:t>
            </w:r>
            <w:proofErr w:type="gramStart"/>
            <w:r w:rsidRPr="00FC4F9E">
              <w:rPr>
                <w:sz w:val="26"/>
                <w:szCs w:val="26"/>
              </w:rPr>
              <w:t>контроль за</w:t>
            </w:r>
            <w:proofErr w:type="gramEnd"/>
            <w:r w:rsidRPr="00FC4F9E">
              <w:rPr>
                <w:sz w:val="26"/>
                <w:szCs w:val="26"/>
              </w:rPr>
              <w:t xml:space="preserve"> ходом ее  выполнения</w:t>
            </w:r>
          </w:p>
          <w:p w:rsidR="00FC4F9E" w:rsidRPr="00FC4F9E" w:rsidRDefault="00FC4F9E" w:rsidP="00FC4F9E">
            <w:pPr>
              <w:snapToGrid w:val="0"/>
              <w:ind w:left="301" w:hanging="301"/>
              <w:rPr>
                <w:sz w:val="26"/>
                <w:szCs w:val="26"/>
              </w:rPr>
            </w:pPr>
          </w:p>
        </w:tc>
        <w:tc>
          <w:tcPr>
            <w:tcW w:w="1255" w:type="dxa"/>
          </w:tcPr>
          <w:p w:rsidR="00FC4F9E" w:rsidRPr="00FC4F9E" w:rsidRDefault="00FC4F9E" w:rsidP="00FC4F9E">
            <w:pPr>
              <w:snapToGrid w:val="0"/>
              <w:rPr>
                <w:sz w:val="26"/>
                <w:szCs w:val="26"/>
              </w:rPr>
            </w:pPr>
            <w:r w:rsidRPr="00FC4F9E">
              <w:rPr>
                <w:sz w:val="26"/>
                <w:szCs w:val="26"/>
              </w:rPr>
              <w:t>7</w:t>
            </w:r>
          </w:p>
        </w:tc>
      </w:tr>
      <w:tr w:rsidR="00FC4F9E" w:rsidRPr="00FC4F9E" w:rsidTr="00FC4F9E">
        <w:tc>
          <w:tcPr>
            <w:tcW w:w="7606" w:type="dxa"/>
          </w:tcPr>
          <w:p w:rsidR="00FC4F9E" w:rsidRPr="00FC4F9E" w:rsidRDefault="00FC4F9E" w:rsidP="00FC4F9E">
            <w:pPr>
              <w:snapToGrid w:val="0"/>
              <w:rPr>
                <w:sz w:val="26"/>
                <w:szCs w:val="26"/>
              </w:rPr>
            </w:pPr>
            <w:r w:rsidRPr="00FC4F9E">
              <w:rPr>
                <w:sz w:val="26"/>
                <w:szCs w:val="26"/>
              </w:rPr>
              <w:t>6. Ожидаемые результаты реализации программы</w:t>
            </w:r>
          </w:p>
        </w:tc>
        <w:tc>
          <w:tcPr>
            <w:tcW w:w="1255" w:type="dxa"/>
          </w:tcPr>
          <w:p w:rsidR="00FC4F9E" w:rsidRPr="00FC4F9E" w:rsidRDefault="00FC4F9E" w:rsidP="00FC4F9E">
            <w:pPr>
              <w:snapToGrid w:val="0"/>
              <w:rPr>
                <w:sz w:val="26"/>
                <w:szCs w:val="26"/>
              </w:rPr>
            </w:pPr>
            <w:r w:rsidRPr="00FC4F9E">
              <w:rPr>
                <w:sz w:val="26"/>
                <w:szCs w:val="26"/>
              </w:rPr>
              <w:t>8</w:t>
            </w:r>
          </w:p>
        </w:tc>
      </w:tr>
    </w:tbl>
    <w:p w:rsidR="00FC4F9E" w:rsidRPr="00FC4F9E" w:rsidRDefault="00FC4F9E" w:rsidP="00FC4F9E">
      <w:pPr>
        <w:ind w:left="335" w:right="335"/>
        <w:rPr>
          <w:sz w:val="26"/>
          <w:szCs w:val="26"/>
        </w:rPr>
      </w:pPr>
    </w:p>
    <w:tbl>
      <w:tblPr>
        <w:tblW w:w="0" w:type="auto"/>
        <w:tblInd w:w="305" w:type="dxa"/>
        <w:tblLayout w:type="fixed"/>
        <w:tblCellMar>
          <w:left w:w="0" w:type="dxa"/>
          <w:right w:w="0" w:type="dxa"/>
        </w:tblCellMar>
        <w:tblLook w:val="0000"/>
      </w:tblPr>
      <w:tblGrid>
        <w:gridCol w:w="2230"/>
        <w:gridCol w:w="5400"/>
        <w:gridCol w:w="1260"/>
      </w:tblGrid>
      <w:tr w:rsidR="00FC4F9E" w:rsidRPr="00FC4F9E" w:rsidTr="00FC4F9E">
        <w:tc>
          <w:tcPr>
            <w:tcW w:w="2230" w:type="dxa"/>
          </w:tcPr>
          <w:p w:rsidR="00FC4F9E" w:rsidRPr="00FC4F9E" w:rsidRDefault="00FC4F9E" w:rsidP="00FC4F9E">
            <w:pPr>
              <w:snapToGrid w:val="0"/>
              <w:rPr>
                <w:sz w:val="26"/>
                <w:szCs w:val="26"/>
              </w:rPr>
            </w:pPr>
            <w:r w:rsidRPr="00FC4F9E">
              <w:rPr>
                <w:sz w:val="26"/>
                <w:szCs w:val="26"/>
              </w:rPr>
              <w:t>Приложение 1</w:t>
            </w:r>
          </w:p>
        </w:tc>
        <w:tc>
          <w:tcPr>
            <w:tcW w:w="5400" w:type="dxa"/>
          </w:tcPr>
          <w:p w:rsidR="00FC4F9E" w:rsidRPr="00FC4F9E" w:rsidRDefault="00FC4F9E" w:rsidP="00FC4F9E">
            <w:pPr>
              <w:pStyle w:val="af"/>
              <w:snapToGrid w:val="0"/>
              <w:spacing w:before="0" w:after="0"/>
              <w:rPr>
                <w:sz w:val="26"/>
                <w:szCs w:val="26"/>
              </w:rPr>
            </w:pPr>
            <w:r w:rsidRPr="00FC4F9E">
              <w:rPr>
                <w:sz w:val="26"/>
                <w:szCs w:val="26"/>
              </w:rPr>
              <w:t>Перечень основных мероприятий по реализации подпрограммы  развития жилищного строительства на территории Мари-Турекско</w:t>
            </w:r>
            <w:r w:rsidR="003B397A">
              <w:rPr>
                <w:sz w:val="26"/>
                <w:szCs w:val="26"/>
              </w:rPr>
              <w:t>го муниципального района на 2021</w:t>
            </w:r>
            <w:r w:rsidRPr="00FC4F9E">
              <w:rPr>
                <w:sz w:val="26"/>
                <w:szCs w:val="26"/>
              </w:rPr>
              <w:t>-2025 годы</w:t>
            </w:r>
          </w:p>
        </w:tc>
        <w:tc>
          <w:tcPr>
            <w:tcW w:w="1260" w:type="dxa"/>
          </w:tcPr>
          <w:p w:rsidR="00FC4F9E" w:rsidRPr="00FC4F9E" w:rsidRDefault="00FC4F9E" w:rsidP="00FC4F9E">
            <w:pPr>
              <w:snapToGrid w:val="0"/>
              <w:rPr>
                <w:sz w:val="26"/>
                <w:szCs w:val="26"/>
              </w:rPr>
            </w:pPr>
          </w:p>
        </w:tc>
      </w:tr>
      <w:tr w:rsidR="00FC4F9E" w:rsidRPr="00FC4F9E" w:rsidTr="00FC4F9E">
        <w:tc>
          <w:tcPr>
            <w:tcW w:w="2230" w:type="dxa"/>
          </w:tcPr>
          <w:p w:rsidR="00FC4F9E" w:rsidRPr="00FC4F9E" w:rsidRDefault="00FC4F9E" w:rsidP="00FC4F9E">
            <w:pPr>
              <w:snapToGrid w:val="0"/>
              <w:rPr>
                <w:sz w:val="26"/>
                <w:szCs w:val="26"/>
              </w:rPr>
            </w:pPr>
            <w:r w:rsidRPr="00FC4F9E">
              <w:rPr>
                <w:sz w:val="26"/>
                <w:szCs w:val="26"/>
              </w:rPr>
              <w:t>Приложение 2</w:t>
            </w:r>
          </w:p>
        </w:tc>
        <w:tc>
          <w:tcPr>
            <w:tcW w:w="5400" w:type="dxa"/>
          </w:tcPr>
          <w:p w:rsidR="00FC4F9E" w:rsidRPr="00FC4F9E" w:rsidRDefault="00FC4F9E" w:rsidP="00FC4F9E">
            <w:pPr>
              <w:pStyle w:val="af"/>
              <w:snapToGrid w:val="0"/>
              <w:spacing w:before="0" w:after="0"/>
              <w:rPr>
                <w:sz w:val="26"/>
                <w:szCs w:val="26"/>
              </w:rPr>
            </w:pPr>
            <w:r w:rsidRPr="00FC4F9E">
              <w:rPr>
                <w:sz w:val="26"/>
                <w:szCs w:val="26"/>
              </w:rPr>
              <w:t>Перечень целевых показателей реализации Подпрограммы</w:t>
            </w:r>
          </w:p>
        </w:tc>
        <w:tc>
          <w:tcPr>
            <w:tcW w:w="1260" w:type="dxa"/>
          </w:tcPr>
          <w:p w:rsidR="00FC4F9E" w:rsidRPr="00FC4F9E" w:rsidRDefault="00FC4F9E" w:rsidP="00FC4F9E">
            <w:pPr>
              <w:snapToGrid w:val="0"/>
              <w:rPr>
                <w:sz w:val="26"/>
                <w:szCs w:val="26"/>
              </w:rPr>
            </w:pPr>
            <w:r w:rsidRPr="00FC4F9E">
              <w:rPr>
                <w:sz w:val="26"/>
                <w:szCs w:val="26"/>
              </w:rPr>
              <w:t>1</w:t>
            </w:r>
          </w:p>
        </w:tc>
      </w:tr>
      <w:tr w:rsidR="00FC4F9E" w:rsidRPr="00FC4F9E" w:rsidTr="00FC4F9E">
        <w:trPr>
          <w:gridAfter w:val="1"/>
          <w:wAfter w:w="1260" w:type="dxa"/>
        </w:trPr>
        <w:tc>
          <w:tcPr>
            <w:tcW w:w="2230" w:type="dxa"/>
          </w:tcPr>
          <w:p w:rsidR="00FC4F9E" w:rsidRPr="00FC4F9E" w:rsidRDefault="00FC4F9E" w:rsidP="00FC4F9E">
            <w:pPr>
              <w:snapToGrid w:val="0"/>
              <w:rPr>
                <w:sz w:val="26"/>
                <w:szCs w:val="26"/>
              </w:rPr>
            </w:pPr>
            <w:r w:rsidRPr="00FC4F9E">
              <w:rPr>
                <w:sz w:val="26"/>
                <w:szCs w:val="26"/>
              </w:rPr>
              <w:t>Приложение 3</w:t>
            </w:r>
          </w:p>
        </w:tc>
        <w:tc>
          <w:tcPr>
            <w:tcW w:w="5400" w:type="dxa"/>
          </w:tcPr>
          <w:p w:rsidR="00FC4F9E" w:rsidRPr="00FC4F9E" w:rsidRDefault="00FC4F9E" w:rsidP="00FC4F9E">
            <w:pPr>
              <w:pStyle w:val="af"/>
              <w:snapToGrid w:val="0"/>
              <w:spacing w:before="0" w:after="0"/>
              <w:rPr>
                <w:sz w:val="26"/>
                <w:szCs w:val="26"/>
              </w:rPr>
            </w:pPr>
            <w:r w:rsidRPr="00FC4F9E">
              <w:rPr>
                <w:sz w:val="26"/>
                <w:szCs w:val="26"/>
              </w:rPr>
              <w:t>График формирования и освоения земельных участков в целях развития жилищного строительства на территории Мари-Турекского района</w:t>
            </w:r>
          </w:p>
        </w:tc>
      </w:tr>
      <w:tr w:rsidR="00FC4F9E" w:rsidRPr="00FC4F9E" w:rsidTr="00FC4F9E">
        <w:trPr>
          <w:gridAfter w:val="1"/>
          <w:wAfter w:w="1260" w:type="dxa"/>
        </w:trPr>
        <w:tc>
          <w:tcPr>
            <w:tcW w:w="2230" w:type="dxa"/>
          </w:tcPr>
          <w:p w:rsidR="00FC4F9E" w:rsidRPr="00FC4F9E" w:rsidRDefault="00FC4F9E" w:rsidP="00FC4F9E">
            <w:pPr>
              <w:snapToGrid w:val="0"/>
              <w:rPr>
                <w:sz w:val="26"/>
                <w:szCs w:val="26"/>
              </w:rPr>
            </w:pPr>
            <w:r w:rsidRPr="00FC4F9E">
              <w:rPr>
                <w:sz w:val="26"/>
                <w:szCs w:val="26"/>
              </w:rPr>
              <w:t>Приложение 4</w:t>
            </w:r>
          </w:p>
        </w:tc>
        <w:tc>
          <w:tcPr>
            <w:tcW w:w="5400" w:type="dxa"/>
          </w:tcPr>
          <w:p w:rsidR="00FC4F9E" w:rsidRPr="00FC4F9E" w:rsidRDefault="00FC4F9E" w:rsidP="00FC4F9E">
            <w:pPr>
              <w:pStyle w:val="af"/>
              <w:snapToGrid w:val="0"/>
              <w:spacing w:before="0" w:after="0"/>
              <w:rPr>
                <w:sz w:val="26"/>
                <w:szCs w:val="26"/>
              </w:rPr>
            </w:pPr>
            <w:r w:rsidRPr="00FC4F9E">
              <w:rPr>
                <w:sz w:val="26"/>
                <w:szCs w:val="26"/>
              </w:rPr>
              <w:t>Объемы финансирования строительства инженерной и социальной инфраструктуры в разрезе программ Республики Марий Эл по бюджетам всех уровней на территории Мари-Турекского района</w:t>
            </w:r>
          </w:p>
        </w:tc>
      </w:tr>
    </w:tbl>
    <w:p w:rsidR="00FC4F9E" w:rsidRPr="00FC4F9E" w:rsidRDefault="00FC4F9E" w:rsidP="00FC4F9E">
      <w:pPr>
        <w:pStyle w:val="3"/>
        <w:tabs>
          <w:tab w:val="left" w:pos="0"/>
          <w:tab w:val="left" w:pos="720"/>
        </w:tabs>
        <w:rPr>
          <w:sz w:val="26"/>
          <w:szCs w:val="26"/>
        </w:rPr>
      </w:pPr>
    </w:p>
    <w:p w:rsidR="00FC4F9E" w:rsidRPr="00FC4F9E" w:rsidRDefault="00FC4F9E" w:rsidP="00FC4F9E">
      <w:pPr>
        <w:pStyle w:val="3"/>
        <w:tabs>
          <w:tab w:val="left" w:pos="0"/>
          <w:tab w:val="left" w:pos="720"/>
        </w:tabs>
        <w:rPr>
          <w:sz w:val="26"/>
          <w:szCs w:val="26"/>
        </w:rPr>
      </w:pPr>
    </w:p>
    <w:p w:rsidR="00FC4F9E" w:rsidRPr="00FC4F9E" w:rsidRDefault="00FC4F9E" w:rsidP="00FC4F9E">
      <w:pPr>
        <w:outlineLvl w:val="0"/>
        <w:rPr>
          <w:b/>
          <w:bCs/>
          <w:sz w:val="26"/>
          <w:szCs w:val="26"/>
        </w:rPr>
      </w:pPr>
    </w:p>
    <w:p w:rsidR="00FC4F9E" w:rsidRPr="00FC4F9E" w:rsidRDefault="00FC4F9E" w:rsidP="00FC4F9E">
      <w:pPr>
        <w:outlineLvl w:val="0"/>
        <w:rPr>
          <w:b/>
          <w:bCs/>
          <w:sz w:val="26"/>
          <w:szCs w:val="26"/>
        </w:rPr>
      </w:pPr>
    </w:p>
    <w:p w:rsidR="00FC4F9E" w:rsidRDefault="00FC4F9E" w:rsidP="00FC4F9E">
      <w:pPr>
        <w:outlineLvl w:val="0"/>
        <w:rPr>
          <w:b/>
          <w:bCs/>
          <w:sz w:val="26"/>
          <w:szCs w:val="26"/>
        </w:rPr>
      </w:pPr>
    </w:p>
    <w:p w:rsidR="00273D4B" w:rsidRDefault="00273D4B" w:rsidP="00FC4F9E">
      <w:pPr>
        <w:outlineLvl w:val="0"/>
        <w:rPr>
          <w:b/>
          <w:bCs/>
          <w:sz w:val="26"/>
          <w:szCs w:val="26"/>
        </w:rPr>
      </w:pPr>
    </w:p>
    <w:p w:rsidR="00273D4B" w:rsidRDefault="00273D4B" w:rsidP="00FC4F9E">
      <w:pPr>
        <w:outlineLvl w:val="0"/>
        <w:rPr>
          <w:b/>
          <w:bCs/>
          <w:sz w:val="26"/>
          <w:szCs w:val="26"/>
        </w:rPr>
      </w:pPr>
    </w:p>
    <w:p w:rsidR="00273D4B" w:rsidRDefault="00273D4B" w:rsidP="00FC4F9E">
      <w:pPr>
        <w:outlineLvl w:val="0"/>
        <w:rPr>
          <w:b/>
          <w:bCs/>
          <w:sz w:val="26"/>
          <w:szCs w:val="26"/>
        </w:rPr>
      </w:pPr>
    </w:p>
    <w:p w:rsidR="00273D4B" w:rsidRDefault="00273D4B" w:rsidP="00FC4F9E">
      <w:pPr>
        <w:outlineLvl w:val="0"/>
        <w:rPr>
          <w:b/>
          <w:bCs/>
          <w:sz w:val="26"/>
          <w:szCs w:val="26"/>
        </w:rPr>
      </w:pPr>
    </w:p>
    <w:p w:rsidR="00273D4B" w:rsidRDefault="00273D4B" w:rsidP="00FC4F9E">
      <w:pPr>
        <w:outlineLvl w:val="0"/>
        <w:rPr>
          <w:b/>
          <w:bCs/>
          <w:sz w:val="26"/>
          <w:szCs w:val="26"/>
        </w:rPr>
      </w:pPr>
    </w:p>
    <w:p w:rsidR="00273D4B" w:rsidRDefault="00273D4B" w:rsidP="00FC4F9E">
      <w:pPr>
        <w:outlineLvl w:val="0"/>
        <w:rPr>
          <w:b/>
          <w:bCs/>
          <w:sz w:val="26"/>
          <w:szCs w:val="26"/>
        </w:rPr>
      </w:pPr>
    </w:p>
    <w:p w:rsidR="00273D4B" w:rsidRDefault="00273D4B" w:rsidP="00FC4F9E">
      <w:pPr>
        <w:outlineLvl w:val="0"/>
        <w:rPr>
          <w:b/>
          <w:bCs/>
          <w:sz w:val="26"/>
          <w:szCs w:val="26"/>
        </w:rPr>
      </w:pPr>
    </w:p>
    <w:p w:rsidR="00273D4B" w:rsidRDefault="00273D4B" w:rsidP="00FC4F9E">
      <w:pPr>
        <w:outlineLvl w:val="0"/>
        <w:rPr>
          <w:b/>
          <w:bCs/>
          <w:sz w:val="26"/>
          <w:szCs w:val="26"/>
        </w:rPr>
      </w:pPr>
    </w:p>
    <w:p w:rsidR="00273D4B" w:rsidRDefault="00273D4B" w:rsidP="00FC4F9E">
      <w:pPr>
        <w:outlineLvl w:val="0"/>
        <w:rPr>
          <w:b/>
          <w:bCs/>
          <w:sz w:val="26"/>
          <w:szCs w:val="26"/>
        </w:rPr>
      </w:pPr>
    </w:p>
    <w:p w:rsidR="00273D4B" w:rsidRDefault="00273D4B" w:rsidP="00FC4F9E">
      <w:pPr>
        <w:outlineLvl w:val="0"/>
        <w:rPr>
          <w:b/>
          <w:bCs/>
          <w:sz w:val="26"/>
          <w:szCs w:val="26"/>
        </w:rPr>
      </w:pPr>
    </w:p>
    <w:p w:rsidR="00273D4B" w:rsidRPr="00FC4F9E" w:rsidRDefault="00273D4B" w:rsidP="00FC4F9E">
      <w:pPr>
        <w:outlineLvl w:val="0"/>
        <w:rPr>
          <w:b/>
          <w:bCs/>
          <w:sz w:val="26"/>
          <w:szCs w:val="26"/>
        </w:rPr>
      </w:pPr>
    </w:p>
    <w:p w:rsidR="00FC4F9E" w:rsidRPr="00FC4F9E" w:rsidRDefault="00FC4F9E" w:rsidP="00FC4F9E">
      <w:pPr>
        <w:jc w:val="center"/>
        <w:outlineLvl w:val="0"/>
        <w:rPr>
          <w:b/>
          <w:bCs/>
          <w:sz w:val="26"/>
          <w:szCs w:val="26"/>
        </w:rPr>
      </w:pPr>
      <w:r w:rsidRPr="00FC4F9E">
        <w:rPr>
          <w:b/>
          <w:bCs/>
          <w:sz w:val="26"/>
          <w:szCs w:val="26"/>
        </w:rPr>
        <w:t>Паспорт подпрограммы</w:t>
      </w:r>
    </w:p>
    <w:p w:rsidR="00FC4F9E" w:rsidRPr="00FC4F9E" w:rsidRDefault="00FC4F9E" w:rsidP="00FC4F9E">
      <w:pPr>
        <w:jc w:val="center"/>
        <w:outlineLvl w:val="0"/>
        <w:rPr>
          <w:b/>
          <w:bCs/>
          <w:sz w:val="26"/>
          <w:szCs w:val="26"/>
        </w:rPr>
      </w:pPr>
    </w:p>
    <w:p w:rsidR="00FC4F9E" w:rsidRPr="00FC4F9E" w:rsidRDefault="00FC4F9E" w:rsidP="00FC4F9E">
      <w:pPr>
        <w:rPr>
          <w:sz w:val="26"/>
          <w:szCs w:val="26"/>
        </w:rPr>
      </w:pPr>
    </w:p>
    <w:tbl>
      <w:tblPr>
        <w:tblW w:w="8931" w:type="dxa"/>
        <w:tblInd w:w="108" w:type="dxa"/>
        <w:tblLook w:val="04A0"/>
      </w:tblPr>
      <w:tblGrid>
        <w:gridCol w:w="2832"/>
        <w:gridCol w:w="310"/>
        <w:gridCol w:w="5789"/>
      </w:tblGrid>
      <w:tr w:rsidR="00FC4F9E" w:rsidRPr="00FC4F9E" w:rsidTr="00FC4F9E">
        <w:tc>
          <w:tcPr>
            <w:tcW w:w="2832" w:type="dxa"/>
          </w:tcPr>
          <w:p w:rsidR="00FC4F9E" w:rsidRPr="00FC4F9E" w:rsidRDefault="00FC4F9E" w:rsidP="00FC4F9E">
            <w:pPr>
              <w:rPr>
                <w:sz w:val="26"/>
                <w:szCs w:val="26"/>
                <w:lang w:val="en-US"/>
              </w:rPr>
            </w:pPr>
            <w:r w:rsidRPr="00FC4F9E">
              <w:rPr>
                <w:b/>
                <w:bCs/>
                <w:sz w:val="26"/>
                <w:szCs w:val="26"/>
              </w:rPr>
              <w:t>Наименование Подпрограммы</w:t>
            </w:r>
          </w:p>
        </w:tc>
        <w:tc>
          <w:tcPr>
            <w:tcW w:w="310" w:type="dxa"/>
          </w:tcPr>
          <w:p w:rsidR="00FC4F9E" w:rsidRPr="00FC4F9E" w:rsidRDefault="00FC4F9E" w:rsidP="00FC4F9E">
            <w:pPr>
              <w:rPr>
                <w:sz w:val="26"/>
                <w:szCs w:val="26"/>
              </w:rPr>
            </w:pPr>
            <w:r w:rsidRPr="00FC4F9E">
              <w:rPr>
                <w:sz w:val="26"/>
                <w:szCs w:val="26"/>
              </w:rPr>
              <w:t>-</w:t>
            </w:r>
          </w:p>
        </w:tc>
        <w:tc>
          <w:tcPr>
            <w:tcW w:w="5789" w:type="dxa"/>
          </w:tcPr>
          <w:p w:rsidR="00FC4F9E" w:rsidRPr="00FC4F9E" w:rsidRDefault="00FC4F9E" w:rsidP="00FC4F9E">
            <w:pPr>
              <w:pStyle w:val="ad"/>
              <w:ind w:left="-10"/>
              <w:rPr>
                <w:rFonts w:ascii="Times New Roman" w:hAnsi="Times New Roman" w:cs="Times New Roman"/>
                <w:sz w:val="26"/>
                <w:szCs w:val="26"/>
              </w:rPr>
            </w:pPr>
            <w:r w:rsidRPr="00FC4F9E">
              <w:rPr>
                <w:rFonts w:ascii="Times New Roman" w:hAnsi="Times New Roman" w:cs="Times New Roman"/>
                <w:sz w:val="26"/>
                <w:szCs w:val="26"/>
              </w:rPr>
              <w:t>Развитие жилищного строительства в Мари-Турек</w:t>
            </w:r>
            <w:r w:rsidR="003C2543">
              <w:rPr>
                <w:rFonts w:ascii="Times New Roman" w:hAnsi="Times New Roman" w:cs="Times New Roman"/>
                <w:sz w:val="26"/>
                <w:szCs w:val="26"/>
              </w:rPr>
              <w:t>ском муниципальном районе на 2021</w:t>
            </w:r>
            <w:r w:rsidRPr="00FC4F9E">
              <w:rPr>
                <w:rFonts w:ascii="Times New Roman" w:hAnsi="Times New Roman" w:cs="Times New Roman"/>
                <w:sz w:val="26"/>
                <w:szCs w:val="26"/>
              </w:rPr>
              <w:t>-2025 годы (далее - Программа)</w:t>
            </w:r>
          </w:p>
          <w:p w:rsidR="00FC4F9E" w:rsidRPr="00FC4F9E" w:rsidRDefault="00FC4F9E" w:rsidP="00FC4F9E">
            <w:pPr>
              <w:pStyle w:val="ad"/>
              <w:ind w:left="-10"/>
              <w:rPr>
                <w:rFonts w:ascii="Times New Roman" w:hAnsi="Times New Roman" w:cs="Times New Roman"/>
                <w:sz w:val="26"/>
                <w:szCs w:val="26"/>
              </w:rPr>
            </w:pPr>
          </w:p>
        </w:tc>
      </w:tr>
      <w:tr w:rsidR="00FC4F9E" w:rsidRPr="00FC4F9E" w:rsidTr="00FC4F9E">
        <w:tc>
          <w:tcPr>
            <w:tcW w:w="2832" w:type="dxa"/>
          </w:tcPr>
          <w:p w:rsidR="00FC4F9E" w:rsidRPr="00FC4F9E" w:rsidRDefault="00FC4F9E" w:rsidP="00FC4F9E">
            <w:pPr>
              <w:rPr>
                <w:b/>
                <w:bCs/>
                <w:sz w:val="26"/>
                <w:szCs w:val="26"/>
              </w:rPr>
            </w:pPr>
            <w:r w:rsidRPr="00FC4F9E">
              <w:rPr>
                <w:b/>
                <w:bCs/>
                <w:sz w:val="26"/>
                <w:szCs w:val="26"/>
              </w:rPr>
              <w:t xml:space="preserve">Основание для разработки </w:t>
            </w:r>
          </w:p>
        </w:tc>
        <w:tc>
          <w:tcPr>
            <w:tcW w:w="310" w:type="dxa"/>
          </w:tcPr>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tc>
        <w:tc>
          <w:tcPr>
            <w:tcW w:w="5789" w:type="dxa"/>
          </w:tcPr>
          <w:p w:rsidR="00FC4F9E" w:rsidRPr="00FC4F9E" w:rsidRDefault="00FC4F9E" w:rsidP="00FC4F9E">
            <w:pPr>
              <w:pStyle w:val="ad"/>
              <w:ind w:left="-10"/>
              <w:rPr>
                <w:rFonts w:ascii="Times New Roman" w:hAnsi="Times New Roman" w:cs="Times New Roman"/>
                <w:sz w:val="26"/>
                <w:szCs w:val="26"/>
              </w:rPr>
            </w:pPr>
            <w:r w:rsidRPr="00FC4F9E">
              <w:rPr>
                <w:rFonts w:ascii="Times New Roman" w:hAnsi="Times New Roman" w:cs="Times New Roman"/>
                <w:sz w:val="26"/>
                <w:szCs w:val="26"/>
              </w:rPr>
              <w:t>Федеральная целевая программа «Жилище» на 20</w:t>
            </w:r>
            <w:r w:rsidR="003C2543">
              <w:rPr>
                <w:rFonts w:ascii="Times New Roman" w:hAnsi="Times New Roman" w:cs="Times New Roman"/>
                <w:sz w:val="26"/>
                <w:szCs w:val="26"/>
              </w:rPr>
              <w:t>21</w:t>
            </w:r>
            <w:r w:rsidRPr="00FC4F9E">
              <w:rPr>
                <w:rFonts w:ascii="Times New Roman" w:hAnsi="Times New Roman" w:cs="Times New Roman"/>
                <w:sz w:val="26"/>
                <w:szCs w:val="26"/>
              </w:rPr>
              <w:t xml:space="preserve">-2025 годы, утвержденная постановлением Правительства Российской Федерации от 17 декабря </w:t>
            </w:r>
            <w:smartTag w:uri="urn:schemas-microsoft-com:office:smarttags" w:element="metricconverter">
              <w:smartTagPr>
                <w:attr w:name="ProductID" w:val="2010 г"/>
              </w:smartTagPr>
              <w:r w:rsidRPr="00FC4F9E">
                <w:rPr>
                  <w:rFonts w:ascii="Times New Roman" w:hAnsi="Times New Roman" w:cs="Times New Roman"/>
                  <w:sz w:val="26"/>
                  <w:szCs w:val="26"/>
                </w:rPr>
                <w:t>2010 г</w:t>
              </w:r>
            </w:smartTag>
            <w:r w:rsidRPr="00FC4F9E">
              <w:rPr>
                <w:rFonts w:ascii="Times New Roman" w:hAnsi="Times New Roman" w:cs="Times New Roman"/>
                <w:sz w:val="26"/>
                <w:szCs w:val="26"/>
              </w:rPr>
              <w:t>. № 1050;</w:t>
            </w:r>
          </w:p>
          <w:p w:rsidR="00FC4F9E" w:rsidRPr="00FC4F9E" w:rsidRDefault="00FC4F9E" w:rsidP="00FC4F9E">
            <w:pPr>
              <w:pStyle w:val="ad"/>
              <w:ind w:left="-10"/>
              <w:rPr>
                <w:rFonts w:ascii="Times New Roman" w:hAnsi="Times New Roman" w:cs="Times New Roman"/>
                <w:sz w:val="26"/>
                <w:szCs w:val="26"/>
              </w:rPr>
            </w:pPr>
            <w:r w:rsidRPr="00FC4F9E">
              <w:rPr>
                <w:rFonts w:ascii="Times New Roman" w:hAnsi="Times New Roman" w:cs="Times New Roman"/>
                <w:sz w:val="26"/>
                <w:szCs w:val="26"/>
              </w:rPr>
              <w:t>Федеральный закон от 06.10.2003 г. № 131 «Об общих принципах организации местного самоуправления в Российской Федерации»;</w:t>
            </w:r>
          </w:p>
          <w:p w:rsidR="00FC4F9E" w:rsidRPr="00FC4F9E" w:rsidRDefault="00FC4F9E" w:rsidP="00FC4F9E">
            <w:pPr>
              <w:jc w:val="both"/>
              <w:rPr>
                <w:sz w:val="26"/>
                <w:szCs w:val="26"/>
              </w:rPr>
            </w:pPr>
          </w:p>
        </w:tc>
      </w:tr>
      <w:tr w:rsidR="00FC4F9E" w:rsidRPr="00FC4F9E" w:rsidTr="00FC4F9E">
        <w:tc>
          <w:tcPr>
            <w:tcW w:w="2832" w:type="dxa"/>
          </w:tcPr>
          <w:p w:rsidR="00FC4F9E" w:rsidRPr="00FC4F9E" w:rsidRDefault="00FC4F9E" w:rsidP="00FC4F9E">
            <w:pPr>
              <w:rPr>
                <w:b/>
                <w:bCs/>
                <w:sz w:val="26"/>
                <w:szCs w:val="26"/>
              </w:rPr>
            </w:pPr>
            <w:r w:rsidRPr="00FC4F9E">
              <w:rPr>
                <w:b/>
                <w:bCs/>
                <w:sz w:val="26"/>
                <w:szCs w:val="26"/>
              </w:rPr>
              <w:t xml:space="preserve">Основные разработчики </w:t>
            </w:r>
          </w:p>
        </w:tc>
        <w:tc>
          <w:tcPr>
            <w:tcW w:w="310" w:type="dxa"/>
          </w:tcPr>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p>
        </w:tc>
        <w:tc>
          <w:tcPr>
            <w:tcW w:w="5789" w:type="dxa"/>
          </w:tcPr>
          <w:p w:rsidR="00FC4F9E" w:rsidRPr="00FC4F9E" w:rsidRDefault="00FC4F9E" w:rsidP="00FC4F9E">
            <w:pPr>
              <w:jc w:val="both"/>
              <w:rPr>
                <w:sz w:val="26"/>
                <w:szCs w:val="26"/>
              </w:rPr>
            </w:pPr>
            <w:r w:rsidRPr="00FC4F9E">
              <w:rPr>
                <w:sz w:val="26"/>
                <w:szCs w:val="26"/>
              </w:rPr>
              <w:t>Отдел архитектуры и муниципального хозяйства администрации Мари-Турекского муниципального района</w:t>
            </w:r>
          </w:p>
          <w:p w:rsidR="00FC4F9E" w:rsidRPr="00FC4F9E" w:rsidRDefault="00FC4F9E" w:rsidP="00FC4F9E">
            <w:pPr>
              <w:jc w:val="both"/>
              <w:rPr>
                <w:sz w:val="26"/>
                <w:szCs w:val="26"/>
              </w:rPr>
            </w:pPr>
          </w:p>
        </w:tc>
      </w:tr>
      <w:tr w:rsidR="00FC4F9E" w:rsidRPr="00FC4F9E" w:rsidTr="00FC4F9E">
        <w:tc>
          <w:tcPr>
            <w:tcW w:w="2832" w:type="dxa"/>
          </w:tcPr>
          <w:p w:rsidR="00FC4F9E" w:rsidRPr="00FC4F9E" w:rsidRDefault="00FC4F9E" w:rsidP="00FC4F9E">
            <w:pPr>
              <w:rPr>
                <w:b/>
                <w:sz w:val="26"/>
                <w:szCs w:val="26"/>
              </w:rPr>
            </w:pPr>
            <w:r w:rsidRPr="00FC4F9E">
              <w:rPr>
                <w:b/>
                <w:sz w:val="26"/>
                <w:szCs w:val="26"/>
              </w:rPr>
              <w:t>Руководитель Подпрограммы</w:t>
            </w:r>
          </w:p>
        </w:tc>
        <w:tc>
          <w:tcPr>
            <w:tcW w:w="310" w:type="dxa"/>
          </w:tcPr>
          <w:p w:rsidR="00FC4F9E" w:rsidRPr="00FC4F9E" w:rsidRDefault="00FC4F9E" w:rsidP="00FC4F9E">
            <w:pPr>
              <w:rPr>
                <w:sz w:val="26"/>
                <w:szCs w:val="26"/>
              </w:rPr>
            </w:pPr>
            <w:r w:rsidRPr="00FC4F9E">
              <w:rPr>
                <w:sz w:val="26"/>
                <w:szCs w:val="26"/>
              </w:rPr>
              <w:t>-</w:t>
            </w:r>
          </w:p>
        </w:tc>
        <w:tc>
          <w:tcPr>
            <w:tcW w:w="5789" w:type="dxa"/>
          </w:tcPr>
          <w:p w:rsidR="00FC4F9E" w:rsidRPr="00FC4F9E" w:rsidRDefault="00FC4F9E" w:rsidP="00FC4F9E">
            <w:pPr>
              <w:pStyle w:val="ad"/>
              <w:tabs>
                <w:tab w:val="left" w:pos="5134"/>
              </w:tabs>
              <w:ind w:left="-10"/>
              <w:rPr>
                <w:rFonts w:ascii="Times New Roman" w:hAnsi="Times New Roman" w:cs="Times New Roman"/>
                <w:sz w:val="26"/>
                <w:szCs w:val="26"/>
              </w:rPr>
            </w:pPr>
            <w:r w:rsidRPr="00FC4F9E">
              <w:rPr>
                <w:rFonts w:ascii="Times New Roman" w:hAnsi="Times New Roman" w:cs="Times New Roman"/>
                <w:sz w:val="26"/>
                <w:szCs w:val="26"/>
              </w:rPr>
              <w:t>Администрация Мари-Турекского муниципального района</w:t>
            </w:r>
          </w:p>
          <w:p w:rsidR="00FC4F9E" w:rsidRPr="00FC4F9E" w:rsidRDefault="00FC4F9E" w:rsidP="00FC4F9E">
            <w:pPr>
              <w:rPr>
                <w:sz w:val="26"/>
                <w:szCs w:val="26"/>
              </w:rPr>
            </w:pPr>
          </w:p>
        </w:tc>
      </w:tr>
      <w:tr w:rsidR="00FC4F9E" w:rsidRPr="00FC4F9E" w:rsidTr="00FC4F9E">
        <w:tc>
          <w:tcPr>
            <w:tcW w:w="2832" w:type="dxa"/>
          </w:tcPr>
          <w:p w:rsidR="00FC4F9E" w:rsidRPr="00FC4F9E" w:rsidRDefault="00FC4F9E" w:rsidP="00FC4F9E">
            <w:pPr>
              <w:rPr>
                <w:b/>
                <w:bCs/>
                <w:sz w:val="26"/>
                <w:szCs w:val="26"/>
              </w:rPr>
            </w:pPr>
            <w:r w:rsidRPr="00FC4F9E">
              <w:rPr>
                <w:b/>
                <w:bCs/>
                <w:sz w:val="26"/>
                <w:szCs w:val="26"/>
              </w:rPr>
              <w:t>Цель Подпрограммы</w:t>
            </w:r>
          </w:p>
        </w:tc>
        <w:tc>
          <w:tcPr>
            <w:tcW w:w="310" w:type="dxa"/>
          </w:tcPr>
          <w:p w:rsidR="00FC4F9E" w:rsidRPr="00FC4F9E" w:rsidRDefault="00FC4F9E" w:rsidP="00FC4F9E">
            <w:pPr>
              <w:rPr>
                <w:sz w:val="26"/>
                <w:szCs w:val="26"/>
              </w:rPr>
            </w:pPr>
            <w:r w:rsidRPr="00FC4F9E">
              <w:rPr>
                <w:sz w:val="26"/>
                <w:szCs w:val="26"/>
              </w:rPr>
              <w:t>-</w:t>
            </w:r>
          </w:p>
        </w:tc>
        <w:tc>
          <w:tcPr>
            <w:tcW w:w="5789" w:type="dxa"/>
          </w:tcPr>
          <w:p w:rsidR="00FC4F9E" w:rsidRPr="00FC4F9E" w:rsidRDefault="00FC4F9E" w:rsidP="00FC4F9E">
            <w:pPr>
              <w:pStyle w:val="ad"/>
              <w:tabs>
                <w:tab w:val="left" w:pos="5134"/>
              </w:tabs>
              <w:ind w:left="-10"/>
              <w:rPr>
                <w:rFonts w:ascii="Times New Roman" w:hAnsi="Times New Roman" w:cs="Times New Roman"/>
                <w:sz w:val="26"/>
                <w:szCs w:val="26"/>
              </w:rPr>
            </w:pPr>
            <w:r w:rsidRPr="00FC4F9E">
              <w:rPr>
                <w:rFonts w:ascii="Times New Roman" w:hAnsi="Times New Roman" w:cs="Times New Roman"/>
                <w:sz w:val="26"/>
                <w:szCs w:val="26"/>
              </w:rPr>
              <w:t>Обеспечение населения Мари-Турекского района РМЭ доступным жильем путем реализации механизмов поддержки и развития жилищного строительства и стимулирования спроса на рынке жилья</w:t>
            </w:r>
          </w:p>
        </w:tc>
      </w:tr>
      <w:tr w:rsidR="00FC4F9E" w:rsidRPr="00FC4F9E" w:rsidTr="00FC4F9E">
        <w:tc>
          <w:tcPr>
            <w:tcW w:w="2832" w:type="dxa"/>
          </w:tcPr>
          <w:p w:rsidR="00FC4F9E" w:rsidRPr="00FC4F9E" w:rsidRDefault="00FC4F9E" w:rsidP="00FC4F9E">
            <w:pPr>
              <w:rPr>
                <w:sz w:val="26"/>
                <w:szCs w:val="26"/>
              </w:rPr>
            </w:pPr>
            <w:r w:rsidRPr="00FC4F9E">
              <w:rPr>
                <w:b/>
                <w:bCs/>
                <w:sz w:val="26"/>
                <w:szCs w:val="26"/>
              </w:rPr>
              <w:t xml:space="preserve">Задачи Подпрограммы </w:t>
            </w:r>
          </w:p>
        </w:tc>
        <w:tc>
          <w:tcPr>
            <w:tcW w:w="310" w:type="dxa"/>
          </w:tcPr>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tc>
        <w:tc>
          <w:tcPr>
            <w:tcW w:w="5789" w:type="dxa"/>
          </w:tcPr>
          <w:p w:rsidR="00FC4F9E" w:rsidRPr="00FC4F9E" w:rsidRDefault="00FC4F9E" w:rsidP="00FC4F9E">
            <w:pPr>
              <w:ind w:left="-10"/>
              <w:jc w:val="both"/>
              <w:rPr>
                <w:sz w:val="26"/>
                <w:szCs w:val="26"/>
                <w:lang w:eastAsia="en-US"/>
              </w:rPr>
            </w:pPr>
            <w:r w:rsidRPr="00FC4F9E">
              <w:rPr>
                <w:sz w:val="26"/>
                <w:szCs w:val="26"/>
                <w:lang w:eastAsia="en-US"/>
              </w:rPr>
              <w:t>Формирование приоритетов роста жилищного строительства в Мари-Турекском районе;</w:t>
            </w:r>
          </w:p>
          <w:p w:rsidR="00FC4F9E" w:rsidRPr="00FC4F9E" w:rsidRDefault="00FC4F9E" w:rsidP="00FC4F9E">
            <w:pPr>
              <w:ind w:left="-10"/>
              <w:jc w:val="both"/>
              <w:rPr>
                <w:sz w:val="26"/>
                <w:szCs w:val="26"/>
                <w:lang w:eastAsia="en-US"/>
              </w:rPr>
            </w:pPr>
            <w:r w:rsidRPr="00FC4F9E">
              <w:rPr>
                <w:sz w:val="26"/>
                <w:szCs w:val="26"/>
                <w:lang w:eastAsia="en-US"/>
              </w:rPr>
              <w:t>Обеспечение ежегодного роста объемов ввода жилья;</w:t>
            </w:r>
          </w:p>
          <w:p w:rsidR="00FC4F9E" w:rsidRPr="00FC4F9E" w:rsidRDefault="00FC4F9E" w:rsidP="00FC4F9E">
            <w:pPr>
              <w:ind w:left="-10"/>
              <w:jc w:val="both"/>
              <w:rPr>
                <w:sz w:val="26"/>
                <w:szCs w:val="26"/>
                <w:lang w:eastAsia="en-US"/>
              </w:rPr>
            </w:pPr>
            <w:r w:rsidRPr="00FC4F9E">
              <w:rPr>
                <w:sz w:val="26"/>
                <w:szCs w:val="26"/>
                <w:lang w:eastAsia="en-US"/>
              </w:rPr>
              <w:t>Развитие направлений строительства жилья, доступного для широких слоев населения;</w:t>
            </w:r>
          </w:p>
          <w:p w:rsidR="00FC4F9E" w:rsidRPr="00FC4F9E" w:rsidRDefault="00FC4F9E" w:rsidP="00FC4F9E">
            <w:pPr>
              <w:ind w:left="-10"/>
              <w:jc w:val="both"/>
              <w:rPr>
                <w:sz w:val="26"/>
                <w:szCs w:val="26"/>
                <w:lang w:eastAsia="en-US"/>
              </w:rPr>
            </w:pPr>
            <w:r w:rsidRPr="00FC4F9E">
              <w:rPr>
                <w:sz w:val="26"/>
                <w:szCs w:val="26"/>
                <w:lang w:eastAsia="en-US"/>
              </w:rPr>
              <w:t>Формирование условий для стимулирования инвестиционной активности в жилищном строительстве, в том числе в части реализации проектов комплексного освоения и развития территорий, программ обеспечения земельных участков  инженерной, социальной и дорожной инфраструктурой;</w:t>
            </w:r>
          </w:p>
          <w:p w:rsidR="00FC4F9E" w:rsidRPr="00FC4F9E" w:rsidRDefault="00FC4F9E" w:rsidP="00FC4F9E">
            <w:pPr>
              <w:ind w:left="-10"/>
              <w:jc w:val="both"/>
              <w:rPr>
                <w:sz w:val="26"/>
                <w:szCs w:val="26"/>
                <w:lang w:eastAsia="en-US"/>
              </w:rPr>
            </w:pPr>
            <w:r w:rsidRPr="00FC4F9E">
              <w:rPr>
                <w:sz w:val="26"/>
                <w:szCs w:val="26"/>
                <w:lang w:eastAsia="en-US"/>
              </w:rPr>
              <w:t>Создание условий для развития ипотечного жилищного кредитования и деятельности участников рынка ипотечного жилищного кредитования;</w:t>
            </w:r>
          </w:p>
          <w:p w:rsidR="00FC4F9E" w:rsidRPr="00FC4F9E" w:rsidRDefault="00FC4F9E" w:rsidP="00FC4F9E">
            <w:pPr>
              <w:ind w:left="-10"/>
              <w:jc w:val="both"/>
              <w:rPr>
                <w:sz w:val="26"/>
                <w:szCs w:val="26"/>
                <w:lang w:eastAsia="en-US"/>
              </w:rPr>
            </w:pPr>
            <w:r w:rsidRPr="00FC4F9E">
              <w:rPr>
                <w:sz w:val="26"/>
                <w:szCs w:val="26"/>
                <w:lang w:eastAsia="en-US"/>
              </w:rPr>
              <w:t>Снижение административных барьеров в строительстве;</w:t>
            </w:r>
          </w:p>
          <w:p w:rsidR="00343EEC" w:rsidRDefault="00FC4F9E" w:rsidP="00343EEC">
            <w:pPr>
              <w:ind w:left="-10"/>
              <w:jc w:val="both"/>
              <w:rPr>
                <w:sz w:val="26"/>
                <w:szCs w:val="26"/>
                <w:lang w:eastAsia="en-US"/>
              </w:rPr>
            </w:pPr>
            <w:r w:rsidRPr="00FC4F9E">
              <w:rPr>
                <w:sz w:val="26"/>
                <w:szCs w:val="26"/>
                <w:lang w:eastAsia="en-US"/>
              </w:rPr>
              <w:t xml:space="preserve">Обеспечение информационной открытости для населения мер, предпринимаемых государством в </w:t>
            </w:r>
            <w:r w:rsidRPr="00FC4F9E">
              <w:rPr>
                <w:sz w:val="26"/>
                <w:szCs w:val="26"/>
                <w:lang w:eastAsia="en-US"/>
              </w:rPr>
              <w:lastRenderedPageBreak/>
              <w:t>целях стимулирования развития жилищного строительства</w:t>
            </w:r>
            <w:r w:rsidR="00343EEC">
              <w:rPr>
                <w:sz w:val="26"/>
                <w:szCs w:val="26"/>
                <w:lang w:eastAsia="en-US"/>
              </w:rPr>
              <w:t>;</w:t>
            </w:r>
          </w:p>
          <w:p w:rsidR="00343EEC" w:rsidRPr="00B91D49" w:rsidRDefault="00343EEC" w:rsidP="00343EEC">
            <w:pPr>
              <w:pStyle w:val="ConsPlusCell"/>
              <w:jc w:val="both"/>
              <w:rPr>
                <w:rFonts w:ascii="Times New Roman" w:hAnsi="Times New Roman" w:cs="Courier New"/>
                <w:sz w:val="26"/>
                <w:szCs w:val="26"/>
              </w:rPr>
            </w:pPr>
            <w:r>
              <w:rPr>
                <w:rFonts w:ascii="Times New Roman" w:hAnsi="Times New Roman" w:cs="Courier New"/>
                <w:sz w:val="26"/>
                <w:szCs w:val="26"/>
              </w:rPr>
              <w:t>-</w:t>
            </w:r>
            <w:r w:rsidRPr="00B91D49">
              <w:rPr>
                <w:rFonts w:ascii="Times New Roman" w:hAnsi="Times New Roman" w:cs="Courier New"/>
                <w:sz w:val="26"/>
                <w:szCs w:val="26"/>
              </w:rPr>
              <w:t>площадь аварийного жилья;</w:t>
            </w:r>
          </w:p>
          <w:p w:rsidR="00343EEC" w:rsidRDefault="00343EEC" w:rsidP="00343EEC">
            <w:pPr>
              <w:pStyle w:val="ConsPlusCell"/>
              <w:jc w:val="both"/>
              <w:rPr>
                <w:rFonts w:ascii="Times New Roman" w:hAnsi="Times New Roman" w:cs="Courier New"/>
                <w:sz w:val="26"/>
                <w:szCs w:val="26"/>
              </w:rPr>
            </w:pPr>
            <w:r w:rsidRPr="00B91D49">
              <w:rPr>
                <w:rFonts w:ascii="Times New Roman" w:hAnsi="Times New Roman" w:cs="Courier New"/>
                <w:sz w:val="26"/>
                <w:szCs w:val="26"/>
              </w:rPr>
              <w:t>-к</w:t>
            </w:r>
            <w:r>
              <w:rPr>
                <w:rFonts w:ascii="Times New Roman" w:hAnsi="Times New Roman" w:cs="Courier New"/>
                <w:sz w:val="26"/>
                <w:szCs w:val="26"/>
              </w:rPr>
              <w:t>оличество переселяемых жителей и помещений.</w:t>
            </w:r>
          </w:p>
          <w:p w:rsidR="00343EEC" w:rsidRPr="00B91D49" w:rsidRDefault="00343EEC" w:rsidP="00343EEC">
            <w:pPr>
              <w:pStyle w:val="ConsPlusCell"/>
              <w:jc w:val="both"/>
              <w:rPr>
                <w:rFonts w:ascii="Times New Roman" w:hAnsi="Times New Roman" w:cs="Courier New"/>
                <w:sz w:val="26"/>
                <w:szCs w:val="26"/>
              </w:rPr>
            </w:pPr>
          </w:p>
          <w:p w:rsidR="00343EEC" w:rsidRPr="00FC4F9E" w:rsidRDefault="00343EEC" w:rsidP="00343EEC">
            <w:pPr>
              <w:ind w:left="-10"/>
              <w:jc w:val="both"/>
              <w:rPr>
                <w:sz w:val="26"/>
                <w:szCs w:val="26"/>
                <w:lang w:eastAsia="en-US"/>
              </w:rPr>
            </w:pPr>
          </w:p>
          <w:p w:rsidR="00FC4F9E" w:rsidRPr="00FC4F9E" w:rsidRDefault="00FC4F9E" w:rsidP="00FC4F9E">
            <w:pPr>
              <w:ind w:left="-10"/>
              <w:jc w:val="both"/>
              <w:rPr>
                <w:sz w:val="26"/>
                <w:szCs w:val="26"/>
              </w:rPr>
            </w:pPr>
          </w:p>
        </w:tc>
      </w:tr>
      <w:tr w:rsidR="00FC4F9E" w:rsidRPr="00FC4F9E" w:rsidTr="00FC4F9E">
        <w:tc>
          <w:tcPr>
            <w:tcW w:w="2832" w:type="dxa"/>
          </w:tcPr>
          <w:p w:rsidR="00FC4F9E" w:rsidRPr="00FC4F9E" w:rsidRDefault="00FC4F9E" w:rsidP="00FC4F9E">
            <w:pPr>
              <w:rPr>
                <w:sz w:val="26"/>
                <w:szCs w:val="26"/>
              </w:rPr>
            </w:pPr>
          </w:p>
        </w:tc>
        <w:tc>
          <w:tcPr>
            <w:tcW w:w="310" w:type="dxa"/>
          </w:tcPr>
          <w:p w:rsidR="00FC4F9E" w:rsidRPr="00FC4F9E" w:rsidRDefault="00FC4F9E" w:rsidP="00FC4F9E">
            <w:pPr>
              <w:pStyle w:val="ad"/>
              <w:ind w:left="-108"/>
              <w:rPr>
                <w:rFonts w:ascii="Times New Roman" w:hAnsi="Times New Roman" w:cs="Times New Roman"/>
                <w:sz w:val="26"/>
                <w:szCs w:val="26"/>
              </w:rPr>
            </w:pPr>
          </w:p>
        </w:tc>
        <w:tc>
          <w:tcPr>
            <w:tcW w:w="5789" w:type="dxa"/>
          </w:tcPr>
          <w:p w:rsidR="00FC4F9E" w:rsidRPr="00FC4F9E" w:rsidRDefault="00FC4F9E" w:rsidP="00FC4F9E">
            <w:pPr>
              <w:ind w:left="-10"/>
              <w:rPr>
                <w:sz w:val="26"/>
                <w:szCs w:val="26"/>
              </w:rPr>
            </w:pPr>
          </w:p>
        </w:tc>
      </w:tr>
      <w:tr w:rsidR="00FC4F9E" w:rsidRPr="00FC4F9E" w:rsidTr="003C2543">
        <w:trPr>
          <w:trHeight w:val="1231"/>
        </w:trPr>
        <w:tc>
          <w:tcPr>
            <w:tcW w:w="2832" w:type="dxa"/>
          </w:tcPr>
          <w:p w:rsidR="00FC4F9E" w:rsidRPr="00FC4F9E" w:rsidRDefault="00FC4F9E" w:rsidP="00FC4F9E">
            <w:pPr>
              <w:rPr>
                <w:b/>
                <w:bCs/>
                <w:sz w:val="26"/>
                <w:szCs w:val="26"/>
              </w:rPr>
            </w:pPr>
            <w:r w:rsidRPr="00FC4F9E">
              <w:rPr>
                <w:b/>
                <w:bCs/>
                <w:sz w:val="26"/>
                <w:szCs w:val="26"/>
              </w:rPr>
              <w:t>Сроки и этапы реализации Подпрограммы</w:t>
            </w:r>
          </w:p>
          <w:p w:rsidR="00FC4F9E" w:rsidRPr="00FC4F9E" w:rsidRDefault="00FC4F9E" w:rsidP="00FC4F9E">
            <w:pPr>
              <w:rPr>
                <w:sz w:val="26"/>
                <w:szCs w:val="26"/>
              </w:rPr>
            </w:pPr>
          </w:p>
        </w:tc>
        <w:tc>
          <w:tcPr>
            <w:tcW w:w="310" w:type="dxa"/>
          </w:tcPr>
          <w:p w:rsidR="00FC4F9E" w:rsidRPr="00FC4F9E" w:rsidRDefault="00FC4F9E" w:rsidP="00FC4F9E">
            <w:pPr>
              <w:rPr>
                <w:sz w:val="26"/>
                <w:szCs w:val="26"/>
              </w:rPr>
            </w:pPr>
            <w:r w:rsidRPr="00FC4F9E">
              <w:rPr>
                <w:sz w:val="26"/>
                <w:szCs w:val="26"/>
              </w:rPr>
              <w:t>-</w:t>
            </w:r>
          </w:p>
        </w:tc>
        <w:tc>
          <w:tcPr>
            <w:tcW w:w="5789" w:type="dxa"/>
          </w:tcPr>
          <w:p w:rsidR="00FC4F9E" w:rsidRPr="00FC4F9E" w:rsidRDefault="003C2543" w:rsidP="00FC4F9E">
            <w:pPr>
              <w:pStyle w:val="ad"/>
              <w:ind w:left="-10" w:firstLine="34"/>
              <w:rPr>
                <w:rFonts w:ascii="Times New Roman" w:hAnsi="Times New Roman" w:cs="Times New Roman"/>
                <w:sz w:val="26"/>
                <w:szCs w:val="26"/>
              </w:rPr>
            </w:pPr>
            <w:r>
              <w:rPr>
                <w:rFonts w:ascii="Times New Roman" w:hAnsi="Times New Roman" w:cs="Times New Roman"/>
                <w:sz w:val="26"/>
                <w:szCs w:val="26"/>
              </w:rPr>
              <w:t>2021</w:t>
            </w:r>
            <w:r w:rsidR="00FC4F9E" w:rsidRPr="00FC4F9E">
              <w:rPr>
                <w:rFonts w:ascii="Times New Roman" w:hAnsi="Times New Roman" w:cs="Times New Roman"/>
                <w:sz w:val="26"/>
                <w:szCs w:val="26"/>
              </w:rPr>
              <w:t>-2025 годы</w:t>
            </w:r>
          </w:p>
          <w:p w:rsidR="00FC4F9E" w:rsidRPr="00FC4F9E" w:rsidRDefault="00FC4F9E" w:rsidP="00FC4F9E">
            <w:pPr>
              <w:ind w:left="-10"/>
              <w:jc w:val="both"/>
              <w:rPr>
                <w:sz w:val="26"/>
                <w:szCs w:val="26"/>
              </w:rPr>
            </w:pPr>
          </w:p>
        </w:tc>
      </w:tr>
      <w:tr w:rsidR="00FC4F9E" w:rsidRPr="00FC4F9E" w:rsidTr="00FC4F9E">
        <w:tc>
          <w:tcPr>
            <w:tcW w:w="2832" w:type="dxa"/>
          </w:tcPr>
          <w:p w:rsidR="00FC4F9E" w:rsidRPr="00FC4F9E" w:rsidRDefault="00FC4F9E" w:rsidP="00FC4F9E">
            <w:pPr>
              <w:rPr>
                <w:b/>
                <w:bCs/>
                <w:sz w:val="26"/>
                <w:szCs w:val="26"/>
              </w:rPr>
            </w:pPr>
            <w:r w:rsidRPr="00FC4F9E">
              <w:rPr>
                <w:b/>
                <w:bCs/>
                <w:sz w:val="26"/>
                <w:szCs w:val="26"/>
              </w:rPr>
              <w:t>Объемы и источники финансирования Подпрограммы</w:t>
            </w:r>
          </w:p>
          <w:p w:rsidR="00FC4F9E" w:rsidRPr="00FC4F9E" w:rsidRDefault="00FC4F9E" w:rsidP="00FC4F9E">
            <w:pPr>
              <w:rPr>
                <w:sz w:val="26"/>
                <w:szCs w:val="26"/>
                <w:highlight w:val="green"/>
              </w:rPr>
            </w:pPr>
          </w:p>
        </w:tc>
        <w:tc>
          <w:tcPr>
            <w:tcW w:w="310" w:type="dxa"/>
          </w:tcPr>
          <w:p w:rsidR="00FC4F9E" w:rsidRPr="00FC4F9E" w:rsidRDefault="00FC4F9E" w:rsidP="00FC4F9E">
            <w:pPr>
              <w:rPr>
                <w:sz w:val="26"/>
                <w:szCs w:val="26"/>
              </w:rPr>
            </w:pPr>
            <w:r w:rsidRPr="00FC4F9E">
              <w:rPr>
                <w:sz w:val="26"/>
                <w:szCs w:val="26"/>
              </w:rPr>
              <w:t>-</w:t>
            </w:r>
          </w:p>
        </w:tc>
        <w:tc>
          <w:tcPr>
            <w:tcW w:w="5789" w:type="dxa"/>
          </w:tcPr>
          <w:p w:rsidR="00FC4F9E" w:rsidRPr="00FC4F9E" w:rsidRDefault="00FC4F9E" w:rsidP="00FC4F9E">
            <w:pPr>
              <w:jc w:val="both"/>
              <w:rPr>
                <w:sz w:val="26"/>
                <w:szCs w:val="26"/>
              </w:rPr>
            </w:pPr>
            <w:r w:rsidRPr="00FC4F9E">
              <w:rPr>
                <w:sz w:val="26"/>
                <w:szCs w:val="26"/>
              </w:rPr>
              <w:t xml:space="preserve">Общая финансовая потребность – </w:t>
            </w:r>
            <w:r w:rsidR="00260622">
              <w:rPr>
                <w:sz w:val="26"/>
                <w:szCs w:val="26"/>
              </w:rPr>
              <w:t>466847,738</w:t>
            </w:r>
            <w:r w:rsidR="003C2543">
              <w:rPr>
                <w:sz w:val="26"/>
                <w:szCs w:val="26"/>
              </w:rPr>
              <w:t xml:space="preserve"> ты</w:t>
            </w:r>
            <w:r w:rsidRPr="00FC4F9E">
              <w:rPr>
                <w:sz w:val="26"/>
                <w:szCs w:val="26"/>
              </w:rPr>
              <w:t>с</w:t>
            </w:r>
            <w:proofErr w:type="gramStart"/>
            <w:r w:rsidRPr="00FC4F9E">
              <w:rPr>
                <w:sz w:val="26"/>
                <w:szCs w:val="26"/>
              </w:rPr>
              <w:t>.р</w:t>
            </w:r>
            <w:proofErr w:type="gramEnd"/>
            <w:r w:rsidRPr="00FC4F9E">
              <w:rPr>
                <w:sz w:val="26"/>
                <w:szCs w:val="26"/>
              </w:rPr>
              <w:t>уб.</w:t>
            </w:r>
          </w:p>
          <w:p w:rsidR="00FC4F9E" w:rsidRPr="00FC4F9E" w:rsidRDefault="00FC4F9E" w:rsidP="00FC4F9E">
            <w:pPr>
              <w:pStyle w:val="ad"/>
              <w:ind w:left="-108"/>
              <w:rPr>
                <w:rFonts w:ascii="Times New Roman" w:hAnsi="Times New Roman" w:cs="Times New Roman"/>
                <w:sz w:val="26"/>
                <w:szCs w:val="26"/>
              </w:rPr>
            </w:pPr>
            <w:r w:rsidRPr="00FC4F9E">
              <w:rPr>
                <w:rFonts w:ascii="Times New Roman" w:hAnsi="Times New Roman" w:cs="Times New Roman"/>
                <w:sz w:val="26"/>
                <w:szCs w:val="26"/>
              </w:rPr>
              <w:t xml:space="preserve">Бюджет Мари-Турекского муниципального района </w:t>
            </w:r>
            <w:r w:rsidR="00B34E71">
              <w:rPr>
                <w:rFonts w:ascii="Times New Roman" w:hAnsi="Times New Roman" w:cs="Times New Roman"/>
                <w:sz w:val="26"/>
                <w:szCs w:val="26"/>
              </w:rPr>
              <w:t>–</w:t>
            </w:r>
            <w:r w:rsidR="00260622">
              <w:rPr>
                <w:rFonts w:ascii="Times New Roman" w:hAnsi="Times New Roman" w:cs="Times New Roman"/>
                <w:sz w:val="26"/>
                <w:szCs w:val="26"/>
              </w:rPr>
              <w:t xml:space="preserve"> 47634,0</w:t>
            </w:r>
            <w:r w:rsidRPr="00FC4F9E">
              <w:rPr>
                <w:rFonts w:ascii="Times New Roman" w:hAnsi="Times New Roman" w:cs="Times New Roman"/>
                <w:sz w:val="26"/>
                <w:szCs w:val="26"/>
              </w:rPr>
              <w:t xml:space="preserve"> тыс</w:t>
            </w:r>
            <w:proofErr w:type="gramStart"/>
            <w:r w:rsidRPr="00FC4F9E">
              <w:rPr>
                <w:rFonts w:ascii="Times New Roman" w:hAnsi="Times New Roman" w:cs="Times New Roman"/>
                <w:sz w:val="26"/>
                <w:szCs w:val="26"/>
              </w:rPr>
              <w:t>.р</w:t>
            </w:r>
            <w:proofErr w:type="gramEnd"/>
            <w:r w:rsidRPr="00FC4F9E">
              <w:rPr>
                <w:rFonts w:ascii="Times New Roman" w:hAnsi="Times New Roman" w:cs="Times New Roman"/>
                <w:sz w:val="26"/>
                <w:szCs w:val="26"/>
              </w:rPr>
              <w:t>уб.</w:t>
            </w:r>
          </w:p>
          <w:p w:rsidR="00FC4F9E" w:rsidRPr="00FC4F9E" w:rsidRDefault="00FC4F9E" w:rsidP="00FC4F9E">
            <w:pPr>
              <w:rPr>
                <w:sz w:val="26"/>
                <w:szCs w:val="26"/>
              </w:rPr>
            </w:pPr>
          </w:p>
        </w:tc>
      </w:tr>
      <w:tr w:rsidR="00FC4F9E" w:rsidRPr="00FC4F9E" w:rsidTr="00FC4F9E">
        <w:tc>
          <w:tcPr>
            <w:tcW w:w="2832" w:type="dxa"/>
          </w:tcPr>
          <w:p w:rsidR="00FC4F9E" w:rsidRPr="00FC4F9E" w:rsidRDefault="00FC4F9E" w:rsidP="00FC4F9E">
            <w:pPr>
              <w:pStyle w:val="ad"/>
              <w:ind w:left="-108"/>
              <w:jc w:val="left"/>
              <w:rPr>
                <w:rFonts w:ascii="Times New Roman" w:hAnsi="Times New Roman" w:cs="Times New Roman"/>
                <w:b/>
                <w:sz w:val="26"/>
                <w:szCs w:val="26"/>
              </w:rPr>
            </w:pPr>
            <w:r w:rsidRPr="00FC4F9E">
              <w:rPr>
                <w:rFonts w:ascii="Times New Roman" w:hAnsi="Times New Roman" w:cs="Times New Roman"/>
                <w:b/>
                <w:sz w:val="26"/>
                <w:szCs w:val="26"/>
              </w:rPr>
              <w:t xml:space="preserve">Ожидаемые конечные результаты реализации Подпрограммы </w:t>
            </w:r>
          </w:p>
        </w:tc>
        <w:tc>
          <w:tcPr>
            <w:tcW w:w="310" w:type="dxa"/>
          </w:tcPr>
          <w:p w:rsidR="00FC4F9E" w:rsidRPr="00FC4F9E" w:rsidRDefault="00FC4F9E" w:rsidP="00FC4F9E">
            <w:pPr>
              <w:pStyle w:val="ad"/>
              <w:ind w:left="-108"/>
              <w:jc w:val="center"/>
              <w:rPr>
                <w:rFonts w:ascii="Times New Roman" w:hAnsi="Times New Roman" w:cs="Times New Roman"/>
                <w:sz w:val="26"/>
                <w:szCs w:val="26"/>
              </w:rPr>
            </w:pPr>
            <w:r w:rsidRPr="00FC4F9E">
              <w:rPr>
                <w:rFonts w:ascii="Times New Roman" w:hAnsi="Times New Roman" w:cs="Times New Roman"/>
                <w:sz w:val="26"/>
                <w:szCs w:val="26"/>
              </w:rPr>
              <w:t>-</w:t>
            </w: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tc>
        <w:tc>
          <w:tcPr>
            <w:tcW w:w="5789" w:type="dxa"/>
          </w:tcPr>
          <w:p w:rsidR="00FC4F9E" w:rsidRPr="00FC4F9E" w:rsidRDefault="00FC4F9E" w:rsidP="00FC4F9E">
            <w:pPr>
              <w:pStyle w:val="ad"/>
              <w:ind w:left="-10"/>
              <w:rPr>
                <w:rFonts w:ascii="Times New Roman" w:hAnsi="Times New Roman" w:cs="Times New Roman"/>
                <w:sz w:val="26"/>
                <w:szCs w:val="26"/>
              </w:rPr>
            </w:pPr>
            <w:r w:rsidRPr="00FC4F9E">
              <w:rPr>
                <w:rFonts w:ascii="Times New Roman" w:hAnsi="Times New Roman" w:cs="Times New Roman"/>
                <w:sz w:val="26"/>
                <w:szCs w:val="26"/>
              </w:rPr>
              <w:t>Реализация Подпрограммы до</w:t>
            </w:r>
            <w:r w:rsidR="003C2543">
              <w:rPr>
                <w:rFonts w:ascii="Times New Roman" w:hAnsi="Times New Roman" w:cs="Times New Roman"/>
                <w:sz w:val="26"/>
                <w:szCs w:val="26"/>
              </w:rPr>
              <w:t>лжна обеспечить достижение к 202</w:t>
            </w:r>
            <w:r w:rsidRPr="00FC4F9E">
              <w:rPr>
                <w:rFonts w:ascii="Times New Roman" w:hAnsi="Times New Roman" w:cs="Times New Roman"/>
                <w:sz w:val="26"/>
                <w:szCs w:val="26"/>
              </w:rPr>
              <w:t>5 году следующих  результатов:</w:t>
            </w:r>
          </w:p>
          <w:p w:rsidR="00FC4F9E" w:rsidRPr="00FC4F9E" w:rsidRDefault="00FC4F9E" w:rsidP="00FC4F9E">
            <w:pPr>
              <w:pStyle w:val="ad"/>
              <w:ind w:left="-10"/>
              <w:rPr>
                <w:rFonts w:ascii="Times New Roman" w:hAnsi="Times New Roman" w:cs="Times New Roman"/>
                <w:sz w:val="26"/>
                <w:szCs w:val="26"/>
              </w:rPr>
            </w:pPr>
            <w:r w:rsidRPr="00FC4F9E">
              <w:rPr>
                <w:rFonts w:ascii="Times New Roman" w:hAnsi="Times New Roman" w:cs="Times New Roman"/>
                <w:sz w:val="26"/>
                <w:szCs w:val="26"/>
              </w:rPr>
              <w:t>Улучшение жилищных условий граждан, проживающих на территории Мари-Турекского района;</w:t>
            </w:r>
          </w:p>
          <w:p w:rsidR="00FC4F9E" w:rsidRPr="00FC4F9E" w:rsidRDefault="00FC4F9E" w:rsidP="003C2543">
            <w:pPr>
              <w:rPr>
                <w:sz w:val="26"/>
                <w:szCs w:val="26"/>
              </w:rPr>
            </w:pPr>
            <w:r w:rsidRPr="00FC4F9E">
              <w:rPr>
                <w:sz w:val="26"/>
                <w:szCs w:val="26"/>
              </w:rPr>
              <w:t xml:space="preserve">Уменьшение годового объема ввода жилья </w:t>
            </w:r>
            <w:r w:rsidR="003C2543">
              <w:rPr>
                <w:sz w:val="26"/>
                <w:szCs w:val="26"/>
              </w:rPr>
              <w:t>в эксплуатацию с 2000 кв</w:t>
            </w:r>
            <w:proofErr w:type="gramStart"/>
            <w:r w:rsidR="003C2543">
              <w:rPr>
                <w:sz w:val="26"/>
                <w:szCs w:val="26"/>
              </w:rPr>
              <w:t>.м</w:t>
            </w:r>
            <w:proofErr w:type="gramEnd"/>
            <w:r w:rsidR="003C2543">
              <w:rPr>
                <w:sz w:val="26"/>
                <w:szCs w:val="26"/>
              </w:rPr>
              <w:t xml:space="preserve"> в 2021 году до 1</w:t>
            </w:r>
            <w:r w:rsidRPr="00FC4F9E">
              <w:rPr>
                <w:sz w:val="26"/>
                <w:szCs w:val="26"/>
              </w:rPr>
              <w:t>300 кв.м. в 2025 году.</w:t>
            </w:r>
          </w:p>
        </w:tc>
      </w:tr>
      <w:tr w:rsidR="00FC4F9E" w:rsidRPr="00FC4F9E" w:rsidTr="00FC4F9E">
        <w:tc>
          <w:tcPr>
            <w:tcW w:w="2832" w:type="dxa"/>
          </w:tcPr>
          <w:p w:rsidR="00FC4F9E" w:rsidRPr="00FC4F9E" w:rsidRDefault="00FC4F9E" w:rsidP="00FC4F9E">
            <w:pPr>
              <w:pStyle w:val="ad"/>
              <w:rPr>
                <w:rFonts w:ascii="Times New Roman" w:hAnsi="Times New Roman" w:cs="Times New Roman"/>
                <w:b/>
                <w:sz w:val="26"/>
                <w:szCs w:val="26"/>
              </w:rPr>
            </w:pPr>
          </w:p>
        </w:tc>
        <w:tc>
          <w:tcPr>
            <w:tcW w:w="310" w:type="dxa"/>
          </w:tcPr>
          <w:p w:rsidR="00FC4F9E" w:rsidRPr="00FC4F9E" w:rsidRDefault="00FC4F9E" w:rsidP="00FC4F9E">
            <w:pPr>
              <w:pStyle w:val="ad"/>
              <w:rPr>
                <w:rFonts w:ascii="Times New Roman" w:hAnsi="Times New Roman" w:cs="Times New Roman"/>
                <w:sz w:val="26"/>
                <w:szCs w:val="26"/>
              </w:rPr>
            </w:pPr>
          </w:p>
        </w:tc>
        <w:tc>
          <w:tcPr>
            <w:tcW w:w="5789" w:type="dxa"/>
          </w:tcPr>
          <w:p w:rsidR="00FC4F9E" w:rsidRPr="00FC4F9E" w:rsidRDefault="00FC4F9E" w:rsidP="00FC4F9E">
            <w:pPr>
              <w:pStyle w:val="ad"/>
              <w:rPr>
                <w:rFonts w:ascii="Times New Roman" w:hAnsi="Times New Roman" w:cs="Times New Roman"/>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tc>
      </w:tr>
    </w:tbl>
    <w:p w:rsidR="00FC4F9E" w:rsidRPr="00FC4F9E" w:rsidRDefault="00FC4F9E" w:rsidP="00FC4F9E">
      <w:pP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Default="00FC4F9E"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Default="00273D4B" w:rsidP="00FC4F9E">
      <w:pPr>
        <w:jc w:val="center"/>
        <w:rPr>
          <w:sz w:val="26"/>
          <w:szCs w:val="26"/>
        </w:rPr>
      </w:pPr>
    </w:p>
    <w:p w:rsidR="00273D4B" w:rsidRPr="00FC4F9E" w:rsidRDefault="00273D4B" w:rsidP="00EA23D2">
      <w:pPr>
        <w:rPr>
          <w:sz w:val="26"/>
          <w:szCs w:val="26"/>
        </w:rPr>
      </w:pPr>
    </w:p>
    <w:p w:rsidR="00FC4F9E" w:rsidRPr="00FC4F9E" w:rsidRDefault="00FC4F9E" w:rsidP="00FC4F9E">
      <w:pPr>
        <w:jc w:val="center"/>
        <w:rPr>
          <w:sz w:val="26"/>
          <w:szCs w:val="26"/>
        </w:rPr>
      </w:pPr>
    </w:p>
    <w:p w:rsidR="00FC4F9E" w:rsidRPr="00FC4F9E" w:rsidRDefault="00FC4F9E" w:rsidP="00FC4F9E">
      <w:pPr>
        <w:jc w:val="center"/>
        <w:rPr>
          <w:b/>
          <w:sz w:val="26"/>
          <w:szCs w:val="26"/>
        </w:rPr>
      </w:pPr>
      <w:r w:rsidRPr="00FC4F9E">
        <w:rPr>
          <w:b/>
          <w:sz w:val="26"/>
          <w:szCs w:val="26"/>
        </w:rPr>
        <w:lastRenderedPageBreak/>
        <w:t>1. Введение</w:t>
      </w:r>
    </w:p>
    <w:p w:rsidR="00FC4F9E" w:rsidRPr="00FC4F9E" w:rsidRDefault="00FC4F9E" w:rsidP="00FC4F9E">
      <w:pPr>
        <w:jc w:val="center"/>
        <w:rPr>
          <w:b/>
          <w:sz w:val="26"/>
          <w:szCs w:val="26"/>
        </w:rPr>
      </w:pPr>
    </w:p>
    <w:p w:rsidR="00FC4F9E" w:rsidRPr="00FC4F9E" w:rsidRDefault="00FC4F9E" w:rsidP="00FC4F9E">
      <w:pPr>
        <w:ind w:firstLine="720"/>
        <w:jc w:val="both"/>
        <w:rPr>
          <w:sz w:val="26"/>
          <w:szCs w:val="26"/>
        </w:rPr>
      </w:pPr>
      <w:r w:rsidRPr="00FC4F9E">
        <w:rPr>
          <w:sz w:val="26"/>
          <w:szCs w:val="26"/>
        </w:rPr>
        <w:t xml:space="preserve">Настоящая подпрограмма разработана в рамках реализации </w:t>
      </w:r>
      <w:r w:rsidRPr="00FC4F9E">
        <w:rPr>
          <w:sz w:val="26"/>
          <w:szCs w:val="26"/>
          <w:lang w:val="en-US"/>
        </w:rPr>
        <w:t>III</w:t>
      </w:r>
      <w:r w:rsidRPr="00FC4F9E">
        <w:rPr>
          <w:sz w:val="26"/>
          <w:szCs w:val="26"/>
        </w:rPr>
        <w:t xml:space="preserve"> этапа ФЦП «Жилище», в продолжение преобразований жилищной среды, определенных Подпрограммой государственной поддержки  жилищного строительства в Мари-Турекском районе на 2006-2010 годы. Подпрограмма разработана с учетом основных положений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 – </w:t>
      </w:r>
      <w:proofErr w:type="gramStart"/>
      <w:r w:rsidRPr="00FC4F9E">
        <w:rPr>
          <w:sz w:val="26"/>
          <w:szCs w:val="26"/>
        </w:rPr>
        <w:t>р</w:t>
      </w:r>
      <w:proofErr w:type="gramEnd"/>
      <w:r w:rsidRPr="00FC4F9E">
        <w:rPr>
          <w:sz w:val="26"/>
          <w:szCs w:val="26"/>
        </w:rPr>
        <w:t xml:space="preserve">, Стратегии долгосрочного  социально – экономического развития Республики Марий Эл. утвержденной постановлением  Республики Марий Эл от 28 апреля </w:t>
      </w:r>
      <w:smartTag w:uri="urn:schemas-microsoft-com:office:smarttags" w:element="metricconverter">
        <w:smartTagPr>
          <w:attr w:name="ProductID" w:val="2009 г"/>
        </w:smartTagPr>
        <w:r w:rsidRPr="00FC4F9E">
          <w:rPr>
            <w:sz w:val="26"/>
            <w:szCs w:val="26"/>
          </w:rPr>
          <w:t>2009 г</w:t>
        </w:r>
      </w:smartTag>
      <w:r w:rsidRPr="00FC4F9E">
        <w:rPr>
          <w:sz w:val="26"/>
          <w:szCs w:val="26"/>
        </w:rPr>
        <w:t>.№102.</w:t>
      </w:r>
    </w:p>
    <w:p w:rsidR="00FC4F9E" w:rsidRPr="00FC4F9E" w:rsidRDefault="00FC4F9E" w:rsidP="00FC4F9E">
      <w:pPr>
        <w:ind w:firstLine="720"/>
        <w:jc w:val="both"/>
        <w:rPr>
          <w:sz w:val="26"/>
          <w:szCs w:val="26"/>
        </w:rPr>
      </w:pPr>
      <w:r w:rsidRPr="00FC4F9E">
        <w:rPr>
          <w:sz w:val="26"/>
          <w:szCs w:val="26"/>
        </w:rPr>
        <w:t>В ходе реализации первых двух этапов ФЦП «Жилище» на 2002-2010 гг. созданы правовые и организационные основы жилищной политики, определены ее приоритетные направления и отработаны механизмы реализации. Реализация мероприятий приоритетного национального проекта «Доступное и комфортное жилье – гражданам России»  сформировала модель обеспечения жильем основных групп населения, увеличению объем жилищного строительства, развитию ипотечного жилищного кредитования, улучшению жилищных условий граждан.</w:t>
      </w:r>
    </w:p>
    <w:p w:rsidR="00FC4F9E" w:rsidRPr="00FC4F9E" w:rsidRDefault="00FC4F9E" w:rsidP="00FC4F9E">
      <w:pPr>
        <w:ind w:firstLine="720"/>
        <w:jc w:val="both"/>
        <w:rPr>
          <w:sz w:val="26"/>
          <w:szCs w:val="26"/>
        </w:rPr>
      </w:pPr>
      <w:r w:rsidRPr="00FC4F9E">
        <w:rPr>
          <w:sz w:val="26"/>
          <w:szCs w:val="26"/>
        </w:rPr>
        <w:t>Несмотря на достигнутые результаты, проблема обеспечения жильем граждан остается актуальной. Актуальность решения комплекса проблем в сфере развития жилищного строительства подчеркивается тем, что, несмотря на создание в Республике Марий Эл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w:t>
      </w:r>
    </w:p>
    <w:p w:rsidR="00FC4F9E" w:rsidRPr="00FC4F9E" w:rsidRDefault="00FC4F9E" w:rsidP="00FC4F9E">
      <w:pPr>
        <w:ind w:firstLine="720"/>
        <w:jc w:val="both"/>
        <w:rPr>
          <w:sz w:val="26"/>
          <w:szCs w:val="26"/>
        </w:rPr>
      </w:pPr>
      <w:r w:rsidRPr="00FC4F9E">
        <w:rPr>
          <w:sz w:val="26"/>
          <w:szCs w:val="26"/>
        </w:rP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 в части индивидуального жилищного строительства.</w:t>
      </w:r>
    </w:p>
    <w:p w:rsidR="00FC4F9E" w:rsidRPr="00FC4F9E" w:rsidRDefault="00FC4F9E" w:rsidP="00FC4F9E">
      <w:pPr>
        <w:ind w:firstLine="720"/>
        <w:jc w:val="both"/>
        <w:rPr>
          <w:sz w:val="26"/>
          <w:szCs w:val="26"/>
        </w:rPr>
      </w:pPr>
      <w:r w:rsidRPr="00FC4F9E">
        <w:rPr>
          <w:sz w:val="26"/>
          <w:szCs w:val="26"/>
        </w:rPr>
        <w:t>В этой связи развитие жилищного строительства требует к себе повышенного внимания со стороны органов исполнительной власти республики и органов местного самоуправления муниципального образования  и должно быть построено на реализации комплексной программы действий.</w:t>
      </w:r>
    </w:p>
    <w:p w:rsidR="00FC4F9E" w:rsidRPr="00FC4F9E" w:rsidRDefault="00FC4F9E" w:rsidP="00FC4F9E">
      <w:pPr>
        <w:ind w:firstLine="720"/>
        <w:jc w:val="both"/>
        <w:rPr>
          <w:sz w:val="26"/>
          <w:szCs w:val="26"/>
        </w:rPr>
      </w:pPr>
      <w:r w:rsidRPr="00FC4F9E">
        <w:rPr>
          <w:sz w:val="26"/>
          <w:szCs w:val="26"/>
        </w:rPr>
        <w:t>Программа признана стать базовым документом, в соответствии с которым будет отработан комплексный подход при строительстве жилья. Данный подход будет способствовать увеличению объемов ввода жилья, снижению его стоимости и увеличению количества граждан, способных самостоятельно улучшить свои жилищные условия.</w:t>
      </w:r>
    </w:p>
    <w:p w:rsidR="00FC4F9E" w:rsidRPr="00FC4F9E" w:rsidRDefault="00FC4F9E" w:rsidP="00FC4F9E">
      <w:pPr>
        <w:rPr>
          <w:sz w:val="26"/>
          <w:szCs w:val="26"/>
        </w:rPr>
      </w:pPr>
    </w:p>
    <w:p w:rsidR="00FC4F9E" w:rsidRDefault="00FC4F9E" w:rsidP="00FC4F9E">
      <w:pPr>
        <w:jc w:val="center"/>
        <w:rPr>
          <w:b/>
          <w:bCs/>
          <w:sz w:val="26"/>
          <w:szCs w:val="26"/>
        </w:rPr>
      </w:pPr>
    </w:p>
    <w:p w:rsidR="00B34E71" w:rsidRDefault="00B34E71" w:rsidP="00FC4F9E">
      <w:pPr>
        <w:jc w:val="center"/>
        <w:rPr>
          <w:b/>
          <w:bCs/>
          <w:sz w:val="26"/>
          <w:szCs w:val="26"/>
        </w:rPr>
      </w:pPr>
    </w:p>
    <w:p w:rsidR="00B34E71" w:rsidRDefault="00B34E71" w:rsidP="00FC4F9E">
      <w:pPr>
        <w:jc w:val="center"/>
        <w:rPr>
          <w:b/>
          <w:bCs/>
          <w:sz w:val="26"/>
          <w:szCs w:val="26"/>
        </w:rPr>
      </w:pPr>
    </w:p>
    <w:p w:rsidR="00B34E71" w:rsidRDefault="00B34E71" w:rsidP="00FC4F9E">
      <w:pPr>
        <w:jc w:val="center"/>
        <w:rPr>
          <w:b/>
          <w:bCs/>
          <w:sz w:val="26"/>
          <w:szCs w:val="26"/>
        </w:rPr>
      </w:pPr>
    </w:p>
    <w:p w:rsidR="00F104E2" w:rsidRDefault="00F104E2" w:rsidP="00FC4F9E">
      <w:pPr>
        <w:jc w:val="center"/>
        <w:rPr>
          <w:b/>
          <w:bCs/>
          <w:sz w:val="26"/>
          <w:szCs w:val="26"/>
        </w:rPr>
      </w:pPr>
    </w:p>
    <w:p w:rsidR="00F104E2" w:rsidRDefault="00F104E2" w:rsidP="00FC4F9E">
      <w:pPr>
        <w:jc w:val="center"/>
        <w:rPr>
          <w:b/>
          <w:bCs/>
          <w:sz w:val="26"/>
          <w:szCs w:val="26"/>
        </w:rPr>
      </w:pPr>
    </w:p>
    <w:p w:rsidR="00B34E71" w:rsidRPr="00FC4F9E" w:rsidRDefault="00B34E71" w:rsidP="00FC4F9E">
      <w:pPr>
        <w:jc w:val="center"/>
        <w:rPr>
          <w:b/>
          <w:bCs/>
          <w:sz w:val="26"/>
          <w:szCs w:val="26"/>
        </w:rPr>
      </w:pPr>
    </w:p>
    <w:p w:rsidR="00FC4F9E" w:rsidRPr="00FC4F9E" w:rsidRDefault="00FC4F9E" w:rsidP="00FC4F9E">
      <w:pPr>
        <w:tabs>
          <w:tab w:val="left" w:pos="360"/>
          <w:tab w:val="left" w:pos="720"/>
        </w:tabs>
        <w:ind w:left="3240"/>
        <w:rPr>
          <w:b/>
          <w:bCs/>
          <w:sz w:val="26"/>
          <w:szCs w:val="26"/>
        </w:rPr>
      </w:pPr>
      <w:r w:rsidRPr="00FC4F9E">
        <w:rPr>
          <w:b/>
          <w:bCs/>
          <w:sz w:val="26"/>
          <w:szCs w:val="26"/>
        </w:rPr>
        <w:lastRenderedPageBreak/>
        <w:t>2. Содержание проблемы</w:t>
      </w:r>
    </w:p>
    <w:p w:rsidR="00FC4F9E" w:rsidRPr="00FC4F9E" w:rsidRDefault="00FC4F9E" w:rsidP="00FC4F9E">
      <w:pPr>
        <w:pStyle w:val="210"/>
        <w:ind w:firstLine="708"/>
        <w:rPr>
          <w:sz w:val="26"/>
          <w:szCs w:val="26"/>
        </w:rPr>
      </w:pPr>
      <w:r w:rsidRPr="00FC4F9E">
        <w:rPr>
          <w:sz w:val="26"/>
          <w:szCs w:val="26"/>
        </w:rPr>
        <w:t xml:space="preserve">Жилищная проблема на территории Мари-Турекского района по-прежнему остается острой, а решение ее - актуальным. Значительная часть населения проживает в жилищном фонде, не удовлетворяющем их потребности. Высокая стоимость жилья по сравнению  с доходами населения делает для многих граждан неразрешимой проблему приобретения (строительства) жилья. На данный момент рынок жилья в Мари-Турекском районе представлен в основном вторичным жильем, поэтому индивидуальное жилищное строительство - это для многих решение их жилищной проблемы. </w:t>
      </w:r>
    </w:p>
    <w:p w:rsidR="00FC4F9E" w:rsidRPr="00FC4F9E" w:rsidRDefault="003C2543" w:rsidP="00FC4F9E">
      <w:pPr>
        <w:pStyle w:val="210"/>
        <w:ind w:firstLine="708"/>
        <w:rPr>
          <w:sz w:val="26"/>
          <w:szCs w:val="26"/>
        </w:rPr>
      </w:pPr>
      <w:r>
        <w:rPr>
          <w:sz w:val="26"/>
          <w:szCs w:val="26"/>
        </w:rPr>
        <w:t>По состоянию на 01.01.2022</w:t>
      </w:r>
      <w:r w:rsidR="00FC4F9E" w:rsidRPr="00FC4F9E">
        <w:rPr>
          <w:sz w:val="26"/>
          <w:szCs w:val="26"/>
        </w:rPr>
        <w:t xml:space="preserve"> года численность постоянного населения Мари-Турекского района составляет 18650 человек, в очереди на улучшение жилищных условий стоит 356 семей.</w:t>
      </w:r>
    </w:p>
    <w:p w:rsidR="00FC4F9E" w:rsidRPr="00FC4F9E" w:rsidRDefault="00FC4F9E" w:rsidP="00FC4F9E">
      <w:pPr>
        <w:pStyle w:val="210"/>
        <w:ind w:firstLine="708"/>
        <w:rPr>
          <w:sz w:val="26"/>
          <w:szCs w:val="26"/>
        </w:rPr>
      </w:pPr>
      <w:r w:rsidRPr="00FC4F9E">
        <w:rPr>
          <w:sz w:val="26"/>
          <w:szCs w:val="26"/>
        </w:rPr>
        <w:t xml:space="preserve">В районе созданы необходимые условия для приобретения гражданами земельных участков с целью  индивидуального жилищного строительства. В городском поселении Мари-Турек выделены 3 территории массовой индивидуальной жилой застройки: микрорайон «Заречный», д. Энгербал, д. Нижний Турек. Территории успешно осваиваются. Общая площадь этих территорий составляет около </w:t>
      </w:r>
      <w:smartTag w:uri="urn:schemas-microsoft-com:office:smarttags" w:element="metricconverter">
        <w:smartTagPr>
          <w:attr w:name="ProductID" w:val="30 га"/>
        </w:smartTagPr>
        <w:r w:rsidRPr="00FC4F9E">
          <w:rPr>
            <w:sz w:val="26"/>
            <w:szCs w:val="26"/>
          </w:rPr>
          <w:t>30 га</w:t>
        </w:r>
      </w:smartTag>
      <w:r w:rsidRPr="00FC4F9E">
        <w:rPr>
          <w:sz w:val="26"/>
          <w:szCs w:val="26"/>
        </w:rPr>
        <w:t xml:space="preserve">, планируется освоить около 100 усадебных участков и получить ввод жилья – 9800 кв.м. Земельные участки на данных территориях предоставляются на условиях аукциона. </w:t>
      </w:r>
    </w:p>
    <w:p w:rsidR="00FC4F9E" w:rsidRPr="00FC4F9E" w:rsidRDefault="00FC4F9E" w:rsidP="00FC4F9E">
      <w:pPr>
        <w:ind w:left="284" w:firstLine="283"/>
        <w:jc w:val="both"/>
        <w:rPr>
          <w:sz w:val="26"/>
          <w:szCs w:val="26"/>
        </w:rPr>
      </w:pPr>
      <w:r w:rsidRPr="00FC4F9E">
        <w:rPr>
          <w:sz w:val="26"/>
          <w:szCs w:val="26"/>
        </w:rPr>
        <w:t>В 20</w:t>
      </w:r>
      <w:r w:rsidR="003C2543">
        <w:rPr>
          <w:sz w:val="26"/>
          <w:szCs w:val="26"/>
        </w:rPr>
        <w:t>21</w:t>
      </w:r>
      <w:r w:rsidRPr="00FC4F9E">
        <w:rPr>
          <w:sz w:val="26"/>
          <w:szCs w:val="26"/>
        </w:rPr>
        <w:t xml:space="preserve"> году введено 25 объектов индивидуального жилищного строительства, что составляет </w:t>
      </w:r>
      <w:r w:rsidR="003C2543">
        <w:rPr>
          <w:sz w:val="26"/>
          <w:szCs w:val="26"/>
        </w:rPr>
        <w:t>2</w:t>
      </w:r>
      <w:r w:rsidRPr="00FC4F9E">
        <w:rPr>
          <w:sz w:val="26"/>
          <w:szCs w:val="26"/>
        </w:rPr>
        <w:t>1</w:t>
      </w:r>
      <w:r w:rsidR="003C2543">
        <w:rPr>
          <w:sz w:val="26"/>
          <w:szCs w:val="26"/>
        </w:rPr>
        <w:t>2</w:t>
      </w:r>
      <w:r w:rsidRPr="00FC4F9E">
        <w:rPr>
          <w:sz w:val="26"/>
          <w:szCs w:val="26"/>
        </w:rPr>
        <w:t>7</w:t>
      </w:r>
      <w:r w:rsidR="003C2543">
        <w:rPr>
          <w:sz w:val="26"/>
          <w:szCs w:val="26"/>
        </w:rPr>
        <w:t>,3</w:t>
      </w:r>
      <w:r w:rsidRPr="00FC4F9E">
        <w:rPr>
          <w:sz w:val="26"/>
          <w:szCs w:val="26"/>
        </w:rPr>
        <w:t xml:space="preserve"> кв. метров.</w:t>
      </w:r>
    </w:p>
    <w:p w:rsidR="00FC4F9E" w:rsidRPr="00FC4F9E" w:rsidRDefault="00FC4F9E" w:rsidP="00FC4F9E">
      <w:pPr>
        <w:pStyle w:val="af0"/>
        <w:ind w:left="0"/>
        <w:rPr>
          <w:rFonts w:ascii="Times New Roman" w:hAnsi="Times New Roman"/>
          <w:sz w:val="26"/>
          <w:szCs w:val="26"/>
        </w:rPr>
      </w:pPr>
      <w:r w:rsidRPr="00FC4F9E">
        <w:rPr>
          <w:rFonts w:ascii="Times New Roman" w:hAnsi="Times New Roman"/>
          <w:sz w:val="26"/>
          <w:szCs w:val="26"/>
        </w:rPr>
        <w:t xml:space="preserve">        В сельских населенных пунктах района строительство ведется в существующей жилой застройке, на земельных участках, где жилые дома пришли в ветхое состояние и подлежат сносу. Поэтому в сельских населенных пунктах проблемы в предоставлении участков для усадебного строительства на сегодняшний день не существует. Для расширения возможности улучшения жилищных условий граждан, постоянно проживающих в сельской местности, Мари-Турекский муниципальный район участвует в реализации федеральной целевой программы   «Развитие сельских территорий», с 20</w:t>
      </w:r>
      <w:r w:rsidR="003C2543">
        <w:rPr>
          <w:rFonts w:ascii="Times New Roman" w:hAnsi="Times New Roman"/>
          <w:sz w:val="26"/>
          <w:szCs w:val="26"/>
        </w:rPr>
        <w:t>21</w:t>
      </w:r>
      <w:r w:rsidRPr="00FC4F9E">
        <w:rPr>
          <w:rFonts w:ascii="Times New Roman" w:hAnsi="Times New Roman"/>
          <w:sz w:val="26"/>
          <w:szCs w:val="26"/>
        </w:rPr>
        <w:t xml:space="preserve"> года  2</w:t>
      </w:r>
      <w:r w:rsidR="003C2543">
        <w:rPr>
          <w:rFonts w:ascii="Times New Roman" w:hAnsi="Times New Roman"/>
          <w:sz w:val="26"/>
          <w:szCs w:val="26"/>
        </w:rPr>
        <w:t>3</w:t>
      </w:r>
      <w:r w:rsidRPr="00FC4F9E">
        <w:rPr>
          <w:rFonts w:ascii="Times New Roman" w:hAnsi="Times New Roman"/>
          <w:sz w:val="26"/>
          <w:szCs w:val="26"/>
        </w:rPr>
        <w:t xml:space="preserve"> сем</w:t>
      </w:r>
      <w:r w:rsidR="003C2543">
        <w:rPr>
          <w:rFonts w:ascii="Times New Roman" w:hAnsi="Times New Roman"/>
          <w:sz w:val="26"/>
          <w:szCs w:val="26"/>
        </w:rPr>
        <w:t>ьи</w:t>
      </w:r>
      <w:r w:rsidRPr="00FC4F9E">
        <w:rPr>
          <w:rFonts w:ascii="Times New Roman" w:hAnsi="Times New Roman"/>
          <w:sz w:val="26"/>
          <w:szCs w:val="26"/>
        </w:rPr>
        <w:t xml:space="preserve"> получили субсидии на строительство индивидуальных жилых домов.  </w:t>
      </w:r>
      <w:r w:rsidRPr="00FC4F9E">
        <w:rPr>
          <w:rFonts w:ascii="Times New Roman" w:hAnsi="Times New Roman"/>
          <w:sz w:val="26"/>
          <w:szCs w:val="26"/>
        </w:rPr>
        <w:tab/>
      </w:r>
    </w:p>
    <w:p w:rsidR="00FC4F9E" w:rsidRPr="00FC4F9E" w:rsidRDefault="00FC4F9E" w:rsidP="00FC4F9E">
      <w:pPr>
        <w:pStyle w:val="af0"/>
        <w:ind w:left="0"/>
        <w:rPr>
          <w:rFonts w:ascii="Times New Roman" w:hAnsi="Times New Roman"/>
          <w:sz w:val="26"/>
          <w:szCs w:val="26"/>
        </w:rPr>
      </w:pPr>
      <w:r w:rsidRPr="00FC4F9E">
        <w:rPr>
          <w:rFonts w:ascii="Times New Roman" w:hAnsi="Times New Roman"/>
          <w:sz w:val="26"/>
          <w:szCs w:val="26"/>
        </w:rPr>
        <w:t>При размещении усадебного строительства на новых территориях возрастает потребность в решении вопросов инженерной инфраструктуры (строительства дорог, линий электропередач и сетей водопровода, газовых сетей).</w:t>
      </w:r>
    </w:p>
    <w:p w:rsidR="00FC4F9E" w:rsidRPr="00FC4F9E" w:rsidRDefault="00FC4F9E" w:rsidP="00FC4F9E">
      <w:pPr>
        <w:pStyle w:val="af0"/>
        <w:ind w:left="0"/>
        <w:rPr>
          <w:rFonts w:ascii="Times New Roman" w:hAnsi="Times New Roman"/>
          <w:sz w:val="26"/>
          <w:szCs w:val="26"/>
        </w:rPr>
      </w:pPr>
      <w:r w:rsidRPr="00FC4F9E">
        <w:rPr>
          <w:rFonts w:ascii="Times New Roman" w:hAnsi="Times New Roman"/>
          <w:sz w:val="26"/>
          <w:szCs w:val="26"/>
        </w:rPr>
        <w:t>В совокупности вышеперечисленные проблемы определяют состав задач, решение которых программным методом позволит способствовать устойчивому развитию индивидуального жилищного строительства, формированию и предоставлению земельных участков, обеспечению их инженерной инфраструктурой.</w:t>
      </w:r>
    </w:p>
    <w:p w:rsidR="00B34E71" w:rsidRDefault="00FC4F9E" w:rsidP="00B34E71">
      <w:pPr>
        <w:pStyle w:val="af0"/>
        <w:rPr>
          <w:rFonts w:ascii="Times New Roman" w:hAnsi="Times New Roman"/>
          <w:sz w:val="26"/>
          <w:szCs w:val="26"/>
        </w:rPr>
      </w:pPr>
      <w:r w:rsidRPr="00FC4F9E">
        <w:rPr>
          <w:rFonts w:ascii="Times New Roman" w:hAnsi="Times New Roman"/>
          <w:sz w:val="26"/>
          <w:szCs w:val="26"/>
        </w:rPr>
        <w:tab/>
      </w:r>
    </w:p>
    <w:p w:rsidR="00FC4F9E" w:rsidRPr="00FC4F9E" w:rsidRDefault="00FC4F9E" w:rsidP="00B34E71">
      <w:pPr>
        <w:pStyle w:val="af0"/>
        <w:rPr>
          <w:b/>
          <w:bCs/>
          <w:sz w:val="26"/>
          <w:szCs w:val="26"/>
        </w:rPr>
      </w:pPr>
      <w:r w:rsidRPr="00FC4F9E">
        <w:rPr>
          <w:b/>
          <w:bCs/>
          <w:sz w:val="26"/>
          <w:szCs w:val="26"/>
        </w:rPr>
        <w:t>3. Цели, задачи и сроки реализации подпрограммы</w:t>
      </w:r>
    </w:p>
    <w:p w:rsidR="00FC4F9E" w:rsidRPr="00FC4F9E" w:rsidRDefault="00FC4F9E" w:rsidP="00FC4F9E">
      <w:pPr>
        <w:ind w:left="360"/>
        <w:jc w:val="center"/>
        <w:rPr>
          <w:sz w:val="26"/>
          <w:szCs w:val="26"/>
        </w:rPr>
      </w:pPr>
    </w:p>
    <w:p w:rsidR="00273D4B" w:rsidRDefault="00FC4F9E" w:rsidP="00273D4B">
      <w:pPr>
        <w:ind w:firstLine="708"/>
        <w:jc w:val="both"/>
        <w:rPr>
          <w:sz w:val="26"/>
          <w:szCs w:val="26"/>
        </w:rPr>
      </w:pPr>
      <w:r w:rsidRPr="00FC4F9E">
        <w:rPr>
          <w:sz w:val="26"/>
          <w:szCs w:val="26"/>
        </w:rPr>
        <w:t>Основная цель подпрограммы – развитие жилищного строительства в районе.</w:t>
      </w:r>
    </w:p>
    <w:p w:rsidR="00273D4B" w:rsidRDefault="00273D4B" w:rsidP="00273D4B">
      <w:pPr>
        <w:ind w:firstLine="708"/>
        <w:jc w:val="both"/>
        <w:rPr>
          <w:sz w:val="26"/>
          <w:szCs w:val="26"/>
        </w:rPr>
      </w:pPr>
    </w:p>
    <w:p w:rsidR="00273D4B" w:rsidRDefault="00273D4B" w:rsidP="00273D4B">
      <w:pPr>
        <w:ind w:firstLine="708"/>
        <w:jc w:val="both"/>
        <w:rPr>
          <w:sz w:val="26"/>
          <w:szCs w:val="26"/>
        </w:rPr>
      </w:pPr>
    </w:p>
    <w:p w:rsidR="00273D4B" w:rsidRDefault="00273D4B" w:rsidP="00273D4B">
      <w:pPr>
        <w:ind w:firstLine="708"/>
        <w:jc w:val="both"/>
        <w:rPr>
          <w:sz w:val="26"/>
          <w:szCs w:val="26"/>
        </w:rPr>
      </w:pPr>
    </w:p>
    <w:p w:rsidR="00FC4F9E" w:rsidRPr="00FC4F9E" w:rsidRDefault="00FC4F9E" w:rsidP="00273D4B">
      <w:pPr>
        <w:ind w:firstLine="708"/>
        <w:jc w:val="both"/>
        <w:rPr>
          <w:sz w:val="26"/>
          <w:szCs w:val="26"/>
        </w:rPr>
      </w:pPr>
      <w:r w:rsidRPr="00FC4F9E">
        <w:rPr>
          <w:sz w:val="26"/>
          <w:szCs w:val="26"/>
        </w:rPr>
        <w:t xml:space="preserve">             В подпрограмме решаются следующие основные задачи:</w:t>
      </w:r>
    </w:p>
    <w:p w:rsidR="00FC4F9E" w:rsidRPr="00FC4F9E" w:rsidRDefault="00FC4F9E" w:rsidP="00FC4F9E">
      <w:pPr>
        <w:pStyle w:val="af"/>
        <w:spacing w:before="0" w:after="0"/>
        <w:rPr>
          <w:sz w:val="26"/>
          <w:szCs w:val="26"/>
        </w:rPr>
      </w:pPr>
      <w:r w:rsidRPr="00FC4F9E">
        <w:rPr>
          <w:sz w:val="26"/>
          <w:szCs w:val="26"/>
        </w:rPr>
        <w:lastRenderedPageBreak/>
        <w:t>- оказание финансовой поддержки гражданам и в том числе молодым специалистам в целях осуществления индивидуального жилищного строительства;</w:t>
      </w:r>
    </w:p>
    <w:p w:rsidR="00FC4F9E" w:rsidRPr="00FC4F9E" w:rsidRDefault="00FC4F9E" w:rsidP="00F104E2">
      <w:pPr>
        <w:pStyle w:val="af"/>
        <w:rPr>
          <w:sz w:val="26"/>
          <w:szCs w:val="26"/>
        </w:rPr>
      </w:pPr>
      <w:r w:rsidRPr="00FC4F9E">
        <w:rPr>
          <w:sz w:val="26"/>
          <w:szCs w:val="26"/>
        </w:rPr>
        <w:t>- улучшение жилищных условий граждан, проживающих в жилищном фонде, не отвечающем современным требованиям;</w:t>
      </w:r>
    </w:p>
    <w:p w:rsidR="00FC4F9E" w:rsidRPr="00FC4F9E" w:rsidRDefault="00FC4F9E" w:rsidP="00FC4F9E">
      <w:pPr>
        <w:pStyle w:val="af0"/>
        <w:ind w:left="0"/>
        <w:rPr>
          <w:rFonts w:ascii="Times New Roman" w:hAnsi="Times New Roman"/>
          <w:sz w:val="26"/>
          <w:szCs w:val="26"/>
        </w:rPr>
      </w:pPr>
      <w:r w:rsidRPr="00FC4F9E">
        <w:rPr>
          <w:rFonts w:ascii="Times New Roman" w:hAnsi="Times New Roman"/>
          <w:sz w:val="26"/>
          <w:szCs w:val="26"/>
        </w:rPr>
        <w:t>- обеспечение земельных участков в новых микрорайонах застройки для индивидуального жилищного строительства инженерной инфраструктурой;</w:t>
      </w:r>
    </w:p>
    <w:p w:rsidR="00FC4F9E" w:rsidRPr="00FC4F9E" w:rsidRDefault="00FC4F9E" w:rsidP="00F104E2">
      <w:pPr>
        <w:pStyle w:val="af0"/>
        <w:ind w:left="0"/>
        <w:rPr>
          <w:rFonts w:ascii="Times New Roman" w:hAnsi="Times New Roman"/>
          <w:sz w:val="26"/>
          <w:szCs w:val="26"/>
        </w:rPr>
      </w:pPr>
      <w:r w:rsidRPr="00FC4F9E">
        <w:rPr>
          <w:rFonts w:ascii="Times New Roman" w:hAnsi="Times New Roman"/>
          <w:sz w:val="26"/>
          <w:szCs w:val="26"/>
        </w:rPr>
        <w:t>- увеличение объемов индивидуального жилищного строительства на территории Мари-Турекского района.</w:t>
      </w:r>
    </w:p>
    <w:p w:rsidR="00FC4F9E" w:rsidRPr="00FC4F9E" w:rsidRDefault="00FC4F9E" w:rsidP="00FC4F9E">
      <w:pPr>
        <w:pStyle w:val="af0"/>
        <w:ind w:firstLine="708"/>
        <w:rPr>
          <w:rFonts w:ascii="Times New Roman" w:hAnsi="Times New Roman"/>
          <w:sz w:val="26"/>
          <w:szCs w:val="26"/>
        </w:rPr>
      </w:pPr>
      <w:r w:rsidRPr="00FC4F9E">
        <w:rPr>
          <w:rFonts w:ascii="Times New Roman" w:hAnsi="Times New Roman"/>
          <w:sz w:val="26"/>
          <w:szCs w:val="26"/>
        </w:rPr>
        <w:t>Реализация мероприятий подпрограммы предусмотрена в период с 20</w:t>
      </w:r>
      <w:r w:rsidR="003C2543">
        <w:rPr>
          <w:rFonts w:ascii="Times New Roman" w:hAnsi="Times New Roman"/>
          <w:sz w:val="26"/>
          <w:szCs w:val="26"/>
        </w:rPr>
        <w:t>2</w:t>
      </w:r>
      <w:r w:rsidRPr="00FC4F9E">
        <w:rPr>
          <w:rFonts w:ascii="Times New Roman" w:hAnsi="Times New Roman"/>
          <w:sz w:val="26"/>
          <w:szCs w:val="26"/>
        </w:rPr>
        <w:t>1 по 2025 год включительно.</w:t>
      </w:r>
      <w:r w:rsidRPr="00FC4F9E">
        <w:rPr>
          <w:rFonts w:ascii="Times New Roman" w:hAnsi="Times New Roman"/>
          <w:sz w:val="26"/>
          <w:szCs w:val="26"/>
        </w:rPr>
        <w:tab/>
      </w:r>
    </w:p>
    <w:p w:rsidR="00FC4F9E" w:rsidRPr="00F104E2" w:rsidRDefault="00FC4F9E" w:rsidP="00F104E2">
      <w:pPr>
        <w:pStyle w:val="af0"/>
        <w:ind w:firstLine="708"/>
        <w:rPr>
          <w:rFonts w:ascii="Times New Roman" w:hAnsi="Times New Roman"/>
          <w:sz w:val="26"/>
          <w:szCs w:val="26"/>
        </w:rPr>
      </w:pPr>
      <w:r w:rsidRPr="00FC4F9E">
        <w:rPr>
          <w:rFonts w:ascii="Times New Roman" w:hAnsi="Times New Roman"/>
          <w:sz w:val="26"/>
          <w:szCs w:val="26"/>
        </w:rPr>
        <w:t>Подпрограммные мероприятия направлены на реализацию поставленных задач и приведены в приложении № 1.</w:t>
      </w:r>
    </w:p>
    <w:p w:rsidR="00FC4F9E" w:rsidRPr="00FC4F9E" w:rsidRDefault="00FC4F9E" w:rsidP="00FC4F9E">
      <w:pPr>
        <w:pStyle w:val="210"/>
        <w:tabs>
          <w:tab w:val="left" w:pos="360"/>
          <w:tab w:val="left" w:pos="720"/>
        </w:tabs>
        <w:rPr>
          <w:b/>
          <w:bCs/>
          <w:sz w:val="26"/>
          <w:szCs w:val="26"/>
        </w:rPr>
      </w:pPr>
      <w:r w:rsidRPr="00FC4F9E">
        <w:rPr>
          <w:b/>
          <w:bCs/>
          <w:sz w:val="26"/>
          <w:szCs w:val="26"/>
        </w:rPr>
        <w:t xml:space="preserve">                  4. Ресурсное обеспечение подпрограммы</w:t>
      </w:r>
    </w:p>
    <w:p w:rsidR="00FC4F9E" w:rsidRPr="00FC4F9E" w:rsidRDefault="00FC4F9E" w:rsidP="00FC4F9E">
      <w:pPr>
        <w:pStyle w:val="210"/>
        <w:rPr>
          <w:sz w:val="26"/>
          <w:szCs w:val="26"/>
        </w:rPr>
      </w:pPr>
    </w:p>
    <w:p w:rsidR="00FC4F9E" w:rsidRPr="00FC4F9E" w:rsidRDefault="00FC4F9E" w:rsidP="00FC4F9E">
      <w:pPr>
        <w:pStyle w:val="210"/>
        <w:ind w:firstLine="720"/>
        <w:rPr>
          <w:sz w:val="26"/>
          <w:szCs w:val="26"/>
        </w:rPr>
      </w:pPr>
      <w:r w:rsidRPr="00FC4F9E">
        <w:rPr>
          <w:sz w:val="26"/>
          <w:szCs w:val="26"/>
        </w:rPr>
        <w:t>Расчетный объем  ресурсного обеспечения подпрограммы составляет:</w:t>
      </w:r>
    </w:p>
    <w:p w:rsidR="00FC4F9E" w:rsidRPr="00FC4F9E" w:rsidRDefault="00FC4F9E" w:rsidP="00FC4F9E">
      <w:pPr>
        <w:pStyle w:val="210"/>
        <w:rPr>
          <w:sz w:val="26"/>
          <w:szCs w:val="26"/>
        </w:rPr>
      </w:pPr>
    </w:p>
    <w:p w:rsidR="00FC4F9E" w:rsidRPr="00FC4F9E" w:rsidRDefault="00FC4F9E" w:rsidP="00FC4F9E">
      <w:pPr>
        <w:pStyle w:val="210"/>
        <w:rPr>
          <w:color w:val="000000"/>
          <w:sz w:val="26"/>
          <w:szCs w:val="26"/>
        </w:rPr>
      </w:pPr>
      <w:r w:rsidRPr="00FC4F9E">
        <w:rPr>
          <w:sz w:val="26"/>
          <w:szCs w:val="26"/>
        </w:rPr>
        <w:t xml:space="preserve">общий объем финансирования – </w:t>
      </w:r>
      <w:r w:rsidR="00187F8D">
        <w:rPr>
          <w:color w:val="000000"/>
          <w:sz w:val="26"/>
          <w:szCs w:val="26"/>
        </w:rPr>
        <w:t>169 527,25</w:t>
      </w:r>
      <w:r w:rsidR="000D30C3">
        <w:rPr>
          <w:color w:val="000000"/>
          <w:sz w:val="26"/>
          <w:szCs w:val="26"/>
        </w:rPr>
        <w:t xml:space="preserve"> тыс. </w:t>
      </w:r>
      <w:r w:rsidRPr="00FC4F9E">
        <w:rPr>
          <w:color w:val="000000"/>
          <w:sz w:val="26"/>
          <w:szCs w:val="26"/>
        </w:rPr>
        <w:t>рублей</w:t>
      </w:r>
    </w:p>
    <w:p w:rsidR="00FC4F9E" w:rsidRPr="00FC4F9E" w:rsidRDefault="00FC4F9E" w:rsidP="00FC4F9E">
      <w:pPr>
        <w:pStyle w:val="210"/>
        <w:rPr>
          <w:sz w:val="26"/>
          <w:szCs w:val="26"/>
        </w:rPr>
      </w:pPr>
      <w:r w:rsidRPr="00FC4F9E">
        <w:rPr>
          <w:sz w:val="26"/>
          <w:szCs w:val="26"/>
        </w:rPr>
        <w:t>в том числе:</w:t>
      </w:r>
    </w:p>
    <w:p w:rsidR="00FC4F9E" w:rsidRDefault="00C66D19" w:rsidP="00FC4F9E">
      <w:pPr>
        <w:pStyle w:val="210"/>
        <w:rPr>
          <w:sz w:val="26"/>
          <w:szCs w:val="26"/>
        </w:rPr>
      </w:pPr>
      <w:r>
        <w:rPr>
          <w:sz w:val="26"/>
          <w:szCs w:val="26"/>
        </w:rPr>
        <w:t xml:space="preserve">Фонд содействия </w:t>
      </w:r>
      <w:r w:rsidR="00FC4F9E" w:rsidRPr="00FC4F9E">
        <w:rPr>
          <w:sz w:val="26"/>
          <w:szCs w:val="26"/>
        </w:rPr>
        <w:t xml:space="preserve"> –</w:t>
      </w:r>
      <w:r w:rsidR="00421895">
        <w:rPr>
          <w:sz w:val="26"/>
          <w:szCs w:val="26"/>
        </w:rPr>
        <w:t xml:space="preserve"> 166 083,22 </w:t>
      </w:r>
      <w:r w:rsidR="00FC4F9E" w:rsidRPr="00FC4F9E">
        <w:rPr>
          <w:sz w:val="26"/>
          <w:szCs w:val="26"/>
        </w:rPr>
        <w:t xml:space="preserve">тыс. рублей; </w:t>
      </w:r>
    </w:p>
    <w:p w:rsidR="000D30C3" w:rsidRPr="00FC4F9E" w:rsidRDefault="000D30C3" w:rsidP="00FC4F9E">
      <w:pPr>
        <w:pStyle w:val="210"/>
        <w:rPr>
          <w:sz w:val="26"/>
          <w:szCs w:val="26"/>
        </w:rPr>
      </w:pPr>
      <w:r>
        <w:rPr>
          <w:sz w:val="26"/>
          <w:szCs w:val="26"/>
        </w:rPr>
        <w:t xml:space="preserve">бюджет Федерации- </w:t>
      </w:r>
      <w:r w:rsidR="00187F8D">
        <w:rPr>
          <w:sz w:val="26"/>
          <w:szCs w:val="26"/>
        </w:rPr>
        <w:t xml:space="preserve">0 </w:t>
      </w:r>
      <w:r>
        <w:rPr>
          <w:sz w:val="26"/>
          <w:szCs w:val="26"/>
        </w:rPr>
        <w:t>тыс</w:t>
      </w:r>
      <w:proofErr w:type="gramStart"/>
      <w:r>
        <w:rPr>
          <w:sz w:val="26"/>
          <w:szCs w:val="26"/>
        </w:rPr>
        <w:t>.р</w:t>
      </w:r>
      <w:proofErr w:type="gramEnd"/>
      <w:r>
        <w:rPr>
          <w:sz w:val="26"/>
          <w:szCs w:val="26"/>
        </w:rPr>
        <w:t>ублей;</w:t>
      </w:r>
    </w:p>
    <w:p w:rsidR="00FC4F9E" w:rsidRPr="00FC4F9E" w:rsidRDefault="00FC4F9E" w:rsidP="00FC4F9E">
      <w:pPr>
        <w:pStyle w:val="210"/>
        <w:rPr>
          <w:sz w:val="26"/>
          <w:szCs w:val="26"/>
        </w:rPr>
      </w:pPr>
      <w:r w:rsidRPr="00FC4F9E">
        <w:rPr>
          <w:sz w:val="26"/>
          <w:szCs w:val="26"/>
        </w:rPr>
        <w:t xml:space="preserve">бюджет Республики Марий Эл — </w:t>
      </w:r>
      <w:r w:rsidR="00421895">
        <w:rPr>
          <w:sz w:val="26"/>
          <w:szCs w:val="26"/>
        </w:rPr>
        <w:t>3440,43</w:t>
      </w:r>
      <w:r w:rsidRPr="00FC4F9E">
        <w:rPr>
          <w:sz w:val="26"/>
          <w:szCs w:val="26"/>
        </w:rPr>
        <w:t xml:space="preserve"> тыс. рублей</w:t>
      </w:r>
    </w:p>
    <w:p w:rsidR="00FC4F9E" w:rsidRDefault="00FC4F9E" w:rsidP="00FC4F9E">
      <w:pPr>
        <w:pStyle w:val="210"/>
        <w:rPr>
          <w:sz w:val="26"/>
          <w:szCs w:val="26"/>
        </w:rPr>
      </w:pPr>
      <w:r w:rsidRPr="00FC4F9E">
        <w:rPr>
          <w:sz w:val="26"/>
          <w:szCs w:val="26"/>
        </w:rPr>
        <w:t xml:space="preserve">местный бюджет – </w:t>
      </w:r>
      <w:r w:rsidR="00187F8D">
        <w:rPr>
          <w:sz w:val="26"/>
          <w:szCs w:val="26"/>
        </w:rPr>
        <w:t>0</w:t>
      </w:r>
      <w:r w:rsidRPr="00FC4F9E">
        <w:rPr>
          <w:sz w:val="26"/>
          <w:szCs w:val="26"/>
        </w:rPr>
        <w:t xml:space="preserve"> тыс. рублей;</w:t>
      </w:r>
    </w:p>
    <w:p w:rsidR="000D30C3" w:rsidRDefault="000D30C3" w:rsidP="00FC4F9E">
      <w:pPr>
        <w:pStyle w:val="210"/>
        <w:rPr>
          <w:sz w:val="26"/>
          <w:szCs w:val="26"/>
        </w:rPr>
      </w:pPr>
      <w:r>
        <w:rPr>
          <w:sz w:val="26"/>
          <w:szCs w:val="26"/>
        </w:rPr>
        <w:t xml:space="preserve">бюджет городской и сельских администраций- </w:t>
      </w:r>
      <w:r w:rsidR="00187F8D">
        <w:rPr>
          <w:sz w:val="26"/>
          <w:szCs w:val="26"/>
        </w:rPr>
        <w:t>3,6</w:t>
      </w:r>
      <w:r>
        <w:rPr>
          <w:sz w:val="26"/>
          <w:szCs w:val="26"/>
        </w:rPr>
        <w:t>тыс</w:t>
      </w:r>
      <w:proofErr w:type="gramStart"/>
      <w:r>
        <w:rPr>
          <w:sz w:val="26"/>
          <w:szCs w:val="26"/>
        </w:rPr>
        <w:t>.р</w:t>
      </w:r>
      <w:proofErr w:type="gramEnd"/>
      <w:r>
        <w:rPr>
          <w:sz w:val="26"/>
          <w:szCs w:val="26"/>
        </w:rPr>
        <w:t>ублей;</w:t>
      </w:r>
    </w:p>
    <w:p w:rsidR="00FC4F9E" w:rsidRPr="00FC4F9E" w:rsidRDefault="00FC4F9E" w:rsidP="00FC4F9E">
      <w:pPr>
        <w:pStyle w:val="210"/>
        <w:rPr>
          <w:sz w:val="26"/>
          <w:szCs w:val="26"/>
        </w:rPr>
      </w:pPr>
      <w:r w:rsidRPr="00FC4F9E">
        <w:rPr>
          <w:sz w:val="26"/>
          <w:szCs w:val="26"/>
        </w:rPr>
        <w:t>внебюджетные  ис</w:t>
      </w:r>
      <w:r w:rsidR="00175BC1">
        <w:rPr>
          <w:sz w:val="26"/>
          <w:szCs w:val="26"/>
        </w:rPr>
        <w:t>точники (средства населения) –  0</w:t>
      </w:r>
      <w:r w:rsidRPr="00FC4F9E">
        <w:rPr>
          <w:sz w:val="26"/>
          <w:szCs w:val="26"/>
        </w:rPr>
        <w:t>.</w:t>
      </w:r>
    </w:p>
    <w:p w:rsidR="00FC4F9E" w:rsidRPr="00FC4F9E" w:rsidRDefault="00FC4F9E" w:rsidP="00FC4F9E">
      <w:pPr>
        <w:pStyle w:val="210"/>
        <w:rPr>
          <w:sz w:val="26"/>
          <w:szCs w:val="26"/>
        </w:rPr>
      </w:pPr>
      <w:r w:rsidRPr="00FC4F9E">
        <w:rPr>
          <w:sz w:val="26"/>
          <w:szCs w:val="26"/>
        </w:rPr>
        <w:tab/>
        <w:t xml:space="preserve">Объемы финансирования из бюджетов всех уровней носят прогнозный характер и подлежат ежегодному уточнению при формировании соответствующих бюджетов. </w:t>
      </w:r>
    </w:p>
    <w:p w:rsidR="001E74E5" w:rsidRDefault="001E74E5" w:rsidP="00FC4F9E">
      <w:pPr>
        <w:pStyle w:val="210"/>
        <w:jc w:val="center"/>
        <w:rPr>
          <w:sz w:val="26"/>
          <w:szCs w:val="26"/>
        </w:rPr>
      </w:pPr>
    </w:p>
    <w:p w:rsidR="00FC4F9E" w:rsidRPr="00FC4F9E" w:rsidRDefault="00FC4F9E" w:rsidP="00FC4F9E">
      <w:pPr>
        <w:pStyle w:val="210"/>
        <w:jc w:val="center"/>
        <w:rPr>
          <w:sz w:val="26"/>
          <w:szCs w:val="26"/>
        </w:rPr>
      </w:pPr>
      <w:r w:rsidRPr="00FC4F9E">
        <w:rPr>
          <w:sz w:val="26"/>
          <w:szCs w:val="26"/>
        </w:rPr>
        <w:t>Расчетные объемы финансирования программы по годам</w:t>
      </w:r>
    </w:p>
    <w:p w:rsidR="00FC4F9E" w:rsidRPr="00FC4F9E" w:rsidRDefault="00FC4F9E" w:rsidP="00FC4F9E">
      <w:pPr>
        <w:pStyle w:val="210"/>
        <w:jc w:val="right"/>
        <w:rPr>
          <w:sz w:val="26"/>
          <w:szCs w:val="26"/>
        </w:rPr>
      </w:pPr>
    </w:p>
    <w:p w:rsidR="00FC4F9E" w:rsidRPr="00FC4F9E" w:rsidRDefault="00FC4F9E" w:rsidP="00FC4F9E">
      <w:pPr>
        <w:pStyle w:val="210"/>
        <w:jc w:val="right"/>
        <w:rPr>
          <w:sz w:val="26"/>
          <w:szCs w:val="26"/>
        </w:rPr>
      </w:pPr>
      <w:r w:rsidRPr="00FC4F9E">
        <w:rPr>
          <w:sz w:val="26"/>
          <w:szCs w:val="26"/>
        </w:rPr>
        <w:t>(тыс</w:t>
      </w:r>
      <w:proofErr w:type="gramStart"/>
      <w:r w:rsidRPr="00FC4F9E">
        <w:rPr>
          <w:sz w:val="26"/>
          <w:szCs w:val="26"/>
        </w:rPr>
        <w:t>.р</w:t>
      </w:r>
      <w:proofErr w:type="gramEnd"/>
      <w:r w:rsidRPr="00FC4F9E">
        <w:rPr>
          <w:sz w:val="26"/>
          <w:szCs w:val="26"/>
        </w:rPr>
        <w:t>ублей)</w:t>
      </w:r>
    </w:p>
    <w:tbl>
      <w:tblPr>
        <w:tblW w:w="10803" w:type="dxa"/>
        <w:tblInd w:w="-318" w:type="dxa"/>
        <w:tblLayout w:type="fixed"/>
        <w:tblLook w:val="0000"/>
      </w:tblPr>
      <w:tblGrid>
        <w:gridCol w:w="2598"/>
        <w:gridCol w:w="1230"/>
        <w:gridCol w:w="1276"/>
        <w:gridCol w:w="1276"/>
        <w:gridCol w:w="897"/>
        <w:gridCol w:w="851"/>
        <w:gridCol w:w="963"/>
        <w:gridCol w:w="29"/>
        <w:gridCol w:w="804"/>
        <w:gridCol w:w="312"/>
        <w:gridCol w:w="19"/>
        <w:gridCol w:w="29"/>
        <w:gridCol w:w="188"/>
        <w:gridCol w:w="66"/>
        <w:gridCol w:w="29"/>
        <w:gridCol w:w="141"/>
        <w:gridCol w:w="66"/>
        <w:gridCol w:w="29"/>
      </w:tblGrid>
      <w:tr w:rsidR="00FC4F9E" w:rsidRPr="00F104E2" w:rsidTr="00FE48DE">
        <w:trPr>
          <w:gridAfter w:val="10"/>
          <w:wAfter w:w="1683" w:type="dxa"/>
          <w:trHeight w:hRule="exact" w:val="304"/>
        </w:trPr>
        <w:tc>
          <w:tcPr>
            <w:tcW w:w="2598" w:type="dxa"/>
            <w:vMerge w:val="restart"/>
            <w:tcBorders>
              <w:top w:val="single" w:sz="4" w:space="0" w:color="000000"/>
              <w:left w:val="single" w:sz="4" w:space="0" w:color="000000"/>
              <w:bottom w:val="single" w:sz="4" w:space="0" w:color="000000"/>
            </w:tcBorders>
          </w:tcPr>
          <w:p w:rsidR="00FC4F9E" w:rsidRPr="00F104E2" w:rsidRDefault="00FC4F9E" w:rsidP="00175BC1">
            <w:pPr>
              <w:pStyle w:val="210"/>
              <w:tabs>
                <w:tab w:val="left" w:pos="80"/>
              </w:tabs>
              <w:snapToGrid w:val="0"/>
              <w:ind w:right="0" w:firstLine="284"/>
              <w:jc w:val="left"/>
              <w:rPr>
                <w:sz w:val="18"/>
                <w:szCs w:val="18"/>
              </w:rPr>
            </w:pPr>
            <w:r w:rsidRPr="00F104E2">
              <w:rPr>
                <w:sz w:val="18"/>
                <w:szCs w:val="18"/>
              </w:rPr>
              <w:t>Источники финансирования</w:t>
            </w:r>
          </w:p>
        </w:tc>
        <w:tc>
          <w:tcPr>
            <w:tcW w:w="1230" w:type="dxa"/>
            <w:vMerge w:val="restart"/>
            <w:tcBorders>
              <w:top w:val="single" w:sz="4" w:space="0" w:color="000000"/>
              <w:left w:val="single" w:sz="4" w:space="0" w:color="000000"/>
              <w:bottom w:val="single" w:sz="4" w:space="0" w:color="000000"/>
            </w:tcBorders>
          </w:tcPr>
          <w:p w:rsidR="00FC4F9E" w:rsidRPr="00F104E2" w:rsidRDefault="00FC4F9E" w:rsidP="00F107D5">
            <w:pPr>
              <w:pStyle w:val="210"/>
              <w:snapToGrid w:val="0"/>
              <w:ind w:right="0" w:firstLine="0"/>
              <w:rPr>
                <w:sz w:val="18"/>
                <w:szCs w:val="18"/>
              </w:rPr>
            </w:pPr>
            <w:r w:rsidRPr="00F104E2">
              <w:rPr>
                <w:sz w:val="18"/>
                <w:szCs w:val="18"/>
              </w:rPr>
              <w:t>Всего</w:t>
            </w:r>
          </w:p>
        </w:tc>
        <w:tc>
          <w:tcPr>
            <w:tcW w:w="5292" w:type="dxa"/>
            <w:gridSpan w:val="6"/>
            <w:tcBorders>
              <w:top w:val="single" w:sz="4" w:space="0" w:color="000000"/>
              <w:left w:val="single" w:sz="4" w:space="0" w:color="000000"/>
              <w:bottom w:val="single" w:sz="4" w:space="0" w:color="000000"/>
              <w:right w:val="single" w:sz="4" w:space="0" w:color="000000"/>
            </w:tcBorders>
          </w:tcPr>
          <w:p w:rsidR="00FC4F9E" w:rsidRPr="00F104E2" w:rsidRDefault="00FC4F9E" w:rsidP="00FC4F9E">
            <w:pPr>
              <w:pStyle w:val="210"/>
              <w:snapToGrid w:val="0"/>
              <w:jc w:val="center"/>
              <w:rPr>
                <w:sz w:val="18"/>
                <w:szCs w:val="18"/>
              </w:rPr>
            </w:pPr>
            <w:r w:rsidRPr="00F104E2">
              <w:rPr>
                <w:sz w:val="18"/>
                <w:szCs w:val="18"/>
              </w:rPr>
              <w:t>в том числе по годам</w:t>
            </w:r>
          </w:p>
        </w:tc>
      </w:tr>
      <w:tr w:rsidR="00F107D5" w:rsidRPr="00F104E2" w:rsidTr="00FE48DE">
        <w:trPr>
          <w:trHeight w:val="154"/>
        </w:trPr>
        <w:tc>
          <w:tcPr>
            <w:tcW w:w="2598" w:type="dxa"/>
            <w:vMerge/>
            <w:tcBorders>
              <w:top w:val="single" w:sz="4" w:space="0" w:color="000000"/>
              <w:left w:val="single" w:sz="4" w:space="0" w:color="000000"/>
              <w:bottom w:val="single" w:sz="4" w:space="0" w:color="000000"/>
            </w:tcBorders>
          </w:tcPr>
          <w:p w:rsidR="00FC4F9E" w:rsidRPr="00F104E2" w:rsidRDefault="00FC4F9E" w:rsidP="00F107D5">
            <w:pPr>
              <w:tabs>
                <w:tab w:val="left" w:pos="1498"/>
              </w:tabs>
              <w:ind w:firstLine="284"/>
              <w:rPr>
                <w:sz w:val="18"/>
                <w:szCs w:val="18"/>
              </w:rPr>
            </w:pPr>
          </w:p>
        </w:tc>
        <w:tc>
          <w:tcPr>
            <w:tcW w:w="1230" w:type="dxa"/>
            <w:vMerge/>
            <w:tcBorders>
              <w:top w:val="single" w:sz="4" w:space="0" w:color="000000"/>
              <w:left w:val="single" w:sz="4" w:space="0" w:color="000000"/>
              <w:bottom w:val="single" w:sz="4" w:space="0" w:color="000000"/>
            </w:tcBorders>
          </w:tcPr>
          <w:p w:rsidR="00FC4F9E" w:rsidRPr="00F104E2" w:rsidRDefault="00FC4F9E" w:rsidP="00F107D5">
            <w:pPr>
              <w:rPr>
                <w:sz w:val="18"/>
                <w:szCs w:val="18"/>
              </w:rPr>
            </w:pPr>
          </w:p>
        </w:tc>
        <w:tc>
          <w:tcPr>
            <w:tcW w:w="1276" w:type="dxa"/>
            <w:tcBorders>
              <w:top w:val="single" w:sz="4" w:space="0" w:color="000000"/>
              <w:left w:val="single" w:sz="4" w:space="0" w:color="000000"/>
              <w:bottom w:val="single" w:sz="4" w:space="0" w:color="000000"/>
            </w:tcBorders>
          </w:tcPr>
          <w:p w:rsidR="00FC4F9E" w:rsidRPr="00F104E2" w:rsidRDefault="00FC4F9E" w:rsidP="00F107D5">
            <w:pPr>
              <w:pStyle w:val="210"/>
              <w:snapToGrid w:val="0"/>
              <w:ind w:right="0" w:firstLine="0"/>
              <w:rPr>
                <w:sz w:val="18"/>
                <w:szCs w:val="18"/>
              </w:rPr>
            </w:pPr>
            <w:r w:rsidRPr="00F104E2">
              <w:rPr>
                <w:sz w:val="18"/>
                <w:szCs w:val="18"/>
              </w:rPr>
              <w:t>20</w:t>
            </w:r>
            <w:r w:rsidR="00175BC1" w:rsidRPr="00F104E2">
              <w:rPr>
                <w:sz w:val="18"/>
                <w:szCs w:val="18"/>
              </w:rPr>
              <w:t>21</w:t>
            </w:r>
          </w:p>
        </w:tc>
        <w:tc>
          <w:tcPr>
            <w:tcW w:w="1276" w:type="dxa"/>
            <w:tcBorders>
              <w:top w:val="single" w:sz="4" w:space="0" w:color="000000"/>
              <w:left w:val="single" w:sz="4" w:space="0" w:color="000000"/>
              <w:bottom w:val="single" w:sz="4" w:space="0" w:color="000000"/>
            </w:tcBorders>
          </w:tcPr>
          <w:p w:rsidR="00FC4F9E" w:rsidRPr="00F104E2" w:rsidRDefault="00FC4F9E" w:rsidP="00175BC1">
            <w:pPr>
              <w:pStyle w:val="210"/>
              <w:snapToGrid w:val="0"/>
              <w:ind w:right="-220" w:firstLine="0"/>
              <w:rPr>
                <w:sz w:val="18"/>
                <w:szCs w:val="18"/>
              </w:rPr>
            </w:pPr>
            <w:r w:rsidRPr="00F104E2">
              <w:rPr>
                <w:sz w:val="18"/>
                <w:szCs w:val="18"/>
              </w:rPr>
              <w:t>20</w:t>
            </w:r>
            <w:r w:rsidR="00175BC1" w:rsidRPr="00F104E2">
              <w:rPr>
                <w:sz w:val="18"/>
                <w:szCs w:val="18"/>
              </w:rPr>
              <w:t>22</w:t>
            </w:r>
          </w:p>
        </w:tc>
        <w:tc>
          <w:tcPr>
            <w:tcW w:w="897" w:type="dxa"/>
            <w:tcBorders>
              <w:top w:val="single" w:sz="4" w:space="0" w:color="000000"/>
              <w:left w:val="single" w:sz="4" w:space="0" w:color="000000"/>
              <w:bottom w:val="single" w:sz="4" w:space="0" w:color="000000"/>
            </w:tcBorders>
          </w:tcPr>
          <w:p w:rsidR="00FC4F9E" w:rsidRPr="00F104E2" w:rsidRDefault="007A2545" w:rsidP="00175BC1">
            <w:pPr>
              <w:pStyle w:val="210"/>
              <w:snapToGrid w:val="0"/>
              <w:ind w:right="-249" w:firstLine="0"/>
              <w:rPr>
                <w:sz w:val="18"/>
                <w:szCs w:val="18"/>
              </w:rPr>
            </w:pPr>
            <w:r w:rsidRPr="00F104E2">
              <w:rPr>
                <w:sz w:val="18"/>
                <w:szCs w:val="18"/>
              </w:rPr>
              <w:t>2</w:t>
            </w:r>
            <w:r w:rsidR="00FC4F9E" w:rsidRPr="00F104E2">
              <w:rPr>
                <w:sz w:val="18"/>
                <w:szCs w:val="18"/>
              </w:rPr>
              <w:t>0</w:t>
            </w:r>
            <w:r w:rsidR="00175BC1" w:rsidRPr="00F104E2">
              <w:rPr>
                <w:sz w:val="18"/>
                <w:szCs w:val="18"/>
              </w:rPr>
              <w:t>23</w:t>
            </w:r>
          </w:p>
        </w:tc>
        <w:tc>
          <w:tcPr>
            <w:tcW w:w="851" w:type="dxa"/>
            <w:tcBorders>
              <w:top w:val="single" w:sz="4" w:space="0" w:color="000000"/>
              <w:left w:val="single" w:sz="4" w:space="0" w:color="000000"/>
              <w:bottom w:val="single" w:sz="4" w:space="0" w:color="000000"/>
            </w:tcBorders>
          </w:tcPr>
          <w:p w:rsidR="00FC4F9E" w:rsidRPr="00F104E2" w:rsidRDefault="007A2545" w:rsidP="00175BC1">
            <w:pPr>
              <w:pStyle w:val="210"/>
              <w:snapToGrid w:val="0"/>
              <w:ind w:right="0" w:firstLine="0"/>
              <w:rPr>
                <w:sz w:val="18"/>
                <w:szCs w:val="18"/>
              </w:rPr>
            </w:pPr>
            <w:r w:rsidRPr="00F104E2">
              <w:rPr>
                <w:sz w:val="18"/>
                <w:szCs w:val="18"/>
              </w:rPr>
              <w:t>2</w:t>
            </w:r>
            <w:r w:rsidR="00FC4F9E" w:rsidRPr="00F104E2">
              <w:rPr>
                <w:sz w:val="18"/>
                <w:szCs w:val="18"/>
              </w:rPr>
              <w:t>02</w:t>
            </w:r>
            <w:r w:rsidR="00175BC1" w:rsidRPr="00F104E2">
              <w:rPr>
                <w:sz w:val="18"/>
                <w:szCs w:val="18"/>
              </w:rPr>
              <w:t>4</w:t>
            </w:r>
          </w:p>
        </w:tc>
        <w:tc>
          <w:tcPr>
            <w:tcW w:w="963" w:type="dxa"/>
            <w:tcBorders>
              <w:top w:val="single" w:sz="4" w:space="0" w:color="000000"/>
              <w:left w:val="single" w:sz="4" w:space="0" w:color="000000"/>
              <w:bottom w:val="single" w:sz="4" w:space="0" w:color="000000"/>
              <w:right w:val="single" w:sz="4" w:space="0" w:color="auto"/>
            </w:tcBorders>
          </w:tcPr>
          <w:p w:rsidR="00FC4F9E" w:rsidRPr="00F104E2" w:rsidRDefault="007A2545" w:rsidP="00175BC1">
            <w:pPr>
              <w:pStyle w:val="210"/>
              <w:snapToGrid w:val="0"/>
              <w:ind w:left="-24" w:right="0" w:firstLine="0"/>
              <w:rPr>
                <w:sz w:val="18"/>
                <w:szCs w:val="18"/>
              </w:rPr>
            </w:pPr>
            <w:r w:rsidRPr="00F104E2">
              <w:rPr>
                <w:sz w:val="18"/>
                <w:szCs w:val="18"/>
              </w:rPr>
              <w:t>2</w:t>
            </w:r>
            <w:r w:rsidR="00FC4F9E" w:rsidRPr="00F104E2">
              <w:rPr>
                <w:sz w:val="18"/>
                <w:szCs w:val="18"/>
              </w:rPr>
              <w:t>02</w:t>
            </w:r>
            <w:r w:rsidR="00175BC1" w:rsidRPr="00F104E2">
              <w:rPr>
                <w:sz w:val="18"/>
                <w:szCs w:val="18"/>
              </w:rPr>
              <w:t>5</w:t>
            </w:r>
          </w:p>
        </w:tc>
        <w:tc>
          <w:tcPr>
            <w:tcW w:w="833" w:type="dxa"/>
            <w:gridSpan w:val="2"/>
            <w:tcBorders>
              <w:left w:val="single" w:sz="4" w:space="0" w:color="auto"/>
            </w:tcBorders>
          </w:tcPr>
          <w:p w:rsidR="00FC4F9E" w:rsidRPr="00F104E2" w:rsidRDefault="00FC4F9E" w:rsidP="00F107D5">
            <w:pPr>
              <w:pStyle w:val="210"/>
              <w:tabs>
                <w:tab w:val="left" w:pos="435"/>
              </w:tabs>
              <w:snapToGrid w:val="0"/>
              <w:ind w:left="-24" w:right="0" w:firstLine="0"/>
              <w:rPr>
                <w:sz w:val="18"/>
                <w:szCs w:val="18"/>
              </w:rPr>
            </w:pPr>
          </w:p>
        </w:tc>
        <w:tc>
          <w:tcPr>
            <w:tcW w:w="360" w:type="dxa"/>
            <w:gridSpan w:val="3"/>
          </w:tcPr>
          <w:p w:rsidR="00FC4F9E" w:rsidRPr="00F104E2" w:rsidRDefault="00FC4F9E" w:rsidP="003B5A34">
            <w:pPr>
              <w:pStyle w:val="210"/>
              <w:snapToGrid w:val="0"/>
              <w:ind w:right="98" w:firstLine="0"/>
              <w:rPr>
                <w:sz w:val="18"/>
                <w:szCs w:val="18"/>
              </w:rPr>
            </w:pPr>
          </w:p>
        </w:tc>
        <w:tc>
          <w:tcPr>
            <w:tcW w:w="283" w:type="dxa"/>
            <w:gridSpan w:val="3"/>
          </w:tcPr>
          <w:p w:rsidR="00FC4F9E" w:rsidRPr="00F104E2" w:rsidRDefault="00FC4F9E" w:rsidP="003B5A34">
            <w:pPr>
              <w:pStyle w:val="210"/>
              <w:snapToGrid w:val="0"/>
              <w:ind w:right="98" w:firstLine="0"/>
              <w:rPr>
                <w:sz w:val="18"/>
                <w:szCs w:val="18"/>
              </w:rPr>
            </w:pPr>
          </w:p>
        </w:tc>
        <w:tc>
          <w:tcPr>
            <w:tcW w:w="236" w:type="dxa"/>
            <w:gridSpan w:val="3"/>
          </w:tcPr>
          <w:p w:rsidR="00FC4F9E" w:rsidRPr="00F104E2" w:rsidRDefault="00FC4F9E" w:rsidP="00F107D5">
            <w:pPr>
              <w:pStyle w:val="210"/>
              <w:snapToGrid w:val="0"/>
              <w:ind w:right="-108" w:firstLine="0"/>
              <w:rPr>
                <w:sz w:val="18"/>
                <w:szCs w:val="18"/>
              </w:rPr>
            </w:pPr>
          </w:p>
        </w:tc>
      </w:tr>
      <w:tr w:rsidR="00F107D5" w:rsidRPr="00F104E2" w:rsidTr="00F104E2">
        <w:trPr>
          <w:gridAfter w:val="2"/>
          <w:wAfter w:w="95" w:type="dxa"/>
          <w:trHeight w:val="321"/>
        </w:trPr>
        <w:tc>
          <w:tcPr>
            <w:tcW w:w="2598" w:type="dxa"/>
            <w:tcBorders>
              <w:top w:val="single" w:sz="4" w:space="0" w:color="000000"/>
              <w:left w:val="single" w:sz="4" w:space="0" w:color="000000"/>
              <w:bottom w:val="single" w:sz="4" w:space="0" w:color="000000"/>
            </w:tcBorders>
          </w:tcPr>
          <w:p w:rsidR="00FC4F9E" w:rsidRPr="00F104E2" w:rsidRDefault="00FC4F9E" w:rsidP="00F107D5">
            <w:pPr>
              <w:pStyle w:val="210"/>
              <w:tabs>
                <w:tab w:val="left" w:pos="1498"/>
              </w:tabs>
              <w:snapToGrid w:val="0"/>
              <w:ind w:right="0" w:firstLine="284"/>
              <w:jc w:val="left"/>
              <w:rPr>
                <w:sz w:val="18"/>
                <w:szCs w:val="18"/>
              </w:rPr>
            </w:pPr>
            <w:r w:rsidRPr="00F104E2">
              <w:rPr>
                <w:sz w:val="18"/>
                <w:szCs w:val="18"/>
              </w:rPr>
              <w:t xml:space="preserve">Средства  бюджета РФ (по </w:t>
            </w:r>
            <w:proofErr w:type="spellStart"/>
            <w:r w:rsidRPr="00F104E2">
              <w:rPr>
                <w:sz w:val="18"/>
                <w:szCs w:val="18"/>
              </w:rPr>
              <w:t>согл</w:t>
            </w:r>
            <w:proofErr w:type="spellEnd"/>
            <w:r w:rsidRPr="00F104E2">
              <w:rPr>
                <w:sz w:val="18"/>
                <w:szCs w:val="18"/>
              </w:rPr>
              <w:t>.)</w:t>
            </w:r>
          </w:p>
        </w:tc>
        <w:tc>
          <w:tcPr>
            <w:tcW w:w="1230" w:type="dxa"/>
            <w:tcBorders>
              <w:top w:val="single" w:sz="4" w:space="0" w:color="000000"/>
              <w:left w:val="single" w:sz="4" w:space="0" w:color="000000"/>
              <w:bottom w:val="single" w:sz="4" w:space="0" w:color="000000"/>
            </w:tcBorders>
          </w:tcPr>
          <w:p w:rsidR="00FC4F9E" w:rsidRPr="00F104E2" w:rsidRDefault="00FE48DE" w:rsidP="00F107D5">
            <w:pPr>
              <w:pStyle w:val="210"/>
              <w:snapToGrid w:val="0"/>
              <w:ind w:right="0" w:firstLine="0"/>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FC4F9E" w:rsidRPr="00F104E2" w:rsidRDefault="00FE48DE" w:rsidP="00F107D5">
            <w:pPr>
              <w:pStyle w:val="210"/>
              <w:snapToGrid w:val="0"/>
              <w:ind w:right="0" w:firstLine="0"/>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FC4F9E" w:rsidRPr="00F104E2" w:rsidRDefault="00FE48DE" w:rsidP="00F107D5">
            <w:pPr>
              <w:pStyle w:val="210"/>
              <w:snapToGrid w:val="0"/>
              <w:ind w:right="-220" w:firstLine="0"/>
              <w:rPr>
                <w:sz w:val="18"/>
                <w:szCs w:val="18"/>
              </w:rPr>
            </w:pPr>
            <w:r w:rsidRPr="00F104E2">
              <w:rPr>
                <w:sz w:val="18"/>
                <w:szCs w:val="18"/>
              </w:rPr>
              <w:t>-</w:t>
            </w:r>
          </w:p>
        </w:tc>
        <w:tc>
          <w:tcPr>
            <w:tcW w:w="897" w:type="dxa"/>
            <w:tcBorders>
              <w:top w:val="single" w:sz="4" w:space="0" w:color="000000"/>
              <w:left w:val="single" w:sz="4" w:space="0" w:color="000000"/>
              <w:bottom w:val="single" w:sz="4" w:space="0" w:color="000000"/>
            </w:tcBorders>
          </w:tcPr>
          <w:p w:rsidR="00FC4F9E" w:rsidRPr="00F104E2" w:rsidRDefault="00FE48DE" w:rsidP="00F107D5">
            <w:pPr>
              <w:pStyle w:val="210"/>
              <w:snapToGrid w:val="0"/>
              <w:ind w:right="-249" w:firstLine="0"/>
              <w:rPr>
                <w:sz w:val="18"/>
                <w:szCs w:val="18"/>
              </w:rPr>
            </w:pPr>
            <w:r w:rsidRPr="00F104E2">
              <w:rPr>
                <w:sz w:val="18"/>
                <w:szCs w:val="18"/>
              </w:rPr>
              <w:t>-</w:t>
            </w:r>
          </w:p>
        </w:tc>
        <w:tc>
          <w:tcPr>
            <w:tcW w:w="851" w:type="dxa"/>
            <w:tcBorders>
              <w:top w:val="single" w:sz="4" w:space="0" w:color="000000"/>
              <w:left w:val="single" w:sz="4" w:space="0" w:color="000000"/>
              <w:bottom w:val="single" w:sz="4" w:space="0" w:color="000000"/>
            </w:tcBorders>
          </w:tcPr>
          <w:p w:rsidR="00FC4F9E" w:rsidRPr="00F104E2" w:rsidRDefault="00FE48DE" w:rsidP="00F107D5">
            <w:pPr>
              <w:pStyle w:val="210"/>
              <w:snapToGrid w:val="0"/>
              <w:ind w:right="0" w:firstLine="0"/>
              <w:jc w:val="center"/>
              <w:rPr>
                <w:sz w:val="18"/>
                <w:szCs w:val="18"/>
              </w:rPr>
            </w:pPr>
            <w:r w:rsidRPr="00F104E2">
              <w:rPr>
                <w:sz w:val="18"/>
                <w:szCs w:val="18"/>
              </w:rPr>
              <w:t>-</w:t>
            </w:r>
          </w:p>
        </w:tc>
        <w:tc>
          <w:tcPr>
            <w:tcW w:w="963" w:type="dxa"/>
            <w:tcBorders>
              <w:top w:val="single" w:sz="4" w:space="0" w:color="000000"/>
              <w:left w:val="single" w:sz="4" w:space="0" w:color="000000"/>
              <w:bottom w:val="single" w:sz="4" w:space="0" w:color="000000"/>
              <w:right w:val="single" w:sz="4" w:space="0" w:color="auto"/>
            </w:tcBorders>
          </w:tcPr>
          <w:p w:rsidR="00FC4F9E" w:rsidRPr="00F104E2" w:rsidRDefault="00FE48DE" w:rsidP="00F107D5">
            <w:pPr>
              <w:pStyle w:val="210"/>
              <w:snapToGrid w:val="0"/>
              <w:ind w:left="-24" w:right="0" w:firstLine="0"/>
              <w:jc w:val="center"/>
              <w:rPr>
                <w:sz w:val="18"/>
                <w:szCs w:val="18"/>
              </w:rPr>
            </w:pPr>
            <w:r w:rsidRPr="00F104E2">
              <w:rPr>
                <w:sz w:val="18"/>
                <w:szCs w:val="18"/>
              </w:rPr>
              <w:t>-</w:t>
            </w:r>
          </w:p>
        </w:tc>
        <w:tc>
          <w:tcPr>
            <w:tcW w:w="833" w:type="dxa"/>
            <w:gridSpan w:val="2"/>
            <w:tcBorders>
              <w:left w:val="single" w:sz="4" w:space="0" w:color="auto"/>
            </w:tcBorders>
          </w:tcPr>
          <w:p w:rsidR="00FC4F9E" w:rsidRPr="00F104E2" w:rsidRDefault="00FC4F9E" w:rsidP="00F107D5">
            <w:pPr>
              <w:pStyle w:val="210"/>
              <w:snapToGrid w:val="0"/>
              <w:ind w:left="-24" w:right="0" w:firstLine="0"/>
              <w:jc w:val="center"/>
              <w:rPr>
                <w:sz w:val="18"/>
                <w:szCs w:val="18"/>
              </w:rPr>
            </w:pPr>
          </w:p>
          <w:p w:rsidR="00421895" w:rsidRPr="00F104E2" w:rsidRDefault="00421895" w:rsidP="00F107D5">
            <w:pPr>
              <w:pStyle w:val="210"/>
              <w:snapToGrid w:val="0"/>
              <w:ind w:left="-24" w:right="0" w:firstLine="0"/>
              <w:jc w:val="center"/>
              <w:rPr>
                <w:sz w:val="18"/>
                <w:szCs w:val="18"/>
              </w:rPr>
            </w:pPr>
          </w:p>
          <w:p w:rsidR="00421895" w:rsidRPr="00F104E2" w:rsidRDefault="00421895" w:rsidP="00F107D5">
            <w:pPr>
              <w:pStyle w:val="210"/>
              <w:snapToGrid w:val="0"/>
              <w:ind w:left="-24" w:right="0" w:firstLine="0"/>
              <w:jc w:val="center"/>
              <w:rPr>
                <w:sz w:val="18"/>
                <w:szCs w:val="18"/>
              </w:rPr>
            </w:pPr>
          </w:p>
          <w:p w:rsidR="00421895" w:rsidRPr="00F104E2" w:rsidRDefault="00421895" w:rsidP="00F107D5">
            <w:pPr>
              <w:pStyle w:val="210"/>
              <w:snapToGrid w:val="0"/>
              <w:ind w:left="-24" w:right="0" w:firstLine="0"/>
              <w:jc w:val="center"/>
              <w:rPr>
                <w:sz w:val="18"/>
                <w:szCs w:val="18"/>
              </w:rPr>
            </w:pPr>
          </w:p>
        </w:tc>
        <w:tc>
          <w:tcPr>
            <w:tcW w:w="312" w:type="dxa"/>
          </w:tcPr>
          <w:p w:rsidR="00FC4F9E" w:rsidRPr="00F104E2" w:rsidRDefault="00FC4F9E" w:rsidP="00FC4F9E">
            <w:pPr>
              <w:pStyle w:val="210"/>
              <w:snapToGrid w:val="0"/>
              <w:jc w:val="center"/>
              <w:rPr>
                <w:sz w:val="18"/>
                <w:szCs w:val="18"/>
              </w:rPr>
            </w:pPr>
          </w:p>
        </w:tc>
        <w:tc>
          <w:tcPr>
            <w:tcW w:w="236" w:type="dxa"/>
            <w:gridSpan w:val="3"/>
          </w:tcPr>
          <w:p w:rsidR="00FC4F9E" w:rsidRPr="00F104E2" w:rsidRDefault="00FC4F9E" w:rsidP="00FC4F9E">
            <w:pPr>
              <w:pStyle w:val="210"/>
              <w:snapToGrid w:val="0"/>
              <w:jc w:val="center"/>
              <w:rPr>
                <w:sz w:val="18"/>
                <w:szCs w:val="18"/>
              </w:rPr>
            </w:pPr>
          </w:p>
        </w:tc>
        <w:tc>
          <w:tcPr>
            <w:tcW w:w="236" w:type="dxa"/>
            <w:gridSpan w:val="3"/>
          </w:tcPr>
          <w:p w:rsidR="00FC4F9E" w:rsidRPr="00F104E2" w:rsidRDefault="00FC4F9E" w:rsidP="00FC4F9E">
            <w:pPr>
              <w:pStyle w:val="210"/>
              <w:snapToGrid w:val="0"/>
              <w:jc w:val="center"/>
              <w:rPr>
                <w:sz w:val="18"/>
                <w:szCs w:val="18"/>
              </w:rPr>
            </w:pPr>
          </w:p>
        </w:tc>
      </w:tr>
      <w:tr w:rsidR="00FE48DE" w:rsidRPr="00F104E2" w:rsidTr="00FE48DE">
        <w:trPr>
          <w:gridAfter w:val="2"/>
          <w:wAfter w:w="95" w:type="dxa"/>
          <w:trHeight w:val="488"/>
        </w:trPr>
        <w:tc>
          <w:tcPr>
            <w:tcW w:w="2598" w:type="dxa"/>
            <w:tcBorders>
              <w:top w:val="single" w:sz="4" w:space="0" w:color="000000"/>
              <w:left w:val="single" w:sz="4" w:space="0" w:color="000000"/>
              <w:bottom w:val="single" w:sz="4" w:space="0" w:color="000000"/>
            </w:tcBorders>
          </w:tcPr>
          <w:p w:rsidR="00FE48DE" w:rsidRPr="00F104E2" w:rsidRDefault="00FE48DE" w:rsidP="00421895">
            <w:pPr>
              <w:rPr>
                <w:bCs/>
                <w:color w:val="000000"/>
                <w:sz w:val="18"/>
                <w:szCs w:val="18"/>
              </w:rPr>
            </w:pPr>
            <w:r w:rsidRPr="00F104E2">
              <w:rPr>
                <w:bCs/>
                <w:color w:val="000000"/>
                <w:sz w:val="18"/>
                <w:szCs w:val="18"/>
              </w:rPr>
              <w:t xml:space="preserve">Фонд содействия </w:t>
            </w:r>
          </w:p>
          <w:p w:rsidR="00FE48DE" w:rsidRPr="00F104E2" w:rsidRDefault="00FE48DE" w:rsidP="00F107D5">
            <w:pPr>
              <w:pStyle w:val="210"/>
              <w:tabs>
                <w:tab w:val="left" w:pos="1498"/>
              </w:tabs>
              <w:snapToGrid w:val="0"/>
              <w:ind w:right="0" w:firstLine="284"/>
              <w:jc w:val="left"/>
              <w:rPr>
                <w:sz w:val="18"/>
                <w:szCs w:val="18"/>
              </w:rPr>
            </w:pPr>
          </w:p>
        </w:tc>
        <w:tc>
          <w:tcPr>
            <w:tcW w:w="1230"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firstLine="0"/>
              <w:rPr>
                <w:sz w:val="18"/>
                <w:szCs w:val="18"/>
              </w:rPr>
            </w:pPr>
            <w:r w:rsidRPr="00F104E2">
              <w:rPr>
                <w:sz w:val="18"/>
                <w:szCs w:val="18"/>
              </w:rPr>
              <w:t>166083,22</w:t>
            </w:r>
          </w:p>
        </w:tc>
        <w:tc>
          <w:tcPr>
            <w:tcW w:w="1276" w:type="dxa"/>
            <w:tcBorders>
              <w:top w:val="single" w:sz="4" w:space="0" w:color="000000"/>
              <w:left w:val="single" w:sz="4" w:space="0" w:color="000000"/>
              <w:bottom w:val="single" w:sz="4" w:space="0" w:color="000000"/>
            </w:tcBorders>
            <w:vAlign w:val="center"/>
          </w:tcPr>
          <w:p w:rsidR="00FE48DE" w:rsidRPr="00F104E2" w:rsidRDefault="00FE48DE">
            <w:pPr>
              <w:jc w:val="center"/>
              <w:rPr>
                <w:color w:val="000000"/>
                <w:sz w:val="18"/>
                <w:szCs w:val="18"/>
              </w:rPr>
            </w:pPr>
            <w:r w:rsidRPr="00F104E2">
              <w:rPr>
                <w:color w:val="000000"/>
                <w:sz w:val="18"/>
                <w:szCs w:val="18"/>
              </w:rPr>
              <w:t>35270,400</w:t>
            </w:r>
          </w:p>
        </w:tc>
        <w:tc>
          <w:tcPr>
            <w:tcW w:w="1276" w:type="dxa"/>
            <w:tcBorders>
              <w:top w:val="single" w:sz="4" w:space="0" w:color="000000"/>
              <w:left w:val="single" w:sz="4" w:space="0" w:color="000000"/>
              <w:bottom w:val="single" w:sz="4" w:space="0" w:color="000000"/>
            </w:tcBorders>
            <w:vAlign w:val="center"/>
          </w:tcPr>
          <w:p w:rsidR="00FE48DE" w:rsidRPr="00F104E2" w:rsidRDefault="00FE48DE">
            <w:pPr>
              <w:jc w:val="center"/>
              <w:rPr>
                <w:color w:val="000000"/>
                <w:sz w:val="18"/>
                <w:szCs w:val="18"/>
              </w:rPr>
            </w:pPr>
            <w:r w:rsidRPr="00F104E2">
              <w:rPr>
                <w:color w:val="000000"/>
                <w:sz w:val="18"/>
                <w:szCs w:val="18"/>
              </w:rPr>
              <w:t>130812,82256</w:t>
            </w:r>
          </w:p>
        </w:tc>
        <w:tc>
          <w:tcPr>
            <w:tcW w:w="897"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249" w:firstLine="0"/>
              <w:rPr>
                <w:sz w:val="18"/>
                <w:szCs w:val="18"/>
              </w:rPr>
            </w:pPr>
            <w:r w:rsidRPr="00F104E2">
              <w:rPr>
                <w:sz w:val="18"/>
                <w:szCs w:val="18"/>
              </w:rPr>
              <w:t>-</w:t>
            </w:r>
          </w:p>
        </w:tc>
        <w:tc>
          <w:tcPr>
            <w:tcW w:w="851"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firstLine="0"/>
              <w:jc w:val="center"/>
              <w:rPr>
                <w:sz w:val="18"/>
                <w:szCs w:val="18"/>
              </w:rPr>
            </w:pPr>
            <w:r w:rsidRPr="00F104E2">
              <w:rPr>
                <w:sz w:val="18"/>
                <w:szCs w:val="18"/>
              </w:rPr>
              <w:t>-</w:t>
            </w:r>
          </w:p>
        </w:tc>
        <w:tc>
          <w:tcPr>
            <w:tcW w:w="963" w:type="dxa"/>
            <w:tcBorders>
              <w:top w:val="single" w:sz="4" w:space="0" w:color="000000"/>
              <w:left w:val="single" w:sz="4" w:space="0" w:color="000000"/>
              <w:bottom w:val="single" w:sz="4" w:space="0" w:color="000000"/>
              <w:right w:val="single" w:sz="4" w:space="0" w:color="auto"/>
            </w:tcBorders>
          </w:tcPr>
          <w:p w:rsidR="00FE48DE" w:rsidRPr="00F104E2" w:rsidRDefault="00FE48DE" w:rsidP="00F107D5">
            <w:pPr>
              <w:pStyle w:val="210"/>
              <w:snapToGrid w:val="0"/>
              <w:ind w:left="-24" w:right="0" w:firstLine="0"/>
              <w:jc w:val="center"/>
              <w:rPr>
                <w:sz w:val="18"/>
                <w:szCs w:val="18"/>
              </w:rPr>
            </w:pPr>
            <w:r w:rsidRPr="00F104E2">
              <w:rPr>
                <w:sz w:val="18"/>
                <w:szCs w:val="18"/>
              </w:rPr>
              <w:t>-</w:t>
            </w:r>
          </w:p>
        </w:tc>
        <w:tc>
          <w:tcPr>
            <w:tcW w:w="833" w:type="dxa"/>
            <w:gridSpan w:val="2"/>
            <w:tcBorders>
              <w:left w:val="single" w:sz="4" w:space="0" w:color="auto"/>
            </w:tcBorders>
          </w:tcPr>
          <w:p w:rsidR="00FE48DE" w:rsidRPr="00F104E2" w:rsidRDefault="00FE48DE" w:rsidP="00F107D5">
            <w:pPr>
              <w:pStyle w:val="210"/>
              <w:snapToGrid w:val="0"/>
              <w:ind w:left="-24" w:right="0" w:firstLine="0"/>
              <w:jc w:val="center"/>
              <w:rPr>
                <w:sz w:val="18"/>
                <w:szCs w:val="18"/>
              </w:rPr>
            </w:pPr>
          </w:p>
        </w:tc>
        <w:tc>
          <w:tcPr>
            <w:tcW w:w="312" w:type="dxa"/>
          </w:tcPr>
          <w:p w:rsidR="00FE48DE" w:rsidRPr="00F104E2" w:rsidRDefault="00FE48DE" w:rsidP="00FC4F9E">
            <w:pPr>
              <w:pStyle w:val="210"/>
              <w:snapToGrid w:val="0"/>
              <w:jc w:val="center"/>
              <w:rPr>
                <w:sz w:val="18"/>
                <w:szCs w:val="18"/>
              </w:rPr>
            </w:pPr>
          </w:p>
        </w:tc>
        <w:tc>
          <w:tcPr>
            <w:tcW w:w="236" w:type="dxa"/>
            <w:gridSpan w:val="3"/>
          </w:tcPr>
          <w:p w:rsidR="00FE48DE" w:rsidRPr="00F104E2" w:rsidRDefault="00FE48DE" w:rsidP="00FC4F9E">
            <w:pPr>
              <w:pStyle w:val="210"/>
              <w:snapToGrid w:val="0"/>
              <w:jc w:val="center"/>
              <w:rPr>
                <w:sz w:val="18"/>
                <w:szCs w:val="18"/>
              </w:rPr>
            </w:pPr>
          </w:p>
        </w:tc>
        <w:tc>
          <w:tcPr>
            <w:tcW w:w="236" w:type="dxa"/>
            <w:gridSpan w:val="3"/>
          </w:tcPr>
          <w:p w:rsidR="00FE48DE" w:rsidRPr="00F104E2" w:rsidRDefault="00FE48DE" w:rsidP="00FC4F9E">
            <w:pPr>
              <w:pStyle w:val="210"/>
              <w:snapToGrid w:val="0"/>
              <w:jc w:val="center"/>
              <w:rPr>
                <w:sz w:val="18"/>
                <w:szCs w:val="18"/>
              </w:rPr>
            </w:pPr>
          </w:p>
        </w:tc>
      </w:tr>
      <w:tr w:rsidR="00FE48DE" w:rsidRPr="00F104E2" w:rsidTr="00FE48DE">
        <w:trPr>
          <w:gridAfter w:val="2"/>
          <w:wAfter w:w="95" w:type="dxa"/>
          <w:trHeight w:val="474"/>
        </w:trPr>
        <w:tc>
          <w:tcPr>
            <w:tcW w:w="2598" w:type="dxa"/>
            <w:tcBorders>
              <w:left w:val="single" w:sz="4" w:space="0" w:color="000000"/>
              <w:bottom w:val="single" w:sz="4" w:space="0" w:color="000000"/>
            </w:tcBorders>
          </w:tcPr>
          <w:p w:rsidR="00FE48DE" w:rsidRPr="00F104E2" w:rsidRDefault="00FE48DE" w:rsidP="00F107D5">
            <w:pPr>
              <w:pStyle w:val="210"/>
              <w:tabs>
                <w:tab w:val="left" w:pos="1498"/>
              </w:tabs>
              <w:snapToGrid w:val="0"/>
              <w:ind w:right="0" w:firstLine="284"/>
              <w:jc w:val="left"/>
              <w:rPr>
                <w:sz w:val="18"/>
                <w:szCs w:val="18"/>
              </w:rPr>
            </w:pPr>
            <w:r w:rsidRPr="00F104E2">
              <w:rPr>
                <w:sz w:val="18"/>
                <w:szCs w:val="18"/>
              </w:rPr>
              <w:t>Средства  бюджета Республики Марий Эл (по согласованию)</w:t>
            </w:r>
          </w:p>
        </w:tc>
        <w:tc>
          <w:tcPr>
            <w:tcW w:w="1230" w:type="dxa"/>
            <w:tcBorders>
              <w:left w:val="single" w:sz="4" w:space="0" w:color="000000"/>
              <w:bottom w:val="single" w:sz="4" w:space="0" w:color="000000"/>
            </w:tcBorders>
          </w:tcPr>
          <w:p w:rsidR="00FE48DE" w:rsidRPr="00F104E2" w:rsidRDefault="00FE48DE" w:rsidP="00F107D5">
            <w:pPr>
              <w:pStyle w:val="210"/>
              <w:snapToGrid w:val="0"/>
              <w:ind w:right="0" w:firstLine="0"/>
              <w:rPr>
                <w:sz w:val="18"/>
                <w:szCs w:val="18"/>
              </w:rPr>
            </w:pPr>
            <w:r w:rsidRPr="00F104E2">
              <w:rPr>
                <w:sz w:val="18"/>
                <w:szCs w:val="18"/>
              </w:rPr>
              <w:t>3440,43</w:t>
            </w:r>
          </w:p>
        </w:tc>
        <w:tc>
          <w:tcPr>
            <w:tcW w:w="1276" w:type="dxa"/>
            <w:tcBorders>
              <w:left w:val="single" w:sz="4" w:space="0" w:color="000000"/>
              <w:bottom w:val="single" w:sz="4" w:space="0" w:color="000000"/>
            </w:tcBorders>
            <w:vAlign w:val="center"/>
          </w:tcPr>
          <w:p w:rsidR="00FE48DE" w:rsidRPr="00F104E2" w:rsidRDefault="00FE48DE">
            <w:pPr>
              <w:jc w:val="center"/>
              <w:rPr>
                <w:color w:val="000000"/>
                <w:sz w:val="18"/>
                <w:szCs w:val="18"/>
              </w:rPr>
            </w:pPr>
            <w:r w:rsidRPr="00F104E2">
              <w:rPr>
                <w:color w:val="000000"/>
                <w:sz w:val="18"/>
                <w:szCs w:val="18"/>
              </w:rPr>
              <w:t>719,80408</w:t>
            </w:r>
          </w:p>
        </w:tc>
        <w:tc>
          <w:tcPr>
            <w:tcW w:w="1276" w:type="dxa"/>
            <w:tcBorders>
              <w:left w:val="single" w:sz="4" w:space="0" w:color="000000"/>
              <w:bottom w:val="single" w:sz="4" w:space="0" w:color="000000"/>
            </w:tcBorders>
            <w:vAlign w:val="center"/>
          </w:tcPr>
          <w:p w:rsidR="00FE48DE" w:rsidRPr="00F104E2" w:rsidRDefault="00FE48DE">
            <w:pPr>
              <w:jc w:val="center"/>
              <w:rPr>
                <w:color w:val="000000"/>
                <w:sz w:val="18"/>
                <w:szCs w:val="18"/>
              </w:rPr>
            </w:pPr>
            <w:r w:rsidRPr="00F104E2">
              <w:rPr>
                <w:color w:val="000000"/>
                <w:sz w:val="18"/>
                <w:szCs w:val="18"/>
              </w:rPr>
              <w:t>2720,62945</w:t>
            </w:r>
          </w:p>
        </w:tc>
        <w:tc>
          <w:tcPr>
            <w:tcW w:w="897" w:type="dxa"/>
            <w:tcBorders>
              <w:left w:val="single" w:sz="4" w:space="0" w:color="000000"/>
              <w:bottom w:val="single" w:sz="4" w:space="0" w:color="000000"/>
            </w:tcBorders>
          </w:tcPr>
          <w:p w:rsidR="00FE48DE" w:rsidRPr="00F104E2" w:rsidRDefault="00FE48DE" w:rsidP="00F107D5">
            <w:pPr>
              <w:pStyle w:val="210"/>
              <w:snapToGrid w:val="0"/>
              <w:ind w:right="-249" w:firstLine="0"/>
              <w:jc w:val="center"/>
              <w:rPr>
                <w:sz w:val="18"/>
                <w:szCs w:val="18"/>
              </w:rPr>
            </w:pPr>
            <w:r w:rsidRPr="00F104E2">
              <w:rPr>
                <w:sz w:val="18"/>
                <w:szCs w:val="18"/>
              </w:rPr>
              <w:t>-</w:t>
            </w:r>
          </w:p>
        </w:tc>
        <w:tc>
          <w:tcPr>
            <w:tcW w:w="851" w:type="dxa"/>
            <w:tcBorders>
              <w:left w:val="single" w:sz="4" w:space="0" w:color="000000"/>
              <w:bottom w:val="single" w:sz="4" w:space="0" w:color="000000"/>
            </w:tcBorders>
          </w:tcPr>
          <w:p w:rsidR="00FE48DE" w:rsidRPr="00F104E2" w:rsidRDefault="00FE48DE" w:rsidP="00F107D5">
            <w:pPr>
              <w:pStyle w:val="210"/>
              <w:snapToGrid w:val="0"/>
              <w:ind w:right="0" w:firstLine="0"/>
              <w:jc w:val="center"/>
              <w:rPr>
                <w:sz w:val="18"/>
                <w:szCs w:val="18"/>
              </w:rPr>
            </w:pPr>
            <w:r w:rsidRPr="00F104E2">
              <w:rPr>
                <w:sz w:val="18"/>
                <w:szCs w:val="18"/>
              </w:rPr>
              <w:t>-</w:t>
            </w:r>
          </w:p>
        </w:tc>
        <w:tc>
          <w:tcPr>
            <w:tcW w:w="963" w:type="dxa"/>
            <w:tcBorders>
              <w:left w:val="single" w:sz="4" w:space="0" w:color="000000"/>
              <w:bottom w:val="single" w:sz="4" w:space="0" w:color="000000"/>
              <w:right w:val="single" w:sz="4" w:space="0" w:color="auto"/>
            </w:tcBorders>
          </w:tcPr>
          <w:p w:rsidR="00FE48DE" w:rsidRPr="00F104E2" w:rsidRDefault="00FE48DE" w:rsidP="00F107D5">
            <w:pPr>
              <w:pStyle w:val="210"/>
              <w:snapToGrid w:val="0"/>
              <w:ind w:left="-24" w:right="0" w:firstLine="0"/>
              <w:jc w:val="center"/>
              <w:rPr>
                <w:sz w:val="18"/>
                <w:szCs w:val="18"/>
              </w:rPr>
            </w:pPr>
            <w:r w:rsidRPr="00F104E2">
              <w:rPr>
                <w:sz w:val="18"/>
                <w:szCs w:val="18"/>
              </w:rPr>
              <w:t>-</w:t>
            </w:r>
          </w:p>
        </w:tc>
        <w:tc>
          <w:tcPr>
            <w:tcW w:w="833" w:type="dxa"/>
            <w:gridSpan w:val="2"/>
            <w:tcBorders>
              <w:left w:val="single" w:sz="4" w:space="0" w:color="auto"/>
            </w:tcBorders>
          </w:tcPr>
          <w:p w:rsidR="00FE48DE" w:rsidRPr="00F104E2" w:rsidRDefault="00FE48DE" w:rsidP="00F107D5">
            <w:pPr>
              <w:pStyle w:val="210"/>
              <w:snapToGrid w:val="0"/>
              <w:ind w:left="-24" w:right="0" w:firstLine="0"/>
              <w:jc w:val="center"/>
              <w:rPr>
                <w:sz w:val="18"/>
                <w:szCs w:val="18"/>
              </w:rPr>
            </w:pPr>
          </w:p>
        </w:tc>
        <w:tc>
          <w:tcPr>
            <w:tcW w:w="312" w:type="dxa"/>
          </w:tcPr>
          <w:p w:rsidR="00FE48DE" w:rsidRPr="00F104E2" w:rsidRDefault="00FE48DE" w:rsidP="00FC4F9E">
            <w:pPr>
              <w:pStyle w:val="210"/>
              <w:snapToGrid w:val="0"/>
              <w:jc w:val="center"/>
              <w:rPr>
                <w:sz w:val="18"/>
                <w:szCs w:val="18"/>
              </w:rPr>
            </w:pPr>
          </w:p>
        </w:tc>
        <w:tc>
          <w:tcPr>
            <w:tcW w:w="236" w:type="dxa"/>
            <w:gridSpan w:val="3"/>
          </w:tcPr>
          <w:p w:rsidR="00FE48DE" w:rsidRPr="00F104E2" w:rsidRDefault="00FE48DE" w:rsidP="00FC4F9E">
            <w:pPr>
              <w:pStyle w:val="210"/>
              <w:snapToGrid w:val="0"/>
              <w:jc w:val="center"/>
              <w:rPr>
                <w:sz w:val="18"/>
                <w:szCs w:val="18"/>
              </w:rPr>
            </w:pPr>
          </w:p>
        </w:tc>
        <w:tc>
          <w:tcPr>
            <w:tcW w:w="236" w:type="dxa"/>
            <w:gridSpan w:val="3"/>
          </w:tcPr>
          <w:p w:rsidR="00FE48DE" w:rsidRPr="00F104E2" w:rsidRDefault="00FE48DE" w:rsidP="00FC4F9E">
            <w:pPr>
              <w:pStyle w:val="210"/>
              <w:snapToGrid w:val="0"/>
              <w:jc w:val="center"/>
              <w:rPr>
                <w:sz w:val="18"/>
                <w:szCs w:val="18"/>
              </w:rPr>
            </w:pPr>
          </w:p>
        </w:tc>
      </w:tr>
      <w:tr w:rsidR="00FE48DE" w:rsidRPr="00F104E2" w:rsidTr="00FE48DE">
        <w:trPr>
          <w:trHeight w:val="488"/>
        </w:trPr>
        <w:tc>
          <w:tcPr>
            <w:tcW w:w="2598" w:type="dxa"/>
            <w:tcBorders>
              <w:top w:val="single" w:sz="4" w:space="0" w:color="000000"/>
              <w:left w:val="single" w:sz="4" w:space="0" w:color="000000"/>
              <w:bottom w:val="single" w:sz="4" w:space="0" w:color="000000"/>
            </w:tcBorders>
          </w:tcPr>
          <w:p w:rsidR="00FE48DE" w:rsidRPr="00F104E2" w:rsidRDefault="00FE48DE" w:rsidP="00F107D5">
            <w:pPr>
              <w:pStyle w:val="210"/>
              <w:tabs>
                <w:tab w:val="left" w:pos="1498"/>
              </w:tabs>
              <w:snapToGrid w:val="0"/>
              <w:ind w:right="0" w:firstLine="284"/>
              <w:jc w:val="left"/>
              <w:rPr>
                <w:sz w:val="18"/>
                <w:szCs w:val="18"/>
              </w:rPr>
            </w:pPr>
            <w:r w:rsidRPr="00F104E2">
              <w:rPr>
                <w:sz w:val="18"/>
                <w:szCs w:val="18"/>
              </w:rPr>
              <w:t>Средства местного бюджета</w:t>
            </w:r>
          </w:p>
        </w:tc>
        <w:tc>
          <w:tcPr>
            <w:tcW w:w="1230"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firstLine="0"/>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firstLine="0"/>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220" w:firstLine="34"/>
              <w:jc w:val="center"/>
              <w:rPr>
                <w:sz w:val="18"/>
                <w:szCs w:val="18"/>
              </w:rPr>
            </w:pPr>
            <w:r w:rsidRPr="00F104E2">
              <w:rPr>
                <w:sz w:val="18"/>
                <w:szCs w:val="18"/>
              </w:rPr>
              <w:t>-</w:t>
            </w:r>
          </w:p>
        </w:tc>
        <w:tc>
          <w:tcPr>
            <w:tcW w:w="897"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249" w:firstLine="0"/>
              <w:jc w:val="center"/>
              <w:rPr>
                <w:sz w:val="18"/>
                <w:szCs w:val="18"/>
              </w:rPr>
            </w:pPr>
            <w:r w:rsidRPr="00F104E2">
              <w:rPr>
                <w:sz w:val="18"/>
                <w:szCs w:val="18"/>
              </w:rPr>
              <w:t>-</w:t>
            </w:r>
          </w:p>
        </w:tc>
        <w:tc>
          <w:tcPr>
            <w:tcW w:w="851"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firstLine="0"/>
              <w:jc w:val="center"/>
              <w:rPr>
                <w:sz w:val="18"/>
                <w:szCs w:val="18"/>
              </w:rPr>
            </w:pPr>
            <w:r w:rsidRPr="00F104E2">
              <w:rPr>
                <w:sz w:val="18"/>
                <w:szCs w:val="18"/>
              </w:rPr>
              <w:t>-</w:t>
            </w:r>
          </w:p>
        </w:tc>
        <w:tc>
          <w:tcPr>
            <w:tcW w:w="963" w:type="dxa"/>
            <w:tcBorders>
              <w:top w:val="single" w:sz="4" w:space="0" w:color="000000"/>
              <w:left w:val="single" w:sz="4" w:space="0" w:color="000000"/>
              <w:bottom w:val="single" w:sz="4" w:space="0" w:color="000000"/>
              <w:right w:val="single" w:sz="4" w:space="0" w:color="auto"/>
            </w:tcBorders>
          </w:tcPr>
          <w:p w:rsidR="00FE48DE" w:rsidRPr="00F104E2" w:rsidRDefault="00FE48DE" w:rsidP="00F107D5">
            <w:pPr>
              <w:pStyle w:val="210"/>
              <w:snapToGrid w:val="0"/>
              <w:ind w:left="-24" w:right="0" w:firstLine="0"/>
              <w:jc w:val="center"/>
              <w:rPr>
                <w:sz w:val="18"/>
                <w:szCs w:val="18"/>
              </w:rPr>
            </w:pPr>
            <w:r w:rsidRPr="00F104E2">
              <w:rPr>
                <w:sz w:val="18"/>
                <w:szCs w:val="18"/>
              </w:rPr>
              <w:t>-</w:t>
            </w:r>
          </w:p>
        </w:tc>
        <w:tc>
          <w:tcPr>
            <w:tcW w:w="833" w:type="dxa"/>
            <w:gridSpan w:val="2"/>
            <w:tcBorders>
              <w:left w:val="single" w:sz="4" w:space="0" w:color="auto"/>
            </w:tcBorders>
          </w:tcPr>
          <w:p w:rsidR="00FE48DE" w:rsidRPr="00F104E2" w:rsidRDefault="00FE48DE" w:rsidP="00F107D5">
            <w:pPr>
              <w:pStyle w:val="210"/>
              <w:snapToGrid w:val="0"/>
              <w:ind w:left="-24" w:right="0" w:firstLine="0"/>
              <w:jc w:val="center"/>
              <w:rPr>
                <w:sz w:val="18"/>
                <w:szCs w:val="18"/>
              </w:rPr>
            </w:pPr>
          </w:p>
        </w:tc>
        <w:tc>
          <w:tcPr>
            <w:tcW w:w="360" w:type="dxa"/>
            <w:gridSpan w:val="3"/>
          </w:tcPr>
          <w:p w:rsidR="00FE48DE" w:rsidRPr="00F104E2" w:rsidRDefault="00FE48DE" w:rsidP="00FC4F9E">
            <w:pPr>
              <w:pStyle w:val="210"/>
              <w:snapToGrid w:val="0"/>
              <w:jc w:val="center"/>
              <w:rPr>
                <w:sz w:val="18"/>
                <w:szCs w:val="18"/>
              </w:rPr>
            </w:pPr>
          </w:p>
        </w:tc>
        <w:tc>
          <w:tcPr>
            <w:tcW w:w="283" w:type="dxa"/>
            <w:gridSpan w:val="3"/>
          </w:tcPr>
          <w:p w:rsidR="00FE48DE" w:rsidRPr="00F104E2" w:rsidRDefault="00FE48DE" w:rsidP="00FC4F9E">
            <w:pPr>
              <w:pStyle w:val="210"/>
              <w:snapToGrid w:val="0"/>
              <w:jc w:val="center"/>
              <w:rPr>
                <w:sz w:val="18"/>
                <w:szCs w:val="18"/>
              </w:rPr>
            </w:pPr>
          </w:p>
        </w:tc>
        <w:tc>
          <w:tcPr>
            <w:tcW w:w="236" w:type="dxa"/>
            <w:gridSpan w:val="3"/>
          </w:tcPr>
          <w:p w:rsidR="00FE48DE" w:rsidRPr="00F104E2" w:rsidRDefault="00FE48DE" w:rsidP="00FC4F9E">
            <w:pPr>
              <w:pStyle w:val="210"/>
              <w:snapToGrid w:val="0"/>
              <w:jc w:val="center"/>
              <w:rPr>
                <w:sz w:val="18"/>
                <w:szCs w:val="18"/>
              </w:rPr>
            </w:pPr>
          </w:p>
        </w:tc>
      </w:tr>
      <w:tr w:rsidR="00FE48DE" w:rsidRPr="00F104E2" w:rsidTr="00FE48DE">
        <w:trPr>
          <w:trHeight w:val="488"/>
        </w:trPr>
        <w:tc>
          <w:tcPr>
            <w:tcW w:w="2598" w:type="dxa"/>
            <w:tcBorders>
              <w:top w:val="single" w:sz="4" w:space="0" w:color="000000"/>
              <w:left w:val="single" w:sz="4" w:space="0" w:color="000000"/>
              <w:bottom w:val="single" w:sz="4" w:space="0" w:color="000000"/>
            </w:tcBorders>
          </w:tcPr>
          <w:p w:rsidR="00FE48DE" w:rsidRPr="00F104E2" w:rsidRDefault="00FE48DE" w:rsidP="00F107D5">
            <w:pPr>
              <w:pStyle w:val="210"/>
              <w:tabs>
                <w:tab w:val="left" w:pos="1498"/>
              </w:tabs>
              <w:snapToGrid w:val="0"/>
              <w:ind w:right="0" w:firstLine="284"/>
              <w:jc w:val="left"/>
              <w:rPr>
                <w:sz w:val="18"/>
                <w:szCs w:val="18"/>
              </w:rPr>
            </w:pPr>
            <w:r w:rsidRPr="00F104E2">
              <w:rPr>
                <w:sz w:val="18"/>
                <w:szCs w:val="18"/>
              </w:rPr>
              <w:t>Бюджет городской и сельских администраций</w:t>
            </w:r>
          </w:p>
        </w:tc>
        <w:tc>
          <w:tcPr>
            <w:tcW w:w="1230"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firstLine="0"/>
              <w:rPr>
                <w:sz w:val="18"/>
                <w:szCs w:val="18"/>
              </w:rPr>
            </w:pPr>
            <w:r w:rsidRPr="00F104E2">
              <w:rPr>
                <w:sz w:val="18"/>
                <w:szCs w:val="18"/>
              </w:rPr>
              <w:t>3,6</w:t>
            </w:r>
          </w:p>
        </w:tc>
        <w:tc>
          <w:tcPr>
            <w:tcW w:w="1276"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firstLine="0"/>
              <w:rPr>
                <w:sz w:val="18"/>
                <w:szCs w:val="18"/>
              </w:rPr>
            </w:pPr>
            <w:r w:rsidRPr="00F104E2">
              <w:rPr>
                <w:sz w:val="18"/>
                <w:szCs w:val="18"/>
              </w:rPr>
              <w:t>3,6</w:t>
            </w:r>
          </w:p>
        </w:tc>
        <w:tc>
          <w:tcPr>
            <w:tcW w:w="1276" w:type="dxa"/>
            <w:tcBorders>
              <w:top w:val="single" w:sz="4" w:space="0" w:color="000000"/>
              <w:left w:val="single" w:sz="4" w:space="0" w:color="000000"/>
              <w:bottom w:val="single" w:sz="4" w:space="0" w:color="000000"/>
            </w:tcBorders>
          </w:tcPr>
          <w:p w:rsidR="00FE48DE" w:rsidRPr="00F104E2" w:rsidRDefault="00FE48DE" w:rsidP="00E26F47">
            <w:pPr>
              <w:pStyle w:val="210"/>
              <w:snapToGrid w:val="0"/>
              <w:ind w:right="-220" w:firstLine="34"/>
              <w:jc w:val="center"/>
              <w:rPr>
                <w:sz w:val="18"/>
                <w:szCs w:val="18"/>
              </w:rPr>
            </w:pPr>
            <w:r w:rsidRPr="00F104E2">
              <w:rPr>
                <w:sz w:val="18"/>
                <w:szCs w:val="18"/>
              </w:rPr>
              <w:t>-</w:t>
            </w:r>
          </w:p>
        </w:tc>
        <w:tc>
          <w:tcPr>
            <w:tcW w:w="897" w:type="dxa"/>
            <w:tcBorders>
              <w:top w:val="single" w:sz="4" w:space="0" w:color="000000"/>
              <w:left w:val="single" w:sz="4" w:space="0" w:color="000000"/>
              <w:bottom w:val="single" w:sz="4" w:space="0" w:color="000000"/>
            </w:tcBorders>
          </w:tcPr>
          <w:p w:rsidR="00FE48DE" w:rsidRPr="00F104E2" w:rsidRDefault="00FE48DE" w:rsidP="00E26F47">
            <w:pPr>
              <w:pStyle w:val="210"/>
              <w:snapToGrid w:val="0"/>
              <w:ind w:right="-249" w:firstLine="0"/>
              <w:jc w:val="center"/>
              <w:rPr>
                <w:sz w:val="18"/>
                <w:szCs w:val="18"/>
              </w:rPr>
            </w:pPr>
            <w:r w:rsidRPr="00F104E2">
              <w:rPr>
                <w:sz w:val="18"/>
                <w:szCs w:val="18"/>
              </w:rPr>
              <w:t>-</w:t>
            </w:r>
          </w:p>
        </w:tc>
        <w:tc>
          <w:tcPr>
            <w:tcW w:w="851" w:type="dxa"/>
            <w:tcBorders>
              <w:top w:val="single" w:sz="4" w:space="0" w:color="000000"/>
              <w:left w:val="single" w:sz="4" w:space="0" w:color="000000"/>
              <w:bottom w:val="single" w:sz="4" w:space="0" w:color="000000"/>
            </w:tcBorders>
          </w:tcPr>
          <w:p w:rsidR="00FE48DE" w:rsidRPr="00F104E2" w:rsidRDefault="00FE48DE" w:rsidP="00E26F47">
            <w:pPr>
              <w:pStyle w:val="210"/>
              <w:snapToGrid w:val="0"/>
              <w:ind w:right="0" w:firstLine="0"/>
              <w:jc w:val="center"/>
              <w:rPr>
                <w:sz w:val="18"/>
                <w:szCs w:val="18"/>
              </w:rPr>
            </w:pPr>
            <w:r w:rsidRPr="00F104E2">
              <w:rPr>
                <w:sz w:val="18"/>
                <w:szCs w:val="18"/>
              </w:rPr>
              <w:t>-</w:t>
            </w:r>
          </w:p>
        </w:tc>
        <w:tc>
          <w:tcPr>
            <w:tcW w:w="963" w:type="dxa"/>
            <w:tcBorders>
              <w:top w:val="single" w:sz="4" w:space="0" w:color="000000"/>
              <w:left w:val="single" w:sz="4" w:space="0" w:color="000000"/>
              <w:bottom w:val="single" w:sz="4" w:space="0" w:color="000000"/>
              <w:right w:val="single" w:sz="4" w:space="0" w:color="auto"/>
            </w:tcBorders>
          </w:tcPr>
          <w:p w:rsidR="00FE48DE" w:rsidRPr="00F104E2" w:rsidRDefault="00FE48DE" w:rsidP="00E26F47">
            <w:pPr>
              <w:pStyle w:val="210"/>
              <w:snapToGrid w:val="0"/>
              <w:ind w:left="-24" w:right="0" w:firstLine="0"/>
              <w:jc w:val="center"/>
              <w:rPr>
                <w:sz w:val="18"/>
                <w:szCs w:val="18"/>
              </w:rPr>
            </w:pPr>
            <w:r w:rsidRPr="00F104E2">
              <w:rPr>
                <w:sz w:val="18"/>
                <w:szCs w:val="18"/>
              </w:rPr>
              <w:t>-</w:t>
            </w:r>
          </w:p>
        </w:tc>
        <w:tc>
          <w:tcPr>
            <w:tcW w:w="833" w:type="dxa"/>
            <w:gridSpan w:val="2"/>
            <w:tcBorders>
              <w:left w:val="single" w:sz="4" w:space="0" w:color="auto"/>
            </w:tcBorders>
          </w:tcPr>
          <w:p w:rsidR="00FE48DE" w:rsidRPr="00F104E2" w:rsidRDefault="00FE48DE" w:rsidP="00F107D5">
            <w:pPr>
              <w:pStyle w:val="210"/>
              <w:snapToGrid w:val="0"/>
              <w:ind w:left="-24" w:right="0" w:firstLine="0"/>
              <w:jc w:val="center"/>
              <w:rPr>
                <w:sz w:val="18"/>
                <w:szCs w:val="18"/>
              </w:rPr>
            </w:pPr>
          </w:p>
        </w:tc>
        <w:tc>
          <w:tcPr>
            <w:tcW w:w="360" w:type="dxa"/>
            <w:gridSpan w:val="3"/>
          </w:tcPr>
          <w:p w:rsidR="00FE48DE" w:rsidRPr="00F104E2" w:rsidRDefault="00FE48DE" w:rsidP="00FC4F9E">
            <w:pPr>
              <w:pStyle w:val="210"/>
              <w:snapToGrid w:val="0"/>
              <w:jc w:val="center"/>
              <w:rPr>
                <w:sz w:val="18"/>
                <w:szCs w:val="18"/>
              </w:rPr>
            </w:pPr>
          </w:p>
        </w:tc>
        <w:tc>
          <w:tcPr>
            <w:tcW w:w="283" w:type="dxa"/>
            <w:gridSpan w:val="3"/>
          </w:tcPr>
          <w:p w:rsidR="00FE48DE" w:rsidRPr="00F104E2" w:rsidRDefault="00FE48DE" w:rsidP="00FC4F9E">
            <w:pPr>
              <w:pStyle w:val="210"/>
              <w:snapToGrid w:val="0"/>
              <w:jc w:val="center"/>
              <w:rPr>
                <w:sz w:val="18"/>
                <w:szCs w:val="18"/>
              </w:rPr>
            </w:pPr>
          </w:p>
        </w:tc>
        <w:tc>
          <w:tcPr>
            <w:tcW w:w="236" w:type="dxa"/>
            <w:gridSpan w:val="3"/>
          </w:tcPr>
          <w:p w:rsidR="00FE48DE" w:rsidRPr="00F104E2" w:rsidRDefault="00FE48DE" w:rsidP="00FC4F9E">
            <w:pPr>
              <w:pStyle w:val="210"/>
              <w:snapToGrid w:val="0"/>
              <w:jc w:val="center"/>
              <w:rPr>
                <w:sz w:val="18"/>
                <w:szCs w:val="18"/>
              </w:rPr>
            </w:pPr>
          </w:p>
        </w:tc>
      </w:tr>
      <w:tr w:rsidR="00FE48DE" w:rsidRPr="00F104E2" w:rsidTr="00FE48DE">
        <w:trPr>
          <w:trHeight w:val="474"/>
        </w:trPr>
        <w:tc>
          <w:tcPr>
            <w:tcW w:w="2598" w:type="dxa"/>
            <w:tcBorders>
              <w:top w:val="single" w:sz="4" w:space="0" w:color="000000"/>
              <w:left w:val="single" w:sz="4" w:space="0" w:color="000000"/>
              <w:bottom w:val="single" w:sz="4" w:space="0" w:color="000000"/>
            </w:tcBorders>
          </w:tcPr>
          <w:p w:rsidR="00FE48DE" w:rsidRPr="00F104E2" w:rsidRDefault="00FE48DE" w:rsidP="00F107D5">
            <w:pPr>
              <w:pStyle w:val="210"/>
              <w:tabs>
                <w:tab w:val="left" w:pos="1498"/>
              </w:tabs>
              <w:snapToGrid w:val="0"/>
              <w:ind w:right="0" w:firstLine="284"/>
              <w:jc w:val="left"/>
              <w:rPr>
                <w:sz w:val="18"/>
                <w:szCs w:val="18"/>
              </w:rPr>
            </w:pPr>
            <w:r w:rsidRPr="00F104E2">
              <w:rPr>
                <w:sz w:val="18"/>
                <w:szCs w:val="18"/>
              </w:rPr>
              <w:t xml:space="preserve">Внебюджетные источники </w:t>
            </w:r>
          </w:p>
        </w:tc>
        <w:tc>
          <w:tcPr>
            <w:tcW w:w="1230"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firstLine="0"/>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jc w:val="center"/>
              <w:rPr>
                <w:sz w:val="18"/>
                <w:szCs w:val="18"/>
              </w:rPr>
            </w:pPr>
            <w:r w:rsidRPr="00F104E2">
              <w:rPr>
                <w:sz w:val="18"/>
                <w:szCs w:val="18"/>
              </w:rPr>
              <w:t>-</w:t>
            </w:r>
          </w:p>
        </w:tc>
        <w:tc>
          <w:tcPr>
            <w:tcW w:w="1276" w:type="dxa"/>
            <w:tcBorders>
              <w:top w:val="single" w:sz="4" w:space="0" w:color="000000"/>
              <w:left w:val="single" w:sz="4" w:space="0" w:color="000000"/>
              <w:bottom w:val="single" w:sz="4" w:space="0" w:color="000000"/>
            </w:tcBorders>
          </w:tcPr>
          <w:p w:rsidR="00FE48DE" w:rsidRPr="00F104E2" w:rsidRDefault="00FE48DE" w:rsidP="00E26F47">
            <w:pPr>
              <w:pStyle w:val="210"/>
              <w:snapToGrid w:val="0"/>
              <w:ind w:right="-220" w:firstLine="34"/>
              <w:jc w:val="center"/>
              <w:rPr>
                <w:sz w:val="18"/>
                <w:szCs w:val="18"/>
              </w:rPr>
            </w:pPr>
            <w:r w:rsidRPr="00F104E2">
              <w:rPr>
                <w:sz w:val="18"/>
                <w:szCs w:val="18"/>
              </w:rPr>
              <w:t>-</w:t>
            </w:r>
          </w:p>
        </w:tc>
        <w:tc>
          <w:tcPr>
            <w:tcW w:w="897" w:type="dxa"/>
            <w:tcBorders>
              <w:top w:val="single" w:sz="4" w:space="0" w:color="000000"/>
              <w:left w:val="single" w:sz="4" w:space="0" w:color="000000"/>
              <w:bottom w:val="single" w:sz="4" w:space="0" w:color="000000"/>
            </w:tcBorders>
          </w:tcPr>
          <w:p w:rsidR="00FE48DE" w:rsidRPr="00F104E2" w:rsidRDefault="00FE48DE" w:rsidP="00E26F47">
            <w:pPr>
              <w:pStyle w:val="210"/>
              <w:snapToGrid w:val="0"/>
              <w:ind w:right="-249" w:firstLine="0"/>
              <w:jc w:val="center"/>
              <w:rPr>
                <w:sz w:val="18"/>
                <w:szCs w:val="18"/>
              </w:rPr>
            </w:pPr>
            <w:r w:rsidRPr="00F104E2">
              <w:rPr>
                <w:sz w:val="18"/>
                <w:szCs w:val="18"/>
              </w:rPr>
              <w:t>-</w:t>
            </w:r>
          </w:p>
        </w:tc>
        <w:tc>
          <w:tcPr>
            <w:tcW w:w="851" w:type="dxa"/>
            <w:tcBorders>
              <w:top w:val="single" w:sz="4" w:space="0" w:color="000000"/>
              <w:left w:val="single" w:sz="4" w:space="0" w:color="000000"/>
              <w:bottom w:val="single" w:sz="4" w:space="0" w:color="000000"/>
            </w:tcBorders>
          </w:tcPr>
          <w:p w:rsidR="00FE48DE" w:rsidRPr="00F104E2" w:rsidRDefault="00FE48DE" w:rsidP="00E26F47">
            <w:pPr>
              <w:pStyle w:val="210"/>
              <w:snapToGrid w:val="0"/>
              <w:ind w:right="0" w:firstLine="0"/>
              <w:jc w:val="center"/>
              <w:rPr>
                <w:sz w:val="18"/>
                <w:szCs w:val="18"/>
              </w:rPr>
            </w:pPr>
            <w:r w:rsidRPr="00F104E2">
              <w:rPr>
                <w:sz w:val="18"/>
                <w:szCs w:val="18"/>
              </w:rPr>
              <w:t>-</w:t>
            </w:r>
          </w:p>
        </w:tc>
        <w:tc>
          <w:tcPr>
            <w:tcW w:w="963" w:type="dxa"/>
            <w:tcBorders>
              <w:top w:val="single" w:sz="4" w:space="0" w:color="000000"/>
              <w:left w:val="single" w:sz="4" w:space="0" w:color="000000"/>
              <w:bottom w:val="single" w:sz="4" w:space="0" w:color="000000"/>
              <w:right w:val="single" w:sz="4" w:space="0" w:color="auto"/>
            </w:tcBorders>
          </w:tcPr>
          <w:p w:rsidR="00FE48DE" w:rsidRPr="00F104E2" w:rsidRDefault="00FE48DE" w:rsidP="00E26F47">
            <w:pPr>
              <w:pStyle w:val="210"/>
              <w:snapToGrid w:val="0"/>
              <w:ind w:left="-24" w:right="0" w:firstLine="0"/>
              <w:jc w:val="center"/>
              <w:rPr>
                <w:sz w:val="18"/>
                <w:szCs w:val="18"/>
              </w:rPr>
            </w:pPr>
            <w:r w:rsidRPr="00F104E2">
              <w:rPr>
                <w:sz w:val="18"/>
                <w:szCs w:val="18"/>
              </w:rPr>
              <w:t>-</w:t>
            </w:r>
          </w:p>
        </w:tc>
        <w:tc>
          <w:tcPr>
            <w:tcW w:w="833" w:type="dxa"/>
            <w:gridSpan w:val="2"/>
            <w:tcBorders>
              <w:left w:val="single" w:sz="4" w:space="0" w:color="auto"/>
            </w:tcBorders>
          </w:tcPr>
          <w:p w:rsidR="00FE48DE" w:rsidRPr="00F104E2" w:rsidRDefault="00FE48DE" w:rsidP="00F107D5">
            <w:pPr>
              <w:pStyle w:val="210"/>
              <w:snapToGrid w:val="0"/>
              <w:ind w:left="-24" w:right="0" w:firstLine="0"/>
              <w:jc w:val="center"/>
              <w:rPr>
                <w:sz w:val="18"/>
                <w:szCs w:val="18"/>
              </w:rPr>
            </w:pPr>
          </w:p>
        </w:tc>
        <w:tc>
          <w:tcPr>
            <w:tcW w:w="360" w:type="dxa"/>
            <w:gridSpan w:val="3"/>
          </w:tcPr>
          <w:p w:rsidR="00FE48DE" w:rsidRPr="00F104E2" w:rsidRDefault="00FE48DE" w:rsidP="00FC4F9E">
            <w:pPr>
              <w:pStyle w:val="210"/>
              <w:snapToGrid w:val="0"/>
              <w:jc w:val="center"/>
              <w:rPr>
                <w:sz w:val="18"/>
                <w:szCs w:val="18"/>
              </w:rPr>
            </w:pPr>
          </w:p>
        </w:tc>
        <w:tc>
          <w:tcPr>
            <w:tcW w:w="283" w:type="dxa"/>
            <w:gridSpan w:val="3"/>
          </w:tcPr>
          <w:p w:rsidR="00FE48DE" w:rsidRPr="00F104E2" w:rsidRDefault="00FE48DE" w:rsidP="00FC4F9E">
            <w:pPr>
              <w:pStyle w:val="210"/>
              <w:snapToGrid w:val="0"/>
              <w:jc w:val="center"/>
              <w:rPr>
                <w:sz w:val="18"/>
                <w:szCs w:val="18"/>
              </w:rPr>
            </w:pPr>
          </w:p>
        </w:tc>
        <w:tc>
          <w:tcPr>
            <w:tcW w:w="236" w:type="dxa"/>
            <w:gridSpan w:val="3"/>
          </w:tcPr>
          <w:p w:rsidR="00FE48DE" w:rsidRPr="00F104E2" w:rsidRDefault="00FE48DE" w:rsidP="00FC4F9E">
            <w:pPr>
              <w:pStyle w:val="210"/>
              <w:snapToGrid w:val="0"/>
              <w:jc w:val="center"/>
              <w:rPr>
                <w:sz w:val="18"/>
                <w:szCs w:val="18"/>
              </w:rPr>
            </w:pPr>
          </w:p>
        </w:tc>
      </w:tr>
      <w:tr w:rsidR="00FE48DE" w:rsidRPr="00F104E2" w:rsidTr="00FE48DE">
        <w:trPr>
          <w:gridAfter w:val="1"/>
          <w:wAfter w:w="29" w:type="dxa"/>
          <w:trHeight w:val="488"/>
        </w:trPr>
        <w:tc>
          <w:tcPr>
            <w:tcW w:w="2598" w:type="dxa"/>
            <w:tcBorders>
              <w:top w:val="single" w:sz="4" w:space="0" w:color="000000"/>
              <w:left w:val="single" w:sz="4" w:space="0" w:color="000000"/>
              <w:bottom w:val="single" w:sz="4" w:space="0" w:color="000000"/>
            </w:tcBorders>
          </w:tcPr>
          <w:p w:rsidR="00FE48DE" w:rsidRPr="00F104E2" w:rsidRDefault="00FE48DE" w:rsidP="00F107D5">
            <w:pPr>
              <w:pStyle w:val="210"/>
              <w:tabs>
                <w:tab w:val="left" w:pos="1498"/>
              </w:tabs>
              <w:snapToGrid w:val="0"/>
              <w:ind w:right="287" w:firstLine="284"/>
              <w:rPr>
                <w:b/>
                <w:bCs/>
                <w:sz w:val="18"/>
                <w:szCs w:val="18"/>
              </w:rPr>
            </w:pPr>
            <w:r w:rsidRPr="00F104E2">
              <w:rPr>
                <w:b/>
                <w:bCs/>
                <w:sz w:val="18"/>
                <w:szCs w:val="18"/>
              </w:rPr>
              <w:t>Итого:</w:t>
            </w:r>
          </w:p>
        </w:tc>
        <w:tc>
          <w:tcPr>
            <w:tcW w:w="1230" w:type="dxa"/>
            <w:tcBorders>
              <w:top w:val="single" w:sz="4" w:space="0" w:color="000000"/>
              <w:left w:val="single" w:sz="4" w:space="0" w:color="000000"/>
              <w:bottom w:val="single" w:sz="4" w:space="0" w:color="000000"/>
            </w:tcBorders>
          </w:tcPr>
          <w:p w:rsidR="00FE48DE" w:rsidRPr="00F104E2" w:rsidRDefault="00FE48DE" w:rsidP="00421895">
            <w:pPr>
              <w:jc w:val="right"/>
              <w:rPr>
                <w:bCs/>
                <w:color w:val="000000"/>
                <w:sz w:val="18"/>
                <w:szCs w:val="18"/>
              </w:rPr>
            </w:pPr>
            <w:r w:rsidRPr="00F104E2">
              <w:rPr>
                <w:bCs/>
                <w:color w:val="000000"/>
                <w:sz w:val="18"/>
                <w:szCs w:val="18"/>
              </w:rPr>
              <w:t>169527,25</w:t>
            </w:r>
          </w:p>
          <w:p w:rsidR="00FE48DE" w:rsidRPr="00F104E2" w:rsidRDefault="00FE48DE" w:rsidP="00F107D5">
            <w:pPr>
              <w:pStyle w:val="210"/>
              <w:snapToGrid w:val="0"/>
              <w:ind w:right="34" w:firstLine="0"/>
              <w:jc w:val="right"/>
              <w:rPr>
                <w:sz w:val="18"/>
                <w:szCs w:val="18"/>
              </w:rPr>
            </w:pPr>
          </w:p>
        </w:tc>
        <w:tc>
          <w:tcPr>
            <w:tcW w:w="1276"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firstLine="0"/>
              <w:jc w:val="center"/>
              <w:rPr>
                <w:bCs/>
                <w:sz w:val="18"/>
                <w:szCs w:val="18"/>
              </w:rPr>
            </w:pPr>
            <w:r w:rsidRPr="00F104E2">
              <w:rPr>
                <w:bCs/>
                <w:color w:val="000000"/>
                <w:sz w:val="18"/>
                <w:szCs w:val="18"/>
              </w:rPr>
              <w:t>35993,80408</w:t>
            </w:r>
          </w:p>
        </w:tc>
        <w:tc>
          <w:tcPr>
            <w:tcW w:w="1276" w:type="dxa"/>
            <w:tcBorders>
              <w:top w:val="single" w:sz="4" w:space="0" w:color="000000"/>
              <w:left w:val="single" w:sz="4" w:space="0" w:color="000000"/>
              <w:bottom w:val="single" w:sz="4" w:space="0" w:color="000000"/>
            </w:tcBorders>
          </w:tcPr>
          <w:p w:rsidR="00FE48DE" w:rsidRPr="00F104E2" w:rsidRDefault="00FE48DE" w:rsidP="00FE48DE">
            <w:pPr>
              <w:jc w:val="center"/>
              <w:rPr>
                <w:bCs/>
                <w:color w:val="000000"/>
                <w:sz w:val="18"/>
                <w:szCs w:val="18"/>
              </w:rPr>
            </w:pPr>
            <w:r w:rsidRPr="00F104E2">
              <w:rPr>
                <w:bCs/>
                <w:color w:val="000000"/>
                <w:sz w:val="18"/>
                <w:szCs w:val="18"/>
              </w:rPr>
              <w:t>133533,45201</w:t>
            </w:r>
          </w:p>
          <w:p w:rsidR="00FE48DE" w:rsidRPr="00F104E2" w:rsidRDefault="00FE48DE" w:rsidP="00F107D5">
            <w:pPr>
              <w:pStyle w:val="210"/>
              <w:snapToGrid w:val="0"/>
              <w:ind w:right="-220" w:firstLine="0"/>
              <w:jc w:val="center"/>
              <w:rPr>
                <w:bCs/>
                <w:sz w:val="18"/>
                <w:szCs w:val="18"/>
              </w:rPr>
            </w:pPr>
          </w:p>
        </w:tc>
        <w:tc>
          <w:tcPr>
            <w:tcW w:w="897"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firstLine="0"/>
              <w:jc w:val="center"/>
              <w:rPr>
                <w:bCs/>
                <w:sz w:val="18"/>
                <w:szCs w:val="18"/>
              </w:rPr>
            </w:pPr>
            <w:r w:rsidRPr="00F104E2">
              <w:rPr>
                <w:bCs/>
                <w:sz w:val="18"/>
                <w:szCs w:val="18"/>
              </w:rPr>
              <w:t>-</w:t>
            </w:r>
          </w:p>
        </w:tc>
        <w:tc>
          <w:tcPr>
            <w:tcW w:w="851" w:type="dxa"/>
            <w:tcBorders>
              <w:top w:val="single" w:sz="4" w:space="0" w:color="000000"/>
              <w:left w:val="single" w:sz="4" w:space="0" w:color="000000"/>
              <w:bottom w:val="single" w:sz="4" w:space="0" w:color="000000"/>
            </w:tcBorders>
          </w:tcPr>
          <w:p w:rsidR="00FE48DE" w:rsidRPr="00F104E2" w:rsidRDefault="00FE48DE" w:rsidP="00F107D5">
            <w:pPr>
              <w:pStyle w:val="210"/>
              <w:snapToGrid w:val="0"/>
              <w:ind w:right="0" w:firstLine="0"/>
              <w:jc w:val="center"/>
              <w:rPr>
                <w:bCs/>
                <w:sz w:val="18"/>
                <w:szCs w:val="18"/>
              </w:rPr>
            </w:pPr>
            <w:r w:rsidRPr="00F104E2">
              <w:rPr>
                <w:bCs/>
                <w:sz w:val="18"/>
                <w:szCs w:val="18"/>
              </w:rPr>
              <w:t>-</w:t>
            </w:r>
          </w:p>
        </w:tc>
        <w:tc>
          <w:tcPr>
            <w:tcW w:w="992" w:type="dxa"/>
            <w:gridSpan w:val="2"/>
            <w:tcBorders>
              <w:top w:val="single" w:sz="4" w:space="0" w:color="000000"/>
              <w:left w:val="single" w:sz="4" w:space="0" w:color="000000"/>
              <w:bottom w:val="single" w:sz="4" w:space="0" w:color="000000"/>
              <w:right w:val="single" w:sz="4" w:space="0" w:color="auto"/>
            </w:tcBorders>
          </w:tcPr>
          <w:p w:rsidR="00FE48DE" w:rsidRPr="00F104E2" w:rsidRDefault="00FE48DE" w:rsidP="00F107D5">
            <w:pPr>
              <w:pStyle w:val="210"/>
              <w:snapToGrid w:val="0"/>
              <w:ind w:right="0" w:firstLine="0"/>
              <w:jc w:val="center"/>
              <w:rPr>
                <w:b/>
                <w:bCs/>
                <w:sz w:val="18"/>
                <w:szCs w:val="18"/>
              </w:rPr>
            </w:pPr>
            <w:r w:rsidRPr="00F104E2">
              <w:rPr>
                <w:b/>
                <w:bCs/>
                <w:sz w:val="18"/>
                <w:szCs w:val="18"/>
              </w:rPr>
              <w:t>-</w:t>
            </w:r>
          </w:p>
        </w:tc>
        <w:tc>
          <w:tcPr>
            <w:tcW w:w="804" w:type="dxa"/>
            <w:tcBorders>
              <w:left w:val="single" w:sz="4" w:space="0" w:color="auto"/>
            </w:tcBorders>
          </w:tcPr>
          <w:p w:rsidR="00FE48DE" w:rsidRPr="00F104E2" w:rsidRDefault="00FE48DE" w:rsidP="00F107D5">
            <w:pPr>
              <w:pStyle w:val="210"/>
              <w:snapToGrid w:val="0"/>
              <w:ind w:firstLine="0"/>
              <w:jc w:val="center"/>
              <w:rPr>
                <w:b/>
                <w:bCs/>
                <w:sz w:val="18"/>
                <w:szCs w:val="18"/>
              </w:rPr>
            </w:pPr>
          </w:p>
        </w:tc>
        <w:tc>
          <w:tcPr>
            <w:tcW w:w="331" w:type="dxa"/>
            <w:gridSpan w:val="2"/>
          </w:tcPr>
          <w:p w:rsidR="00FE48DE" w:rsidRPr="00F104E2" w:rsidRDefault="00FE48DE" w:rsidP="00F107D5">
            <w:pPr>
              <w:pStyle w:val="210"/>
              <w:snapToGrid w:val="0"/>
              <w:ind w:firstLine="0"/>
              <w:jc w:val="center"/>
              <w:rPr>
                <w:b/>
                <w:bCs/>
                <w:sz w:val="18"/>
                <w:szCs w:val="18"/>
              </w:rPr>
            </w:pPr>
          </w:p>
        </w:tc>
        <w:tc>
          <w:tcPr>
            <w:tcW w:w="283" w:type="dxa"/>
            <w:gridSpan w:val="3"/>
          </w:tcPr>
          <w:p w:rsidR="00FE48DE" w:rsidRPr="00F104E2" w:rsidRDefault="00FE48DE" w:rsidP="00F107D5">
            <w:pPr>
              <w:pStyle w:val="210"/>
              <w:snapToGrid w:val="0"/>
              <w:ind w:firstLine="0"/>
              <w:jc w:val="center"/>
              <w:rPr>
                <w:b/>
                <w:bCs/>
                <w:sz w:val="18"/>
                <w:szCs w:val="18"/>
              </w:rPr>
            </w:pPr>
          </w:p>
        </w:tc>
        <w:tc>
          <w:tcPr>
            <w:tcW w:w="236" w:type="dxa"/>
            <w:gridSpan w:val="3"/>
          </w:tcPr>
          <w:p w:rsidR="00FE48DE" w:rsidRPr="00F104E2" w:rsidRDefault="00FE48DE" w:rsidP="00F107D5">
            <w:pPr>
              <w:pStyle w:val="210"/>
              <w:snapToGrid w:val="0"/>
              <w:ind w:firstLine="0"/>
              <w:jc w:val="center"/>
              <w:rPr>
                <w:b/>
                <w:bCs/>
                <w:sz w:val="18"/>
                <w:szCs w:val="18"/>
              </w:rPr>
            </w:pPr>
          </w:p>
        </w:tc>
      </w:tr>
    </w:tbl>
    <w:p w:rsidR="00FC4F9E" w:rsidRPr="00FC4F9E" w:rsidRDefault="00FC4F9E" w:rsidP="00F107D5">
      <w:pPr>
        <w:pStyle w:val="210"/>
        <w:ind w:firstLine="0"/>
        <w:jc w:val="right"/>
        <w:rPr>
          <w:sz w:val="26"/>
          <w:szCs w:val="26"/>
        </w:rPr>
      </w:pPr>
    </w:p>
    <w:p w:rsidR="00FC4F9E" w:rsidRPr="00FC4F9E" w:rsidRDefault="00FC4F9E" w:rsidP="00FC4F9E">
      <w:pPr>
        <w:pStyle w:val="210"/>
        <w:rPr>
          <w:b/>
          <w:bCs/>
          <w:sz w:val="26"/>
          <w:szCs w:val="26"/>
        </w:rPr>
      </w:pPr>
    </w:p>
    <w:p w:rsidR="00FC4F9E" w:rsidRPr="00FC4F9E" w:rsidRDefault="00FC4F9E" w:rsidP="00FC4F9E">
      <w:pPr>
        <w:pStyle w:val="210"/>
        <w:tabs>
          <w:tab w:val="left" w:pos="360"/>
          <w:tab w:val="left" w:pos="720"/>
        </w:tabs>
        <w:ind w:left="1080" w:hanging="180"/>
        <w:jc w:val="center"/>
        <w:rPr>
          <w:b/>
          <w:bCs/>
          <w:sz w:val="26"/>
          <w:szCs w:val="26"/>
        </w:rPr>
      </w:pPr>
      <w:r w:rsidRPr="00FC4F9E">
        <w:rPr>
          <w:b/>
          <w:bCs/>
          <w:sz w:val="26"/>
          <w:szCs w:val="26"/>
        </w:rPr>
        <w:t xml:space="preserve">5.Организация управления подпрограммой  и </w:t>
      </w:r>
      <w:proofErr w:type="gramStart"/>
      <w:r w:rsidRPr="00FC4F9E">
        <w:rPr>
          <w:b/>
          <w:bCs/>
          <w:sz w:val="26"/>
          <w:szCs w:val="26"/>
        </w:rPr>
        <w:t>контроль за</w:t>
      </w:r>
      <w:proofErr w:type="gramEnd"/>
      <w:r w:rsidRPr="00FC4F9E">
        <w:rPr>
          <w:b/>
          <w:bCs/>
          <w:sz w:val="26"/>
          <w:szCs w:val="26"/>
        </w:rPr>
        <w:t xml:space="preserve"> ходом ее выполнения</w:t>
      </w:r>
    </w:p>
    <w:p w:rsidR="00FC4F9E" w:rsidRPr="00FC4F9E" w:rsidRDefault="00FC4F9E" w:rsidP="00FC4F9E">
      <w:pPr>
        <w:pStyle w:val="210"/>
        <w:rPr>
          <w:b/>
          <w:bCs/>
          <w:sz w:val="26"/>
          <w:szCs w:val="26"/>
        </w:rPr>
      </w:pPr>
    </w:p>
    <w:p w:rsidR="00FC4F9E" w:rsidRPr="00FC4F9E" w:rsidRDefault="00FC4F9E" w:rsidP="00FC4F9E">
      <w:pPr>
        <w:pStyle w:val="210"/>
        <w:ind w:firstLine="708"/>
        <w:rPr>
          <w:sz w:val="26"/>
          <w:szCs w:val="26"/>
        </w:rPr>
      </w:pPr>
      <w:r w:rsidRPr="00FC4F9E">
        <w:rPr>
          <w:sz w:val="26"/>
          <w:szCs w:val="26"/>
        </w:rPr>
        <w:t xml:space="preserve">Управление и </w:t>
      </w:r>
      <w:proofErr w:type="gramStart"/>
      <w:r w:rsidRPr="00FC4F9E">
        <w:rPr>
          <w:sz w:val="26"/>
          <w:szCs w:val="26"/>
        </w:rPr>
        <w:t>контроль за</w:t>
      </w:r>
      <w:proofErr w:type="gramEnd"/>
      <w:r w:rsidRPr="00FC4F9E">
        <w:rPr>
          <w:sz w:val="26"/>
          <w:szCs w:val="26"/>
        </w:rPr>
        <w:t xml:space="preserve"> реализацией подпрограммы осуществляет администрация Мари-Турекского муниципального района.</w:t>
      </w:r>
    </w:p>
    <w:p w:rsidR="00FC4F9E" w:rsidRPr="00FC4F9E" w:rsidRDefault="00FC4F9E" w:rsidP="00FC4F9E">
      <w:pPr>
        <w:pStyle w:val="210"/>
        <w:ind w:firstLine="360"/>
        <w:rPr>
          <w:sz w:val="26"/>
          <w:szCs w:val="26"/>
        </w:rPr>
      </w:pPr>
      <w:r w:rsidRPr="00FC4F9E">
        <w:rPr>
          <w:sz w:val="26"/>
          <w:szCs w:val="26"/>
        </w:rPr>
        <w:t>Отдел архитектуры, строительства и муниципального хозяйства администрации Мари-Турекского муниципального района:</w:t>
      </w:r>
    </w:p>
    <w:p w:rsidR="00FC4F9E" w:rsidRPr="00FC4F9E" w:rsidRDefault="00FC4F9E" w:rsidP="00FC4F9E">
      <w:pPr>
        <w:pStyle w:val="210"/>
        <w:ind w:firstLine="360"/>
        <w:rPr>
          <w:sz w:val="26"/>
          <w:szCs w:val="26"/>
        </w:rPr>
      </w:pPr>
      <w:r w:rsidRPr="00FC4F9E">
        <w:rPr>
          <w:sz w:val="26"/>
          <w:szCs w:val="26"/>
        </w:rPr>
        <w:t>1. Обеспечивает взаимодействие всех участников реализации программных мероприятий.</w:t>
      </w:r>
    </w:p>
    <w:p w:rsidR="00FC4F9E" w:rsidRPr="00FC4F9E" w:rsidRDefault="00FC4F9E" w:rsidP="00FC4F9E">
      <w:pPr>
        <w:pStyle w:val="210"/>
        <w:ind w:firstLine="360"/>
        <w:rPr>
          <w:sz w:val="26"/>
          <w:szCs w:val="26"/>
        </w:rPr>
      </w:pPr>
      <w:r w:rsidRPr="00FC4F9E">
        <w:rPr>
          <w:sz w:val="26"/>
          <w:szCs w:val="26"/>
        </w:rPr>
        <w:t>2. Ежегодно до 1 февраля года, следующего за отчетным периодом, направляет координатору программы  отчет о выполнении подпрограммы за истекший год.</w:t>
      </w:r>
    </w:p>
    <w:p w:rsidR="00FC4F9E" w:rsidRPr="00FC4F9E" w:rsidRDefault="00FC4F9E" w:rsidP="00FC4F9E">
      <w:pPr>
        <w:pStyle w:val="210"/>
        <w:ind w:firstLine="360"/>
        <w:rPr>
          <w:sz w:val="26"/>
          <w:szCs w:val="26"/>
        </w:rPr>
      </w:pPr>
      <w:proofErr w:type="gramStart"/>
      <w:r w:rsidRPr="00FC4F9E">
        <w:rPr>
          <w:sz w:val="26"/>
          <w:szCs w:val="26"/>
        </w:rPr>
        <w:t>Городское</w:t>
      </w:r>
      <w:proofErr w:type="gramEnd"/>
      <w:r w:rsidRPr="00FC4F9E">
        <w:rPr>
          <w:sz w:val="26"/>
          <w:szCs w:val="26"/>
        </w:rPr>
        <w:t xml:space="preserve">  и сельские администрации:</w:t>
      </w:r>
    </w:p>
    <w:p w:rsidR="00FC4F9E" w:rsidRPr="00FC4F9E" w:rsidRDefault="00FC4F9E" w:rsidP="00FC4F9E">
      <w:pPr>
        <w:pStyle w:val="210"/>
        <w:ind w:firstLine="360"/>
        <w:rPr>
          <w:sz w:val="26"/>
          <w:szCs w:val="26"/>
        </w:rPr>
      </w:pPr>
      <w:r w:rsidRPr="00FC4F9E">
        <w:rPr>
          <w:sz w:val="26"/>
          <w:szCs w:val="26"/>
        </w:rPr>
        <w:t xml:space="preserve">1. Представляют в отдел архитектуры, строительства и муниципального хозяйства  (по установленной форме) по реализации подпрограммы: </w:t>
      </w:r>
    </w:p>
    <w:p w:rsidR="00FC4F9E" w:rsidRPr="00FC4F9E" w:rsidRDefault="00FC4F9E" w:rsidP="00FC4F9E">
      <w:pPr>
        <w:pStyle w:val="210"/>
        <w:rPr>
          <w:sz w:val="26"/>
          <w:szCs w:val="26"/>
        </w:rPr>
      </w:pPr>
      <w:r w:rsidRPr="00FC4F9E">
        <w:rPr>
          <w:sz w:val="26"/>
          <w:szCs w:val="26"/>
        </w:rPr>
        <w:t xml:space="preserve">- </w:t>
      </w:r>
      <w:proofErr w:type="gramStart"/>
      <w:r w:rsidRPr="00FC4F9E">
        <w:rPr>
          <w:sz w:val="26"/>
          <w:szCs w:val="26"/>
        </w:rPr>
        <w:t>квартальную</w:t>
      </w:r>
      <w:proofErr w:type="gramEnd"/>
      <w:r w:rsidRPr="00FC4F9E">
        <w:rPr>
          <w:sz w:val="26"/>
          <w:szCs w:val="26"/>
        </w:rPr>
        <w:t xml:space="preserve"> - в срок до 8 числа месяца, следующего за отчетным кварталом;</w:t>
      </w:r>
    </w:p>
    <w:p w:rsidR="00FC4F9E" w:rsidRPr="00FC4F9E" w:rsidRDefault="00FC4F9E" w:rsidP="00FC4F9E">
      <w:pPr>
        <w:pStyle w:val="210"/>
        <w:rPr>
          <w:sz w:val="26"/>
          <w:szCs w:val="26"/>
        </w:rPr>
      </w:pPr>
      <w:r w:rsidRPr="00FC4F9E">
        <w:rPr>
          <w:sz w:val="26"/>
          <w:szCs w:val="26"/>
        </w:rPr>
        <w:t xml:space="preserve">- </w:t>
      </w:r>
      <w:proofErr w:type="gramStart"/>
      <w:r w:rsidRPr="00FC4F9E">
        <w:rPr>
          <w:sz w:val="26"/>
          <w:szCs w:val="26"/>
        </w:rPr>
        <w:t>полугодовую</w:t>
      </w:r>
      <w:proofErr w:type="gramEnd"/>
      <w:r w:rsidRPr="00FC4F9E">
        <w:rPr>
          <w:sz w:val="26"/>
          <w:szCs w:val="26"/>
        </w:rPr>
        <w:t xml:space="preserve"> -  в срок до 8 июля текущего года;</w:t>
      </w:r>
    </w:p>
    <w:p w:rsidR="00FC4F9E" w:rsidRPr="00FC4F9E" w:rsidRDefault="00FC4F9E" w:rsidP="00FC4F9E">
      <w:pPr>
        <w:pStyle w:val="210"/>
        <w:rPr>
          <w:sz w:val="26"/>
          <w:szCs w:val="26"/>
        </w:rPr>
      </w:pPr>
      <w:r w:rsidRPr="00FC4F9E">
        <w:rPr>
          <w:sz w:val="26"/>
          <w:szCs w:val="26"/>
        </w:rPr>
        <w:t xml:space="preserve">- </w:t>
      </w:r>
      <w:proofErr w:type="gramStart"/>
      <w:r w:rsidRPr="00FC4F9E">
        <w:rPr>
          <w:sz w:val="26"/>
          <w:szCs w:val="26"/>
        </w:rPr>
        <w:t>годовую</w:t>
      </w:r>
      <w:proofErr w:type="gramEnd"/>
      <w:r w:rsidRPr="00FC4F9E">
        <w:rPr>
          <w:sz w:val="26"/>
          <w:szCs w:val="26"/>
        </w:rPr>
        <w:t xml:space="preserve"> - до 15 января года, следующего за отчетным. </w:t>
      </w:r>
    </w:p>
    <w:p w:rsidR="00FC4F9E" w:rsidRPr="00FC4F9E" w:rsidRDefault="00FC4F9E" w:rsidP="00FC4F9E">
      <w:pPr>
        <w:pStyle w:val="210"/>
        <w:rPr>
          <w:sz w:val="26"/>
          <w:szCs w:val="26"/>
        </w:rPr>
      </w:pPr>
      <w:r w:rsidRPr="00FC4F9E">
        <w:rPr>
          <w:sz w:val="26"/>
          <w:szCs w:val="26"/>
        </w:rPr>
        <w:t xml:space="preserve">2. Осуществляют оперативный </w:t>
      </w:r>
      <w:proofErr w:type="gramStart"/>
      <w:r w:rsidRPr="00FC4F9E">
        <w:rPr>
          <w:sz w:val="26"/>
          <w:szCs w:val="26"/>
        </w:rPr>
        <w:t>контроль за</w:t>
      </w:r>
      <w:proofErr w:type="gramEnd"/>
      <w:r w:rsidRPr="00FC4F9E">
        <w:rPr>
          <w:sz w:val="26"/>
          <w:szCs w:val="26"/>
        </w:rPr>
        <w:t xml:space="preserve"> строительством жилых домов индивидуальными застройщиками.</w:t>
      </w:r>
    </w:p>
    <w:p w:rsidR="00325191" w:rsidRDefault="00325191" w:rsidP="00325191">
      <w:pPr>
        <w:pStyle w:val="210"/>
        <w:ind w:firstLine="360"/>
        <w:rPr>
          <w:sz w:val="26"/>
          <w:szCs w:val="26"/>
        </w:rPr>
      </w:pPr>
    </w:p>
    <w:p w:rsidR="00FC4F9E" w:rsidRPr="00FC4F9E" w:rsidRDefault="00FC4F9E" w:rsidP="00325191">
      <w:pPr>
        <w:pStyle w:val="210"/>
        <w:ind w:firstLine="360"/>
        <w:rPr>
          <w:b/>
          <w:bCs/>
          <w:sz w:val="26"/>
          <w:szCs w:val="26"/>
        </w:rPr>
      </w:pPr>
      <w:r w:rsidRPr="00FC4F9E">
        <w:rPr>
          <w:b/>
          <w:bCs/>
          <w:sz w:val="26"/>
          <w:szCs w:val="26"/>
        </w:rPr>
        <w:t>6. Ожидаемые результаты реализации подпрограммы</w:t>
      </w:r>
    </w:p>
    <w:p w:rsidR="00FC4F9E" w:rsidRPr="00FC4F9E" w:rsidRDefault="00FC4F9E" w:rsidP="00FC4F9E">
      <w:pPr>
        <w:pStyle w:val="210"/>
        <w:ind w:firstLine="360"/>
        <w:rPr>
          <w:sz w:val="26"/>
          <w:szCs w:val="26"/>
          <w:shd w:val="clear" w:color="auto" w:fill="FFFF00"/>
        </w:rPr>
      </w:pPr>
    </w:p>
    <w:p w:rsidR="00FC4F9E" w:rsidRPr="00FC4F9E" w:rsidRDefault="00FC4F9E" w:rsidP="00E26F47">
      <w:pPr>
        <w:pStyle w:val="210"/>
        <w:ind w:firstLine="360"/>
        <w:rPr>
          <w:sz w:val="26"/>
          <w:szCs w:val="26"/>
        </w:rPr>
      </w:pPr>
      <w:r w:rsidRPr="00FC4F9E">
        <w:rPr>
          <w:sz w:val="26"/>
          <w:szCs w:val="26"/>
        </w:rPr>
        <w:tab/>
        <w:t xml:space="preserve">В ходе реализации подпрограммы большое количество семей улучшат свои жилищные условия.  Ввод в действие индивидуальных жилых домов на территории района в </w:t>
      </w:r>
      <w:r w:rsidR="00175BC1">
        <w:rPr>
          <w:sz w:val="26"/>
          <w:szCs w:val="26"/>
        </w:rPr>
        <w:t>2025 году возрастет к уровню 2021</w:t>
      </w:r>
      <w:r w:rsidRPr="00FC4F9E">
        <w:rPr>
          <w:sz w:val="26"/>
          <w:szCs w:val="26"/>
        </w:rPr>
        <w:t xml:space="preserve"> года в 1,15 раза. </w:t>
      </w:r>
    </w:p>
    <w:p w:rsidR="006D1B81" w:rsidRDefault="006D1B81" w:rsidP="00EF6607">
      <w:pPr>
        <w:ind w:left="-426"/>
        <w:jc w:val="both"/>
        <w:rPr>
          <w:sz w:val="26"/>
          <w:szCs w:val="26"/>
        </w:rPr>
        <w:sectPr w:rsidR="006D1B81" w:rsidSect="00EF6607">
          <w:headerReference w:type="default" r:id="rId24"/>
          <w:footerReference w:type="default" r:id="rId25"/>
          <w:headerReference w:type="first" r:id="rId26"/>
          <w:footerReference w:type="first" r:id="rId27"/>
          <w:pgSz w:w="11907" w:h="16840"/>
          <w:pgMar w:top="1134" w:right="851" w:bottom="851" w:left="1276" w:header="142" w:footer="357" w:gutter="0"/>
          <w:pgNumType w:start="1"/>
          <w:cols w:space="720"/>
        </w:sectPr>
      </w:pPr>
    </w:p>
    <w:p w:rsidR="00FC4F9E" w:rsidRPr="00FC4F9E" w:rsidRDefault="00FC4F9E" w:rsidP="00FC4F9E">
      <w:pPr>
        <w:jc w:val="both"/>
        <w:rPr>
          <w:sz w:val="26"/>
          <w:szCs w:val="26"/>
        </w:rPr>
      </w:pPr>
    </w:p>
    <w:p w:rsidR="00FC4F9E" w:rsidRPr="00842454" w:rsidRDefault="00FC4F9E" w:rsidP="00FE3344">
      <w:pPr>
        <w:tabs>
          <w:tab w:val="left" w:pos="5610"/>
        </w:tabs>
        <w:jc w:val="right"/>
        <w:rPr>
          <w:sz w:val="26"/>
          <w:szCs w:val="26"/>
        </w:rPr>
      </w:pPr>
      <w:r w:rsidRPr="00FC4F9E">
        <w:rPr>
          <w:sz w:val="26"/>
          <w:szCs w:val="26"/>
        </w:rPr>
        <w:tab/>
      </w:r>
      <w:r w:rsidRPr="00842454">
        <w:rPr>
          <w:sz w:val="26"/>
          <w:szCs w:val="26"/>
        </w:rPr>
        <w:t>Приложение № 1</w:t>
      </w:r>
    </w:p>
    <w:p w:rsidR="00FC4F9E" w:rsidRPr="00842454" w:rsidRDefault="00FC4F9E" w:rsidP="00FE3344">
      <w:pPr>
        <w:pStyle w:val="210"/>
        <w:jc w:val="center"/>
        <w:rPr>
          <w:b/>
          <w:sz w:val="26"/>
          <w:szCs w:val="26"/>
        </w:rPr>
      </w:pPr>
      <w:r w:rsidRPr="00842454">
        <w:rPr>
          <w:b/>
          <w:sz w:val="26"/>
          <w:szCs w:val="26"/>
        </w:rPr>
        <w:t xml:space="preserve">Мероприятия подпрограммы </w:t>
      </w:r>
    </w:p>
    <w:p w:rsidR="003B397A" w:rsidRPr="00842454" w:rsidRDefault="00FC4F9E" w:rsidP="00FE3344">
      <w:pPr>
        <w:pStyle w:val="210"/>
        <w:jc w:val="center"/>
        <w:rPr>
          <w:b/>
          <w:sz w:val="26"/>
          <w:szCs w:val="26"/>
        </w:rPr>
      </w:pPr>
      <w:r w:rsidRPr="00842454">
        <w:rPr>
          <w:b/>
          <w:sz w:val="26"/>
          <w:szCs w:val="26"/>
        </w:rPr>
        <w:t>«Развитие жилищного строительства на территории Мари-Турекского</w:t>
      </w:r>
      <w:r w:rsidR="003B397A" w:rsidRPr="00842454">
        <w:rPr>
          <w:b/>
          <w:sz w:val="26"/>
          <w:szCs w:val="26"/>
        </w:rPr>
        <w:t xml:space="preserve"> муниципального  района» </w:t>
      </w:r>
    </w:p>
    <w:p w:rsidR="00FC4F9E" w:rsidRPr="00842454" w:rsidRDefault="003B397A" w:rsidP="00FE3344">
      <w:pPr>
        <w:pStyle w:val="210"/>
        <w:jc w:val="center"/>
        <w:rPr>
          <w:b/>
          <w:sz w:val="26"/>
          <w:szCs w:val="26"/>
        </w:rPr>
      </w:pPr>
      <w:r w:rsidRPr="00842454">
        <w:rPr>
          <w:b/>
          <w:sz w:val="26"/>
          <w:szCs w:val="26"/>
        </w:rPr>
        <w:t>на 2021</w:t>
      </w:r>
      <w:r w:rsidR="00FC4F9E" w:rsidRPr="00842454">
        <w:rPr>
          <w:b/>
          <w:sz w:val="26"/>
          <w:szCs w:val="26"/>
        </w:rPr>
        <w:t>-2025 годы»</w:t>
      </w:r>
    </w:p>
    <w:p w:rsidR="00FC4F9E" w:rsidRPr="00842454" w:rsidRDefault="00FC4F9E" w:rsidP="00FE3344">
      <w:pPr>
        <w:pStyle w:val="210"/>
        <w:jc w:val="right"/>
        <w:rPr>
          <w:b/>
          <w:sz w:val="26"/>
          <w:szCs w:val="26"/>
        </w:rPr>
      </w:pPr>
    </w:p>
    <w:tbl>
      <w:tblPr>
        <w:tblW w:w="14347" w:type="dxa"/>
        <w:tblInd w:w="329" w:type="dxa"/>
        <w:tblLayout w:type="fixed"/>
        <w:tblLook w:val="0000"/>
      </w:tblPr>
      <w:tblGrid>
        <w:gridCol w:w="488"/>
        <w:gridCol w:w="2126"/>
        <w:gridCol w:w="1701"/>
        <w:gridCol w:w="1461"/>
        <w:gridCol w:w="1516"/>
        <w:gridCol w:w="1417"/>
        <w:gridCol w:w="1560"/>
        <w:gridCol w:w="850"/>
        <w:gridCol w:w="992"/>
        <w:gridCol w:w="850"/>
        <w:gridCol w:w="1386"/>
      </w:tblGrid>
      <w:tr w:rsidR="00FC4F9E" w:rsidRPr="00842454" w:rsidTr="00555146">
        <w:trPr>
          <w:trHeight w:hRule="exact" w:val="286"/>
        </w:trPr>
        <w:tc>
          <w:tcPr>
            <w:tcW w:w="488" w:type="dxa"/>
            <w:vMerge w:val="restart"/>
            <w:tcBorders>
              <w:top w:val="single" w:sz="4" w:space="0" w:color="000000"/>
              <w:left w:val="single" w:sz="4" w:space="0" w:color="000000"/>
              <w:bottom w:val="single" w:sz="4" w:space="0" w:color="000000"/>
            </w:tcBorders>
          </w:tcPr>
          <w:p w:rsidR="00FC4F9E" w:rsidRPr="00842454" w:rsidRDefault="00FC4F9E" w:rsidP="00555146">
            <w:pPr>
              <w:pStyle w:val="210"/>
              <w:snapToGrid w:val="0"/>
              <w:ind w:right="34" w:firstLine="97"/>
              <w:jc w:val="left"/>
              <w:rPr>
                <w:sz w:val="20"/>
              </w:rPr>
            </w:pPr>
            <w:r w:rsidRPr="00842454">
              <w:rPr>
                <w:sz w:val="20"/>
              </w:rPr>
              <w:t>№</w:t>
            </w:r>
          </w:p>
          <w:p w:rsidR="00FC4F9E" w:rsidRPr="00842454" w:rsidRDefault="006D1B81" w:rsidP="00555146">
            <w:pPr>
              <w:pStyle w:val="210"/>
              <w:ind w:right="34" w:firstLine="97"/>
              <w:jc w:val="left"/>
              <w:rPr>
                <w:sz w:val="20"/>
              </w:rPr>
            </w:pPr>
            <w:r w:rsidRPr="00842454">
              <w:rPr>
                <w:sz w:val="20"/>
              </w:rPr>
              <w:t>п/п</w:t>
            </w:r>
          </w:p>
        </w:tc>
        <w:tc>
          <w:tcPr>
            <w:tcW w:w="2126" w:type="dxa"/>
            <w:vMerge w:val="restart"/>
            <w:tcBorders>
              <w:top w:val="single" w:sz="4" w:space="0" w:color="000000"/>
              <w:left w:val="single" w:sz="4" w:space="0" w:color="000000"/>
              <w:bottom w:val="single" w:sz="4" w:space="0" w:color="000000"/>
            </w:tcBorders>
          </w:tcPr>
          <w:p w:rsidR="00FC4F9E" w:rsidRPr="00842454" w:rsidRDefault="00FC4F9E" w:rsidP="00FE3344">
            <w:pPr>
              <w:pStyle w:val="210"/>
              <w:snapToGrid w:val="0"/>
              <w:jc w:val="center"/>
              <w:rPr>
                <w:sz w:val="20"/>
              </w:rPr>
            </w:pPr>
            <w:r w:rsidRPr="00842454">
              <w:rPr>
                <w:sz w:val="20"/>
              </w:rPr>
              <w:t>Мероприятия</w:t>
            </w:r>
          </w:p>
        </w:tc>
        <w:tc>
          <w:tcPr>
            <w:tcW w:w="1701" w:type="dxa"/>
            <w:vMerge w:val="restart"/>
            <w:tcBorders>
              <w:top w:val="single" w:sz="4" w:space="0" w:color="000000"/>
              <w:left w:val="single" w:sz="4" w:space="0" w:color="000000"/>
              <w:bottom w:val="single" w:sz="4" w:space="0" w:color="000000"/>
            </w:tcBorders>
          </w:tcPr>
          <w:p w:rsidR="00FC4F9E" w:rsidRPr="00842454" w:rsidRDefault="00FC4F9E" w:rsidP="00FE3344">
            <w:pPr>
              <w:pStyle w:val="210"/>
              <w:snapToGrid w:val="0"/>
              <w:ind w:right="-2" w:firstLine="0"/>
              <w:rPr>
                <w:sz w:val="20"/>
              </w:rPr>
            </w:pPr>
            <w:r w:rsidRPr="00842454">
              <w:rPr>
                <w:sz w:val="20"/>
              </w:rPr>
              <w:t>Исполнители</w:t>
            </w:r>
          </w:p>
        </w:tc>
        <w:tc>
          <w:tcPr>
            <w:tcW w:w="1461" w:type="dxa"/>
            <w:vMerge w:val="restart"/>
            <w:tcBorders>
              <w:top w:val="single" w:sz="4" w:space="0" w:color="000000"/>
              <w:left w:val="single" w:sz="4" w:space="0" w:color="000000"/>
              <w:bottom w:val="single" w:sz="4" w:space="0" w:color="000000"/>
            </w:tcBorders>
          </w:tcPr>
          <w:p w:rsidR="00FC4F9E" w:rsidRPr="00842454" w:rsidRDefault="00FC4F9E" w:rsidP="00FE3344">
            <w:pPr>
              <w:pStyle w:val="210"/>
              <w:snapToGrid w:val="0"/>
              <w:ind w:left="-72" w:right="150" w:firstLine="142"/>
              <w:jc w:val="center"/>
              <w:rPr>
                <w:sz w:val="20"/>
              </w:rPr>
            </w:pPr>
            <w:r w:rsidRPr="00842454">
              <w:rPr>
                <w:sz w:val="20"/>
              </w:rPr>
              <w:t>Источники финансирования</w:t>
            </w:r>
          </w:p>
        </w:tc>
        <w:tc>
          <w:tcPr>
            <w:tcW w:w="7185" w:type="dxa"/>
            <w:gridSpan w:val="6"/>
            <w:tcBorders>
              <w:top w:val="single" w:sz="4" w:space="0" w:color="000000"/>
              <w:left w:val="single" w:sz="4" w:space="0" w:color="000000"/>
              <w:bottom w:val="single" w:sz="4" w:space="0" w:color="000000"/>
            </w:tcBorders>
          </w:tcPr>
          <w:p w:rsidR="00FC4F9E" w:rsidRPr="00842454" w:rsidRDefault="00FC4F9E" w:rsidP="00FE3344">
            <w:pPr>
              <w:pStyle w:val="210"/>
              <w:snapToGrid w:val="0"/>
              <w:jc w:val="center"/>
              <w:rPr>
                <w:sz w:val="20"/>
              </w:rPr>
            </w:pPr>
            <w:r w:rsidRPr="00842454">
              <w:rPr>
                <w:sz w:val="20"/>
              </w:rPr>
              <w:t>Объемы финансировани</w:t>
            </w:r>
            <w:proofErr w:type="gramStart"/>
            <w:r w:rsidRPr="00842454">
              <w:rPr>
                <w:sz w:val="20"/>
              </w:rPr>
              <w:t>я(</w:t>
            </w:r>
            <w:proofErr w:type="gramEnd"/>
            <w:r w:rsidRPr="00842454">
              <w:rPr>
                <w:sz w:val="20"/>
              </w:rPr>
              <w:t>тыс.руб.)</w:t>
            </w:r>
          </w:p>
        </w:tc>
        <w:tc>
          <w:tcPr>
            <w:tcW w:w="1386" w:type="dxa"/>
            <w:vMerge w:val="restart"/>
            <w:tcBorders>
              <w:top w:val="single" w:sz="4" w:space="0" w:color="000000"/>
              <w:left w:val="single" w:sz="4" w:space="0" w:color="000000"/>
              <w:bottom w:val="single" w:sz="4" w:space="0" w:color="000000"/>
              <w:right w:val="single" w:sz="4" w:space="0" w:color="000000"/>
            </w:tcBorders>
          </w:tcPr>
          <w:p w:rsidR="00FC4F9E" w:rsidRPr="00842454" w:rsidRDefault="00FC4F9E" w:rsidP="00FE3344">
            <w:pPr>
              <w:pStyle w:val="210"/>
              <w:tabs>
                <w:tab w:val="left" w:pos="1333"/>
              </w:tabs>
              <w:snapToGrid w:val="0"/>
              <w:ind w:right="147" w:firstLine="58"/>
              <w:jc w:val="center"/>
              <w:rPr>
                <w:sz w:val="20"/>
              </w:rPr>
            </w:pPr>
            <w:r w:rsidRPr="00842454">
              <w:rPr>
                <w:sz w:val="20"/>
              </w:rPr>
              <w:t>Ожидаемые результаты реализации мероприятий</w:t>
            </w:r>
          </w:p>
        </w:tc>
      </w:tr>
      <w:tr w:rsidR="00FC4F9E" w:rsidRPr="00842454" w:rsidTr="00555146">
        <w:trPr>
          <w:trHeight w:hRule="exact" w:val="828"/>
        </w:trPr>
        <w:tc>
          <w:tcPr>
            <w:tcW w:w="488" w:type="dxa"/>
            <w:vMerge/>
            <w:tcBorders>
              <w:top w:val="single" w:sz="4" w:space="0" w:color="000000"/>
              <w:left w:val="single" w:sz="4" w:space="0" w:color="000000"/>
              <w:bottom w:val="single" w:sz="4" w:space="0" w:color="000000"/>
            </w:tcBorders>
          </w:tcPr>
          <w:p w:rsidR="00FC4F9E" w:rsidRPr="00842454" w:rsidRDefault="00FC4F9E" w:rsidP="00555146">
            <w:pPr>
              <w:ind w:right="34" w:firstLine="97"/>
            </w:pPr>
          </w:p>
        </w:tc>
        <w:tc>
          <w:tcPr>
            <w:tcW w:w="2126" w:type="dxa"/>
            <w:vMerge/>
            <w:tcBorders>
              <w:top w:val="single" w:sz="4" w:space="0" w:color="000000"/>
              <w:left w:val="single" w:sz="4" w:space="0" w:color="000000"/>
              <w:bottom w:val="single" w:sz="4" w:space="0" w:color="000000"/>
            </w:tcBorders>
          </w:tcPr>
          <w:p w:rsidR="00FC4F9E" w:rsidRPr="00842454" w:rsidRDefault="00FC4F9E" w:rsidP="00FE3344"/>
        </w:tc>
        <w:tc>
          <w:tcPr>
            <w:tcW w:w="1701" w:type="dxa"/>
            <w:vMerge/>
            <w:tcBorders>
              <w:top w:val="single" w:sz="4" w:space="0" w:color="000000"/>
              <w:left w:val="single" w:sz="4" w:space="0" w:color="000000"/>
              <w:bottom w:val="single" w:sz="4" w:space="0" w:color="000000"/>
            </w:tcBorders>
          </w:tcPr>
          <w:p w:rsidR="00FC4F9E" w:rsidRPr="00842454" w:rsidRDefault="00FC4F9E" w:rsidP="00FE3344">
            <w:pPr>
              <w:ind w:right="-2"/>
            </w:pPr>
          </w:p>
        </w:tc>
        <w:tc>
          <w:tcPr>
            <w:tcW w:w="1461" w:type="dxa"/>
            <w:vMerge/>
            <w:tcBorders>
              <w:top w:val="single" w:sz="4" w:space="0" w:color="000000"/>
              <w:left w:val="single" w:sz="4" w:space="0" w:color="000000"/>
              <w:bottom w:val="single" w:sz="4" w:space="0" w:color="000000"/>
            </w:tcBorders>
          </w:tcPr>
          <w:p w:rsidR="00FC4F9E" w:rsidRPr="00842454" w:rsidRDefault="00FC4F9E" w:rsidP="00FE3344">
            <w:pPr>
              <w:ind w:left="-72" w:right="150" w:firstLine="142"/>
            </w:pPr>
          </w:p>
        </w:tc>
        <w:tc>
          <w:tcPr>
            <w:tcW w:w="1516" w:type="dxa"/>
            <w:tcBorders>
              <w:top w:val="single" w:sz="4" w:space="0" w:color="000000"/>
              <w:left w:val="single" w:sz="4" w:space="0" w:color="000000"/>
              <w:bottom w:val="single" w:sz="4" w:space="0" w:color="000000"/>
            </w:tcBorders>
          </w:tcPr>
          <w:p w:rsidR="00FC4F9E" w:rsidRPr="00842454" w:rsidRDefault="00FC4F9E" w:rsidP="00FE3344">
            <w:pPr>
              <w:pStyle w:val="210"/>
              <w:snapToGrid w:val="0"/>
              <w:ind w:left="-1076" w:right="2"/>
              <w:jc w:val="center"/>
              <w:rPr>
                <w:sz w:val="20"/>
              </w:rPr>
            </w:pPr>
            <w:r w:rsidRPr="00842454">
              <w:rPr>
                <w:sz w:val="20"/>
              </w:rPr>
              <w:t>Всего</w:t>
            </w:r>
          </w:p>
        </w:tc>
        <w:tc>
          <w:tcPr>
            <w:tcW w:w="1417" w:type="dxa"/>
            <w:tcBorders>
              <w:top w:val="single" w:sz="4" w:space="0" w:color="000000"/>
              <w:left w:val="single" w:sz="4" w:space="0" w:color="000000"/>
              <w:bottom w:val="single" w:sz="4" w:space="0" w:color="000000"/>
            </w:tcBorders>
          </w:tcPr>
          <w:p w:rsidR="00FC4F9E" w:rsidRPr="00842454" w:rsidRDefault="003B397A" w:rsidP="00FE3344">
            <w:pPr>
              <w:pStyle w:val="210"/>
              <w:tabs>
                <w:tab w:val="left" w:pos="667"/>
              </w:tabs>
              <w:snapToGrid w:val="0"/>
              <w:ind w:left="-76" w:right="176" w:firstLine="0"/>
              <w:rPr>
                <w:sz w:val="20"/>
              </w:rPr>
            </w:pPr>
            <w:r w:rsidRPr="00842454">
              <w:rPr>
                <w:sz w:val="20"/>
              </w:rPr>
              <w:t>2021</w:t>
            </w:r>
            <w:r w:rsidR="00FC4F9E" w:rsidRPr="00842454">
              <w:rPr>
                <w:sz w:val="20"/>
              </w:rPr>
              <w:t xml:space="preserve"> г</w:t>
            </w:r>
          </w:p>
        </w:tc>
        <w:tc>
          <w:tcPr>
            <w:tcW w:w="1560" w:type="dxa"/>
            <w:tcBorders>
              <w:top w:val="single" w:sz="4" w:space="0" w:color="000000"/>
              <w:left w:val="single" w:sz="4" w:space="0" w:color="000000"/>
              <w:bottom w:val="single" w:sz="4" w:space="0" w:color="000000"/>
            </w:tcBorders>
          </w:tcPr>
          <w:p w:rsidR="00FC4F9E" w:rsidRPr="00842454" w:rsidRDefault="003B397A" w:rsidP="00FE3344">
            <w:pPr>
              <w:pStyle w:val="210"/>
              <w:snapToGrid w:val="0"/>
              <w:ind w:right="262" w:firstLine="0"/>
              <w:rPr>
                <w:sz w:val="20"/>
              </w:rPr>
            </w:pPr>
            <w:r w:rsidRPr="00842454">
              <w:rPr>
                <w:sz w:val="20"/>
              </w:rPr>
              <w:t>2022</w:t>
            </w:r>
            <w:r w:rsidR="00175BC1" w:rsidRPr="00842454">
              <w:rPr>
                <w:sz w:val="20"/>
              </w:rPr>
              <w:t>г</w:t>
            </w:r>
          </w:p>
        </w:tc>
        <w:tc>
          <w:tcPr>
            <w:tcW w:w="850" w:type="dxa"/>
            <w:tcBorders>
              <w:top w:val="single" w:sz="4" w:space="0" w:color="000000"/>
              <w:left w:val="single" w:sz="4" w:space="0" w:color="000000"/>
              <w:bottom w:val="single" w:sz="4" w:space="0" w:color="000000"/>
            </w:tcBorders>
          </w:tcPr>
          <w:p w:rsidR="00FC4F9E" w:rsidRPr="00842454" w:rsidRDefault="00FC4F9E" w:rsidP="00FE3344">
            <w:pPr>
              <w:pStyle w:val="210"/>
              <w:tabs>
                <w:tab w:val="left" w:pos="514"/>
                <w:tab w:val="left" w:pos="656"/>
                <w:tab w:val="left" w:pos="798"/>
              </w:tabs>
              <w:snapToGrid w:val="0"/>
              <w:ind w:right="178" w:firstLine="0"/>
              <w:rPr>
                <w:sz w:val="20"/>
              </w:rPr>
            </w:pPr>
            <w:r w:rsidRPr="00842454">
              <w:rPr>
                <w:sz w:val="20"/>
              </w:rPr>
              <w:t>20</w:t>
            </w:r>
            <w:r w:rsidR="003B397A" w:rsidRPr="00842454">
              <w:rPr>
                <w:sz w:val="20"/>
              </w:rPr>
              <w:t>23</w:t>
            </w:r>
            <w:r w:rsidRPr="00842454">
              <w:rPr>
                <w:sz w:val="20"/>
              </w:rPr>
              <w:t>г</w:t>
            </w:r>
          </w:p>
        </w:tc>
        <w:tc>
          <w:tcPr>
            <w:tcW w:w="992" w:type="dxa"/>
            <w:tcBorders>
              <w:top w:val="single" w:sz="4" w:space="0" w:color="000000"/>
              <w:left w:val="single" w:sz="4" w:space="0" w:color="000000"/>
              <w:bottom w:val="single" w:sz="4" w:space="0" w:color="000000"/>
            </w:tcBorders>
          </w:tcPr>
          <w:p w:rsidR="00FC4F9E" w:rsidRPr="00842454" w:rsidRDefault="00FC4F9E" w:rsidP="00FE3344">
            <w:pPr>
              <w:pStyle w:val="210"/>
              <w:tabs>
                <w:tab w:val="left" w:pos="1024"/>
              </w:tabs>
              <w:snapToGrid w:val="0"/>
              <w:ind w:right="236" w:firstLine="0"/>
              <w:rPr>
                <w:sz w:val="20"/>
              </w:rPr>
            </w:pPr>
            <w:r w:rsidRPr="00842454">
              <w:rPr>
                <w:sz w:val="20"/>
              </w:rPr>
              <w:t>202</w:t>
            </w:r>
            <w:r w:rsidR="003B397A" w:rsidRPr="00842454">
              <w:rPr>
                <w:sz w:val="20"/>
              </w:rPr>
              <w:t>4</w:t>
            </w:r>
            <w:r w:rsidR="00C73D63" w:rsidRPr="00842454">
              <w:rPr>
                <w:sz w:val="20"/>
              </w:rPr>
              <w:t xml:space="preserve"> г.</w:t>
            </w:r>
          </w:p>
        </w:tc>
        <w:tc>
          <w:tcPr>
            <w:tcW w:w="850" w:type="dxa"/>
            <w:tcBorders>
              <w:top w:val="single" w:sz="4" w:space="0" w:color="000000"/>
              <w:left w:val="single" w:sz="4" w:space="0" w:color="000000"/>
              <w:bottom w:val="single" w:sz="4" w:space="0" w:color="000000"/>
            </w:tcBorders>
          </w:tcPr>
          <w:p w:rsidR="00FC4F9E" w:rsidRPr="00842454" w:rsidRDefault="00FC4F9E" w:rsidP="00FE3344">
            <w:pPr>
              <w:pStyle w:val="210"/>
              <w:tabs>
                <w:tab w:val="left" w:pos="682"/>
              </w:tabs>
              <w:snapToGrid w:val="0"/>
              <w:ind w:right="152" w:firstLine="0"/>
              <w:rPr>
                <w:sz w:val="20"/>
              </w:rPr>
            </w:pPr>
            <w:r w:rsidRPr="00842454">
              <w:rPr>
                <w:sz w:val="20"/>
              </w:rPr>
              <w:t>202</w:t>
            </w:r>
            <w:r w:rsidR="003B397A" w:rsidRPr="00842454">
              <w:rPr>
                <w:sz w:val="20"/>
              </w:rPr>
              <w:t>5</w:t>
            </w:r>
            <w:r w:rsidR="00C73D63" w:rsidRPr="00842454">
              <w:rPr>
                <w:sz w:val="20"/>
              </w:rPr>
              <w:t>г.</w:t>
            </w:r>
          </w:p>
        </w:tc>
        <w:tc>
          <w:tcPr>
            <w:tcW w:w="1386" w:type="dxa"/>
            <w:vMerge/>
            <w:tcBorders>
              <w:top w:val="single" w:sz="4" w:space="0" w:color="000000"/>
              <w:left w:val="single" w:sz="4" w:space="0" w:color="000000"/>
              <w:bottom w:val="single" w:sz="4" w:space="0" w:color="000000"/>
              <w:right w:val="single" w:sz="4" w:space="0" w:color="000000"/>
            </w:tcBorders>
          </w:tcPr>
          <w:p w:rsidR="00FC4F9E" w:rsidRPr="00842454" w:rsidRDefault="00FC4F9E" w:rsidP="00FE3344"/>
        </w:tc>
      </w:tr>
      <w:tr w:rsidR="00FC4F9E" w:rsidRPr="00842454" w:rsidTr="00555146">
        <w:tc>
          <w:tcPr>
            <w:tcW w:w="488" w:type="dxa"/>
            <w:tcBorders>
              <w:top w:val="single" w:sz="4" w:space="0" w:color="000000"/>
              <w:left w:val="single" w:sz="4" w:space="0" w:color="000000"/>
              <w:bottom w:val="single" w:sz="4" w:space="0" w:color="000000"/>
            </w:tcBorders>
          </w:tcPr>
          <w:p w:rsidR="00FC4F9E" w:rsidRPr="00FE3344" w:rsidRDefault="00FC4F9E" w:rsidP="00555146">
            <w:pPr>
              <w:pStyle w:val="210"/>
              <w:tabs>
                <w:tab w:val="left" w:pos="805"/>
              </w:tabs>
              <w:snapToGrid w:val="0"/>
              <w:ind w:right="34" w:firstLine="97"/>
              <w:jc w:val="center"/>
              <w:rPr>
                <w:sz w:val="20"/>
              </w:rPr>
            </w:pPr>
            <w:r w:rsidRPr="00FE3344">
              <w:rPr>
                <w:sz w:val="20"/>
              </w:rPr>
              <w:t>1</w:t>
            </w:r>
          </w:p>
        </w:tc>
        <w:tc>
          <w:tcPr>
            <w:tcW w:w="2126" w:type="dxa"/>
            <w:tcBorders>
              <w:top w:val="single" w:sz="4" w:space="0" w:color="000000"/>
              <w:left w:val="single" w:sz="4" w:space="0" w:color="000000"/>
              <w:bottom w:val="single" w:sz="4" w:space="0" w:color="000000"/>
            </w:tcBorders>
          </w:tcPr>
          <w:p w:rsidR="00FC4F9E" w:rsidRPr="00FE3344" w:rsidRDefault="00FC4F9E" w:rsidP="00FE3344">
            <w:pPr>
              <w:snapToGrid w:val="0"/>
              <w:jc w:val="center"/>
            </w:pPr>
            <w:r w:rsidRPr="00FE3344">
              <w:t>2</w:t>
            </w:r>
          </w:p>
        </w:tc>
        <w:tc>
          <w:tcPr>
            <w:tcW w:w="1701" w:type="dxa"/>
            <w:tcBorders>
              <w:top w:val="single" w:sz="4" w:space="0" w:color="000000"/>
              <w:left w:val="single" w:sz="4" w:space="0" w:color="000000"/>
              <w:bottom w:val="single" w:sz="4" w:space="0" w:color="000000"/>
            </w:tcBorders>
          </w:tcPr>
          <w:p w:rsidR="00FC4F9E" w:rsidRPr="00FE3344" w:rsidRDefault="00FC4F9E" w:rsidP="00FE3344">
            <w:pPr>
              <w:snapToGrid w:val="0"/>
              <w:ind w:right="-2"/>
              <w:jc w:val="center"/>
            </w:pPr>
            <w:r w:rsidRPr="00FE3344">
              <w:t>3</w:t>
            </w:r>
          </w:p>
        </w:tc>
        <w:tc>
          <w:tcPr>
            <w:tcW w:w="1461" w:type="dxa"/>
            <w:tcBorders>
              <w:top w:val="single" w:sz="4" w:space="0" w:color="000000"/>
              <w:left w:val="single" w:sz="4" w:space="0" w:color="000000"/>
              <w:bottom w:val="single" w:sz="4" w:space="0" w:color="000000"/>
            </w:tcBorders>
          </w:tcPr>
          <w:p w:rsidR="00FC4F9E" w:rsidRPr="00FE3344" w:rsidRDefault="00FC4F9E" w:rsidP="00FE3344">
            <w:pPr>
              <w:snapToGrid w:val="0"/>
              <w:ind w:left="-72" w:right="150" w:firstLine="142"/>
              <w:jc w:val="center"/>
            </w:pPr>
            <w:r w:rsidRPr="00FE3344">
              <w:t>4</w:t>
            </w:r>
          </w:p>
        </w:tc>
        <w:tc>
          <w:tcPr>
            <w:tcW w:w="1516" w:type="dxa"/>
            <w:tcBorders>
              <w:top w:val="single" w:sz="4" w:space="0" w:color="000000"/>
              <w:left w:val="single" w:sz="4" w:space="0" w:color="000000"/>
              <w:bottom w:val="single" w:sz="4" w:space="0" w:color="000000"/>
            </w:tcBorders>
          </w:tcPr>
          <w:p w:rsidR="00FC4F9E" w:rsidRPr="00FE3344" w:rsidRDefault="00FC4F9E" w:rsidP="00FE3344">
            <w:pPr>
              <w:snapToGrid w:val="0"/>
              <w:jc w:val="center"/>
            </w:pPr>
            <w:r w:rsidRPr="00FE3344">
              <w:t>5</w:t>
            </w:r>
          </w:p>
        </w:tc>
        <w:tc>
          <w:tcPr>
            <w:tcW w:w="1417" w:type="dxa"/>
            <w:tcBorders>
              <w:top w:val="single" w:sz="4" w:space="0" w:color="000000"/>
              <w:left w:val="single" w:sz="4" w:space="0" w:color="000000"/>
              <w:bottom w:val="single" w:sz="4" w:space="0" w:color="000000"/>
            </w:tcBorders>
          </w:tcPr>
          <w:p w:rsidR="00FC4F9E" w:rsidRPr="00FE3344" w:rsidRDefault="00FC4F9E" w:rsidP="00FE3344">
            <w:pPr>
              <w:snapToGrid w:val="0"/>
              <w:jc w:val="center"/>
            </w:pPr>
            <w:r w:rsidRPr="00FE3344">
              <w:t>6</w:t>
            </w:r>
          </w:p>
        </w:tc>
        <w:tc>
          <w:tcPr>
            <w:tcW w:w="1560" w:type="dxa"/>
            <w:tcBorders>
              <w:top w:val="single" w:sz="4" w:space="0" w:color="000000"/>
              <w:left w:val="single" w:sz="4" w:space="0" w:color="000000"/>
              <w:bottom w:val="single" w:sz="4" w:space="0" w:color="000000"/>
            </w:tcBorders>
          </w:tcPr>
          <w:p w:rsidR="00FC4F9E" w:rsidRPr="00FE3344" w:rsidRDefault="00FC4F9E" w:rsidP="00FE3344">
            <w:pPr>
              <w:snapToGrid w:val="0"/>
              <w:jc w:val="center"/>
            </w:pPr>
            <w:r w:rsidRPr="00FE3344">
              <w:t>7</w:t>
            </w:r>
          </w:p>
        </w:tc>
        <w:tc>
          <w:tcPr>
            <w:tcW w:w="850" w:type="dxa"/>
            <w:tcBorders>
              <w:top w:val="single" w:sz="4" w:space="0" w:color="000000"/>
              <w:left w:val="single" w:sz="4" w:space="0" w:color="000000"/>
              <w:bottom w:val="single" w:sz="4" w:space="0" w:color="000000"/>
            </w:tcBorders>
          </w:tcPr>
          <w:p w:rsidR="00FC4F9E" w:rsidRPr="00FE3344" w:rsidRDefault="00FC4F9E" w:rsidP="00FE3344">
            <w:pPr>
              <w:snapToGrid w:val="0"/>
              <w:jc w:val="center"/>
            </w:pPr>
            <w:r w:rsidRPr="00FE3344">
              <w:t>8</w:t>
            </w:r>
          </w:p>
        </w:tc>
        <w:tc>
          <w:tcPr>
            <w:tcW w:w="992" w:type="dxa"/>
            <w:tcBorders>
              <w:top w:val="single" w:sz="4" w:space="0" w:color="000000"/>
              <w:left w:val="single" w:sz="4" w:space="0" w:color="000000"/>
              <w:bottom w:val="single" w:sz="4" w:space="0" w:color="000000"/>
            </w:tcBorders>
          </w:tcPr>
          <w:p w:rsidR="00FC4F9E" w:rsidRPr="00FE3344" w:rsidRDefault="00FC4F9E" w:rsidP="00FE3344">
            <w:pPr>
              <w:snapToGrid w:val="0"/>
              <w:jc w:val="center"/>
            </w:pPr>
            <w:r w:rsidRPr="00FE3344">
              <w:t>9</w:t>
            </w:r>
          </w:p>
        </w:tc>
        <w:tc>
          <w:tcPr>
            <w:tcW w:w="850" w:type="dxa"/>
            <w:tcBorders>
              <w:top w:val="single" w:sz="4" w:space="0" w:color="000000"/>
              <w:left w:val="single" w:sz="4" w:space="0" w:color="000000"/>
              <w:bottom w:val="single" w:sz="4" w:space="0" w:color="000000"/>
            </w:tcBorders>
          </w:tcPr>
          <w:p w:rsidR="00FC4F9E" w:rsidRPr="00FE3344" w:rsidRDefault="00FC4F9E" w:rsidP="00FE3344">
            <w:pPr>
              <w:snapToGrid w:val="0"/>
              <w:jc w:val="center"/>
            </w:pPr>
            <w:r w:rsidRPr="00FE3344">
              <w:t>10</w:t>
            </w:r>
          </w:p>
        </w:tc>
        <w:tc>
          <w:tcPr>
            <w:tcW w:w="1386" w:type="dxa"/>
            <w:tcBorders>
              <w:top w:val="single" w:sz="4" w:space="0" w:color="000000"/>
              <w:left w:val="single" w:sz="4" w:space="0" w:color="000000"/>
              <w:bottom w:val="single" w:sz="4" w:space="0" w:color="000000"/>
              <w:right w:val="single" w:sz="4" w:space="0" w:color="000000"/>
            </w:tcBorders>
          </w:tcPr>
          <w:p w:rsidR="00FC4F9E" w:rsidRPr="00FE3344" w:rsidRDefault="00FC4F9E" w:rsidP="00FE3344">
            <w:pPr>
              <w:snapToGrid w:val="0"/>
              <w:jc w:val="center"/>
            </w:pPr>
            <w:r w:rsidRPr="00FE3344">
              <w:t>11</w:t>
            </w:r>
          </w:p>
        </w:tc>
      </w:tr>
      <w:tr w:rsidR="0052206C" w:rsidRPr="00842454" w:rsidTr="00555146">
        <w:tc>
          <w:tcPr>
            <w:tcW w:w="488" w:type="dxa"/>
            <w:tcBorders>
              <w:top w:val="single" w:sz="4" w:space="0" w:color="000000"/>
              <w:left w:val="single" w:sz="4" w:space="0" w:color="000000"/>
              <w:bottom w:val="single" w:sz="4" w:space="0" w:color="000000"/>
            </w:tcBorders>
          </w:tcPr>
          <w:p w:rsidR="0052206C" w:rsidRPr="00FE3344" w:rsidRDefault="0052206C" w:rsidP="00555146">
            <w:pPr>
              <w:pStyle w:val="210"/>
              <w:snapToGrid w:val="0"/>
              <w:ind w:right="-108" w:firstLine="97"/>
              <w:rPr>
                <w:sz w:val="20"/>
              </w:rPr>
            </w:pPr>
            <w:r w:rsidRPr="00FE3344">
              <w:rPr>
                <w:sz w:val="20"/>
              </w:rPr>
              <w:t>1</w:t>
            </w:r>
          </w:p>
        </w:tc>
        <w:tc>
          <w:tcPr>
            <w:tcW w:w="2126" w:type="dxa"/>
            <w:tcBorders>
              <w:top w:val="single" w:sz="4" w:space="0" w:color="000000"/>
              <w:left w:val="single" w:sz="4" w:space="0" w:color="000000"/>
              <w:bottom w:val="single" w:sz="4" w:space="0" w:color="000000"/>
            </w:tcBorders>
          </w:tcPr>
          <w:p w:rsidR="0052206C" w:rsidRPr="00FE3344" w:rsidRDefault="0052206C" w:rsidP="006C7C5E">
            <w:pPr>
              <w:jc w:val="both"/>
              <w:rPr>
                <w:bCs/>
              </w:rPr>
            </w:pPr>
            <w:r w:rsidRPr="00FE3344">
              <w:rPr>
                <w:bCs/>
              </w:rPr>
              <w:t>Поддержка  платежеспособного спроса на жилье населения Мари-Турекского муниципального района</w:t>
            </w:r>
          </w:p>
        </w:tc>
        <w:tc>
          <w:tcPr>
            <w:tcW w:w="1701" w:type="dxa"/>
            <w:tcBorders>
              <w:top w:val="single" w:sz="4" w:space="0" w:color="000000"/>
              <w:left w:val="single" w:sz="4" w:space="0" w:color="000000"/>
              <w:bottom w:val="single" w:sz="4" w:space="0" w:color="000000"/>
            </w:tcBorders>
          </w:tcPr>
          <w:p w:rsidR="0052206C" w:rsidRPr="00FE3344" w:rsidRDefault="00842454" w:rsidP="00FE3344">
            <w:pPr>
              <w:pStyle w:val="210"/>
              <w:snapToGrid w:val="0"/>
              <w:ind w:right="-2" w:firstLine="0"/>
              <w:jc w:val="center"/>
              <w:rPr>
                <w:sz w:val="20"/>
              </w:rPr>
            </w:pPr>
            <w:r w:rsidRPr="00FE3344">
              <w:rPr>
                <w:sz w:val="20"/>
              </w:rPr>
              <w:t>Администрация Мари-Турекского муниципального района</w:t>
            </w:r>
          </w:p>
        </w:tc>
        <w:tc>
          <w:tcPr>
            <w:tcW w:w="1461" w:type="dxa"/>
            <w:tcBorders>
              <w:top w:val="single" w:sz="4" w:space="0" w:color="000000"/>
              <w:left w:val="single" w:sz="4" w:space="0" w:color="000000"/>
              <w:bottom w:val="single" w:sz="4" w:space="0" w:color="000000"/>
            </w:tcBorders>
          </w:tcPr>
          <w:p w:rsidR="0052206C" w:rsidRPr="00FE3344" w:rsidRDefault="0052206C" w:rsidP="00FE3344">
            <w:pPr>
              <w:snapToGrid w:val="0"/>
              <w:ind w:left="-72" w:right="150" w:firstLine="142"/>
              <w:jc w:val="center"/>
            </w:pPr>
            <w:r w:rsidRPr="00FE3344">
              <w:t>-</w:t>
            </w:r>
          </w:p>
        </w:tc>
        <w:tc>
          <w:tcPr>
            <w:tcW w:w="1516" w:type="dxa"/>
            <w:tcBorders>
              <w:top w:val="single" w:sz="4" w:space="0" w:color="000000"/>
              <w:left w:val="single" w:sz="4" w:space="0" w:color="000000"/>
              <w:bottom w:val="single" w:sz="4" w:space="0" w:color="000000"/>
            </w:tcBorders>
          </w:tcPr>
          <w:p w:rsidR="0052206C" w:rsidRPr="00FE3344" w:rsidRDefault="0052206C" w:rsidP="00FE3344">
            <w:pPr>
              <w:snapToGrid w:val="0"/>
              <w:jc w:val="center"/>
            </w:pPr>
            <w:r w:rsidRPr="00FE3344">
              <w:t>-</w:t>
            </w:r>
          </w:p>
        </w:tc>
        <w:tc>
          <w:tcPr>
            <w:tcW w:w="1417" w:type="dxa"/>
            <w:tcBorders>
              <w:top w:val="single" w:sz="4" w:space="0" w:color="000000"/>
              <w:left w:val="single" w:sz="4" w:space="0" w:color="000000"/>
              <w:bottom w:val="single" w:sz="4" w:space="0" w:color="000000"/>
            </w:tcBorders>
          </w:tcPr>
          <w:p w:rsidR="0052206C" w:rsidRPr="00FE3344" w:rsidRDefault="0052206C" w:rsidP="00FE3344">
            <w:pPr>
              <w:snapToGrid w:val="0"/>
              <w:jc w:val="center"/>
            </w:pPr>
            <w:r w:rsidRPr="00FE3344">
              <w:t>-</w:t>
            </w:r>
          </w:p>
        </w:tc>
        <w:tc>
          <w:tcPr>
            <w:tcW w:w="1560" w:type="dxa"/>
            <w:tcBorders>
              <w:top w:val="single" w:sz="4" w:space="0" w:color="000000"/>
              <w:left w:val="single" w:sz="4" w:space="0" w:color="000000"/>
              <w:bottom w:val="single" w:sz="4" w:space="0" w:color="000000"/>
            </w:tcBorders>
          </w:tcPr>
          <w:p w:rsidR="0052206C" w:rsidRPr="00FE3344" w:rsidRDefault="00FE3344" w:rsidP="00FE3344">
            <w:pPr>
              <w:snapToGrid w:val="0"/>
              <w:jc w:val="center"/>
            </w:pPr>
            <w:r w:rsidRPr="00FE3344">
              <w:t>50,98</w:t>
            </w:r>
          </w:p>
        </w:tc>
        <w:tc>
          <w:tcPr>
            <w:tcW w:w="850" w:type="dxa"/>
            <w:tcBorders>
              <w:top w:val="single" w:sz="4" w:space="0" w:color="000000"/>
              <w:left w:val="single" w:sz="4" w:space="0" w:color="000000"/>
              <w:bottom w:val="single" w:sz="4" w:space="0" w:color="000000"/>
            </w:tcBorders>
          </w:tcPr>
          <w:p w:rsidR="0052206C" w:rsidRPr="00FE3344" w:rsidRDefault="0052206C" w:rsidP="00FE3344">
            <w:pPr>
              <w:snapToGrid w:val="0"/>
              <w:jc w:val="center"/>
            </w:pPr>
            <w:r w:rsidRPr="00FE3344">
              <w:t>-</w:t>
            </w:r>
          </w:p>
        </w:tc>
        <w:tc>
          <w:tcPr>
            <w:tcW w:w="992" w:type="dxa"/>
            <w:tcBorders>
              <w:top w:val="single" w:sz="4" w:space="0" w:color="000000"/>
              <w:left w:val="single" w:sz="4" w:space="0" w:color="000000"/>
              <w:bottom w:val="single" w:sz="4" w:space="0" w:color="000000"/>
            </w:tcBorders>
          </w:tcPr>
          <w:p w:rsidR="0052206C" w:rsidRPr="00FE3344" w:rsidRDefault="0052206C" w:rsidP="00FE3344">
            <w:pPr>
              <w:snapToGrid w:val="0"/>
              <w:jc w:val="center"/>
            </w:pPr>
            <w:r w:rsidRPr="00FE3344">
              <w:t>-</w:t>
            </w:r>
          </w:p>
          <w:p w:rsidR="0052206C" w:rsidRPr="00FE3344" w:rsidRDefault="0052206C" w:rsidP="00FE3344">
            <w:pPr>
              <w:snapToGrid w:val="0"/>
              <w:jc w:val="center"/>
            </w:pPr>
          </w:p>
        </w:tc>
        <w:tc>
          <w:tcPr>
            <w:tcW w:w="850" w:type="dxa"/>
            <w:tcBorders>
              <w:top w:val="single" w:sz="4" w:space="0" w:color="000000"/>
              <w:left w:val="single" w:sz="4" w:space="0" w:color="000000"/>
              <w:bottom w:val="single" w:sz="4" w:space="0" w:color="000000"/>
            </w:tcBorders>
          </w:tcPr>
          <w:p w:rsidR="0052206C" w:rsidRPr="00FE3344" w:rsidRDefault="0052206C" w:rsidP="00FE3344">
            <w:pPr>
              <w:snapToGrid w:val="0"/>
              <w:jc w:val="center"/>
            </w:pPr>
            <w:r w:rsidRPr="00FE3344">
              <w:t>-</w:t>
            </w:r>
          </w:p>
          <w:p w:rsidR="0052206C" w:rsidRPr="00FE3344" w:rsidRDefault="0052206C" w:rsidP="00FE3344">
            <w:pPr>
              <w:snapToGrid w:val="0"/>
              <w:jc w:val="center"/>
            </w:pPr>
          </w:p>
        </w:tc>
        <w:tc>
          <w:tcPr>
            <w:tcW w:w="1386" w:type="dxa"/>
            <w:tcBorders>
              <w:top w:val="single" w:sz="4" w:space="0" w:color="000000"/>
              <w:left w:val="single" w:sz="4" w:space="0" w:color="000000"/>
              <w:bottom w:val="single" w:sz="4" w:space="0" w:color="000000"/>
              <w:right w:val="single" w:sz="4" w:space="0" w:color="000000"/>
            </w:tcBorders>
          </w:tcPr>
          <w:p w:rsidR="0052206C" w:rsidRPr="00FE3344" w:rsidRDefault="0052206C" w:rsidP="00FE3344">
            <w:pPr>
              <w:snapToGrid w:val="0"/>
            </w:pPr>
            <w:r w:rsidRPr="00FE3344">
              <w:t>Привлечение населения для участия в подпрограмме</w:t>
            </w:r>
          </w:p>
        </w:tc>
      </w:tr>
      <w:tr w:rsidR="0052206C" w:rsidRPr="006D1B81" w:rsidTr="00555146">
        <w:tc>
          <w:tcPr>
            <w:tcW w:w="488" w:type="dxa"/>
            <w:tcBorders>
              <w:top w:val="single" w:sz="4" w:space="0" w:color="000000"/>
              <w:left w:val="single" w:sz="4" w:space="0" w:color="000000"/>
              <w:bottom w:val="single" w:sz="4" w:space="0" w:color="000000"/>
            </w:tcBorders>
          </w:tcPr>
          <w:p w:rsidR="0052206C" w:rsidRPr="00FE3344" w:rsidRDefault="0052206C" w:rsidP="00555146">
            <w:pPr>
              <w:pStyle w:val="210"/>
              <w:snapToGrid w:val="0"/>
              <w:ind w:right="34" w:firstLine="97"/>
              <w:jc w:val="left"/>
              <w:rPr>
                <w:sz w:val="20"/>
              </w:rPr>
            </w:pPr>
            <w:r w:rsidRPr="00FE3344">
              <w:rPr>
                <w:sz w:val="20"/>
              </w:rPr>
              <w:t>2</w:t>
            </w:r>
          </w:p>
        </w:tc>
        <w:tc>
          <w:tcPr>
            <w:tcW w:w="2126" w:type="dxa"/>
            <w:tcBorders>
              <w:top w:val="single" w:sz="4" w:space="0" w:color="000000"/>
              <w:left w:val="single" w:sz="4" w:space="0" w:color="000000"/>
              <w:bottom w:val="single" w:sz="4" w:space="0" w:color="000000"/>
            </w:tcBorders>
            <w:vAlign w:val="center"/>
          </w:tcPr>
          <w:p w:rsidR="0052206C" w:rsidRPr="00FE3344" w:rsidRDefault="0052206C" w:rsidP="006C7C5E">
            <w:pPr>
              <w:jc w:val="both"/>
              <w:rPr>
                <w:bCs/>
              </w:rPr>
            </w:pPr>
            <w:r w:rsidRPr="00FE3344">
              <w:rPr>
                <w:bCs/>
              </w:rPr>
              <w:t>Разработка документов территориального планирования, иных нормативно правовых актов в области регулирования градостроительной деятельности</w:t>
            </w:r>
          </w:p>
        </w:tc>
        <w:tc>
          <w:tcPr>
            <w:tcW w:w="1701" w:type="dxa"/>
            <w:tcBorders>
              <w:top w:val="single" w:sz="4" w:space="0" w:color="000000"/>
              <w:left w:val="single" w:sz="4" w:space="0" w:color="000000"/>
              <w:bottom w:val="single" w:sz="4" w:space="0" w:color="000000"/>
            </w:tcBorders>
          </w:tcPr>
          <w:p w:rsidR="0052206C" w:rsidRPr="00FE3344" w:rsidRDefault="0052206C" w:rsidP="00FE3344">
            <w:pPr>
              <w:pStyle w:val="210"/>
              <w:snapToGrid w:val="0"/>
              <w:ind w:right="-2" w:firstLine="0"/>
              <w:jc w:val="center"/>
              <w:rPr>
                <w:sz w:val="20"/>
              </w:rPr>
            </w:pPr>
            <w:r w:rsidRPr="00FE3344">
              <w:rPr>
                <w:sz w:val="20"/>
              </w:rPr>
              <w:t>Администрация Мари-Турекского муниципального района</w:t>
            </w:r>
          </w:p>
        </w:tc>
        <w:tc>
          <w:tcPr>
            <w:tcW w:w="1461" w:type="dxa"/>
            <w:tcBorders>
              <w:top w:val="single" w:sz="4" w:space="0" w:color="000000"/>
              <w:left w:val="single" w:sz="4" w:space="0" w:color="000000"/>
              <w:bottom w:val="single" w:sz="4" w:space="0" w:color="000000"/>
            </w:tcBorders>
          </w:tcPr>
          <w:p w:rsidR="0052206C" w:rsidRPr="00FE3344" w:rsidRDefault="0052206C" w:rsidP="00FE3344">
            <w:pPr>
              <w:snapToGrid w:val="0"/>
              <w:ind w:left="-72" w:right="150" w:firstLine="142"/>
              <w:jc w:val="center"/>
            </w:pPr>
            <w:r w:rsidRPr="00FE3344">
              <w:t>-</w:t>
            </w:r>
          </w:p>
        </w:tc>
        <w:tc>
          <w:tcPr>
            <w:tcW w:w="1516" w:type="dxa"/>
            <w:tcBorders>
              <w:top w:val="single" w:sz="4" w:space="0" w:color="000000"/>
              <w:left w:val="single" w:sz="4" w:space="0" w:color="000000"/>
              <w:bottom w:val="single" w:sz="4" w:space="0" w:color="000000"/>
            </w:tcBorders>
          </w:tcPr>
          <w:p w:rsidR="0052206C" w:rsidRPr="00FE3344" w:rsidRDefault="0052206C" w:rsidP="00FE3344">
            <w:pPr>
              <w:snapToGrid w:val="0"/>
              <w:jc w:val="center"/>
            </w:pPr>
            <w:r w:rsidRPr="00FE3344">
              <w:t>-</w:t>
            </w:r>
          </w:p>
        </w:tc>
        <w:tc>
          <w:tcPr>
            <w:tcW w:w="1417" w:type="dxa"/>
            <w:tcBorders>
              <w:top w:val="single" w:sz="4" w:space="0" w:color="000000"/>
              <w:left w:val="single" w:sz="4" w:space="0" w:color="000000"/>
              <w:bottom w:val="single" w:sz="4" w:space="0" w:color="000000"/>
            </w:tcBorders>
          </w:tcPr>
          <w:p w:rsidR="0052206C" w:rsidRPr="00FE3344" w:rsidRDefault="002C07F2" w:rsidP="00FE3344">
            <w:pPr>
              <w:snapToGrid w:val="0"/>
              <w:jc w:val="center"/>
            </w:pPr>
            <w:r w:rsidRPr="00FE3344">
              <w:t>3,6</w:t>
            </w:r>
          </w:p>
        </w:tc>
        <w:tc>
          <w:tcPr>
            <w:tcW w:w="1560" w:type="dxa"/>
            <w:tcBorders>
              <w:top w:val="single" w:sz="4" w:space="0" w:color="000000"/>
              <w:left w:val="single" w:sz="4" w:space="0" w:color="000000"/>
              <w:bottom w:val="single" w:sz="4" w:space="0" w:color="000000"/>
            </w:tcBorders>
          </w:tcPr>
          <w:p w:rsidR="0052206C" w:rsidRPr="00FE3344" w:rsidRDefault="0052206C" w:rsidP="00FE3344">
            <w:pPr>
              <w:snapToGrid w:val="0"/>
              <w:jc w:val="center"/>
            </w:pPr>
            <w:r w:rsidRPr="00FE3344">
              <w:t>-</w:t>
            </w:r>
          </w:p>
        </w:tc>
        <w:tc>
          <w:tcPr>
            <w:tcW w:w="850" w:type="dxa"/>
            <w:tcBorders>
              <w:top w:val="single" w:sz="4" w:space="0" w:color="000000"/>
              <w:left w:val="single" w:sz="4" w:space="0" w:color="000000"/>
              <w:bottom w:val="single" w:sz="4" w:space="0" w:color="000000"/>
            </w:tcBorders>
          </w:tcPr>
          <w:p w:rsidR="0052206C" w:rsidRPr="00FE3344" w:rsidRDefault="0052206C" w:rsidP="00FE3344">
            <w:pPr>
              <w:snapToGrid w:val="0"/>
              <w:jc w:val="center"/>
            </w:pPr>
            <w:r w:rsidRPr="00FE3344">
              <w:t>-</w:t>
            </w:r>
          </w:p>
        </w:tc>
        <w:tc>
          <w:tcPr>
            <w:tcW w:w="992" w:type="dxa"/>
            <w:tcBorders>
              <w:top w:val="single" w:sz="4" w:space="0" w:color="000000"/>
              <w:left w:val="single" w:sz="4" w:space="0" w:color="000000"/>
              <w:bottom w:val="single" w:sz="4" w:space="0" w:color="000000"/>
            </w:tcBorders>
          </w:tcPr>
          <w:p w:rsidR="0052206C" w:rsidRPr="00FE3344" w:rsidRDefault="0052206C" w:rsidP="00FE3344">
            <w:pPr>
              <w:snapToGrid w:val="0"/>
              <w:jc w:val="center"/>
            </w:pPr>
          </w:p>
        </w:tc>
        <w:tc>
          <w:tcPr>
            <w:tcW w:w="850" w:type="dxa"/>
            <w:tcBorders>
              <w:top w:val="single" w:sz="4" w:space="0" w:color="000000"/>
              <w:left w:val="single" w:sz="4" w:space="0" w:color="000000"/>
              <w:bottom w:val="single" w:sz="4" w:space="0" w:color="000000"/>
            </w:tcBorders>
          </w:tcPr>
          <w:p w:rsidR="0052206C" w:rsidRPr="00FE3344" w:rsidRDefault="0052206C" w:rsidP="00FE3344">
            <w:pPr>
              <w:snapToGrid w:val="0"/>
              <w:jc w:val="center"/>
            </w:pPr>
          </w:p>
        </w:tc>
        <w:tc>
          <w:tcPr>
            <w:tcW w:w="1386" w:type="dxa"/>
            <w:tcBorders>
              <w:top w:val="single" w:sz="4" w:space="0" w:color="000000"/>
              <w:left w:val="single" w:sz="4" w:space="0" w:color="000000"/>
              <w:bottom w:val="single" w:sz="4" w:space="0" w:color="000000"/>
              <w:right w:val="single" w:sz="4" w:space="0" w:color="000000"/>
            </w:tcBorders>
          </w:tcPr>
          <w:p w:rsidR="0052206C" w:rsidRPr="00FE3344" w:rsidRDefault="0052206C" w:rsidP="00FE3344">
            <w:pPr>
              <w:snapToGrid w:val="0"/>
            </w:pPr>
          </w:p>
        </w:tc>
      </w:tr>
      <w:tr w:rsidR="0052206C" w:rsidRPr="006D1B81" w:rsidTr="00555146">
        <w:trPr>
          <w:trHeight w:val="1953"/>
        </w:trPr>
        <w:tc>
          <w:tcPr>
            <w:tcW w:w="488" w:type="dxa"/>
            <w:tcBorders>
              <w:top w:val="single" w:sz="4" w:space="0" w:color="000000"/>
              <w:left w:val="single" w:sz="4" w:space="0" w:color="000000"/>
              <w:bottom w:val="single" w:sz="4" w:space="0" w:color="000000"/>
            </w:tcBorders>
          </w:tcPr>
          <w:p w:rsidR="0052206C" w:rsidRPr="00FE3344" w:rsidRDefault="00842454" w:rsidP="00555146">
            <w:pPr>
              <w:pStyle w:val="210"/>
              <w:snapToGrid w:val="0"/>
              <w:ind w:right="34" w:firstLine="97"/>
              <w:jc w:val="left"/>
              <w:rPr>
                <w:sz w:val="20"/>
              </w:rPr>
            </w:pPr>
            <w:r w:rsidRPr="00FE3344">
              <w:rPr>
                <w:sz w:val="20"/>
              </w:rPr>
              <w:t>3</w:t>
            </w:r>
          </w:p>
        </w:tc>
        <w:tc>
          <w:tcPr>
            <w:tcW w:w="2126" w:type="dxa"/>
            <w:tcBorders>
              <w:top w:val="single" w:sz="4" w:space="0" w:color="000000"/>
              <w:left w:val="single" w:sz="4" w:space="0" w:color="000000"/>
              <w:bottom w:val="single" w:sz="4" w:space="0" w:color="000000"/>
            </w:tcBorders>
          </w:tcPr>
          <w:p w:rsidR="0052206C" w:rsidRPr="00FE3344" w:rsidRDefault="0052206C" w:rsidP="006C7C5E">
            <w:pPr>
              <w:snapToGrid w:val="0"/>
              <w:jc w:val="both"/>
            </w:pPr>
            <w:r w:rsidRPr="00FE3344">
              <w:t xml:space="preserve"> Обеспечение устойчивого сокращения непригодного для проживания жилищного фонда</w:t>
            </w:r>
          </w:p>
        </w:tc>
        <w:tc>
          <w:tcPr>
            <w:tcW w:w="1701" w:type="dxa"/>
            <w:tcBorders>
              <w:top w:val="single" w:sz="4" w:space="0" w:color="000000"/>
              <w:left w:val="single" w:sz="4" w:space="0" w:color="000000"/>
              <w:bottom w:val="single" w:sz="4" w:space="0" w:color="000000"/>
            </w:tcBorders>
          </w:tcPr>
          <w:p w:rsidR="0052206C" w:rsidRPr="00FE3344" w:rsidRDefault="0052206C" w:rsidP="00FE3344">
            <w:pPr>
              <w:pStyle w:val="210"/>
              <w:snapToGrid w:val="0"/>
              <w:ind w:right="-2" w:firstLine="0"/>
              <w:jc w:val="center"/>
              <w:rPr>
                <w:sz w:val="20"/>
              </w:rPr>
            </w:pPr>
            <w:r w:rsidRPr="00FE3344">
              <w:rPr>
                <w:sz w:val="20"/>
              </w:rPr>
              <w:t>Администрация Мари-Турекского муниципального района</w:t>
            </w:r>
          </w:p>
        </w:tc>
        <w:tc>
          <w:tcPr>
            <w:tcW w:w="1461" w:type="dxa"/>
            <w:tcBorders>
              <w:top w:val="single" w:sz="4" w:space="0" w:color="000000"/>
              <w:left w:val="single" w:sz="4" w:space="0" w:color="000000"/>
              <w:bottom w:val="single" w:sz="4" w:space="0" w:color="000000"/>
            </w:tcBorders>
          </w:tcPr>
          <w:p w:rsidR="0052206C" w:rsidRPr="00FE3344" w:rsidRDefault="0052206C" w:rsidP="00FE3344">
            <w:pPr>
              <w:pStyle w:val="210"/>
              <w:snapToGrid w:val="0"/>
              <w:ind w:left="-72" w:right="150" w:firstLine="142"/>
              <w:jc w:val="center"/>
              <w:rPr>
                <w:sz w:val="20"/>
              </w:rPr>
            </w:pPr>
            <w:r w:rsidRPr="00FE3344">
              <w:rPr>
                <w:sz w:val="20"/>
              </w:rPr>
              <w:t xml:space="preserve">Бюджет Республики Марий </w:t>
            </w:r>
            <w:proofErr w:type="spellStart"/>
            <w:r w:rsidRPr="00FE3344">
              <w:rPr>
                <w:sz w:val="20"/>
              </w:rPr>
              <w:t>Эл</w:t>
            </w:r>
            <w:proofErr w:type="gramStart"/>
            <w:r w:rsidR="001906A1" w:rsidRPr="00FE3344">
              <w:rPr>
                <w:sz w:val="20"/>
              </w:rPr>
              <w:t>,Ф</w:t>
            </w:r>
            <w:proofErr w:type="gramEnd"/>
            <w:r w:rsidR="001906A1" w:rsidRPr="00FE3344">
              <w:rPr>
                <w:sz w:val="20"/>
              </w:rPr>
              <w:t>онд</w:t>
            </w:r>
            <w:proofErr w:type="spellEnd"/>
            <w:r w:rsidR="001906A1" w:rsidRPr="00FE3344">
              <w:rPr>
                <w:sz w:val="20"/>
              </w:rPr>
              <w:t xml:space="preserve"> содействия</w:t>
            </w:r>
            <w:bookmarkStart w:id="7" w:name="_GoBack"/>
            <w:bookmarkEnd w:id="7"/>
          </w:p>
        </w:tc>
        <w:tc>
          <w:tcPr>
            <w:tcW w:w="1516" w:type="dxa"/>
            <w:tcBorders>
              <w:top w:val="single" w:sz="4" w:space="0" w:color="000000"/>
              <w:left w:val="single" w:sz="4" w:space="0" w:color="000000"/>
              <w:bottom w:val="single" w:sz="4" w:space="0" w:color="000000"/>
            </w:tcBorders>
          </w:tcPr>
          <w:p w:rsidR="0052206C" w:rsidRPr="00FE3344" w:rsidRDefault="0052206C" w:rsidP="00FE3344">
            <w:pPr>
              <w:pStyle w:val="210"/>
              <w:snapToGrid w:val="0"/>
              <w:ind w:left="-536" w:firstLine="286"/>
              <w:jc w:val="center"/>
              <w:rPr>
                <w:sz w:val="20"/>
              </w:rPr>
            </w:pPr>
          </w:p>
        </w:tc>
        <w:tc>
          <w:tcPr>
            <w:tcW w:w="1417" w:type="dxa"/>
            <w:tcBorders>
              <w:top w:val="single" w:sz="4" w:space="0" w:color="000000"/>
              <w:left w:val="single" w:sz="4" w:space="0" w:color="000000"/>
              <w:bottom w:val="single" w:sz="4" w:space="0" w:color="000000"/>
            </w:tcBorders>
          </w:tcPr>
          <w:p w:rsidR="0052206C" w:rsidRPr="00FE3344" w:rsidRDefault="00B63B05" w:rsidP="00FE3344">
            <w:pPr>
              <w:pStyle w:val="210"/>
              <w:snapToGrid w:val="0"/>
              <w:ind w:left="-536" w:right="66"/>
              <w:jc w:val="center"/>
              <w:rPr>
                <w:sz w:val="20"/>
              </w:rPr>
            </w:pPr>
            <w:r w:rsidRPr="00FE3344">
              <w:rPr>
                <w:sz w:val="20"/>
              </w:rPr>
              <w:t>35990,20408</w:t>
            </w:r>
          </w:p>
        </w:tc>
        <w:tc>
          <w:tcPr>
            <w:tcW w:w="1560" w:type="dxa"/>
            <w:tcBorders>
              <w:top w:val="single" w:sz="4" w:space="0" w:color="000000"/>
              <w:left w:val="single" w:sz="4" w:space="0" w:color="000000"/>
              <w:bottom w:val="single" w:sz="4" w:space="0" w:color="000000"/>
            </w:tcBorders>
          </w:tcPr>
          <w:p w:rsidR="00FE3344" w:rsidRPr="00FE3344" w:rsidRDefault="00FE3344" w:rsidP="00FE3344">
            <w:pPr>
              <w:jc w:val="center"/>
              <w:rPr>
                <w:bCs/>
                <w:color w:val="000000"/>
              </w:rPr>
            </w:pPr>
            <w:r w:rsidRPr="00FE3344">
              <w:rPr>
                <w:bCs/>
                <w:color w:val="000000"/>
              </w:rPr>
              <w:t>133482,47201</w:t>
            </w:r>
          </w:p>
          <w:p w:rsidR="0052206C" w:rsidRPr="00FE3344" w:rsidRDefault="0052206C" w:rsidP="00FE3344">
            <w:pPr>
              <w:pStyle w:val="210"/>
              <w:snapToGrid w:val="0"/>
              <w:ind w:left="-536"/>
              <w:jc w:val="center"/>
              <w:rPr>
                <w:sz w:val="20"/>
              </w:rPr>
            </w:pPr>
          </w:p>
        </w:tc>
        <w:tc>
          <w:tcPr>
            <w:tcW w:w="850" w:type="dxa"/>
            <w:tcBorders>
              <w:top w:val="single" w:sz="4" w:space="0" w:color="000000"/>
              <w:left w:val="single" w:sz="4" w:space="0" w:color="000000"/>
              <w:bottom w:val="single" w:sz="4" w:space="0" w:color="000000"/>
            </w:tcBorders>
          </w:tcPr>
          <w:p w:rsidR="0052206C" w:rsidRPr="00FE3344" w:rsidRDefault="0052206C" w:rsidP="00FE3344">
            <w:pPr>
              <w:pStyle w:val="210"/>
              <w:snapToGrid w:val="0"/>
              <w:ind w:left="-536"/>
              <w:jc w:val="center"/>
              <w:rPr>
                <w:sz w:val="20"/>
              </w:rPr>
            </w:pPr>
          </w:p>
        </w:tc>
        <w:tc>
          <w:tcPr>
            <w:tcW w:w="992" w:type="dxa"/>
            <w:tcBorders>
              <w:top w:val="single" w:sz="4" w:space="0" w:color="000000"/>
              <w:left w:val="single" w:sz="4" w:space="0" w:color="000000"/>
              <w:bottom w:val="single" w:sz="4" w:space="0" w:color="000000"/>
            </w:tcBorders>
          </w:tcPr>
          <w:p w:rsidR="0052206C" w:rsidRPr="00FE3344" w:rsidRDefault="0052206C" w:rsidP="00FE3344">
            <w:pPr>
              <w:pStyle w:val="210"/>
              <w:snapToGrid w:val="0"/>
              <w:ind w:left="-536"/>
              <w:jc w:val="center"/>
              <w:rPr>
                <w:sz w:val="20"/>
              </w:rPr>
            </w:pPr>
          </w:p>
        </w:tc>
        <w:tc>
          <w:tcPr>
            <w:tcW w:w="850" w:type="dxa"/>
            <w:tcBorders>
              <w:top w:val="single" w:sz="4" w:space="0" w:color="000000"/>
              <w:left w:val="single" w:sz="4" w:space="0" w:color="000000"/>
              <w:bottom w:val="single" w:sz="4" w:space="0" w:color="000000"/>
            </w:tcBorders>
          </w:tcPr>
          <w:p w:rsidR="0052206C" w:rsidRPr="00FE3344" w:rsidRDefault="0052206C" w:rsidP="00FE3344">
            <w:pPr>
              <w:pStyle w:val="210"/>
              <w:snapToGrid w:val="0"/>
              <w:ind w:left="-536"/>
              <w:jc w:val="center"/>
              <w:rPr>
                <w:sz w:val="20"/>
              </w:rPr>
            </w:pPr>
          </w:p>
        </w:tc>
        <w:tc>
          <w:tcPr>
            <w:tcW w:w="1386" w:type="dxa"/>
            <w:tcBorders>
              <w:top w:val="single" w:sz="4" w:space="0" w:color="000000"/>
              <w:left w:val="single" w:sz="4" w:space="0" w:color="000000"/>
              <w:bottom w:val="single" w:sz="4" w:space="0" w:color="000000"/>
              <w:right w:val="single" w:sz="4" w:space="0" w:color="000000"/>
            </w:tcBorders>
          </w:tcPr>
          <w:p w:rsidR="0052206C" w:rsidRPr="00FE3344" w:rsidRDefault="0052206C" w:rsidP="00FE3344">
            <w:pPr>
              <w:pStyle w:val="210"/>
              <w:snapToGrid w:val="0"/>
              <w:ind w:right="0" w:firstLine="0"/>
              <w:rPr>
                <w:sz w:val="20"/>
              </w:rPr>
            </w:pPr>
            <w:r w:rsidRPr="00FE3344">
              <w:rPr>
                <w:sz w:val="20"/>
              </w:rPr>
              <w:t xml:space="preserve">Улучшение жилищных условий </w:t>
            </w:r>
            <w:r w:rsidR="00FE3344" w:rsidRPr="00FE3344">
              <w:rPr>
                <w:sz w:val="20"/>
              </w:rPr>
              <w:t>357 граждан</w:t>
            </w:r>
          </w:p>
        </w:tc>
      </w:tr>
      <w:tr w:rsidR="0052206C" w:rsidRPr="006D1B81" w:rsidTr="00555146">
        <w:tc>
          <w:tcPr>
            <w:tcW w:w="488" w:type="dxa"/>
            <w:tcBorders>
              <w:top w:val="single" w:sz="4" w:space="0" w:color="auto"/>
              <w:left w:val="single" w:sz="4" w:space="0" w:color="000000"/>
              <w:bottom w:val="single" w:sz="4" w:space="0" w:color="000000"/>
            </w:tcBorders>
          </w:tcPr>
          <w:p w:rsidR="0052206C" w:rsidRPr="00FE3344" w:rsidRDefault="0052206C" w:rsidP="00FE3344">
            <w:pPr>
              <w:pStyle w:val="210"/>
              <w:snapToGrid w:val="0"/>
              <w:jc w:val="center"/>
              <w:rPr>
                <w:sz w:val="20"/>
              </w:rPr>
            </w:pPr>
          </w:p>
        </w:tc>
        <w:tc>
          <w:tcPr>
            <w:tcW w:w="2126" w:type="dxa"/>
            <w:tcBorders>
              <w:top w:val="single" w:sz="4" w:space="0" w:color="auto"/>
              <w:left w:val="single" w:sz="4" w:space="0" w:color="000000"/>
              <w:bottom w:val="single" w:sz="4" w:space="0" w:color="000000"/>
            </w:tcBorders>
            <w:vAlign w:val="center"/>
          </w:tcPr>
          <w:p w:rsidR="0052206C" w:rsidRPr="00555146" w:rsidRDefault="0052206C" w:rsidP="006C7C5E">
            <w:pPr>
              <w:snapToGrid w:val="0"/>
              <w:jc w:val="both"/>
              <w:rPr>
                <w:b/>
              </w:rPr>
            </w:pPr>
            <w:r w:rsidRPr="00555146">
              <w:rPr>
                <w:b/>
              </w:rPr>
              <w:t>Итого</w:t>
            </w:r>
          </w:p>
        </w:tc>
        <w:tc>
          <w:tcPr>
            <w:tcW w:w="1701" w:type="dxa"/>
            <w:tcBorders>
              <w:top w:val="single" w:sz="4" w:space="0" w:color="auto"/>
              <w:left w:val="single" w:sz="4" w:space="0" w:color="000000"/>
              <w:bottom w:val="single" w:sz="4" w:space="0" w:color="000000"/>
            </w:tcBorders>
            <w:vAlign w:val="center"/>
          </w:tcPr>
          <w:p w:rsidR="0052206C" w:rsidRPr="00555146" w:rsidRDefault="0052206C" w:rsidP="00FE3344">
            <w:pPr>
              <w:snapToGrid w:val="0"/>
              <w:rPr>
                <w:b/>
              </w:rPr>
            </w:pPr>
          </w:p>
        </w:tc>
        <w:tc>
          <w:tcPr>
            <w:tcW w:w="1461" w:type="dxa"/>
            <w:tcBorders>
              <w:top w:val="single" w:sz="4" w:space="0" w:color="auto"/>
              <w:left w:val="single" w:sz="4" w:space="0" w:color="000000"/>
              <w:bottom w:val="single" w:sz="4" w:space="0" w:color="000000"/>
            </w:tcBorders>
          </w:tcPr>
          <w:p w:rsidR="0052206C" w:rsidRPr="00555146" w:rsidRDefault="0052206C" w:rsidP="00FE3344">
            <w:pPr>
              <w:pStyle w:val="210"/>
              <w:snapToGrid w:val="0"/>
              <w:ind w:left="-72" w:right="150" w:firstLine="142"/>
              <w:jc w:val="center"/>
              <w:rPr>
                <w:b/>
                <w:sz w:val="20"/>
              </w:rPr>
            </w:pPr>
          </w:p>
        </w:tc>
        <w:tc>
          <w:tcPr>
            <w:tcW w:w="1516" w:type="dxa"/>
            <w:tcBorders>
              <w:top w:val="single" w:sz="4" w:space="0" w:color="auto"/>
              <w:left w:val="single" w:sz="4" w:space="0" w:color="000000"/>
              <w:bottom w:val="single" w:sz="4" w:space="0" w:color="000000"/>
            </w:tcBorders>
          </w:tcPr>
          <w:p w:rsidR="0052206C" w:rsidRPr="00555146" w:rsidRDefault="00FE3344" w:rsidP="00FE3344">
            <w:pPr>
              <w:pStyle w:val="210"/>
              <w:snapToGrid w:val="0"/>
              <w:ind w:left="-536" w:right="175"/>
              <w:jc w:val="center"/>
              <w:rPr>
                <w:b/>
                <w:sz w:val="20"/>
              </w:rPr>
            </w:pPr>
            <w:r w:rsidRPr="00555146">
              <w:rPr>
                <w:b/>
                <w:sz w:val="20"/>
              </w:rPr>
              <w:t>169527,2561</w:t>
            </w:r>
          </w:p>
        </w:tc>
        <w:tc>
          <w:tcPr>
            <w:tcW w:w="1417" w:type="dxa"/>
            <w:tcBorders>
              <w:top w:val="single" w:sz="4" w:space="0" w:color="auto"/>
              <w:left w:val="single" w:sz="4" w:space="0" w:color="000000"/>
              <w:bottom w:val="single" w:sz="4" w:space="0" w:color="000000"/>
            </w:tcBorders>
          </w:tcPr>
          <w:p w:rsidR="0052206C" w:rsidRPr="00555146" w:rsidRDefault="00842454" w:rsidP="00FE3344">
            <w:pPr>
              <w:pStyle w:val="210"/>
              <w:tabs>
                <w:tab w:val="left" w:pos="601"/>
              </w:tabs>
              <w:snapToGrid w:val="0"/>
              <w:ind w:left="-536" w:right="66"/>
              <w:jc w:val="center"/>
              <w:rPr>
                <w:b/>
                <w:sz w:val="20"/>
              </w:rPr>
            </w:pPr>
            <w:r w:rsidRPr="00555146">
              <w:rPr>
                <w:b/>
                <w:sz w:val="20"/>
              </w:rPr>
              <w:t>35993,80408</w:t>
            </w:r>
          </w:p>
        </w:tc>
        <w:tc>
          <w:tcPr>
            <w:tcW w:w="1560" w:type="dxa"/>
            <w:tcBorders>
              <w:top w:val="single" w:sz="4" w:space="0" w:color="auto"/>
              <w:left w:val="single" w:sz="4" w:space="0" w:color="000000"/>
              <w:bottom w:val="single" w:sz="4" w:space="0" w:color="000000"/>
            </w:tcBorders>
          </w:tcPr>
          <w:p w:rsidR="0052206C" w:rsidRPr="00555146" w:rsidRDefault="00FE3344" w:rsidP="00FE3344">
            <w:pPr>
              <w:pStyle w:val="210"/>
              <w:tabs>
                <w:tab w:val="left" w:pos="1168"/>
              </w:tabs>
              <w:snapToGrid w:val="0"/>
              <w:ind w:left="-536" w:right="-164"/>
              <w:rPr>
                <w:b/>
                <w:sz w:val="20"/>
              </w:rPr>
            </w:pPr>
            <w:r w:rsidRPr="00555146">
              <w:rPr>
                <w:b/>
                <w:sz w:val="20"/>
              </w:rPr>
              <w:t>133533,45201</w:t>
            </w:r>
          </w:p>
        </w:tc>
        <w:tc>
          <w:tcPr>
            <w:tcW w:w="850" w:type="dxa"/>
            <w:tcBorders>
              <w:top w:val="single" w:sz="4" w:space="0" w:color="auto"/>
              <w:left w:val="single" w:sz="4" w:space="0" w:color="000000"/>
              <w:bottom w:val="single" w:sz="4" w:space="0" w:color="000000"/>
            </w:tcBorders>
          </w:tcPr>
          <w:p w:rsidR="0052206C" w:rsidRPr="00FE3344" w:rsidRDefault="0052206C" w:rsidP="00FE3344">
            <w:pPr>
              <w:pStyle w:val="210"/>
              <w:snapToGrid w:val="0"/>
              <w:ind w:left="-536" w:right="210"/>
              <w:jc w:val="center"/>
              <w:rPr>
                <w:sz w:val="20"/>
              </w:rPr>
            </w:pPr>
          </w:p>
        </w:tc>
        <w:tc>
          <w:tcPr>
            <w:tcW w:w="992" w:type="dxa"/>
            <w:tcBorders>
              <w:top w:val="single" w:sz="4" w:space="0" w:color="auto"/>
              <w:left w:val="single" w:sz="4" w:space="0" w:color="000000"/>
              <w:bottom w:val="single" w:sz="4" w:space="0" w:color="000000"/>
            </w:tcBorders>
          </w:tcPr>
          <w:p w:rsidR="0052206C" w:rsidRPr="00FE3344" w:rsidRDefault="0052206C" w:rsidP="00FE3344">
            <w:pPr>
              <w:pStyle w:val="210"/>
              <w:tabs>
                <w:tab w:val="left" w:pos="567"/>
              </w:tabs>
              <w:snapToGrid w:val="0"/>
              <w:ind w:left="-536" w:right="267"/>
              <w:jc w:val="center"/>
              <w:rPr>
                <w:sz w:val="20"/>
              </w:rPr>
            </w:pPr>
          </w:p>
        </w:tc>
        <w:tc>
          <w:tcPr>
            <w:tcW w:w="850" w:type="dxa"/>
            <w:tcBorders>
              <w:top w:val="single" w:sz="4" w:space="0" w:color="auto"/>
              <w:left w:val="single" w:sz="4" w:space="0" w:color="000000"/>
              <w:bottom w:val="single" w:sz="4" w:space="0" w:color="000000"/>
            </w:tcBorders>
          </w:tcPr>
          <w:p w:rsidR="0052206C" w:rsidRPr="00FE3344" w:rsidRDefault="0052206C" w:rsidP="00FE3344">
            <w:pPr>
              <w:pStyle w:val="210"/>
              <w:snapToGrid w:val="0"/>
              <w:ind w:left="-536" w:right="42"/>
              <w:jc w:val="center"/>
              <w:rPr>
                <w:sz w:val="20"/>
              </w:rPr>
            </w:pPr>
          </w:p>
        </w:tc>
        <w:tc>
          <w:tcPr>
            <w:tcW w:w="1386" w:type="dxa"/>
            <w:tcBorders>
              <w:top w:val="single" w:sz="4" w:space="0" w:color="auto"/>
              <w:left w:val="single" w:sz="4" w:space="0" w:color="000000"/>
              <w:bottom w:val="single" w:sz="4" w:space="0" w:color="000000"/>
              <w:right w:val="single" w:sz="4" w:space="0" w:color="000000"/>
            </w:tcBorders>
            <w:vAlign w:val="center"/>
          </w:tcPr>
          <w:p w:rsidR="0052206C" w:rsidRPr="00FE3344" w:rsidRDefault="0052206C" w:rsidP="00FE3344">
            <w:pPr>
              <w:snapToGrid w:val="0"/>
              <w:ind w:left="-536"/>
            </w:pPr>
          </w:p>
        </w:tc>
      </w:tr>
    </w:tbl>
    <w:p w:rsidR="00FC4F9E" w:rsidRPr="00FC4F9E" w:rsidRDefault="00FC4F9E" w:rsidP="00FC4F9E">
      <w:pPr>
        <w:ind w:left="10260"/>
        <w:jc w:val="center"/>
        <w:rPr>
          <w:color w:val="000000"/>
          <w:sz w:val="26"/>
          <w:szCs w:val="26"/>
        </w:rPr>
      </w:pPr>
      <w:r w:rsidRPr="00FC4F9E">
        <w:rPr>
          <w:color w:val="000000"/>
          <w:sz w:val="26"/>
          <w:szCs w:val="26"/>
        </w:rPr>
        <w:lastRenderedPageBreak/>
        <w:t>Приложение 2</w:t>
      </w:r>
    </w:p>
    <w:p w:rsidR="00FC4F9E" w:rsidRPr="00FC4F9E" w:rsidRDefault="00FC4F9E" w:rsidP="00FC4F9E">
      <w:pPr>
        <w:ind w:left="10260"/>
        <w:jc w:val="center"/>
        <w:rPr>
          <w:color w:val="000000"/>
          <w:sz w:val="26"/>
          <w:szCs w:val="26"/>
        </w:rPr>
      </w:pPr>
    </w:p>
    <w:p w:rsidR="00FC4F9E" w:rsidRPr="00FC4F9E" w:rsidRDefault="00FC4F9E" w:rsidP="00FC4F9E">
      <w:pPr>
        <w:jc w:val="center"/>
        <w:rPr>
          <w:b/>
          <w:sz w:val="26"/>
          <w:szCs w:val="26"/>
        </w:rPr>
      </w:pPr>
      <w:r w:rsidRPr="00FC4F9E">
        <w:rPr>
          <w:b/>
          <w:sz w:val="26"/>
          <w:szCs w:val="26"/>
        </w:rPr>
        <w:t xml:space="preserve">Перечень целевых показателей реализации Подпрограммы </w:t>
      </w:r>
    </w:p>
    <w:p w:rsidR="00FC4F9E" w:rsidRPr="00FC4F9E" w:rsidRDefault="00FC4F9E" w:rsidP="00FC4F9E">
      <w:pPr>
        <w:jc w:val="center"/>
        <w:rPr>
          <w:sz w:val="26"/>
          <w:szCs w:val="26"/>
        </w:rPr>
      </w:pPr>
    </w:p>
    <w:tbl>
      <w:tblPr>
        <w:tblW w:w="14970" w:type="dxa"/>
        <w:tblInd w:w="-18" w:type="dxa"/>
        <w:tblLayout w:type="fixed"/>
        <w:tblLook w:val="0000"/>
      </w:tblPr>
      <w:tblGrid>
        <w:gridCol w:w="576"/>
        <w:gridCol w:w="16"/>
        <w:gridCol w:w="4376"/>
        <w:gridCol w:w="8"/>
        <w:gridCol w:w="1024"/>
        <w:gridCol w:w="368"/>
        <w:gridCol w:w="690"/>
        <w:gridCol w:w="286"/>
        <w:gridCol w:w="756"/>
        <w:gridCol w:w="284"/>
        <w:gridCol w:w="771"/>
        <w:gridCol w:w="269"/>
        <w:gridCol w:w="785"/>
        <w:gridCol w:w="255"/>
        <w:gridCol w:w="1023"/>
        <w:gridCol w:w="209"/>
        <w:gridCol w:w="1407"/>
        <w:gridCol w:w="193"/>
        <w:gridCol w:w="1420"/>
        <w:gridCol w:w="236"/>
        <w:gridCol w:w="18"/>
      </w:tblGrid>
      <w:tr w:rsidR="00FC4F9E" w:rsidRPr="00FC4F9E" w:rsidTr="00FC4F9E">
        <w:trPr>
          <w:cantSplit/>
          <w:trHeight w:hRule="exact" w:val="562"/>
        </w:trPr>
        <w:tc>
          <w:tcPr>
            <w:tcW w:w="592" w:type="dxa"/>
            <w:gridSpan w:val="2"/>
            <w:vMerge w:val="restart"/>
            <w:tcBorders>
              <w:top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w:t>
            </w:r>
          </w:p>
          <w:p w:rsidR="00FC4F9E" w:rsidRPr="00FC4F9E" w:rsidRDefault="00FC4F9E" w:rsidP="00FC4F9E">
            <w:pPr>
              <w:jc w:val="center"/>
              <w:rPr>
                <w:sz w:val="26"/>
                <w:szCs w:val="26"/>
              </w:rPr>
            </w:pPr>
            <w:r w:rsidRPr="00FC4F9E">
              <w:rPr>
                <w:sz w:val="26"/>
                <w:szCs w:val="26"/>
              </w:rPr>
              <w:t>п\п</w:t>
            </w:r>
          </w:p>
        </w:tc>
        <w:tc>
          <w:tcPr>
            <w:tcW w:w="4384" w:type="dxa"/>
            <w:gridSpan w:val="2"/>
            <w:vMerge w:val="restart"/>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Наименование целевых показателей</w:t>
            </w:r>
          </w:p>
        </w:tc>
        <w:tc>
          <w:tcPr>
            <w:tcW w:w="6720" w:type="dxa"/>
            <w:gridSpan w:val="12"/>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Значения целевых показателей по годам реализации Подпрограммы</w:t>
            </w:r>
          </w:p>
        </w:tc>
        <w:tc>
          <w:tcPr>
            <w:tcW w:w="1600" w:type="dxa"/>
            <w:gridSpan w:val="2"/>
            <w:vMerge w:val="restart"/>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Методика расчета значений целевых показателей</w:t>
            </w:r>
          </w:p>
        </w:tc>
        <w:tc>
          <w:tcPr>
            <w:tcW w:w="1674" w:type="dxa"/>
            <w:gridSpan w:val="3"/>
            <w:vMerge w:val="restart"/>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Примечание</w:t>
            </w:r>
          </w:p>
        </w:tc>
      </w:tr>
      <w:tr w:rsidR="00FC4F9E" w:rsidRPr="00FC4F9E" w:rsidTr="00FC4F9E">
        <w:trPr>
          <w:cantSplit/>
          <w:trHeight w:hRule="exact" w:val="1390"/>
        </w:trPr>
        <w:tc>
          <w:tcPr>
            <w:tcW w:w="592" w:type="dxa"/>
            <w:gridSpan w:val="2"/>
            <w:vMerge/>
            <w:tcBorders>
              <w:top w:val="single" w:sz="4" w:space="0" w:color="000000"/>
              <w:bottom w:val="single" w:sz="4" w:space="0" w:color="000000"/>
            </w:tcBorders>
            <w:vAlign w:val="center"/>
          </w:tcPr>
          <w:p w:rsidR="00FC4F9E" w:rsidRPr="00FC4F9E" w:rsidRDefault="00FC4F9E" w:rsidP="00FC4F9E">
            <w:pPr>
              <w:rPr>
                <w:sz w:val="26"/>
                <w:szCs w:val="26"/>
              </w:rPr>
            </w:pPr>
          </w:p>
        </w:tc>
        <w:tc>
          <w:tcPr>
            <w:tcW w:w="4384" w:type="dxa"/>
            <w:gridSpan w:val="2"/>
            <w:vMerge/>
            <w:tcBorders>
              <w:top w:val="single" w:sz="4" w:space="0" w:color="000000"/>
              <w:left w:val="single" w:sz="4" w:space="0" w:color="000000"/>
              <w:bottom w:val="single" w:sz="4" w:space="0" w:color="000000"/>
            </w:tcBorders>
            <w:vAlign w:val="center"/>
          </w:tcPr>
          <w:p w:rsidR="00FC4F9E" w:rsidRPr="00FC4F9E" w:rsidRDefault="00FC4F9E" w:rsidP="00FC4F9E">
            <w:pPr>
              <w:rPr>
                <w:sz w:val="26"/>
                <w:szCs w:val="26"/>
              </w:rPr>
            </w:pPr>
          </w:p>
        </w:tc>
        <w:tc>
          <w:tcPr>
            <w:tcW w:w="1392" w:type="dxa"/>
            <w:gridSpan w:val="2"/>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Базовое значение целевого показателя</w:t>
            </w:r>
          </w:p>
          <w:p w:rsidR="00FC4F9E" w:rsidRPr="00FC4F9E" w:rsidRDefault="00FC4F9E" w:rsidP="00FC4F9E">
            <w:pPr>
              <w:snapToGrid w:val="0"/>
              <w:jc w:val="center"/>
              <w:rPr>
                <w:sz w:val="26"/>
                <w:szCs w:val="26"/>
              </w:rPr>
            </w:pPr>
            <w:r w:rsidRPr="00FC4F9E">
              <w:rPr>
                <w:sz w:val="26"/>
                <w:szCs w:val="26"/>
              </w:rPr>
              <w:t>2016 г.</w:t>
            </w:r>
          </w:p>
        </w:tc>
        <w:tc>
          <w:tcPr>
            <w:tcW w:w="976" w:type="dxa"/>
            <w:gridSpan w:val="2"/>
            <w:tcBorders>
              <w:top w:val="single" w:sz="4" w:space="0" w:color="000000"/>
              <w:left w:val="single" w:sz="4" w:space="0" w:color="000000"/>
              <w:bottom w:val="single" w:sz="4" w:space="0" w:color="000000"/>
            </w:tcBorders>
            <w:vAlign w:val="center"/>
          </w:tcPr>
          <w:p w:rsidR="00FC4F9E" w:rsidRPr="00FC4F9E" w:rsidRDefault="00FC4F9E" w:rsidP="004D2F31">
            <w:pPr>
              <w:snapToGrid w:val="0"/>
              <w:jc w:val="center"/>
              <w:rPr>
                <w:sz w:val="26"/>
                <w:szCs w:val="26"/>
              </w:rPr>
            </w:pPr>
            <w:r w:rsidRPr="00FC4F9E">
              <w:rPr>
                <w:sz w:val="26"/>
                <w:szCs w:val="26"/>
              </w:rPr>
              <w:t>20</w:t>
            </w:r>
            <w:r w:rsidR="004D2F31">
              <w:rPr>
                <w:sz w:val="26"/>
                <w:szCs w:val="26"/>
              </w:rPr>
              <w:t>21</w:t>
            </w:r>
            <w:r w:rsidRPr="00FC4F9E">
              <w:rPr>
                <w:sz w:val="26"/>
                <w:szCs w:val="26"/>
              </w:rPr>
              <w:t xml:space="preserve"> г.</w:t>
            </w:r>
          </w:p>
        </w:tc>
        <w:tc>
          <w:tcPr>
            <w:tcW w:w="1040" w:type="dxa"/>
            <w:gridSpan w:val="2"/>
            <w:tcBorders>
              <w:top w:val="single" w:sz="4" w:space="0" w:color="000000"/>
              <w:left w:val="single" w:sz="4" w:space="0" w:color="000000"/>
              <w:bottom w:val="single" w:sz="4" w:space="0" w:color="000000"/>
            </w:tcBorders>
            <w:vAlign w:val="center"/>
          </w:tcPr>
          <w:p w:rsidR="00FC4F9E" w:rsidRPr="00FC4F9E" w:rsidRDefault="00FC4F9E" w:rsidP="004D2F31">
            <w:pPr>
              <w:snapToGrid w:val="0"/>
              <w:jc w:val="center"/>
              <w:rPr>
                <w:sz w:val="26"/>
                <w:szCs w:val="26"/>
              </w:rPr>
            </w:pPr>
            <w:r w:rsidRPr="00FC4F9E">
              <w:rPr>
                <w:sz w:val="26"/>
                <w:szCs w:val="26"/>
              </w:rPr>
              <w:t>20</w:t>
            </w:r>
            <w:r w:rsidR="004D2F31">
              <w:rPr>
                <w:sz w:val="26"/>
                <w:szCs w:val="26"/>
              </w:rPr>
              <w:t>22</w:t>
            </w:r>
            <w:r w:rsidRPr="00FC4F9E">
              <w:rPr>
                <w:sz w:val="26"/>
                <w:szCs w:val="26"/>
              </w:rPr>
              <w:t xml:space="preserve"> г.</w:t>
            </w:r>
          </w:p>
        </w:tc>
        <w:tc>
          <w:tcPr>
            <w:tcW w:w="1040" w:type="dxa"/>
            <w:gridSpan w:val="2"/>
            <w:tcBorders>
              <w:top w:val="single" w:sz="4" w:space="0" w:color="000000"/>
              <w:left w:val="single" w:sz="4" w:space="0" w:color="000000"/>
              <w:bottom w:val="single" w:sz="4" w:space="0" w:color="000000"/>
            </w:tcBorders>
            <w:vAlign w:val="center"/>
          </w:tcPr>
          <w:p w:rsidR="00FC4F9E" w:rsidRPr="00FC4F9E" w:rsidRDefault="004D2F31" w:rsidP="004D2F31">
            <w:pPr>
              <w:snapToGrid w:val="0"/>
              <w:jc w:val="center"/>
              <w:rPr>
                <w:sz w:val="26"/>
                <w:szCs w:val="26"/>
              </w:rPr>
            </w:pPr>
            <w:r>
              <w:rPr>
                <w:sz w:val="26"/>
                <w:szCs w:val="26"/>
              </w:rPr>
              <w:t>2023</w:t>
            </w:r>
            <w:r w:rsidR="00FC4F9E" w:rsidRPr="00FC4F9E">
              <w:rPr>
                <w:sz w:val="26"/>
                <w:szCs w:val="26"/>
              </w:rPr>
              <w:t xml:space="preserve"> г.</w:t>
            </w:r>
          </w:p>
        </w:tc>
        <w:tc>
          <w:tcPr>
            <w:tcW w:w="1040" w:type="dxa"/>
            <w:gridSpan w:val="2"/>
            <w:tcBorders>
              <w:top w:val="single" w:sz="4" w:space="0" w:color="000000"/>
              <w:left w:val="single" w:sz="4" w:space="0" w:color="000000"/>
              <w:bottom w:val="single" w:sz="4" w:space="0" w:color="000000"/>
            </w:tcBorders>
            <w:vAlign w:val="center"/>
          </w:tcPr>
          <w:p w:rsidR="00FC4F9E" w:rsidRPr="00FC4F9E" w:rsidRDefault="00FC4F9E" w:rsidP="004D2F31">
            <w:pPr>
              <w:snapToGrid w:val="0"/>
              <w:jc w:val="center"/>
              <w:rPr>
                <w:sz w:val="26"/>
                <w:szCs w:val="26"/>
              </w:rPr>
            </w:pPr>
            <w:r w:rsidRPr="00FC4F9E">
              <w:rPr>
                <w:sz w:val="26"/>
                <w:szCs w:val="26"/>
              </w:rPr>
              <w:t>202</w:t>
            </w:r>
            <w:r w:rsidR="004D2F31">
              <w:rPr>
                <w:sz w:val="26"/>
                <w:szCs w:val="26"/>
              </w:rPr>
              <w:t>4</w:t>
            </w:r>
            <w:r w:rsidRPr="00FC4F9E">
              <w:rPr>
                <w:sz w:val="26"/>
                <w:szCs w:val="26"/>
              </w:rPr>
              <w:t xml:space="preserve"> г.</w:t>
            </w:r>
          </w:p>
        </w:tc>
        <w:tc>
          <w:tcPr>
            <w:tcW w:w="1232" w:type="dxa"/>
            <w:gridSpan w:val="2"/>
            <w:tcBorders>
              <w:top w:val="single" w:sz="4" w:space="0" w:color="000000"/>
              <w:left w:val="single" w:sz="4" w:space="0" w:color="000000"/>
              <w:bottom w:val="single" w:sz="4" w:space="0" w:color="000000"/>
            </w:tcBorders>
            <w:vAlign w:val="center"/>
          </w:tcPr>
          <w:p w:rsidR="00FC4F9E" w:rsidRPr="00FC4F9E" w:rsidRDefault="00FC4F9E" w:rsidP="004D2F31">
            <w:pPr>
              <w:snapToGrid w:val="0"/>
              <w:jc w:val="center"/>
              <w:rPr>
                <w:sz w:val="26"/>
                <w:szCs w:val="26"/>
              </w:rPr>
            </w:pPr>
            <w:r w:rsidRPr="00FC4F9E">
              <w:rPr>
                <w:sz w:val="26"/>
                <w:szCs w:val="26"/>
              </w:rPr>
              <w:t>202</w:t>
            </w:r>
            <w:r w:rsidR="004D2F31">
              <w:rPr>
                <w:sz w:val="26"/>
                <w:szCs w:val="26"/>
              </w:rPr>
              <w:t>5</w:t>
            </w:r>
            <w:r w:rsidRPr="00FC4F9E">
              <w:rPr>
                <w:sz w:val="26"/>
                <w:szCs w:val="26"/>
              </w:rPr>
              <w:t xml:space="preserve"> г.</w:t>
            </w:r>
          </w:p>
        </w:tc>
        <w:tc>
          <w:tcPr>
            <w:tcW w:w="1600" w:type="dxa"/>
            <w:gridSpan w:val="2"/>
            <w:vMerge/>
            <w:tcBorders>
              <w:top w:val="single" w:sz="4" w:space="0" w:color="000000"/>
              <w:left w:val="single" w:sz="4" w:space="0" w:color="000000"/>
              <w:bottom w:val="single" w:sz="4" w:space="0" w:color="000000"/>
            </w:tcBorders>
            <w:vAlign w:val="center"/>
          </w:tcPr>
          <w:p w:rsidR="00FC4F9E" w:rsidRPr="00FC4F9E" w:rsidRDefault="00FC4F9E" w:rsidP="00FC4F9E">
            <w:pPr>
              <w:rPr>
                <w:sz w:val="26"/>
                <w:szCs w:val="26"/>
              </w:rPr>
            </w:pPr>
          </w:p>
        </w:tc>
        <w:tc>
          <w:tcPr>
            <w:tcW w:w="1674" w:type="dxa"/>
            <w:gridSpan w:val="3"/>
            <w:vMerge/>
            <w:tcBorders>
              <w:top w:val="single" w:sz="4" w:space="0" w:color="000000"/>
              <w:left w:val="single" w:sz="4" w:space="0" w:color="000000"/>
              <w:bottom w:val="single" w:sz="4" w:space="0" w:color="000000"/>
            </w:tcBorders>
            <w:vAlign w:val="center"/>
          </w:tcPr>
          <w:p w:rsidR="00FC4F9E" w:rsidRPr="00FC4F9E" w:rsidRDefault="00FC4F9E" w:rsidP="00FC4F9E">
            <w:pPr>
              <w:rPr>
                <w:sz w:val="26"/>
                <w:szCs w:val="26"/>
              </w:rPr>
            </w:pPr>
          </w:p>
        </w:tc>
      </w:tr>
      <w:tr w:rsidR="00FC4F9E" w:rsidRPr="00FC4F9E" w:rsidTr="00FC4F9E">
        <w:trPr>
          <w:trHeight w:val="285"/>
        </w:trPr>
        <w:tc>
          <w:tcPr>
            <w:tcW w:w="592" w:type="dxa"/>
            <w:gridSpan w:val="2"/>
            <w:tcBorders>
              <w:top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1</w:t>
            </w:r>
          </w:p>
        </w:tc>
        <w:tc>
          <w:tcPr>
            <w:tcW w:w="4384" w:type="dxa"/>
            <w:gridSpan w:val="2"/>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2</w:t>
            </w:r>
          </w:p>
        </w:tc>
        <w:tc>
          <w:tcPr>
            <w:tcW w:w="1392" w:type="dxa"/>
            <w:gridSpan w:val="2"/>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3</w:t>
            </w:r>
          </w:p>
        </w:tc>
        <w:tc>
          <w:tcPr>
            <w:tcW w:w="976" w:type="dxa"/>
            <w:gridSpan w:val="2"/>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4</w:t>
            </w:r>
          </w:p>
        </w:tc>
        <w:tc>
          <w:tcPr>
            <w:tcW w:w="1040" w:type="dxa"/>
            <w:gridSpan w:val="2"/>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5</w:t>
            </w:r>
          </w:p>
        </w:tc>
        <w:tc>
          <w:tcPr>
            <w:tcW w:w="1040" w:type="dxa"/>
            <w:gridSpan w:val="2"/>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6</w:t>
            </w:r>
          </w:p>
        </w:tc>
        <w:tc>
          <w:tcPr>
            <w:tcW w:w="1040" w:type="dxa"/>
            <w:gridSpan w:val="2"/>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7</w:t>
            </w:r>
          </w:p>
        </w:tc>
        <w:tc>
          <w:tcPr>
            <w:tcW w:w="1232" w:type="dxa"/>
            <w:gridSpan w:val="2"/>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8</w:t>
            </w:r>
          </w:p>
        </w:tc>
        <w:tc>
          <w:tcPr>
            <w:tcW w:w="1600" w:type="dxa"/>
            <w:gridSpan w:val="2"/>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9</w:t>
            </w:r>
          </w:p>
        </w:tc>
        <w:tc>
          <w:tcPr>
            <w:tcW w:w="1674" w:type="dxa"/>
            <w:gridSpan w:val="3"/>
            <w:tcBorders>
              <w:top w:val="single" w:sz="4" w:space="0" w:color="000000"/>
              <w:left w:val="single" w:sz="4" w:space="0" w:color="000000"/>
              <w:bottom w:val="single" w:sz="4" w:space="0" w:color="000000"/>
            </w:tcBorders>
            <w:vAlign w:val="center"/>
          </w:tcPr>
          <w:p w:rsidR="00FC4F9E" w:rsidRPr="00FC4F9E" w:rsidRDefault="00FC4F9E" w:rsidP="00FC4F9E">
            <w:pPr>
              <w:snapToGrid w:val="0"/>
              <w:jc w:val="center"/>
              <w:rPr>
                <w:sz w:val="26"/>
                <w:szCs w:val="26"/>
              </w:rPr>
            </w:pPr>
            <w:r w:rsidRPr="00FC4F9E">
              <w:rPr>
                <w:sz w:val="26"/>
                <w:szCs w:val="26"/>
              </w:rPr>
              <w:t>10</w:t>
            </w:r>
          </w:p>
        </w:tc>
      </w:tr>
      <w:tr w:rsidR="00FC4F9E" w:rsidRPr="00FC4F9E" w:rsidTr="00FC4F9E">
        <w:trPr>
          <w:trHeight w:val="70"/>
        </w:trPr>
        <w:tc>
          <w:tcPr>
            <w:tcW w:w="592" w:type="dxa"/>
            <w:gridSpan w:val="2"/>
            <w:tcBorders>
              <w:top w:val="single" w:sz="4" w:space="0" w:color="000000"/>
            </w:tcBorders>
          </w:tcPr>
          <w:p w:rsidR="00FC4F9E" w:rsidRPr="00FC4F9E" w:rsidRDefault="00FC4F9E" w:rsidP="00FC4F9E">
            <w:pPr>
              <w:snapToGrid w:val="0"/>
              <w:jc w:val="center"/>
              <w:rPr>
                <w:sz w:val="26"/>
                <w:szCs w:val="26"/>
              </w:rPr>
            </w:pPr>
          </w:p>
        </w:tc>
        <w:tc>
          <w:tcPr>
            <w:tcW w:w="4384" w:type="dxa"/>
            <w:gridSpan w:val="2"/>
            <w:tcBorders>
              <w:top w:val="single" w:sz="4" w:space="0" w:color="000000"/>
            </w:tcBorders>
          </w:tcPr>
          <w:p w:rsidR="00FC4F9E" w:rsidRPr="00FC4F9E" w:rsidRDefault="00FC4F9E" w:rsidP="00FC4F9E">
            <w:pPr>
              <w:snapToGrid w:val="0"/>
              <w:jc w:val="center"/>
              <w:rPr>
                <w:sz w:val="26"/>
                <w:szCs w:val="26"/>
              </w:rPr>
            </w:pPr>
          </w:p>
        </w:tc>
        <w:tc>
          <w:tcPr>
            <w:tcW w:w="1392" w:type="dxa"/>
            <w:gridSpan w:val="2"/>
            <w:tcBorders>
              <w:top w:val="single" w:sz="4" w:space="0" w:color="000000"/>
            </w:tcBorders>
          </w:tcPr>
          <w:p w:rsidR="00FC4F9E" w:rsidRPr="00FC4F9E" w:rsidRDefault="00FC4F9E" w:rsidP="00FC4F9E">
            <w:pPr>
              <w:snapToGrid w:val="0"/>
              <w:jc w:val="center"/>
              <w:rPr>
                <w:sz w:val="26"/>
                <w:szCs w:val="26"/>
              </w:rPr>
            </w:pPr>
          </w:p>
        </w:tc>
        <w:tc>
          <w:tcPr>
            <w:tcW w:w="976" w:type="dxa"/>
            <w:gridSpan w:val="2"/>
            <w:tcBorders>
              <w:top w:val="single" w:sz="4" w:space="0" w:color="000000"/>
            </w:tcBorders>
          </w:tcPr>
          <w:p w:rsidR="00FC4F9E" w:rsidRPr="00FC4F9E" w:rsidRDefault="00FC4F9E" w:rsidP="00FC4F9E">
            <w:pPr>
              <w:snapToGrid w:val="0"/>
              <w:jc w:val="center"/>
              <w:rPr>
                <w:sz w:val="26"/>
                <w:szCs w:val="26"/>
              </w:rPr>
            </w:pPr>
          </w:p>
        </w:tc>
        <w:tc>
          <w:tcPr>
            <w:tcW w:w="1040" w:type="dxa"/>
            <w:gridSpan w:val="2"/>
            <w:tcBorders>
              <w:top w:val="single" w:sz="4" w:space="0" w:color="000000"/>
            </w:tcBorders>
          </w:tcPr>
          <w:p w:rsidR="00FC4F9E" w:rsidRPr="00FC4F9E" w:rsidRDefault="00FC4F9E" w:rsidP="00FC4F9E">
            <w:pPr>
              <w:snapToGrid w:val="0"/>
              <w:jc w:val="center"/>
              <w:rPr>
                <w:sz w:val="26"/>
                <w:szCs w:val="26"/>
              </w:rPr>
            </w:pPr>
          </w:p>
        </w:tc>
        <w:tc>
          <w:tcPr>
            <w:tcW w:w="1040" w:type="dxa"/>
            <w:gridSpan w:val="2"/>
            <w:tcBorders>
              <w:top w:val="single" w:sz="4" w:space="0" w:color="000000"/>
            </w:tcBorders>
          </w:tcPr>
          <w:p w:rsidR="00FC4F9E" w:rsidRPr="00FC4F9E" w:rsidRDefault="00FC4F9E" w:rsidP="00FC4F9E">
            <w:pPr>
              <w:snapToGrid w:val="0"/>
              <w:jc w:val="center"/>
              <w:rPr>
                <w:sz w:val="26"/>
                <w:szCs w:val="26"/>
              </w:rPr>
            </w:pPr>
          </w:p>
        </w:tc>
        <w:tc>
          <w:tcPr>
            <w:tcW w:w="1040" w:type="dxa"/>
            <w:gridSpan w:val="2"/>
            <w:tcBorders>
              <w:top w:val="single" w:sz="4" w:space="0" w:color="000000"/>
            </w:tcBorders>
          </w:tcPr>
          <w:p w:rsidR="00FC4F9E" w:rsidRPr="00FC4F9E" w:rsidRDefault="00FC4F9E" w:rsidP="00FC4F9E">
            <w:pPr>
              <w:snapToGrid w:val="0"/>
              <w:jc w:val="center"/>
              <w:rPr>
                <w:sz w:val="26"/>
                <w:szCs w:val="26"/>
              </w:rPr>
            </w:pPr>
          </w:p>
        </w:tc>
        <w:tc>
          <w:tcPr>
            <w:tcW w:w="1232" w:type="dxa"/>
            <w:gridSpan w:val="2"/>
            <w:tcBorders>
              <w:top w:val="single" w:sz="4" w:space="0" w:color="000000"/>
            </w:tcBorders>
          </w:tcPr>
          <w:p w:rsidR="00FC4F9E" w:rsidRPr="00FC4F9E" w:rsidRDefault="00FC4F9E" w:rsidP="00FC4F9E">
            <w:pPr>
              <w:snapToGrid w:val="0"/>
              <w:jc w:val="center"/>
              <w:rPr>
                <w:sz w:val="26"/>
                <w:szCs w:val="26"/>
              </w:rPr>
            </w:pPr>
          </w:p>
        </w:tc>
        <w:tc>
          <w:tcPr>
            <w:tcW w:w="1600" w:type="dxa"/>
            <w:gridSpan w:val="2"/>
            <w:tcBorders>
              <w:top w:val="single" w:sz="4" w:space="0" w:color="000000"/>
            </w:tcBorders>
          </w:tcPr>
          <w:p w:rsidR="00FC4F9E" w:rsidRPr="00FC4F9E" w:rsidRDefault="00FC4F9E" w:rsidP="00FC4F9E">
            <w:pPr>
              <w:snapToGrid w:val="0"/>
              <w:jc w:val="center"/>
              <w:rPr>
                <w:sz w:val="26"/>
                <w:szCs w:val="26"/>
              </w:rPr>
            </w:pPr>
          </w:p>
        </w:tc>
        <w:tc>
          <w:tcPr>
            <w:tcW w:w="1674" w:type="dxa"/>
            <w:gridSpan w:val="3"/>
            <w:tcBorders>
              <w:top w:val="single" w:sz="4" w:space="0" w:color="000000"/>
            </w:tcBorders>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r w:rsidRPr="00FC4F9E">
              <w:rPr>
                <w:sz w:val="26"/>
                <w:szCs w:val="26"/>
              </w:rPr>
              <w:t>1</w:t>
            </w:r>
          </w:p>
        </w:tc>
        <w:tc>
          <w:tcPr>
            <w:tcW w:w="4384" w:type="dxa"/>
            <w:gridSpan w:val="2"/>
          </w:tcPr>
          <w:p w:rsidR="00FC4F9E" w:rsidRPr="00FC4F9E" w:rsidRDefault="00FC4F9E" w:rsidP="00FC4F9E">
            <w:pPr>
              <w:snapToGrid w:val="0"/>
              <w:jc w:val="both"/>
              <w:rPr>
                <w:sz w:val="26"/>
                <w:szCs w:val="26"/>
              </w:rPr>
            </w:pPr>
            <w:r w:rsidRPr="00FC4F9E">
              <w:rPr>
                <w:sz w:val="26"/>
                <w:szCs w:val="26"/>
              </w:rPr>
              <w:t>Годовой объем ввода жилья (кв. м общей площади жилья и количество жилых единиц)</w:t>
            </w:r>
          </w:p>
        </w:tc>
        <w:tc>
          <w:tcPr>
            <w:tcW w:w="1392" w:type="dxa"/>
            <w:gridSpan w:val="2"/>
          </w:tcPr>
          <w:p w:rsidR="00FC4F9E" w:rsidRPr="00FC4F9E" w:rsidRDefault="00FC4F9E" w:rsidP="00FC4F9E">
            <w:pPr>
              <w:snapToGrid w:val="0"/>
              <w:jc w:val="center"/>
              <w:rPr>
                <w:sz w:val="26"/>
                <w:szCs w:val="26"/>
              </w:rPr>
            </w:pPr>
            <w:r w:rsidRPr="00FC4F9E">
              <w:rPr>
                <w:sz w:val="26"/>
                <w:szCs w:val="26"/>
              </w:rPr>
              <w:t>4000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80</w:t>
            </w:r>
          </w:p>
        </w:tc>
        <w:tc>
          <w:tcPr>
            <w:tcW w:w="976" w:type="dxa"/>
            <w:gridSpan w:val="2"/>
          </w:tcPr>
          <w:p w:rsidR="00FC4F9E" w:rsidRPr="00FC4F9E" w:rsidRDefault="00FC4F9E" w:rsidP="00FC4F9E">
            <w:pPr>
              <w:snapToGrid w:val="0"/>
              <w:jc w:val="center"/>
              <w:rPr>
                <w:sz w:val="26"/>
                <w:szCs w:val="26"/>
              </w:rPr>
            </w:pPr>
            <w:r w:rsidRPr="00FC4F9E">
              <w:rPr>
                <w:sz w:val="26"/>
                <w:szCs w:val="26"/>
              </w:rPr>
              <w:t>3900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75</w:t>
            </w:r>
          </w:p>
        </w:tc>
        <w:tc>
          <w:tcPr>
            <w:tcW w:w="1040" w:type="dxa"/>
            <w:gridSpan w:val="2"/>
          </w:tcPr>
          <w:p w:rsidR="00FC4F9E" w:rsidRPr="00FC4F9E" w:rsidRDefault="00FC4F9E" w:rsidP="00FC4F9E">
            <w:pPr>
              <w:snapToGrid w:val="0"/>
              <w:jc w:val="center"/>
              <w:rPr>
                <w:sz w:val="26"/>
                <w:szCs w:val="26"/>
              </w:rPr>
            </w:pPr>
            <w:r w:rsidRPr="00FC4F9E">
              <w:rPr>
                <w:sz w:val="26"/>
                <w:szCs w:val="26"/>
              </w:rPr>
              <w:t>3850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70</w:t>
            </w:r>
          </w:p>
        </w:tc>
        <w:tc>
          <w:tcPr>
            <w:tcW w:w="1040" w:type="dxa"/>
            <w:gridSpan w:val="2"/>
          </w:tcPr>
          <w:p w:rsidR="00FC4F9E" w:rsidRPr="00FC4F9E" w:rsidRDefault="00FC4F9E" w:rsidP="00FC4F9E">
            <w:pPr>
              <w:snapToGrid w:val="0"/>
              <w:jc w:val="center"/>
              <w:rPr>
                <w:sz w:val="26"/>
                <w:szCs w:val="26"/>
              </w:rPr>
            </w:pPr>
            <w:r w:rsidRPr="00FC4F9E">
              <w:rPr>
                <w:sz w:val="26"/>
                <w:szCs w:val="26"/>
              </w:rPr>
              <w:t>3700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68</w:t>
            </w:r>
          </w:p>
        </w:tc>
        <w:tc>
          <w:tcPr>
            <w:tcW w:w="1040" w:type="dxa"/>
            <w:gridSpan w:val="2"/>
          </w:tcPr>
          <w:p w:rsidR="00FC4F9E" w:rsidRPr="00FC4F9E" w:rsidRDefault="00FC4F9E" w:rsidP="00FC4F9E">
            <w:pPr>
              <w:snapToGrid w:val="0"/>
              <w:jc w:val="center"/>
              <w:rPr>
                <w:sz w:val="26"/>
                <w:szCs w:val="26"/>
              </w:rPr>
            </w:pPr>
            <w:r w:rsidRPr="00FC4F9E">
              <w:rPr>
                <w:sz w:val="26"/>
                <w:szCs w:val="26"/>
              </w:rPr>
              <w:t>3650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65</w:t>
            </w:r>
          </w:p>
        </w:tc>
        <w:tc>
          <w:tcPr>
            <w:tcW w:w="1232" w:type="dxa"/>
            <w:gridSpan w:val="2"/>
          </w:tcPr>
          <w:p w:rsidR="00FC4F9E" w:rsidRPr="00FC4F9E" w:rsidRDefault="00FC4F9E" w:rsidP="00FC4F9E">
            <w:pPr>
              <w:snapToGrid w:val="0"/>
              <w:jc w:val="center"/>
              <w:rPr>
                <w:sz w:val="26"/>
                <w:szCs w:val="26"/>
              </w:rPr>
            </w:pPr>
            <w:r w:rsidRPr="00FC4F9E">
              <w:rPr>
                <w:sz w:val="26"/>
                <w:szCs w:val="26"/>
              </w:rPr>
              <w:t>3500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62</w:t>
            </w:r>
          </w:p>
        </w:tc>
        <w:tc>
          <w:tcPr>
            <w:tcW w:w="1600" w:type="dxa"/>
            <w:gridSpan w:val="2"/>
          </w:tcPr>
          <w:p w:rsidR="00FC4F9E" w:rsidRPr="00FC4F9E" w:rsidRDefault="00FC4F9E" w:rsidP="00FC4F9E">
            <w:pPr>
              <w:snapToGrid w:val="0"/>
              <w:jc w:val="center"/>
              <w:rPr>
                <w:sz w:val="26"/>
                <w:szCs w:val="26"/>
              </w:rPr>
            </w:pPr>
            <w:r w:rsidRPr="00FC4F9E">
              <w:rPr>
                <w:sz w:val="26"/>
                <w:szCs w:val="26"/>
              </w:rPr>
              <w:t xml:space="preserve">расчет произведен на основании  оценки потребностей и спроса населения в жилье </w:t>
            </w: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p>
        </w:tc>
        <w:tc>
          <w:tcPr>
            <w:tcW w:w="4384" w:type="dxa"/>
            <w:gridSpan w:val="2"/>
          </w:tcPr>
          <w:p w:rsidR="00FC4F9E" w:rsidRPr="00FC4F9E" w:rsidRDefault="00FC4F9E" w:rsidP="00FC4F9E">
            <w:pPr>
              <w:snapToGrid w:val="0"/>
              <w:jc w:val="both"/>
              <w:rPr>
                <w:sz w:val="26"/>
                <w:szCs w:val="26"/>
              </w:rPr>
            </w:pPr>
          </w:p>
        </w:tc>
        <w:tc>
          <w:tcPr>
            <w:tcW w:w="1392" w:type="dxa"/>
            <w:gridSpan w:val="2"/>
          </w:tcPr>
          <w:p w:rsidR="00FC4F9E" w:rsidRPr="00FC4F9E" w:rsidRDefault="00FC4F9E" w:rsidP="00FC4F9E">
            <w:pPr>
              <w:snapToGrid w:val="0"/>
              <w:jc w:val="center"/>
              <w:rPr>
                <w:sz w:val="26"/>
                <w:szCs w:val="26"/>
              </w:rPr>
            </w:pPr>
          </w:p>
        </w:tc>
        <w:tc>
          <w:tcPr>
            <w:tcW w:w="976"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232" w:type="dxa"/>
            <w:gridSpan w:val="2"/>
          </w:tcPr>
          <w:p w:rsidR="00FC4F9E" w:rsidRPr="00FC4F9E" w:rsidRDefault="00FC4F9E" w:rsidP="00FC4F9E">
            <w:pPr>
              <w:snapToGrid w:val="0"/>
              <w:jc w:val="center"/>
              <w:rPr>
                <w:sz w:val="26"/>
                <w:szCs w:val="26"/>
              </w:rPr>
            </w:pPr>
          </w:p>
        </w:tc>
        <w:tc>
          <w:tcPr>
            <w:tcW w:w="1600" w:type="dxa"/>
            <w:gridSpan w:val="2"/>
          </w:tcPr>
          <w:p w:rsidR="00FC4F9E" w:rsidRPr="00FC4F9E" w:rsidRDefault="00FC4F9E" w:rsidP="00FC4F9E">
            <w:pPr>
              <w:snapToGrid w:val="0"/>
              <w:jc w:val="center"/>
              <w:rPr>
                <w:sz w:val="26"/>
                <w:szCs w:val="26"/>
              </w:rPr>
            </w:pP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p>
        </w:tc>
        <w:tc>
          <w:tcPr>
            <w:tcW w:w="4384" w:type="dxa"/>
            <w:gridSpan w:val="2"/>
          </w:tcPr>
          <w:p w:rsidR="00FC4F9E" w:rsidRPr="00FC4F9E" w:rsidRDefault="00FC4F9E" w:rsidP="00FC4F9E">
            <w:pPr>
              <w:snapToGrid w:val="0"/>
              <w:jc w:val="both"/>
              <w:rPr>
                <w:sz w:val="26"/>
                <w:szCs w:val="26"/>
              </w:rPr>
            </w:pPr>
          </w:p>
        </w:tc>
        <w:tc>
          <w:tcPr>
            <w:tcW w:w="1392" w:type="dxa"/>
            <w:gridSpan w:val="2"/>
          </w:tcPr>
          <w:p w:rsidR="00FC4F9E" w:rsidRPr="00FC4F9E" w:rsidRDefault="00FC4F9E" w:rsidP="00FC4F9E">
            <w:pPr>
              <w:snapToGrid w:val="0"/>
              <w:jc w:val="center"/>
              <w:rPr>
                <w:sz w:val="26"/>
                <w:szCs w:val="26"/>
              </w:rPr>
            </w:pPr>
          </w:p>
        </w:tc>
        <w:tc>
          <w:tcPr>
            <w:tcW w:w="976"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232" w:type="dxa"/>
            <w:gridSpan w:val="2"/>
          </w:tcPr>
          <w:p w:rsidR="00FC4F9E" w:rsidRPr="00FC4F9E" w:rsidRDefault="00FC4F9E" w:rsidP="00FC4F9E">
            <w:pPr>
              <w:snapToGrid w:val="0"/>
              <w:jc w:val="center"/>
              <w:rPr>
                <w:sz w:val="26"/>
                <w:szCs w:val="26"/>
              </w:rPr>
            </w:pPr>
          </w:p>
        </w:tc>
        <w:tc>
          <w:tcPr>
            <w:tcW w:w="1600" w:type="dxa"/>
            <w:gridSpan w:val="2"/>
          </w:tcPr>
          <w:p w:rsidR="00FC4F9E" w:rsidRPr="00FC4F9E" w:rsidRDefault="00FC4F9E" w:rsidP="00FC4F9E">
            <w:pPr>
              <w:snapToGrid w:val="0"/>
              <w:jc w:val="center"/>
              <w:rPr>
                <w:sz w:val="26"/>
                <w:szCs w:val="26"/>
              </w:rPr>
            </w:pP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p>
        </w:tc>
        <w:tc>
          <w:tcPr>
            <w:tcW w:w="4384" w:type="dxa"/>
            <w:gridSpan w:val="2"/>
          </w:tcPr>
          <w:p w:rsidR="00FC4F9E" w:rsidRPr="00FC4F9E" w:rsidRDefault="00FC4F9E" w:rsidP="00FC4F9E">
            <w:pPr>
              <w:snapToGrid w:val="0"/>
              <w:jc w:val="both"/>
              <w:rPr>
                <w:sz w:val="26"/>
                <w:szCs w:val="26"/>
              </w:rPr>
            </w:pPr>
          </w:p>
        </w:tc>
        <w:tc>
          <w:tcPr>
            <w:tcW w:w="1392" w:type="dxa"/>
            <w:gridSpan w:val="2"/>
          </w:tcPr>
          <w:p w:rsidR="00FC4F9E" w:rsidRPr="00FC4F9E" w:rsidRDefault="00FC4F9E" w:rsidP="00FC4F9E">
            <w:pPr>
              <w:snapToGrid w:val="0"/>
              <w:jc w:val="center"/>
              <w:rPr>
                <w:sz w:val="26"/>
                <w:szCs w:val="26"/>
              </w:rPr>
            </w:pPr>
          </w:p>
        </w:tc>
        <w:tc>
          <w:tcPr>
            <w:tcW w:w="976"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232" w:type="dxa"/>
            <w:gridSpan w:val="2"/>
          </w:tcPr>
          <w:p w:rsidR="00FC4F9E" w:rsidRPr="00FC4F9E" w:rsidRDefault="00FC4F9E" w:rsidP="00FC4F9E">
            <w:pPr>
              <w:snapToGrid w:val="0"/>
              <w:jc w:val="center"/>
              <w:rPr>
                <w:sz w:val="26"/>
                <w:szCs w:val="26"/>
              </w:rPr>
            </w:pPr>
          </w:p>
        </w:tc>
        <w:tc>
          <w:tcPr>
            <w:tcW w:w="1600" w:type="dxa"/>
            <w:gridSpan w:val="2"/>
          </w:tcPr>
          <w:p w:rsidR="00FC4F9E" w:rsidRPr="00FC4F9E" w:rsidRDefault="00FC4F9E" w:rsidP="00FC4F9E">
            <w:pPr>
              <w:snapToGrid w:val="0"/>
              <w:jc w:val="center"/>
              <w:rPr>
                <w:sz w:val="26"/>
                <w:szCs w:val="26"/>
              </w:rPr>
            </w:pP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Borders>
              <w:top w:val="single" w:sz="4" w:space="0" w:color="000000"/>
            </w:tcBorders>
          </w:tcPr>
          <w:p w:rsidR="00FC4F9E" w:rsidRPr="00FC4F9E" w:rsidRDefault="00FC4F9E" w:rsidP="00FC4F9E">
            <w:pPr>
              <w:snapToGrid w:val="0"/>
              <w:jc w:val="center"/>
              <w:rPr>
                <w:sz w:val="26"/>
                <w:szCs w:val="26"/>
              </w:rPr>
            </w:pPr>
            <w:r w:rsidRPr="00FC4F9E">
              <w:rPr>
                <w:sz w:val="26"/>
                <w:szCs w:val="26"/>
              </w:rPr>
              <w:t>1.1</w:t>
            </w:r>
          </w:p>
        </w:tc>
        <w:tc>
          <w:tcPr>
            <w:tcW w:w="4384" w:type="dxa"/>
            <w:gridSpan w:val="2"/>
            <w:tcBorders>
              <w:top w:val="single" w:sz="4" w:space="0" w:color="000000"/>
            </w:tcBorders>
          </w:tcPr>
          <w:p w:rsidR="00FC4F9E" w:rsidRPr="00FC4F9E" w:rsidRDefault="00FC4F9E" w:rsidP="00FC4F9E">
            <w:pPr>
              <w:snapToGrid w:val="0"/>
              <w:jc w:val="both"/>
              <w:rPr>
                <w:sz w:val="26"/>
                <w:szCs w:val="26"/>
              </w:rPr>
            </w:pPr>
            <w:r w:rsidRPr="00FC4F9E">
              <w:rPr>
                <w:sz w:val="26"/>
                <w:szCs w:val="26"/>
              </w:rPr>
              <w:t>Малоэтажное жилье (кв. м общей площади жилья и количество жилых единиц), т.ч. эконом класса</w:t>
            </w:r>
          </w:p>
        </w:tc>
        <w:tc>
          <w:tcPr>
            <w:tcW w:w="1392" w:type="dxa"/>
            <w:gridSpan w:val="2"/>
            <w:tcBorders>
              <w:top w:val="single" w:sz="4" w:space="0" w:color="000000"/>
            </w:tcBorders>
          </w:tcPr>
          <w:p w:rsidR="00FC4F9E" w:rsidRPr="00FC4F9E" w:rsidRDefault="00FC4F9E" w:rsidP="00FC4F9E">
            <w:pPr>
              <w:snapToGrid w:val="0"/>
              <w:jc w:val="center"/>
              <w:rPr>
                <w:sz w:val="26"/>
                <w:szCs w:val="26"/>
              </w:rPr>
            </w:pPr>
            <w:r w:rsidRPr="00FC4F9E">
              <w:rPr>
                <w:sz w:val="26"/>
                <w:szCs w:val="26"/>
              </w:rPr>
              <w:t>12000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108</w:t>
            </w:r>
          </w:p>
          <w:p w:rsidR="00FC4F9E" w:rsidRPr="00FC4F9E" w:rsidRDefault="00FC4F9E" w:rsidP="00FC4F9E">
            <w:pPr>
              <w:jc w:val="center"/>
              <w:rPr>
                <w:sz w:val="26"/>
                <w:szCs w:val="26"/>
              </w:rPr>
            </w:pPr>
          </w:p>
        </w:tc>
        <w:tc>
          <w:tcPr>
            <w:tcW w:w="976" w:type="dxa"/>
            <w:gridSpan w:val="2"/>
            <w:tcBorders>
              <w:top w:val="single" w:sz="4" w:space="0" w:color="000000"/>
            </w:tcBorders>
          </w:tcPr>
          <w:p w:rsidR="00FC4F9E" w:rsidRPr="00FC4F9E" w:rsidRDefault="00FC4F9E" w:rsidP="00FC4F9E">
            <w:pPr>
              <w:snapToGrid w:val="0"/>
              <w:jc w:val="center"/>
              <w:rPr>
                <w:sz w:val="26"/>
                <w:szCs w:val="26"/>
              </w:rPr>
            </w:pPr>
            <w:r w:rsidRPr="00FC4F9E">
              <w:rPr>
                <w:sz w:val="26"/>
                <w:szCs w:val="26"/>
              </w:rPr>
              <w:t>12000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126</w:t>
            </w:r>
          </w:p>
        </w:tc>
        <w:tc>
          <w:tcPr>
            <w:tcW w:w="1040" w:type="dxa"/>
            <w:gridSpan w:val="2"/>
            <w:tcBorders>
              <w:top w:val="single" w:sz="4" w:space="0" w:color="000000"/>
            </w:tcBorders>
          </w:tcPr>
          <w:p w:rsidR="00FC4F9E" w:rsidRPr="00FC4F9E" w:rsidRDefault="00FC4F9E" w:rsidP="00FC4F9E">
            <w:pPr>
              <w:snapToGrid w:val="0"/>
              <w:jc w:val="center"/>
              <w:rPr>
                <w:sz w:val="26"/>
                <w:szCs w:val="26"/>
              </w:rPr>
            </w:pPr>
            <w:r w:rsidRPr="00FC4F9E">
              <w:rPr>
                <w:sz w:val="26"/>
                <w:szCs w:val="26"/>
              </w:rPr>
              <w:t>12600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133</w:t>
            </w:r>
          </w:p>
        </w:tc>
        <w:tc>
          <w:tcPr>
            <w:tcW w:w="1040" w:type="dxa"/>
            <w:gridSpan w:val="2"/>
            <w:tcBorders>
              <w:top w:val="single" w:sz="4" w:space="0" w:color="000000"/>
            </w:tcBorders>
          </w:tcPr>
          <w:p w:rsidR="00FC4F9E" w:rsidRPr="00FC4F9E" w:rsidRDefault="00FC4F9E" w:rsidP="00FC4F9E">
            <w:pPr>
              <w:snapToGrid w:val="0"/>
              <w:jc w:val="center"/>
              <w:rPr>
                <w:sz w:val="26"/>
                <w:szCs w:val="26"/>
              </w:rPr>
            </w:pPr>
            <w:r w:rsidRPr="00FC4F9E">
              <w:rPr>
                <w:sz w:val="26"/>
                <w:szCs w:val="26"/>
              </w:rPr>
              <w:t>12500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141</w:t>
            </w:r>
          </w:p>
        </w:tc>
        <w:tc>
          <w:tcPr>
            <w:tcW w:w="1040" w:type="dxa"/>
            <w:gridSpan w:val="2"/>
            <w:tcBorders>
              <w:top w:val="single" w:sz="4" w:space="0" w:color="000000"/>
            </w:tcBorders>
          </w:tcPr>
          <w:p w:rsidR="00FC4F9E" w:rsidRPr="00FC4F9E" w:rsidRDefault="00FC4F9E" w:rsidP="00FC4F9E">
            <w:pPr>
              <w:snapToGrid w:val="0"/>
              <w:jc w:val="center"/>
              <w:rPr>
                <w:sz w:val="26"/>
                <w:szCs w:val="26"/>
              </w:rPr>
            </w:pPr>
            <w:r w:rsidRPr="00FC4F9E">
              <w:rPr>
                <w:sz w:val="26"/>
                <w:szCs w:val="26"/>
              </w:rPr>
              <w:t>13400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146</w:t>
            </w:r>
          </w:p>
        </w:tc>
        <w:tc>
          <w:tcPr>
            <w:tcW w:w="1232" w:type="dxa"/>
            <w:gridSpan w:val="2"/>
            <w:tcBorders>
              <w:top w:val="single" w:sz="4" w:space="0" w:color="000000"/>
            </w:tcBorders>
          </w:tcPr>
          <w:p w:rsidR="00FC4F9E" w:rsidRPr="00FC4F9E" w:rsidRDefault="00FC4F9E" w:rsidP="00FC4F9E">
            <w:pPr>
              <w:snapToGrid w:val="0"/>
              <w:jc w:val="center"/>
              <w:rPr>
                <w:sz w:val="26"/>
                <w:szCs w:val="26"/>
              </w:rPr>
            </w:pPr>
            <w:r w:rsidRPr="00FC4F9E">
              <w:rPr>
                <w:sz w:val="26"/>
                <w:szCs w:val="26"/>
              </w:rPr>
              <w:t>13800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149</w:t>
            </w:r>
          </w:p>
        </w:tc>
        <w:tc>
          <w:tcPr>
            <w:tcW w:w="1600" w:type="dxa"/>
            <w:gridSpan w:val="2"/>
            <w:tcBorders>
              <w:top w:val="single" w:sz="4" w:space="0" w:color="000000"/>
            </w:tcBorders>
          </w:tcPr>
          <w:p w:rsidR="00FC4F9E" w:rsidRPr="00FC4F9E" w:rsidRDefault="00FC4F9E" w:rsidP="004D2F31">
            <w:pPr>
              <w:snapToGrid w:val="0"/>
              <w:jc w:val="center"/>
              <w:rPr>
                <w:sz w:val="26"/>
                <w:szCs w:val="26"/>
              </w:rPr>
            </w:pPr>
            <w:r w:rsidRPr="00FC4F9E">
              <w:rPr>
                <w:sz w:val="26"/>
                <w:szCs w:val="26"/>
              </w:rPr>
              <w:t xml:space="preserve">доля малоэтажного жилья к 2025 году составит 100 процент </w:t>
            </w:r>
            <w:r w:rsidR="004D2F31">
              <w:rPr>
                <w:sz w:val="26"/>
                <w:szCs w:val="26"/>
              </w:rPr>
              <w:lastRenderedPageBreak/>
              <w:t>от общего ввода жилья 2021</w:t>
            </w:r>
            <w:r w:rsidRPr="00FC4F9E">
              <w:rPr>
                <w:sz w:val="26"/>
                <w:szCs w:val="26"/>
              </w:rPr>
              <w:t xml:space="preserve"> г.</w:t>
            </w:r>
          </w:p>
        </w:tc>
        <w:tc>
          <w:tcPr>
            <w:tcW w:w="1674" w:type="dxa"/>
            <w:gridSpan w:val="3"/>
            <w:tcBorders>
              <w:top w:val="single" w:sz="4" w:space="0" w:color="000000"/>
            </w:tcBorders>
          </w:tcPr>
          <w:p w:rsidR="00FC4F9E" w:rsidRPr="00FC4F9E" w:rsidRDefault="00FC4F9E" w:rsidP="00FC4F9E">
            <w:pPr>
              <w:snapToGrid w:val="0"/>
              <w:jc w:val="center"/>
              <w:rPr>
                <w:sz w:val="26"/>
                <w:szCs w:val="26"/>
              </w:rPr>
            </w:pPr>
          </w:p>
        </w:tc>
      </w:tr>
      <w:tr w:rsidR="00FC4F9E" w:rsidRPr="00FC4F9E" w:rsidTr="00FC4F9E">
        <w:trPr>
          <w:trHeight w:val="80"/>
        </w:trPr>
        <w:tc>
          <w:tcPr>
            <w:tcW w:w="592" w:type="dxa"/>
            <w:gridSpan w:val="2"/>
          </w:tcPr>
          <w:p w:rsidR="00FC4F9E" w:rsidRPr="00FC4F9E" w:rsidRDefault="00FC4F9E" w:rsidP="00FC4F9E">
            <w:pPr>
              <w:snapToGrid w:val="0"/>
              <w:jc w:val="center"/>
              <w:rPr>
                <w:sz w:val="26"/>
                <w:szCs w:val="26"/>
              </w:rPr>
            </w:pPr>
          </w:p>
        </w:tc>
        <w:tc>
          <w:tcPr>
            <w:tcW w:w="4384" w:type="dxa"/>
            <w:gridSpan w:val="2"/>
          </w:tcPr>
          <w:p w:rsidR="00FC4F9E" w:rsidRPr="00FC4F9E" w:rsidRDefault="00FC4F9E" w:rsidP="00FC4F9E">
            <w:pPr>
              <w:snapToGrid w:val="0"/>
              <w:jc w:val="both"/>
              <w:rPr>
                <w:sz w:val="26"/>
                <w:szCs w:val="26"/>
              </w:rPr>
            </w:pPr>
          </w:p>
        </w:tc>
        <w:tc>
          <w:tcPr>
            <w:tcW w:w="1392" w:type="dxa"/>
            <w:gridSpan w:val="2"/>
          </w:tcPr>
          <w:p w:rsidR="00FC4F9E" w:rsidRPr="00FC4F9E" w:rsidRDefault="00FC4F9E" w:rsidP="00FC4F9E">
            <w:pPr>
              <w:snapToGrid w:val="0"/>
              <w:jc w:val="center"/>
              <w:rPr>
                <w:sz w:val="26"/>
                <w:szCs w:val="26"/>
              </w:rPr>
            </w:pPr>
          </w:p>
        </w:tc>
        <w:tc>
          <w:tcPr>
            <w:tcW w:w="976"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232" w:type="dxa"/>
            <w:gridSpan w:val="2"/>
          </w:tcPr>
          <w:p w:rsidR="00FC4F9E" w:rsidRPr="00FC4F9E" w:rsidRDefault="00FC4F9E" w:rsidP="00FC4F9E">
            <w:pPr>
              <w:snapToGrid w:val="0"/>
              <w:jc w:val="center"/>
              <w:rPr>
                <w:sz w:val="26"/>
                <w:szCs w:val="26"/>
              </w:rPr>
            </w:pPr>
          </w:p>
        </w:tc>
        <w:tc>
          <w:tcPr>
            <w:tcW w:w="1600" w:type="dxa"/>
            <w:gridSpan w:val="2"/>
          </w:tcPr>
          <w:p w:rsidR="00FC4F9E" w:rsidRPr="00FC4F9E" w:rsidRDefault="00FC4F9E" w:rsidP="00FC4F9E">
            <w:pPr>
              <w:snapToGrid w:val="0"/>
              <w:jc w:val="center"/>
              <w:rPr>
                <w:sz w:val="26"/>
                <w:szCs w:val="26"/>
              </w:rPr>
            </w:pP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r w:rsidRPr="00FC4F9E">
              <w:rPr>
                <w:sz w:val="26"/>
                <w:szCs w:val="26"/>
              </w:rPr>
              <w:t>1.2.</w:t>
            </w:r>
          </w:p>
        </w:tc>
        <w:tc>
          <w:tcPr>
            <w:tcW w:w="4384" w:type="dxa"/>
            <w:gridSpan w:val="2"/>
          </w:tcPr>
          <w:p w:rsidR="00FC4F9E" w:rsidRPr="00FC4F9E" w:rsidRDefault="00FC4F9E" w:rsidP="00FC4F9E">
            <w:pPr>
              <w:snapToGrid w:val="0"/>
              <w:jc w:val="both"/>
              <w:rPr>
                <w:sz w:val="26"/>
                <w:szCs w:val="26"/>
              </w:rPr>
            </w:pPr>
            <w:r w:rsidRPr="00FC4F9E">
              <w:rPr>
                <w:sz w:val="26"/>
                <w:szCs w:val="26"/>
              </w:rPr>
              <w:t>Секционное многоэтажное жилье (кв. м общей площади жилья и количество жилых единиц)</w:t>
            </w:r>
          </w:p>
        </w:tc>
        <w:tc>
          <w:tcPr>
            <w:tcW w:w="1392" w:type="dxa"/>
            <w:gridSpan w:val="2"/>
          </w:tcPr>
          <w:p w:rsidR="00FC4F9E" w:rsidRPr="00FC4F9E" w:rsidRDefault="00FC4F9E" w:rsidP="00FC4F9E">
            <w:pPr>
              <w:snapToGrid w:val="0"/>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tc>
        <w:tc>
          <w:tcPr>
            <w:tcW w:w="976" w:type="dxa"/>
            <w:gridSpan w:val="2"/>
          </w:tcPr>
          <w:p w:rsidR="00FC4F9E" w:rsidRPr="00FC4F9E" w:rsidRDefault="00FC4F9E" w:rsidP="00FC4F9E">
            <w:pPr>
              <w:snapToGrid w:val="0"/>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tc>
        <w:tc>
          <w:tcPr>
            <w:tcW w:w="1040" w:type="dxa"/>
            <w:gridSpan w:val="2"/>
          </w:tcPr>
          <w:p w:rsidR="00FC4F9E" w:rsidRPr="00FC4F9E" w:rsidRDefault="00FC4F9E" w:rsidP="00FC4F9E">
            <w:pPr>
              <w:snapToGrid w:val="0"/>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tc>
        <w:tc>
          <w:tcPr>
            <w:tcW w:w="1040" w:type="dxa"/>
            <w:gridSpan w:val="2"/>
          </w:tcPr>
          <w:p w:rsidR="00FC4F9E" w:rsidRPr="00FC4F9E" w:rsidRDefault="00FC4F9E" w:rsidP="00FC4F9E">
            <w:pPr>
              <w:snapToGrid w:val="0"/>
              <w:jc w:val="center"/>
              <w:rPr>
                <w:sz w:val="26"/>
                <w:szCs w:val="26"/>
              </w:rPr>
            </w:pPr>
            <w:r w:rsidRPr="00FC4F9E">
              <w:rPr>
                <w:sz w:val="26"/>
                <w:szCs w:val="26"/>
              </w:rPr>
              <w:t>500</w:t>
            </w:r>
          </w:p>
          <w:p w:rsidR="00FC4F9E" w:rsidRPr="00FC4F9E" w:rsidRDefault="00FC4F9E" w:rsidP="00FC4F9E">
            <w:pPr>
              <w:jc w:val="center"/>
              <w:rPr>
                <w:sz w:val="26"/>
                <w:szCs w:val="26"/>
              </w:rPr>
            </w:pPr>
          </w:p>
          <w:p w:rsidR="00FC4F9E" w:rsidRPr="00FC4F9E" w:rsidRDefault="00FC4F9E" w:rsidP="00FC4F9E">
            <w:pPr>
              <w:jc w:val="center"/>
              <w:rPr>
                <w:sz w:val="26"/>
                <w:szCs w:val="26"/>
              </w:rPr>
            </w:pPr>
            <w:r w:rsidRPr="00FC4F9E">
              <w:rPr>
                <w:sz w:val="26"/>
                <w:szCs w:val="26"/>
              </w:rPr>
              <w:t>12</w:t>
            </w:r>
          </w:p>
        </w:tc>
        <w:tc>
          <w:tcPr>
            <w:tcW w:w="1040" w:type="dxa"/>
            <w:gridSpan w:val="2"/>
          </w:tcPr>
          <w:p w:rsidR="00FC4F9E" w:rsidRPr="00FC4F9E" w:rsidRDefault="00FC4F9E" w:rsidP="00FC4F9E">
            <w:pPr>
              <w:snapToGrid w:val="0"/>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tc>
        <w:tc>
          <w:tcPr>
            <w:tcW w:w="1232" w:type="dxa"/>
            <w:gridSpan w:val="2"/>
          </w:tcPr>
          <w:p w:rsidR="00FC4F9E" w:rsidRPr="00FC4F9E" w:rsidRDefault="00FC4F9E" w:rsidP="00FC4F9E">
            <w:pPr>
              <w:snapToGrid w:val="0"/>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tc>
        <w:tc>
          <w:tcPr>
            <w:tcW w:w="1600" w:type="dxa"/>
            <w:gridSpan w:val="2"/>
          </w:tcPr>
          <w:p w:rsidR="00FC4F9E" w:rsidRPr="00FC4F9E" w:rsidRDefault="00FC4F9E" w:rsidP="00FC4F9E">
            <w:pPr>
              <w:snapToGrid w:val="0"/>
              <w:jc w:val="center"/>
              <w:rPr>
                <w:sz w:val="26"/>
                <w:szCs w:val="26"/>
              </w:rPr>
            </w:pP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p>
        </w:tc>
        <w:tc>
          <w:tcPr>
            <w:tcW w:w="4384" w:type="dxa"/>
            <w:gridSpan w:val="2"/>
          </w:tcPr>
          <w:p w:rsidR="00FC4F9E" w:rsidRPr="00FC4F9E" w:rsidRDefault="00FC4F9E" w:rsidP="00FC4F9E">
            <w:pPr>
              <w:snapToGrid w:val="0"/>
              <w:jc w:val="both"/>
              <w:rPr>
                <w:sz w:val="26"/>
                <w:szCs w:val="26"/>
              </w:rPr>
            </w:pPr>
          </w:p>
        </w:tc>
        <w:tc>
          <w:tcPr>
            <w:tcW w:w="1392" w:type="dxa"/>
            <w:gridSpan w:val="2"/>
          </w:tcPr>
          <w:p w:rsidR="00FC4F9E" w:rsidRPr="00FC4F9E" w:rsidRDefault="00FC4F9E" w:rsidP="00FC4F9E">
            <w:pPr>
              <w:snapToGrid w:val="0"/>
              <w:jc w:val="center"/>
              <w:rPr>
                <w:sz w:val="26"/>
                <w:szCs w:val="26"/>
              </w:rPr>
            </w:pPr>
          </w:p>
        </w:tc>
        <w:tc>
          <w:tcPr>
            <w:tcW w:w="976"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232" w:type="dxa"/>
            <w:gridSpan w:val="2"/>
          </w:tcPr>
          <w:p w:rsidR="00FC4F9E" w:rsidRPr="00FC4F9E" w:rsidRDefault="00FC4F9E" w:rsidP="00FC4F9E">
            <w:pPr>
              <w:snapToGrid w:val="0"/>
              <w:jc w:val="center"/>
              <w:rPr>
                <w:sz w:val="26"/>
                <w:szCs w:val="26"/>
              </w:rPr>
            </w:pPr>
          </w:p>
        </w:tc>
        <w:tc>
          <w:tcPr>
            <w:tcW w:w="1600" w:type="dxa"/>
            <w:gridSpan w:val="2"/>
          </w:tcPr>
          <w:p w:rsidR="00FC4F9E" w:rsidRPr="00FC4F9E" w:rsidRDefault="00FC4F9E" w:rsidP="00FC4F9E">
            <w:pPr>
              <w:snapToGrid w:val="0"/>
              <w:jc w:val="center"/>
              <w:rPr>
                <w:sz w:val="26"/>
                <w:szCs w:val="26"/>
              </w:rPr>
            </w:pP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r w:rsidRPr="00FC4F9E">
              <w:rPr>
                <w:sz w:val="26"/>
                <w:szCs w:val="26"/>
              </w:rPr>
              <w:t>2.</w:t>
            </w:r>
          </w:p>
        </w:tc>
        <w:tc>
          <w:tcPr>
            <w:tcW w:w="4384" w:type="dxa"/>
            <w:gridSpan w:val="2"/>
          </w:tcPr>
          <w:p w:rsidR="00FC4F9E" w:rsidRPr="00FC4F9E" w:rsidRDefault="00FC4F9E" w:rsidP="00FC4F9E">
            <w:pPr>
              <w:snapToGrid w:val="0"/>
              <w:jc w:val="both"/>
              <w:rPr>
                <w:sz w:val="26"/>
                <w:szCs w:val="26"/>
              </w:rPr>
            </w:pPr>
            <w:r w:rsidRPr="00FC4F9E">
              <w:rPr>
                <w:sz w:val="26"/>
                <w:szCs w:val="26"/>
              </w:rPr>
              <w:t>Ввод жилья на 1 человека, кв. метров</w:t>
            </w:r>
          </w:p>
        </w:tc>
        <w:tc>
          <w:tcPr>
            <w:tcW w:w="1392" w:type="dxa"/>
            <w:gridSpan w:val="2"/>
          </w:tcPr>
          <w:p w:rsidR="00FC4F9E" w:rsidRPr="00FC4F9E" w:rsidRDefault="00FC4F9E" w:rsidP="00FC4F9E">
            <w:pPr>
              <w:snapToGrid w:val="0"/>
              <w:jc w:val="center"/>
              <w:rPr>
                <w:sz w:val="26"/>
                <w:szCs w:val="26"/>
              </w:rPr>
            </w:pPr>
            <w:r w:rsidRPr="00FC4F9E">
              <w:rPr>
                <w:sz w:val="26"/>
                <w:szCs w:val="26"/>
              </w:rPr>
              <w:t>0,52</w:t>
            </w:r>
          </w:p>
        </w:tc>
        <w:tc>
          <w:tcPr>
            <w:tcW w:w="976" w:type="dxa"/>
            <w:gridSpan w:val="2"/>
          </w:tcPr>
          <w:p w:rsidR="00FC4F9E" w:rsidRPr="00FC4F9E" w:rsidRDefault="00FC4F9E" w:rsidP="00FC4F9E">
            <w:pPr>
              <w:snapToGrid w:val="0"/>
              <w:jc w:val="center"/>
              <w:rPr>
                <w:sz w:val="26"/>
                <w:szCs w:val="26"/>
              </w:rPr>
            </w:pPr>
            <w:r w:rsidRPr="00FC4F9E">
              <w:rPr>
                <w:sz w:val="26"/>
                <w:szCs w:val="26"/>
              </w:rPr>
              <w:t>0,52</w:t>
            </w:r>
          </w:p>
        </w:tc>
        <w:tc>
          <w:tcPr>
            <w:tcW w:w="1040" w:type="dxa"/>
            <w:gridSpan w:val="2"/>
          </w:tcPr>
          <w:p w:rsidR="00FC4F9E" w:rsidRPr="00FC4F9E" w:rsidRDefault="00FC4F9E" w:rsidP="00FC4F9E">
            <w:pPr>
              <w:snapToGrid w:val="0"/>
              <w:jc w:val="center"/>
              <w:rPr>
                <w:sz w:val="26"/>
                <w:szCs w:val="26"/>
              </w:rPr>
            </w:pPr>
            <w:r w:rsidRPr="00FC4F9E">
              <w:rPr>
                <w:sz w:val="26"/>
                <w:szCs w:val="26"/>
              </w:rPr>
              <w:t>0,54</w:t>
            </w:r>
          </w:p>
        </w:tc>
        <w:tc>
          <w:tcPr>
            <w:tcW w:w="1040" w:type="dxa"/>
            <w:gridSpan w:val="2"/>
          </w:tcPr>
          <w:p w:rsidR="00FC4F9E" w:rsidRPr="00FC4F9E" w:rsidRDefault="00FC4F9E" w:rsidP="00FC4F9E">
            <w:pPr>
              <w:snapToGrid w:val="0"/>
              <w:jc w:val="center"/>
              <w:rPr>
                <w:sz w:val="26"/>
                <w:szCs w:val="26"/>
              </w:rPr>
            </w:pPr>
            <w:r w:rsidRPr="00FC4F9E">
              <w:rPr>
                <w:sz w:val="26"/>
                <w:szCs w:val="26"/>
              </w:rPr>
              <w:t>0,56</w:t>
            </w:r>
          </w:p>
        </w:tc>
        <w:tc>
          <w:tcPr>
            <w:tcW w:w="1040" w:type="dxa"/>
            <w:gridSpan w:val="2"/>
          </w:tcPr>
          <w:p w:rsidR="00FC4F9E" w:rsidRPr="00FC4F9E" w:rsidRDefault="00FC4F9E" w:rsidP="00FC4F9E">
            <w:pPr>
              <w:snapToGrid w:val="0"/>
              <w:jc w:val="center"/>
              <w:rPr>
                <w:sz w:val="26"/>
                <w:szCs w:val="26"/>
              </w:rPr>
            </w:pPr>
            <w:r w:rsidRPr="00FC4F9E">
              <w:rPr>
                <w:sz w:val="26"/>
                <w:szCs w:val="26"/>
              </w:rPr>
              <w:t>0,58</w:t>
            </w:r>
          </w:p>
        </w:tc>
        <w:tc>
          <w:tcPr>
            <w:tcW w:w="1232" w:type="dxa"/>
            <w:gridSpan w:val="2"/>
          </w:tcPr>
          <w:p w:rsidR="00FC4F9E" w:rsidRPr="00FC4F9E" w:rsidRDefault="00FC4F9E" w:rsidP="00FC4F9E">
            <w:pPr>
              <w:snapToGrid w:val="0"/>
              <w:jc w:val="center"/>
              <w:rPr>
                <w:sz w:val="26"/>
                <w:szCs w:val="26"/>
              </w:rPr>
            </w:pPr>
            <w:r w:rsidRPr="00FC4F9E">
              <w:rPr>
                <w:sz w:val="26"/>
                <w:szCs w:val="26"/>
              </w:rPr>
              <w:t>0,60</w:t>
            </w:r>
          </w:p>
        </w:tc>
        <w:tc>
          <w:tcPr>
            <w:tcW w:w="1600" w:type="dxa"/>
            <w:gridSpan w:val="2"/>
          </w:tcPr>
          <w:p w:rsidR="00FC4F9E" w:rsidRPr="00FC4F9E" w:rsidRDefault="00FC4F9E" w:rsidP="00FC4F9E">
            <w:pPr>
              <w:snapToGrid w:val="0"/>
              <w:jc w:val="center"/>
              <w:rPr>
                <w:sz w:val="26"/>
                <w:szCs w:val="26"/>
              </w:rPr>
            </w:pPr>
            <w:r w:rsidRPr="00FC4F9E">
              <w:rPr>
                <w:sz w:val="26"/>
                <w:szCs w:val="26"/>
              </w:rPr>
              <w:t>Отношение ввода жилья за год к средней численности населения на конец года</w:t>
            </w: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p>
        </w:tc>
        <w:tc>
          <w:tcPr>
            <w:tcW w:w="4384" w:type="dxa"/>
            <w:gridSpan w:val="2"/>
          </w:tcPr>
          <w:p w:rsidR="00FC4F9E" w:rsidRPr="00FC4F9E" w:rsidRDefault="00FC4F9E" w:rsidP="00FC4F9E">
            <w:pPr>
              <w:snapToGrid w:val="0"/>
              <w:jc w:val="both"/>
              <w:rPr>
                <w:sz w:val="26"/>
                <w:szCs w:val="26"/>
              </w:rPr>
            </w:pPr>
          </w:p>
        </w:tc>
        <w:tc>
          <w:tcPr>
            <w:tcW w:w="1392" w:type="dxa"/>
            <w:gridSpan w:val="2"/>
          </w:tcPr>
          <w:p w:rsidR="00FC4F9E" w:rsidRPr="00FC4F9E" w:rsidRDefault="00FC4F9E" w:rsidP="00FC4F9E">
            <w:pPr>
              <w:snapToGrid w:val="0"/>
              <w:jc w:val="center"/>
              <w:rPr>
                <w:sz w:val="26"/>
                <w:szCs w:val="26"/>
              </w:rPr>
            </w:pPr>
          </w:p>
        </w:tc>
        <w:tc>
          <w:tcPr>
            <w:tcW w:w="976"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232" w:type="dxa"/>
            <w:gridSpan w:val="2"/>
          </w:tcPr>
          <w:p w:rsidR="00FC4F9E" w:rsidRPr="00FC4F9E" w:rsidRDefault="00FC4F9E" w:rsidP="00FC4F9E">
            <w:pPr>
              <w:snapToGrid w:val="0"/>
              <w:jc w:val="center"/>
              <w:rPr>
                <w:sz w:val="26"/>
                <w:szCs w:val="26"/>
              </w:rPr>
            </w:pPr>
          </w:p>
        </w:tc>
        <w:tc>
          <w:tcPr>
            <w:tcW w:w="1600" w:type="dxa"/>
            <w:gridSpan w:val="2"/>
          </w:tcPr>
          <w:p w:rsidR="00FC4F9E" w:rsidRPr="00FC4F9E" w:rsidRDefault="00FC4F9E" w:rsidP="00FC4F9E">
            <w:pPr>
              <w:snapToGrid w:val="0"/>
              <w:jc w:val="center"/>
              <w:rPr>
                <w:sz w:val="26"/>
                <w:szCs w:val="26"/>
              </w:rPr>
            </w:pP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r w:rsidRPr="00FC4F9E">
              <w:rPr>
                <w:sz w:val="26"/>
                <w:szCs w:val="26"/>
              </w:rPr>
              <w:t>3.</w:t>
            </w:r>
          </w:p>
        </w:tc>
        <w:tc>
          <w:tcPr>
            <w:tcW w:w="4384" w:type="dxa"/>
            <w:gridSpan w:val="2"/>
          </w:tcPr>
          <w:p w:rsidR="00FC4F9E" w:rsidRPr="00FC4F9E" w:rsidRDefault="00FC4F9E" w:rsidP="00FC4F9E">
            <w:pPr>
              <w:snapToGrid w:val="0"/>
              <w:jc w:val="both"/>
              <w:rPr>
                <w:sz w:val="26"/>
                <w:szCs w:val="26"/>
              </w:rPr>
            </w:pPr>
            <w:r w:rsidRPr="00FC4F9E">
              <w:rPr>
                <w:sz w:val="26"/>
                <w:szCs w:val="26"/>
              </w:rPr>
              <w:t>Обеспеченность жильем на одного человека, (кв. метров на человека)</w:t>
            </w:r>
          </w:p>
        </w:tc>
        <w:tc>
          <w:tcPr>
            <w:tcW w:w="1392" w:type="dxa"/>
            <w:gridSpan w:val="2"/>
          </w:tcPr>
          <w:p w:rsidR="00FC4F9E" w:rsidRPr="00FC4F9E" w:rsidRDefault="00FC4F9E" w:rsidP="00FC4F9E">
            <w:pPr>
              <w:snapToGrid w:val="0"/>
              <w:jc w:val="center"/>
              <w:rPr>
                <w:sz w:val="26"/>
                <w:szCs w:val="26"/>
              </w:rPr>
            </w:pPr>
            <w:r w:rsidRPr="00FC4F9E">
              <w:rPr>
                <w:sz w:val="26"/>
                <w:szCs w:val="26"/>
              </w:rPr>
              <w:t>22,7</w:t>
            </w:r>
          </w:p>
        </w:tc>
        <w:tc>
          <w:tcPr>
            <w:tcW w:w="976" w:type="dxa"/>
            <w:gridSpan w:val="2"/>
          </w:tcPr>
          <w:p w:rsidR="00FC4F9E" w:rsidRPr="00FC4F9E" w:rsidRDefault="00FC4F9E" w:rsidP="00FC4F9E">
            <w:pPr>
              <w:snapToGrid w:val="0"/>
              <w:jc w:val="center"/>
              <w:rPr>
                <w:sz w:val="26"/>
                <w:szCs w:val="26"/>
              </w:rPr>
            </w:pPr>
            <w:r w:rsidRPr="00FC4F9E">
              <w:rPr>
                <w:sz w:val="26"/>
                <w:szCs w:val="26"/>
              </w:rPr>
              <w:t>23,2</w:t>
            </w:r>
          </w:p>
        </w:tc>
        <w:tc>
          <w:tcPr>
            <w:tcW w:w="1040" w:type="dxa"/>
            <w:gridSpan w:val="2"/>
          </w:tcPr>
          <w:p w:rsidR="00FC4F9E" w:rsidRPr="00FC4F9E" w:rsidRDefault="00FC4F9E" w:rsidP="00FC4F9E">
            <w:pPr>
              <w:snapToGrid w:val="0"/>
              <w:jc w:val="center"/>
              <w:rPr>
                <w:sz w:val="26"/>
                <w:szCs w:val="26"/>
              </w:rPr>
            </w:pPr>
            <w:r w:rsidRPr="00FC4F9E">
              <w:rPr>
                <w:sz w:val="26"/>
                <w:szCs w:val="26"/>
              </w:rPr>
              <w:t>23,8</w:t>
            </w:r>
          </w:p>
        </w:tc>
        <w:tc>
          <w:tcPr>
            <w:tcW w:w="1040" w:type="dxa"/>
            <w:gridSpan w:val="2"/>
          </w:tcPr>
          <w:p w:rsidR="00FC4F9E" w:rsidRPr="00FC4F9E" w:rsidRDefault="00FC4F9E" w:rsidP="00FC4F9E">
            <w:pPr>
              <w:snapToGrid w:val="0"/>
              <w:jc w:val="center"/>
              <w:rPr>
                <w:sz w:val="26"/>
                <w:szCs w:val="26"/>
              </w:rPr>
            </w:pPr>
            <w:r w:rsidRPr="00FC4F9E">
              <w:rPr>
                <w:sz w:val="26"/>
                <w:szCs w:val="26"/>
              </w:rPr>
              <w:t>24,3</w:t>
            </w:r>
          </w:p>
        </w:tc>
        <w:tc>
          <w:tcPr>
            <w:tcW w:w="1040" w:type="dxa"/>
            <w:gridSpan w:val="2"/>
          </w:tcPr>
          <w:p w:rsidR="00FC4F9E" w:rsidRPr="00FC4F9E" w:rsidRDefault="00FC4F9E" w:rsidP="00FC4F9E">
            <w:pPr>
              <w:snapToGrid w:val="0"/>
              <w:jc w:val="center"/>
              <w:rPr>
                <w:sz w:val="26"/>
                <w:szCs w:val="26"/>
              </w:rPr>
            </w:pPr>
            <w:r w:rsidRPr="00FC4F9E">
              <w:rPr>
                <w:sz w:val="26"/>
                <w:szCs w:val="26"/>
              </w:rPr>
              <w:t>24,9</w:t>
            </w:r>
          </w:p>
        </w:tc>
        <w:tc>
          <w:tcPr>
            <w:tcW w:w="1232" w:type="dxa"/>
            <w:gridSpan w:val="2"/>
          </w:tcPr>
          <w:p w:rsidR="00FC4F9E" w:rsidRPr="00FC4F9E" w:rsidRDefault="00FC4F9E" w:rsidP="00FC4F9E">
            <w:pPr>
              <w:snapToGrid w:val="0"/>
              <w:jc w:val="center"/>
              <w:rPr>
                <w:sz w:val="26"/>
                <w:szCs w:val="26"/>
              </w:rPr>
            </w:pPr>
            <w:r w:rsidRPr="00FC4F9E">
              <w:rPr>
                <w:sz w:val="26"/>
                <w:szCs w:val="26"/>
              </w:rPr>
              <w:t>25,5</w:t>
            </w:r>
          </w:p>
        </w:tc>
        <w:tc>
          <w:tcPr>
            <w:tcW w:w="1600" w:type="dxa"/>
            <w:gridSpan w:val="2"/>
          </w:tcPr>
          <w:p w:rsidR="00FC4F9E" w:rsidRPr="00FC4F9E" w:rsidRDefault="00FC4F9E" w:rsidP="00FC4F9E">
            <w:pPr>
              <w:snapToGrid w:val="0"/>
              <w:jc w:val="center"/>
              <w:rPr>
                <w:sz w:val="26"/>
                <w:szCs w:val="26"/>
              </w:rPr>
            </w:pPr>
            <w:r w:rsidRPr="00FC4F9E">
              <w:rPr>
                <w:sz w:val="26"/>
                <w:szCs w:val="26"/>
              </w:rPr>
              <w:t>Отношение общей площади жилищного фонда на конец года к средней численности населения на конец года</w:t>
            </w: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p>
        </w:tc>
        <w:tc>
          <w:tcPr>
            <w:tcW w:w="4384" w:type="dxa"/>
            <w:gridSpan w:val="2"/>
          </w:tcPr>
          <w:p w:rsidR="00FC4F9E" w:rsidRPr="00FC4F9E" w:rsidRDefault="00FC4F9E" w:rsidP="00FC4F9E">
            <w:pPr>
              <w:snapToGrid w:val="0"/>
              <w:jc w:val="both"/>
              <w:rPr>
                <w:sz w:val="26"/>
                <w:szCs w:val="26"/>
              </w:rPr>
            </w:pPr>
          </w:p>
        </w:tc>
        <w:tc>
          <w:tcPr>
            <w:tcW w:w="1392" w:type="dxa"/>
            <w:gridSpan w:val="2"/>
          </w:tcPr>
          <w:p w:rsidR="00FC4F9E" w:rsidRPr="00FC4F9E" w:rsidRDefault="00FC4F9E" w:rsidP="00FC4F9E">
            <w:pPr>
              <w:snapToGrid w:val="0"/>
              <w:jc w:val="center"/>
              <w:rPr>
                <w:sz w:val="26"/>
                <w:szCs w:val="26"/>
              </w:rPr>
            </w:pPr>
          </w:p>
        </w:tc>
        <w:tc>
          <w:tcPr>
            <w:tcW w:w="976"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232" w:type="dxa"/>
            <w:gridSpan w:val="2"/>
          </w:tcPr>
          <w:p w:rsidR="00FC4F9E" w:rsidRPr="00FC4F9E" w:rsidRDefault="00FC4F9E" w:rsidP="00FC4F9E">
            <w:pPr>
              <w:snapToGrid w:val="0"/>
              <w:jc w:val="center"/>
              <w:rPr>
                <w:sz w:val="26"/>
                <w:szCs w:val="26"/>
              </w:rPr>
            </w:pPr>
          </w:p>
        </w:tc>
        <w:tc>
          <w:tcPr>
            <w:tcW w:w="1600" w:type="dxa"/>
            <w:gridSpan w:val="2"/>
          </w:tcPr>
          <w:p w:rsidR="00FC4F9E" w:rsidRPr="00FC4F9E" w:rsidRDefault="00FC4F9E" w:rsidP="00FC4F9E">
            <w:pPr>
              <w:snapToGrid w:val="0"/>
              <w:jc w:val="center"/>
              <w:rPr>
                <w:sz w:val="26"/>
                <w:szCs w:val="26"/>
              </w:rPr>
            </w:pP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r w:rsidRPr="00FC4F9E">
              <w:rPr>
                <w:sz w:val="26"/>
                <w:szCs w:val="26"/>
              </w:rPr>
              <w:t>4.</w:t>
            </w:r>
          </w:p>
        </w:tc>
        <w:tc>
          <w:tcPr>
            <w:tcW w:w="4384" w:type="dxa"/>
            <w:gridSpan w:val="2"/>
          </w:tcPr>
          <w:p w:rsidR="00FC4F9E" w:rsidRPr="00FC4F9E" w:rsidRDefault="00FC4F9E" w:rsidP="00FC4F9E">
            <w:pPr>
              <w:snapToGrid w:val="0"/>
              <w:jc w:val="both"/>
              <w:rPr>
                <w:sz w:val="26"/>
                <w:szCs w:val="26"/>
              </w:rPr>
            </w:pPr>
            <w:r w:rsidRPr="00FC4F9E">
              <w:rPr>
                <w:sz w:val="26"/>
                <w:szCs w:val="26"/>
              </w:rPr>
              <w:t xml:space="preserve">Доля ветхого и аварийного жилья в жилищном фонде (процентов от </w:t>
            </w:r>
            <w:r w:rsidRPr="00FC4F9E">
              <w:rPr>
                <w:sz w:val="26"/>
                <w:szCs w:val="26"/>
              </w:rPr>
              <w:lastRenderedPageBreak/>
              <w:t>общей площади жилищного фонда и от числа жилых единиц в жилищном фонде)</w:t>
            </w:r>
          </w:p>
          <w:p w:rsidR="00FC4F9E" w:rsidRPr="00FC4F9E" w:rsidRDefault="00FC4F9E" w:rsidP="00FC4F9E">
            <w:pPr>
              <w:jc w:val="both"/>
              <w:rPr>
                <w:sz w:val="26"/>
                <w:szCs w:val="26"/>
              </w:rPr>
            </w:pPr>
          </w:p>
        </w:tc>
        <w:tc>
          <w:tcPr>
            <w:tcW w:w="1392" w:type="dxa"/>
            <w:gridSpan w:val="2"/>
          </w:tcPr>
          <w:p w:rsidR="00FC4F9E" w:rsidRPr="00FC4F9E" w:rsidRDefault="00FC4F9E" w:rsidP="00FC4F9E">
            <w:pPr>
              <w:snapToGrid w:val="0"/>
              <w:jc w:val="center"/>
              <w:rPr>
                <w:sz w:val="26"/>
                <w:szCs w:val="26"/>
              </w:rPr>
            </w:pPr>
            <w:r w:rsidRPr="00FC4F9E">
              <w:rPr>
                <w:sz w:val="26"/>
                <w:szCs w:val="26"/>
              </w:rPr>
              <w:lastRenderedPageBreak/>
              <w:t>3,8</w:t>
            </w:r>
          </w:p>
        </w:tc>
        <w:tc>
          <w:tcPr>
            <w:tcW w:w="976" w:type="dxa"/>
            <w:gridSpan w:val="2"/>
          </w:tcPr>
          <w:p w:rsidR="00FC4F9E" w:rsidRPr="00FC4F9E" w:rsidRDefault="00FC4F9E" w:rsidP="00FC4F9E">
            <w:pPr>
              <w:snapToGrid w:val="0"/>
              <w:jc w:val="center"/>
              <w:rPr>
                <w:sz w:val="26"/>
                <w:szCs w:val="26"/>
              </w:rPr>
            </w:pPr>
            <w:r w:rsidRPr="00FC4F9E">
              <w:rPr>
                <w:sz w:val="26"/>
                <w:szCs w:val="26"/>
              </w:rPr>
              <w:t>3,7</w:t>
            </w:r>
          </w:p>
        </w:tc>
        <w:tc>
          <w:tcPr>
            <w:tcW w:w="1040" w:type="dxa"/>
            <w:gridSpan w:val="2"/>
          </w:tcPr>
          <w:p w:rsidR="00FC4F9E" w:rsidRPr="00FC4F9E" w:rsidRDefault="00FC4F9E" w:rsidP="00FC4F9E">
            <w:pPr>
              <w:snapToGrid w:val="0"/>
              <w:jc w:val="center"/>
              <w:rPr>
                <w:sz w:val="26"/>
                <w:szCs w:val="26"/>
              </w:rPr>
            </w:pPr>
            <w:r w:rsidRPr="00FC4F9E">
              <w:rPr>
                <w:sz w:val="26"/>
                <w:szCs w:val="26"/>
              </w:rPr>
              <w:t>3,6</w:t>
            </w:r>
          </w:p>
        </w:tc>
        <w:tc>
          <w:tcPr>
            <w:tcW w:w="1040" w:type="dxa"/>
            <w:gridSpan w:val="2"/>
          </w:tcPr>
          <w:p w:rsidR="00FC4F9E" w:rsidRPr="00FC4F9E" w:rsidRDefault="00FC4F9E" w:rsidP="00FC4F9E">
            <w:pPr>
              <w:snapToGrid w:val="0"/>
              <w:jc w:val="center"/>
              <w:rPr>
                <w:sz w:val="26"/>
                <w:szCs w:val="26"/>
              </w:rPr>
            </w:pPr>
            <w:r w:rsidRPr="00FC4F9E">
              <w:rPr>
                <w:sz w:val="26"/>
                <w:szCs w:val="26"/>
              </w:rPr>
              <w:t>3,5</w:t>
            </w:r>
          </w:p>
        </w:tc>
        <w:tc>
          <w:tcPr>
            <w:tcW w:w="1040" w:type="dxa"/>
            <w:gridSpan w:val="2"/>
          </w:tcPr>
          <w:p w:rsidR="00FC4F9E" w:rsidRPr="00FC4F9E" w:rsidRDefault="00FC4F9E" w:rsidP="00FC4F9E">
            <w:pPr>
              <w:snapToGrid w:val="0"/>
              <w:jc w:val="center"/>
              <w:rPr>
                <w:sz w:val="26"/>
                <w:szCs w:val="26"/>
              </w:rPr>
            </w:pPr>
            <w:r w:rsidRPr="00FC4F9E">
              <w:rPr>
                <w:sz w:val="26"/>
                <w:szCs w:val="26"/>
              </w:rPr>
              <w:t>3,4</w:t>
            </w:r>
          </w:p>
        </w:tc>
        <w:tc>
          <w:tcPr>
            <w:tcW w:w="1232" w:type="dxa"/>
            <w:gridSpan w:val="2"/>
          </w:tcPr>
          <w:p w:rsidR="00FC4F9E" w:rsidRPr="00FC4F9E" w:rsidRDefault="00FC4F9E" w:rsidP="00FC4F9E">
            <w:pPr>
              <w:snapToGrid w:val="0"/>
              <w:jc w:val="center"/>
              <w:rPr>
                <w:sz w:val="26"/>
                <w:szCs w:val="26"/>
              </w:rPr>
            </w:pPr>
            <w:r w:rsidRPr="00FC4F9E">
              <w:rPr>
                <w:sz w:val="26"/>
                <w:szCs w:val="26"/>
              </w:rPr>
              <w:t>3,3</w:t>
            </w:r>
          </w:p>
        </w:tc>
        <w:tc>
          <w:tcPr>
            <w:tcW w:w="1600" w:type="dxa"/>
            <w:gridSpan w:val="2"/>
          </w:tcPr>
          <w:p w:rsidR="00FC4F9E" w:rsidRPr="00FC4F9E" w:rsidRDefault="00FC4F9E" w:rsidP="00FC4F9E">
            <w:pPr>
              <w:snapToGrid w:val="0"/>
              <w:jc w:val="center"/>
              <w:rPr>
                <w:sz w:val="26"/>
                <w:szCs w:val="26"/>
              </w:rPr>
            </w:pPr>
            <w:r w:rsidRPr="00FC4F9E">
              <w:rPr>
                <w:sz w:val="26"/>
                <w:szCs w:val="26"/>
              </w:rPr>
              <w:t xml:space="preserve">Отношение площади </w:t>
            </w:r>
            <w:r w:rsidRPr="00FC4F9E">
              <w:rPr>
                <w:sz w:val="26"/>
                <w:szCs w:val="26"/>
              </w:rPr>
              <w:lastRenderedPageBreak/>
              <w:t>ветхого и аварийного жилищного фонда на конец года к общей площади жилищного фонда</w:t>
            </w:r>
          </w:p>
        </w:tc>
        <w:tc>
          <w:tcPr>
            <w:tcW w:w="1674" w:type="dxa"/>
            <w:gridSpan w:val="3"/>
          </w:tcPr>
          <w:p w:rsidR="00FC4F9E" w:rsidRPr="00FC4F9E" w:rsidRDefault="00FC4F9E" w:rsidP="00FC4F9E">
            <w:pPr>
              <w:snapToGrid w:val="0"/>
              <w:jc w:val="center"/>
              <w:rPr>
                <w:sz w:val="26"/>
                <w:szCs w:val="26"/>
              </w:rPr>
            </w:pPr>
          </w:p>
        </w:tc>
      </w:tr>
      <w:tr w:rsidR="00FC4F9E" w:rsidRPr="00FC4F9E" w:rsidTr="00FC4F9E">
        <w:tc>
          <w:tcPr>
            <w:tcW w:w="592" w:type="dxa"/>
            <w:gridSpan w:val="2"/>
          </w:tcPr>
          <w:p w:rsidR="00FC4F9E" w:rsidRPr="00FC4F9E" w:rsidRDefault="00FC4F9E" w:rsidP="00FC4F9E">
            <w:pPr>
              <w:snapToGrid w:val="0"/>
              <w:jc w:val="center"/>
              <w:rPr>
                <w:sz w:val="26"/>
                <w:szCs w:val="26"/>
              </w:rPr>
            </w:pPr>
          </w:p>
        </w:tc>
        <w:tc>
          <w:tcPr>
            <w:tcW w:w="4384" w:type="dxa"/>
            <w:gridSpan w:val="2"/>
          </w:tcPr>
          <w:p w:rsidR="00FC4F9E" w:rsidRPr="00FC4F9E" w:rsidRDefault="00FC4F9E" w:rsidP="00FC4F9E">
            <w:pPr>
              <w:snapToGrid w:val="0"/>
              <w:jc w:val="both"/>
              <w:rPr>
                <w:sz w:val="26"/>
                <w:szCs w:val="26"/>
              </w:rPr>
            </w:pPr>
          </w:p>
        </w:tc>
        <w:tc>
          <w:tcPr>
            <w:tcW w:w="1392" w:type="dxa"/>
            <w:gridSpan w:val="2"/>
          </w:tcPr>
          <w:p w:rsidR="00FC4F9E" w:rsidRPr="00FC4F9E" w:rsidRDefault="00FC4F9E" w:rsidP="00FC4F9E">
            <w:pPr>
              <w:snapToGrid w:val="0"/>
              <w:jc w:val="center"/>
              <w:rPr>
                <w:sz w:val="26"/>
                <w:szCs w:val="26"/>
              </w:rPr>
            </w:pPr>
          </w:p>
        </w:tc>
        <w:tc>
          <w:tcPr>
            <w:tcW w:w="976"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040" w:type="dxa"/>
            <w:gridSpan w:val="2"/>
          </w:tcPr>
          <w:p w:rsidR="00FC4F9E" w:rsidRPr="00FC4F9E" w:rsidRDefault="00FC4F9E" w:rsidP="00FC4F9E">
            <w:pPr>
              <w:snapToGrid w:val="0"/>
              <w:jc w:val="center"/>
              <w:rPr>
                <w:sz w:val="26"/>
                <w:szCs w:val="26"/>
              </w:rPr>
            </w:pPr>
          </w:p>
        </w:tc>
        <w:tc>
          <w:tcPr>
            <w:tcW w:w="1232" w:type="dxa"/>
            <w:gridSpan w:val="2"/>
          </w:tcPr>
          <w:p w:rsidR="00FC4F9E" w:rsidRPr="00FC4F9E" w:rsidRDefault="00FC4F9E" w:rsidP="00FC4F9E">
            <w:pPr>
              <w:snapToGrid w:val="0"/>
              <w:jc w:val="center"/>
              <w:rPr>
                <w:sz w:val="26"/>
                <w:szCs w:val="26"/>
              </w:rPr>
            </w:pPr>
          </w:p>
        </w:tc>
        <w:tc>
          <w:tcPr>
            <w:tcW w:w="1600" w:type="dxa"/>
            <w:gridSpan w:val="2"/>
          </w:tcPr>
          <w:p w:rsidR="00FC4F9E" w:rsidRPr="00FC4F9E" w:rsidRDefault="00FC4F9E" w:rsidP="00FC4F9E">
            <w:pPr>
              <w:snapToGrid w:val="0"/>
              <w:jc w:val="center"/>
              <w:rPr>
                <w:sz w:val="26"/>
                <w:szCs w:val="26"/>
              </w:rPr>
            </w:pPr>
          </w:p>
        </w:tc>
        <w:tc>
          <w:tcPr>
            <w:tcW w:w="1674" w:type="dxa"/>
            <w:gridSpan w:val="3"/>
          </w:tcPr>
          <w:p w:rsidR="00FC4F9E" w:rsidRPr="00FC4F9E" w:rsidRDefault="00FC4F9E" w:rsidP="00FC4F9E">
            <w:pPr>
              <w:snapToGrid w:val="0"/>
              <w:jc w:val="center"/>
              <w:rPr>
                <w:sz w:val="26"/>
                <w:szCs w:val="26"/>
              </w:rPr>
            </w:pPr>
          </w:p>
        </w:tc>
      </w:tr>
      <w:tr w:rsidR="00FC4F9E" w:rsidRPr="00FC4F9E" w:rsidTr="00FC4F9E">
        <w:trPr>
          <w:gridAfter w:val="1"/>
          <w:wAfter w:w="18" w:type="dxa"/>
        </w:trPr>
        <w:tc>
          <w:tcPr>
            <w:tcW w:w="576" w:type="dxa"/>
            <w:tcBorders>
              <w:top w:val="single" w:sz="4" w:space="0" w:color="000000"/>
            </w:tcBorders>
          </w:tcPr>
          <w:p w:rsidR="00FC4F9E" w:rsidRPr="00FC4F9E" w:rsidRDefault="00FC4F9E" w:rsidP="00FC4F9E">
            <w:pPr>
              <w:snapToGrid w:val="0"/>
              <w:jc w:val="center"/>
              <w:rPr>
                <w:sz w:val="26"/>
                <w:szCs w:val="26"/>
              </w:rPr>
            </w:pPr>
          </w:p>
        </w:tc>
        <w:tc>
          <w:tcPr>
            <w:tcW w:w="4392" w:type="dxa"/>
            <w:gridSpan w:val="2"/>
            <w:tcBorders>
              <w:top w:val="single" w:sz="4" w:space="0" w:color="000000"/>
            </w:tcBorders>
          </w:tcPr>
          <w:p w:rsidR="00FC4F9E" w:rsidRPr="00FC4F9E" w:rsidRDefault="00FC4F9E" w:rsidP="00FC4F9E">
            <w:pPr>
              <w:snapToGrid w:val="0"/>
              <w:jc w:val="both"/>
              <w:rPr>
                <w:sz w:val="26"/>
                <w:szCs w:val="26"/>
              </w:rPr>
            </w:pPr>
          </w:p>
        </w:tc>
        <w:tc>
          <w:tcPr>
            <w:tcW w:w="1032" w:type="dxa"/>
            <w:gridSpan w:val="2"/>
            <w:tcBorders>
              <w:top w:val="single" w:sz="4" w:space="0" w:color="000000"/>
            </w:tcBorders>
          </w:tcPr>
          <w:p w:rsidR="00FC4F9E" w:rsidRPr="00FC4F9E" w:rsidRDefault="00FC4F9E" w:rsidP="00FC4F9E">
            <w:pPr>
              <w:snapToGrid w:val="0"/>
              <w:jc w:val="center"/>
              <w:rPr>
                <w:sz w:val="26"/>
                <w:szCs w:val="26"/>
              </w:rPr>
            </w:pPr>
          </w:p>
        </w:tc>
        <w:tc>
          <w:tcPr>
            <w:tcW w:w="1058" w:type="dxa"/>
            <w:gridSpan w:val="2"/>
            <w:tcBorders>
              <w:top w:val="single" w:sz="4" w:space="0" w:color="000000"/>
            </w:tcBorders>
          </w:tcPr>
          <w:p w:rsidR="00FC4F9E" w:rsidRPr="00FC4F9E" w:rsidRDefault="00FC4F9E" w:rsidP="00FC4F9E">
            <w:pPr>
              <w:snapToGrid w:val="0"/>
              <w:jc w:val="center"/>
              <w:rPr>
                <w:sz w:val="26"/>
                <w:szCs w:val="26"/>
              </w:rPr>
            </w:pPr>
          </w:p>
        </w:tc>
        <w:tc>
          <w:tcPr>
            <w:tcW w:w="1042" w:type="dxa"/>
            <w:gridSpan w:val="2"/>
            <w:tcBorders>
              <w:top w:val="single" w:sz="4" w:space="0" w:color="000000"/>
            </w:tcBorders>
          </w:tcPr>
          <w:p w:rsidR="00FC4F9E" w:rsidRPr="00FC4F9E" w:rsidRDefault="00FC4F9E" w:rsidP="00FC4F9E">
            <w:pPr>
              <w:snapToGrid w:val="0"/>
              <w:jc w:val="center"/>
              <w:rPr>
                <w:sz w:val="26"/>
                <w:szCs w:val="26"/>
              </w:rPr>
            </w:pPr>
          </w:p>
        </w:tc>
        <w:tc>
          <w:tcPr>
            <w:tcW w:w="1055" w:type="dxa"/>
            <w:gridSpan w:val="2"/>
            <w:tcBorders>
              <w:top w:val="single" w:sz="4" w:space="0" w:color="000000"/>
            </w:tcBorders>
          </w:tcPr>
          <w:p w:rsidR="00FC4F9E" w:rsidRPr="00FC4F9E" w:rsidRDefault="00FC4F9E" w:rsidP="00FC4F9E">
            <w:pPr>
              <w:snapToGrid w:val="0"/>
              <w:jc w:val="center"/>
              <w:rPr>
                <w:sz w:val="26"/>
                <w:szCs w:val="26"/>
              </w:rPr>
            </w:pPr>
          </w:p>
        </w:tc>
        <w:tc>
          <w:tcPr>
            <w:tcW w:w="1054" w:type="dxa"/>
            <w:gridSpan w:val="2"/>
            <w:tcBorders>
              <w:top w:val="single" w:sz="4" w:space="0" w:color="000000"/>
            </w:tcBorders>
          </w:tcPr>
          <w:p w:rsidR="00FC4F9E" w:rsidRPr="00FC4F9E" w:rsidRDefault="00FC4F9E" w:rsidP="00FC4F9E">
            <w:pPr>
              <w:snapToGrid w:val="0"/>
              <w:jc w:val="center"/>
              <w:rPr>
                <w:sz w:val="26"/>
                <w:szCs w:val="26"/>
              </w:rPr>
            </w:pPr>
          </w:p>
        </w:tc>
        <w:tc>
          <w:tcPr>
            <w:tcW w:w="1278" w:type="dxa"/>
            <w:gridSpan w:val="2"/>
            <w:tcBorders>
              <w:top w:val="single" w:sz="4" w:space="0" w:color="000000"/>
            </w:tcBorders>
          </w:tcPr>
          <w:p w:rsidR="00FC4F9E" w:rsidRPr="00FC4F9E" w:rsidRDefault="00FC4F9E" w:rsidP="00FC4F9E">
            <w:pPr>
              <w:snapToGrid w:val="0"/>
              <w:jc w:val="center"/>
              <w:rPr>
                <w:sz w:val="26"/>
                <w:szCs w:val="26"/>
              </w:rPr>
            </w:pPr>
          </w:p>
        </w:tc>
        <w:tc>
          <w:tcPr>
            <w:tcW w:w="1616" w:type="dxa"/>
            <w:gridSpan w:val="2"/>
            <w:tcBorders>
              <w:top w:val="single" w:sz="4" w:space="0" w:color="000000"/>
            </w:tcBorders>
          </w:tcPr>
          <w:p w:rsidR="00FC4F9E" w:rsidRPr="00FC4F9E" w:rsidRDefault="00FC4F9E" w:rsidP="00FC4F9E">
            <w:pPr>
              <w:snapToGrid w:val="0"/>
              <w:jc w:val="center"/>
              <w:rPr>
                <w:sz w:val="26"/>
                <w:szCs w:val="26"/>
              </w:rPr>
            </w:pPr>
          </w:p>
        </w:tc>
        <w:tc>
          <w:tcPr>
            <w:tcW w:w="1613" w:type="dxa"/>
            <w:gridSpan w:val="2"/>
            <w:tcBorders>
              <w:top w:val="single" w:sz="4" w:space="0" w:color="000000"/>
            </w:tcBorders>
          </w:tcPr>
          <w:p w:rsidR="00FC4F9E" w:rsidRPr="00FC4F9E" w:rsidRDefault="00FC4F9E" w:rsidP="00FC4F9E">
            <w:pPr>
              <w:snapToGrid w:val="0"/>
              <w:jc w:val="center"/>
              <w:rPr>
                <w:sz w:val="26"/>
                <w:szCs w:val="26"/>
              </w:rPr>
            </w:pPr>
          </w:p>
        </w:tc>
        <w:tc>
          <w:tcPr>
            <w:tcW w:w="236" w:type="dxa"/>
          </w:tcPr>
          <w:p w:rsidR="00FC4F9E" w:rsidRPr="00FC4F9E" w:rsidRDefault="00FC4F9E" w:rsidP="00FC4F9E">
            <w:pPr>
              <w:snapToGrid w:val="0"/>
              <w:rPr>
                <w:sz w:val="26"/>
                <w:szCs w:val="26"/>
              </w:rPr>
            </w:pPr>
          </w:p>
        </w:tc>
      </w:tr>
      <w:tr w:rsidR="00FC4F9E" w:rsidRPr="00FC4F9E" w:rsidTr="00FC4F9E">
        <w:trPr>
          <w:gridAfter w:val="1"/>
          <w:wAfter w:w="18" w:type="dxa"/>
        </w:trPr>
        <w:tc>
          <w:tcPr>
            <w:tcW w:w="576" w:type="dxa"/>
          </w:tcPr>
          <w:p w:rsidR="00FC4F9E" w:rsidRPr="00FC4F9E" w:rsidRDefault="00FC4F9E" w:rsidP="00FC4F9E">
            <w:pPr>
              <w:snapToGrid w:val="0"/>
              <w:jc w:val="center"/>
              <w:rPr>
                <w:sz w:val="26"/>
                <w:szCs w:val="26"/>
              </w:rPr>
            </w:pPr>
          </w:p>
        </w:tc>
        <w:tc>
          <w:tcPr>
            <w:tcW w:w="4392" w:type="dxa"/>
            <w:gridSpan w:val="2"/>
          </w:tcPr>
          <w:p w:rsidR="00FC4F9E" w:rsidRPr="00FC4F9E" w:rsidRDefault="00FC4F9E" w:rsidP="00FC4F9E">
            <w:pPr>
              <w:snapToGrid w:val="0"/>
              <w:jc w:val="center"/>
              <w:rPr>
                <w:sz w:val="26"/>
                <w:szCs w:val="26"/>
              </w:rPr>
            </w:pPr>
          </w:p>
        </w:tc>
        <w:tc>
          <w:tcPr>
            <w:tcW w:w="1032" w:type="dxa"/>
            <w:gridSpan w:val="2"/>
          </w:tcPr>
          <w:p w:rsidR="00FC4F9E" w:rsidRPr="00FC4F9E" w:rsidRDefault="00FC4F9E" w:rsidP="00FC4F9E">
            <w:pPr>
              <w:snapToGrid w:val="0"/>
              <w:jc w:val="center"/>
              <w:rPr>
                <w:sz w:val="26"/>
                <w:szCs w:val="26"/>
              </w:rPr>
            </w:pPr>
          </w:p>
        </w:tc>
        <w:tc>
          <w:tcPr>
            <w:tcW w:w="1058" w:type="dxa"/>
            <w:gridSpan w:val="2"/>
          </w:tcPr>
          <w:p w:rsidR="00FC4F9E" w:rsidRPr="00FC4F9E" w:rsidRDefault="00FC4F9E" w:rsidP="00FC4F9E">
            <w:pPr>
              <w:snapToGrid w:val="0"/>
              <w:jc w:val="center"/>
              <w:rPr>
                <w:sz w:val="26"/>
                <w:szCs w:val="26"/>
              </w:rPr>
            </w:pPr>
          </w:p>
        </w:tc>
        <w:tc>
          <w:tcPr>
            <w:tcW w:w="1042" w:type="dxa"/>
            <w:gridSpan w:val="2"/>
          </w:tcPr>
          <w:p w:rsidR="00FC4F9E" w:rsidRPr="00FC4F9E" w:rsidRDefault="00FC4F9E" w:rsidP="00FC4F9E">
            <w:pPr>
              <w:snapToGrid w:val="0"/>
              <w:jc w:val="center"/>
              <w:rPr>
                <w:sz w:val="26"/>
                <w:szCs w:val="26"/>
              </w:rPr>
            </w:pPr>
          </w:p>
        </w:tc>
        <w:tc>
          <w:tcPr>
            <w:tcW w:w="1055" w:type="dxa"/>
            <w:gridSpan w:val="2"/>
          </w:tcPr>
          <w:p w:rsidR="00FC4F9E" w:rsidRPr="00FC4F9E" w:rsidRDefault="00FC4F9E" w:rsidP="00FC4F9E">
            <w:pPr>
              <w:snapToGrid w:val="0"/>
              <w:jc w:val="center"/>
              <w:rPr>
                <w:sz w:val="26"/>
                <w:szCs w:val="26"/>
              </w:rPr>
            </w:pPr>
          </w:p>
        </w:tc>
        <w:tc>
          <w:tcPr>
            <w:tcW w:w="1054" w:type="dxa"/>
            <w:gridSpan w:val="2"/>
          </w:tcPr>
          <w:p w:rsidR="00FC4F9E" w:rsidRPr="00FC4F9E" w:rsidRDefault="00FC4F9E" w:rsidP="00FC4F9E">
            <w:pPr>
              <w:snapToGrid w:val="0"/>
              <w:jc w:val="center"/>
              <w:rPr>
                <w:sz w:val="26"/>
                <w:szCs w:val="26"/>
              </w:rPr>
            </w:pPr>
          </w:p>
        </w:tc>
        <w:tc>
          <w:tcPr>
            <w:tcW w:w="1278" w:type="dxa"/>
            <w:gridSpan w:val="2"/>
          </w:tcPr>
          <w:p w:rsidR="00FC4F9E" w:rsidRPr="00FC4F9E" w:rsidRDefault="00FC4F9E" w:rsidP="00FC4F9E">
            <w:pPr>
              <w:snapToGrid w:val="0"/>
              <w:jc w:val="center"/>
              <w:rPr>
                <w:sz w:val="26"/>
                <w:szCs w:val="26"/>
              </w:rPr>
            </w:pPr>
          </w:p>
        </w:tc>
        <w:tc>
          <w:tcPr>
            <w:tcW w:w="1616" w:type="dxa"/>
            <w:gridSpan w:val="2"/>
          </w:tcPr>
          <w:p w:rsidR="00FC4F9E" w:rsidRPr="00FC4F9E" w:rsidRDefault="00FC4F9E" w:rsidP="00FC4F9E">
            <w:pPr>
              <w:snapToGrid w:val="0"/>
              <w:jc w:val="center"/>
              <w:rPr>
                <w:sz w:val="26"/>
                <w:szCs w:val="26"/>
              </w:rPr>
            </w:pPr>
          </w:p>
        </w:tc>
        <w:tc>
          <w:tcPr>
            <w:tcW w:w="1613" w:type="dxa"/>
            <w:gridSpan w:val="2"/>
          </w:tcPr>
          <w:p w:rsidR="00FC4F9E" w:rsidRPr="00FC4F9E" w:rsidRDefault="00FC4F9E" w:rsidP="00FC4F9E">
            <w:pPr>
              <w:snapToGrid w:val="0"/>
              <w:jc w:val="center"/>
              <w:rPr>
                <w:sz w:val="26"/>
                <w:szCs w:val="26"/>
              </w:rPr>
            </w:pPr>
          </w:p>
        </w:tc>
        <w:tc>
          <w:tcPr>
            <w:tcW w:w="236" w:type="dxa"/>
          </w:tcPr>
          <w:p w:rsidR="00FC4F9E" w:rsidRPr="00FC4F9E" w:rsidRDefault="00FC4F9E" w:rsidP="00FC4F9E">
            <w:pPr>
              <w:snapToGrid w:val="0"/>
              <w:rPr>
                <w:sz w:val="26"/>
                <w:szCs w:val="26"/>
              </w:rPr>
            </w:pPr>
          </w:p>
        </w:tc>
      </w:tr>
      <w:tr w:rsidR="00FC4F9E" w:rsidRPr="00FC4F9E" w:rsidTr="00FC4F9E">
        <w:trPr>
          <w:gridAfter w:val="1"/>
          <w:wAfter w:w="18" w:type="dxa"/>
        </w:trPr>
        <w:tc>
          <w:tcPr>
            <w:tcW w:w="576" w:type="dxa"/>
          </w:tcPr>
          <w:p w:rsidR="00FC4F9E" w:rsidRPr="00FC4F9E" w:rsidRDefault="00FC4F9E" w:rsidP="00FC4F9E">
            <w:pPr>
              <w:snapToGrid w:val="0"/>
              <w:jc w:val="center"/>
              <w:rPr>
                <w:sz w:val="26"/>
                <w:szCs w:val="26"/>
              </w:rPr>
            </w:pPr>
          </w:p>
        </w:tc>
        <w:tc>
          <w:tcPr>
            <w:tcW w:w="4392" w:type="dxa"/>
            <w:gridSpan w:val="2"/>
          </w:tcPr>
          <w:p w:rsidR="00FC4F9E" w:rsidRPr="00FC4F9E" w:rsidRDefault="00FC4F9E" w:rsidP="00FC4F9E">
            <w:pPr>
              <w:snapToGrid w:val="0"/>
              <w:jc w:val="both"/>
              <w:rPr>
                <w:sz w:val="26"/>
                <w:szCs w:val="26"/>
              </w:rPr>
            </w:pPr>
          </w:p>
        </w:tc>
        <w:tc>
          <w:tcPr>
            <w:tcW w:w="1032" w:type="dxa"/>
            <w:gridSpan w:val="2"/>
          </w:tcPr>
          <w:p w:rsidR="00FC4F9E" w:rsidRPr="00FC4F9E" w:rsidRDefault="00FC4F9E" w:rsidP="00FC4F9E">
            <w:pPr>
              <w:snapToGrid w:val="0"/>
              <w:jc w:val="center"/>
              <w:rPr>
                <w:sz w:val="26"/>
                <w:szCs w:val="26"/>
              </w:rPr>
            </w:pPr>
          </w:p>
        </w:tc>
        <w:tc>
          <w:tcPr>
            <w:tcW w:w="1058" w:type="dxa"/>
            <w:gridSpan w:val="2"/>
          </w:tcPr>
          <w:p w:rsidR="00FC4F9E" w:rsidRPr="00FC4F9E" w:rsidRDefault="00FC4F9E" w:rsidP="00FC4F9E">
            <w:pPr>
              <w:snapToGrid w:val="0"/>
              <w:jc w:val="center"/>
              <w:rPr>
                <w:sz w:val="26"/>
                <w:szCs w:val="26"/>
              </w:rPr>
            </w:pPr>
          </w:p>
        </w:tc>
        <w:tc>
          <w:tcPr>
            <w:tcW w:w="1042" w:type="dxa"/>
            <w:gridSpan w:val="2"/>
          </w:tcPr>
          <w:p w:rsidR="00FC4F9E" w:rsidRPr="00FC4F9E" w:rsidRDefault="00FC4F9E" w:rsidP="00FC4F9E">
            <w:pPr>
              <w:snapToGrid w:val="0"/>
              <w:jc w:val="center"/>
              <w:rPr>
                <w:sz w:val="26"/>
                <w:szCs w:val="26"/>
              </w:rPr>
            </w:pPr>
          </w:p>
        </w:tc>
        <w:tc>
          <w:tcPr>
            <w:tcW w:w="1055" w:type="dxa"/>
            <w:gridSpan w:val="2"/>
          </w:tcPr>
          <w:p w:rsidR="00FC4F9E" w:rsidRPr="00FC4F9E" w:rsidRDefault="00FC4F9E" w:rsidP="00FC4F9E">
            <w:pPr>
              <w:snapToGrid w:val="0"/>
              <w:jc w:val="center"/>
              <w:rPr>
                <w:sz w:val="26"/>
                <w:szCs w:val="26"/>
              </w:rPr>
            </w:pPr>
          </w:p>
        </w:tc>
        <w:tc>
          <w:tcPr>
            <w:tcW w:w="1054" w:type="dxa"/>
            <w:gridSpan w:val="2"/>
          </w:tcPr>
          <w:p w:rsidR="00FC4F9E" w:rsidRPr="00FC4F9E" w:rsidRDefault="00FC4F9E" w:rsidP="00FC4F9E">
            <w:pPr>
              <w:snapToGrid w:val="0"/>
              <w:jc w:val="center"/>
              <w:rPr>
                <w:sz w:val="26"/>
                <w:szCs w:val="26"/>
              </w:rPr>
            </w:pPr>
          </w:p>
        </w:tc>
        <w:tc>
          <w:tcPr>
            <w:tcW w:w="1278" w:type="dxa"/>
            <w:gridSpan w:val="2"/>
          </w:tcPr>
          <w:p w:rsidR="00FC4F9E" w:rsidRPr="00FC4F9E" w:rsidRDefault="00FC4F9E" w:rsidP="00FC4F9E">
            <w:pPr>
              <w:snapToGrid w:val="0"/>
              <w:jc w:val="center"/>
              <w:rPr>
                <w:sz w:val="26"/>
                <w:szCs w:val="26"/>
              </w:rPr>
            </w:pPr>
          </w:p>
        </w:tc>
        <w:tc>
          <w:tcPr>
            <w:tcW w:w="1616" w:type="dxa"/>
            <w:gridSpan w:val="2"/>
          </w:tcPr>
          <w:p w:rsidR="00FC4F9E" w:rsidRPr="00FC4F9E" w:rsidRDefault="00FC4F9E" w:rsidP="00FC4F9E">
            <w:pPr>
              <w:snapToGrid w:val="0"/>
              <w:jc w:val="center"/>
              <w:rPr>
                <w:sz w:val="26"/>
                <w:szCs w:val="26"/>
              </w:rPr>
            </w:pPr>
          </w:p>
        </w:tc>
        <w:tc>
          <w:tcPr>
            <w:tcW w:w="1613" w:type="dxa"/>
            <w:gridSpan w:val="2"/>
          </w:tcPr>
          <w:p w:rsidR="00FC4F9E" w:rsidRPr="00FC4F9E" w:rsidRDefault="00FC4F9E" w:rsidP="00FC4F9E">
            <w:pPr>
              <w:snapToGrid w:val="0"/>
              <w:jc w:val="center"/>
              <w:rPr>
                <w:sz w:val="26"/>
                <w:szCs w:val="26"/>
              </w:rPr>
            </w:pPr>
          </w:p>
        </w:tc>
        <w:tc>
          <w:tcPr>
            <w:tcW w:w="236" w:type="dxa"/>
          </w:tcPr>
          <w:p w:rsidR="00FC4F9E" w:rsidRPr="00FC4F9E" w:rsidRDefault="00FC4F9E" w:rsidP="00FC4F9E">
            <w:pPr>
              <w:snapToGrid w:val="0"/>
              <w:rPr>
                <w:sz w:val="26"/>
                <w:szCs w:val="26"/>
              </w:rPr>
            </w:pPr>
          </w:p>
        </w:tc>
      </w:tr>
    </w:tbl>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E97F21">
      <w:pPr>
        <w:ind w:firstLine="709"/>
        <w:jc w:val="both"/>
        <w:rPr>
          <w:sz w:val="26"/>
          <w:szCs w:val="26"/>
        </w:rPr>
      </w:pPr>
    </w:p>
    <w:p w:rsidR="00FC4F9E" w:rsidRPr="00FC4F9E" w:rsidRDefault="00FC4F9E" w:rsidP="00E97F21">
      <w:pPr>
        <w:ind w:firstLine="709"/>
        <w:jc w:val="both"/>
        <w:rPr>
          <w:sz w:val="26"/>
          <w:szCs w:val="26"/>
        </w:rPr>
      </w:pPr>
    </w:p>
    <w:p w:rsidR="00FC4F9E" w:rsidRPr="00FC4F9E" w:rsidRDefault="00FC4F9E" w:rsidP="00E97F21">
      <w:pPr>
        <w:ind w:firstLine="709"/>
        <w:jc w:val="both"/>
        <w:rPr>
          <w:sz w:val="26"/>
          <w:szCs w:val="26"/>
        </w:rPr>
      </w:pPr>
    </w:p>
    <w:p w:rsidR="00FC4F9E" w:rsidRPr="00FC4F9E" w:rsidRDefault="00FC4F9E" w:rsidP="00E97F21">
      <w:pPr>
        <w:ind w:firstLine="709"/>
        <w:jc w:val="both"/>
        <w:rPr>
          <w:sz w:val="26"/>
          <w:szCs w:val="26"/>
        </w:rPr>
      </w:pPr>
    </w:p>
    <w:p w:rsidR="00FC4F9E" w:rsidRPr="00FC4F9E" w:rsidRDefault="00FC4F9E" w:rsidP="00E97F21">
      <w:pPr>
        <w:ind w:firstLine="709"/>
        <w:jc w:val="both"/>
        <w:rPr>
          <w:sz w:val="26"/>
          <w:szCs w:val="26"/>
        </w:rPr>
      </w:pPr>
    </w:p>
    <w:p w:rsidR="00FC4F9E" w:rsidRPr="00FC4F9E" w:rsidRDefault="00FC4F9E" w:rsidP="00E97F21">
      <w:pPr>
        <w:ind w:firstLine="709"/>
        <w:jc w:val="both"/>
        <w:rPr>
          <w:sz w:val="26"/>
          <w:szCs w:val="26"/>
        </w:rPr>
      </w:pPr>
    </w:p>
    <w:p w:rsidR="006D1B81" w:rsidRDefault="006D1B81" w:rsidP="00E97F21">
      <w:pPr>
        <w:ind w:firstLine="709"/>
        <w:jc w:val="both"/>
        <w:rPr>
          <w:sz w:val="26"/>
          <w:szCs w:val="26"/>
        </w:rPr>
        <w:sectPr w:rsidR="006D1B81" w:rsidSect="006D1B81">
          <w:pgSz w:w="16840" w:h="11907" w:orient="landscape"/>
          <w:pgMar w:top="1701" w:right="1134" w:bottom="851" w:left="851" w:header="142" w:footer="357" w:gutter="0"/>
          <w:pgNumType w:start="1"/>
          <w:cols w:space="720"/>
        </w:sectPr>
      </w:pPr>
    </w:p>
    <w:p w:rsidR="00FC4F9E" w:rsidRPr="00FC4F9E" w:rsidRDefault="00FC4F9E" w:rsidP="00E97F21">
      <w:pPr>
        <w:ind w:firstLine="709"/>
        <w:jc w:val="both"/>
        <w:rPr>
          <w:sz w:val="26"/>
          <w:szCs w:val="26"/>
        </w:rPr>
      </w:pPr>
    </w:p>
    <w:tbl>
      <w:tblPr>
        <w:tblW w:w="5100" w:type="dxa"/>
        <w:jc w:val="right"/>
        <w:tblInd w:w="5070" w:type="dxa"/>
        <w:tblLayout w:type="fixed"/>
        <w:tblLook w:val="04A0"/>
      </w:tblPr>
      <w:tblGrid>
        <w:gridCol w:w="5100"/>
      </w:tblGrid>
      <w:tr w:rsidR="00FC4F9E" w:rsidRPr="00FC4F9E" w:rsidTr="006D1B81">
        <w:trPr>
          <w:jc w:val="right"/>
        </w:trPr>
        <w:tc>
          <w:tcPr>
            <w:tcW w:w="5100" w:type="dxa"/>
            <w:hideMark/>
          </w:tcPr>
          <w:p w:rsidR="00FC4F9E" w:rsidRPr="00FC4F9E" w:rsidRDefault="00FC4F9E">
            <w:pPr>
              <w:pStyle w:val="3"/>
              <w:tabs>
                <w:tab w:val="left" w:pos="720"/>
              </w:tabs>
              <w:snapToGrid w:val="0"/>
              <w:ind w:right="335"/>
              <w:rPr>
                <w:b w:val="0"/>
                <w:sz w:val="26"/>
                <w:szCs w:val="26"/>
              </w:rPr>
            </w:pPr>
            <w:r w:rsidRPr="00FC4F9E">
              <w:rPr>
                <w:b w:val="0"/>
                <w:sz w:val="26"/>
                <w:szCs w:val="26"/>
              </w:rPr>
              <w:t xml:space="preserve">                                      Утверждена</w:t>
            </w:r>
          </w:p>
        </w:tc>
      </w:tr>
      <w:tr w:rsidR="00FC4F9E" w:rsidRPr="00FC4F9E" w:rsidTr="006D1B81">
        <w:trPr>
          <w:jc w:val="right"/>
        </w:trPr>
        <w:tc>
          <w:tcPr>
            <w:tcW w:w="5100" w:type="dxa"/>
            <w:hideMark/>
          </w:tcPr>
          <w:p w:rsidR="00FC4F9E" w:rsidRPr="00FC4F9E" w:rsidRDefault="00FC4F9E">
            <w:pPr>
              <w:pStyle w:val="3"/>
              <w:tabs>
                <w:tab w:val="left" w:pos="0"/>
                <w:tab w:val="left" w:pos="720"/>
              </w:tabs>
              <w:snapToGrid w:val="0"/>
              <w:ind w:right="335"/>
              <w:rPr>
                <w:b w:val="0"/>
                <w:sz w:val="26"/>
                <w:szCs w:val="26"/>
              </w:rPr>
            </w:pPr>
            <w:r w:rsidRPr="00FC4F9E">
              <w:rPr>
                <w:b w:val="0"/>
                <w:sz w:val="26"/>
                <w:szCs w:val="26"/>
              </w:rPr>
              <w:t xml:space="preserve">            постановлением администрации</w:t>
            </w:r>
          </w:p>
        </w:tc>
      </w:tr>
      <w:tr w:rsidR="00FC4F9E" w:rsidRPr="00FC4F9E" w:rsidTr="006D1B81">
        <w:trPr>
          <w:jc w:val="right"/>
        </w:trPr>
        <w:tc>
          <w:tcPr>
            <w:tcW w:w="5100" w:type="dxa"/>
            <w:hideMark/>
          </w:tcPr>
          <w:p w:rsidR="00FC4F9E" w:rsidRPr="00FC4F9E" w:rsidRDefault="00FC4F9E">
            <w:pPr>
              <w:pStyle w:val="3"/>
              <w:tabs>
                <w:tab w:val="left" w:pos="0"/>
                <w:tab w:val="left" w:pos="720"/>
              </w:tabs>
              <w:snapToGrid w:val="0"/>
              <w:ind w:left="33" w:right="34" w:hanging="33"/>
              <w:rPr>
                <w:b w:val="0"/>
                <w:sz w:val="26"/>
                <w:szCs w:val="26"/>
              </w:rPr>
            </w:pPr>
            <w:r w:rsidRPr="00FC4F9E">
              <w:rPr>
                <w:b w:val="0"/>
                <w:sz w:val="26"/>
                <w:szCs w:val="26"/>
              </w:rPr>
              <w:t xml:space="preserve">                         Мари-Турекского</w:t>
            </w:r>
          </w:p>
          <w:p w:rsidR="00FC4F9E" w:rsidRPr="00FC4F9E" w:rsidRDefault="00FC4F9E">
            <w:pPr>
              <w:pStyle w:val="3"/>
              <w:tabs>
                <w:tab w:val="left" w:pos="0"/>
                <w:tab w:val="left" w:pos="720"/>
              </w:tabs>
              <w:snapToGrid w:val="0"/>
              <w:ind w:left="33" w:right="34" w:hanging="33"/>
              <w:rPr>
                <w:b w:val="0"/>
                <w:sz w:val="26"/>
                <w:szCs w:val="26"/>
              </w:rPr>
            </w:pPr>
            <w:r w:rsidRPr="00FC4F9E">
              <w:rPr>
                <w:b w:val="0"/>
                <w:sz w:val="26"/>
                <w:szCs w:val="26"/>
              </w:rPr>
              <w:t xml:space="preserve">                  муниципального района</w:t>
            </w:r>
          </w:p>
          <w:p w:rsidR="00FC4F9E" w:rsidRPr="00FC4F9E" w:rsidRDefault="00FC4F9E">
            <w:pPr>
              <w:rPr>
                <w:sz w:val="26"/>
                <w:szCs w:val="26"/>
              </w:rPr>
            </w:pPr>
            <w:r w:rsidRPr="00FC4F9E">
              <w:rPr>
                <w:sz w:val="26"/>
                <w:szCs w:val="26"/>
              </w:rPr>
              <w:t xml:space="preserve">                 Республики Марий Эл</w:t>
            </w:r>
          </w:p>
        </w:tc>
      </w:tr>
      <w:tr w:rsidR="00FC4F9E" w:rsidRPr="00FC4F9E" w:rsidTr="006D1B81">
        <w:trPr>
          <w:jc w:val="right"/>
        </w:trPr>
        <w:tc>
          <w:tcPr>
            <w:tcW w:w="5100" w:type="dxa"/>
            <w:hideMark/>
          </w:tcPr>
          <w:p w:rsidR="00FC4F9E" w:rsidRPr="00FC4F9E" w:rsidRDefault="008E33E7" w:rsidP="008E33E7">
            <w:pPr>
              <w:pStyle w:val="3"/>
              <w:tabs>
                <w:tab w:val="left" w:pos="0"/>
                <w:tab w:val="left" w:pos="720"/>
              </w:tabs>
              <w:snapToGrid w:val="0"/>
              <w:ind w:right="335"/>
              <w:jc w:val="both"/>
              <w:rPr>
                <w:b w:val="0"/>
                <w:sz w:val="26"/>
                <w:szCs w:val="26"/>
              </w:rPr>
            </w:pPr>
            <w:r>
              <w:rPr>
                <w:b w:val="0"/>
                <w:sz w:val="26"/>
                <w:szCs w:val="26"/>
              </w:rPr>
              <w:t xml:space="preserve">             от 11</w:t>
            </w:r>
            <w:r w:rsidR="00DC5993">
              <w:rPr>
                <w:b w:val="0"/>
                <w:sz w:val="26"/>
                <w:szCs w:val="26"/>
              </w:rPr>
              <w:t xml:space="preserve"> марта</w:t>
            </w:r>
            <w:r w:rsidR="00FC4F9E" w:rsidRPr="00FC4F9E">
              <w:rPr>
                <w:b w:val="0"/>
                <w:sz w:val="26"/>
                <w:szCs w:val="26"/>
              </w:rPr>
              <w:t xml:space="preserve"> 202</w:t>
            </w:r>
            <w:r w:rsidR="004D2F31">
              <w:rPr>
                <w:b w:val="0"/>
                <w:sz w:val="26"/>
                <w:szCs w:val="26"/>
              </w:rPr>
              <w:t>2</w:t>
            </w:r>
            <w:r w:rsidR="00FC4F9E" w:rsidRPr="00FC4F9E">
              <w:rPr>
                <w:b w:val="0"/>
                <w:sz w:val="26"/>
                <w:szCs w:val="26"/>
              </w:rPr>
              <w:t xml:space="preserve"> года №</w:t>
            </w:r>
            <w:r>
              <w:rPr>
                <w:b w:val="0"/>
                <w:sz w:val="26"/>
                <w:szCs w:val="26"/>
              </w:rPr>
              <w:t>125</w:t>
            </w:r>
          </w:p>
        </w:tc>
      </w:tr>
    </w:tbl>
    <w:p w:rsidR="00FC4F9E" w:rsidRPr="00FC4F9E" w:rsidRDefault="00FC4F9E" w:rsidP="00FC4F9E">
      <w:pPr>
        <w:pStyle w:val="affff6"/>
        <w:ind w:left="4956" w:firstLine="708"/>
        <w:jc w:val="left"/>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12"/>
        <w:jc w:val="center"/>
        <w:outlineLvl w:val="0"/>
        <w:rPr>
          <w:b/>
          <w:sz w:val="26"/>
          <w:szCs w:val="26"/>
        </w:rPr>
      </w:pPr>
      <w:r w:rsidRPr="00FC4F9E">
        <w:rPr>
          <w:b/>
          <w:sz w:val="26"/>
          <w:szCs w:val="26"/>
        </w:rPr>
        <w:t>ПОДПРОГРАММА</w:t>
      </w:r>
    </w:p>
    <w:p w:rsidR="00FC4F9E" w:rsidRPr="00FC4F9E" w:rsidRDefault="00FC4F9E" w:rsidP="00FC4F9E">
      <w:pPr>
        <w:pStyle w:val="12"/>
        <w:jc w:val="center"/>
        <w:outlineLvl w:val="0"/>
        <w:rPr>
          <w:b/>
          <w:sz w:val="26"/>
          <w:szCs w:val="26"/>
        </w:rPr>
      </w:pPr>
      <w:r w:rsidRPr="00FC4F9E">
        <w:rPr>
          <w:b/>
          <w:sz w:val="26"/>
          <w:szCs w:val="26"/>
        </w:rPr>
        <w:t>«КОМПЛЕКСНОЕ РАЗВИТИЕ СИСТЕМ</w:t>
      </w:r>
    </w:p>
    <w:p w:rsidR="00FC4F9E" w:rsidRPr="00FC4F9E" w:rsidRDefault="00FC4F9E" w:rsidP="00FC4F9E">
      <w:pPr>
        <w:pStyle w:val="12"/>
        <w:jc w:val="center"/>
        <w:outlineLvl w:val="0"/>
        <w:rPr>
          <w:b/>
          <w:color w:val="000000"/>
          <w:sz w:val="26"/>
          <w:szCs w:val="26"/>
        </w:rPr>
      </w:pPr>
      <w:r w:rsidRPr="00FC4F9E">
        <w:rPr>
          <w:b/>
          <w:sz w:val="26"/>
          <w:szCs w:val="26"/>
        </w:rPr>
        <w:t>КОММУНАЛЬНОЙ ИНФРАСТРУКТУРЫ</w:t>
      </w:r>
    </w:p>
    <w:p w:rsidR="00FC4F9E" w:rsidRPr="00FC4F9E" w:rsidRDefault="00FC4F9E" w:rsidP="00FC4F9E">
      <w:pPr>
        <w:pStyle w:val="12"/>
        <w:jc w:val="center"/>
        <w:outlineLvl w:val="0"/>
        <w:rPr>
          <w:b/>
          <w:color w:val="000000"/>
          <w:spacing w:val="-5"/>
          <w:sz w:val="26"/>
          <w:szCs w:val="26"/>
        </w:rPr>
      </w:pPr>
      <w:r w:rsidRPr="00FC4F9E">
        <w:rPr>
          <w:b/>
          <w:color w:val="000000"/>
          <w:spacing w:val="-5"/>
          <w:sz w:val="26"/>
          <w:szCs w:val="26"/>
        </w:rPr>
        <w:t>В МАРИ-ТУРЕКСКОМ МУНИЦИПАЛЬНОМ РАЙОНЕ</w:t>
      </w:r>
    </w:p>
    <w:p w:rsidR="00FC4F9E" w:rsidRPr="00FC4F9E" w:rsidRDefault="004D2F31" w:rsidP="00FC4F9E">
      <w:pPr>
        <w:pStyle w:val="12"/>
        <w:jc w:val="center"/>
        <w:outlineLvl w:val="0"/>
        <w:rPr>
          <w:b/>
          <w:sz w:val="26"/>
          <w:szCs w:val="26"/>
        </w:rPr>
      </w:pPr>
      <w:r>
        <w:rPr>
          <w:b/>
          <w:color w:val="000000"/>
          <w:spacing w:val="-5"/>
          <w:sz w:val="26"/>
          <w:szCs w:val="26"/>
        </w:rPr>
        <w:t>НА 2021</w:t>
      </w:r>
      <w:r w:rsidR="00FC4F9E" w:rsidRPr="00FC4F9E">
        <w:rPr>
          <w:b/>
          <w:color w:val="000000"/>
          <w:spacing w:val="-5"/>
          <w:sz w:val="26"/>
          <w:szCs w:val="26"/>
        </w:rPr>
        <w:t>-2025 ГОДЫ»</w:t>
      </w: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affff6"/>
        <w:rPr>
          <w:sz w:val="26"/>
          <w:szCs w:val="26"/>
        </w:rPr>
      </w:pPr>
    </w:p>
    <w:p w:rsidR="00FC4F9E" w:rsidRDefault="00FC4F9E" w:rsidP="00FC4F9E">
      <w:pPr>
        <w:pStyle w:val="affff6"/>
        <w:rPr>
          <w:sz w:val="26"/>
          <w:szCs w:val="26"/>
        </w:rPr>
      </w:pPr>
    </w:p>
    <w:p w:rsidR="006D1B81" w:rsidRDefault="006D1B81" w:rsidP="00FC4F9E">
      <w:pPr>
        <w:pStyle w:val="affff6"/>
        <w:rPr>
          <w:sz w:val="26"/>
          <w:szCs w:val="26"/>
        </w:rPr>
      </w:pPr>
    </w:p>
    <w:p w:rsidR="006D1B81" w:rsidRDefault="006D1B81" w:rsidP="00FC4F9E">
      <w:pPr>
        <w:pStyle w:val="affff6"/>
        <w:rPr>
          <w:sz w:val="26"/>
          <w:szCs w:val="26"/>
        </w:rPr>
      </w:pPr>
    </w:p>
    <w:p w:rsidR="006D1B81" w:rsidRDefault="006D1B81" w:rsidP="00FC4F9E">
      <w:pPr>
        <w:pStyle w:val="affff6"/>
        <w:rPr>
          <w:sz w:val="26"/>
          <w:szCs w:val="26"/>
        </w:rPr>
      </w:pPr>
    </w:p>
    <w:p w:rsidR="006D1B81" w:rsidRPr="00FC4F9E" w:rsidRDefault="006D1B81" w:rsidP="00FC4F9E">
      <w:pPr>
        <w:pStyle w:val="affff6"/>
        <w:rPr>
          <w:sz w:val="26"/>
          <w:szCs w:val="26"/>
        </w:rPr>
      </w:pPr>
    </w:p>
    <w:p w:rsidR="00FC4F9E" w:rsidRPr="00FC4F9E" w:rsidRDefault="00FC4F9E" w:rsidP="00FC4F9E">
      <w:pPr>
        <w:pStyle w:val="affff6"/>
        <w:rPr>
          <w:sz w:val="26"/>
          <w:szCs w:val="26"/>
        </w:rPr>
      </w:pPr>
    </w:p>
    <w:p w:rsidR="00FC4F9E" w:rsidRPr="00FC4F9E" w:rsidRDefault="00FC4F9E" w:rsidP="00FC4F9E">
      <w:pPr>
        <w:pStyle w:val="12"/>
        <w:tabs>
          <w:tab w:val="left" w:pos="3828"/>
        </w:tabs>
        <w:jc w:val="center"/>
        <w:outlineLvl w:val="0"/>
        <w:rPr>
          <w:b/>
          <w:sz w:val="26"/>
          <w:szCs w:val="26"/>
        </w:rPr>
      </w:pPr>
      <w:proofErr w:type="gramStart"/>
      <w:r w:rsidRPr="00FC4F9E">
        <w:rPr>
          <w:b/>
          <w:sz w:val="26"/>
          <w:szCs w:val="26"/>
        </w:rPr>
        <w:lastRenderedPageBreak/>
        <w:t>П</w:t>
      </w:r>
      <w:proofErr w:type="gramEnd"/>
      <w:r w:rsidRPr="00FC4F9E">
        <w:rPr>
          <w:b/>
          <w:sz w:val="26"/>
          <w:szCs w:val="26"/>
        </w:rPr>
        <w:t xml:space="preserve"> А С П О Р Т</w:t>
      </w:r>
    </w:p>
    <w:p w:rsidR="00FC4F9E" w:rsidRPr="00FC4F9E" w:rsidRDefault="00FC4F9E" w:rsidP="00FC4F9E">
      <w:pPr>
        <w:pStyle w:val="12"/>
        <w:tabs>
          <w:tab w:val="left" w:pos="3828"/>
        </w:tabs>
        <w:jc w:val="center"/>
        <w:rPr>
          <w:b/>
          <w:sz w:val="26"/>
          <w:szCs w:val="26"/>
        </w:rPr>
      </w:pPr>
      <w:r w:rsidRPr="00FC4F9E">
        <w:rPr>
          <w:b/>
          <w:sz w:val="26"/>
          <w:szCs w:val="26"/>
        </w:rPr>
        <w:t xml:space="preserve">подпрограммы «Комплексное развитие </w:t>
      </w:r>
    </w:p>
    <w:p w:rsidR="00FC4F9E" w:rsidRPr="00FC4F9E" w:rsidRDefault="00FC4F9E" w:rsidP="00FC4F9E">
      <w:pPr>
        <w:pStyle w:val="12"/>
        <w:tabs>
          <w:tab w:val="left" w:pos="3828"/>
        </w:tabs>
        <w:jc w:val="center"/>
        <w:rPr>
          <w:b/>
          <w:color w:val="000000"/>
          <w:sz w:val="26"/>
          <w:szCs w:val="26"/>
        </w:rPr>
      </w:pPr>
      <w:r w:rsidRPr="00FC4F9E">
        <w:rPr>
          <w:b/>
          <w:sz w:val="26"/>
          <w:szCs w:val="26"/>
        </w:rPr>
        <w:t>систем коммунальной инфраструктуры</w:t>
      </w:r>
    </w:p>
    <w:p w:rsidR="00FC4F9E" w:rsidRPr="00FC4F9E" w:rsidRDefault="00FC4F9E" w:rsidP="00FC4F9E">
      <w:pPr>
        <w:pStyle w:val="12"/>
        <w:tabs>
          <w:tab w:val="left" w:pos="3828"/>
        </w:tabs>
        <w:jc w:val="center"/>
        <w:rPr>
          <w:b/>
          <w:sz w:val="26"/>
          <w:szCs w:val="26"/>
        </w:rPr>
      </w:pPr>
      <w:r w:rsidRPr="00FC4F9E">
        <w:rPr>
          <w:b/>
          <w:color w:val="000000"/>
          <w:spacing w:val="-5"/>
          <w:sz w:val="26"/>
          <w:szCs w:val="26"/>
        </w:rPr>
        <w:t>в Мари-Турекс</w:t>
      </w:r>
      <w:r w:rsidR="004D2F31">
        <w:rPr>
          <w:b/>
          <w:color w:val="000000"/>
          <w:spacing w:val="-5"/>
          <w:sz w:val="26"/>
          <w:szCs w:val="26"/>
        </w:rPr>
        <w:t>ком муниципальном районе на 2021</w:t>
      </w:r>
      <w:r w:rsidRPr="00FC4F9E">
        <w:rPr>
          <w:b/>
          <w:color w:val="000000"/>
          <w:spacing w:val="-5"/>
          <w:sz w:val="26"/>
          <w:szCs w:val="26"/>
        </w:rPr>
        <w:t>-2025годы»</w:t>
      </w:r>
    </w:p>
    <w:p w:rsidR="00FC4F9E" w:rsidRPr="00FC4F9E" w:rsidRDefault="00FC4F9E" w:rsidP="00FC4F9E">
      <w:pPr>
        <w:pStyle w:val="12"/>
        <w:tabs>
          <w:tab w:val="left" w:pos="3828"/>
        </w:tabs>
        <w:jc w:val="center"/>
        <w:rPr>
          <w:sz w:val="26"/>
          <w:szCs w:val="26"/>
        </w:rPr>
      </w:pPr>
    </w:p>
    <w:tbl>
      <w:tblPr>
        <w:tblW w:w="9630" w:type="dxa"/>
        <w:tblLayout w:type="fixed"/>
        <w:tblLook w:val="04A0"/>
      </w:tblPr>
      <w:tblGrid>
        <w:gridCol w:w="3084"/>
        <w:gridCol w:w="284"/>
        <w:gridCol w:w="6262"/>
      </w:tblGrid>
      <w:tr w:rsidR="00FC4F9E" w:rsidRPr="00FC4F9E" w:rsidTr="00FC4F9E">
        <w:tc>
          <w:tcPr>
            <w:tcW w:w="3085" w:type="dxa"/>
            <w:hideMark/>
          </w:tcPr>
          <w:p w:rsidR="00FC4F9E" w:rsidRPr="00FC4F9E" w:rsidRDefault="00FC4F9E">
            <w:pPr>
              <w:pStyle w:val="211"/>
              <w:tabs>
                <w:tab w:val="left" w:pos="3828"/>
              </w:tabs>
              <w:rPr>
                <w:sz w:val="26"/>
                <w:szCs w:val="26"/>
              </w:rPr>
            </w:pPr>
            <w:r w:rsidRPr="00FC4F9E">
              <w:rPr>
                <w:sz w:val="26"/>
                <w:szCs w:val="26"/>
              </w:rPr>
              <w:t>Наименование Подпрограммы</w:t>
            </w:r>
          </w:p>
        </w:tc>
        <w:tc>
          <w:tcPr>
            <w:tcW w:w="284" w:type="dxa"/>
            <w:hideMark/>
          </w:tcPr>
          <w:p w:rsidR="00FC4F9E" w:rsidRPr="00FC4F9E" w:rsidRDefault="00FC4F9E">
            <w:pPr>
              <w:pStyle w:val="12"/>
              <w:tabs>
                <w:tab w:val="left" w:pos="3828"/>
              </w:tabs>
              <w:jc w:val="both"/>
              <w:rPr>
                <w:sz w:val="26"/>
                <w:szCs w:val="26"/>
              </w:rPr>
            </w:pPr>
            <w:r w:rsidRPr="00FC4F9E">
              <w:rPr>
                <w:sz w:val="26"/>
                <w:szCs w:val="26"/>
              </w:rPr>
              <w:t>-</w:t>
            </w:r>
          </w:p>
        </w:tc>
        <w:tc>
          <w:tcPr>
            <w:tcW w:w="6263" w:type="dxa"/>
            <w:hideMark/>
          </w:tcPr>
          <w:p w:rsidR="00FC4F9E" w:rsidRPr="00FC4F9E" w:rsidRDefault="00FC4F9E">
            <w:pPr>
              <w:pStyle w:val="12"/>
              <w:tabs>
                <w:tab w:val="left" w:pos="3828"/>
              </w:tabs>
              <w:jc w:val="both"/>
              <w:rPr>
                <w:color w:val="000000"/>
                <w:sz w:val="26"/>
                <w:szCs w:val="26"/>
              </w:rPr>
            </w:pPr>
            <w:r w:rsidRPr="00FC4F9E">
              <w:rPr>
                <w:sz w:val="26"/>
                <w:szCs w:val="26"/>
              </w:rPr>
              <w:t xml:space="preserve"> «Комплексное развитие систем коммунальной инфраструктуры</w:t>
            </w:r>
          </w:p>
          <w:p w:rsidR="00FC4F9E" w:rsidRPr="00FC4F9E" w:rsidRDefault="00FC4F9E" w:rsidP="004D2F31">
            <w:pPr>
              <w:pStyle w:val="12"/>
              <w:tabs>
                <w:tab w:val="left" w:pos="3828"/>
              </w:tabs>
              <w:jc w:val="both"/>
              <w:rPr>
                <w:color w:val="000000"/>
                <w:spacing w:val="-5"/>
                <w:sz w:val="26"/>
                <w:szCs w:val="26"/>
              </w:rPr>
            </w:pPr>
            <w:r w:rsidRPr="00FC4F9E">
              <w:rPr>
                <w:color w:val="000000"/>
                <w:spacing w:val="-5"/>
                <w:sz w:val="26"/>
                <w:szCs w:val="26"/>
              </w:rPr>
              <w:t>в Мари-Турекском муниципальном районе</w:t>
            </w:r>
            <w:r w:rsidR="004D2F31">
              <w:rPr>
                <w:color w:val="000000"/>
                <w:spacing w:val="-5"/>
                <w:sz w:val="26"/>
                <w:szCs w:val="26"/>
              </w:rPr>
              <w:t>на 2021</w:t>
            </w:r>
            <w:r w:rsidRPr="00FC4F9E">
              <w:rPr>
                <w:color w:val="000000"/>
                <w:spacing w:val="-5"/>
                <w:sz w:val="26"/>
                <w:szCs w:val="26"/>
              </w:rPr>
              <w:t>-2025 годы» (далее – Подпрограмма)</w:t>
            </w:r>
          </w:p>
        </w:tc>
      </w:tr>
      <w:tr w:rsidR="00FC4F9E" w:rsidRPr="00FC4F9E" w:rsidTr="00FC4F9E">
        <w:tc>
          <w:tcPr>
            <w:tcW w:w="3085" w:type="dxa"/>
          </w:tcPr>
          <w:p w:rsidR="00FC4F9E" w:rsidRPr="00FC4F9E" w:rsidRDefault="00FC4F9E">
            <w:pPr>
              <w:pStyle w:val="211"/>
              <w:tabs>
                <w:tab w:val="left" w:pos="3828"/>
              </w:tabs>
              <w:rPr>
                <w:sz w:val="26"/>
                <w:szCs w:val="26"/>
              </w:rPr>
            </w:pPr>
          </w:p>
        </w:tc>
        <w:tc>
          <w:tcPr>
            <w:tcW w:w="284" w:type="dxa"/>
          </w:tcPr>
          <w:p w:rsidR="00FC4F9E" w:rsidRPr="00FC4F9E" w:rsidRDefault="00FC4F9E">
            <w:pPr>
              <w:pStyle w:val="12"/>
              <w:tabs>
                <w:tab w:val="left" w:pos="3828"/>
              </w:tabs>
              <w:jc w:val="both"/>
              <w:rPr>
                <w:sz w:val="26"/>
                <w:szCs w:val="26"/>
              </w:rPr>
            </w:pPr>
          </w:p>
        </w:tc>
        <w:tc>
          <w:tcPr>
            <w:tcW w:w="6263" w:type="dxa"/>
          </w:tcPr>
          <w:p w:rsidR="00FC4F9E" w:rsidRPr="00FC4F9E" w:rsidRDefault="00FC4F9E">
            <w:pPr>
              <w:pStyle w:val="a5"/>
              <w:jc w:val="both"/>
              <w:rPr>
                <w:sz w:val="26"/>
                <w:szCs w:val="26"/>
              </w:rPr>
            </w:pPr>
          </w:p>
        </w:tc>
      </w:tr>
      <w:tr w:rsidR="00FC4F9E" w:rsidRPr="00FC4F9E" w:rsidTr="00FC4F9E">
        <w:trPr>
          <w:trHeight w:val="843"/>
        </w:trPr>
        <w:tc>
          <w:tcPr>
            <w:tcW w:w="3085" w:type="dxa"/>
            <w:hideMark/>
          </w:tcPr>
          <w:p w:rsidR="00FC4F9E" w:rsidRPr="00FC4F9E" w:rsidRDefault="00FC4F9E">
            <w:pPr>
              <w:pStyle w:val="211"/>
              <w:tabs>
                <w:tab w:val="left" w:pos="3828"/>
              </w:tabs>
              <w:rPr>
                <w:sz w:val="26"/>
                <w:szCs w:val="26"/>
              </w:rPr>
            </w:pPr>
            <w:r w:rsidRPr="00FC4F9E">
              <w:rPr>
                <w:sz w:val="26"/>
                <w:szCs w:val="26"/>
              </w:rPr>
              <w:t xml:space="preserve">Соисполнители </w:t>
            </w:r>
          </w:p>
          <w:p w:rsidR="00FC4F9E" w:rsidRPr="00FC4F9E" w:rsidRDefault="00FC4F9E">
            <w:pPr>
              <w:pStyle w:val="211"/>
              <w:tabs>
                <w:tab w:val="left" w:pos="3828"/>
              </w:tabs>
              <w:rPr>
                <w:sz w:val="26"/>
                <w:szCs w:val="26"/>
              </w:rPr>
            </w:pPr>
            <w:r w:rsidRPr="00FC4F9E">
              <w:rPr>
                <w:sz w:val="26"/>
                <w:szCs w:val="26"/>
              </w:rPr>
              <w:t>Подпрограммы</w:t>
            </w:r>
          </w:p>
        </w:tc>
        <w:tc>
          <w:tcPr>
            <w:tcW w:w="284" w:type="dxa"/>
            <w:hideMark/>
          </w:tcPr>
          <w:p w:rsidR="00FC4F9E" w:rsidRPr="00FC4F9E" w:rsidRDefault="00FC4F9E">
            <w:pPr>
              <w:pStyle w:val="12"/>
              <w:tabs>
                <w:tab w:val="left" w:pos="3828"/>
              </w:tabs>
              <w:jc w:val="both"/>
              <w:rPr>
                <w:sz w:val="26"/>
                <w:szCs w:val="26"/>
              </w:rPr>
            </w:pPr>
            <w:r w:rsidRPr="00FC4F9E">
              <w:rPr>
                <w:sz w:val="26"/>
                <w:szCs w:val="26"/>
              </w:rPr>
              <w:t>-</w:t>
            </w:r>
          </w:p>
        </w:tc>
        <w:tc>
          <w:tcPr>
            <w:tcW w:w="6263" w:type="dxa"/>
          </w:tcPr>
          <w:p w:rsidR="00FC4F9E" w:rsidRPr="00FC4F9E" w:rsidRDefault="00FC4F9E">
            <w:pPr>
              <w:jc w:val="both"/>
              <w:rPr>
                <w:sz w:val="26"/>
                <w:szCs w:val="26"/>
              </w:rPr>
            </w:pPr>
            <w:r w:rsidRPr="00FC4F9E">
              <w:rPr>
                <w:sz w:val="26"/>
                <w:szCs w:val="26"/>
              </w:rPr>
              <w:t xml:space="preserve">Отдел архитектуры  и муниципального хозяйства администрации Мари-Турекского муниципального района; </w:t>
            </w:r>
          </w:p>
          <w:p w:rsidR="00FC4F9E" w:rsidRPr="00FC4F9E" w:rsidRDefault="00FC4F9E" w:rsidP="00273D4B">
            <w:pPr>
              <w:jc w:val="both"/>
              <w:rPr>
                <w:sz w:val="26"/>
                <w:szCs w:val="26"/>
              </w:rPr>
            </w:pPr>
            <w:proofErr w:type="gramStart"/>
            <w:r w:rsidRPr="00FC4F9E">
              <w:rPr>
                <w:sz w:val="26"/>
                <w:szCs w:val="26"/>
              </w:rPr>
              <w:t>Городской</w:t>
            </w:r>
            <w:proofErr w:type="gramEnd"/>
            <w:r w:rsidRPr="00FC4F9E">
              <w:rPr>
                <w:sz w:val="26"/>
                <w:szCs w:val="26"/>
              </w:rPr>
              <w:t xml:space="preserve"> и сельских администраций  Мари-Турекского муниципального района  (по согласованию).</w:t>
            </w:r>
          </w:p>
        </w:tc>
      </w:tr>
      <w:tr w:rsidR="00FC4F9E" w:rsidRPr="00FC4F9E" w:rsidTr="00FC4F9E">
        <w:tc>
          <w:tcPr>
            <w:tcW w:w="3085" w:type="dxa"/>
          </w:tcPr>
          <w:p w:rsidR="00FC4F9E" w:rsidRPr="00FC4F9E" w:rsidRDefault="00FC4F9E">
            <w:pPr>
              <w:pStyle w:val="211"/>
              <w:tabs>
                <w:tab w:val="left" w:pos="3828"/>
              </w:tabs>
              <w:rPr>
                <w:sz w:val="26"/>
                <w:szCs w:val="26"/>
              </w:rPr>
            </w:pPr>
          </w:p>
        </w:tc>
        <w:tc>
          <w:tcPr>
            <w:tcW w:w="284" w:type="dxa"/>
          </w:tcPr>
          <w:p w:rsidR="00FC4F9E" w:rsidRPr="00FC4F9E" w:rsidRDefault="00FC4F9E">
            <w:pPr>
              <w:pStyle w:val="12"/>
              <w:tabs>
                <w:tab w:val="left" w:pos="3828"/>
              </w:tabs>
              <w:jc w:val="both"/>
              <w:rPr>
                <w:sz w:val="26"/>
                <w:szCs w:val="26"/>
              </w:rPr>
            </w:pPr>
          </w:p>
        </w:tc>
        <w:tc>
          <w:tcPr>
            <w:tcW w:w="6263" w:type="dxa"/>
          </w:tcPr>
          <w:p w:rsidR="00FC4F9E" w:rsidRPr="00FC4F9E" w:rsidRDefault="00FC4F9E">
            <w:pPr>
              <w:pStyle w:val="a5"/>
              <w:jc w:val="both"/>
              <w:rPr>
                <w:sz w:val="26"/>
                <w:szCs w:val="26"/>
              </w:rPr>
            </w:pPr>
          </w:p>
        </w:tc>
      </w:tr>
      <w:tr w:rsidR="00FC4F9E" w:rsidRPr="00FC4F9E" w:rsidTr="00FC4F9E">
        <w:trPr>
          <w:trHeight w:val="1465"/>
        </w:trPr>
        <w:tc>
          <w:tcPr>
            <w:tcW w:w="3085" w:type="dxa"/>
            <w:hideMark/>
          </w:tcPr>
          <w:p w:rsidR="00FC4F9E" w:rsidRPr="00FC4F9E" w:rsidRDefault="00FC4F9E">
            <w:pPr>
              <w:pStyle w:val="211"/>
              <w:tabs>
                <w:tab w:val="left" w:pos="3828"/>
              </w:tabs>
              <w:rPr>
                <w:sz w:val="26"/>
                <w:szCs w:val="26"/>
              </w:rPr>
            </w:pPr>
            <w:r w:rsidRPr="00FC4F9E">
              <w:rPr>
                <w:sz w:val="26"/>
                <w:szCs w:val="26"/>
              </w:rPr>
              <w:t>Основные цели Под</w:t>
            </w:r>
            <w:r w:rsidR="005278F2">
              <w:rPr>
                <w:sz w:val="26"/>
                <w:szCs w:val="26"/>
              </w:rPr>
              <w:t>п</w:t>
            </w:r>
            <w:r w:rsidRPr="00FC4F9E">
              <w:rPr>
                <w:sz w:val="26"/>
                <w:szCs w:val="26"/>
              </w:rPr>
              <w:t>рограммы, важнейшие целевые показатели</w:t>
            </w:r>
          </w:p>
        </w:tc>
        <w:tc>
          <w:tcPr>
            <w:tcW w:w="284" w:type="dxa"/>
            <w:hideMark/>
          </w:tcPr>
          <w:p w:rsidR="00FC4F9E" w:rsidRPr="00FC4F9E" w:rsidRDefault="00FC4F9E">
            <w:pPr>
              <w:pStyle w:val="12"/>
              <w:tabs>
                <w:tab w:val="left" w:pos="3828"/>
              </w:tabs>
              <w:jc w:val="both"/>
              <w:rPr>
                <w:sz w:val="26"/>
                <w:szCs w:val="26"/>
              </w:rPr>
            </w:pPr>
            <w:r w:rsidRPr="00FC4F9E">
              <w:rPr>
                <w:sz w:val="26"/>
                <w:szCs w:val="26"/>
              </w:rPr>
              <w:t>-</w:t>
            </w:r>
          </w:p>
        </w:tc>
        <w:tc>
          <w:tcPr>
            <w:tcW w:w="6263" w:type="dxa"/>
            <w:hideMark/>
          </w:tcPr>
          <w:p w:rsidR="00FC4F9E" w:rsidRPr="00FC4F9E" w:rsidRDefault="00FC4F9E">
            <w:pPr>
              <w:pStyle w:val="a5"/>
              <w:jc w:val="both"/>
              <w:rPr>
                <w:sz w:val="26"/>
                <w:szCs w:val="26"/>
              </w:rPr>
            </w:pPr>
            <w:r w:rsidRPr="00FC4F9E">
              <w:rPr>
                <w:sz w:val="26"/>
                <w:szCs w:val="26"/>
              </w:rPr>
              <w:t>повышение качества и надежности предоставления коммунальных услуг населению;</w:t>
            </w:r>
          </w:p>
          <w:p w:rsidR="00FC4F9E" w:rsidRPr="00FC4F9E" w:rsidRDefault="00FC4F9E">
            <w:pPr>
              <w:pStyle w:val="a5"/>
              <w:jc w:val="both"/>
              <w:rPr>
                <w:sz w:val="26"/>
                <w:szCs w:val="26"/>
              </w:rPr>
            </w:pPr>
            <w:r w:rsidRPr="00FC4F9E">
              <w:rPr>
                <w:sz w:val="26"/>
                <w:szCs w:val="26"/>
              </w:rPr>
              <w:t>обеспечение наращивания и модернизации коммунальной инфраструктуры для увеличения объемов жилищного строительства;</w:t>
            </w:r>
          </w:p>
          <w:p w:rsidR="00FC4F9E" w:rsidRPr="00FC4F9E" w:rsidRDefault="00FC4F9E">
            <w:pPr>
              <w:pStyle w:val="a5"/>
              <w:jc w:val="both"/>
              <w:rPr>
                <w:sz w:val="26"/>
                <w:szCs w:val="26"/>
              </w:rPr>
            </w:pPr>
            <w:r w:rsidRPr="00FC4F9E">
              <w:rPr>
                <w:sz w:val="26"/>
                <w:szCs w:val="26"/>
              </w:rPr>
              <w:t xml:space="preserve">улучшение экологической ситуации </w:t>
            </w:r>
            <w:r w:rsidRPr="00FC4F9E">
              <w:rPr>
                <w:sz w:val="26"/>
                <w:szCs w:val="26"/>
              </w:rPr>
              <w:br/>
              <w:t xml:space="preserve">в </w:t>
            </w:r>
            <w:r w:rsidRPr="00FC4F9E">
              <w:rPr>
                <w:color w:val="000000"/>
                <w:spacing w:val="-5"/>
                <w:sz w:val="26"/>
                <w:szCs w:val="26"/>
              </w:rPr>
              <w:t>Мари-Турекском</w:t>
            </w:r>
            <w:r w:rsidRPr="00FC4F9E">
              <w:rPr>
                <w:sz w:val="26"/>
                <w:szCs w:val="26"/>
              </w:rPr>
              <w:t xml:space="preserve"> муниципальном районе</w:t>
            </w:r>
          </w:p>
        </w:tc>
      </w:tr>
      <w:tr w:rsidR="00FC4F9E" w:rsidRPr="00FC4F9E" w:rsidTr="00FC4F9E">
        <w:trPr>
          <w:trHeight w:val="3867"/>
        </w:trPr>
        <w:tc>
          <w:tcPr>
            <w:tcW w:w="3085" w:type="dxa"/>
            <w:hideMark/>
          </w:tcPr>
          <w:p w:rsidR="00FC4F9E" w:rsidRPr="00FC4F9E" w:rsidRDefault="00FC4F9E">
            <w:pPr>
              <w:pStyle w:val="12"/>
              <w:tabs>
                <w:tab w:val="left" w:pos="3828"/>
              </w:tabs>
              <w:jc w:val="both"/>
              <w:rPr>
                <w:sz w:val="26"/>
                <w:szCs w:val="26"/>
              </w:rPr>
            </w:pPr>
            <w:r w:rsidRPr="00FC4F9E">
              <w:rPr>
                <w:sz w:val="26"/>
                <w:szCs w:val="26"/>
              </w:rPr>
              <w:t>Основные задачи Подпрограммы</w:t>
            </w:r>
          </w:p>
        </w:tc>
        <w:tc>
          <w:tcPr>
            <w:tcW w:w="284" w:type="dxa"/>
            <w:hideMark/>
          </w:tcPr>
          <w:p w:rsidR="00FC4F9E" w:rsidRPr="00FC4F9E" w:rsidRDefault="00FC4F9E">
            <w:pPr>
              <w:pStyle w:val="12"/>
              <w:tabs>
                <w:tab w:val="left" w:pos="3828"/>
              </w:tabs>
              <w:jc w:val="both"/>
              <w:rPr>
                <w:sz w:val="26"/>
                <w:szCs w:val="26"/>
              </w:rPr>
            </w:pPr>
            <w:r w:rsidRPr="00FC4F9E">
              <w:rPr>
                <w:sz w:val="26"/>
                <w:szCs w:val="26"/>
              </w:rPr>
              <w:t>-</w:t>
            </w:r>
          </w:p>
        </w:tc>
        <w:tc>
          <w:tcPr>
            <w:tcW w:w="6263" w:type="dxa"/>
            <w:hideMark/>
          </w:tcPr>
          <w:p w:rsidR="00FC4F9E" w:rsidRPr="00FC4F9E" w:rsidRDefault="00FC4F9E">
            <w:pPr>
              <w:pStyle w:val="a5"/>
              <w:jc w:val="both"/>
              <w:rPr>
                <w:sz w:val="26"/>
                <w:szCs w:val="26"/>
              </w:rPr>
            </w:pPr>
            <w:r w:rsidRPr="00FC4F9E">
              <w:rPr>
                <w:sz w:val="26"/>
                <w:szCs w:val="26"/>
              </w:rPr>
              <w:t xml:space="preserve">привлечение финансовых </w:t>
            </w:r>
            <w:r w:rsidRPr="00FC4F9E">
              <w:rPr>
                <w:color w:val="FF0000"/>
                <w:sz w:val="26"/>
                <w:szCs w:val="26"/>
              </w:rPr>
              <w:t>и инвестиционных</w:t>
            </w:r>
            <w:r w:rsidRPr="00FC4F9E">
              <w:rPr>
                <w:sz w:val="26"/>
                <w:szCs w:val="26"/>
              </w:rPr>
              <w:t xml:space="preserve"> ресурсов для обеспечения реконструкции и модернизации объектов коммунального хозяйства;</w:t>
            </w:r>
          </w:p>
          <w:p w:rsidR="00FC4F9E" w:rsidRPr="00FC4F9E" w:rsidRDefault="00FC4F9E">
            <w:pPr>
              <w:pStyle w:val="a5"/>
              <w:jc w:val="both"/>
              <w:rPr>
                <w:sz w:val="26"/>
                <w:szCs w:val="26"/>
              </w:rPr>
            </w:pPr>
            <w:r w:rsidRPr="00FC4F9E">
              <w:rPr>
                <w:sz w:val="26"/>
                <w:szCs w:val="26"/>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FC4F9E" w:rsidRPr="00FC4F9E" w:rsidRDefault="00FC4F9E">
            <w:pPr>
              <w:pStyle w:val="a5"/>
              <w:jc w:val="both"/>
              <w:rPr>
                <w:sz w:val="26"/>
                <w:szCs w:val="26"/>
              </w:rPr>
            </w:pPr>
            <w:r w:rsidRPr="00FC4F9E">
              <w:rPr>
                <w:sz w:val="26"/>
                <w:szCs w:val="26"/>
              </w:rPr>
              <w:t>снижение уровня износа коммунальных сетей;</w:t>
            </w:r>
          </w:p>
          <w:p w:rsidR="00FC4F9E" w:rsidRPr="00FC4F9E" w:rsidRDefault="00FC4F9E">
            <w:pPr>
              <w:pStyle w:val="a5"/>
              <w:jc w:val="both"/>
              <w:rPr>
                <w:sz w:val="26"/>
                <w:szCs w:val="26"/>
              </w:rPr>
            </w:pPr>
            <w:r w:rsidRPr="00FC4F9E">
              <w:rPr>
                <w:sz w:val="26"/>
                <w:szCs w:val="26"/>
              </w:rPr>
              <w:t>создание условий для развития жилищного строительства и повыше</w:t>
            </w:r>
            <w:r w:rsidR="00EF7155">
              <w:rPr>
                <w:sz w:val="26"/>
                <w:szCs w:val="26"/>
              </w:rPr>
              <w:t>ния уровня обеспеченности жильем</w:t>
            </w:r>
          </w:p>
        </w:tc>
      </w:tr>
      <w:tr w:rsidR="00FC4F9E" w:rsidRPr="00FC4F9E" w:rsidTr="00FC4F9E">
        <w:tc>
          <w:tcPr>
            <w:tcW w:w="3085" w:type="dxa"/>
            <w:hideMark/>
          </w:tcPr>
          <w:p w:rsidR="00FC4F9E" w:rsidRPr="00FC4F9E" w:rsidRDefault="00FC4F9E">
            <w:pPr>
              <w:pStyle w:val="211"/>
              <w:tabs>
                <w:tab w:val="left" w:pos="3828"/>
              </w:tabs>
              <w:rPr>
                <w:sz w:val="26"/>
                <w:szCs w:val="26"/>
              </w:rPr>
            </w:pPr>
            <w:r w:rsidRPr="00FC4F9E">
              <w:rPr>
                <w:sz w:val="26"/>
                <w:szCs w:val="26"/>
              </w:rPr>
              <w:t>Сроки реализации Подпрограммы</w:t>
            </w:r>
          </w:p>
        </w:tc>
        <w:tc>
          <w:tcPr>
            <w:tcW w:w="284" w:type="dxa"/>
            <w:hideMark/>
          </w:tcPr>
          <w:p w:rsidR="00FC4F9E" w:rsidRPr="00FC4F9E" w:rsidRDefault="00FC4F9E">
            <w:pPr>
              <w:pStyle w:val="12"/>
              <w:tabs>
                <w:tab w:val="left" w:pos="3828"/>
              </w:tabs>
              <w:jc w:val="both"/>
              <w:rPr>
                <w:sz w:val="26"/>
                <w:szCs w:val="26"/>
              </w:rPr>
            </w:pPr>
            <w:r w:rsidRPr="00FC4F9E">
              <w:rPr>
                <w:sz w:val="26"/>
                <w:szCs w:val="26"/>
              </w:rPr>
              <w:t>-</w:t>
            </w:r>
          </w:p>
        </w:tc>
        <w:tc>
          <w:tcPr>
            <w:tcW w:w="6263" w:type="dxa"/>
          </w:tcPr>
          <w:p w:rsidR="00FC4F9E" w:rsidRPr="00FC4F9E" w:rsidRDefault="004D2F31">
            <w:pPr>
              <w:pStyle w:val="a5"/>
              <w:jc w:val="both"/>
              <w:rPr>
                <w:sz w:val="26"/>
                <w:szCs w:val="26"/>
              </w:rPr>
            </w:pPr>
            <w:r>
              <w:rPr>
                <w:sz w:val="26"/>
                <w:szCs w:val="26"/>
              </w:rPr>
              <w:t>2021</w:t>
            </w:r>
            <w:r w:rsidR="00FC4F9E" w:rsidRPr="00FC4F9E">
              <w:rPr>
                <w:sz w:val="26"/>
                <w:szCs w:val="26"/>
              </w:rPr>
              <w:t xml:space="preserve"> – 2025 годы;</w:t>
            </w:r>
          </w:p>
          <w:p w:rsidR="00FC4F9E" w:rsidRPr="00FC4F9E" w:rsidRDefault="00FC4F9E">
            <w:pPr>
              <w:pStyle w:val="a5"/>
              <w:jc w:val="both"/>
              <w:rPr>
                <w:sz w:val="26"/>
                <w:szCs w:val="26"/>
              </w:rPr>
            </w:pPr>
          </w:p>
        </w:tc>
      </w:tr>
      <w:tr w:rsidR="00FC4F9E" w:rsidRPr="00FC4F9E" w:rsidTr="00FC4F9E">
        <w:trPr>
          <w:trHeight w:val="1238"/>
        </w:trPr>
        <w:tc>
          <w:tcPr>
            <w:tcW w:w="3085" w:type="dxa"/>
            <w:hideMark/>
          </w:tcPr>
          <w:p w:rsidR="00FC4F9E" w:rsidRPr="00FC4F9E" w:rsidRDefault="00FC4F9E">
            <w:pPr>
              <w:pStyle w:val="211"/>
              <w:tabs>
                <w:tab w:val="left" w:pos="3828"/>
              </w:tabs>
              <w:rPr>
                <w:sz w:val="26"/>
                <w:szCs w:val="26"/>
              </w:rPr>
            </w:pPr>
            <w:r w:rsidRPr="00FC4F9E">
              <w:rPr>
                <w:sz w:val="26"/>
                <w:szCs w:val="26"/>
              </w:rPr>
              <w:t>Объемы и источники финансирования Подпрограммы</w:t>
            </w:r>
          </w:p>
        </w:tc>
        <w:tc>
          <w:tcPr>
            <w:tcW w:w="284" w:type="dxa"/>
            <w:hideMark/>
          </w:tcPr>
          <w:p w:rsidR="00FC4F9E" w:rsidRPr="00FC4F9E" w:rsidRDefault="00FC4F9E">
            <w:pPr>
              <w:pStyle w:val="12"/>
              <w:tabs>
                <w:tab w:val="left" w:pos="3828"/>
              </w:tabs>
              <w:jc w:val="both"/>
              <w:rPr>
                <w:sz w:val="26"/>
                <w:szCs w:val="26"/>
              </w:rPr>
            </w:pPr>
            <w:r w:rsidRPr="00FC4F9E">
              <w:rPr>
                <w:sz w:val="26"/>
                <w:szCs w:val="26"/>
              </w:rPr>
              <w:t>-</w:t>
            </w:r>
          </w:p>
        </w:tc>
        <w:tc>
          <w:tcPr>
            <w:tcW w:w="6263" w:type="dxa"/>
            <w:hideMark/>
          </w:tcPr>
          <w:p w:rsidR="00FC4F9E" w:rsidRPr="00FC4F9E" w:rsidRDefault="00FC4F9E">
            <w:pPr>
              <w:pStyle w:val="12"/>
              <w:tabs>
                <w:tab w:val="left" w:pos="3828"/>
              </w:tabs>
              <w:jc w:val="both"/>
              <w:rPr>
                <w:sz w:val="26"/>
                <w:szCs w:val="26"/>
              </w:rPr>
            </w:pPr>
            <w:r w:rsidRPr="00FC4F9E">
              <w:rPr>
                <w:sz w:val="26"/>
                <w:szCs w:val="26"/>
              </w:rPr>
              <w:t xml:space="preserve">Предполагаемый объем финансирования  Подпрограммы составляет </w:t>
            </w:r>
            <w:r w:rsidR="00CB35E0">
              <w:rPr>
                <w:b/>
                <w:sz w:val="26"/>
                <w:szCs w:val="26"/>
              </w:rPr>
              <w:t>2</w:t>
            </w:r>
            <w:r w:rsidR="00EF7155">
              <w:rPr>
                <w:b/>
                <w:sz w:val="26"/>
                <w:szCs w:val="26"/>
              </w:rPr>
              <w:t>44987,945 тыс</w:t>
            </w:r>
            <w:r w:rsidRPr="00FC4F9E">
              <w:rPr>
                <w:b/>
                <w:sz w:val="26"/>
                <w:szCs w:val="26"/>
              </w:rPr>
              <w:t>. руб</w:t>
            </w:r>
            <w:r w:rsidRPr="00FC4F9E">
              <w:rPr>
                <w:sz w:val="26"/>
                <w:szCs w:val="26"/>
              </w:rPr>
              <w:t>.</w:t>
            </w:r>
          </w:p>
          <w:p w:rsidR="00FC4F9E" w:rsidRPr="00FC4F9E" w:rsidRDefault="00FC4F9E">
            <w:pPr>
              <w:jc w:val="both"/>
              <w:rPr>
                <w:noProof/>
                <w:sz w:val="26"/>
                <w:szCs w:val="26"/>
              </w:rPr>
            </w:pPr>
            <w:r w:rsidRPr="00FC4F9E">
              <w:rPr>
                <w:noProof/>
                <w:sz w:val="26"/>
                <w:szCs w:val="26"/>
              </w:rPr>
              <w:t>В том числе из бюджета:</w:t>
            </w:r>
          </w:p>
          <w:p w:rsidR="00FC4F9E" w:rsidRPr="00FC4F9E" w:rsidRDefault="00FC4F9E">
            <w:pPr>
              <w:jc w:val="both"/>
              <w:rPr>
                <w:noProof/>
                <w:sz w:val="26"/>
                <w:szCs w:val="26"/>
              </w:rPr>
            </w:pPr>
            <w:r w:rsidRPr="00FC4F9E">
              <w:rPr>
                <w:noProof/>
                <w:sz w:val="26"/>
                <w:szCs w:val="26"/>
              </w:rPr>
              <w:t xml:space="preserve">ФБ – </w:t>
            </w:r>
            <w:r w:rsidR="00EF7155" w:rsidRPr="005278F2">
              <w:rPr>
                <w:b/>
                <w:noProof/>
                <w:sz w:val="26"/>
                <w:szCs w:val="26"/>
              </w:rPr>
              <w:t>21860,6</w:t>
            </w:r>
            <w:r w:rsidR="00EF7155">
              <w:rPr>
                <w:noProof/>
                <w:sz w:val="26"/>
                <w:szCs w:val="26"/>
              </w:rPr>
              <w:t xml:space="preserve"> тыс</w:t>
            </w:r>
            <w:r w:rsidRPr="00FC4F9E">
              <w:rPr>
                <w:noProof/>
                <w:sz w:val="26"/>
                <w:szCs w:val="26"/>
              </w:rPr>
              <w:t>. руб. (</w:t>
            </w:r>
            <w:r w:rsidRPr="00FC4F9E">
              <w:rPr>
                <w:noProof/>
                <w:color w:val="FF0000"/>
                <w:sz w:val="26"/>
                <w:szCs w:val="26"/>
              </w:rPr>
              <w:t>при условии выделения средств)</w:t>
            </w:r>
            <w:r w:rsidRPr="00FC4F9E">
              <w:rPr>
                <w:noProof/>
                <w:sz w:val="26"/>
                <w:szCs w:val="26"/>
              </w:rPr>
              <w:t xml:space="preserve">,  РБ  – </w:t>
            </w:r>
            <w:r w:rsidR="00EF7155" w:rsidRPr="005278F2">
              <w:rPr>
                <w:b/>
                <w:noProof/>
                <w:sz w:val="26"/>
                <w:szCs w:val="26"/>
              </w:rPr>
              <w:t xml:space="preserve">212382,679тыс </w:t>
            </w:r>
            <w:r w:rsidRPr="005278F2">
              <w:rPr>
                <w:b/>
                <w:noProof/>
                <w:sz w:val="26"/>
                <w:szCs w:val="26"/>
              </w:rPr>
              <w:t>. руб</w:t>
            </w:r>
            <w:r w:rsidRPr="00FC4F9E">
              <w:rPr>
                <w:noProof/>
                <w:sz w:val="26"/>
                <w:szCs w:val="26"/>
              </w:rPr>
              <w:t xml:space="preserve">. </w:t>
            </w:r>
            <w:r w:rsidRPr="00FC4F9E">
              <w:rPr>
                <w:noProof/>
                <w:color w:val="FF0000"/>
                <w:sz w:val="26"/>
                <w:szCs w:val="26"/>
              </w:rPr>
              <w:t>(при условии выделения средств)</w:t>
            </w:r>
            <w:r w:rsidRPr="00FC4F9E">
              <w:rPr>
                <w:noProof/>
                <w:sz w:val="26"/>
                <w:szCs w:val="26"/>
              </w:rPr>
              <w:t xml:space="preserve">, МБ </w:t>
            </w:r>
            <w:r w:rsidR="00B34E71">
              <w:rPr>
                <w:noProof/>
                <w:sz w:val="26"/>
                <w:szCs w:val="26"/>
              </w:rPr>
              <w:t>–</w:t>
            </w:r>
            <w:r w:rsidR="00EF7155">
              <w:rPr>
                <w:b/>
                <w:noProof/>
                <w:sz w:val="26"/>
                <w:szCs w:val="26"/>
              </w:rPr>
              <w:t xml:space="preserve">1 832,840 </w:t>
            </w:r>
            <w:r w:rsidR="00EF7155" w:rsidRPr="005278F2">
              <w:rPr>
                <w:noProof/>
                <w:sz w:val="26"/>
                <w:szCs w:val="26"/>
              </w:rPr>
              <w:t>тыс</w:t>
            </w:r>
            <w:r w:rsidR="005278F2" w:rsidRPr="005278F2">
              <w:rPr>
                <w:noProof/>
                <w:sz w:val="26"/>
                <w:szCs w:val="26"/>
              </w:rPr>
              <w:t>.</w:t>
            </w:r>
            <w:r w:rsidR="00EF7155" w:rsidRPr="005278F2">
              <w:rPr>
                <w:noProof/>
                <w:sz w:val="26"/>
                <w:szCs w:val="26"/>
              </w:rPr>
              <w:t>руб</w:t>
            </w:r>
            <w:r w:rsidR="00EF7155">
              <w:rPr>
                <w:noProof/>
                <w:sz w:val="26"/>
                <w:szCs w:val="26"/>
              </w:rPr>
              <w:t xml:space="preserve">, Резервный фонд РМЭ – </w:t>
            </w:r>
            <w:r w:rsidR="00EF7155" w:rsidRPr="005278F2">
              <w:rPr>
                <w:b/>
                <w:noProof/>
                <w:sz w:val="26"/>
                <w:szCs w:val="26"/>
              </w:rPr>
              <w:t>8911,425тыс руб</w:t>
            </w:r>
            <w:r w:rsidR="00EF7155">
              <w:rPr>
                <w:noProof/>
                <w:sz w:val="26"/>
                <w:szCs w:val="26"/>
              </w:rPr>
              <w:t xml:space="preserve">., Б городских и сельских админ страций – </w:t>
            </w:r>
            <w:r w:rsidR="00EF7155" w:rsidRPr="005278F2">
              <w:rPr>
                <w:b/>
                <w:noProof/>
                <w:sz w:val="26"/>
                <w:szCs w:val="26"/>
              </w:rPr>
              <w:t>0,4тыс.руб</w:t>
            </w:r>
            <w:r w:rsidR="005278F2">
              <w:rPr>
                <w:b/>
                <w:noProof/>
                <w:sz w:val="26"/>
                <w:szCs w:val="26"/>
              </w:rPr>
              <w:t>.</w:t>
            </w:r>
          </w:p>
          <w:p w:rsidR="00FC4F9E" w:rsidRPr="00FC4F9E" w:rsidRDefault="00FC4F9E">
            <w:pPr>
              <w:pStyle w:val="12"/>
              <w:tabs>
                <w:tab w:val="left" w:pos="3828"/>
              </w:tabs>
              <w:jc w:val="both"/>
              <w:rPr>
                <w:sz w:val="26"/>
                <w:szCs w:val="26"/>
              </w:rPr>
            </w:pPr>
            <w:r w:rsidRPr="00FC4F9E">
              <w:rPr>
                <w:sz w:val="26"/>
                <w:szCs w:val="26"/>
              </w:rPr>
              <w:t xml:space="preserve">Ежегодные мероприятия и объемы финансирования Подпрограммы будут уточняться исходя из </w:t>
            </w:r>
            <w:r w:rsidRPr="00FC4F9E">
              <w:rPr>
                <w:sz w:val="26"/>
                <w:szCs w:val="26"/>
              </w:rPr>
              <w:lastRenderedPageBreak/>
              <w:t>возможностей бюджетов на соответствующий финансовый год</w:t>
            </w:r>
            <w:r w:rsidRPr="00FC4F9E">
              <w:rPr>
                <w:color w:val="000000"/>
                <w:sz w:val="26"/>
                <w:szCs w:val="26"/>
              </w:rPr>
              <w:t>.</w:t>
            </w:r>
          </w:p>
        </w:tc>
      </w:tr>
      <w:tr w:rsidR="00FC4F9E" w:rsidRPr="00FC4F9E" w:rsidTr="00FC4F9E">
        <w:tc>
          <w:tcPr>
            <w:tcW w:w="3085" w:type="dxa"/>
            <w:hideMark/>
          </w:tcPr>
          <w:p w:rsidR="00FC4F9E" w:rsidRPr="00FC4F9E" w:rsidRDefault="00FC4F9E">
            <w:pPr>
              <w:pStyle w:val="12"/>
              <w:tabs>
                <w:tab w:val="left" w:pos="3828"/>
              </w:tabs>
              <w:rPr>
                <w:sz w:val="26"/>
                <w:szCs w:val="26"/>
              </w:rPr>
            </w:pPr>
            <w:r w:rsidRPr="00FC4F9E">
              <w:rPr>
                <w:sz w:val="26"/>
                <w:szCs w:val="26"/>
              </w:rPr>
              <w:lastRenderedPageBreak/>
              <w:t xml:space="preserve">Система организации </w:t>
            </w:r>
            <w:proofErr w:type="gramStart"/>
            <w:r w:rsidRPr="00FC4F9E">
              <w:rPr>
                <w:sz w:val="26"/>
                <w:szCs w:val="26"/>
              </w:rPr>
              <w:t>контроля за</w:t>
            </w:r>
            <w:proofErr w:type="gramEnd"/>
            <w:r w:rsidRPr="00FC4F9E">
              <w:rPr>
                <w:sz w:val="26"/>
                <w:szCs w:val="26"/>
              </w:rPr>
              <w:t xml:space="preserve"> исполнением Подпрограммы</w:t>
            </w:r>
          </w:p>
        </w:tc>
        <w:tc>
          <w:tcPr>
            <w:tcW w:w="284" w:type="dxa"/>
            <w:hideMark/>
          </w:tcPr>
          <w:p w:rsidR="00FC4F9E" w:rsidRPr="00FC4F9E" w:rsidRDefault="00FC4F9E">
            <w:pPr>
              <w:pStyle w:val="12"/>
              <w:tabs>
                <w:tab w:val="left" w:pos="3828"/>
              </w:tabs>
              <w:jc w:val="both"/>
              <w:rPr>
                <w:sz w:val="26"/>
                <w:szCs w:val="26"/>
              </w:rPr>
            </w:pPr>
            <w:r w:rsidRPr="00FC4F9E">
              <w:rPr>
                <w:sz w:val="26"/>
                <w:szCs w:val="26"/>
              </w:rPr>
              <w:t>-</w:t>
            </w:r>
          </w:p>
        </w:tc>
        <w:tc>
          <w:tcPr>
            <w:tcW w:w="6263" w:type="dxa"/>
          </w:tcPr>
          <w:p w:rsidR="00FC4F9E" w:rsidRPr="00FC4F9E" w:rsidRDefault="00FC4F9E">
            <w:pPr>
              <w:pStyle w:val="12"/>
              <w:tabs>
                <w:tab w:val="left" w:pos="3828"/>
              </w:tabs>
              <w:jc w:val="both"/>
              <w:rPr>
                <w:spacing w:val="-2"/>
                <w:sz w:val="26"/>
                <w:szCs w:val="26"/>
              </w:rPr>
            </w:pPr>
            <w:r w:rsidRPr="00FC4F9E">
              <w:rPr>
                <w:spacing w:val="-2"/>
                <w:sz w:val="26"/>
                <w:szCs w:val="26"/>
              </w:rPr>
              <w:t>Администрация Мари-Турекского муниципального района:</w:t>
            </w:r>
          </w:p>
          <w:p w:rsidR="00FC4F9E" w:rsidRPr="00FC4F9E" w:rsidRDefault="00FC4F9E">
            <w:pPr>
              <w:pStyle w:val="ConsNonformat"/>
              <w:jc w:val="both"/>
              <w:rPr>
                <w:rFonts w:ascii="Times New Roman" w:hAnsi="Times New Roman" w:cs="Times New Roman"/>
                <w:sz w:val="26"/>
                <w:szCs w:val="26"/>
              </w:rPr>
            </w:pPr>
          </w:p>
          <w:p w:rsidR="00FC4F9E" w:rsidRPr="00FC4F9E" w:rsidRDefault="00FC4F9E">
            <w:pPr>
              <w:pStyle w:val="ConsNonformat"/>
              <w:jc w:val="both"/>
              <w:rPr>
                <w:rFonts w:ascii="Times New Roman" w:hAnsi="Times New Roman" w:cs="Times New Roman"/>
                <w:sz w:val="26"/>
                <w:szCs w:val="26"/>
              </w:rPr>
            </w:pPr>
          </w:p>
          <w:p w:rsidR="00FC4F9E" w:rsidRPr="00FC4F9E" w:rsidRDefault="00FC4F9E">
            <w:pPr>
              <w:pStyle w:val="ConsNonformat"/>
              <w:jc w:val="both"/>
              <w:rPr>
                <w:rFonts w:ascii="Times New Roman" w:hAnsi="Times New Roman" w:cs="Times New Roman"/>
                <w:spacing w:val="-2"/>
                <w:sz w:val="26"/>
                <w:szCs w:val="26"/>
                <w:highlight w:val="yellow"/>
              </w:rPr>
            </w:pPr>
          </w:p>
        </w:tc>
      </w:tr>
      <w:tr w:rsidR="00FC4F9E" w:rsidRPr="00FC4F9E" w:rsidTr="00FC4F9E">
        <w:tc>
          <w:tcPr>
            <w:tcW w:w="3085" w:type="dxa"/>
            <w:hideMark/>
          </w:tcPr>
          <w:p w:rsidR="00FC4F9E" w:rsidRPr="00FC4F9E" w:rsidRDefault="00FC4F9E">
            <w:pPr>
              <w:pStyle w:val="12"/>
              <w:tabs>
                <w:tab w:val="left" w:pos="3828"/>
              </w:tabs>
              <w:jc w:val="both"/>
              <w:rPr>
                <w:sz w:val="26"/>
                <w:szCs w:val="26"/>
              </w:rPr>
            </w:pPr>
            <w:r w:rsidRPr="00FC4F9E">
              <w:rPr>
                <w:sz w:val="26"/>
                <w:szCs w:val="26"/>
              </w:rPr>
              <w:t>Ожидаемые конечные результаты реализации Подпрограммы</w:t>
            </w:r>
          </w:p>
        </w:tc>
        <w:tc>
          <w:tcPr>
            <w:tcW w:w="284" w:type="dxa"/>
            <w:hideMark/>
          </w:tcPr>
          <w:p w:rsidR="00FC4F9E" w:rsidRPr="00FC4F9E" w:rsidRDefault="00FC4F9E">
            <w:pPr>
              <w:pStyle w:val="12"/>
              <w:tabs>
                <w:tab w:val="left" w:pos="3828"/>
              </w:tabs>
              <w:jc w:val="both"/>
              <w:rPr>
                <w:sz w:val="26"/>
                <w:szCs w:val="26"/>
              </w:rPr>
            </w:pPr>
            <w:r w:rsidRPr="00FC4F9E">
              <w:rPr>
                <w:sz w:val="26"/>
                <w:szCs w:val="26"/>
              </w:rPr>
              <w:t>-</w:t>
            </w:r>
          </w:p>
        </w:tc>
        <w:tc>
          <w:tcPr>
            <w:tcW w:w="6263" w:type="dxa"/>
            <w:hideMark/>
          </w:tcPr>
          <w:p w:rsidR="00FC4F9E" w:rsidRPr="00FC4F9E" w:rsidRDefault="00FC4F9E">
            <w:pPr>
              <w:pStyle w:val="12"/>
              <w:tabs>
                <w:tab w:val="left" w:pos="3828"/>
              </w:tabs>
              <w:jc w:val="both"/>
              <w:rPr>
                <w:sz w:val="26"/>
                <w:szCs w:val="26"/>
              </w:rPr>
            </w:pPr>
            <w:r w:rsidRPr="00FC4F9E">
              <w:rPr>
                <w:sz w:val="26"/>
                <w:szCs w:val="26"/>
              </w:rPr>
              <w:t>значительное увеличение объемов реконструкции объектов коммунального хозяйства;</w:t>
            </w:r>
          </w:p>
          <w:p w:rsidR="00FC4F9E" w:rsidRPr="00FC4F9E" w:rsidRDefault="00FC4F9E">
            <w:pPr>
              <w:pStyle w:val="12"/>
              <w:tabs>
                <w:tab w:val="left" w:pos="3828"/>
              </w:tabs>
              <w:jc w:val="both"/>
              <w:rPr>
                <w:sz w:val="26"/>
                <w:szCs w:val="26"/>
              </w:rPr>
            </w:pPr>
            <w:r w:rsidRPr="00FC4F9E">
              <w:rPr>
                <w:sz w:val="26"/>
                <w:szCs w:val="26"/>
              </w:rPr>
              <w:t>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населенных пунктах Мари-Турекского района.</w:t>
            </w:r>
          </w:p>
        </w:tc>
      </w:tr>
    </w:tbl>
    <w:p w:rsidR="00FC4F9E" w:rsidRPr="00FC4F9E" w:rsidRDefault="00FC4F9E" w:rsidP="00FC4F9E">
      <w:pPr>
        <w:pStyle w:val="Heading"/>
        <w:jc w:val="center"/>
        <w:outlineLvl w:val="0"/>
        <w:rPr>
          <w:rFonts w:ascii="Times New Roman" w:hAnsi="Times New Roman" w:cs="Times New Roman"/>
          <w:color w:val="000000"/>
          <w:sz w:val="26"/>
          <w:szCs w:val="26"/>
        </w:rPr>
      </w:pPr>
    </w:p>
    <w:p w:rsidR="00FC4F9E" w:rsidRPr="00FC4F9E" w:rsidRDefault="00FC4F9E" w:rsidP="00FC4F9E">
      <w:pPr>
        <w:pStyle w:val="Heading"/>
        <w:jc w:val="center"/>
        <w:outlineLvl w:val="0"/>
        <w:rPr>
          <w:rFonts w:ascii="Times New Roman" w:hAnsi="Times New Roman" w:cs="Times New Roman"/>
          <w:color w:val="000000"/>
          <w:sz w:val="26"/>
          <w:szCs w:val="26"/>
        </w:rPr>
      </w:pPr>
    </w:p>
    <w:p w:rsidR="00FC4F9E" w:rsidRPr="00FC4F9E" w:rsidRDefault="00FC4F9E" w:rsidP="00FC4F9E">
      <w:pPr>
        <w:pStyle w:val="Heading"/>
        <w:jc w:val="center"/>
        <w:outlineLvl w:val="0"/>
        <w:rPr>
          <w:rFonts w:ascii="Times New Roman" w:hAnsi="Times New Roman" w:cs="Times New Roman"/>
          <w:color w:val="000000"/>
          <w:sz w:val="26"/>
          <w:szCs w:val="26"/>
        </w:rPr>
      </w:pPr>
    </w:p>
    <w:p w:rsidR="00FC4F9E" w:rsidRPr="00FC4F9E" w:rsidRDefault="00FC4F9E" w:rsidP="00FC4F9E">
      <w:pPr>
        <w:pStyle w:val="Heading"/>
        <w:jc w:val="center"/>
        <w:outlineLvl w:val="0"/>
        <w:rPr>
          <w:rFonts w:ascii="Times New Roman" w:hAnsi="Times New Roman" w:cs="Times New Roman"/>
          <w:color w:val="000000"/>
          <w:sz w:val="26"/>
          <w:szCs w:val="26"/>
        </w:rPr>
      </w:pPr>
    </w:p>
    <w:p w:rsidR="00FC4F9E" w:rsidRPr="00FC4F9E" w:rsidRDefault="00FC4F9E" w:rsidP="00FC4F9E">
      <w:pPr>
        <w:pStyle w:val="Heading"/>
        <w:jc w:val="center"/>
        <w:outlineLvl w:val="0"/>
        <w:rPr>
          <w:rFonts w:ascii="Times New Roman" w:hAnsi="Times New Roman" w:cs="Times New Roman"/>
          <w:color w:val="000000"/>
          <w:sz w:val="26"/>
          <w:szCs w:val="26"/>
        </w:rPr>
      </w:pPr>
      <w:r w:rsidRPr="00FC4F9E">
        <w:rPr>
          <w:rFonts w:ascii="Times New Roman" w:hAnsi="Times New Roman" w:cs="Times New Roman"/>
          <w:color w:val="000000"/>
          <w:sz w:val="26"/>
          <w:szCs w:val="26"/>
        </w:rPr>
        <w:t>ВВЕДЕНИЕ</w:t>
      </w:r>
    </w:p>
    <w:p w:rsidR="00FC4F9E" w:rsidRPr="00FC4F9E" w:rsidRDefault="00FC4F9E" w:rsidP="00FC4F9E">
      <w:pPr>
        <w:pStyle w:val="Heading"/>
        <w:jc w:val="center"/>
        <w:rPr>
          <w:rFonts w:ascii="Times New Roman" w:hAnsi="Times New Roman" w:cs="Times New Roman"/>
          <w:b w:val="0"/>
          <w:color w:val="000000"/>
          <w:sz w:val="26"/>
          <w:szCs w:val="26"/>
        </w:rPr>
      </w:pPr>
    </w:p>
    <w:p w:rsidR="00FC4F9E" w:rsidRPr="00FC4F9E" w:rsidRDefault="00FC4F9E" w:rsidP="00FC4F9E">
      <w:pPr>
        <w:pStyle w:val="a5"/>
        <w:ind w:firstLine="709"/>
        <w:jc w:val="both"/>
        <w:rPr>
          <w:color w:val="000000"/>
          <w:sz w:val="26"/>
          <w:szCs w:val="26"/>
        </w:rPr>
      </w:pPr>
      <w:r w:rsidRPr="00FC4F9E">
        <w:rPr>
          <w:color w:val="000000"/>
          <w:sz w:val="26"/>
          <w:szCs w:val="26"/>
        </w:rPr>
        <w:tab/>
      </w:r>
      <w:r w:rsidRPr="00FC4F9E">
        <w:rPr>
          <w:sz w:val="26"/>
          <w:szCs w:val="26"/>
        </w:rPr>
        <w:t xml:space="preserve">Подпрограмма </w:t>
      </w:r>
      <w:r w:rsidRPr="00FC4F9E">
        <w:rPr>
          <w:color w:val="000000"/>
          <w:sz w:val="26"/>
          <w:szCs w:val="26"/>
        </w:rPr>
        <w:t xml:space="preserve">разработана в соответствии с Федеральным законом от 30 декабря 2004 года № 210-ФЗ «Об основах регулирования тарифов организаций коммунального комплекса», </w:t>
      </w:r>
      <w:r w:rsidRPr="00FC4F9E">
        <w:rPr>
          <w:sz w:val="26"/>
          <w:szCs w:val="26"/>
        </w:rPr>
        <w:t>предусматривает обеспечение опережающего развития коммунальной инфраструктуры от темпов сооружения объектов жилищного, социального, культурного и бытового назначения, устойчивой работы предприятий коммунального хозяйства по обеспечению комфортного проживания населения Мари-Турекского муниципального района.</w:t>
      </w:r>
    </w:p>
    <w:p w:rsidR="00FC4F9E" w:rsidRPr="00FC4F9E" w:rsidRDefault="00FC4F9E" w:rsidP="00FC4F9E">
      <w:pPr>
        <w:ind w:firstLine="708"/>
        <w:jc w:val="both"/>
        <w:rPr>
          <w:sz w:val="26"/>
          <w:szCs w:val="26"/>
        </w:rPr>
      </w:pPr>
      <w:r w:rsidRPr="00FC4F9E">
        <w:rPr>
          <w:sz w:val="26"/>
          <w:szCs w:val="26"/>
        </w:rPr>
        <w:t xml:space="preserve">В настоящее время на территории </w:t>
      </w:r>
      <w:r w:rsidRPr="00FC4F9E">
        <w:rPr>
          <w:color w:val="000000"/>
          <w:spacing w:val="-5"/>
          <w:sz w:val="26"/>
          <w:szCs w:val="26"/>
        </w:rPr>
        <w:t>Мари-Турекского</w:t>
      </w:r>
      <w:r w:rsidRPr="00FC4F9E">
        <w:rPr>
          <w:sz w:val="26"/>
          <w:szCs w:val="26"/>
        </w:rPr>
        <w:t xml:space="preserve"> муниципального района эксплуатируется: </w:t>
      </w:r>
    </w:p>
    <w:p w:rsidR="00FC4F9E" w:rsidRPr="00FC4F9E" w:rsidRDefault="00FC4F9E" w:rsidP="00FC4F9E">
      <w:pPr>
        <w:ind w:firstLine="708"/>
        <w:jc w:val="both"/>
        <w:rPr>
          <w:sz w:val="26"/>
          <w:szCs w:val="26"/>
        </w:rPr>
      </w:pPr>
      <w:r w:rsidRPr="00FC4F9E">
        <w:rPr>
          <w:b/>
          <w:sz w:val="26"/>
          <w:szCs w:val="26"/>
        </w:rPr>
        <w:t xml:space="preserve">Жилищный фонд. </w:t>
      </w:r>
      <w:r w:rsidRPr="00FC4F9E">
        <w:rPr>
          <w:sz w:val="26"/>
          <w:szCs w:val="26"/>
        </w:rPr>
        <w:t>На территории района располагается 269 многоквартирных домов, общей площадью 120,28 тыс.кв.м. Из них по способам управления 171 дом (общей площадью 80,34 тыс.кв.м.) выбрали способ управле</w:t>
      </w:r>
      <w:r w:rsidR="005278F2">
        <w:rPr>
          <w:sz w:val="26"/>
          <w:szCs w:val="26"/>
        </w:rPr>
        <w:t>ния через управляющую компанию (непосредственное самоуправление)</w:t>
      </w:r>
    </w:p>
    <w:p w:rsidR="00FC4F9E" w:rsidRPr="00FC4F9E" w:rsidRDefault="00FC4F9E" w:rsidP="00FC4F9E">
      <w:pPr>
        <w:ind w:firstLine="708"/>
        <w:jc w:val="both"/>
        <w:rPr>
          <w:sz w:val="26"/>
          <w:szCs w:val="26"/>
        </w:rPr>
      </w:pPr>
      <w:r w:rsidRPr="00FC4F9E">
        <w:rPr>
          <w:b/>
          <w:sz w:val="26"/>
          <w:szCs w:val="26"/>
        </w:rPr>
        <w:t xml:space="preserve">Водопроводное хозяйство. </w:t>
      </w:r>
      <w:r w:rsidRPr="00FC4F9E">
        <w:rPr>
          <w:sz w:val="26"/>
          <w:szCs w:val="26"/>
        </w:rPr>
        <w:t xml:space="preserve">На балансе МУП «Водоканал» находится 32 водозабора, 44 скважины, 41 водонапорная башня, протяженность водопроводных сетей – </w:t>
      </w:r>
      <w:smartTag w:uri="urn:schemas-microsoft-com:office:smarttags" w:element="metricconverter">
        <w:smartTagPr>
          <w:attr w:name="ProductID" w:val="85 км"/>
        </w:smartTagPr>
        <w:r w:rsidRPr="00FC4F9E">
          <w:rPr>
            <w:sz w:val="26"/>
            <w:szCs w:val="26"/>
          </w:rPr>
          <w:t>85 км</w:t>
        </w:r>
      </w:smartTag>
      <w:r w:rsidRPr="00FC4F9E">
        <w:rPr>
          <w:sz w:val="26"/>
          <w:szCs w:val="26"/>
        </w:rPr>
        <w:t xml:space="preserve">. </w:t>
      </w:r>
    </w:p>
    <w:p w:rsidR="00FC4F9E" w:rsidRPr="00FC4F9E" w:rsidRDefault="00FC4F9E" w:rsidP="00FC4F9E">
      <w:pPr>
        <w:ind w:firstLine="708"/>
        <w:jc w:val="both"/>
        <w:rPr>
          <w:sz w:val="26"/>
          <w:szCs w:val="26"/>
        </w:rPr>
      </w:pPr>
      <w:r w:rsidRPr="00FC4F9E">
        <w:rPr>
          <w:b/>
          <w:sz w:val="26"/>
          <w:szCs w:val="26"/>
        </w:rPr>
        <w:t xml:space="preserve">Канализационное хозяйство. </w:t>
      </w:r>
      <w:r w:rsidRPr="00FC4F9E">
        <w:rPr>
          <w:sz w:val="26"/>
          <w:szCs w:val="26"/>
        </w:rPr>
        <w:t xml:space="preserve">На балансе МУП «Водоканал» - 8 очистных сооружений, протяженность канализационных сетей – </w:t>
      </w:r>
      <w:smartTag w:uri="urn:schemas-microsoft-com:office:smarttags" w:element="metricconverter">
        <w:smartTagPr>
          <w:attr w:name="ProductID" w:val="28,7 км"/>
        </w:smartTagPr>
        <w:r w:rsidRPr="00FC4F9E">
          <w:rPr>
            <w:sz w:val="26"/>
            <w:szCs w:val="26"/>
          </w:rPr>
          <w:t>28,7 км</w:t>
        </w:r>
      </w:smartTag>
      <w:r w:rsidRPr="00FC4F9E">
        <w:rPr>
          <w:sz w:val="26"/>
          <w:szCs w:val="26"/>
        </w:rPr>
        <w:t xml:space="preserve">. </w:t>
      </w:r>
    </w:p>
    <w:p w:rsidR="00FC4F9E" w:rsidRPr="00FC4F9E" w:rsidRDefault="00FC4F9E" w:rsidP="00FC4F9E">
      <w:pPr>
        <w:ind w:firstLine="708"/>
        <w:jc w:val="both"/>
        <w:rPr>
          <w:sz w:val="26"/>
          <w:szCs w:val="26"/>
        </w:rPr>
      </w:pPr>
    </w:p>
    <w:p w:rsidR="00FC4F9E" w:rsidRPr="00FC4F9E" w:rsidRDefault="00FC4F9E" w:rsidP="00FC4F9E">
      <w:pPr>
        <w:pStyle w:val="13"/>
        <w:numPr>
          <w:ilvl w:val="0"/>
          <w:numId w:val="19"/>
        </w:numPr>
        <w:spacing w:line="-278" w:lineRule="auto"/>
        <w:rPr>
          <w:b/>
          <w:sz w:val="26"/>
          <w:szCs w:val="26"/>
        </w:rPr>
      </w:pPr>
      <w:r w:rsidRPr="00FC4F9E">
        <w:rPr>
          <w:b/>
          <w:sz w:val="26"/>
          <w:szCs w:val="26"/>
        </w:rPr>
        <w:t xml:space="preserve">СОДЕРЖАНИЕ ПРОБЛЕМЫ И ОБОСНОВАНИЕ НЕОБХОДИМОСТИ </w:t>
      </w:r>
      <w:r w:rsidRPr="00FC4F9E">
        <w:rPr>
          <w:b/>
          <w:sz w:val="26"/>
          <w:szCs w:val="26"/>
        </w:rPr>
        <w:br/>
        <w:t>ЕЕ РЕШЕНИЯ ПРОГРАММНЫМИ МЕТОДАМИ</w:t>
      </w:r>
    </w:p>
    <w:p w:rsidR="00FC4F9E" w:rsidRPr="00FC4F9E" w:rsidRDefault="00FC4F9E" w:rsidP="00FC4F9E">
      <w:pPr>
        <w:pStyle w:val="12"/>
        <w:rPr>
          <w:sz w:val="26"/>
          <w:szCs w:val="26"/>
        </w:rPr>
      </w:pPr>
    </w:p>
    <w:p w:rsidR="00FC4F9E" w:rsidRPr="00FC4F9E" w:rsidRDefault="00FC4F9E" w:rsidP="00FC4F9E">
      <w:pPr>
        <w:pStyle w:val="12"/>
        <w:tabs>
          <w:tab w:val="left" w:pos="3828"/>
        </w:tabs>
        <w:ind w:firstLine="709"/>
        <w:jc w:val="both"/>
        <w:rPr>
          <w:color w:val="000000"/>
          <w:sz w:val="26"/>
          <w:szCs w:val="26"/>
        </w:rPr>
      </w:pPr>
      <w:r w:rsidRPr="00FC4F9E">
        <w:rPr>
          <w:sz w:val="26"/>
          <w:szCs w:val="26"/>
        </w:rPr>
        <w:t xml:space="preserve">Подпрограмма предусматривает обеспечение наращивания и модернизации объектов коммунальной инфраструктуры, в целях увеличения объемов строительства и улучшения экологической ситуации в </w:t>
      </w:r>
      <w:r w:rsidRPr="00FC4F9E">
        <w:rPr>
          <w:color w:val="000000"/>
          <w:spacing w:val="-5"/>
          <w:sz w:val="26"/>
          <w:szCs w:val="26"/>
        </w:rPr>
        <w:t>Мари-Турекском</w:t>
      </w:r>
      <w:r w:rsidRPr="00FC4F9E">
        <w:rPr>
          <w:sz w:val="26"/>
          <w:szCs w:val="26"/>
        </w:rPr>
        <w:t xml:space="preserve"> муниципальном районе.</w:t>
      </w:r>
    </w:p>
    <w:p w:rsidR="00FC4F9E" w:rsidRPr="00FC4F9E" w:rsidRDefault="00FC4F9E" w:rsidP="00FC4F9E">
      <w:pPr>
        <w:ind w:firstLine="708"/>
        <w:jc w:val="both"/>
        <w:rPr>
          <w:sz w:val="26"/>
          <w:szCs w:val="26"/>
        </w:rPr>
      </w:pPr>
      <w:r w:rsidRPr="00FC4F9E">
        <w:rPr>
          <w:sz w:val="26"/>
          <w:szCs w:val="26"/>
        </w:rPr>
        <w:lastRenderedPageBreak/>
        <w:t>За последние десятилетия из-за недостаточности финансирования значительно повысился износ основных фондов предприятий жилищно-коммунального хозяйства, что снизило надежность и работоспособность систем инженерной инфраструктуры.</w:t>
      </w:r>
    </w:p>
    <w:p w:rsidR="00FC4F9E" w:rsidRPr="00FC4F9E" w:rsidRDefault="00FC4F9E" w:rsidP="00FC4F9E">
      <w:pPr>
        <w:ind w:firstLine="720"/>
        <w:jc w:val="both"/>
        <w:rPr>
          <w:color w:val="000000"/>
          <w:sz w:val="26"/>
          <w:szCs w:val="26"/>
        </w:rPr>
      </w:pPr>
      <w:r w:rsidRPr="00FC4F9E">
        <w:rPr>
          <w:color w:val="000000"/>
          <w:sz w:val="26"/>
          <w:szCs w:val="26"/>
        </w:rPr>
        <w:t>Необходимость ускоренного перехода к устойчивому развитию коммунальной инфраструктуры определяет целесообразность использования программно – целевого метода для решения проблем в этой отрасли, что позволит обеспечить возможность улучшения жилищных условий и качества жизни населения.</w:t>
      </w:r>
    </w:p>
    <w:p w:rsidR="00FC4F9E" w:rsidRPr="00FC4F9E" w:rsidRDefault="00FC4F9E" w:rsidP="00FC4F9E">
      <w:pPr>
        <w:pStyle w:val="12"/>
        <w:jc w:val="center"/>
        <w:rPr>
          <w:b/>
          <w:sz w:val="26"/>
          <w:szCs w:val="26"/>
        </w:rPr>
      </w:pPr>
    </w:p>
    <w:p w:rsidR="00FC4F9E" w:rsidRPr="00FC4F9E" w:rsidRDefault="00FC4F9E" w:rsidP="00FC4F9E">
      <w:pPr>
        <w:pStyle w:val="12"/>
        <w:jc w:val="center"/>
        <w:rPr>
          <w:b/>
          <w:sz w:val="26"/>
          <w:szCs w:val="26"/>
        </w:rPr>
      </w:pPr>
      <w:r w:rsidRPr="00FC4F9E">
        <w:rPr>
          <w:b/>
          <w:sz w:val="26"/>
          <w:szCs w:val="26"/>
        </w:rPr>
        <w:t xml:space="preserve">2. ОСНОВНЫЕ ЦЕЛИ, ЗАДАЧИ, СРОКИ </w:t>
      </w:r>
      <w:r w:rsidRPr="00FC4F9E">
        <w:rPr>
          <w:b/>
          <w:sz w:val="26"/>
          <w:szCs w:val="26"/>
        </w:rPr>
        <w:br/>
        <w:t>РЕАЛИЗАЦИИ ПОДПРОГРАММЫ</w:t>
      </w:r>
    </w:p>
    <w:p w:rsidR="00FC4F9E" w:rsidRPr="00FC4F9E" w:rsidRDefault="00FC4F9E" w:rsidP="00FC4F9E">
      <w:pPr>
        <w:pStyle w:val="ConsNonformat"/>
        <w:widowControl/>
        <w:jc w:val="both"/>
        <w:rPr>
          <w:rFonts w:ascii="Times New Roman" w:hAnsi="Times New Roman" w:cs="Times New Roman"/>
          <w:sz w:val="26"/>
          <w:szCs w:val="26"/>
        </w:rPr>
      </w:pPr>
    </w:p>
    <w:p w:rsidR="00FC4F9E" w:rsidRPr="00FC4F9E" w:rsidRDefault="00FC4F9E" w:rsidP="00FC4F9E">
      <w:pPr>
        <w:pStyle w:val="ConsNormal"/>
        <w:widowControl/>
        <w:tabs>
          <w:tab w:val="left" w:pos="294"/>
        </w:tabs>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Целью данной Подпрограммы является повышение качества и надежности предоставления коммунальных услуг населению, возможность обеспечения наращивания и модернизации коммунальной инфраструктуры в местах существующей застройки для увеличения объемов жилищного строительства, снижения издержек на эксплуатацию коммунальной инфраструктуры и обеспечение безопасных условий проживания путем улучшения экологической обстановки на территории </w:t>
      </w:r>
      <w:r w:rsidRPr="00FC4F9E">
        <w:rPr>
          <w:rFonts w:ascii="Times New Roman" w:hAnsi="Times New Roman" w:cs="Times New Roman"/>
          <w:color w:val="000000"/>
          <w:spacing w:val="-5"/>
          <w:sz w:val="26"/>
          <w:szCs w:val="26"/>
        </w:rPr>
        <w:t>Мари-Турекского</w:t>
      </w:r>
      <w:r w:rsidRPr="00FC4F9E">
        <w:rPr>
          <w:rFonts w:ascii="Times New Roman" w:hAnsi="Times New Roman" w:cs="Times New Roman"/>
          <w:sz w:val="26"/>
          <w:szCs w:val="26"/>
        </w:rPr>
        <w:t xml:space="preserve"> муниципального района. </w:t>
      </w:r>
    </w:p>
    <w:p w:rsidR="00FC4F9E" w:rsidRPr="00FC4F9E" w:rsidRDefault="00FC4F9E" w:rsidP="00FC4F9E">
      <w:pPr>
        <w:pStyle w:val="ConsNormal"/>
        <w:widowControl/>
        <w:tabs>
          <w:tab w:val="left" w:pos="294"/>
        </w:tabs>
        <w:ind w:firstLine="709"/>
        <w:jc w:val="both"/>
        <w:rPr>
          <w:rFonts w:ascii="Times New Roman" w:hAnsi="Times New Roman" w:cs="Times New Roman"/>
          <w:sz w:val="26"/>
          <w:szCs w:val="26"/>
        </w:rPr>
      </w:pPr>
      <w:r w:rsidRPr="00FC4F9E">
        <w:rPr>
          <w:rFonts w:ascii="Times New Roman" w:hAnsi="Times New Roman" w:cs="Times New Roman"/>
          <w:sz w:val="26"/>
          <w:szCs w:val="26"/>
        </w:rPr>
        <w:t>Для достижения цели необходимо решить следующие основные задачи:</w:t>
      </w:r>
    </w:p>
    <w:p w:rsidR="00FC4F9E" w:rsidRPr="00FC4F9E" w:rsidRDefault="00FC4F9E" w:rsidP="00FC4F9E">
      <w:pPr>
        <w:pStyle w:val="a5"/>
        <w:ind w:firstLine="709"/>
        <w:jc w:val="both"/>
        <w:rPr>
          <w:sz w:val="26"/>
          <w:szCs w:val="26"/>
        </w:rPr>
      </w:pPr>
      <w:r w:rsidRPr="00FC4F9E">
        <w:rPr>
          <w:sz w:val="26"/>
          <w:szCs w:val="26"/>
        </w:rPr>
        <w:t xml:space="preserve">- разработка и внедрение в практику правовых, финансовых </w:t>
      </w:r>
      <w:r w:rsidRPr="00FC4F9E">
        <w:rPr>
          <w:sz w:val="26"/>
          <w:szCs w:val="26"/>
        </w:rPr>
        <w:br/>
        <w:t xml:space="preserve">и организационных механизмов, осуществляющих комплексное развитие систем коммунальной инфраструктуры; </w:t>
      </w:r>
    </w:p>
    <w:p w:rsidR="00FC4F9E" w:rsidRPr="00FC4F9E" w:rsidRDefault="00FC4F9E" w:rsidP="00FC4F9E">
      <w:pPr>
        <w:pStyle w:val="a5"/>
        <w:ind w:firstLine="709"/>
        <w:jc w:val="both"/>
        <w:rPr>
          <w:sz w:val="26"/>
          <w:szCs w:val="26"/>
        </w:rPr>
      </w:pPr>
      <w:r w:rsidRPr="00FC4F9E">
        <w:rPr>
          <w:sz w:val="26"/>
          <w:szCs w:val="26"/>
        </w:rPr>
        <w:t xml:space="preserve">- привлечение финансовых и инвестиционных ресурсов для обеспечения реконструкции </w:t>
      </w:r>
      <w:r w:rsidRPr="00FC4F9E">
        <w:rPr>
          <w:color w:val="FF0000"/>
          <w:sz w:val="26"/>
          <w:szCs w:val="26"/>
        </w:rPr>
        <w:t>и</w:t>
      </w:r>
      <w:r w:rsidRPr="00FC4F9E">
        <w:rPr>
          <w:sz w:val="26"/>
          <w:szCs w:val="26"/>
        </w:rPr>
        <w:t xml:space="preserve"> модернизации объектов коммунального хозяйства;</w:t>
      </w:r>
    </w:p>
    <w:p w:rsidR="00FC4F9E" w:rsidRPr="00FC4F9E" w:rsidRDefault="00FC4F9E" w:rsidP="00FC4F9E">
      <w:pPr>
        <w:pStyle w:val="ConsNormal"/>
        <w:widowContro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 создание условий для приведения коммунальной инфраструктуры </w:t>
      </w:r>
      <w:r w:rsidRPr="00FC4F9E">
        <w:rPr>
          <w:rFonts w:ascii="Times New Roman" w:hAnsi="Times New Roman" w:cs="Times New Roman"/>
          <w:sz w:val="26"/>
          <w:szCs w:val="26"/>
        </w:rPr>
        <w:br/>
        <w:t>в соответствие со стандартами качества, обеспечивающими комфортные условия проживания.</w:t>
      </w:r>
    </w:p>
    <w:p w:rsidR="00FC4F9E" w:rsidRPr="00FC4F9E" w:rsidRDefault="00FC4F9E" w:rsidP="00FC4F9E">
      <w:pPr>
        <w:pStyle w:val="12"/>
        <w:jc w:val="both"/>
        <w:rPr>
          <w:sz w:val="26"/>
          <w:szCs w:val="26"/>
        </w:rPr>
      </w:pPr>
    </w:p>
    <w:p w:rsidR="00FC4F9E" w:rsidRPr="00FC4F9E" w:rsidRDefault="00FC4F9E" w:rsidP="00FC4F9E">
      <w:pPr>
        <w:pStyle w:val="12"/>
        <w:jc w:val="center"/>
        <w:rPr>
          <w:b/>
          <w:sz w:val="26"/>
          <w:szCs w:val="26"/>
        </w:rPr>
      </w:pPr>
      <w:r w:rsidRPr="00FC4F9E">
        <w:rPr>
          <w:b/>
          <w:sz w:val="26"/>
          <w:szCs w:val="26"/>
        </w:rPr>
        <w:t>3. СИСТЕМА ПОДПРОГРАММНЫХ МЕРОПРИЯТИЙ</w:t>
      </w:r>
    </w:p>
    <w:p w:rsidR="00FC4F9E" w:rsidRPr="00FC4F9E" w:rsidRDefault="00FC4F9E" w:rsidP="00FC4F9E">
      <w:pPr>
        <w:pStyle w:val="12"/>
        <w:ind w:firstLine="709"/>
        <w:jc w:val="both"/>
        <w:rPr>
          <w:sz w:val="26"/>
          <w:szCs w:val="26"/>
        </w:rPr>
      </w:pPr>
    </w:p>
    <w:p w:rsidR="00FC4F9E" w:rsidRPr="00FC4F9E" w:rsidRDefault="00FC4F9E" w:rsidP="00FC4F9E">
      <w:pPr>
        <w:pStyle w:val="ConsNormal"/>
        <w:widowControl/>
        <w:tabs>
          <w:tab w:val="left" w:pos="294"/>
        </w:tabs>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Мероприятия настоящей Подпрограммы предусматривают создание системы предоставляющей возможность наращивания и модернизации коммунальной инфраструктуры, повышения качества и надежности предоставления коммунальных услуг населению, улучшения экологической обстановки на территории </w:t>
      </w:r>
      <w:r w:rsidRPr="00FC4F9E">
        <w:rPr>
          <w:rFonts w:ascii="Times New Roman" w:hAnsi="Times New Roman" w:cs="Times New Roman"/>
          <w:color w:val="000000"/>
          <w:spacing w:val="-5"/>
          <w:sz w:val="26"/>
          <w:szCs w:val="26"/>
        </w:rPr>
        <w:t>Мари-Турекского</w:t>
      </w:r>
      <w:r w:rsidRPr="00FC4F9E">
        <w:rPr>
          <w:rFonts w:ascii="Times New Roman" w:hAnsi="Times New Roman" w:cs="Times New Roman"/>
          <w:sz w:val="26"/>
          <w:szCs w:val="26"/>
        </w:rPr>
        <w:t xml:space="preserve"> муниципального района.</w:t>
      </w:r>
    </w:p>
    <w:p w:rsidR="00FC4F9E" w:rsidRPr="00FC4F9E" w:rsidRDefault="00FC4F9E" w:rsidP="00FC4F9E">
      <w:pPr>
        <w:pStyle w:val="ConsNormal"/>
        <w:widowControl/>
        <w:ind w:firstLine="709"/>
        <w:jc w:val="both"/>
        <w:rPr>
          <w:rFonts w:ascii="Times New Roman" w:hAnsi="Times New Roman" w:cs="Times New Roman"/>
          <w:sz w:val="26"/>
          <w:szCs w:val="26"/>
        </w:rPr>
      </w:pPr>
      <w:r w:rsidRPr="00FC4F9E">
        <w:rPr>
          <w:rFonts w:ascii="Times New Roman" w:hAnsi="Times New Roman" w:cs="Times New Roman"/>
          <w:sz w:val="26"/>
          <w:szCs w:val="26"/>
        </w:rPr>
        <w:t>Подпрограмма включает в себя мероприятия по следующим направлениям:</w:t>
      </w:r>
    </w:p>
    <w:p w:rsidR="00FC4F9E" w:rsidRPr="00FC4F9E" w:rsidRDefault="00FC4F9E" w:rsidP="00FC4F9E">
      <w:pPr>
        <w:pStyle w:val="ConsNormal"/>
        <w:widowControl/>
        <w:ind w:firstLine="709"/>
        <w:jc w:val="both"/>
        <w:rPr>
          <w:rFonts w:ascii="Times New Roman" w:hAnsi="Times New Roman" w:cs="Times New Roman"/>
          <w:sz w:val="26"/>
          <w:szCs w:val="26"/>
        </w:rPr>
      </w:pPr>
      <w:r w:rsidRPr="00FC4F9E">
        <w:rPr>
          <w:rFonts w:ascii="Times New Roman" w:hAnsi="Times New Roman" w:cs="Times New Roman"/>
          <w:sz w:val="26"/>
          <w:szCs w:val="26"/>
        </w:rPr>
        <w:t>нормативно-правовое и методологическое обеспечение реализации Подпрограммы;</w:t>
      </w:r>
    </w:p>
    <w:p w:rsidR="00FC4F9E" w:rsidRPr="00FC4F9E" w:rsidRDefault="00FC4F9E" w:rsidP="00FC4F9E">
      <w:pPr>
        <w:ind w:firstLine="720"/>
        <w:jc w:val="both"/>
        <w:rPr>
          <w:sz w:val="26"/>
          <w:szCs w:val="26"/>
        </w:rPr>
      </w:pPr>
      <w:r w:rsidRPr="00FC4F9E">
        <w:rPr>
          <w:sz w:val="26"/>
          <w:szCs w:val="26"/>
        </w:rPr>
        <w:t xml:space="preserve">финансовое обеспечение реализации Подпрограммы за счет средств бюджетов всех уровней, </w:t>
      </w:r>
      <w:r w:rsidRPr="00FC4F9E">
        <w:rPr>
          <w:color w:val="FF0000"/>
          <w:sz w:val="26"/>
          <w:szCs w:val="26"/>
        </w:rPr>
        <w:t>а также инвестиционных средств;</w:t>
      </w:r>
    </w:p>
    <w:p w:rsidR="00FC4F9E" w:rsidRPr="00FC4F9E" w:rsidRDefault="00FC4F9E" w:rsidP="00FC4F9E">
      <w:pPr>
        <w:ind w:firstLine="720"/>
        <w:jc w:val="both"/>
        <w:rPr>
          <w:sz w:val="26"/>
          <w:szCs w:val="26"/>
        </w:rPr>
      </w:pPr>
      <w:r w:rsidRPr="00FC4F9E">
        <w:rPr>
          <w:sz w:val="26"/>
          <w:szCs w:val="26"/>
        </w:rPr>
        <w:t xml:space="preserve">реконструкция </w:t>
      </w:r>
      <w:r w:rsidRPr="00FC4F9E">
        <w:rPr>
          <w:color w:val="FF0000"/>
          <w:sz w:val="26"/>
          <w:szCs w:val="26"/>
        </w:rPr>
        <w:t>и модернизация</w:t>
      </w:r>
      <w:r w:rsidRPr="00FC4F9E">
        <w:rPr>
          <w:sz w:val="26"/>
          <w:szCs w:val="26"/>
        </w:rPr>
        <w:t xml:space="preserve"> объектов водопроводно-канализационного хозяйства.</w:t>
      </w:r>
    </w:p>
    <w:p w:rsidR="00FC4F9E" w:rsidRPr="00FC4F9E" w:rsidRDefault="00FC4F9E" w:rsidP="00FC4F9E">
      <w:pPr>
        <w:pStyle w:val="12"/>
        <w:tabs>
          <w:tab w:val="left" w:pos="3828"/>
        </w:tabs>
        <w:ind w:firstLine="709"/>
        <w:jc w:val="both"/>
        <w:rPr>
          <w:color w:val="000000"/>
          <w:sz w:val="26"/>
          <w:szCs w:val="26"/>
        </w:rPr>
      </w:pPr>
      <w:r w:rsidRPr="00FC4F9E">
        <w:rPr>
          <w:sz w:val="26"/>
          <w:szCs w:val="26"/>
        </w:rPr>
        <w:t>В рамках Подпрограммы «Комплексное развитие инженерной инфраструктуры Мари-Турекск</w:t>
      </w:r>
      <w:r w:rsidR="008C20E6">
        <w:rPr>
          <w:sz w:val="26"/>
          <w:szCs w:val="26"/>
        </w:rPr>
        <w:t>ого муниципального района на 2021</w:t>
      </w:r>
      <w:r w:rsidRPr="00FC4F9E">
        <w:rPr>
          <w:sz w:val="26"/>
          <w:szCs w:val="26"/>
        </w:rPr>
        <w:t>-2025 годы» предполагается:</w:t>
      </w:r>
    </w:p>
    <w:p w:rsidR="00FC4F9E" w:rsidRPr="00FC4F9E" w:rsidRDefault="00FC4F9E" w:rsidP="00FC4F9E">
      <w:pPr>
        <w:ind w:firstLine="720"/>
        <w:jc w:val="both"/>
        <w:rPr>
          <w:sz w:val="26"/>
          <w:szCs w:val="26"/>
        </w:rPr>
      </w:pPr>
      <w:r w:rsidRPr="00FC4F9E">
        <w:rPr>
          <w:sz w:val="26"/>
          <w:szCs w:val="26"/>
        </w:rPr>
        <w:t xml:space="preserve">сокращение затрат на производство ресурсов </w:t>
      </w:r>
      <w:r w:rsidRPr="00FC4F9E">
        <w:rPr>
          <w:sz w:val="26"/>
          <w:szCs w:val="26"/>
        </w:rPr>
        <w:br/>
        <w:t>и стимулирование энергосбережения;</w:t>
      </w:r>
    </w:p>
    <w:p w:rsidR="00FC4F9E" w:rsidRPr="00FC4F9E" w:rsidRDefault="00FC4F9E" w:rsidP="00FC4F9E">
      <w:pPr>
        <w:ind w:firstLine="720"/>
        <w:jc w:val="both"/>
        <w:rPr>
          <w:sz w:val="26"/>
          <w:szCs w:val="26"/>
        </w:rPr>
      </w:pPr>
      <w:r w:rsidRPr="00FC4F9E">
        <w:rPr>
          <w:sz w:val="26"/>
          <w:szCs w:val="26"/>
        </w:rPr>
        <w:lastRenderedPageBreak/>
        <w:t xml:space="preserve">реконструкция объектов водоснабжения населенных пунктов, развитие и модернизация систем водоснабжения населенных пунктов </w:t>
      </w:r>
      <w:r w:rsidRPr="00FC4F9E">
        <w:rPr>
          <w:color w:val="000000"/>
          <w:spacing w:val="-5"/>
          <w:sz w:val="26"/>
          <w:szCs w:val="26"/>
        </w:rPr>
        <w:t>Мари-Турекского</w:t>
      </w:r>
      <w:r w:rsidRPr="00FC4F9E">
        <w:rPr>
          <w:sz w:val="26"/>
          <w:szCs w:val="26"/>
        </w:rPr>
        <w:t xml:space="preserve"> муниципального района;</w:t>
      </w:r>
    </w:p>
    <w:p w:rsidR="00FC4F9E" w:rsidRPr="00FC4F9E" w:rsidRDefault="00FC4F9E" w:rsidP="00FC4F9E">
      <w:pPr>
        <w:ind w:firstLine="720"/>
        <w:jc w:val="both"/>
        <w:rPr>
          <w:sz w:val="26"/>
          <w:szCs w:val="26"/>
        </w:rPr>
      </w:pPr>
      <w:r w:rsidRPr="00FC4F9E">
        <w:rPr>
          <w:sz w:val="26"/>
          <w:szCs w:val="26"/>
        </w:rPr>
        <w:t>строительство объектов водоотведения.</w:t>
      </w:r>
    </w:p>
    <w:p w:rsidR="00FC4F9E" w:rsidRPr="00FC4F9E" w:rsidRDefault="00FC4F9E" w:rsidP="00FC4F9E">
      <w:pPr>
        <w:autoSpaceDN w:val="0"/>
        <w:adjustRightInd w:val="0"/>
        <w:ind w:firstLine="720"/>
        <w:jc w:val="both"/>
        <w:rPr>
          <w:sz w:val="26"/>
          <w:szCs w:val="26"/>
        </w:rPr>
      </w:pPr>
      <w:r w:rsidRPr="00FC4F9E">
        <w:rPr>
          <w:sz w:val="26"/>
          <w:szCs w:val="26"/>
        </w:rPr>
        <w:t xml:space="preserve">Для реализации данного проекта организации коммунального комплекса включают в свои инвестиционные программы реконструкцию и </w:t>
      </w:r>
      <w:r w:rsidRPr="00FC4F9E">
        <w:rPr>
          <w:color w:val="FF0000"/>
          <w:sz w:val="26"/>
          <w:szCs w:val="26"/>
        </w:rPr>
        <w:t>модернизации</w:t>
      </w:r>
      <w:r w:rsidRPr="00FC4F9E">
        <w:rPr>
          <w:sz w:val="26"/>
          <w:szCs w:val="26"/>
        </w:rPr>
        <w:t xml:space="preserve"> объектов коммунальной инфраструктуры. Инвестиционная программа разрабатывается на основании условий технического задания, подготовленного в соответствии с программой комплексного развития систем коммунальной инфраструктуры.</w:t>
      </w:r>
    </w:p>
    <w:p w:rsidR="00FC4F9E" w:rsidRPr="00FC4F9E" w:rsidRDefault="00FC4F9E" w:rsidP="00FC4F9E">
      <w:pPr>
        <w:ind w:firstLine="720"/>
        <w:jc w:val="both"/>
        <w:rPr>
          <w:sz w:val="26"/>
          <w:szCs w:val="26"/>
        </w:rPr>
      </w:pPr>
      <w:r w:rsidRPr="00FC4F9E">
        <w:rPr>
          <w:sz w:val="26"/>
          <w:szCs w:val="26"/>
        </w:rPr>
        <w:t xml:space="preserve">Сводные данные по затратам на </w:t>
      </w:r>
      <w:r w:rsidRPr="00FC4F9E">
        <w:rPr>
          <w:color w:val="FF0000"/>
          <w:sz w:val="26"/>
          <w:szCs w:val="26"/>
        </w:rPr>
        <w:t>реконструкцию</w:t>
      </w:r>
      <w:r w:rsidRPr="00FC4F9E">
        <w:rPr>
          <w:sz w:val="26"/>
          <w:szCs w:val="26"/>
        </w:rPr>
        <w:t xml:space="preserve"> и модернизацию объектов  коммунальной инфраструктуры по </w:t>
      </w:r>
      <w:proofErr w:type="spellStart"/>
      <w:r w:rsidRPr="00FC4F9E">
        <w:rPr>
          <w:color w:val="000000"/>
          <w:spacing w:val="-5"/>
          <w:sz w:val="26"/>
          <w:szCs w:val="26"/>
        </w:rPr>
        <w:t>Мари-Турекскому</w:t>
      </w:r>
      <w:r w:rsidRPr="00FC4F9E">
        <w:rPr>
          <w:sz w:val="26"/>
          <w:szCs w:val="26"/>
        </w:rPr>
        <w:t>муниципальному</w:t>
      </w:r>
      <w:proofErr w:type="spellEnd"/>
      <w:r w:rsidRPr="00FC4F9E">
        <w:rPr>
          <w:sz w:val="26"/>
          <w:szCs w:val="26"/>
        </w:rPr>
        <w:t xml:space="preserve"> району представлены в Приложении № 1. </w:t>
      </w:r>
    </w:p>
    <w:p w:rsidR="00FC4F9E" w:rsidRPr="00FC4F9E" w:rsidRDefault="00FC4F9E" w:rsidP="00FC4F9E">
      <w:pPr>
        <w:pStyle w:val="12"/>
        <w:tabs>
          <w:tab w:val="left" w:pos="0"/>
        </w:tabs>
        <w:jc w:val="both"/>
        <w:rPr>
          <w:sz w:val="26"/>
          <w:szCs w:val="26"/>
        </w:rPr>
      </w:pPr>
      <w:r w:rsidRPr="00FC4F9E">
        <w:rPr>
          <w:sz w:val="26"/>
          <w:szCs w:val="26"/>
        </w:rPr>
        <w:tab/>
      </w:r>
    </w:p>
    <w:p w:rsidR="00FC4F9E" w:rsidRPr="00FC4F9E" w:rsidRDefault="00FC4F9E" w:rsidP="00FC4F9E">
      <w:pPr>
        <w:pStyle w:val="ConsNormal"/>
        <w:widowControl/>
        <w:ind w:firstLine="0"/>
        <w:jc w:val="center"/>
        <w:rPr>
          <w:rFonts w:ascii="Times New Roman" w:hAnsi="Times New Roman" w:cs="Times New Roman"/>
          <w:b/>
          <w:sz w:val="26"/>
          <w:szCs w:val="26"/>
        </w:rPr>
      </w:pPr>
      <w:r w:rsidRPr="00FC4F9E">
        <w:rPr>
          <w:rFonts w:ascii="Times New Roman" w:hAnsi="Times New Roman" w:cs="Times New Roman"/>
          <w:sz w:val="26"/>
          <w:szCs w:val="26"/>
        </w:rPr>
        <w:t>4</w:t>
      </w:r>
      <w:r w:rsidRPr="00FC4F9E">
        <w:rPr>
          <w:rFonts w:ascii="Times New Roman" w:hAnsi="Times New Roman" w:cs="Times New Roman"/>
          <w:b/>
          <w:sz w:val="26"/>
          <w:szCs w:val="26"/>
        </w:rPr>
        <w:t>. РЕСУРСНОЕ ОБЕСПЕЧЕНИЕ ПОДПРОГРАММЫ</w:t>
      </w:r>
    </w:p>
    <w:p w:rsidR="00FC4F9E" w:rsidRPr="00FC4F9E" w:rsidRDefault="00FC4F9E" w:rsidP="00FC4F9E">
      <w:pPr>
        <w:pStyle w:val="ConsNormal"/>
        <w:widowControl/>
        <w:ind w:firstLine="0"/>
        <w:jc w:val="center"/>
        <w:rPr>
          <w:rFonts w:ascii="Times New Roman" w:hAnsi="Times New Roman" w:cs="Times New Roman"/>
          <w:sz w:val="26"/>
          <w:szCs w:val="26"/>
        </w:rPr>
      </w:pPr>
    </w:p>
    <w:p w:rsidR="00FC4F9E" w:rsidRPr="00FC4F9E" w:rsidRDefault="00FC4F9E" w:rsidP="00FC4F9E">
      <w:pPr>
        <w:pStyle w:val="Con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Основными источниками софинансирования Подпрограммы являются:</w:t>
      </w:r>
    </w:p>
    <w:p w:rsidR="00FC4F9E" w:rsidRPr="00FC4F9E" w:rsidRDefault="00FC4F9E" w:rsidP="00FC4F9E">
      <w:pPr>
        <w:pStyle w:val="ConsNormal"/>
        <w:widowControl/>
        <w:ind w:firstLine="708"/>
        <w:jc w:val="both"/>
        <w:rPr>
          <w:rFonts w:ascii="Times New Roman" w:hAnsi="Times New Roman" w:cs="Times New Roman"/>
          <w:color w:val="FF0000"/>
          <w:sz w:val="26"/>
          <w:szCs w:val="26"/>
        </w:rPr>
      </w:pPr>
      <w:r w:rsidRPr="00FC4F9E">
        <w:rPr>
          <w:rFonts w:ascii="Times New Roman" w:hAnsi="Times New Roman" w:cs="Times New Roman"/>
          <w:sz w:val="26"/>
          <w:szCs w:val="26"/>
        </w:rPr>
        <w:t xml:space="preserve">а) средства федерального бюджета, </w:t>
      </w:r>
      <w:r w:rsidRPr="00FC4F9E">
        <w:rPr>
          <w:rFonts w:ascii="Times New Roman" w:hAnsi="Times New Roman" w:cs="Times New Roman"/>
          <w:color w:val="FF0000"/>
          <w:sz w:val="26"/>
          <w:szCs w:val="26"/>
        </w:rPr>
        <w:t>(при условии выделения средств из федерального бюджета);</w:t>
      </w:r>
    </w:p>
    <w:p w:rsidR="00FC4F9E" w:rsidRPr="00FC4F9E" w:rsidRDefault="00FC4F9E" w:rsidP="00FC4F9E">
      <w:pPr>
        <w:pStyle w:val="ConsNormal"/>
        <w:widowControl/>
        <w:ind w:firstLine="708"/>
        <w:jc w:val="both"/>
        <w:rPr>
          <w:rFonts w:ascii="Times New Roman" w:hAnsi="Times New Roman" w:cs="Times New Roman"/>
          <w:color w:val="FF0000"/>
          <w:sz w:val="26"/>
          <w:szCs w:val="26"/>
        </w:rPr>
      </w:pPr>
      <w:r w:rsidRPr="00FC4F9E">
        <w:rPr>
          <w:rFonts w:ascii="Times New Roman" w:hAnsi="Times New Roman" w:cs="Times New Roman"/>
          <w:sz w:val="26"/>
          <w:szCs w:val="26"/>
        </w:rPr>
        <w:t xml:space="preserve">б) средства республиканского бюджета Республики Марий Эл, </w:t>
      </w:r>
      <w:r w:rsidRPr="00FC4F9E">
        <w:rPr>
          <w:rFonts w:ascii="Times New Roman" w:hAnsi="Times New Roman" w:cs="Times New Roman"/>
          <w:color w:val="FF0000"/>
          <w:sz w:val="26"/>
          <w:szCs w:val="26"/>
        </w:rPr>
        <w:t xml:space="preserve">(при условии выделения средств из республиканского бюджета); </w:t>
      </w:r>
    </w:p>
    <w:p w:rsidR="00FC4F9E" w:rsidRPr="00FC4F9E" w:rsidRDefault="00FC4F9E" w:rsidP="00FC4F9E">
      <w:pPr>
        <w:pStyle w:val="Con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 xml:space="preserve">в) средства бюджета </w:t>
      </w:r>
      <w:r w:rsidRPr="00FC4F9E">
        <w:rPr>
          <w:rFonts w:ascii="Times New Roman" w:hAnsi="Times New Roman" w:cs="Times New Roman"/>
          <w:color w:val="000000"/>
          <w:spacing w:val="-5"/>
          <w:sz w:val="26"/>
          <w:szCs w:val="26"/>
        </w:rPr>
        <w:t>Мари-Турекского</w:t>
      </w:r>
      <w:r w:rsidRPr="00FC4F9E">
        <w:rPr>
          <w:rFonts w:ascii="Times New Roman" w:hAnsi="Times New Roman" w:cs="Times New Roman"/>
          <w:sz w:val="26"/>
          <w:szCs w:val="26"/>
        </w:rPr>
        <w:t xml:space="preserve"> муниципального района.</w:t>
      </w:r>
    </w:p>
    <w:p w:rsidR="00FC4F9E" w:rsidRPr="00FC4F9E" w:rsidRDefault="00FC4F9E" w:rsidP="00FC4F9E">
      <w:pPr>
        <w:pStyle w:val="ConsNormal"/>
        <w:widowControl/>
        <w:ind w:firstLine="708"/>
        <w:jc w:val="both"/>
        <w:rPr>
          <w:rFonts w:ascii="Times New Roman" w:hAnsi="Times New Roman" w:cs="Times New Roman"/>
          <w:sz w:val="26"/>
          <w:szCs w:val="26"/>
        </w:rPr>
      </w:pPr>
      <w:r w:rsidRPr="00FC4F9E">
        <w:rPr>
          <w:rFonts w:ascii="Times New Roman" w:hAnsi="Times New Roman" w:cs="Times New Roman"/>
          <w:sz w:val="26"/>
          <w:szCs w:val="26"/>
        </w:rPr>
        <w:t>Ежегодные мероприятия и объемы финансирования Подпрограммы будут уточняться исходя из возможностей бюджетов на соответствующий финансовый год</w:t>
      </w:r>
      <w:r w:rsidRPr="00FC4F9E">
        <w:rPr>
          <w:rFonts w:ascii="Times New Roman" w:hAnsi="Times New Roman" w:cs="Times New Roman"/>
          <w:color w:val="000000"/>
          <w:sz w:val="26"/>
          <w:szCs w:val="26"/>
        </w:rPr>
        <w:t>.</w:t>
      </w:r>
    </w:p>
    <w:p w:rsidR="00FC4F9E" w:rsidRPr="00FC4F9E" w:rsidRDefault="00FC4F9E" w:rsidP="00FC4F9E">
      <w:pPr>
        <w:pStyle w:val="ConsNonformat"/>
        <w:widowControl/>
        <w:jc w:val="center"/>
        <w:rPr>
          <w:rFonts w:ascii="Times New Roman" w:hAnsi="Times New Roman" w:cs="Times New Roman"/>
          <w:sz w:val="26"/>
          <w:szCs w:val="26"/>
        </w:rPr>
      </w:pPr>
    </w:p>
    <w:p w:rsidR="00FC4F9E" w:rsidRPr="00FC4F9E" w:rsidRDefault="00FC4F9E" w:rsidP="00FC4F9E">
      <w:pPr>
        <w:pStyle w:val="ConsNonformat"/>
        <w:widowControl/>
        <w:jc w:val="center"/>
        <w:rPr>
          <w:rFonts w:ascii="Times New Roman" w:hAnsi="Times New Roman" w:cs="Times New Roman"/>
          <w:b/>
          <w:sz w:val="26"/>
          <w:szCs w:val="26"/>
        </w:rPr>
      </w:pPr>
      <w:r w:rsidRPr="00FC4F9E">
        <w:rPr>
          <w:rFonts w:ascii="Times New Roman" w:hAnsi="Times New Roman" w:cs="Times New Roman"/>
          <w:sz w:val="26"/>
          <w:szCs w:val="26"/>
        </w:rPr>
        <w:t>5</w:t>
      </w:r>
      <w:r w:rsidRPr="00FC4F9E">
        <w:rPr>
          <w:rFonts w:ascii="Times New Roman" w:hAnsi="Times New Roman" w:cs="Times New Roman"/>
          <w:b/>
          <w:sz w:val="26"/>
          <w:szCs w:val="26"/>
        </w:rPr>
        <w:t>. ОЦЕНКА ЭФФЕКТИВНОСТИ РЕАЛИЗАЦИИ ПОДПРОГРАММЫ</w:t>
      </w:r>
    </w:p>
    <w:p w:rsidR="00FC4F9E" w:rsidRPr="00FC4F9E" w:rsidRDefault="00FC4F9E" w:rsidP="00FC4F9E">
      <w:pPr>
        <w:pStyle w:val="ConsNonformat"/>
        <w:widowControl/>
        <w:jc w:val="center"/>
        <w:rPr>
          <w:rFonts w:ascii="Times New Roman" w:hAnsi="Times New Roman" w:cs="Times New Roman"/>
          <w:sz w:val="26"/>
          <w:szCs w:val="26"/>
        </w:rPr>
      </w:pPr>
    </w:p>
    <w:p w:rsidR="00FC4F9E" w:rsidRPr="00FC4F9E" w:rsidRDefault="00FC4F9E" w:rsidP="00FC4F9E">
      <w:pPr>
        <w:pStyle w:val="ConsNormal"/>
        <w:widowControl/>
        <w:ind w:firstLine="709"/>
        <w:jc w:val="both"/>
        <w:rPr>
          <w:rFonts w:ascii="Times New Roman" w:hAnsi="Times New Roman" w:cs="Times New Roman"/>
          <w:sz w:val="26"/>
          <w:szCs w:val="26"/>
        </w:rPr>
      </w:pPr>
      <w:r w:rsidRPr="00FC4F9E">
        <w:rPr>
          <w:rFonts w:ascii="Times New Roman" w:hAnsi="Times New Roman" w:cs="Times New Roman"/>
          <w:sz w:val="26"/>
          <w:szCs w:val="26"/>
        </w:rPr>
        <w:t>Успешное выполнение мероприятий Подпрограммы должно обеспечить:</w:t>
      </w:r>
    </w:p>
    <w:p w:rsidR="00FC4F9E" w:rsidRPr="00FC4F9E" w:rsidRDefault="00FC4F9E" w:rsidP="00FC4F9E">
      <w:pPr>
        <w:pStyle w:val="12"/>
        <w:tabs>
          <w:tab w:val="left" w:pos="0"/>
        </w:tabs>
        <w:jc w:val="both"/>
        <w:rPr>
          <w:sz w:val="26"/>
          <w:szCs w:val="26"/>
        </w:rPr>
      </w:pPr>
      <w:r w:rsidRPr="00FC4F9E">
        <w:rPr>
          <w:sz w:val="26"/>
          <w:szCs w:val="26"/>
        </w:rPr>
        <w:tab/>
        <w:t>значительное увеличение объемов реконструкции и модернизации объектов коммунального хозяйства;</w:t>
      </w:r>
    </w:p>
    <w:p w:rsidR="00FC4F9E" w:rsidRPr="00FC4F9E" w:rsidRDefault="00FC4F9E" w:rsidP="00FC4F9E">
      <w:pPr>
        <w:pStyle w:val="12"/>
        <w:tabs>
          <w:tab w:val="left" w:pos="3828"/>
        </w:tabs>
        <w:ind w:firstLine="709"/>
        <w:jc w:val="both"/>
        <w:rPr>
          <w:sz w:val="26"/>
          <w:szCs w:val="26"/>
        </w:rPr>
      </w:pPr>
      <w:r w:rsidRPr="00FC4F9E">
        <w:rPr>
          <w:sz w:val="26"/>
          <w:szCs w:val="26"/>
        </w:rPr>
        <w:t>уменьшение уровня износа основных фондов к 2025 году;</w:t>
      </w:r>
    </w:p>
    <w:p w:rsidR="00FC4F9E" w:rsidRPr="00FC4F9E" w:rsidRDefault="00FC4F9E" w:rsidP="00FC4F9E">
      <w:pPr>
        <w:pStyle w:val="12"/>
        <w:tabs>
          <w:tab w:val="left" w:pos="3828"/>
        </w:tabs>
        <w:ind w:firstLine="709"/>
        <w:jc w:val="both"/>
        <w:rPr>
          <w:sz w:val="26"/>
          <w:szCs w:val="26"/>
        </w:rPr>
      </w:pPr>
      <w:r w:rsidRPr="00FC4F9E">
        <w:rPr>
          <w:sz w:val="26"/>
          <w:szCs w:val="26"/>
        </w:rPr>
        <w:t xml:space="preserve">снижение издержек на эксплуатацию коммунальной инфраструктуры </w:t>
      </w:r>
      <w:r w:rsidRPr="00FC4F9E">
        <w:rPr>
          <w:sz w:val="26"/>
          <w:szCs w:val="26"/>
        </w:rPr>
        <w:br/>
        <w:t>и обеспечение безопасных условий проживания путем улучшения экологической обстановки в населенных пунктах Мари-Турекского района;</w:t>
      </w:r>
    </w:p>
    <w:p w:rsidR="00FC4F9E" w:rsidRPr="00FC4F9E" w:rsidRDefault="00FC4F9E" w:rsidP="00FC4F9E">
      <w:pPr>
        <w:pStyle w:val="ConsNormal"/>
        <w:widowContro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развитие и закрепление положительных тенденций модернизации коммунальной инфраструктуры в районе. </w:t>
      </w:r>
    </w:p>
    <w:p w:rsidR="00FC4F9E" w:rsidRPr="00FC4F9E" w:rsidRDefault="00FC4F9E" w:rsidP="00FC4F9E">
      <w:pPr>
        <w:rPr>
          <w:sz w:val="26"/>
          <w:szCs w:val="26"/>
        </w:rPr>
        <w:sectPr w:rsidR="00FC4F9E" w:rsidRPr="00FC4F9E">
          <w:pgSz w:w="11907" w:h="16840"/>
          <w:pgMar w:top="1134" w:right="851" w:bottom="851" w:left="1701" w:header="142" w:footer="357" w:gutter="0"/>
          <w:pgNumType w:start="1"/>
          <w:cols w:space="720"/>
        </w:sectPr>
      </w:pPr>
    </w:p>
    <w:p w:rsidR="00FC4F9E" w:rsidRPr="00FC4F9E" w:rsidRDefault="00FC4F9E" w:rsidP="006D1B81">
      <w:pPr>
        <w:ind w:left="142"/>
        <w:jc w:val="right"/>
        <w:outlineLvl w:val="0"/>
        <w:rPr>
          <w:b/>
          <w:sz w:val="26"/>
          <w:szCs w:val="26"/>
        </w:rPr>
      </w:pPr>
      <w:r w:rsidRPr="00FC4F9E">
        <w:rPr>
          <w:b/>
          <w:sz w:val="26"/>
          <w:szCs w:val="26"/>
        </w:rPr>
        <w:lastRenderedPageBreak/>
        <w:t>ПРИЛОЖЕНИЕ № 1</w:t>
      </w:r>
    </w:p>
    <w:p w:rsidR="00FC4F9E" w:rsidRPr="00FC4F9E" w:rsidRDefault="00FC4F9E" w:rsidP="006D1B81">
      <w:pPr>
        <w:jc w:val="right"/>
        <w:outlineLvl w:val="0"/>
        <w:rPr>
          <w:color w:val="000000"/>
          <w:sz w:val="26"/>
          <w:szCs w:val="26"/>
        </w:rPr>
      </w:pPr>
      <w:r w:rsidRPr="00FC4F9E">
        <w:rPr>
          <w:color w:val="000000"/>
          <w:sz w:val="26"/>
          <w:szCs w:val="26"/>
        </w:rPr>
        <w:t>к  Подпрограмме</w:t>
      </w:r>
    </w:p>
    <w:p w:rsidR="00FC4F9E" w:rsidRPr="00FC4F9E" w:rsidRDefault="00FC4F9E" w:rsidP="00FC4F9E">
      <w:pPr>
        <w:ind w:left="7200"/>
        <w:jc w:val="right"/>
        <w:outlineLvl w:val="0"/>
        <w:rPr>
          <w:color w:val="000000"/>
          <w:sz w:val="26"/>
          <w:szCs w:val="26"/>
        </w:rPr>
      </w:pPr>
      <w:r w:rsidRPr="00FC4F9E">
        <w:rPr>
          <w:color w:val="000000"/>
          <w:sz w:val="26"/>
          <w:szCs w:val="26"/>
        </w:rPr>
        <w:t>«Комплексное развитие инженерной инфраструктуры Мари-Турекского муниципального района на 2017-2025 годы»;</w:t>
      </w:r>
    </w:p>
    <w:p w:rsidR="00FC4F9E" w:rsidRPr="00FC4F9E" w:rsidRDefault="00FC4F9E" w:rsidP="00FC4F9E">
      <w:pPr>
        <w:ind w:left="7200"/>
        <w:jc w:val="right"/>
        <w:outlineLvl w:val="0"/>
        <w:rPr>
          <w:color w:val="000000"/>
          <w:sz w:val="26"/>
          <w:szCs w:val="26"/>
        </w:rPr>
      </w:pPr>
    </w:p>
    <w:p w:rsidR="00FC4F9E" w:rsidRPr="00FC4F9E" w:rsidRDefault="00FC4F9E" w:rsidP="00FC4F9E">
      <w:pPr>
        <w:ind w:left="7200"/>
        <w:jc w:val="right"/>
        <w:outlineLvl w:val="0"/>
        <w:rPr>
          <w:color w:val="000000"/>
          <w:sz w:val="26"/>
          <w:szCs w:val="26"/>
        </w:rPr>
      </w:pPr>
    </w:p>
    <w:p w:rsidR="00FC4F9E" w:rsidRPr="00FC4F9E" w:rsidRDefault="00FC4F9E" w:rsidP="00FC4F9E">
      <w:pPr>
        <w:jc w:val="center"/>
        <w:rPr>
          <w:b/>
          <w:color w:val="000000"/>
          <w:sz w:val="26"/>
          <w:szCs w:val="26"/>
        </w:rPr>
      </w:pPr>
      <w:r w:rsidRPr="00FC4F9E">
        <w:rPr>
          <w:b/>
          <w:color w:val="000000"/>
          <w:sz w:val="26"/>
          <w:szCs w:val="26"/>
        </w:rPr>
        <w:t xml:space="preserve">Мероприятия по </w:t>
      </w:r>
      <w:r w:rsidRPr="00FC4F9E">
        <w:rPr>
          <w:b/>
          <w:color w:val="FF0000"/>
          <w:sz w:val="26"/>
          <w:szCs w:val="26"/>
        </w:rPr>
        <w:t xml:space="preserve">реконструкции </w:t>
      </w:r>
      <w:r w:rsidRPr="00FC4F9E">
        <w:rPr>
          <w:b/>
          <w:color w:val="000000"/>
          <w:sz w:val="26"/>
          <w:szCs w:val="26"/>
        </w:rPr>
        <w:t xml:space="preserve">и модернизации объектов коммунальной инфраструктуры </w:t>
      </w:r>
    </w:p>
    <w:p w:rsidR="00FC4F9E" w:rsidRPr="00FC4F9E" w:rsidRDefault="00FC4F9E" w:rsidP="00FC4F9E">
      <w:pPr>
        <w:spacing w:after="120"/>
        <w:ind w:left="708" w:right="28" w:firstLine="708"/>
        <w:jc w:val="right"/>
        <w:rPr>
          <w:sz w:val="26"/>
          <w:szCs w:val="26"/>
        </w:rPr>
      </w:pPr>
      <w:r w:rsidRPr="00FC4F9E">
        <w:rPr>
          <w:sz w:val="26"/>
          <w:szCs w:val="26"/>
        </w:rPr>
        <w:t>(млн. рублей)</w:t>
      </w:r>
    </w:p>
    <w:tbl>
      <w:tblPr>
        <w:tblW w:w="1512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815"/>
        <w:gridCol w:w="2695"/>
        <w:gridCol w:w="1985"/>
        <w:gridCol w:w="1276"/>
        <w:gridCol w:w="1133"/>
        <w:gridCol w:w="1173"/>
        <w:gridCol w:w="1043"/>
      </w:tblGrid>
      <w:tr w:rsidR="00FC4F9E" w:rsidRPr="00FC4F9E" w:rsidTr="00FC4F9E">
        <w:trPr>
          <w:cantSplit/>
          <w:trHeight w:val="1260"/>
        </w:trPr>
        <w:tc>
          <w:tcPr>
            <w:tcW w:w="5812" w:type="dxa"/>
            <w:vMerge w:val="restart"/>
            <w:tcBorders>
              <w:top w:val="single" w:sz="4" w:space="0" w:color="auto"/>
              <w:left w:val="single" w:sz="4" w:space="0" w:color="auto"/>
              <w:bottom w:val="single" w:sz="6" w:space="0" w:color="auto"/>
              <w:right w:val="single" w:sz="6" w:space="0" w:color="auto"/>
            </w:tcBorders>
            <w:shd w:val="clear" w:color="auto" w:fill="FFFF99"/>
            <w:vAlign w:val="center"/>
            <w:hideMark/>
          </w:tcPr>
          <w:p w:rsidR="00FC4F9E" w:rsidRPr="00FC4F9E" w:rsidRDefault="00FC4F9E">
            <w:pPr>
              <w:jc w:val="center"/>
              <w:rPr>
                <w:sz w:val="26"/>
                <w:szCs w:val="26"/>
              </w:rPr>
            </w:pPr>
            <w:r w:rsidRPr="00FC4F9E">
              <w:rPr>
                <w:sz w:val="26"/>
                <w:szCs w:val="26"/>
              </w:rPr>
              <w:t xml:space="preserve">Наименование объекта </w:t>
            </w:r>
          </w:p>
        </w:tc>
        <w:tc>
          <w:tcPr>
            <w:tcW w:w="2694" w:type="dxa"/>
            <w:vMerge w:val="restart"/>
            <w:tcBorders>
              <w:top w:val="single" w:sz="4" w:space="0" w:color="auto"/>
              <w:left w:val="single" w:sz="6" w:space="0" w:color="auto"/>
              <w:bottom w:val="single" w:sz="6" w:space="0" w:color="auto"/>
              <w:right w:val="single" w:sz="6" w:space="0" w:color="auto"/>
            </w:tcBorders>
            <w:shd w:val="clear" w:color="auto" w:fill="FFFF99"/>
            <w:vAlign w:val="center"/>
            <w:hideMark/>
          </w:tcPr>
          <w:p w:rsidR="00FC4F9E" w:rsidRPr="00FC4F9E" w:rsidRDefault="00FC4F9E">
            <w:pPr>
              <w:ind w:left="34" w:right="33"/>
              <w:jc w:val="center"/>
              <w:rPr>
                <w:sz w:val="26"/>
                <w:szCs w:val="26"/>
              </w:rPr>
            </w:pPr>
            <w:r w:rsidRPr="00FC4F9E">
              <w:rPr>
                <w:sz w:val="26"/>
                <w:szCs w:val="26"/>
              </w:rPr>
              <w:t>Наличие проектно-сметной документации (срок изготовления)</w:t>
            </w:r>
          </w:p>
        </w:tc>
        <w:tc>
          <w:tcPr>
            <w:tcW w:w="1984" w:type="dxa"/>
            <w:vMerge w:val="restart"/>
            <w:tcBorders>
              <w:top w:val="single" w:sz="4" w:space="0" w:color="auto"/>
              <w:left w:val="single" w:sz="6" w:space="0" w:color="auto"/>
              <w:bottom w:val="single" w:sz="6" w:space="0" w:color="auto"/>
              <w:right w:val="single" w:sz="6" w:space="0" w:color="auto"/>
            </w:tcBorders>
            <w:shd w:val="clear" w:color="auto" w:fill="FFFF99"/>
            <w:vAlign w:val="center"/>
            <w:hideMark/>
          </w:tcPr>
          <w:p w:rsidR="00FC4F9E" w:rsidRPr="00FC4F9E" w:rsidRDefault="00FC4F9E">
            <w:pPr>
              <w:ind w:left="-108" w:right="-108"/>
              <w:jc w:val="center"/>
              <w:rPr>
                <w:sz w:val="26"/>
                <w:szCs w:val="26"/>
              </w:rPr>
            </w:pPr>
            <w:r w:rsidRPr="00FC4F9E">
              <w:rPr>
                <w:sz w:val="26"/>
                <w:szCs w:val="26"/>
              </w:rPr>
              <w:t>Стоимость работ по реконструкции объекта, включая разработку ПСД</w:t>
            </w:r>
          </w:p>
        </w:tc>
        <w:tc>
          <w:tcPr>
            <w:tcW w:w="4625" w:type="dxa"/>
            <w:gridSpan w:val="4"/>
            <w:tcBorders>
              <w:top w:val="single" w:sz="4" w:space="0" w:color="auto"/>
              <w:left w:val="single" w:sz="6" w:space="0" w:color="auto"/>
              <w:bottom w:val="single" w:sz="6" w:space="0" w:color="auto"/>
              <w:right w:val="single" w:sz="4" w:space="0" w:color="auto"/>
            </w:tcBorders>
            <w:shd w:val="clear" w:color="auto" w:fill="FFFF99"/>
            <w:vAlign w:val="center"/>
            <w:hideMark/>
          </w:tcPr>
          <w:p w:rsidR="00FC4F9E" w:rsidRPr="00FC4F9E" w:rsidRDefault="00FC4F9E">
            <w:pPr>
              <w:jc w:val="center"/>
              <w:rPr>
                <w:sz w:val="26"/>
                <w:szCs w:val="26"/>
              </w:rPr>
            </w:pPr>
            <w:r w:rsidRPr="00FC4F9E">
              <w:rPr>
                <w:sz w:val="26"/>
                <w:szCs w:val="26"/>
              </w:rPr>
              <w:t>Потребность в инвестициях по годам</w:t>
            </w:r>
          </w:p>
        </w:tc>
      </w:tr>
      <w:tr w:rsidR="00FC4F9E" w:rsidRPr="00FC4F9E" w:rsidTr="00FC4F9E">
        <w:trPr>
          <w:cantSplit/>
          <w:trHeight w:val="688"/>
        </w:trPr>
        <w:tc>
          <w:tcPr>
            <w:tcW w:w="5812" w:type="dxa"/>
            <w:vMerge/>
            <w:tcBorders>
              <w:top w:val="single" w:sz="4" w:space="0" w:color="auto"/>
              <w:left w:val="single" w:sz="4" w:space="0" w:color="auto"/>
              <w:bottom w:val="single" w:sz="6" w:space="0" w:color="auto"/>
              <w:right w:val="single" w:sz="6" w:space="0" w:color="auto"/>
            </w:tcBorders>
            <w:vAlign w:val="center"/>
            <w:hideMark/>
          </w:tcPr>
          <w:p w:rsidR="00FC4F9E" w:rsidRPr="00FC4F9E" w:rsidRDefault="00FC4F9E">
            <w:pPr>
              <w:rPr>
                <w:sz w:val="26"/>
                <w:szCs w:val="26"/>
              </w:rPr>
            </w:pPr>
          </w:p>
        </w:tc>
        <w:tc>
          <w:tcPr>
            <w:tcW w:w="2694" w:type="dxa"/>
            <w:vMerge/>
            <w:tcBorders>
              <w:top w:val="single" w:sz="4" w:space="0" w:color="auto"/>
              <w:left w:val="single" w:sz="6" w:space="0" w:color="auto"/>
              <w:bottom w:val="single" w:sz="6" w:space="0" w:color="auto"/>
              <w:right w:val="single" w:sz="6" w:space="0" w:color="auto"/>
            </w:tcBorders>
            <w:vAlign w:val="center"/>
            <w:hideMark/>
          </w:tcPr>
          <w:p w:rsidR="00FC4F9E" w:rsidRPr="00FC4F9E" w:rsidRDefault="00FC4F9E">
            <w:pPr>
              <w:rPr>
                <w:sz w:val="26"/>
                <w:szCs w:val="26"/>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FC4F9E" w:rsidRPr="00FC4F9E" w:rsidRDefault="00FC4F9E">
            <w:pPr>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FC4F9E" w:rsidRPr="00FC4F9E" w:rsidRDefault="00FC4F9E">
            <w:pPr>
              <w:jc w:val="center"/>
              <w:rPr>
                <w:sz w:val="26"/>
                <w:szCs w:val="26"/>
              </w:rPr>
            </w:pPr>
            <w:r w:rsidRPr="00FC4F9E">
              <w:rPr>
                <w:sz w:val="26"/>
                <w:szCs w:val="26"/>
              </w:rPr>
              <w:t>2022</w:t>
            </w:r>
          </w:p>
        </w:tc>
        <w:tc>
          <w:tcPr>
            <w:tcW w:w="1133"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FC4F9E" w:rsidRPr="00FC4F9E" w:rsidRDefault="00FC4F9E">
            <w:pPr>
              <w:jc w:val="center"/>
              <w:rPr>
                <w:sz w:val="26"/>
                <w:szCs w:val="26"/>
              </w:rPr>
            </w:pPr>
            <w:r w:rsidRPr="00FC4F9E">
              <w:rPr>
                <w:sz w:val="26"/>
                <w:szCs w:val="26"/>
              </w:rPr>
              <w:t>2023</w:t>
            </w:r>
          </w:p>
        </w:tc>
        <w:tc>
          <w:tcPr>
            <w:tcW w:w="1173"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FC4F9E" w:rsidRPr="00FC4F9E" w:rsidRDefault="00FC4F9E">
            <w:pPr>
              <w:jc w:val="center"/>
              <w:rPr>
                <w:sz w:val="26"/>
                <w:szCs w:val="26"/>
              </w:rPr>
            </w:pPr>
            <w:r w:rsidRPr="00FC4F9E">
              <w:rPr>
                <w:sz w:val="26"/>
                <w:szCs w:val="26"/>
              </w:rPr>
              <w:t>2024</w:t>
            </w:r>
          </w:p>
        </w:tc>
        <w:tc>
          <w:tcPr>
            <w:tcW w:w="1043" w:type="dxa"/>
            <w:tcBorders>
              <w:top w:val="single" w:sz="6" w:space="0" w:color="auto"/>
              <w:left w:val="single" w:sz="6" w:space="0" w:color="auto"/>
              <w:bottom w:val="single" w:sz="6" w:space="0" w:color="auto"/>
              <w:right w:val="single" w:sz="4" w:space="0" w:color="auto"/>
            </w:tcBorders>
            <w:shd w:val="clear" w:color="auto" w:fill="FFFF99"/>
            <w:vAlign w:val="center"/>
            <w:hideMark/>
          </w:tcPr>
          <w:p w:rsidR="00FC4F9E" w:rsidRPr="00FC4F9E" w:rsidRDefault="00FC4F9E">
            <w:pPr>
              <w:jc w:val="center"/>
              <w:rPr>
                <w:sz w:val="26"/>
                <w:szCs w:val="26"/>
              </w:rPr>
            </w:pPr>
            <w:r w:rsidRPr="00FC4F9E">
              <w:rPr>
                <w:sz w:val="26"/>
                <w:szCs w:val="26"/>
              </w:rPr>
              <w:t>2025</w:t>
            </w:r>
          </w:p>
        </w:tc>
      </w:tr>
      <w:tr w:rsidR="00FC4F9E" w:rsidRPr="00FC4F9E" w:rsidTr="00FC4F9E">
        <w:trPr>
          <w:trHeight w:val="115"/>
        </w:trPr>
        <w:tc>
          <w:tcPr>
            <w:tcW w:w="5812" w:type="dxa"/>
            <w:tcBorders>
              <w:top w:val="single" w:sz="6" w:space="0" w:color="auto"/>
              <w:left w:val="single" w:sz="4" w:space="0" w:color="auto"/>
              <w:bottom w:val="single" w:sz="6" w:space="0" w:color="auto"/>
              <w:right w:val="single" w:sz="6" w:space="0" w:color="auto"/>
            </w:tcBorders>
            <w:shd w:val="clear" w:color="auto" w:fill="FF99CC"/>
            <w:hideMark/>
          </w:tcPr>
          <w:p w:rsidR="00FC4F9E" w:rsidRPr="00FC4F9E" w:rsidRDefault="00FC4F9E">
            <w:pPr>
              <w:spacing w:before="60"/>
              <w:jc w:val="center"/>
              <w:rPr>
                <w:b/>
                <w:i/>
                <w:sz w:val="26"/>
                <w:szCs w:val="26"/>
              </w:rPr>
            </w:pPr>
            <w:r w:rsidRPr="00FC4F9E">
              <w:rPr>
                <w:b/>
                <w:i/>
                <w:sz w:val="26"/>
                <w:szCs w:val="26"/>
              </w:rPr>
              <w:t>1</w:t>
            </w:r>
          </w:p>
        </w:tc>
        <w:tc>
          <w:tcPr>
            <w:tcW w:w="2694" w:type="dxa"/>
            <w:tcBorders>
              <w:top w:val="single" w:sz="6" w:space="0" w:color="auto"/>
              <w:left w:val="single" w:sz="6" w:space="0" w:color="auto"/>
              <w:bottom w:val="single" w:sz="6" w:space="0" w:color="auto"/>
              <w:right w:val="single" w:sz="6" w:space="0" w:color="auto"/>
            </w:tcBorders>
            <w:shd w:val="clear" w:color="auto" w:fill="FF99CC"/>
            <w:hideMark/>
          </w:tcPr>
          <w:p w:rsidR="00FC4F9E" w:rsidRPr="00FC4F9E" w:rsidRDefault="00FC4F9E">
            <w:pPr>
              <w:spacing w:before="60"/>
              <w:jc w:val="center"/>
              <w:rPr>
                <w:b/>
                <w:i/>
                <w:sz w:val="26"/>
                <w:szCs w:val="26"/>
              </w:rPr>
            </w:pPr>
            <w:r w:rsidRPr="00FC4F9E">
              <w:rPr>
                <w:b/>
                <w:i/>
                <w:sz w:val="26"/>
                <w:szCs w:val="26"/>
              </w:rPr>
              <w:t>2</w:t>
            </w:r>
          </w:p>
        </w:tc>
        <w:tc>
          <w:tcPr>
            <w:tcW w:w="1984" w:type="dxa"/>
            <w:tcBorders>
              <w:top w:val="single" w:sz="6" w:space="0" w:color="auto"/>
              <w:left w:val="single" w:sz="6" w:space="0" w:color="auto"/>
              <w:bottom w:val="single" w:sz="6" w:space="0" w:color="auto"/>
              <w:right w:val="single" w:sz="6" w:space="0" w:color="auto"/>
            </w:tcBorders>
            <w:shd w:val="clear" w:color="auto" w:fill="FF99CC"/>
            <w:hideMark/>
          </w:tcPr>
          <w:p w:rsidR="00FC4F9E" w:rsidRPr="00FC4F9E" w:rsidRDefault="00FC4F9E">
            <w:pPr>
              <w:spacing w:before="60"/>
              <w:jc w:val="center"/>
              <w:rPr>
                <w:b/>
                <w:i/>
                <w:sz w:val="26"/>
                <w:szCs w:val="26"/>
              </w:rPr>
            </w:pPr>
            <w:r w:rsidRPr="00FC4F9E">
              <w:rPr>
                <w:b/>
                <w:i/>
                <w:sz w:val="26"/>
                <w:szCs w:val="26"/>
              </w:rPr>
              <w:t>3</w:t>
            </w:r>
          </w:p>
        </w:tc>
        <w:tc>
          <w:tcPr>
            <w:tcW w:w="1276" w:type="dxa"/>
            <w:tcBorders>
              <w:top w:val="single" w:sz="6" w:space="0" w:color="auto"/>
              <w:left w:val="single" w:sz="6" w:space="0" w:color="auto"/>
              <w:bottom w:val="single" w:sz="6" w:space="0" w:color="auto"/>
              <w:right w:val="single" w:sz="6" w:space="0" w:color="auto"/>
            </w:tcBorders>
            <w:shd w:val="clear" w:color="auto" w:fill="FF99CC"/>
            <w:hideMark/>
          </w:tcPr>
          <w:p w:rsidR="00FC4F9E" w:rsidRPr="00FC4F9E" w:rsidRDefault="00FC4F9E">
            <w:pPr>
              <w:spacing w:before="60"/>
              <w:jc w:val="center"/>
              <w:rPr>
                <w:b/>
                <w:i/>
                <w:sz w:val="26"/>
                <w:szCs w:val="26"/>
              </w:rPr>
            </w:pPr>
            <w:r w:rsidRPr="00FC4F9E">
              <w:rPr>
                <w:b/>
                <w:i/>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99CC"/>
            <w:hideMark/>
          </w:tcPr>
          <w:p w:rsidR="00FC4F9E" w:rsidRPr="00FC4F9E" w:rsidRDefault="00FC4F9E">
            <w:pPr>
              <w:spacing w:before="60"/>
              <w:jc w:val="center"/>
              <w:rPr>
                <w:b/>
                <w:i/>
                <w:sz w:val="26"/>
                <w:szCs w:val="26"/>
              </w:rPr>
            </w:pPr>
            <w:r w:rsidRPr="00FC4F9E">
              <w:rPr>
                <w:b/>
                <w:i/>
                <w:sz w:val="26"/>
                <w:szCs w:val="26"/>
              </w:rPr>
              <w:t>5</w:t>
            </w:r>
          </w:p>
        </w:tc>
        <w:tc>
          <w:tcPr>
            <w:tcW w:w="1173" w:type="dxa"/>
            <w:tcBorders>
              <w:top w:val="single" w:sz="6" w:space="0" w:color="auto"/>
              <w:left w:val="single" w:sz="6" w:space="0" w:color="auto"/>
              <w:bottom w:val="single" w:sz="6" w:space="0" w:color="auto"/>
              <w:right w:val="single" w:sz="6" w:space="0" w:color="auto"/>
            </w:tcBorders>
            <w:shd w:val="clear" w:color="auto" w:fill="FF99CC"/>
            <w:hideMark/>
          </w:tcPr>
          <w:p w:rsidR="00FC4F9E" w:rsidRPr="00FC4F9E" w:rsidRDefault="00FC4F9E">
            <w:pPr>
              <w:spacing w:before="60"/>
              <w:jc w:val="center"/>
              <w:rPr>
                <w:b/>
                <w:i/>
                <w:sz w:val="26"/>
                <w:szCs w:val="26"/>
              </w:rPr>
            </w:pPr>
            <w:r w:rsidRPr="00FC4F9E">
              <w:rPr>
                <w:b/>
                <w:i/>
                <w:sz w:val="26"/>
                <w:szCs w:val="26"/>
              </w:rPr>
              <w:t>6</w:t>
            </w:r>
          </w:p>
        </w:tc>
        <w:tc>
          <w:tcPr>
            <w:tcW w:w="1043" w:type="dxa"/>
            <w:tcBorders>
              <w:top w:val="single" w:sz="6" w:space="0" w:color="auto"/>
              <w:left w:val="single" w:sz="6" w:space="0" w:color="auto"/>
              <w:bottom w:val="single" w:sz="6" w:space="0" w:color="auto"/>
              <w:right w:val="single" w:sz="4" w:space="0" w:color="auto"/>
            </w:tcBorders>
            <w:shd w:val="clear" w:color="auto" w:fill="FF99CC"/>
            <w:hideMark/>
          </w:tcPr>
          <w:p w:rsidR="00FC4F9E" w:rsidRPr="00FC4F9E" w:rsidRDefault="00FC4F9E">
            <w:pPr>
              <w:spacing w:before="60"/>
              <w:jc w:val="center"/>
              <w:rPr>
                <w:b/>
                <w:i/>
                <w:sz w:val="26"/>
                <w:szCs w:val="26"/>
              </w:rPr>
            </w:pPr>
            <w:r w:rsidRPr="00FC4F9E">
              <w:rPr>
                <w:b/>
                <w:i/>
                <w:sz w:val="26"/>
                <w:szCs w:val="26"/>
              </w:rPr>
              <w:t>7</w:t>
            </w:r>
          </w:p>
        </w:tc>
      </w:tr>
      <w:tr w:rsidR="00FC4F9E" w:rsidRPr="00FC4F9E" w:rsidTr="00FC4F9E">
        <w:trPr>
          <w:trHeight w:val="115"/>
        </w:trPr>
        <w:tc>
          <w:tcPr>
            <w:tcW w:w="5812" w:type="dxa"/>
            <w:tcBorders>
              <w:top w:val="single" w:sz="6" w:space="0" w:color="auto"/>
              <w:left w:val="single" w:sz="4" w:space="0" w:color="auto"/>
              <w:bottom w:val="single" w:sz="6" w:space="0" w:color="auto"/>
              <w:right w:val="single" w:sz="6" w:space="0" w:color="auto"/>
            </w:tcBorders>
            <w:hideMark/>
          </w:tcPr>
          <w:p w:rsidR="00FC4F9E" w:rsidRPr="00FC4F9E" w:rsidRDefault="00FC4F9E">
            <w:pPr>
              <w:spacing w:before="60"/>
              <w:rPr>
                <w:sz w:val="26"/>
                <w:szCs w:val="26"/>
              </w:rPr>
            </w:pPr>
            <w:r w:rsidRPr="00FC4F9E">
              <w:rPr>
                <w:sz w:val="26"/>
                <w:szCs w:val="26"/>
              </w:rPr>
              <w:t>Строительство очистных сооружений с. Косолапово Мари-Турекского района РМЭ</w:t>
            </w:r>
          </w:p>
        </w:tc>
        <w:tc>
          <w:tcPr>
            <w:tcW w:w="2694" w:type="dxa"/>
            <w:tcBorders>
              <w:top w:val="single" w:sz="6" w:space="0" w:color="auto"/>
              <w:left w:val="single" w:sz="6" w:space="0" w:color="auto"/>
              <w:bottom w:val="single" w:sz="6" w:space="0" w:color="auto"/>
              <w:right w:val="single" w:sz="6" w:space="0" w:color="auto"/>
            </w:tcBorders>
            <w:hideMark/>
          </w:tcPr>
          <w:p w:rsidR="00FC4F9E" w:rsidRPr="00FC4F9E" w:rsidRDefault="00FC4F9E">
            <w:pPr>
              <w:spacing w:before="60"/>
              <w:jc w:val="center"/>
              <w:rPr>
                <w:sz w:val="26"/>
                <w:szCs w:val="26"/>
              </w:rPr>
            </w:pPr>
            <w:r w:rsidRPr="00FC4F9E">
              <w:rPr>
                <w:sz w:val="26"/>
                <w:szCs w:val="26"/>
              </w:rPr>
              <w:t>2021 год</w:t>
            </w:r>
          </w:p>
        </w:tc>
        <w:tc>
          <w:tcPr>
            <w:tcW w:w="1984" w:type="dxa"/>
            <w:tcBorders>
              <w:top w:val="single" w:sz="6" w:space="0" w:color="auto"/>
              <w:left w:val="single" w:sz="6" w:space="0" w:color="auto"/>
              <w:bottom w:val="single" w:sz="6" w:space="0" w:color="auto"/>
              <w:right w:val="single" w:sz="6" w:space="0" w:color="auto"/>
            </w:tcBorders>
            <w:hideMark/>
          </w:tcPr>
          <w:p w:rsidR="00FC4F9E" w:rsidRPr="00FC4F9E" w:rsidRDefault="00FC4F9E">
            <w:pPr>
              <w:spacing w:before="60"/>
              <w:jc w:val="center"/>
              <w:rPr>
                <w:sz w:val="26"/>
                <w:szCs w:val="26"/>
              </w:rPr>
            </w:pPr>
            <w:r w:rsidRPr="00FC4F9E">
              <w:rPr>
                <w:sz w:val="26"/>
                <w:szCs w:val="26"/>
              </w:rPr>
              <w:t>22,</w:t>
            </w:r>
            <w:r w:rsidR="00F6227B">
              <w:rPr>
                <w:sz w:val="26"/>
                <w:szCs w:val="26"/>
              </w:rPr>
              <w:t>980</w:t>
            </w:r>
          </w:p>
        </w:tc>
        <w:tc>
          <w:tcPr>
            <w:tcW w:w="1276" w:type="dxa"/>
            <w:tcBorders>
              <w:top w:val="single" w:sz="6" w:space="0" w:color="auto"/>
              <w:left w:val="single" w:sz="6" w:space="0" w:color="auto"/>
              <w:bottom w:val="single" w:sz="6" w:space="0" w:color="auto"/>
              <w:right w:val="single" w:sz="6" w:space="0" w:color="auto"/>
            </w:tcBorders>
          </w:tcPr>
          <w:p w:rsidR="00FC4F9E" w:rsidRPr="00FC4F9E" w:rsidRDefault="00FC4F9E">
            <w:pPr>
              <w:spacing w:before="60"/>
              <w:jc w:val="center"/>
              <w:rPr>
                <w:sz w:val="26"/>
                <w:szCs w:val="26"/>
              </w:rPr>
            </w:pPr>
          </w:p>
        </w:tc>
        <w:tc>
          <w:tcPr>
            <w:tcW w:w="1133" w:type="dxa"/>
            <w:tcBorders>
              <w:top w:val="single" w:sz="6" w:space="0" w:color="auto"/>
              <w:left w:val="single" w:sz="6" w:space="0" w:color="auto"/>
              <w:bottom w:val="single" w:sz="6" w:space="0" w:color="auto"/>
              <w:right w:val="single" w:sz="6" w:space="0" w:color="auto"/>
            </w:tcBorders>
          </w:tcPr>
          <w:p w:rsidR="00FC4F9E" w:rsidRPr="00FC4F9E" w:rsidRDefault="00CB35E0">
            <w:pPr>
              <w:spacing w:before="60"/>
              <w:jc w:val="center"/>
              <w:rPr>
                <w:sz w:val="26"/>
                <w:szCs w:val="26"/>
              </w:rPr>
            </w:pPr>
            <w:r>
              <w:rPr>
                <w:sz w:val="26"/>
                <w:szCs w:val="26"/>
              </w:rPr>
              <w:t>22,980</w:t>
            </w:r>
          </w:p>
          <w:p w:rsidR="00FC4F9E" w:rsidRPr="00FC4F9E" w:rsidRDefault="00FC4F9E">
            <w:pPr>
              <w:spacing w:before="60"/>
              <w:jc w:val="center"/>
              <w:rPr>
                <w:sz w:val="26"/>
                <w:szCs w:val="26"/>
              </w:rPr>
            </w:pPr>
          </w:p>
        </w:tc>
        <w:tc>
          <w:tcPr>
            <w:tcW w:w="1173" w:type="dxa"/>
            <w:tcBorders>
              <w:top w:val="single" w:sz="6" w:space="0" w:color="auto"/>
              <w:left w:val="single" w:sz="6" w:space="0" w:color="auto"/>
              <w:bottom w:val="single" w:sz="6" w:space="0" w:color="auto"/>
              <w:right w:val="single" w:sz="6" w:space="0" w:color="auto"/>
            </w:tcBorders>
          </w:tcPr>
          <w:p w:rsidR="00FC4F9E" w:rsidRPr="00FC4F9E" w:rsidRDefault="00FC4F9E">
            <w:pPr>
              <w:spacing w:before="60"/>
              <w:jc w:val="center"/>
              <w:rPr>
                <w:b/>
                <w:i/>
                <w:sz w:val="26"/>
                <w:szCs w:val="26"/>
              </w:rPr>
            </w:pPr>
          </w:p>
        </w:tc>
        <w:tc>
          <w:tcPr>
            <w:tcW w:w="1043" w:type="dxa"/>
            <w:tcBorders>
              <w:top w:val="single" w:sz="6" w:space="0" w:color="auto"/>
              <w:left w:val="single" w:sz="6" w:space="0" w:color="auto"/>
              <w:bottom w:val="single" w:sz="6" w:space="0" w:color="auto"/>
              <w:right w:val="single" w:sz="4" w:space="0" w:color="auto"/>
            </w:tcBorders>
          </w:tcPr>
          <w:p w:rsidR="00FC4F9E" w:rsidRPr="00FC4F9E" w:rsidRDefault="00FC4F9E">
            <w:pPr>
              <w:spacing w:before="60"/>
              <w:rPr>
                <w:b/>
                <w:i/>
                <w:sz w:val="26"/>
                <w:szCs w:val="26"/>
              </w:rPr>
            </w:pPr>
          </w:p>
        </w:tc>
      </w:tr>
      <w:tr w:rsidR="00FC4F9E" w:rsidRPr="00FC4F9E" w:rsidTr="00FC4F9E">
        <w:trPr>
          <w:trHeight w:val="190"/>
        </w:trPr>
        <w:tc>
          <w:tcPr>
            <w:tcW w:w="5812" w:type="dxa"/>
            <w:tcBorders>
              <w:top w:val="single" w:sz="6" w:space="0" w:color="auto"/>
              <w:left w:val="single" w:sz="4" w:space="0" w:color="auto"/>
              <w:bottom w:val="single" w:sz="6" w:space="0" w:color="auto"/>
              <w:right w:val="single" w:sz="6" w:space="0" w:color="auto"/>
            </w:tcBorders>
            <w:vAlign w:val="center"/>
            <w:hideMark/>
          </w:tcPr>
          <w:p w:rsidR="00FC4F9E" w:rsidRPr="00FC4F9E" w:rsidRDefault="00FC4F9E">
            <w:pPr>
              <w:spacing w:before="120"/>
              <w:rPr>
                <w:sz w:val="26"/>
                <w:szCs w:val="26"/>
              </w:rPr>
            </w:pPr>
            <w:r w:rsidRPr="00FC4F9E">
              <w:rPr>
                <w:sz w:val="26"/>
                <w:szCs w:val="26"/>
              </w:rPr>
              <w:t>Строительство канализационных сетей в п.Мари-Турек (с подключением зданий Мари-Турекской средней школы, школы искусств)</w:t>
            </w:r>
          </w:p>
        </w:tc>
        <w:tc>
          <w:tcPr>
            <w:tcW w:w="2694" w:type="dxa"/>
            <w:tcBorders>
              <w:top w:val="single" w:sz="6" w:space="0" w:color="auto"/>
              <w:left w:val="single" w:sz="6" w:space="0" w:color="auto"/>
              <w:bottom w:val="single" w:sz="4"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2025 год</w:t>
            </w:r>
          </w:p>
        </w:tc>
        <w:tc>
          <w:tcPr>
            <w:tcW w:w="1984"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19</w:t>
            </w:r>
          </w:p>
        </w:tc>
        <w:tc>
          <w:tcPr>
            <w:tcW w:w="1276"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1</w:t>
            </w:r>
          </w:p>
        </w:tc>
        <w:tc>
          <w:tcPr>
            <w:tcW w:w="1133"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3,5</w:t>
            </w:r>
          </w:p>
        </w:tc>
        <w:tc>
          <w:tcPr>
            <w:tcW w:w="1173"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8,5</w:t>
            </w:r>
          </w:p>
        </w:tc>
        <w:tc>
          <w:tcPr>
            <w:tcW w:w="1043" w:type="dxa"/>
            <w:tcBorders>
              <w:top w:val="single" w:sz="6" w:space="0" w:color="auto"/>
              <w:left w:val="single" w:sz="6" w:space="0" w:color="auto"/>
              <w:bottom w:val="single" w:sz="6" w:space="0" w:color="auto"/>
              <w:right w:val="single" w:sz="4" w:space="0" w:color="auto"/>
            </w:tcBorders>
            <w:vAlign w:val="center"/>
            <w:hideMark/>
          </w:tcPr>
          <w:p w:rsidR="00FC4F9E" w:rsidRPr="00FC4F9E" w:rsidRDefault="00FC4F9E">
            <w:pPr>
              <w:spacing w:before="120"/>
              <w:jc w:val="center"/>
              <w:rPr>
                <w:sz w:val="26"/>
                <w:szCs w:val="26"/>
              </w:rPr>
            </w:pPr>
            <w:r w:rsidRPr="00FC4F9E">
              <w:rPr>
                <w:sz w:val="26"/>
                <w:szCs w:val="26"/>
              </w:rPr>
              <w:t>6</w:t>
            </w:r>
          </w:p>
        </w:tc>
      </w:tr>
      <w:tr w:rsidR="00FC4F9E" w:rsidRPr="00FC4F9E" w:rsidTr="00FC4F9E">
        <w:trPr>
          <w:trHeight w:val="80"/>
        </w:trPr>
        <w:tc>
          <w:tcPr>
            <w:tcW w:w="5812" w:type="dxa"/>
            <w:tcBorders>
              <w:top w:val="single" w:sz="6" w:space="0" w:color="auto"/>
              <w:left w:val="single" w:sz="4" w:space="0" w:color="auto"/>
              <w:bottom w:val="single" w:sz="6" w:space="0" w:color="auto"/>
              <w:right w:val="single" w:sz="6" w:space="0" w:color="auto"/>
            </w:tcBorders>
            <w:vAlign w:val="center"/>
            <w:hideMark/>
          </w:tcPr>
          <w:p w:rsidR="00FC4F9E" w:rsidRPr="00FC4F9E" w:rsidRDefault="00FC4F9E">
            <w:pPr>
              <w:spacing w:before="120"/>
              <w:rPr>
                <w:sz w:val="26"/>
                <w:szCs w:val="26"/>
              </w:rPr>
            </w:pPr>
            <w:r w:rsidRPr="00FC4F9E">
              <w:rPr>
                <w:sz w:val="26"/>
                <w:szCs w:val="26"/>
              </w:rPr>
              <w:t>Реконструкция водопровода в п.Мари-Турек по улицам Красноармейская и Комсомольская</w:t>
            </w:r>
          </w:p>
        </w:tc>
        <w:tc>
          <w:tcPr>
            <w:tcW w:w="2694" w:type="dxa"/>
            <w:tcBorders>
              <w:top w:val="single" w:sz="4" w:space="0" w:color="auto"/>
              <w:left w:val="single" w:sz="6" w:space="0" w:color="auto"/>
              <w:bottom w:val="single" w:sz="4"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2025 год</w:t>
            </w:r>
          </w:p>
        </w:tc>
        <w:tc>
          <w:tcPr>
            <w:tcW w:w="1984"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5</w:t>
            </w:r>
          </w:p>
        </w:tc>
        <w:tc>
          <w:tcPr>
            <w:tcW w:w="1276"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0,6</w:t>
            </w:r>
          </w:p>
        </w:tc>
        <w:tc>
          <w:tcPr>
            <w:tcW w:w="1133"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2,2</w:t>
            </w:r>
          </w:p>
        </w:tc>
        <w:tc>
          <w:tcPr>
            <w:tcW w:w="1173"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2,2</w:t>
            </w:r>
          </w:p>
        </w:tc>
        <w:tc>
          <w:tcPr>
            <w:tcW w:w="1043" w:type="dxa"/>
            <w:tcBorders>
              <w:top w:val="single" w:sz="6" w:space="0" w:color="auto"/>
              <w:left w:val="single" w:sz="6" w:space="0" w:color="auto"/>
              <w:bottom w:val="single" w:sz="6" w:space="0" w:color="auto"/>
              <w:right w:val="single" w:sz="4" w:space="0" w:color="auto"/>
            </w:tcBorders>
            <w:vAlign w:val="center"/>
          </w:tcPr>
          <w:p w:rsidR="00FC4F9E" w:rsidRPr="00FC4F9E" w:rsidRDefault="00FC4F9E">
            <w:pPr>
              <w:spacing w:before="120"/>
              <w:jc w:val="center"/>
              <w:rPr>
                <w:sz w:val="26"/>
                <w:szCs w:val="26"/>
              </w:rPr>
            </w:pPr>
          </w:p>
        </w:tc>
      </w:tr>
      <w:tr w:rsidR="00FC4F9E" w:rsidRPr="00FC4F9E" w:rsidTr="00FC4F9E">
        <w:trPr>
          <w:trHeight w:val="119"/>
        </w:trPr>
        <w:tc>
          <w:tcPr>
            <w:tcW w:w="5812" w:type="dxa"/>
            <w:tcBorders>
              <w:top w:val="single" w:sz="4" w:space="0" w:color="auto"/>
              <w:left w:val="single" w:sz="4" w:space="0" w:color="auto"/>
              <w:bottom w:val="single" w:sz="6" w:space="0" w:color="auto"/>
              <w:right w:val="single" w:sz="6" w:space="0" w:color="auto"/>
            </w:tcBorders>
            <w:vAlign w:val="center"/>
            <w:hideMark/>
          </w:tcPr>
          <w:p w:rsidR="00FC4F9E" w:rsidRPr="00FC4F9E" w:rsidRDefault="00FC4F9E">
            <w:pPr>
              <w:spacing w:before="120"/>
              <w:rPr>
                <w:sz w:val="26"/>
                <w:szCs w:val="26"/>
              </w:rPr>
            </w:pPr>
            <w:r w:rsidRPr="00FC4F9E">
              <w:rPr>
                <w:sz w:val="26"/>
                <w:szCs w:val="26"/>
              </w:rPr>
              <w:t xml:space="preserve">Реконструкция водопровода в </w:t>
            </w:r>
            <w:proofErr w:type="spellStart"/>
            <w:r w:rsidRPr="00FC4F9E">
              <w:rPr>
                <w:sz w:val="26"/>
                <w:szCs w:val="26"/>
              </w:rPr>
              <w:t>с</w:t>
            </w:r>
            <w:proofErr w:type="gramStart"/>
            <w:r w:rsidRPr="00FC4F9E">
              <w:rPr>
                <w:sz w:val="26"/>
                <w:szCs w:val="26"/>
              </w:rPr>
              <w:t>.М</w:t>
            </w:r>
            <w:proofErr w:type="gramEnd"/>
            <w:r w:rsidRPr="00FC4F9E">
              <w:rPr>
                <w:sz w:val="26"/>
                <w:szCs w:val="26"/>
              </w:rPr>
              <w:t>ари-Билямор</w:t>
            </w:r>
            <w:proofErr w:type="spellEnd"/>
            <w:r w:rsidRPr="00FC4F9E">
              <w:rPr>
                <w:sz w:val="26"/>
                <w:szCs w:val="26"/>
              </w:rPr>
              <w:t xml:space="preserve"> от скважины до башни </w:t>
            </w:r>
            <w:proofErr w:type="spellStart"/>
            <w:r w:rsidRPr="00FC4F9E">
              <w:rPr>
                <w:sz w:val="26"/>
                <w:szCs w:val="26"/>
              </w:rPr>
              <w:t>Рожновского</w:t>
            </w:r>
            <w:proofErr w:type="spellEnd"/>
          </w:p>
        </w:tc>
        <w:tc>
          <w:tcPr>
            <w:tcW w:w="2694"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2025 год</w:t>
            </w:r>
          </w:p>
        </w:tc>
        <w:tc>
          <w:tcPr>
            <w:tcW w:w="1984"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0,5</w:t>
            </w:r>
          </w:p>
        </w:tc>
        <w:tc>
          <w:tcPr>
            <w:tcW w:w="1133"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1</w:t>
            </w:r>
          </w:p>
        </w:tc>
        <w:tc>
          <w:tcPr>
            <w:tcW w:w="1173" w:type="dxa"/>
            <w:tcBorders>
              <w:top w:val="single" w:sz="6" w:space="0" w:color="auto"/>
              <w:left w:val="single" w:sz="6" w:space="0" w:color="auto"/>
              <w:bottom w:val="single" w:sz="6" w:space="0" w:color="auto"/>
              <w:right w:val="single" w:sz="6" w:space="0" w:color="auto"/>
            </w:tcBorders>
            <w:vAlign w:val="center"/>
            <w:hideMark/>
          </w:tcPr>
          <w:p w:rsidR="00FC4F9E" w:rsidRPr="00FC4F9E" w:rsidRDefault="00FC4F9E">
            <w:pPr>
              <w:spacing w:before="120"/>
              <w:jc w:val="center"/>
              <w:rPr>
                <w:sz w:val="26"/>
                <w:szCs w:val="26"/>
              </w:rPr>
            </w:pPr>
            <w:r w:rsidRPr="00FC4F9E">
              <w:rPr>
                <w:sz w:val="26"/>
                <w:szCs w:val="26"/>
              </w:rPr>
              <w:t>1</w:t>
            </w:r>
          </w:p>
        </w:tc>
        <w:tc>
          <w:tcPr>
            <w:tcW w:w="1043" w:type="dxa"/>
            <w:tcBorders>
              <w:top w:val="single" w:sz="6" w:space="0" w:color="auto"/>
              <w:left w:val="single" w:sz="6" w:space="0" w:color="auto"/>
              <w:bottom w:val="single" w:sz="6" w:space="0" w:color="auto"/>
              <w:right w:val="single" w:sz="4" w:space="0" w:color="auto"/>
            </w:tcBorders>
            <w:vAlign w:val="center"/>
          </w:tcPr>
          <w:p w:rsidR="00FC4F9E" w:rsidRPr="00FC4F9E" w:rsidRDefault="00FC4F9E">
            <w:pPr>
              <w:spacing w:before="120"/>
              <w:jc w:val="center"/>
              <w:rPr>
                <w:sz w:val="26"/>
                <w:szCs w:val="26"/>
              </w:rPr>
            </w:pPr>
          </w:p>
        </w:tc>
      </w:tr>
      <w:tr w:rsidR="00FC4F9E" w:rsidRPr="00FC4F9E" w:rsidTr="00FC4F9E">
        <w:trPr>
          <w:trHeight w:val="382"/>
        </w:trPr>
        <w:tc>
          <w:tcPr>
            <w:tcW w:w="5812" w:type="dxa"/>
            <w:tcBorders>
              <w:top w:val="single" w:sz="4" w:space="0" w:color="auto"/>
              <w:left w:val="single" w:sz="4" w:space="0" w:color="auto"/>
              <w:bottom w:val="single" w:sz="4" w:space="0" w:color="auto"/>
              <w:right w:val="single" w:sz="6" w:space="0" w:color="auto"/>
            </w:tcBorders>
            <w:shd w:val="clear" w:color="auto" w:fill="CCFFFF"/>
            <w:vAlign w:val="center"/>
            <w:hideMark/>
          </w:tcPr>
          <w:p w:rsidR="00FC4F9E" w:rsidRPr="00FC4F9E" w:rsidRDefault="00FC4F9E">
            <w:pPr>
              <w:jc w:val="center"/>
              <w:rPr>
                <w:b/>
                <w:sz w:val="26"/>
                <w:szCs w:val="26"/>
              </w:rPr>
            </w:pPr>
            <w:r w:rsidRPr="00FC4F9E">
              <w:rPr>
                <w:b/>
                <w:sz w:val="26"/>
                <w:szCs w:val="26"/>
              </w:rPr>
              <w:t>ВСЕГО:</w:t>
            </w:r>
          </w:p>
        </w:tc>
        <w:tc>
          <w:tcPr>
            <w:tcW w:w="2694" w:type="dxa"/>
            <w:tcBorders>
              <w:top w:val="single" w:sz="4" w:space="0" w:color="auto"/>
              <w:left w:val="single" w:sz="6" w:space="0" w:color="auto"/>
              <w:bottom w:val="single" w:sz="4" w:space="0" w:color="auto"/>
              <w:right w:val="single" w:sz="6" w:space="0" w:color="auto"/>
            </w:tcBorders>
            <w:shd w:val="clear" w:color="auto" w:fill="CCFFFF"/>
            <w:vAlign w:val="center"/>
          </w:tcPr>
          <w:p w:rsidR="00FC4F9E" w:rsidRPr="00FC4F9E" w:rsidRDefault="00FC4F9E">
            <w:pPr>
              <w:jc w:val="center"/>
              <w:rPr>
                <w:b/>
                <w:sz w:val="26"/>
                <w:szCs w:val="26"/>
              </w:rPr>
            </w:pPr>
          </w:p>
        </w:tc>
        <w:tc>
          <w:tcPr>
            <w:tcW w:w="1984" w:type="dxa"/>
            <w:tcBorders>
              <w:top w:val="single" w:sz="4" w:space="0" w:color="auto"/>
              <w:left w:val="single" w:sz="6" w:space="0" w:color="auto"/>
              <w:bottom w:val="single" w:sz="4" w:space="0" w:color="auto"/>
              <w:right w:val="single" w:sz="6" w:space="0" w:color="auto"/>
            </w:tcBorders>
            <w:shd w:val="clear" w:color="auto" w:fill="CCFFFF"/>
            <w:vAlign w:val="center"/>
            <w:hideMark/>
          </w:tcPr>
          <w:p w:rsidR="00FC4F9E" w:rsidRPr="00FC4F9E" w:rsidRDefault="00FC4F9E">
            <w:pPr>
              <w:jc w:val="center"/>
              <w:rPr>
                <w:b/>
                <w:sz w:val="26"/>
                <w:szCs w:val="26"/>
              </w:rPr>
            </w:pPr>
            <w:r w:rsidRPr="00FC4F9E">
              <w:rPr>
                <w:b/>
                <w:sz w:val="26"/>
                <w:szCs w:val="26"/>
              </w:rPr>
              <w:t>4</w:t>
            </w:r>
            <w:r w:rsidR="00F6227B">
              <w:rPr>
                <w:b/>
                <w:sz w:val="26"/>
                <w:szCs w:val="26"/>
              </w:rPr>
              <w:t>9,479</w:t>
            </w:r>
          </w:p>
        </w:tc>
        <w:tc>
          <w:tcPr>
            <w:tcW w:w="1276" w:type="dxa"/>
            <w:tcBorders>
              <w:top w:val="single" w:sz="4" w:space="0" w:color="auto"/>
              <w:left w:val="single" w:sz="6" w:space="0" w:color="auto"/>
              <w:bottom w:val="single" w:sz="4" w:space="0" w:color="auto"/>
              <w:right w:val="single" w:sz="6" w:space="0" w:color="auto"/>
            </w:tcBorders>
            <w:shd w:val="clear" w:color="auto" w:fill="CCFFFF"/>
            <w:vAlign w:val="center"/>
            <w:hideMark/>
          </w:tcPr>
          <w:p w:rsidR="00FC4F9E" w:rsidRPr="00FC4F9E" w:rsidRDefault="00FC4F9E">
            <w:pPr>
              <w:jc w:val="center"/>
              <w:rPr>
                <w:b/>
                <w:sz w:val="26"/>
                <w:szCs w:val="26"/>
              </w:rPr>
            </w:pPr>
            <w:r w:rsidRPr="00FC4F9E">
              <w:rPr>
                <w:b/>
                <w:sz w:val="26"/>
                <w:szCs w:val="26"/>
              </w:rPr>
              <w:t>2,1</w:t>
            </w:r>
          </w:p>
        </w:tc>
        <w:tc>
          <w:tcPr>
            <w:tcW w:w="1133" w:type="dxa"/>
            <w:tcBorders>
              <w:top w:val="single" w:sz="4" w:space="0" w:color="auto"/>
              <w:left w:val="single" w:sz="6" w:space="0" w:color="auto"/>
              <w:bottom w:val="single" w:sz="4" w:space="0" w:color="auto"/>
              <w:right w:val="single" w:sz="6" w:space="0" w:color="auto"/>
            </w:tcBorders>
            <w:shd w:val="clear" w:color="auto" w:fill="CCFFFF"/>
            <w:vAlign w:val="center"/>
            <w:hideMark/>
          </w:tcPr>
          <w:p w:rsidR="00FC4F9E" w:rsidRPr="00FC4F9E" w:rsidRDefault="00FC4F9E" w:rsidP="00F6227B">
            <w:pPr>
              <w:jc w:val="center"/>
              <w:rPr>
                <w:b/>
                <w:sz w:val="26"/>
                <w:szCs w:val="26"/>
              </w:rPr>
            </w:pPr>
            <w:r w:rsidRPr="00FC4F9E">
              <w:rPr>
                <w:b/>
                <w:sz w:val="26"/>
                <w:szCs w:val="26"/>
              </w:rPr>
              <w:t>29,</w:t>
            </w:r>
            <w:r w:rsidR="00F6227B">
              <w:rPr>
                <w:b/>
                <w:sz w:val="26"/>
                <w:szCs w:val="26"/>
              </w:rPr>
              <w:t>68</w:t>
            </w:r>
          </w:p>
        </w:tc>
        <w:tc>
          <w:tcPr>
            <w:tcW w:w="1173" w:type="dxa"/>
            <w:tcBorders>
              <w:top w:val="single" w:sz="4" w:space="0" w:color="auto"/>
              <w:left w:val="single" w:sz="6" w:space="0" w:color="auto"/>
              <w:bottom w:val="single" w:sz="4" w:space="0" w:color="auto"/>
              <w:right w:val="single" w:sz="6" w:space="0" w:color="auto"/>
            </w:tcBorders>
            <w:shd w:val="clear" w:color="auto" w:fill="CCFFFF"/>
            <w:vAlign w:val="center"/>
            <w:hideMark/>
          </w:tcPr>
          <w:p w:rsidR="00FC4F9E" w:rsidRPr="00FC4F9E" w:rsidRDefault="00FC4F9E">
            <w:pPr>
              <w:jc w:val="center"/>
              <w:rPr>
                <w:b/>
                <w:sz w:val="26"/>
                <w:szCs w:val="26"/>
              </w:rPr>
            </w:pPr>
            <w:r w:rsidRPr="00FC4F9E">
              <w:rPr>
                <w:b/>
                <w:sz w:val="26"/>
                <w:szCs w:val="26"/>
              </w:rPr>
              <w:t>11,7</w:t>
            </w:r>
          </w:p>
        </w:tc>
        <w:tc>
          <w:tcPr>
            <w:tcW w:w="1043" w:type="dxa"/>
            <w:tcBorders>
              <w:top w:val="single" w:sz="4" w:space="0" w:color="auto"/>
              <w:left w:val="single" w:sz="6" w:space="0" w:color="auto"/>
              <w:bottom w:val="single" w:sz="4" w:space="0" w:color="auto"/>
              <w:right w:val="single" w:sz="4" w:space="0" w:color="auto"/>
            </w:tcBorders>
            <w:shd w:val="clear" w:color="auto" w:fill="CCFFFF"/>
            <w:vAlign w:val="center"/>
            <w:hideMark/>
          </w:tcPr>
          <w:p w:rsidR="00FC4F9E" w:rsidRPr="00FC4F9E" w:rsidRDefault="00FC4F9E">
            <w:pPr>
              <w:jc w:val="center"/>
              <w:rPr>
                <w:b/>
                <w:sz w:val="26"/>
                <w:szCs w:val="26"/>
              </w:rPr>
            </w:pPr>
            <w:r w:rsidRPr="00FC4F9E">
              <w:rPr>
                <w:b/>
                <w:sz w:val="26"/>
                <w:szCs w:val="26"/>
              </w:rPr>
              <w:t>6</w:t>
            </w:r>
          </w:p>
        </w:tc>
      </w:tr>
    </w:tbl>
    <w:p w:rsidR="006D1B81" w:rsidRDefault="006D1B81" w:rsidP="00FC4F9E">
      <w:pPr>
        <w:tabs>
          <w:tab w:val="left" w:pos="1875"/>
        </w:tabs>
        <w:jc w:val="right"/>
        <w:rPr>
          <w:b/>
          <w:sz w:val="26"/>
          <w:szCs w:val="26"/>
        </w:rPr>
      </w:pPr>
    </w:p>
    <w:p w:rsidR="006D1B81" w:rsidRDefault="006D1B81" w:rsidP="00FC4F9E">
      <w:pPr>
        <w:tabs>
          <w:tab w:val="left" w:pos="1875"/>
        </w:tabs>
        <w:jc w:val="right"/>
        <w:rPr>
          <w:b/>
          <w:sz w:val="26"/>
          <w:szCs w:val="26"/>
        </w:rPr>
      </w:pPr>
    </w:p>
    <w:p w:rsidR="006D1B81" w:rsidRDefault="006D1B81" w:rsidP="00FC4F9E">
      <w:pPr>
        <w:tabs>
          <w:tab w:val="left" w:pos="1875"/>
        </w:tabs>
        <w:jc w:val="right"/>
        <w:rPr>
          <w:b/>
          <w:sz w:val="26"/>
          <w:szCs w:val="26"/>
        </w:rPr>
      </w:pPr>
    </w:p>
    <w:p w:rsidR="006D1B81" w:rsidRDefault="006D1B81" w:rsidP="00FC4F9E">
      <w:pPr>
        <w:tabs>
          <w:tab w:val="left" w:pos="1875"/>
        </w:tabs>
        <w:jc w:val="right"/>
        <w:rPr>
          <w:b/>
          <w:sz w:val="26"/>
          <w:szCs w:val="26"/>
        </w:rPr>
      </w:pPr>
    </w:p>
    <w:p w:rsidR="00FC4F9E" w:rsidRPr="00FC4F9E" w:rsidRDefault="00FC4F9E" w:rsidP="00FC4F9E">
      <w:pPr>
        <w:tabs>
          <w:tab w:val="left" w:pos="1875"/>
        </w:tabs>
        <w:jc w:val="right"/>
        <w:rPr>
          <w:b/>
          <w:sz w:val="26"/>
          <w:szCs w:val="26"/>
        </w:rPr>
      </w:pPr>
      <w:r w:rsidRPr="00FC4F9E">
        <w:rPr>
          <w:b/>
          <w:sz w:val="26"/>
          <w:szCs w:val="26"/>
        </w:rPr>
        <w:lastRenderedPageBreak/>
        <w:t>ПРИЛОЖЕНИЕ № 2</w:t>
      </w:r>
    </w:p>
    <w:p w:rsidR="00FC4F9E" w:rsidRPr="00FC4F9E" w:rsidRDefault="00FC4F9E" w:rsidP="00FC4F9E">
      <w:pPr>
        <w:ind w:left="7200"/>
        <w:jc w:val="right"/>
        <w:outlineLvl w:val="0"/>
        <w:rPr>
          <w:color w:val="000000"/>
          <w:sz w:val="26"/>
          <w:szCs w:val="26"/>
        </w:rPr>
      </w:pPr>
      <w:r w:rsidRPr="00FC4F9E">
        <w:rPr>
          <w:color w:val="000000"/>
          <w:sz w:val="26"/>
          <w:szCs w:val="26"/>
        </w:rPr>
        <w:t>к Подпрограмме</w:t>
      </w:r>
    </w:p>
    <w:p w:rsidR="00FC4F9E" w:rsidRPr="00FC4F9E" w:rsidRDefault="00FC4F9E" w:rsidP="00FC4F9E">
      <w:pPr>
        <w:tabs>
          <w:tab w:val="left" w:pos="1875"/>
        </w:tabs>
        <w:jc w:val="right"/>
        <w:rPr>
          <w:color w:val="000000"/>
          <w:sz w:val="26"/>
          <w:szCs w:val="26"/>
        </w:rPr>
      </w:pPr>
      <w:r w:rsidRPr="00FC4F9E">
        <w:rPr>
          <w:color w:val="000000"/>
          <w:sz w:val="26"/>
          <w:szCs w:val="26"/>
        </w:rPr>
        <w:t xml:space="preserve">«Комплексное развитие инженерной инфраструктуры </w:t>
      </w:r>
    </w:p>
    <w:p w:rsidR="00FC4F9E" w:rsidRPr="00FC4F9E" w:rsidRDefault="00FC4F9E" w:rsidP="00FC4F9E">
      <w:pPr>
        <w:tabs>
          <w:tab w:val="left" w:pos="1875"/>
        </w:tabs>
        <w:jc w:val="right"/>
        <w:rPr>
          <w:b/>
          <w:sz w:val="26"/>
          <w:szCs w:val="26"/>
        </w:rPr>
      </w:pPr>
      <w:r w:rsidRPr="00FC4F9E">
        <w:rPr>
          <w:color w:val="000000"/>
          <w:sz w:val="26"/>
          <w:szCs w:val="26"/>
        </w:rPr>
        <w:t>Мари-Турекского муниципального района на 20</w:t>
      </w:r>
      <w:r w:rsidR="008C20E6">
        <w:rPr>
          <w:color w:val="000000"/>
          <w:sz w:val="26"/>
          <w:szCs w:val="26"/>
        </w:rPr>
        <w:t>21</w:t>
      </w:r>
      <w:r w:rsidRPr="00FC4F9E">
        <w:rPr>
          <w:color w:val="000000"/>
          <w:sz w:val="26"/>
          <w:szCs w:val="26"/>
        </w:rPr>
        <w:t>-2025 годы»;</w:t>
      </w:r>
    </w:p>
    <w:p w:rsidR="00FC4F9E" w:rsidRPr="00FC4F9E" w:rsidRDefault="00FC4F9E" w:rsidP="00FC4F9E">
      <w:pPr>
        <w:tabs>
          <w:tab w:val="left" w:pos="1875"/>
        </w:tabs>
        <w:rPr>
          <w:b/>
          <w:sz w:val="26"/>
          <w:szCs w:val="26"/>
        </w:rPr>
      </w:pPr>
    </w:p>
    <w:p w:rsidR="00FC4F9E" w:rsidRPr="00FC4F9E" w:rsidRDefault="00FC4F9E" w:rsidP="00FC4F9E">
      <w:pPr>
        <w:jc w:val="center"/>
        <w:rPr>
          <w:b/>
          <w:sz w:val="26"/>
          <w:szCs w:val="26"/>
        </w:rPr>
      </w:pPr>
      <w:r w:rsidRPr="00FC4F9E">
        <w:rPr>
          <w:b/>
          <w:sz w:val="26"/>
          <w:szCs w:val="26"/>
        </w:rPr>
        <w:t>Источники финансирования  реконструкции и модернизации объектов коммунальной инфраструктуры</w:t>
      </w:r>
    </w:p>
    <w:p w:rsidR="00FC4F9E" w:rsidRPr="00FC4F9E" w:rsidRDefault="00FC4F9E" w:rsidP="00FC4F9E">
      <w:pPr>
        <w:jc w:val="right"/>
        <w:rPr>
          <w:sz w:val="26"/>
          <w:szCs w:val="26"/>
        </w:rPr>
      </w:pPr>
      <w:r w:rsidRPr="00FC4F9E">
        <w:rPr>
          <w:sz w:val="26"/>
          <w:szCs w:val="26"/>
        </w:rPr>
        <w:t>(млн</w:t>
      </w:r>
      <w:proofErr w:type="gramStart"/>
      <w:r w:rsidRPr="00FC4F9E">
        <w:rPr>
          <w:sz w:val="26"/>
          <w:szCs w:val="26"/>
        </w:rPr>
        <w:t>.р</w:t>
      </w:r>
      <w:proofErr w:type="gramEnd"/>
      <w:r w:rsidRPr="00FC4F9E">
        <w:rPr>
          <w:sz w:val="26"/>
          <w:szCs w:val="26"/>
        </w:rPr>
        <w:t>уб.)</w:t>
      </w:r>
    </w:p>
    <w:tbl>
      <w:tblPr>
        <w:tblW w:w="15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2"/>
        <w:gridCol w:w="1699"/>
        <w:gridCol w:w="1702"/>
        <w:gridCol w:w="1132"/>
        <w:gridCol w:w="1134"/>
        <w:gridCol w:w="1132"/>
        <w:gridCol w:w="1132"/>
        <w:gridCol w:w="1282"/>
      </w:tblGrid>
      <w:tr w:rsidR="00FC4F9E" w:rsidRPr="00FC4F9E" w:rsidTr="00FC4F9E">
        <w:trPr>
          <w:trHeight w:val="270"/>
        </w:trPr>
        <w:tc>
          <w:tcPr>
            <w:tcW w:w="5954"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FC4F9E" w:rsidRPr="00FC4F9E" w:rsidRDefault="00FC4F9E">
            <w:pPr>
              <w:ind w:right="-94"/>
              <w:jc w:val="center"/>
              <w:rPr>
                <w:sz w:val="26"/>
                <w:szCs w:val="26"/>
              </w:rPr>
            </w:pPr>
            <w:r w:rsidRPr="00FC4F9E">
              <w:rPr>
                <w:sz w:val="26"/>
                <w:szCs w:val="26"/>
              </w:rPr>
              <w:t>Наименование объекта</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FC4F9E" w:rsidRPr="00FC4F9E" w:rsidRDefault="00FC4F9E">
            <w:pPr>
              <w:jc w:val="center"/>
              <w:rPr>
                <w:sz w:val="26"/>
                <w:szCs w:val="26"/>
              </w:rPr>
            </w:pPr>
            <w:r w:rsidRPr="00FC4F9E">
              <w:rPr>
                <w:sz w:val="26"/>
                <w:szCs w:val="26"/>
              </w:rPr>
              <w:t>Дата ввода в эксплуатацию</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FC4F9E" w:rsidRPr="00FC4F9E" w:rsidRDefault="00FC4F9E">
            <w:pPr>
              <w:jc w:val="center"/>
              <w:rPr>
                <w:sz w:val="26"/>
                <w:szCs w:val="26"/>
              </w:rPr>
            </w:pPr>
            <w:r w:rsidRPr="00FC4F9E">
              <w:rPr>
                <w:sz w:val="26"/>
                <w:szCs w:val="26"/>
              </w:rPr>
              <w:t>Потребность в средствах</w:t>
            </w:r>
          </w:p>
        </w:tc>
        <w:tc>
          <w:tcPr>
            <w:tcW w:w="5812" w:type="dxa"/>
            <w:gridSpan w:val="5"/>
            <w:tcBorders>
              <w:top w:val="single" w:sz="4" w:space="0" w:color="auto"/>
              <w:left w:val="single" w:sz="4" w:space="0" w:color="auto"/>
              <w:bottom w:val="single" w:sz="6" w:space="0" w:color="auto"/>
              <w:right w:val="single" w:sz="4" w:space="0" w:color="auto"/>
            </w:tcBorders>
            <w:shd w:val="clear" w:color="auto" w:fill="FFFF99"/>
            <w:vAlign w:val="center"/>
            <w:hideMark/>
          </w:tcPr>
          <w:p w:rsidR="00FC4F9E" w:rsidRPr="00FC4F9E" w:rsidRDefault="00FC4F9E">
            <w:pPr>
              <w:jc w:val="center"/>
              <w:rPr>
                <w:sz w:val="26"/>
                <w:szCs w:val="26"/>
              </w:rPr>
            </w:pPr>
            <w:r w:rsidRPr="00FC4F9E">
              <w:rPr>
                <w:sz w:val="26"/>
                <w:szCs w:val="26"/>
              </w:rPr>
              <w:t>Предполагаемое финансирование</w:t>
            </w:r>
          </w:p>
        </w:tc>
      </w:tr>
      <w:tr w:rsidR="00FC4F9E" w:rsidRPr="00FC4F9E" w:rsidTr="00FC4F9E">
        <w:trPr>
          <w:cantSplit/>
          <w:trHeight w:val="2109"/>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rPr>
                <w:sz w:val="26"/>
                <w:szCs w:val="2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rPr>
                <w:sz w:val="26"/>
                <w:szCs w:val="26"/>
              </w:rPr>
            </w:pPr>
          </w:p>
        </w:tc>
        <w:tc>
          <w:tcPr>
            <w:tcW w:w="1132" w:type="dxa"/>
            <w:tcBorders>
              <w:top w:val="single" w:sz="6" w:space="0" w:color="auto"/>
              <w:left w:val="single" w:sz="4" w:space="0" w:color="auto"/>
              <w:bottom w:val="single" w:sz="4" w:space="0" w:color="auto"/>
              <w:right w:val="single" w:sz="4" w:space="0" w:color="auto"/>
            </w:tcBorders>
            <w:shd w:val="clear" w:color="auto" w:fill="FFFF99"/>
            <w:textDirection w:val="btLr"/>
            <w:vAlign w:val="center"/>
            <w:hideMark/>
          </w:tcPr>
          <w:p w:rsidR="00FC4F9E" w:rsidRPr="00FC4F9E" w:rsidRDefault="00FC4F9E">
            <w:pPr>
              <w:ind w:left="113" w:right="113"/>
              <w:jc w:val="center"/>
              <w:rPr>
                <w:sz w:val="26"/>
                <w:szCs w:val="26"/>
              </w:rPr>
            </w:pPr>
            <w:r w:rsidRPr="00FC4F9E">
              <w:rPr>
                <w:sz w:val="26"/>
                <w:szCs w:val="26"/>
              </w:rPr>
              <w:t>Федеральный бюджет</w:t>
            </w:r>
          </w:p>
        </w:tc>
        <w:tc>
          <w:tcPr>
            <w:tcW w:w="1134" w:type="dxa"/>
            <w:tcBorders>
              <w:top w:val="single" w:sz="6" w:space="0" w:color="auto"/>
              <w:left w:val="single" w:sz="4" w:space="0" w:color="auto"/>
              <w:bottom w:val="single" w:sz="4" w:space="0" w:color="auto"/>
              <w:right w:val="single" w:sz="4" w:space="0" w:color="auto"/>
            </w:tcBorders>
            <w:shd w:val="clear" w:color="auto" w:fill="FFFF99"/>
            <w:textDirection w:val="btLr"/>
            <w:vAlign w:val="center"/>
            <w:hideMark/>
          </w:tcPr>
          <w:p w:rsidR="00FC4F9E" w:rsidRPr="00FC4F9E" w:rsidRDefault="00FC4F9E">
            <w:pPr>
              <w:ind w:left="113" w:right="113"/>
              <w:jc w:val="center"/>
              <w:rPr>
                <w:sz w:val="26"/>
                <w:szCs w:val="26"/>
              </w:rPr>
            </w:pPr>
            <w:r w:rsidRPr="00FC4F9E">
              <w:rPr>
                <w:sz w:val="26"/>
                <w:szCs w:val="26"/>
              </w:rPr>
              <w:t>Республиканский бюджет</w:t>
            </w:r>
          </w:p>
        </w:tc>
        <w:tc>
          <w:tcPr>
            <w:tcW w:w="1132" w:type="dxa"/>
            <w:tcBorders>
              <w:top w:val="single" w:sz="6" w:space="0" w:color="auto"/>
              <w:left w:val="single" w:sz="4" w:space="0" w:color="auto"/>
              <w:bottom w:val="single" w:sz="4" w:space="0" w:color="auto"/>
              <w:right w:val="single" w:sz="4" w:space="0" w:color="auto"/>
            </w:tcBorders>
            <w:shd w:val="clear" w:color="auto" w:fill="FFFF99"/>
            <w:textDirection w:val="btLr"/>
            <w:vAlign w:val="center"/>
            <w:hideMark/>
          </w:tcPr>
          <w:p w:rsidR="00FC4F9E" w:rsidRPr="00FC4F9E" w:rsidRDefault="00FC4F9E">
            <w:pPr>
              <w:ind w:left="113" w:right="113"/>
              <w:jc w:val="center"/>
              <w:rPr>
                <w:sz w:val="26"/>
                <w:szCs w:val="26"/>
              </w:rPr>
            </w:pPr>
            <w:r w:rsidRPr="00FC4F9E">
              <w:rPr>
                <w:sz w:val="26"/>
                <w:szCs w:val="26"/>
              </w:rPr>
              <w:t>Бюджет муниципального образования</w:t>
            </w:r>
          </w:p>
        </w:tc>
        <w:tc>
          <w:tcPr>
            <w:tcW w:w="1132" w:type="dxa"/>
            <w:tcBorders>
              <w:top w:val="single" w:sz="6" w:space="0" w:color="auto"/>
              <w:left w:val="single" w:sz="4" w:space="0" w:color="auto"/>
              <w:bottom w:val="single" w:sz="4" w:space="0" w:color="auto"/>
              <w:right w:val="single" w:sz="4" w:space="0" w:color="auto"/>
            </w:tcBorders>
            <w:shd w:val="clear" w:color="auto" w:fill="FFFF99"/>
            <w:textDirection w:val="btLr"/>
            <w:vAlign w:val="center"/>
            <w:hideMark/>
          </w:tcPr>
          <w:p w:rsidR="00FC4F9E" w:rsidRPr="00FC4F9E" w:rsidRDefault="00FC4F9E">
            <w:pPr>
              <w:ind w:left="113" w:right="113"/>
              <w:jc w:val="center"/>
              <w:rPr>
                <w:sz w:val="26"/>
                <w:szCs w:val="26"/>
              </w:rPr>
            </w:pPr>
            <w:r w:rsidRPr="00FC4F9E">
              <w:rPr>
                <w:sz w:val="26"/>
                <w:szCs w:val="26"/>
              </w:rPr>
              <w:t>Собственные средства предприятия</w:t>
            </w:r>
          </w:p>
        </w:tc>
        <w:tc>
          <w:tcPr>
            <w:tcW w:w="1282" w:type="dxa"/>
            <w:tcBorders>
              <w:top w:val="single" w:sz="6" w:space="0" w:color="auto"/>
              <w:left w:val="single" w:sz="4" w:space="0" w:color="auto"/>
              <w:bottom w:val="single" w:sz="4" w:space="0" w:color="auto"/>
              <w:right w:val="single" w:sz="4" w:space="0" w:color="auto"/>
            </w:tcBorders>
            <w:shd w:val="clear" w:color="auto" w:fill="FFFF99"/>
            <w:textDirection w:val="btLr"/>
            <w:vAlign w:val="center"/>
            <w:hideMark/>
          </w:tcPr>
          <w:p w:rsidR="00FC4F9E" w:rsidRPr="00FC4F9E" w:rsidRDefault="00FC4F9E">
            <w:pPr>
              <w:ind w:left="113" w:right="113"/>
              <w:jc w:val="center"/>
              <w:rPr>
                <w:sz w:val="26"/>
                <w:szCs w:val="26"/>
              </w:rPr>
            </w:pPr>
            <w:r w:rsidRPr="00FC4F9E">
              <w:rPr>
                <w:sz w:val="26"/>
                <w:szCs w:val="26"/>
              </w:rPr>
              <w:t>Средства инвесторов (населения)</w:t>
            </w:r>
          </w:p>
        </w:tc>
      </w:tr>
      <w:tr w:rsidR="00FC4F9E" w:rsidRPr="00FC4F9E" w:rsidTr="00FC4F9E">
        <w:trPr>
          <w:trHeight w:val="259"/>
        </w:trPr>
        <w:tc>
          <w:tcPr>
            <w:tcW w:w="5954"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FC4F9E" w:rsidRPr="00FC4F9E" w:rsidRDefault="00FC4F9E">
            <w:pPr>
              <w:jc w:val="center"/>
              <w:rPr>
                <w:b/>
                <w:i/>
                <w:sz w:val="26"/>
                <w:szCs w:val="26"/>
              </w:rPr>
            </w:pPr>
            <w:r w:rsidRPr="00FC4F9E">
              <w:rPr>
                <w:b/>
                <w:i/>
                <w:sz w:val="26"/>
                <w:szCs w:val="26"/>
              </w:rPr>
              <w:t>1</w:t>
            </w:r>
          </w:p>
        </w:tc>
        <w:tc>
          <w:tcPr>
            <w:tcW w:w="1700"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FC4F9E" w:rsidRPr="00FC4F9E" w:rsidRDefault="00FC4F9E">
            <w:pPr>
              <w:jc w:val="center"/>
              <w:rPr>
                <w:b/>
                <w:i/>
                <w:sz w:val="26"/>
                <w:szCs w:val="26"/>
              </w:rPr>
            </w:pPr>
            <w:r w:rsidRPr="00FC4F9E">
              <w:rPr>
                <w:b/>
                <w:i/>
                <w:sz w:val="26"/>
                <w:szCs w:val="26"/>
              </w:rPr>
              <w:t>2</w:t>
            </w:r>
          </w:p>
        </w:tc>
        <w:tc>
          <w:tcPr>
            <w:tcW w:w="1702"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FC4F9E" w:rsidRPr="00FC4F9E" w:rsidRDefault="00FC4F9E">
            <w:pPr>
              <w:jc w:val="center"/>
              <w:rPr>
                <w:b/>
                <w:i/>
                <w:sz w:val="26"/>
                <w:szCs w:val="26"/>
              </w:rPr>
            </w:pPr>
            <w:r w:rsidRPr="00FC4F9E">
              <w:rPr>
                <w:b/>
                <w:i/>
                <w:sz w:val="26"/>
                <w:szCs w:val="26"/>
              </w:rPr>
              <w:t>3</w:t>
            </w:r>
          </w:p>
        </w:tc>
        <w:tc>
          <w:tcPr>
            <w:tcW w:w="1132"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FC4F9E" w:rsidRPr="00FC4F9E" w:rsidRDefault="00FC4F9E">
            <w:pPr>
              <w:jc w:val="center"/>
              <w:rPr>
                <w:b/>
                <w:i/>
                <w:sz w:val="26"/>
                <w:szCs w:val="26"/>
              </w:rPr>
            </w:pPr>
            <w:r w:rsidRPr="00FC4F9E">
              <w:rPr>
                <w:b/>
                <w:i/>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FC4F9E" w:rsidRPr="00FC4F9E" w:rsidRDefault="00FC4F9E">
            <w:pPr>
              <w:jc w:val="center"/>
              <w:rPr>
                <w:b/>
                <w:i/>
                <w:sz w:val="26"/>
                <w:szCs w:val="26"/>
              </w:rPr>
            </w:pPr>
            <w:r w:rsidRPr="00FC4F9E">
              <w:rPr>
                <w:b/>
                <w:i/>
                <w:sz w:val="26"/>
                <w:szCs w:val="26"/>
              </w:rPr>
              <w:t>5</w:t>
            </w:r>
          </w:p>
        </w:tc>
        <w:tc>
          <w:tcPr>
            <w:tcW w:w="1132"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FC4F9E" w:rsidRPr="00FC4F9E" w:rsidRDefault="00FC4F9E">
            <w:pPr>
              <w:jc w:val="center"/>
              <w:rPr>
                <w:b/>
                <w:i/>
                <w:sz w:val="26"/>
                <w:szCs w:val="26"/>
              </w:rPr>
            </w:pPr>
            <w:r w:rsidRPr="00FC4F9E">
              <w:rPr>
                <w:b/>
                <w:i/>
                <w:sz w:val="26"/>
                <w:szCs w:val="26"/>
              </w:rPr>
              <w:t>6</w:t>
            </w:r>
          </w:p>
        </w:tc>
        <w:tc>
          <w:tcPr>
            <w:tcW w:w="1132"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FC4F9E" w:rsidRPr="00FC4F9E" w:rsidRDefault="00FC4F9E">
            <w:pPr>
              <w:jc w:val="center"/>
              <w:rPr>
                <w:b/>
                <w:i/>
                <w:sz w:val="26"/>
                <w:szCs w:val="26"/>
              </w:rPr>
            </w:pPr>
            <w:r w:rsidRPr="00FC4F9E">
              <w:rPr>
                <w:b/>
                <w:i/>
                <w:sz w:val="26"/>
                <w:szCs w:val="26"/>
              </w:rPr>
              <w:t>7</w:t>
            </w:r>
          </w:p>
        </w:tc>
        <w:tc>
          <w:tcPr>
            <w:tcW w:w="1282" w:type="dxa"/>
            <w:tcBorders>
              <w:top w:val="single" w:sz="4" w:space="0" w:color="auto"/>
              <w:left w:val="single" w:sz="4" w:space="0" w:color="auto"/>
              <w:bottom w:val="single" w:sz="4" w:space="0" w:color="auto"/>
              <w:right w:val="single" w:sz="4" w:space="0" w:color="auto"/>
            </w:tcBorders>
            <w:shd w:val="clear" w:color="auto" w:fill="FF99CC"/>
            <w:vAlign w:val="center"/>
            <w:hideMark/>
          </w:tcPr>
          <w:p w:rsidR="00FC4F9E" w:rsidRPr="00FC4F9E" w:rsidRDefault="00FC4F9E">
            <w:pPr>
              <w:jc w:val="center"/>
              <w:rPr>
                <w:b/>
                <w:i/>
                <w:sz w:val="26"/>
                <w:szCs w:val="26"/>
              </w:rPr>
            </w:pPr>
            <w:r w:rsidRPr="00FC4F9E">
              <w:rPr>
                <w:b/>
                <w:i/>
                <w:sz w:val="26"/>
                <w:szCs w:val="26"/>
              </w:rPr>
              <w:t>8</w:t>
            </w:r>
          </w:p>
        </w:tc>
      </w:tr>
      <w:tr w:rsidR="00FC4F9E" w:rsidRPr="00FC4F9E" w:rsidTr="00FC4F9E">
        <w:trPr>
          <w:trHeight w:val="259"/>
        </w:trPr>
        <w:tc>
          <w:tcPr>
            <w:tcW w:w="5954" w:type="dxa"/>
            <w:tcBorders>
              <w:top w:val="single" w:sz="4" w:space="0" w:color="auto"/>
              <w:left w:val="single" w:sz="4" w:space="0" w:color="auto"/>
              <w:bottom w:val="single" w:sz="4" w:space="0" w:color="auto"/>
              <w:right w:val="single" w:sz="4" w:space="0" w:color="auto"/>
            </w:tcBorders>
            <w:hideMark/>
          </w:tcPr>
          <w:p w:rsidR="00FC4F9E" w:rsidRPr="00FC4F9E" w:rsidRDefault="00FC4F9E">
            <w:pPr>
              <w:spacing w:before="60"/>
              <w:rPr>
                <w:sz w:val="26"/>
                <w:szCs w:val="26"/>
              </w:rPr>
            </w:pPr>
            <w:r w:rsidRPr="00FC4F9E">
              <w:rPr>
                <w:sz w:val="26"/>
                <w:szCs w:val="26"/>
              </w:rPr>
              <w:t>Строительство очистных сооружений с. Косолапово Мари-Турекского района РМЭ</w:t>
            </w:r>
          </w:p>
        </w:tc>
        <w:tc>
          <w:tcPr>
            <w:tcW w:w="1700" w:type="dxa"/>
            <w:tcBorders>
              <w:top w:val="single" w:sz="4" w:space="0" w:color="auto"/>
              <w:left w:val="single" w:sz="4" w:space="0" w:color="auto"/>
              <w:bottom w:val="single" w:sz="4" w:space="0" w:color="auto"/>
              <w:right w:val="single" w:sz="4" w:space="0" w:color="auto"/>
            </w:tcBorders>
            <w:hideMark/>
          </w:tcPr>
          <w:p w:rsidR="00FC4F9E" w:rsidRPr="00FC4F9E" w:rsidRDefault="00FC4F9E">
            <w:pPr>
              <w:spacing w:before="60"/>
              <w:jc w:val="center"/>
              <w:rPr>
                <w:sz w:val="26"/>
                <w:szCs w:val="26"/>
              </w:rPr>
            </w:pPr>
            <w:r w:rsidRPr="00FC4F9E">
              <w:rPr>
                <w:sz w:val="26"/>
                <w:szCs w:val="26"/>
              </w:rPr>
              <w:t>2023 год</w:t>
            </w:r>
          </w:p>
        </w:tc>
        <w:tc>
          <w:tcPr>
            <w:tcW w:w="1702" w:type="dxa"/>
            <w:tcBorders>
              <w:top w:val="single" w:sz="4" w:space="0" w:color="auto"/>
              <w:left w:val="single" w:sz="4" w:space="0" w:color="auto"/>
              <w:bottom w:val="single" w:sz="4" w:space="0" w:color="auto"/>
              <w:right w:val="single" w:sz="4" w:space="0" w:color="auto"/>
            </w:tcBorders>
            <w:hideMark/>
          </w:tcPr>
          <w:p w:rsidR="00FC4F9E" w:rsidRPr="00FC4F9E" w:rsidRDefault="00FC4F9E">
            <w:pPr>
              <w:spacing w:before="60"/>
              <w:jc w:val="center"/>
              <w:rPr>
                <w:sz w:val="26"/>
                <w:szCs w:val="26"/>
              </w:rPr>
            </w:pPr>
            <w:r w:rsidRPr="00FC4F9E">
              <w:rPr>
                <w:sz w:val="26"/>
                <w:szCs w:val="26"/>
              </w:rPr>
              <w:t>22,</w:t>
            </w:r>
            <w:r w:rsidR="00F6227B">
              <w:rPr>
                <w:sz w:val="26"/>
                <w:szCs w:val="26"/>
              </w:rPr>
              <w:t>980 370</w:t>
            </w:r>
          </w:p>
        </w:tc>
        <w:tc>
          <w:tcPr>
            <w:tcW w:w="1132" w:type="dxa"/>
            <w:tcBorders>
              <w:top w:val="single" w:sz="4" w:space="0" w:color="auto"/>
              <w:left w:val="single" w:sz="4" w:space="0" w:color="auto"/>
              <w:bottom w:val="single" w:sz="4" w:space="0" w:color="auto"/>
              <w:right w:val="single" w:sz="4" w:space="0" w:color="auto"/>
            </w:tcBorders>
            <w:hideMark/>
          </w:tcPr>
          <w:p w:rsidR="00FC4F9E" w:rsidRPr="00FC4F9E" w:rsidRDefault="00F6227B">
            <w:pPr>
              <w:spacing w:before="60"/>
              <w:jc w:val="center"/>
              <w:rPr>
                <w:sz w:val="26"/>
                <w:szCs w:val="26"/>
              </w:rPr>
            </w:pPr>
            <w:r>
              <w:rPr>
                <w:sz w:val="26"/>
                <w:szCs w:val="26"/>
              </w:rPr>
              <w:t>21,860 600</w:t>
            </w:r>
          </w:p>
        </w:tc>
        <w:tc>
          <w:tcPr>
            <w:tcW w:w="1134" w:type="dxa"/>
            <w:tcBorders>
              <w:top w:val="single" w:sz="4" w:space="0" w:color="auto"/>
              <w:left w:val="single" w:sz="4" w:space="0" w:color="auto"/>
              <w:bottom w:val="single" w:sz="4" w:space="0" w:color="auto"/>
              <w:right w:val="single" w:sz="4" w:space="0" w:color="auto"/>
            </w:tcBorders>
          </w:tcPr>
          <w:p w:rsidR="00FC4F9E" w:rsidRPr="00FC4F9E" w:rsidRDefault="00FC4F9E">
            <w:pPr>
              <w:spacing w:before="60"/>
              <w:jc w:val="center"/>
              <w:rPr>
                <w:sz w:val="26"/>
                <w:szCs w:val="26"/>
              </w:rPr>
            </w:pPr>
            <w:r w:rsidRPr="00FC4F9E">
              <w:rPr>
                <w:sz w:val="26"/>
                <w:szCs w:val="26"/>
              </w:rPr>
              <w:t>0,446 055</w:t>
            </w:r>
          </w:p>
          <w:p w:rsidR="00FC4F9E" w:rsidRPr="00FC4F9E" w:rsidRDefault="00FC4F9E">
            <w:pPr>
              <w:spacing w:before="60"/>
              <w:rPr>
                <w:sz w:val="26"/>
                <w:szCs w:val="26"/>
              </w:rPr>
            </w:pPr>
          </w:p>
        </w:tc>
        <w:tc>
          <w:tcPr>
            <w:tcW w:w="1132" w:type="dxa"/>
            <w:tcBorders>
              <w:top w:val="single" w:sz="4" w:space="0" w:color="auto"/>
              <w:left w:val="single" w:sz="4" w:space="0" w:color="auto"/>
              <w:bottom w:val="single" w:sz="4" w:space="0" w:color="auto"/>
              <w:right w:val="single" w:sz="4" w:space="0" w:color="auto"/>
            </w:tcBorders>
            <w:hideMark/>
          </w:tcPr>
          <w:p w:rsidR="00FC4F9E" w:rsidRPr="00FC4F9E" w:rsidRDefault="00FC4F9E" w:rsidP="00F6227B">
            <w:pPr>
              <w:spacing w:before="60"/>
              <w:jc w:val="center"/>
              <w:rPr>
                <w:sz w:val="26"/>
                <w:szCs w:val="26"/>
              </w:rPr>
            </w:pPr>
            <w:r w:rsidRPr="00FC4F9E">
              <w:rPr>
                <w:sz w:val="26"/>
                <w:szCs w:val="26"/>
              </w:rPr>
              <w:t>0,</w:t>
            </w:r>
            <w:r w:rsidR="00F6227B">
              <w:rPr>
                <w:sz w:val="26"/>
                <w:szCs w:val="26"/>
              </w:rPr>
              <w:t>673 714 82</w:t>
            </w:r>
          </w:p>
        </w:tc>
        <w:tc>
          <w:tcPr>
            <w:tcW w:w="1132" w:type="dxa"/>
            <w:tcBorders>
              <w:top w:val="single" w:sz="4" w:space="0" w:color="auto"/>
              <w:left w:val="single" w:sz="4" w:space="0" w:color="auto"/>
              <w:bottom w:val="single" w:sz="4" w:space="0" w:color="auto"/>
              <w:right w:val="single" w:sz="4" w:space="0" w:color="auto"/>
            </w:tcBorders>
          </w:tcPr>
          <w:p w:rsidR="00FC4F9E" w:rsidRPr="00FC4F9E" w:rsidRDefault="00FC4F9E">
            <w:pPr>
              <w:spacing w:before="60"/>
              <w:jc w:val="center"/>
              <w:rPr>
                <w:b/>
                <w:i/>
                <w:sz w:val="26"/>
                <w:szCs w:val="26"/>
              </w:rPr>
            </w:pPr>
          </w:p>
        </w:tc>
        <w:tc>
          <w:tcPr>
            <w:tcW w:w="1282" w:type="dxa"/>
            <w:tcBorders>
              <w:top w:val="single" w:sz="4" w:space="0" w:color="auto"/>
              <w:left w:val="single" w:sz="4" w:space="0" w:color="auto"/>
              <w:bottom w:val="single" w:sz="4" w:space="0" w:color="auto"/>
              <w:right w:val="single" w:sz="4" w:space="0" w:color="auto"/>
            </w:tcBorders>
            <w:vAlign w:val="center"/>
          </w:tcPr>
          <w:p w:rsidR="00FC4F9E" w:rsidRPr="00FC4F9E" w:rsidRDefault="00FC4F9E">
            <w:pPr>
              <w:jc w:val="center"/>
              <w:rPr>
                <w:b/>
                <w:i/>
                <w:sz w:val="26"/>
                <w:szCs w:val="26"/>
              </w:rPr>
            </w:pPr>
          </w:p>
        </w:tc>
      </w:tr>
      <w:tr w:rsidR="00FC4F9E" w:rsidRPr="00FC4F9E" w:rsidTr="00FC4F9E">
        <w:trPr>
          <w:trHeight w:val="377"/>
        </w:trPr>
        <w:tc>
          <w:tcPr>
            <w:tcW w:w="5954"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spacing w:before="120"/>
              <w:rPr>
                <w:sz w:val="26"/>
                <w:szCs w:val="26"/>
              </w:rPr>
            </w:pPr>
            <w:r w:rsidRPr="00FC4F9E">
              <w:rPr>
                <w:sz w:val="26"/>
                <w:szCs w:val="26"/>
              </w:rPr>
              <w:t>Строительство канализационных сетей в п.Мари-Турек (с подключением зданий Мари-Турекской средней школы, школы искусств)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spacing w:before="120"/>
              <w:jc w:val="center"/>
              <w:rPr>
                <w:sz w:val="26"/>
                <w:szCs w:val="26"/>
              </w:rPr>
            </w:pPr>
            <w:r w:rsidRPr="00FC4F9E">
              <w:rPr>
                <w:sz w:val="26"/>
                <w:szCs w:val="26"/>
              </w:rPr>
              <w:t>2025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spacing w:before="120"/>
              <w:jc w:val="center"/>
              <w:rPr>
                <w:sz w:val="26"/>
                <w:szCs w:val="26"/>
              </w:rPr>
            </w:pPr>
            <w:r w:rsidRPr="00FC4F9E">
              <w:rPr>
                <w:sz w:val="26"/>
                <w:szCs w:val="26"/>
              </w:rPr>
              <w:t>19</w:t>
            </w:r>
          </w:p>
        </w:tc>
        <w:tc>
          <w:tcPr>
            <w:tcW w:w="1132"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jc w:val="center"/>
              <w:rPr>
                <w:sz w:val="26"/>
                <w:szCs w:val="26"/>
              </w:rPr>
            </w:pPr>
            <w:r w:rsidRPr="00FC4F9E">
              <w:rPr>
                <w:sz w:val="26"/>
                <w:szCs w:val="26"/>
              </w:rPr>
              <w:t>8,550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jc w:val="center"/>
              <w:rPr>
                <w:sz w:val="26"/>
                <w:szCs w:val="26"/>
              </w:rPr>
            </w:pPr>
            <w:r w:rsidRPr="00FC4F9E">
              <w:rPr>
                <w:sz w:val="26"/>
                <w:szCs w:val="26"/>
              </w:rPr>
              <w:t>8,550</w:t>
            </w:r>
          </w:p>
        </w:tc>
        <w:tc>
          <w:tcPr>
            <w:tcW w:w="1132"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jc w:val="center"/>
              <w:rPr>
                <w:sz w:val="26"/>
                <w:szCs w:val="26"/>
              </w:rPr>
            </w:pPr>
            <w:r w:rsidRPr="00FC4F9E">
              <w:rPr>
                <w:sz w:val="26"/>
                <w:szCs w:val="26"/>
              </w:rPr>
              <w:t>1,900</w:t>
            </w:r>
          </w:p>
        </w:tc>
        <w:tc>
          <w:tcPr>
            <w:tcW w:w="1132" w:type="dxa"/>
            <w:tcBorders>
              <w:top w:val="single" w:sz="4" w:space="0" w:color="auto"/>
              <w:left w:val="single" w:sz="4" w:space="0" w:color="auto"/>
              <w:bottom w:val="single" w:sz="4" w:space="0" w:color="auto"/>
              <w:right w:val="single" w:sz="4" w:space="0" w:color="auto"/>
            </w:tcBorders>
            <w:vAlign w:val="center"/>
          </w:tcPr>
          <w:p w:rsidR="00FC4F9E" w:rsidRPr="00FC4F9E" w:rsidRDefault="00FC4F9E">
            <w:pPr>
              <w:jc w:val="center"/>
              <w:rPr>
                <w:sz w:val="26"/>
                <w:szCs w:val="26"/>
              </w:rPr>
            </w:pPr>
          </w:p>
        </w:tc>
        <w:tc>
          <w:tcPr>
            <w:tcW w:w="1282" w:type="dxa"/>
            <w:tcBorders>
              <w:top w:val="single" w:sz="4" w:space="0" w:color="auto"/>
              <w:left w:val="single" w:sz="4" w:space="0" w:color="auto"/>
              <w:bottom w:val="single" w:sz="4" w:space="0" w:color="auto"/>
              <w:right w:val="single" w:sz="4" w:space="0" w:color="auto"/>
            </w:tcBorders>
            <w:vAlign w:val="center"/>
          </w:tcPr>
          <w:p w:rsidR="00FC4F9E" w:rsidRPr="00FC4F9E" w:rsidRDefault="00FC4F9E">
            <w:pPr>
              <w:jc w:val="center"/>
              <w:rPr>
                <w:sz w:val="26"/>
                <w:szCs w:val="26"/>
              </w:rPr>
            </w:pPr>
          </w:p>
        </w:tc>
      </w:tr>
      <w:tr w:rsidR="00FC4F9E" w:rsidRPr="00FC4F9E" w:rsidTr="00FC4F9E">
        <w:trPr>
          <w:trHeight w:val="321"/>
        </w:trPr>
        <w:tc>
          <w:tcPr>
            <w:tcW w:w="5954"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spacing w:before="120"/>
              <w:rPr>
                <w:sz w:val="26"/>
                <w:szCs w:val="26"/>
              </w:rPr>
            </w:pPr>
            <w:r w:rsidRPr="00FC4F9E">
              <w:rPr>
                <w:sz w:val="26"/>
                <w:szCs w:val="26"/>
              </w:rPr>
              <w:t>Реконструкция водовода в п.Мари-Турек по улицам Красноармейская и Комсомольская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spacing w:before="120"/>
              <w:jc w:val="center"/>
              <w:rPr>
                <w:sz w:val="26"/>
                <w:szCs w:val="26"/>
              </w:rPr>
            </w:pPr>
            <w:r w:rsidRPr="00FC4F9E">
              <w:rPr>
                <w:sz w:val="26"/>
                <w:szCs w:val="26"/>
              </w:rPr>
              <w:t>2025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spacing w:before="120"/>
              <w:jc w:val="center"/>
              <w:rPr>
                <w:sz w:val="26"/>
                <w:szCs w:val="26"/>
              </w:rPr>
            </w:pPr>
            <w:r w:rsidRPr="00FC4F9E">
              <w:rPr>
                <w:sz w:val="26"/>
                <w:szCs w:val="26"/>
              </w:rPr>
              <w:t>5</w:t>
            </w:r>
          </w:p>
        </w:tc>
        <w:tc>
          <w:tcPr>
            <w:tcW w:w="1132"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jc w:val="center"/>
              <w:rPr>
                <w:sz w:val="26"/>
                <w:szCs w:val="26"/>
              </w:rPr>
            </w:pPr>
            <w:r w:rsidRPr="00FC4F9E">
              <w:rPr>
                <w:sz w:val="26"/>
                <w:szCs w:val="26"/>
              </w:rPr>
              <w:t>2,250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jc w:val="center"/>
              <w:rPr>
                <w:sz w:val="26"/>
                <w:szCs w:val="26"/>
              </w:rPr>
            </w:pPr>
            <w:r w:rsidRPr="00FC4F9E">
              <w:rPr>
                <w:sz w:val="26"/>
                <w:szCs w:val="26"/>
              </w:rPr>
              <w:t>2,250</w:t>
            </w:r>
          </w:p>
        </w:tc>
        <w:tc>
          <w:tcPr>
            <w:tcW w:w="1132"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jc w:val="center"/>
              <w:rPr>
                <w:sz w:val="26"/>
                <w:szCs w:val="26"/>
              </w:rPr>
            </w:pPr>
            <w:r w:rsidRPr="00FC4F9E">
              <w:rPr>
                <w:sz w:val="26"/>
                <w:szCs w:val="26"/>
              </w:rPr>
              <w:t>0,500</w:t>
            </w:r>
          </w:p>
        </w:tc>
        <w:tc>
          <w:tcPr>
            <w:tcW w:w="1132" w:type="dxa"/>
            <w:tcBorders>
              <w:top w:val="single" w:sz="4" w:space="0" w:color="auto"/>
              <w:left w:val="single" w:sz="4" w:space="0" w:color="auto"/>
              <w:bottom w:val="single" w:sz="4" w:space="0" w:color="auto"/>
              <w:right w:val="single" w:sz="4" w:space="0" w:color="auto"/>
            </w:tcBorders>
            <w:vAlign w:val="center"/>
          </w:tcPr>
          <w:p w:rsidR="00FC4F9E" w:rsidRPr="00FC4F9E" w:rsidRDefault="00FC4F9E">
            <w:pPr>
              <w:jc w:val="center"/>
              <w:rPr>
                <w:sz w:val="26"/>
                <w:szCs w:val="26"/>
              </w:rPr>
            </w:pPr>
          </w:p>
        </w:tc>
        <w:tc>
          <w:tcPr>
            <w:tcW w:w="1282" w:type="dxa"/>
            <w:tcBorders>
              <w:top w:val="single" w:sz="4" w:space="0" w:color="auto"/>
              <w:left w:val="single" w:sz="4" w:space="0" w:color="auto"/>
              <w:bottom w:val="single" w:sz="4" w:space="0" w:color="auto"/>
              <w:right w:val="single" w:sz="4" w:space="0" w:color="auto"/>
            </w:tcBorders>
            <w:vAlign w:val="center"/>
          </w:tcPr>
          <w:p w:rsidR="00FC4F9E" w:rsidRPr="00FC4F9E" w:rsidRDefault="00FC4F9E">
            <w:pPr>
              <w:jc w:val="center"/>
              <w:rPr>
                <w:sz w:val="26"/>
                <w:szCs w:val="26"/>
              </w:rPr>
            </w:pPr>
          </w:p>
        </w:tc>
      </w:tr>
      <w:tr w:rsidR="00FC4F9E" w:rsidRPr="00FC4F9E" w:rsidTr="00FC4F9E">
        <w:trPr>
          <w:trHeight w:val="15"/>
        </w:trPr>
        <w:tc>
          <w:tcPr>
            <w:tcW w:w="5954"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spacing w:before="120"/>
              <w:rPr>
                <w:sz w:val="26"/>
                <w:szCs w:val="26"/>
              </w:rPr>
            </w:pPr>
            <w:r w:rsidRPr="00FC4F9E">
              <w:rPr>
                <w:sz w:val="26"/>
                <w:szCs w:val="26"/>
              </w:rPr>
              <w:t xml:space="preserve">Реконструкция водовода в </w:t>
            </w:r>
            <w:proofErr w:type="spellStart"/>
            <w:r w:rsidRPr="00FC4F9E">
              <w:rPr>
                <w:sz w:val="26"/>
                <w:szCs w:val="26"/>
              </w:rPr>
              <w:t>с</w:t>
            </w:r>
            <w:proofErr w:type="gramStart"/>
            <w:r w:rsidRPr="00FC4F9E">
              <w:rPr>
                <w:sz w:val="26"/>
                <w:szCs w:val="26"/>
              </w:rPr>
              <w:t>.М</w:t>
            </w:r>
            <w:proofErr w:type="gramEnd"/>
            <w:r w:rsidRPr="00FC4F9E">
              <w:rPr>
                <w:sz w:val="26"/>
                <w:szCs w:val="26"/>
              </w:rPr>
              <w:t>ари-Билямор</w:t>
            </w:r>
            <w:proofErr w:type="spellEnd"/>
            <w:r w:rsidRPr="00FC4F9E">
              <w:rPr>
                <w:sz w:val="26"/>
                <w:szCs w:val="26"/>
              </w:rPr>
              <w:t xml:space="preserve"> от скважины до башни </w:t>
            </w:r>
            <w:proofErr w:type="spellStart"/>
            <w:r w:rsidRPr="00FC4F9E">
              <w:rPr>
                <w:sz w:val="26"/>
                <w:szCs w:val="26"/>
              </w:rPr>
              <w:t>Рожновского</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spacing w:before="120"/>
              <w:jc w:val="center"/>
              <w:rPr>
                <w:sz w:val="26"/>
                <w:szCs w:val="26"/>
              </w:rPr>
            </w:pPr>
            <w:r w:rsidRPr="00FC4F9E">
              <w:rPr>
                <w:sz w:val="26"/>
                <w:szCs w:val="26"/>
              </w:rPr>
              <w:t>2025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spacing w:before="120"/>
              <w:jc w:val="center"/>
              <w:rPr>
                <w:sz w:val="26"/>
                <w:szCs w:val="26"/>
              </w:rPr>
            </w:pPr>
            <w:r w:rsidRPr="00FC4F9E">
              <w:rPr>
                <w:sz w:val="26"/>
                <w:szCs w:val="26"/>
              </w:rPr>
              <w:t>2,5</w:t>
            </w:r>
          </w:p>
        </w:tc>
        <w:tc>
          <w:tcPr>
            <w:tcW w:w="1132"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jc w:val="center"/>
              <w:rPr>
                <w:sz w:val="26"/>
                <w:szCs w:val="26"/>
              </w:rPr>
            </w:pPr>
            <w:r w:rsidRPr="00FC4F9E">
              <w:rPr>
                <w:sz w:val="26"/>
                <w:szCs w:val="26"/>
              </w:rPr>
              <w:t>1,125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jc w:val="center"/>
              <w:rPr>
                <w:sz w:val="26"/>
                <w:szCs w:val="26"/>
              </w:rPr>
            </w:pPr>
            <w:r w:rsidRPr="00FC4F9E">
              <w:rPr>
                <w:sz w:val="26"/>
                <w:szCs w:val="26"/>
              </w:rPr>
              <w:t>1,125</w:t>
            </w:r>
          </w:p>
        </w:tc>
        <w:tc>
          <w:tcPr>
            <w:tcW w:w="1132"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pPr>
              <w:jc w:val="center"/>
              <w:rPr>
                <w:sz w:val="26"/>
                <w:szCs w:val="26"/>
              </w:rPr>
            </w:pPr>
            <w:r w:rsidRPr="00FC4F9E">
              <w:rPr>
                <w:sz w:val="26"/>
                <w:szCs w:val="26"/>
              </w:rPr>
              <w:t>0,250</w:t>
            </w:r>
          </w:p>
        </w:tc>
        <w:tc>
          <w:tcPr>
            <w:tcW w:w="1132" w:type="dxa"/>
            <w:tcBorders>
              <w:top w:val="single" w:sz="4" w:space="0" w:color="auto"/>
              <w:left w:val="single" w:sz="4" w:space="0" w:color="auto"/>
              <w:bottom w:val="single" w:sz="4" w:space="0" w:color="auto"/>
              <w:right w:val="single" w:sz="4" w:space="0" w:color="auto"/>
            </w:tcBorders>
            <w:vAlign w:val="center"/>
          </w:tcPr>
          <w:p w:rsidR="00FC4F9E" w:rsidRPr="00FC4F9E" w:rsidRDefault="00FC4F9E">
            <w:pPr>
              <w:jc w:val="center"/>
              <w:rPr>
                <w:sz w:val="26"/>
                <w:szCs w:val="26"/>
              </w:rPr>
            </w:pPr>
          </w:p>
        </w:tc>
        <w:tc>
          <w:tcPr>
            <w:tcW w:w="1282" w:type="dxa"/>
            <w:tcBorders>
              <w:top w:val="single" w:sz="4" w:space="0" w:color="auto"/>
              <w:left w:val="single" w:sz="4" w:space="0" w:color="auto"/>
              <w:bottom w:val="single" w:sz="4" w:space="0" w:color="auto"/>
              <w:right w:val="single" w:sz="4" w:space="0" w:color="auto"/>
            </w:tcBorders>
            <w:vAlign w:val="center"/>
          </w:tcPr>
          <w:p w:rsidR="00FC4F9E" w:rsidRPr="00FC4F9E" w:rsidRDefault="00FC4F9E">
            <w:pPr>
              <w:jc w:val="center"/>
              <w:rPr>
                <w:sz w:val="26"/>
                <w:szCs w:val="26"/>
              </w:rPr>
            </w:pPr>
          </w:p>
        </w:tc>
      </w:tr>
      <w:tr w:rsidR="00FC4F9E" w:rsidRPr="00FC4F9E" w:rsidTr="00FC4F9E">
        <w:trPr>
          <w:trHeight w:val="421"/>
        </w:trPr>
        <w:tc>
          <w:tcPr>
            <w:tcW w:w="595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FC4F9E" w:rsidRPr="00FC4F9E" w:rsidRDefault="00FC4F9E">
            <w:pPr>
              <w:jc w:val="center"/>
              <w:outlineLvl w:val="0"/>
              <w:rPr>
                <w:b/>
                <w:sz w:val="26"/>
                <w:szCs w:val="26"/>
              </w:rPr>
            </w:pPr>
            <w:r w:rsidRPr="00FC4F9E">
              <w:rPr>
                <w:b/>
                <w:sz w:val="26"/>
                <w:szCs w:val="26"/>
              </w:rPr>
              <w:t>ВСЕГО:</w:t>
            </w:r>
          </w:p>
        </w:tc>
        <w:tc>
          <w:tcPr>
            <w:tcW w:w="1700" w:type="dxa"/>
            <w:tcBorders>
              <w:top w:val="single" w:sz="4" w:space="0" w:color="auto"/>
              <w:left w:val="single" w:sz="4" w:space="0" w:color="auto"/>
              <w:bottom w:val="single" w:sz="4" w:space="0" w:color="auto"/>
              <w:right w:val="single" w:sz="4" w:space="0" w:color="auto"/>
            </w:tcBorders>
            <w:shd w:val="clear" w:color="auto" w:fill="CCFFFF"/>
            <w:vAlign w:val="center"/>
          </w:tcPr>
          <w:p w:rsidR="00FC4F9E" w:rsidRPr="00FC4F9E" w:rsidRDefault="00FC4F9E">
            <w:pPr>
              <w:jc w:val="center"/>
              <w:rPr>
                <w:b/>
                <w:sz w:val="26"/>
                <w:szCs w:val="26"/>
              </w:rPr>
            </w:pPr>
          </w:p>
        </w:tc>
        <w:tc>
          <w:tcPr>
            <w:tcW w:w="170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FC4F9E" w:rsidRPr="00FC4F9E" w:rsidRDefault="00F6227B">
            <w:pPr>
              <w:jc w:val="center"/>
              <w:rPr>
                <w:b/>
                <w:sz w:val="26"/>
                <w:szCs w:val="26"/>
              </w:rPr>
            </w:pPr>
            <w:r>
              <w:rPr>
                <w:b/>
                <w:sz w:val="26"/>
                <w:szCs w:val="26"/>
              </w:rPr>
              <w:t>49,479</w:t>
            </w:r>
          </w:p>
        </w:tc>
        <w:tc>
          <w:tcPr>
            <w:tcW w:w="113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FC4F9E" w:rsidRPr="00FC4F9E" w:rsidRDefault="00FC4F9E">
            <w:pPr>
              <w:jc w:val="center"/>
              <w:rPr>
                <w:b/>
                <w:sz w:val="26"/>
                <w:szCs w:val="26"/>
              </w:rPr>
            </w:pPr>
            <w:r w:rsidRPr="00FC4F9E">
              <w:rPr>
                <w:b/>
                <w:sz w:val="26"/>
                <w:szCs w:val="26"/>
              </w:rPr>
              <w:t>33,785</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FC4F9E" w:rsidRPr="00FC4F9E" w:rsidRDefault="00FC4F9E">
            <w:pPr>
              <w:jc w:val="center"/>
              <w:rPr>
                <w:b/>
                <w:sz w:val="26"/>
                <w:szCs w:val="26"/>
              </w:rPr>
            </w:pPr>
            <w:r w:rsidRPr="00FC4F9E">
              <w:rPr>
                <w:b/>
                <w:sz w:val="26"/>
                <w:szCs w:val="26"/>
              </w:rPr>
              <w:t>12,371</w:t>
            </w:r>
          </w:p>
        </w:tc>
        <w:tc>
          <w:tcPr>
            <w:tcW w:w="113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FC4F9E" w:rsidRPr="00FC4F9E" w:rsidRDefault="00F6227B">
            <w:pPr>
              <w:jc w:val="center"/>
              <w:rPr>
                <w:b/>
                <w:sz w:val="26"/>
                <w:szCs w:val="26"/>
              </w:rPr>
            </w:pPr>
            <w:r>
              <w:rPr>
                <w:b/>
                <w:sz w:val="26"/>
                <w:szCs w:val="26"/>
              </w:rPr>
              <w:t>3,323</w:t>
            </w:r>
          </w:p>
        </w:tc>
        <w:tc>
          <w:tcPr>
            <w:tcW w:w="1132" w:type="dxa"/>
            <w:tcBorders>
              <w:top w:val="single" w:sz="4" w:space="0" w:color="auto"/>
              <w:left w:val="single" w:sz="4" w:space="0" w:color="auto"/>
              <w:bottom w:val="single" w:sz="4" w:space="0" w:color="auto"/>
              <w:right w:val="single" w:sz="4" w:space="0" w:color="auto"/>
            </w:tcBorders>
            <w:shd w:val="clear" w:color="auto" w:fill="CCFFFF"/>
            <w:vAlign w:val="center"/>
          </w:tcPr>
          <w:p w:rsidR="00FC4F9E" w:rsidRPr="00FC4F9E" w:rsidRDefault="00FC4F9E">
            <w:pPr>
              <w:jc w:val="center"/>
              <w:rPr>
                <w:b/>
                <w:sz w:val="26"/>
                <w:szCs w:val="26"/>
              </w:rPr>
            </w:pPr>
          </w:p>
        </w:tc>
        <w:tc>
          <w:tcPr>
            <w:tcW w:w="1282" w:type="dxa"/>
            <w:tcBorders>
              <w:top w:val="single" w:sz="4" w:space="0" w:color="auto"/>
              <w:left w:val="single" w:sz="4" w:space="0" w:color="auto"/>
              <w:bottom w:val="single" w:sz="4" w:space="0" w:color="auto"/>
              <w:right w:val="single" w:sz="4" w:space="0" w:color="auto"/>
            </w:tcBorders>
            <w:shd w:val="clear" w:color="auto" w:fill="CCFFFF"/>
            <w:vAlign w:val="center"/>
          </w:tcPr>
          <w:p w:rsidR="00FC4F9E" w:rsidRPr="00FC4F9E" w:rsidRDefault="00FC4F9E">
            <w:pPr>
              <w:jc w:val="center"/>
              <w:rPr>
                <w:b/>
                <w:sz w:val="26"/>
                <w:szCs w:val="26"/>
              </w:rPr>
            </w:pPr>
          </w:p>
        </w:tc>
      </w:tr>
    </w:tbl>
    <w:p w:rsidR="00FC4F9E" w:rsidRPr="00FC4F9E" w:rsidRDefault="00FC4F9E" w:rsidP="00FC4F9E">
      <w:pPr>
        <w:rPr>
          <w:sz w:val="26"/>
          <w:szCs w:val="26"/>
        </w:rPr>
      </w:pPr>
    </w:p>
    <w:p w:rsidR="00FC4F9E" w:rsidRPr="00FC4F9E" w:rsidRDefault="00FC4F9E" w:rsidP="00E97F21">
      <w:pPr>
        <w:ind w:firstLine="709"/>
        <w:jc w:val="both"/>
        <w:rPr>
          <w:sz w:val="26"/>
          <w:szCs w:val="26"/>
        </w:rPr>
      </w:pPr>
    </w:p>
    <w:p w:rsidR="00FC4F9E" w:rsidRPr="00FC4F9E" w:rsidRDefault="00FC4F9E" w:rsidP="00E97F21">
      <w:pPr>
        <w:ind w:firstLine="709"/>
        <w:jc w:val="both"/>
        <w:rPr>
          <w:sz w:val="26"/>
          <w:szCs w:val="26"/>
        </w:rPr>
      </w:pPr>
    </w:p>
    <w:p w:rsidR="006D1B81" w:rsidRDefault="006D1B81" w:rsidP="006D1B81">
      <w:pPr>
        <w:jc w:val="both"/>
        <w:rPr>
          <w:sz w:val="26"/>
          <w:szCs w:val="26"/>
        </w:rPr>
        <w:sectPr w:rsidR="006D1B81" w:rsidSect="006D1B81">
          <w:headerReference w:type="even" r:id="rId28"/>
          <w:headerReference w:type="default" r:id="rId29"/>
          <w:pgSz w:w="16837" w:h="11905" w:orient="landscape"/>
          <w:pgMar w:top="851" w:right="1134" w:bottom="709" w:left="851" w:header="720" w:footer="720" w:gutter="0"/>
          <w:cols w:space="720"/>
          <w:noEndnote/>
        </w:sectPr>
      </w:pPr>
    </w:p>
    <w:p w:rsidR="00FC4F9E" w:rsidRPr="00FC4F9E" w:rsidRDefault="00FC4F9E" w:rsidP="006D1B81">
      <w:pPr>
        <w:jc w:val="both"/>
        <w:rPr>
          <w:sz w:val="26"/>
          <w:szCs w:val="26"/>
        </w:rPr>
      </w:pPr>
    </w:p>
    <w:p w:rsidR="00FC4F9E" w:rsidRPr="00FC4F9E" w:rsidRDefault="00FC4F9E" w:rsidP="00FC4F9E">
      <w:pPr>
        <w:ind w:left="5040"/>
        <w:jc w:val="center"/>
        <w:rPr>
          <w:sz w:val="26"/>
          <w:szCs w:val="26"/>
        </w:rPr>
      </w:pPr>
      <w:r w:rsidRPr="00FC4F9E">
        <w:rPr>
          <w:sz w:val="26"/>
          <w:szCs w:val="26"/>
        </w:rPr>
        <w:t>УТВЕРЖДЕНА</w:t>
      </w:r>
    </w:p>
    <w:p w:rsidR="00FC4F9E" w:rsidRPr="00FC4F9E" w:rsidRDefault="00FC4F9E" w:rsidP="00FC4F9E">
      <w:pPr>
        <w:ind w:left="5040"/>
        <w:jc w:val="center"/>
        <w:rPr>
          <w:sz w:val="26"/>
          <w:szCs w:val="26"/>
        </w:rPr>
      </w:pPr>
      <w:r w:rsidRPr="00FC4F9E">
        <w:rPr>
          <w:sz w:val="26"/>
          <w:szCs w:val="26"/>
        </w:rPr>
        <w:t>постановлением администрации</w:t>
      </w:r>
    </w:p>
    <w:p w:rsidR="00FC4F9E" w:rsidRPr="00FC4F9E" w:rsidRDefault="00FC4F9E" w:rsidP="00FC4F9E">
      <w:pPr>
        <w:ind w:left="5040"/>
        <w:jc w:val="center"/>
        <w:rPr>
          <w:sz w:val="26"/>
          <w:szCs w:val="26"/>
        </w:rPr>
      </w:pPr>
      <w:r w:rsidRPr="00FC4F9E">
        <w:rPr>
          <w:sz w:val="26"/>
          <w:szCs w:val="26"/>
        </w:rPr>
        <w:t xml:space="preserve">Мари-Турекского </w:t>
      </w:r>
    </w:p>
    <w:p w:rsidR="00FC4F9E" w:rsidRPr="00FC4F9E" w:rsidRDefault="00FC4F9E" w:rsidP="00FC4F9E">
      <w:pPr>
        <w:ind w:left="5040"/>
        <w:jc w:val="center"/>
        <w:rPr>
          <w:sz w:val="26"/>
          <w:szCs w:val="26"/>
        </w:rPr>
      </w:pPr>
      <w:r w:rsidRPr="00FC4F9E">
        <w:rPr>
          <w:sz w:val="26"/>
          <w:szCs w:val="26"/>
        </w:rPr>
        <w:t>муниципального района</w:t>
      </w:r>
    </w:p>
    <w:p w:rsidR="00FC4F9E" w:rsidRPr="00FC4F9E" w:rsidRDefault="00DC5993" w:rsidP="00FC4F9E">
      <w:pPr>
        <w:ind w:left="5040"/>
        <w:jc w:val="center"/>
        <w:rPr>
          <w:sz w:val="26"/>
          <w:szCs w:val="26"/>
        </w:rPr>
      </w:pPr>
      <w:r>
        <w:rPr>
          <w:sz w:val="26"/>
          <w:szCs w:val="26"/>
        </w:rPr>
        <w:t>от  «____» марта</w:t>
      </w:r>
      <w:r w:rsidR="008C20E6">
        <w:rPr>
          <w:sz w:val="26"/>
          <w:szCs w:val="26"/>
        </w:rPr>
        <w:t xml:space="preserve"> 2022</w:t>
      </w:r>
      <w:r w:rsidR="00F6227B">
        <w:rPr>
          <w:sz w:val="26"/>
          <w:szCs w:val="26"/>
        </w:rPr>
        <w:t xml:space="preserve"> года №___</w:t>
      </w: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center"/>
        <w:rPr>
          <w:b/>
          <w:bCs/>
          <w:sz w:val="26"/>
          <w:szCs w:val="26"/>
        </w:rPr>
      </w:pPr>
      <w:r w:rsidRPr="00FC4F9E">
        <w:rPr>
          <w:b/>
          <w:bCs/>
          <w:sz w:val="26"/>
          <w:szCs w:val="26"/>
        </w:rPr>
        <w:t xml:space="preserve"> Муниципальная </w:t>
      </w:r>
    </w:p>
    <w:p w:rsidR="00FC4F9E" w:rsidRPr="00FC4F9E" w:rsidRDefault="00FC4F9E" w:rsidP="00FC4F9E">
      <w:pPr>
        <w:jc w:val="center"/>
        <w:rPr>
          <w:b/>
          <w:bCs/>
          <w:sz w:val="26"/>
          <w:szCs w:val="26"/>
        </w:rPr>
      </w:pPr>
      <w:r w:rsidRPr="00FC4F9E">
        <w:rPr>
          <w:b/>
          <w:bCs/>
          <w:sz w:val="26"/>
          <w:szCs w:val="26"/>
        </w:rPr>
        <w:t xml:space="preserve"> подпрограмма «Модернизация и развитие сети </w:t>
      </w:r>
      <w:r w:rsidRPr="00FC4F9E">
        <w:rPr>
          <w:b/>
          <w:bCs/>
          <w:sz w:val="26"/>
          <w:szCs w:val="26"/>
        </w:rPr>
        <w:br/>
        <w:t xml:space="preserve">автомобильных дорог общего пользования, повышение безопасности дорожного движения </w:t>
      </w:r>
    </w:p>
    <w:p w:rsidR="00FC4F9E" w:rsidRPr="00FC4F9E" w:rsidRDefault="00FC4F9E" w:rsidP="00FC4F9E">
      <w:pPr>
        <w:jc w:val="center"/>
        <w:rPr>
          <w:b/>
          <w:bCs/>
          <w:sz w:val="26"/>
          <w:szCs w:val="26"/>
        </w:rPr>
      </w:pPr>
      <w:r w:rsidRPr="00FC4F9E">
        <w:rPr>
          <w:b/>
          <w:bCs/>
          <w:sz w:val="26"/>
          <w:szCs w:val="26"/>
        </w:rPr>
        <w:t xml:space="preserve">Мари-Турекского муниципального района </w:t>
      </w:r>
    </w:p>
    <w:p w:rsidR="00FC4F9E" w:rsidRPr="00FC4F9E" w:rsidRDefault="00FC4F9E" w:rsidP="00FC4F9E">
      <w:pPr>
        <w:jc w:val="center"/>
        <w:rPr>
          <w:sz w:val="26"/>
          <w:szCs w:val="26"/>
        </w:rPr>
      </w:pPr>
      <w:r w:rsidRPr="00FC4F9E">
        <w:rPr>
          <w:b/>
          <w:bCs/>
          <w:sz w:val="26"/>
          <w:szCs w:val="26"/>
        </w:rPr>
        <w:t>на 20</w:t>
      </w:r>
      <w:r w:rsidR="008C20E6">
        <w:rPr>
          <w:b/>
          <w:bCs/>
          <w:sz w:val="26"/>
          <w:szCs w:val="26"/>
        </w:rPr>
        <w:t>21</w:t>
      </w:r>
      <w:r w:rsidRPr="00FC4F9E">
        <w:rPr>
          <w:b/>
          <w:bCs/>
          <w:sz w:val="26"/>
          <w:szCs w:val="26"/>
        </w:rPr>
        <w:t>-2025 годы»</w:t>
      </w: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Cs/>
          <w:sz w:val="26"/>
          <w:szCs w:val="26"/>
        </w:rPr>
      </w:pPr>
      <w:r w:rsidRPr="00FC4F9E">
        <w:rPr>
          <w:sz w:val="26"/>
          <w:szCs w:val="26"/>
        </w:rPr>
        <w:t>ПАСПОРТ</w:t>
      </w:r>
      <w:r w:rsidRPr="00FC4F9E">
        <w:rPr>
          <w:sz w:val="26"/>
          <w:szCs w:val="26"/>
        </w:rPr>
        <w:br/>
        <w:t xml:space="preserve"> муниципальной  Подпрограммы </w:t>
      </w:r>
      <w:r w:rsidRPr="00FC4F9E">
        <w:rPr>
          <w:bCs/>
          <w:sz w:val="26"/>
          <w:szCs w:val="26"/>
        </w:rPr>
        <w:t xml:space="preserve">«Модернизация и развитие сети </w:t>
      </w:r>
      <w:r w:rsidRPr="00FC4F9E">
        <w:rPr>
          <w:bCs/>
          <w:sz w:val="26"/>
          <w:szCs w:val="26"/>
        </w:rPr>
        <w:br/>
        <w:t xml:space="preserve">автомобильных дорог общего пользования, повышение безопасности дорожного движения Мари-Турекского муниципального района </w:t>
      </w:r>
    </w:p>
    <w:p w:rsidR="00FC4F9E" w:rsidRPr="00FC4F9E" w:rsidRDefault="008C20E6" w:rsidP="00FC4F9E">
      <w:pPr>
        <w:jc w:val="center"/>
        <w:rPr>
          <w:sz w:val="26"/>
          <w:szCs w:val="26"/>
        </w:rPr>
      </w:pPr>
      <w:r>
        <w:rPr>
          <w:bCs/>
          <w:sz w:val="26"/>
          <w:szCs w:val="26"/>
        </w:rPr>
        <w:t>на 2021</w:t>
      </w:r>
      <w:r w:rsidR="00FC4F9E" w:rsidRPr="00FC4F9E">
        <w:rPr>
          <w:bCs/>
          <w:sz w:val="26"/>
          <w:szCs w:val="26"/>
        </w:rPr>
        <w:t>-2025 годы»</w:t>
      </w:r>
    </w:p>
    <w:p w:rsidR="00FC4F9E" w:rsidRPr="00FC4F9E" w:rsidRDefault="00FC4F9E" w:rsidP="00FC4F9E">
      <w:pPr>
        <w:jc w:val="center"/>
        <w:rPr>
          <w:sz w:val="26"/>
          <w:szCs w:val="26"/>
        </w:rPr>
      </w:pPr>
    </w:p>
    <w:tbl>
      <w:tblPr>
        <w:tblW w:w="9380" w:type="dxa"/>
        <w:jc w:val="center"/>
        <w:tblCellSpacing w:w="0" w:type="dxa"/>
        <w:tblInd w:w="25" w:type="dxa"/>
        <w:tblCellMar>
          <w:left w:w="0" w:type="dxa"/>
          <w:right w:w="0" w:type="dxa"/>
        </w:tblCellMar>
        <w:tblLook w:val="04A0"/>
      </w:tblPr>
      <w:tblGrid>
        <w:gridCol w:w="2700"/>
        <w:gridCol w:w="6680"/>
      </w:tblGrid>
      <w:tr w:rsidR="00FC4F9E" w:rsidRPr="00FC4F9E" w:rsidTr="00FC4F9E">
        <w:trPr>
          <w:tblCellSpacing w:w="0" w:type="dxa"/>
          <w:jc w:val="center"/>
        </w:trPr>
        <w:tc>
          <w:tcPr>
            <w:tcW w:w="2700" w:type="dxa"/>
          </w:tcPr>
          <w:p w:rsidR="00FC4F9E" w:rsidRPr="00FC4F9E" w:rsidRDefault="00FC4F9E" w:rsidP="00FC4F9E">
            <w:pPr>
              <w:rPr>
                <w:sz w:val="26"/>
                <w:szCs w:val="26"/>
              </w:rPr>
            </w:pPr>
          </w:p>
        </w:tc>
        <w:tc>
          <w:tcPr>
            <w:tcW w:w="6680" w:type="dxa"/>
          </w:tcPr>
          <w:p w:rsidR="00FC4F9E" w:rsidRPr="00FC4F9E" w:rsidRDefault="00FC4F9E" w:rsidP="00FC4F9E">
            <w:pPr>
              <w:jc w:val="both"/>
              <w:rPr>
                <w:bCs/>
                <w:sz w:val="26"/>
                <w:szCs w:val="26"/>
              </w:rPr>
            </w:pPr>
          </w:p>
        </w:tc>
      </w:tr>
      <w:tr w:rsidR="00FC4F9E" w:rsidRPr="00FC4F9E" w:rsidTr="00FC4F9E">
        <w:trPr>
          <w:tblCellSpacing w:w="0" w:type="dxa"/>
          <w:jc w:val="center"/>
        </w:trPr>
        <w:tc>
          <w:tcPr>
            <w:tcW w:w="2700" w:type="dxa"/>
          </w:tcPr>
          <w:p w:rsidR="00FC4F9E" w:rsidRPr="00FC4F9E" w:rsidRDefault="00FC4F9E" w:rsidP="00FC4F9E">
            <w:pPr>
              <w:rPr>
                <w:sz w:val="26"/>
                <w:szCs w:val="26"/>
              </w:rPr>
            </w:pPr>
          </w:p>
        </w:tc>
        <w:tc>
          <w:tcPr>
            <w:tcW w:w="6680" w:type="dxa"/>
          </w:tcPr>
          <w:p w:rsidR="00FC4F9E" w:rsidRPr="00FC4F9E" w:rsidRDefault="00FC4F9E" w:rsidP="00FC4F9E">
            <w:pPr>
              <w:jc w:val="both"/>
              <w:rPr>
                <w:sz w:val="26"/>
                <w:szCs w:val="26"/>
              </w:rPr>
            </w:pPr>
          </w:p>
        </w:tc>
      </w:tr>
      <w:tr w:rsidR="00FC4F9E" w:rsidRPr="00FC4F9E" w:rsidTr="00FC4F9E">
        <w:trPr>
          <w:tblCellSpacing w:w="0" w:type="dxa"/>
          <w:jc w:val="center"/>
        </w:trPr>
        <w:tc>
          <w:tcPr>
            <w:tcW w:w="2700" w:type="dxa"/>
          </w:tcPr>
          <w:p w:rsidR="00FC4F9E" w:rsidRPr="00FC4F9E" w:rsidRDefault="00FC4F9E" w:rsidP="00FC4F9E">
            <w:pPr>
              <w:rPr>
                <w:sz w:val="26"/>
                <w:szCs w:val="26"/>
              </w:rPr>
            </w:pPr>
            <w:r w:rsidRPr="00FC4F9E">
              <w:rPr>
                <w:sz w:val="26"/>
                <w:szCs w:val="26"/>
              </w:rPr>
              <w:t>Ответственный исполнитель</w:t>
            </w:r>
          </w:p>
          <w:p w:rsidR="00FC4F9E" w:rsidRPr="00FC4F9E" w:rsidRDefault="00FC4F9E" w:rsidP="00FC4F9E">
            <w:pPr>
              <w:rPr>
                <w:sz w:val="26"/>
                <w:szCs w:val="26"/>
              </w:rPr>
            </w:pPr>
            <w:r w:rsidRPr="00FC4F9E">
              <w:rPr>
                <w:sz w:val="26"/>
                <w:szCs w:val="26"/>
              </w:rPr>
              <w:t xml:space="preserve">Подпрограммы </w:t>
            </w:r>
          </w:p>
          <w:p w:rsidR="00FC4F9E" w:rsidRPr="00FC4F9E" w:rsidRDefault="00FC4F9E" w:rsidP="00FC4F9E">
            <w:pPr>
              <w:rPr>
                <w:sz w:val="26"/>
                <w:szCs w:val="26"/>
              </w:rPr>
            </w:pPr>
          </w:p>
        </w:tc>
        <w:tc>
          <w:tcPr>
            <w:tcW w:w="6680" w:type="dxa"/>
          </w:tcPr>
          <w:p w:rsidR="00FC4F9E" w:rsidRPr="00FC4F9E" w:rsidRDefault="00FC4F9E" w:rsidP="00FC4F9E">
            <w:pPr>
              <w:jc w:val="both"/>
              <w:rPr>
                <w:sz w:val="26"/>
                <w:szCs w:val="26"/>
              </w:rPr>
            </w:pPr>
            <w:r w:rsidRPr="00FC4F9E">
              <w:rPr>
                <w:sz w:val="26"/>
                <w:szCs w:val="26"/>
              </w:rPr>
              <w:t xml:space="preserve">Администрация Мари-Турекского муниципального района  Республики Марий Эл </w:t>
            </w:r>
          </w:p>
          <w:p w:rsidR="00FC4F9E" w:rsidRPr="00FC4F9E" w:rsidRDefault="00FC4F9E" w:rsidP="00FC4F9E">
            <w:pPr>
              <w:jc w:val="both"/>
              <w:rPr>
                <w:sz w:val="26"/>
                <w:szCs w:val="26"/>
              </w:rPr>
            </w:pPr>
          </w:p>
        </w:tc>
      </w:tr>
      <w:tr w:rsidR="00FC4F9E" w:rsidRPr="00FC4F9E" w:rsidTr="00FC4F9E">
        <w:trPr>
          <w:tblCellSpacing w:w="0" w:type="dxa"/>
          <w:jc w:val="center"/>
        </w:trPr>
        <w:tc>
          <w:tcPr>
            <w:tcW w:w="2700" w:type="dxa"/>
          </w:tcPr>
          <w:p w:rsidR="00FC4F9E" w:rsidRPr="00FC4F9E" w:rsidRDefault="00FC4F9E" w:rsidP="00FC4F9E">
            <w:pPr>
              <w:rPr>
                <w:sz w:val="26"/>
                <w:szCs w:val="26"/>
              </w:rPr>
            </w:pPr>
            <w:r w:rsidRPr="00FC4F9E">
              <w:rPr>
                <w:sz w:val="26"/>
                <w:szCs w:val="26"/>
              </w:rPr>
              <w:t xml:space="preserve">Соисполнители </w:t>
            </w:r>
          </w:p>
          <w:p w:rsidR="00FC4F9E" w:rsidRPr="00FC4F9E" w:rsidRDefault="00FC4F9E" w:rsidP="00FC4F9E">
            <w:pPr>
              <w:rPr>
                <w:sz w:val="26"/>
                <w:szCs w:val="26"/>
              </w:rPr>
            </w:pPr>
            <w:r w:rsidRPr="00FC4F9E">
              <w:rPr>
                <w:sz w:val="26"/>
                <w:szCs w:val="26"/>
              </w:rPr>
              <w:t xml:space="preserve">Подпрограммы </w:t>
            </w:r>
          </w:p>
        </w:tc>
        <w:tc>
          <w:tcPr>
            <w:tcW w:w="6680" w:type="dxa"/>
          </w:tcPr>
          <w:p w:rsidR="00FC4F9E" w:rsidRPr="00FC4F9E" w:rsidRDefault="00FC4F9E" w:rsidP="00FC4F9E">
            <w:pPr>
              <w:jc w:val="both"/>
              <w:rPr>
                <w:sz w:val="26"/>
                <w:szCs w:val="26"/>
              </w:rPr>
            </w:pPr>
            <w:r w:rsidRPr="00FC4F9E">
              <w:rPr>
                <w:sz w:val="26"/>
                <w:szCs w:val="26"/>
              </w:rPr>
              <w:t xml:space="preserve">Отдел архитектуры  и муниципального хозяйства администрации Мари-Турекского муниципального района  </w:t>
            </w:r>
          </w:p>
          <w:p w:rsidR="00FC4F9E" w:rsidRPr="00FC4F9E" w:rsidRDefault="00FC4F9E" w:rsidP="00FC4F9E">
            <w:pPr>
              <w:jc w:val="both"/>
              <w:rPr>
                <w:sz w:val="26"/>
                <w:szCs w:val="26"/>
              </w:rPr>
            </w:pPr>
            <w:r w:rsidRPr="00FC4F9E">
              <w:rPr>
                <w:sz w:val="26"/>
                <w:szCs w:val="26"/>
              </w:rPr>
              <w:t>Администрации городского и сельских поселений  Мари-Турекского муниципального района  (по согласованию).</w:t>
            </w:r>
          </w:p>
          <w:p w:rsidR="00FC4F9E" w:rsidRPr="00FC4F9E" w:rsidRDefault="00FC4F9E" w:rsidP="00FC4F9E">
            <w:pPr>
              <w:jc w:val="both"/>
              <w:rPr>
                <w:sz w:val="26"/>
                <w:szCs w:val="26"/>
              </w:rPr>
            </w:pPr>
          </w:p>
        </w:tc>
      </w:tr>
      <w:tr w:rsidR="00FC4F9E" w:rsidRPr="00FC4F9E" w:rsidTr="00FC4F9E">
        <w:trPr>
          <w:tblCellSpacing w:w="0" w:type="dxa"/>
          <w:jc w:val="center"/>
        </w:trPr>
        <w:tc>
          <w:tcPr>
            <w:tcW w:w="2700" w:type="dxa"/>
          </w:tcPr>
          <w:p w:rsidR="00FC4F9E" w:rsidRPr="00FC4F9E" w:rsidRDefault="00FC4F9E" w:rsidP="00FC4F9E">
            <w:pPr>
              <w:rPr>
                <w:sz w:val="26"/>
                <w:szCs w:val="26"/>
              </w:rPr>
            </w:pPr>
            <w:r w:rsidRPr="00FC4F9E">
              <w:rPr>
                <w:sz w:val="26"/>
                <w:szCs w:val="26"/>
              </w:rPr>
              <w:t xml:space="preserve">Цель Подпрограммы      </w:t>
            </w:r>
          </w:p>
        </w:tc>
        <w:tc>
          <w:tcPr>
            <w:tcW w:w="6680" w:type="dxa"/>
          </w:tcPr>
          <w:p w:rsidR="00FC4F9E" w:rsidRPr="00FC4F9E" w:rsidRDefault="00FC4F9E" w:rsidP="00FC4F9E">
            <w:pPr>
              <w:jc w:val="both"/>
              <w:rPr>
                <w:sz w:val="26"/>
                <w:szCs w:val="26"/>
              </w:rPr>
            </w:pPr>
            <w:r w:rsidRPr="00FC4F9E">
              <w:rPr>
                <w:sz w:val="26"/>
                <w:szCs w:val="26"/>
              </w:rPr>
              <w:t>Модернизация и развитие сети муниципальных автомобильных дорог общего пользования;</w:t>
            </w:r>
          </w:p>
          <w:p w:rsidR="00FC4F9E" w:rsidRPr="00FC4F9E" w:rsidRDefault="00FC4F9E" w:rsidP="00FC4F9E">
            <w:pPr>
              <w:jc w:val="both"/>
              <w:rPr>
                <w:sz w:val="26"/>
                <w:szCs w:val="26"/>
              </w:rPr>
            </w:pPr>
            <w:r w:rsidRPr="00FC4F9E">
              <w:rPr>
                <w:sz w:val="26"/>
                <w:szCs w:val="26"/>
              </w:rPr>
              <w:t xml:space="preserve">Повышение безопасности дорожного движения. </w:t>
            </w:r>
          </w:p>
          <w:p w:rsidR="00FC4F9E" w:rsidRPr="00FC4F9E" w:rsidRDefault="00FC4F9E" w:rsidP="00FC4F9E">
            <w:pPr>
              <w:jc w:val="both"/>
              <w:rPr>
                <w:sz w:val="26"/>
                <w:szCs w:val="26"/>
              </w:rPr>
            </w:pPr>
          </w:p>
        </w:tc>
      </w:tr>
      <w:tr w:rsidR="00FC4F9E" w:rsidRPr="00FC4F9E" w:rsidTr="00FC4F9E">
        <w:trPr>
          <w:tblCellSpacing w:w="0" w:type="dxa"/>
          <w:jc w:val="center"/>
        </w:trPr>
        <w:tc>
          <w:tcPr>
            <w:tcW w:w="2700" w:type="dxa"/>
          </w:tcPr>
          <w:p w:rsidR="00FC4F9E" w:rsidRPr="00FC4F9E" w:rsidRDefault="00FC4F9E" w:rsidP="00FC4F9E">
            <w:pPr>
              <w:rPr>
                <w:sz w:val="26"/>
                <w:szCs w:val="26"/>
              </w:rPr>
            </w:pPr>
            <w:r w:rsidRPr="00FC4F9E">
              <w:rPr>
                <w:sz w:val="26"/>
                <w:szCs w:val="26"/>
              </w:rPr>
              <w:t xml:space="preserve">Задачи </w:t>
            </w:r>
          </w:p>
          <w:p w:rsidR="00FC4F9E" w:rsidRPr="00FC4F9E" w:rsidRDefault="00FC4F9E" w:rsidP="00FC4F9E">
            <w:pPr>
              <w:rPr>
                <w:sz w:val="26"/>
                <w:szCs w:val="26"/>
              </w:rPr>
            </w:pPr>
            <w:r w:rsidRPr="00FC4F9E">
              <w:rPr>
                <w:sz w:val="26"/>
                <w:szCs w:val="26"/>
              </w:rPr>
              <w:t xml:space="preserve">Подпрограммы </w:t>
            </w: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tc>
        <w:tc>
          <w:tcPr>
            <w:tcW w:w="6680" w:type="dxa"/>
          </w:tcPr>
          <w:p w:rsidR="00FC4F9E" w:rsidRPr="00FC4F9E" w:rsidRDefault="00FC4F9E" w:rsidP="00FC4F9E">
            <w:pPr>
              <w:jc w:val="both"/>
              <w:rPr>
                <w:sz w:val="26"/>
                <w:szCs w:val="26"/>
              </w:rPr>
            </w:pPr>
            <w:r w:rsidRPr="00FC4F9E">
              <w:rPr>
                <w:sz w:val="26"/>
                <w:szCs w:val="26"/>
              </w:rPr>
              <w:t xml:space="preserve">Повышение уровня содержания и ремонта </w:t>
            </w:r>
            <w:proofErr w:type="gramStart"/>
            <w:r w:rsidRPr="00FC4F9E">
              <w:rPr>
                <w:sz w:val="26"/>
                <w:szCs w:val="26"/>
              </w:rPr>
              <w:t>сети</w:t>
            </w:r>
            <w:proofErr w:type="gramEnd"/>
            <w:r w:rsidRPr="00FC4F9E">
              <w:rPr>
                <w:sz w:val="26"/>
                <w:szCs w:val="26"/>
              </w:rPr>
              <w:t xml:space="preserve">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FC4F9E" w:rsidRPr="00FC4F9E" w:rsidRDefault="00FC4F9E" w:rsidP="00FC4F9E">
            <w:pPr>
              <w:jc w:val="both"/>
              <w:rPr>
                <w:sz w:val="26"/>
                <w:szCs w:val="26"/>
              </w:rPr>
            </w:pPr>
            <w:r w:rsidRPr="00FC4F9E">
              <w:rPr>
                <w:sz w:val="26"/>
                <w:szCs w:val="26"/>
              </w:rPr>
              <w:t>Строительство и модернизация сети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w:t>
            </w:r>
          </w:p>
          <w:p w:rsidR="00FC4F9E" w:rsidRPr="00FC4F9E" w:rsidRDefault="00FC4F9E" w:rsidP="00FC4F9E">
            <w:pPr>
              <w:jc w:val="both"/>
              <w:rPr>
                <w:sz w:val="26"/>
                <w:szCs w:val="26"/>
              </w:rPr>
            </w:pPr>
            <w:r w:rsidRPr="00FC4F9E">
              <w:rPr>
                <w:sz w:val="26"/>
                <w:szCs w:val="26"/>
              </w:rPr>
              <w:t>Повышение безопасности дорожного движения.</w:t>
            </w:r>
          </w:p>
          <w:p w:rsidR="00FC4F9E" w:rsidRPr="00FC4F9E" w:rsidRDefault="00FC4F9E" w:rsidP="00FC4F9E">
            <w:pPr>
              <w:jc w:val="both"/>
              <w:rPr>
                <w:sz w:val="26"/>
                <w:szCs w:val="26"/>
              </w:rPr>
            </w:pPr>
          </w:p>
        </w:tc>
      </w:tr>
      <w:tr w:rsidR="00FC4F9E" w:rsidRPr="00FC4F9E" w:rsidTr="00FC4F9E">
        <w:trPr>
          <w:tblCellSpacing w:w="0" w:type="dxa"/>
          <w:jc w:val="center"/>
        </w:trPr>
        <w:tc>
          <w:tcPr>
            <w:tcW w:w="2700" w:type="dxa"/>
          </w:tcPr>
          <w:p w:rsidR="00FC4F9E" w:rsidRPr="00FC4F9E" w:rsidRDefault="00FC4F9E" w:rsidP="00FC4F9E">
            <w:pPr>
              <w:rPr>
                <w:sz w:val="26"/>
                <w:szCs w:val="26"/>
              </w:rPr>
            </w:pPr>
            <w:r w:rsidRPr="00FC4F9E">
              <w:rPr>
                <w:sz w:val="26"/>
                <w:szCs w:val="26"/>
              </w:rPr>
              <w:t>Целевые индикаторы и показатели Подпрограммы</w:t>
            </w: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tc>
        <w:tc>
          <w:tcPr>
            <w:tcW w:w="6680" w:type="dxa"/>
          </w:tcPr>
          <w:p w:rsidR="00FC4F9E" w:rsidRPr="00FC4F9E" w:rsidRDefault="00FC4F9E" w:rsidP="00FC4F9E">
            <w:pPr>
              <w:ind w:left="7"/>
              <w:rPr>
                <w:sz w:val="26"/>
                <w:szCs w:val="26"/>
              </w:rPr>
            </w:pPr>
            <w:r w:rsidRPr="00FC4F9E">
              <w:rPr>
                <w:sz w:val="26"/>
                <w:szCs w:val="26"/>
              </w:rPr>
              <w:t>Строительство и ремонт автомобильных дорог общего пользования;</w:t>
            </w:r>
          </w:p>
          <w:p w:rsidR="00FC4F9E" w:rsidRPr="00FC4F9E" w:rsidRDefault="00FC4F9E" w:rsidP="00FC4F9E">
            <w:pPr>
              <w:ind w:left="7"/>
              <w:rPr>
                <w:sz w:val="26"/>
                <w:szCs w:val="26"/>
              </w:rPr>
            </w:pPr>
            <w:r w:rsidRPr="00FC4F9E">
              <w:rPr>
                <w:sz w:val="26"/>
                <w:szCs w:val="26"/>
              </w:rPr>
              <w:t>капитальный ремонт и ремонт автомобильных дорог общего пользования населенных пунктов;</w:t>
            </w:r>
          </w:p>
          <w:p w:rsidR="00FC4F9E" w:rsidRPr="00FC4F9E" w:rsidRDefault="00FC4F9E" w:rsidP="00FC4F9E">
            <w:pPr>
              <w:ind w:firstLine="7"/>
              <w:rPr>
                <w:sz w:val="26"/>
                <w:szCs w:val="26"/>
              </w:rPr>
            </w:pPr>
            <w:r w:rsidRPr="00FC4F9E">
              <w:rPr>
                <w:sz w:val="26"/>
                <w:szCs w:val="26"/>
              </w:rPr>
              <w:t>капитальный ремонт и ремонт дворовых территорий,  проездов к дворовым территориям многоквартирных домов населенных пунктов;</w:t>
            </w:r>
          </w:p>
          <w:p w:rsidR="00FC4F9E" w:rsidRPr="00FC4F9E" w:rsidRDefault="00FC4F9E" w:rsidP="00FC4F9E">
            <w:pPr>
              <w:ind w:firstLine="7"/>
              <w:rPr>
                <w:sz w:val="26"/>
                <w:szCs w:val="26"/>
              </w:rPr>
            </w:pPr>
            <w:r w:rsidRPr="00FC4F9E">
              <w:rPr>
                <w:sz w:val="26"/>
                <w:szCs w:val="26"/>
              </w:rPr>
              <w:t>Уменьшение количества ДТП.</w:t>
            </w:r>
          </w:p>
          <w:p w:rsidR="00FC4F9E" w:rsidRPr="00FC4F9E" w:rsidRDefault="00FC4F9E" w:rsidP="00FC4F9E">
            <w:pPr>
              <w:jc w:val="both"/>
              <w:rPr>
                <w:sz w:val="26"/>
                <w:szCs w:val="26"/>
              </w:rPr>
            </w:pPr>
          </w:p>
        </w:tc>
      </w:tr>
      <w:tr w:rsidR="00FC4F9E" w:rsidRPr="00FC4F9E" w:rsidTr="00FC4F9E">
        <w:trPr>
          <w:tblCellSpacing w:w="0" w:type="dxa"/>
          <w:jc w:val="center"/>
        </w:trPr>
        <w:tc>
          <w:tcPr>
            <w:tcW w:w="2700" w:type="dxa"/>
          </w:tcPr>
          <w:p w:rsidR="00FC4F9E" w:rsidRPr="00FC4F9E" w:rsidRDefault="00FC4F9E" w:rsidP="00FC4F9E">
            <w:pPr>
              <w:rPr>
                <w:sz w:val="26"/>
                <w:szCs w:val="26"/>
              </w:rPr>
            </w:pPr>
            <w:r w:rsidRPr="00FC4F9E">
              <w:rPr>
                <w:sz w:val="26"/>
                <w:szCs w:val="26"/>
              </w:rPr>
              <w:t xml:space="preserve">Сроки реализации Подпрограммы </w:t>
            </w:r>
          </w:p>
          <w:p w:rsidR="00FC4F9E" w:rsidRPr="00FC4F9E" w:rsidRDefault="00FC4F9E" w:rsidP="00FC4F9E">
            <w:pPr>
              <w:rPr>
                <w:sz w:val="26"/>
                <w:szCs w:val="26"/>
              </w:rPr>
            </w:pPr>
          </w:p>
        </w:tc>
        <w:tc>
          <w:tcPr>
            <w:tcW w:w="6680" w:type="dxa"/>
          </w:tcPr>
          <w:p w:rsidR="00FC4F9E" w:rsidRPr="00FC4F9E" w:rsidRDefault="008B6696" w:rsidP="00FC4F9E">
            <w:pPr>
              <w:jc w:val="both"/>
              <w:rPr>
                <w:sz w:val="26"/>
                <w:szCs w:val="26"/>
              </w:rPr>
            </w:pPr>
            <w:r>
              <w:rPr>
                <w:sz w:val="26"/>
                <w:szCs w:val="26"/>
              </w:rPr>
              <w:t>2021</w:t>
            </w:r>
            <w:r w:rsidR="00FC4F9E" w:rsidRPr="00FC4F9E">
              <w:rPr>
                <w:sz w:val="26"/>
                <w:szCs w:val="26"/>
              </w:rPr>
              <w:t>-2025 годы.</w:t>
            </w:r>
          </w:p>
          <w:p w:rsidR="00FC4F9E" w:rsidRPr="00FC4F9E" w:rsidRDefault="00FC4F9E" w:rsidP="00FC4F9E">
            <w:pPr>
              <w:jc w:val="both"/>
              <w:rPr>
                <w:sz w:val="26"/>
                <w:szCs w:val="26"/>
              </w:rPr>
            </w:pPr>
          </w:p>
        </w:tc>
      </w:tr>
      <w:tr w:rsidR="00FC4F9E" w:rsidRPr="00FC4F9E" w:rsidTr="00FC4F9E">
        <w:trPr>
          <w:tblCellSpacing w:w="0" w:type="dxa"/>
          <w:jc w:val="center"/>
        </w:trPr>
        <w:tc>
          <w:tcPr>
            <w:tcW w:w="2700" w:type="dxa"/>
          </w:tcPr>
          <w:p w:rsidR="00FC4F9E" w:rsidRPr="00FC4F9E" w:rsidRDefault="00FC4F9E" w:rsidP="00FC4F9E">
            <w:pPr>
              <w:rPr>
                <w:sz w:val="26"/>
                <w:szCs w:val="26"/>
              </w:rPr>
            </w:pPr>
            <w:r w:rsidRPr="00FC4F9E">
              <w:rPr>
                <w:sz w:val="26"/>
                <w:szCs w:val="26"/>
              </w:rPr>
              <w:t xml:space="preserve">Объемы и  источники финансирования  </w:t>
            </w:r>
          </w:p>
        </w:tc>
        <w:tc>
          <w:tcPr>
            <w:tcW w:w="6680" w:type="dxa"/>
          </w:tcPr>
          <w:p w:rsidR="008B6696" w:rsidRDefault="00FC4F9E" w:rsidP="00FC4F9E">
            <w:pPr>
              <w:jc w:val="both"/>
              <w:rPr>
                <w:sz w:val="26"/>
                <w:szCs w:val="26"/>
              </w:rPr>
            </w:pPr>
            <w:r w:rsidRPr="00FC4F9E">
              <w:rPr>
                <w:sz w:val="26"/>
                <w:szCs w:val="26"/>
              </w:rPr>
              <w:t xml:space="preserve">Общий объем финансирования  Подпрограммы за счет средств федерального, республиканского </w:t>
            </w:r>
            <w:r w:rsidR="008C20E6">
              <w:rPr>
                <w:sz w:val="26"/>
                <w:szCs w:val="26"/>
              </w:rPr>
              <w:t>и муниципального бюджетов в 2021</w:t>
            </w:r>
            <w:r w:rsidRPr="00FC4F9E">
              <w:rPr>
                <w:sz w:val="26"/>
                <w:szCs w:val="26"/>
              </w:rPr>
              <w:t>-2025 г.г. составляет </w:t>
            </w:r>
          </w:p>
          <w:p w:rsidR="00FC4F9E" w:rsidRPr="00FC4F9E" w:rsidRDefault="00A01839" w:rsidP="00FC4F9E">
            <w:pPr>
              <w:jc w:val="both"/>
              <w:rPr>
                <w:sz w:val="26"/>
                <w:szCs w:val="26"/>
              </w:rPr>
            </w:pPr>
            <w:r>
              <w:rPr>
                <w:sz w:val="26"/>
                <w:szCs w:val="26"/>
              </w:rPr>
              <w:t>4030,795</w:t>
            </w:r>
            <w:r w:rsidR="00FC4F9E" w:rsidRPr="00FC4F9E">
              <w:rPr>
                <w:sz w:val="26"/>
                <w:szCs w:val="26"/>
              </w:rPr>
              <w:t xml:space="preserve">  тыс. руб.</w:t>
            </w:r>
          </w:p>
          <w:p w:rsidR="00FC4F9E" w:rsidRPr="00FC4F9E" w:rsidRDefault="00FC4F9E" w:rsidP="00FC4F9E">
            <w:pPr>
              <w:rPr>
                <w:color w:val="000000"/>
                <w:sz w:val="26"/>
                <w:szCs w:val="26"/>
              </w:rPr>
            </w:pPr>
          </w:p>
          <w:p w:rsidR="00FC4F9E" w:rsidRPr="00FC4F9E" w:rsidRDefault="00FC4F9E" w:rsidP="00FC4F9E">
            <w:pPr>
              <w:rPr>
                <w:color w:val="000000"/>
                <w:sz w:val="26"/>
                <w:szCs w:val="26"/>
              </w:rPr>
            </w:pPr>
            <w:r w:rsidRPr="00FC4F9E">
              <w:rPr>
                <w:color w:val="000000"/>
                <w:sz w:val="26"/>
                <w:szCs w:val="26"/>
              </w:rPr>
              <w:t xml:space="preserve">2021 год– </w:t>
            </w:r>
            <w:r w:rsidR="00A01839">
              <w:rPr>
                <w:color w:val="000000"/>
                <w:sz w:val="26"/>
                <w:szCs w:val="26"/>
              </w:rPr>
              <w:t>10014,305</w:t>
            </w:r>
            <w:r w:rsidRPr="00FC4F9E">
              <w:rPr>
                <w:color w:val="000000"/>
                <w:sz w:val="26"/>
                <w:szCs w:val="26"/>
              </w:rPr>
              <w:t xml:space="preserve"> тыс. рублей</w:t>
            </w:r>
          </w:p>
          <w:p w:rsidR="00FC4F9E" w:rsidRPr="00FC4F9E" w:rsidRDefault="00FC4F9E" w:rsidP="00FC4F9E">
            <w:pPr>
              <w:rPr>
                <w:color w:val="000000"/>
                <w:sz w:val="26"/>
                <w:szCs w:val="26"/>
              </w:rPr>
            </w:pPr>
            <w:r w:rsidRPr="00FC4F9E">
              <w:rPr>
                <w:color w:val="000000"/>
                <w:sz w:val="26"/>
                <w:szCs w:val="26"/>
              </w:rPr>
              <w:t xml:space="preserve">2022 год – </w:t>
            </w:r>
            <w:r w:rsidR="008B6696">
              <w:rPr>
                <w:color w:val="000000"/>
                <w:sz w:val="26"/>
                <w:szCs w:val="26"/>
              </w:rPr>
              <w:t>9314,490</w:t>
            </w:r>
            <w:r w:rsidRPr="00FC4F9E">
              <w:rPr>
                <w:color w:val="000000"/>
                <w:sz w:val="26"/>
                <w:szCs w:val="26"/>
              </w:rPr>
              <w:t xml:space="preserve"> тыс. рублей</w:t>
            </w:r>
          </w:p>
          <w:p w:rsidR="00FC4F9E" w:rsidRPr="00FC4F9E" w:rsidRDefault="00FC4F9E" w:rsidP="00FC4F9E">
            <w:pPr>
              <w:rPr>
                <w:color w:val="000000"/>
                <w:sz w:val="26"/>
                <w:szCs w:val="26"/>
              </w:rPr>
            </w:pPr>
            <w:r w:rsidRPr="00FC4F9E">
              <w:rPr>
                <w:color w:val="000000"/>
                <w:sz w:val="26"/>
                <w:szCs w:val="26"/>
              </w:rPr>
              <w:t>2023 год –</w:t>
            </w:r>
            <w:r w:rsidR="008B6696">
              <w:rPr>
                <w:color w:val="000000"/>
                <w:sz w:val="26"/>
                <w:szCs w:val="26"/>
              </w:rPr>
              <w:t xml:space="preserve"> 6844,400</w:t>
            </w:r>
            <w:r w:rsidRPr="00FC4F9E">
              <w:rPr>
                <w:color w:val="000000"/>
                <w:sz w:val="26"/>
                <w:szCs w:val="26"/>
              </w:rPr>
              <w:t xml:space="preserve"> тыс. рублей</w:t>
            </w:r>
          </w:p>
          <w:p w:rsidR="00FC4F9E" w:rsidRPr="00FC4F9E" w:rsidRDefault="00FC4F9E" w:rsidP="00FC4F9E">
            <w:pPr>
              <w:rPr>
                <w:color w:val="000000"/>
                <w:sz w:val="26"/>
                <w:szCs w:val="26"/>
              </w:rPr>
            </w:pPr>
            <w:r w:rsidRPr="00FC4F9E">
              <w:rPr>
                <w:color w:val="000000"/>
                <w:sz w:val="26"/>
                <w:szCs w:val="26"/>
              </w:rPr>
              <w:t xml:space="preserve">2024 год – </w:t>
            </w:r>
            <w:r w:rsidR="008B6696">
              <w:rPr>
                <w:color w:val="000000"/>
                <w:sz w:val="26"/>
                <w:szCs w:val="26"/>
              </w:rPr>
              <w:t>7067,3</w:t>
            </w:r>
            <w:r w:rsidRPr="00FC4F9E">
              <w:rPr>
                <w:color w:val="000000"/>
                <w:sz w:val="26"/>
                <w:szCs w:val="26"/>
              </w:rPr>
              <w:t>0</w:t>
            </w:r>
            <w:r w:rsidR="008B6696">
              <w:rPr>
                <w:color w:val="000000"/>
                <w:sz w:val="26"/>
                <w:szCs w:val="26"/>
              </w:rPr>
              <w:t>0</w:t>
            </w:r>
            <w:r w:rsidRPr="00FC4F9E">
              <w:rPr>
                <w:color w:val="000000"/>
                <w:sz w:val="26"/>
                <w:szCs w:val="26"/>
              </w:rPr>
              <w:t xml:space="preserve"> тыс. рублей</w:t>
            </w:r>
          </w:p>
          <w:p w:rsidR="00FC4F9E" w:rsidRPr="00FC4F9E" w:rsidRDefault="008B6696" w:rsidP="00FC4F9E">
            <w:pPr>
              <w:rPr>
                <w:color w:val="000000"/>
                <w:sz w:val="26"/>
                <w:szCs w:val="26"/>
              </w:rPr>
            </w:pPr>
            <w:r>
              <w:rPr>
                <w:color w:val="000000"/>
                <w:sz w:val="26"/>
                <w:szCs w:val="26"/>
              </w:rPr>
              <w:t>2025 год – 7067</w:t>
            </w:r>
            <w:r w:rsidR="00FC4F9E" w:rsidRPr="00FC4F9E">
              <w:rPr>
                <w:color w:val="000000"/>
                <w:sz w:val="26"/>
                <w:szCs w:val="26"/>
              </w:rPr>
              <w:t>,</w:t>
            </w:r>
            <w:r>
              <w:rPr>
                <w:color w:val="000000"/>
                <w:sz w:val="26"/>
                <w:szCs w:val="26"/>
              </w:rPr>
              <w:t>30</w:t>
            </w:r>
            <w:r w:rsidR="00FC4F9E" w:rsidRPr="00FC4F9E">
              <w:rPr>
                <w:color w:val="000000"/>
                <w:sz w:val="26"/>
                <w:szCs w:val="26"/>
              </w:rPr>
              <w:t>0 тыс. рублей</w:t>
            </w:r>
          </w:p>
          <w:p w:rsidR="00FC4F9E" w:rsidRPr="00FC4F9E" w:rsidRDefault="00FC4F9E" w:rsidP="00FC4F9E">
            <w:pPr>
              <w:jc w:val="both"/>
              <w:rPr>
                <w:sz w:val="26"/>
                <w:szCs w:val="26"/>
              </w:rPr>
            </w:pPr>
          </w:p>
        </w:tc>
      </w:tr>
      <w:tr w:rsidR="00FC4F9E" w:rsidRPr="00FC4F9E" w:rsidTr="00FC4F9E">
        <w:trPr>
          <w:tblCellSpacing w:w="0" w:type="dxa"/>
          <w:jc w:val="center"/>
        </w:trPr>
        <w:tc>
          <w:tcPr>
            <w:tcW w:w="2700" w:type="dxa"/>
          </w:tcPr>
          <w:p w:rsidR="00FC4F9E" w:rsidRPr="00FC4F9E" w:rsidRDefault="00FC4F9E" w:rsidP="00FC4F9E">
            <w:pPr>
              <w:rPr>
                <w:sz w:val="26"/>
                <w:szCs w:val="26"/>
              </w:rPr>
            </w:pPr>
            <w:r w:rsidRPr="00FC4F9E">
              <w:rPr>
                <w:sz w:val="26"/>
                <w:szCs w:val="26"/>
              </w:rPr>
              <w:lastRenderedPageBreak/>
              <w:t xml:space="preserve">Ожидаемые  </w:t>
            </w:r>
          </w:p>
          <w:p w:rsidR="00FC4F9E" w:rsidRPr="00FC4F9E" w:rsidRDefault="00FC4F9E" w:rsidP="00FC4F9E">
            <w:pPr>
              <w:rPr>
                <w:sz w:val="26"/>
                <w:szCs w:val="26"/>
              </w:rPr>
            </w:pPr>
            <w:r w:rsidRPr="00FC4F9E">
              <w:rPr>
                <w:sz w:val="26"/>
                <w:szCs w:val="26"/>
              </w:rPr>
              <w:t xml:space="preserve">результаты </w:t>
            </w:r>
          </w:p>
          <w:p w:rsidR="00FC4F9E" w:rsidRPr="00FC4F9E" w:rsidRDefault="00FC4F9E" w:rsidP="00FC4F9E">
            <w:pPr>
              <w:rPr>
                <w:sz w:val="26"/>
                <w:szCs w:val="26"/>
              </w:rPr>
            </w:pPr>
            <w:r w:rsidRPr="00FC4F9E">
              <w:rPr>
                <w:sz w:val="26"/>
                <w:szCs w:val="26"/>
              </w:rPr>
              <w:t>реализации Подпрограммы</w:t>
            </w:r>
          </w:p>
        </w:tc>
        <w:tc>
          <w:tcPr>
            <w:tcW w:w="6680" w:type="dxa"/>
          </w:tcPr>
          <w:p w:rsidR="00FC4F9E" w:rsidRPr="00FC4F9E" w:rsidRDefault="00FC4F9E" w:rsidP="00FC4F9E">
            <w:pPr>
              <w:rPr>
                <w:sz w:val="26"/>
                <w:szCs w:val="26"/>
              </w:rPr>
            </w:pPr>
            <w:r w:rsidRPr="00FC4F9E">
              <w:rPr>
                <w:sz w:val="26"/>
                <w:szCs w:val="26"/>
              </w:rPr>
              <w:t>Реализация Подпрограммы должна обеспечить:</w:t>
            </w:r>
          </w:p>
          <w:p w:rsidR="00FC4F9E" w:rsidRPr="00FC4F9E" w:rsidRDefault="00FC4F9E" w:rsidP="00FC4F9E">
            <w:pPr>
              <w:rPr>
                <w:sz w:val="26"/>
                <w:szCs w:val="26"/>
              </w:rPr>
            </w:pPr>
            <w:r w:rsidRPr="00FC4F9E">
              <w:rPr>
                <w:sz w:val="26"/>
                <w:szCs w:val="26"/>
              </w:rPr>
              <w:t>- повышение безопасности дорожного движения;</w:t>
            </w:r>
            <w:r w:rsidRPr="00FC4F9E">
              <w:rPr>
                <w:sz w:val="26"/>
                <w:szCs w:val="26"/>
              </w:rPr>
              <w:br/>
              <w:t>- увеличение сети автомобильных дорог общего пользования с твердым покрытием;</w:t>
            </w:r>
          </w:p>
          <w:p w:rsidR="00FC4F9E" w:rsidRPr="00FC4F9E" w:rsidRDefault="00FC4F9E" w:rsidP="00FC4F9E">
            <w:pPr>
              <w:rPr>
                <w:sz w:val="26"/>
                <w:szCs w:val="26"/>
              </w:rPr>
            </w:pPr>
            <w:r w:rsidRPr="00FC4F9E">
              <w:rPr>
                <w:sz w:val="26"/>
                <w:szCs w:val="26"/>
              </w:rPr>
              <w:t>- повышение качества автомобильных дорог общего значения;</w:t>
            </w:r>
          </w:p>
          <w:p w:rsidR="00FC4F9E" w:rsidRPr="00FC4F9E" w:rsidRDefault="00FC4F9E" w:rsidP="00FC4F9E">
            <w:pPr>
              <w:rPr>
                <w:sz w:val="26"/>
                <w:szCs w:val="26"/>
              </w:rPr>
            </w:pPr>
            <w:r w:rsidRPr="00FC4F9E">
              <w:rPr>
                <w:sz w:val="26"/>
                <w:szCs w:val="26"/>
              </w:rPr>
              <w:t>- открытие новых автобусных маршрутов;</w:t>
            </w:r>
          </w:p>
          <w:p w:rsidR="00FC4F9E" w:rsidRPr="00FC4F9E" w:rsidRDefault="00FC4F9E" w:rsidP="00FC4F9E">
            <w:pPr>
              <w:rPr>
                <w:sz w:val="26"/>
                <w:szCs w:val="26"/>
              </w:rPr>
            </w:pPr>
            <w:r w:rsidRPr="00FC4F9E">
              <w:rPr>
                <w:sz w:val="26"/>
                <w:szCs w:val="26"/>
              </w:rPr>
              <w:t>-снижение количества дорожно-транспортных происшествий.</w:t>
            </w:r>
          </w:p>
          <w:p w:rsidR="00FC4F9E" w:rsidRPr="00FC4F9E" w:rsidRDefault="00FC4F9E" w:rsidP="00FC4F9E">
            <w:pPr>
              <w:rPr>
                <w:sz w:val="26"/>
                <w:szCs w:val="26"/>
              </w:rPr>
            </w:pPr>
          </w:p>
        </w:tc>
      </w:tr>
      <w:tr w:rsidR="00FC4F9E" w:rsidRPr="00FC4F9E" w:rsidTr="00FC4F9E">
        <w:trPr>
          <w:trHeight w:val="80"/>
          <w:tblCellSpacing w:w="0" w:type="dxa"/>
          <w:jc w:val="center"/>
        </w:trPr>
        <w:tc>
          <w:tcPr>
            <w:tcW w:w="2700" w:type="dxa"/>
          </w:tcPr>
          <w:p w:rsidR="00FC4F9E" w:rsidRPr="00FC4F9E" w:rsidRDefault="00FC4F9E" w:rsidP="00FC4F9E">
            <w:pPr>
              <w:rPr>
                <w:sz w:val="26"/>
                <w:szCs w:val="26"/>
              </w:rPr>
            </w:pPr>
          </w:p>
        </w:tc>
        <w:tc>
          <w:tcPr>
            <w:tcW w:w="6680" w:type="dxa"/>
          </w:tcPr>
          <w:p w:rsidR="00FC4F9E" w:rsidRPr="00FC4F9E" w:rsidRDefault="00FC4F9E" w:rsidP="00FC4F9E">
            <w:pPr>
              <w:rPr>
                <w:sz w:val="26"/>
                <w:szCs w:val="26"/>
              </w:rPr>
            </w:pPr>
          </w:p>
          <w:p w:rsidR="00FC4F9E" w:rsidRPr="00FC4F9E" w:rsidRDefault="00FC4F9E" w:rsidP="00FC4F9E">
            <w:pPr>
              <w:rPr>
                <w:sz w:val="26"/>
                <w:szCs w:val="26"/>
              </w:rPr>
            </w:pPr>
          </w:p>
        </w:tc>
      </w:tr>
    </w:tbl>
    <w:p w:rsidR="00FC4F9E" w:rsidRPr="00FC4F9E" w:rsidRDefault="00FC4F9E" w:rsidP="00FC4F9E">
      <w:pPr>
        <w:ind w:left="360"/>
        <w:jc w:val="center"/>
        <w:rPr>
          <w:b/>
          <w:bCs/>
          <w:sz w:val="26"/>
          <w:szCs w:val="26"/>
        </w:rPr>
      </w:pPr>
      <w:r w:rsidRPr="00FC4F9E">
        <w:rPr>
          <w:b/>
          <w:sz w:val="26"/>
          <w:szCs w:val="26"/>
        </w:rPr>
        <w:t xml:space="preserve">1.Характеристика  проблемы и обоснование необходимости </w:t>
      </w:r>
      <w:r w:rsidRPr="00FC4F9E">
        <w:rPr>
          <w:b/>
          <w:sz w:val="26"/>
          <w:szCs w:val="26"/>
        </w:rPr>
        <w:br/>
        <w:t>ее решения программными методами</w:t>
      </w:r>
    </w:p>
    <w:p w:rsidR="00FC4F9E" w:rsidRPr="00FC4F9E" w:rsidRDefault="00FC4F9E" w:rsidP="00FC4F9E">
      <w:pPr>
        <w:ind w:left="360"/>
        <w:jc w:val="center"/>
        <w:rPr>
          <w:sz w:val="26"/>
          <w:szCs w:val="26"/>
        </w:rPr>
      </w:pPr>
    </w:p>
    <w:p w:rsidR="00FC4F9E" w:rsidRPr="00FC4F9E" w:rsidRDefault="00FC4F9E" w:rsidP="00FC4F9E">
      <w:pPr>
        <w:ind w:firstLine="708"/>
        <w:jc w:val="both"/>
        <w:rPr>
          <w:sz w:val="26"/>
          <w:szCs w:val="26"/>
        </w:rPr>
      </w:pPr>
      <w:r w:rsidRPr="00FC4F9E">
        <w:rPr>
          <w:sz w:val="26"/>
          <w:szCs w:val="26"/>
        </w:rPr>
        <w:t>Дорожное хозяйство является одним из элементов транспортной инфраструктуры, который обеспечивает свободу передвижения граждан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 страны.</w:t>
      </w:r>
    </w:p>
    <w:p w:rsidR="00FC4F9E" w:rsidRPr="00FC4F9E" w:rsidRDefault="00FC4F9E" w:rsidP="00FC4F9E">
      <w:pPr>
        <w:ind w:firstLine="360"/>
        <w:jc w:val="both"/>
        <w:rPr>
          <w:sz w:val="26"/>
          <w:szCs w:val="26"/>
        </w:rPr>
      </w:pPr>
      <w:r w:rsidRPr="00FC4F9E">
        <w:rPr>
          <w:sz w:val="26"/>
          <w:szCs w:val="26"/>
        </w:rPr>
        <w:t xml:space="preserve">      Сеть муниципальных автомобильных дорог общего пользования Мари-Турекского района  на 01.01.202</w:t>
      </w:r>
      <w:r w:rsidR="008C20E6">
        <w:rPr>
          <w:sz w:val="26"/>
          <w:szCs w:val="26"/>
        </w:rPr>
        <w:t>2</w:t>
      </w:r>
      <w:r w:rsidRPr="00FC4F9E">
        <w:rPr>
          <w:sz w:val="26"/>
          <w:szCs w:val="26"/>
        </w:rPr>
        <w:t xml:space="preserve"> составляет  17</w:t>
      </w:r>
      <w:r w:rsidR="003B397A">
        <w:rPr>
          <w:sz w:val="26"/>
          <w:szCs w:val="26"/>
        </w:rPr>
        <w:t>0,0</w:t>
      </w:r>
      <w:r w:rsidRPr="00FC4F9E">
        <w:rPr>
          <w:sz w:val="26"/>
          <w:szCs w:val="26"/>
        </w:rPr>
        <w:t xml:space="preserve"> км,  из них 103 км являются дорогами автобусного сообщения.</w:t>
      </w:r>
    </w:p>
    <w:p w:rsidR="00FC4F9E" w:rsidRPr="00FC4F9E" w:rsidRDefault="00FC4F9E" w:rsidP="00FC4F9E">
      <w:pPr>
        <w:ind w:firstLine="708"/>
        <w:jc w:val="both"/>
        <w:rPr>
          <w:sz w:val="26"/>
          <w:szCs w:val="26"/>
        </w:rPr>
      </w:pPr>
      <w:r w:rsidRPr="00FC4F9E">
        <w:rPr>
          <w:sz w:val="26"/>
          <w:szCs w:val="26"/>
        </w:rPr>
        <w:t>В основном все муниципальные дороги общего пользования построены 25-30 лет назад , 89% муниципальных дорог не имеют твердого покрытия.</w:t>
      </w:r>
    </w:p>
    <w:p w:rsidR="00FC4F9E" w:rsidRPr="00FC4F9E" w:rsidRDefault="00FC4F9E" w:rsidP="00FC4F9E">
      <w:pPr>
        <w:ind w:firstLine="708"/>
        <w:jc w:val="both"/>
        <w:rPr>
          <w:sz w:val="26"/>
          <w:szCs w:val="26"/>
        </w:rPr>
      </w:pPr>
      <w:r w:rsidRPr="00FC4F9E">
        <w:rPr>
          <w:sz w:val="26"/>
          <w:szCs w:val="26"/>
        </w:rPr>
        <w:t>Сеть муниципальных дорог Мари-Турекского района необходимо развивать: строить новые дороги с твердым покрытием.</w:t>
      </w:r>
    </w:p>
    <w:p w:rsidR="00FC4F9E" w:rsidRPr="00FC4F9E" w:rsidRDefault="00FC4F9E" w:rsidP="00FC4F9E">
      <w:pPr>
        <w:ind w:firstLine="708"/>
        <w:jc w:val="both"/>
        <w:rPr>
          <w:sz w:val="26"/>
          <w:szCs w:val="26"/>
        </w:rPr>
      </w:pPr>
      <w:r w:rsidRPr="00FC4F9E">
        <w:rPr>
          <w:sz w:val="26"/>
          <w:szCs w:val="26"/>
        </w:rPr>
        <w:t xml:space="preserve">Количество автомобильного транспорта находящегося в частном владении ежегодно растет, а </w:t>
      </w:r>
      <w:proofErr w:type="gramStart"/>
      <w:r w:rsidRPr="00FC4F9E">
        <w:rPr>
          <w:sz w:val="26"/>
          <w:szCs w:val="26"/>
        </w:rPr>
        <w:t>значит</w:t>
      </w:r>
      <w:proofErr w:type="gramEnd"/>
      <w:r w:rsidRPr="00FC4F9E">
        <w:rPr>
          <w:sz w:val="26"/>
          <w:szCs w:val="26"/>
        </w:rPr>
        <w:t xml:space="preserve"> возрастает необходимость скорейшего развития муниципальных автомобильных дорог общего пользования. </w:t>
      </w:r>
      <w:r w:rsidR="008C20E6">
        <w:rPr>
          <w:sz w:val="26"/>
          <w:szCs w:val="26"/>
        </w:rPr>
        <w:t>В частном владении на 01.01.2022</w:t>
      </w:r>
      <w:r w:rsidRPr="00FC4F9E">
        <w:rPr>
          <w:sz w:val="26"/>
          <w:szCs w:val="26"/>
        </w:rPr>
        <w:t xml:space="preserve"> года в Мари-Турекском районе находятся более 18 тыс. единиц автомобильного транспорта.</w:t>
      </w:r>
    </w:p>
    <w:p w:rsidR="00FC4F9E" w:rsidRPr="00FC4F9E" w:rsidRDefault="00FC4F9E" w:rsidP="00FC4F9E">
      <w:pPr>
        <w:ind w:firstLine="708"/>
        <w:jc w:val="both"/>
        <w:rPr>
          <w:sz w:val="26"/>
          <w:szCs w:val="26"/>
        </w:rPr>
      </w:pPr>
      <w:r w:rsidRPr="00FC4F9E">
        <w:rPr>
          <w:sz w:val="26"/>
          <w:szCs w:val="26"/>
        </w:rPr>
        <w:t>В последние годы резко обострилась проблема отсутствия дорог с твердым покрытием до необходимых населенных пунктов, где численность населения 125 человек и более и протяженность дороги не более 5 км.</w:t>
      </w:r>
    </w:p>
    <w:p w:rsidR="00FC4F9E" w:rsidRPr="00FC4F9E" w:rsidRDefault="00FC4F9E" w:rsidP="00FC4F9E">
      <w:pPr>
        <w:jc w:val="both"/>
        <w:rPr>
          <w:sz w:val="26"/>
          <w:szCs w:val="26"/>
        </w:rPr>
      </w:pPr>
      <w:r w:rsidRPr="00FC4F9E">
        <w:rPr>
          <w:sz w:val="26"/>
          <w:szCs w:val="26"/>
        </w:rPr>
        <w:t>Таким образом, появилась необходимость разработки и принятия данной программы.</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 xml:space="preserve">Проблема аварийности, связанная с автомобильными дорогами,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FC4F9E">
        <w:rPr>
          <w:rFonts w:ascii="Times New Roman" w:hAnsi="Times New Roman" w:cs="Times New Roman"/>
          <w:sz w:val="26"/>
          <w:szCs w:val="26"/>
        </w:rPr>
        <w:t>функционирования системы обеспечения безопасности дорожного движения</w:t>
      </w:r>
      <w:proofErr w:type="gramEnd"/>
      <w:r w:rsidRPr="00FC4F9E">
        <w:rPr>
          <w:rFonts w:ascii="Times New Roman" w:hAnsi="Times New Roman" w:cs="Times New Roman"/>
          <w:sz w:val="26"/>
          <w:szCs w:val="26"/>
        </w:rPr>
        <w:t xml:space="preserve"> и крайне низкой дисциплиной участников дорожного движения.</w:t>
      </w:r>
    </w:p>
    <w:p w:rsidR="00FC4F9E" w:rsidRPr="00FC4F9E" w:rsidRDefault="00FC4F9E" w:rsidP="00FC4F9E">
      <w:pPr>
        <w:jc w:val="both"/>
        <w:rPr>
          <w:sz w:val="26"/>
          <w:szCs w:val="26"/>
        </w:rPr>
      </w:pPr>
      <w:r w:rsidRPr="00FC4F9E">
        <w:rPr>
          <w:sz w:val="26"/>
          <w:szCs w:val="26"/>
        </w:rPr>
        <w:lastRenderedPageBreak/>
        <w:tab/>
        <w:t xml:space="preserve"> Основными первопричинами возникновения ДТП, в которых пострадали люди, явились нарушение правил дорожного движения (далее – ПДД) водительским составом.</w:t>
      </w:r>
    </w:p>
    <w:p w:rsidR="00FC4F9E" w:rsidRPr="00FC4F9E" w:rsidRDefault="00FC4F9E" w:rsidP="00FC4F9E">
      <w:pPr>
        <w:pStyle w:val="a3"/>
        <w:ind w:firstLine="709"/>
        <w:jc w:val="both"/>
        <w:rPr>
          <w:b/>
          <w:sz w:val="26"/>
          <w:szCs w:val="26"/>
        </w:rPr>
      </w:pPr>
      <w:r w:rsidRPr="00FC4F9E">
        <w:rPr>
          <w:b/>
          <w:sz w:val="26"/>
          <w:szCs w:val="26"/>
        </w:rPr>
        <w:t xml:space="preserve">Причиной ДТП является комплекс факторов одновременно воздействующих в процессе дорожного движения. Это и техническое состояние транспортного средства, и состояние дорожного покрытия, и погодные условия и многое другое. </w:t>
      </w:r>
    </w:p>
    <w:p w:rsidR="00FC4F9E" w:rsidRPr="00FC4F9E" w:rsidRDefault="00FC4F9E" w:rsidP="00FC4F9E">
      <w:pPr>
        <w:pStyle w:val="a3"/>
        <w:ind w:firstLine="709"/>
        <w:jc w:val="both"/>
        <w:rPr>
          <w:b/>
          <w:sz w:val="26"/>
          <w:szCs w:val="26"/>
        </w:rPr>
      </w:pPr>
      <w:r w:rsidRPr="00FC4F9E">
        <w:rPr>
          <w:b/>
          <w:sz w:val="26"/>
          <w:szCs w:val="26"/>
        </w:rPr>
        <w:t xml:space="preserve">Однако, именно «человеческий фактор», неадекватное поведение человека чаще всего становится источником опасности на дороге и является основной причиной ДТП. </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Сложная обстановка с аварийностью и наличие тенденций к дальнейшему ухудшению ситуации во многом объясняются следующими причинами:</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 постоянно возрастающая мобильность населения;</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 уменьшение перевозок общественным транспортом и увеличение перевозок личным транспортом;</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FC4F9E" w:rsidRPr="00FC4F9E" w:rsidRDefault="00FC4F9E" w:rsidP="00FC4F9E">
      <w:pPr>
        <w:pStyle w:val="ConsPlusNormal"/>
        <w:widowControl/>
        <w:ind w:firstLine="0"/>
        <w:jc w:val="both"/>
        <w:rPr>
          <w:rFonts w:ascii="Times New Roman" w:hAnsi="Times New Roman" w:cs="Times New Roman"/>
          <w:sz w:val="26"/>
          <w:szCs w:val="26"/>
        </w:rPr>
      </w:pPr>
      <w:r w:rsidRPr="00FC4F9E">
        <w:rPr>
          <w:rFonts w:ascii="Times New Roman" w:hAnsi="Times New Roman" w:cs="Times New Roman"/>
          <w:sz w:val="26"/>
          <w:szCs w:val="26"/>
        </w:rPr>
        <w:tab/>
        <w:t>В настоящее время в населенных пунктах происходит более 70 процентов всех дорожно-транспортных происшествий. Темпы увеличения количества лиц, пострадавших в результате дорожно-транспортных происшествий в населенных пунктах, опережают темпы увеличения количества дорожно-транспортных происшествий.</w:t>
      </w:r>
    </w:p>
    <w:p w:rsidR="00FC4F9E" w:rsidRPr="00FC4F9E" w:rsidRDefault="00FC4F9E" w:rsidP="00FC4F9E">
      <w:pPr>
        <w:pStyle w:val="ConsPlusNormal"/>
        <w:widowControl/>
        <w:ind w:firstLine="0"/>
        <w:jc w:val="both"/>
        <w:rPr>
          <w:rFonts w:ascii="Times New Roman" w:hAnsi="Times New Roman" w:cs="Times New Roman"/>
          <w:sz w:val="26"/>
          <w:szCs w:val="26"/>
        </w:rPr>
      </w:pPr>
      <w:r w:rsidRPr="00FC4F9E">
        <w:rPr>
          <w:rFonts w:ascii="Times New Roman" w:hAnsi="Times New Roman" w:cs="Times New Roman"/>
          <w:sz w:val="26"/>
          <w:szCs w:val="26"/>
        </w:rPr>
        <w:tab/>
        <w:t>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является одной из основных причин их высокой смертности. Общая смертность указанных лиц в 12 раз выше, чем при получении травм в результате других несчастных случаев, инвалидами они становятся в 6 раз чаще, а нуждаются в госпитализации в 7 раз чаще.</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ab/>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Мари-Турекского муниципального района и общества, концентрации местных ресурсов, а также формирования эффективных механизмов взаимодействия органов местного самоуправления, общественных институтов и негосударственных структур при возможно более полном учете интересов граждан.</w:t>
      </w:r>
    </w:p>
    <w:p w:rsidR="00FC4F9E" w:rsidRPr="00FC4F9E" w:rsidRDefault="00FC4F9E" w:rsidP="00FC4F9E">
      <w:pPr>
        <w:pStyle w:val="a3"/>
        <w:ind w:firstLine="709"/>
        <w:jc w:val="both"/>
        <w:rPr>
          <w:b/>
          <w:sz w:val="26"/>
          <w:szCs w:val="26"/>
        </w:rPr>
      </w:pPr>
    </w:p>
    <w:p w:rsidR="00FC4F9E" w:rsidRPr="00FC4F9E" w:rsidRDefault="00FC4F9E" w:rsidP="00FC4F9E">
      <w:pPr>
        <w:jc w:val="both"/>
        <w:rPr>
          <w:sz w:val="26"/>
          <w:szCs w:val="26"/>
        </w:rPr>
      </w:pPr>
    </w:p>
    <w:p w:rsidR="00FC4F9E" w:rsidRPr="00FC4F9E" w:rsidRDefault="00FC4F9E" w:rsidP="00FC4F9E">
      <w:pPr>
        <w:jc w:val="center"/>
        <w:rPr>
          <w:b/>
          <w:sz w:val="26"/>
          <w:szCs w:val="26"/>
        </w:rPr>
      </w:pPr>
      <w:r w:rsidRPr="00FC4F9E">
        <w:rPr>
          <w:b/>
          <w:sz w:val="26"/>
          <w:szCs w:val="26"/>
        </w:rPr>
        <w:t>2.Приоритеты муниципальной политики в соответствующей сфере реализации подпрограммы,  цели, задач  и показатели (индикаторы) их достижения, описания основных ожидаемых конечных результатов подпрограммы, сроков и этапов реализации подпрограммы.</w:t>
      </w:r>
    </w:p>
    <w:p w:rsidR="00FC4F9E" w:rsidRPr="00FC4F9E" w:rsidRDefault="00FC4F9E" w:rsidP="00FC4F9E">
      <w:pPr>
        <w:jc w:val="center"/>
        <w:rPr>
          <w:sz w:val="26"/>
          <w:szCs w:val="26"/>
        </w:rPr>
      </w:pPr>
    </w:p>
    <w:p w:rsidR="00FC4F9E" w:rsidRPr="00FC4F9E" w:rsidRDefault="00FC4F9E" w:rsidP="00FC4F9E">
      <w:pPr>
        <w:ind w:firstLine="708"/>
        <w:jc w:val="both"/>
        <w:rPr>
          <w:sz w:val="26"/>
          <w:szCs w:val="26"/>
        </w:rPr>
      </w:pPr>
      <w:r w:rsidRPr="00FC4F9E">
        <w:rPr>
          <w:sz w:val="26"/>
          <w:szCs w:val="26"/>
        </w:rPr>
        <w:t xml:space="preserve">Модернизация и развитие  сети муниципальных автомобильных дорог общего пользования создадут условия для скорейшего развития экономики Мари-Турекского района, повышения деловой активности населения путем удовлетворения спроса и </w:t>
      </w:r>
      <w:r w:rsidRPr="00FC4F9E">
        <w:rPr>
          <w:sz w:val="26"/>
          <w:szCs w:val="26"/>
        </w:rPr>
        <w:lastRenderedPageBreak/>
        <w:t>доступности в автомобильных перевозках, а так же повышение уровня безопасности дорожного движения.</w:t>
      </w:r>
    </w:p>
    <w:p w:rsidR="00FC4F9E" w:rsidRPr="00FC4F9E" w:rsidRDefault="00FC4F9E" w:rsidP="00FC4F9E">
      <w:pPr>
        <w:ind w:firstLine="540"/>
        <w:jc w:val="both"/>
        <w:rPr>
          <w:sz w:val="26"/>
          <w:szCs w:val="26"/>
        </w:rPr>
      </w:pPr>
      <w:r w:rsidRPr="00FC4F9E">
        <w:rPr>
          <w:sz w:val="26"/>
          <w:szCs w:val="26"/>
        </w:rPr>
        <w:t xml:space="preserve">Целью подпрограммы является модернизация и строительство дорог общего пользования,  обеспечение охраны жизни, здоровья граждан и их имущества, повышение гарантий их законных прав на безопасные условия движения на дорогах Мари-Турекского муниципального района. </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Условиями достижения целей подпрограммы является решение следующих задач:</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 xml:space="preserve"> - Строительство, ремонт и проектирование автомобильных дорог общего пользования;</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 xml:space="preserve"> - Создание безаварийных условий дорожного движения;</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 xml:space="preserve"> - Профилактика безопасности дорожного движения.</w:t>
      </w:r>
    </w:p>
    <w:p w:rsidR="00FC4F9E" w:rsidRPr="00FC4F9E" w:rsidRDefault="00FC4F9E" w:rsidP="00FC4F9E">
      <w:pPr>
        <w:pStyle w:val="ConsPlusNormal"/>
        <w:widowControl/>
        <w:ind w:firstLine="540"/>
        <w:jc w:val="both"/>
        <w:rPr>
          <w:rFonts w:ascii="Times New Roman" w:hAnsi="Times New Roman" w:cs="Times New Roman"/>
          <w:sz w:val="26"/>
          <w:szCs w:val="26"/>
        </w:rPr>
      </w:pPr>
      <w:r w:rsidRPr="00FC4F9E">
        <w:rPr>
          <w:rFonts w:ascii="Times New Roman" w:hAnsi="Times New Roman" w:cs="Times New Roman"/>
          <w:sz w:val="26"/>
          <w:szCs w:val="26"/>
        </w:rPr>
        <w:t>Это позволит снизить показатели аварийности на территории Мари-Турекского муниципального района и, следовательно, уменьшить социальную остроту проблемы.</w:t>
      </w:r>
    </w:p>
    <w:p w:rsidR="00FC4F9E" w:rsidRPr="00FC4F9E" w:rsidRDefault="008C20E6" w:rsidP="00FC4F9E">
      <w:pPr>
        <w:ind w:firstLine="708"/>
        <w:jc w:val="both"/>
        <w:rPr>
          <w:sz w:val="26"/>
          <w:szCs w:val="26"/>
        </w:rPr>
      </w:pPr>
      <w:r>
        <w:rPr>
          <w:sz w:val="26"/>
          <w:szCs w:val="26"/>
        </w:rPr>
        <w:t>Срок реализации Подпрограммы 2021</w:t>
      </w:r>
      <w:r w:rsidR="00FC4F9E" w:rsidRPr="00FC4F9E">
        <w:rPr>
          <w:sz w:val="26"/>
          <w:szCs w:val="26"/>
        </w:rPr>
        <w:t>-2025 годы.</w:t>
      </w:r>
    </w:p>
    <w:p w:rsidR="00FC4F9E" w:rsidRPr="00FC4F9E" w:rsidRDefault="00FC4F9E" w:rsidP="00FC4F9E">
      <w:pPr>
        <w:ind w:firstLine="708"/>
        <w:jc w:val="both"/>
        <w:rPr>
          <w:sz w:val="26"/>
          <w:szCs w:val="26"/>
        </w:rPr>
      </w:pPr>
      <w:r w:rsidRPr="00FC4F9E">
        <w:rPr>
          <w:sz w:val="26"/>
          <w:szCs w:val="26"/>
        </w:rPr>
        <w:t>Реализация мероприятий подпрограммы должна обеспечить достижение следующих показателей:</w:t>
      </w:r>
    </w:p>
    <w:p w:rsidR="00FC4F9E" w:rsidRPr="00FC4F9E" w:rsidRDefault="00FC4F9E" w:rsidP="00FC4F9E">
      <w:pPr>
        <w:ind w:firstLine="708"/>
        <w:jc w:val="both"/>
        <w:rPr>
          <w:sz w:val="26"/>
          <w:szCs w:val="26"/>
        </w:rPr>
      </w:pPr>
      <w:r w:rsidRPr="00FC4F9E">
        <w:rPr>
          <w:sz w:val="26"/>
          <w:szCs w:val="26"/>
        </w:rPr>
        <w:t>- увеличение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w:t>
      </w:r>
    </w:p>
    <w:p w:rsidR="00FC4F9E" w:rsidRPr="00FC4F9E" w:rsidRDefault="00FC4F9E" w:rsidP="00FC4F9E">
      <w:pPr>
        <w:ind w:firstLine="708"/>
        <w:jc w:val="both"/>
        <w:rPr>
          <w:sz w:val="26"/>
          <w:szCs w:val="26"/>
        </w:rPr>
      </w:pPr>
      <w:r w:rsidRPr="00FC4F9E">
        <w:rPr>
          <w:sz w:val="26"/>
          <w:szCs w:val="26"/>
        </w:rPr>
        <w:t>-уменьшение количества дорожно-транспортных происшествий;</w:t>
      </w:r>
    </w:p>
    <w:p w:rsidR="00FC4F9E" w:rsidRPr="00FC4F9E" w:rsidRDefault="00FC4F9E" w:rsidP="00FC4F9E">
      <w:pPr>
        <w:ind w:firstLine="708"/>
        <w:jc w:val="both"/>
        <w:rPr>
          <w:sz w:val="26"/>
          <w:szCs w:val="26"/>
        </w:rPr>
      </w:pPr>
      <w:r w:rsidRPr="00FC4F9E">
        <w:rPr>
          <w:sz w:val="26"/>
          <w:szCs w:val="26"/>
        </w:rPr>
        <w:t>-уменьшение количества гибели людей в дорожно-транспортных происшествиях;</w:t>
      </w:r>
    </w:p>
    <w:p w:rsidR="00FC4F9E" w:rsidRPr="00FC4F9E" w:rsidRDefault="00FC4F9E" w:rsidP="00FC4F9E">
      <w:pPr>
        <w:ind w:firstLine="708"/>
        <w:jc w:val="both"/>
        <w:rPr>
          <w:sz w:val="26"/>
          <w:szCs w:val="26"/>
        </w:rPr>
      </w:pPr>
      <w:r w:rsidRPr="00FC4F9E">
        <w:rPr>
          <w:sz w:val="26"/>
          <w:szCs w:val="26"/>
        </w:rPr>
        <w:t>- безопасность дорожного движения.</w:t>
      </w:r>
    </w:p>
    <w:p w:rsidR="00FC4F9E" w:rsidRPr="00FC4F9E" w:rsidRDefault="00FC4F9E" w:rsidP="00FC4F9E">
      <w:pPr>
        <w:ind w:firstLine="708"/>
        <w:jc w:val="both"/>
        <w:rPr>
          <w:sz w:val="26"/>
          <w:szCs w:val="26"/>
        </w:rPr>
      </w:pPr>
    </w:p>
    <w:p w:rsidR="00FC4F9E" w:rsidRPr="00FC4F9E" w:rsidRDefault="00FC4F9E" w:rsidP="00FC4F9E">
      <w:pPr>
        <w:jc w:val="center"/>
        <w:rPr>
          <w:b/>
          <w:sz w:val="26"/>
          <w:szCs w:val="26"/>
        </w:rPr>
      </w:pPr>
      <w:r w:rsidRPr="00FC4F9E">
        <w:rPr>
          <w:b/>
          <w:sz w:val="26"/>
          <w:szCs w:val="26"/>
        </w:rPr>
        <w:t>3. Сроки и этапы реализации муниципальной Подпрограммы, перечень целевых индикаторов и показателей муниципальной Подпрограммы</w:t>
      </w:r>
    </w:p>
    <w:p w:rsidR="00FC4F9E" w:rsidRPr="00FC4F9E" w:rsidRDefault="00FC4F9E" w:rsidP="00FC4F9E">
      <w:pPr>
        <w:jc w:val="center"/>
        <w:rPr>
          <w:b/>
          <w:sz w:val="26"/>
          <w:szCs w:val="26"/>
        </w:rPr>
      </w:pPr>
    </w:p>
    <w:p w:rsidR="00FC4F9E" w:rsidRPr="00FC4F9E" w:rsidRDefault="00FC4F9E" w:rsidP="00FC4F9E">
      <w:pPr>
        <w:jc w:val="both"/>
        <w:rPr>
          <w:sz w:val="26"/>
          <w:szCs w:val="26"/>
        </w:rPr>
      </w:pPr>
      <w:r w:rsidRPr="00FC4F9E">
        <w:rPr>
          <w:sz w:val="26"/>
          <w:szCs w:val="26"/>
        </w:rPr>
        <w:t xml:space="preserve">          Муниципальная Подпрограмма Мари-Турекского муниципального района </w:t>
      </w:r>
      <w:r w:rsidRPr="00FC4F9E">
        <w:rPr>
          <w:bCs/>
          <w:sz w:val="26"/>
          <w:szCs w:val="26"/>
        </w:rPr>
        <w:t>«Модернизация и развитие сети автомобильных дорог общего пользования, повышение безопасности дорожного движения Мари-Турекск</w:t>
      </w:r>
      <w:r w:rsidR="003B397A">
        <w:rPr>
          <w:bCs/>
          <w:sz w:val="26"/>
          <w:szCs w:val="26"/>
        </w:rPr>
        <w:t>ого муниципального района на 2021</w:t>
      </w:r>
      <w:r w:rsidRPr="00FC4F9E">
        <w:rPr>
          <w:bCs/>
          <w:sz w:val="26"/>
          <w:szCs w:val="26"/>
        </w:rPr>
        <w:t xml:space="preserve">-2025 годы» </w:t>
      </w:r>
      <w:r w:rsidR="008C20E6">
        <w:rPr>
          <w:sz w:val="26"/>
          <w:szCs w:val="26"/>
        </w:rPr>
        <w:t>реализуется в 2021</w:t>
      </w:r>
      <w:r w:rsidRPr="00FC4F9E">
        <w:rPr>
          <w:sz w:val="26"/>
          <w:szCs w:val="26"/>
        </w:rPr>
        <w:t xml:space="preserve"> - 2025 годах без разделения на этапы, так как большинство мероприятий реализуется ежегодно с установленной периодичностью.</w:t>
      </w:r>
    </w:p>
    <w:p w:rsidR="00FC4F9E" w:rsidRPr="00FC4F9E" w:rsidRDefault="00FC4F9E" w:rsidP="00FC4F9E">
      <w:pPr>
        <w:jc w:val="both"/>
        <w:rPr>
          <w:sz w:val="26"/>
          <w:szCs w:val="26"/>
        </w:rPr>
      </w:pPr>
      <w:r w:rsidRPr="00FC4F9E">
        <w:rPr>
          <w:sz w:val="26"/>
          <w:szCs w:val="26"/>
        </w:rPr>
        <w:t xml:space="preserve">         Состав целевых показателей муниципальной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Подпрограммы</w:t>
      </w:r>
    </w:p>
    <w:p w:rsidR="00FC4F9E" w:rsidRPr="00FC4F9E" w:rsidRDefault="00FC4F9E" w:rsidP="00FC4F9E">
      <w:pPr>
        <w:ind w:firstLine="540"/>
        <w:jc w:val="both"/>
        <w:rPr>
          <w:color w:val="000000"/>
          <w:sz w:val="26"/>
          <w:szCs w:val="26"/>
        </w:rPr>
      </w:pPr>
      <w:r w:rsidRPr="00FC4F9E">
        <w:rPr>
          <w:sz w:val="26"/>
          <w:szCs w:val="26"/>
        </w:rPr>
        <w:t xml:space="preserve">Сведения о показателях (индикаторах) Муниципальной Подпрограммы, и их значениях приведены в </w:t>
      </w:r>
      <w:hyperlink r:id="rId30" w:anchor="Par935" w:history="1">
        <w:r w:rsidRPr="00FC4F9E">
          <w:rPr>
            <w:rStyle w:val="afa"/>
            <w:color w:val="000000"/>
            <w:sz w:val="26"/>
            <w:szCs w:val="26"/>
          </w:rPr>
          <w:t>приложении N 1</w:t>
        </w:r>
      </w:hyperlink>
      <w:r w:rsidRPr="00FC4F9E">
        <w:rPr>
          <w:color w:val="000000"/>
          <w:sz w:val="26"/>
          <w:szCs w:val="26"/>
        </w:rPr>
        <w:t xml:space="preserve"> к Муниципальной программе.</w:t>
      </w:r>
    </w:p>
    <w:p w:rsidR="00FC4F9E" w:rsidRPr="00FC4F9E" w:rsidRDefault="00FC4F9E" w:rsidP="00FC4F9E">
      <w:pPr>
        <w:ind w:firstLine="540"/>
        <w:jc w:val="both"/>
        <w:rPr>
          <w:sz w:val="26"/>
          <w:szCs w:val="26"/>
        </w:rPr>
      </w:pPr>
      <w:r w:rsidRPr="00FC4F9E">
        <w:rPr>
          <w:sz w:val="26"/>
          <w:szCs w:val="26"/>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rsidR="00FC4F9E" w:rsidRPr="00FC4F9E" w:rsidRDefault="00FC4F9E" w:rsidP="00FC4F9E">
      <w:pPr>
        <w:ind w:firstLine="708"/>
        <w:jc w:val="both"/>
        <w:rPr>
          <w:sz w:val="26"/>
          <w:szCs w:val="26"/>
        </w:rPr>
      </w:pPr>
    </w:p>
    <w:p w:rsidR="00FC4F9E" w:rsidRPr="00FC4F9E" w:rsidRDefault="00FC4F9E" w:rsidP="00FC4F9E">
      <w:pPr>
        <w:ind w:firstLine="709"/>
        <w:jc w:val="both"/>
        <w:rPr>
          <w:b/>
          <w:sz w:val="26"/>
          <w:szCs w:val="26"/>
        </w:rPr>
      </w:pPr>
      <w:r w:rsidRPr="00FC4F9E">
        <w:rPr>
          <w:b/>
          <w:sz w:val="26"/>
          <w:szCs w:val="26"/>
        </w:rPr>
        <w:t>4. Характеристика основных мероприятий Подпрограммы</w:t>
      </w:r>
    </w:p>
    <w:p w:rsidR="00FC4F9E" w:rsidRPr="00FC4F9E" w:rsidRDefault="00FC4F9E" w:rsidP="00FC4F9E">
      <w:pPr>
        <w:ind w:firstLine="709"/>
        <w:jc w:val="both"/>
        <w:rPr>
          <w:b/>
          <w:sz w:val="26"/>
          <w:szCs w:val="26"/>
        </w:rPr>
      </w:pPr>
    </w:p>
    <w:p w:rsidR="00FC4F9E" w:rsidRPr="00FC4F9E" w:rsidRDefault="00FC4F9E" w:rsidP="00FC4F9E">
      <w:pPr>
        <w:ind w:firstLine="708"/>
        <w:jc w:val="both"/>
        <w:rPr>
          <w:sz w:val="26"/>
          <w:szCs w:val="26"/>
        </w:rPr>
      </w:pPr>
      <w:r w:rsidRPr="00FC4F9E">
        <w:rPr>
          <w:sz w:val="26"/>
          <w:szCs w:val="26"/>
        </w:rPr>
        <w:t>Система программных мероприятий разработана на основе анализа современного состояния и тенденции развития,  автомобильных дорог общего пользования местного значения  в Мари-Турекском муниципальном районе  и сформирована с учетом приоритетных направлений капитального ремонта, строительства и проектирования дорог местного значения, ремонта дворовых территорий населенных пунктов.</w:t>
      </w:r>
    </w:p>
    <w:p w:rsidR="00FC4F9E" w:rsidRPr="00FC4F9E" w:rsidRDefault="00FC4F9E" w:rsidP="00FC4F9E">
      <w:pPr>
        <w:ind w:firstLine="708"/>
        <w:rPr>
          <w:sz w:val="26"/>
          <w:szCs w:val="26"/>
        </w:rPr>
      </w:pPr>
      <w:r w:rsidRPr="00FC4F9E">
        <w:rPr>
          <w:sz w:val="26"/>
          <w:szCs w:val="26"/>
        </w:rPr>
        <w:t xml:space="preserve"> Основные мероприятий Подпрограммы определяет следующие основные направления: </w:t>
      </w:r>
    </w:p>
    <w:p w:rsidR="00FC4F9E" w:rsidRPr="00FC4F9E" w:rsidRDefault="00FC4F9E" w:rsidP="00FC4F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C4F9E">
        <w:rPr>
          <w:sz w:val="26"/>
          <w:szCs w:val="26"/>
        </w:rPr>
        <w:lastRenderedPageBreak/>
        <w:tab/>
        <w:t>1. Строительство, ремонт и проектирование автомобильных дорог общего пользования.</w:t>
      </w:r>
    </w:p>
    <w:p w:rsidR="00FC4F9E" w:rsidRPr="00FC4F9E" w:rsidRDefault="00FC4F9E" w:rsidP="00FC4F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C4F9E">
        <w:rPr>
          <w:sz w:val="26"/>
          <w:szCs w:val="26"/>
        </w:rPr>
        <w:t xml:space="preserve">       Предусматривает мероприятия по строительству, ремонту и проектированию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w:t>
      </w:r>
    </w:p>
    <w:p w:rsidR="00FC4F9E" w:rsidRPr="00FC4F9E" w:rsidRDefault="00FC4F9E" w:rsidP="00FC4F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C4F9E">
        <w:rPr>
          <w:sz w:val="26"/>
          <w:szCs w:val="26"/>
        </w:rPr>
        <w:t xml:space="preserve">          2.  Создание безаварийных условий дорожного движения</w:t>
      </w:r>
    </w:p>
    <w:p w:rsidR="00FC4F9E" w:rsidRPr="00FC4F9E" w:rsidRDefault="00FC4F9E" w:rsidP="00FC4F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C4F9E">
        <w:rPr>
          <w:sz w:val="26"/>
          <w:szCs w:val="26"/>
        </w:rPr>
        <w:t xml:space="preserve">          3.  Профилактика безопасности дорожного движения</w:t>
      </w:r>
    </w:p>
    <w:p w:rsidR="00FC4F9E" w:rsidRPr="00FC4F9E" w:rsidRDefault="00FC4F9E" w:rsidP="00FC4F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FC4F9E" w:rsidRPr="00FC4F9E" w:rsidRDefault="00FC4F9E" w:rsidP="00FC4F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FC4F9E">
        <w:rPr>
          <w:color w:val="000000"/>
          <w:sz w:val="26"/>
          <w:szCs w:val="26"/>
        </w:rPr>
        <w:tab/>
        <w:t xml:space="preserve">Основные мероприятия Подпрограммы представлены в приложении № 2 </w:t>
      </w:r>
      <w:r w:rsidRPr="00FC4F9E">
        <w:rPr>
          <w:sz w:val="26"/>
          <w:szCs w:val="26"/>
        </w:rPr>
        <w:t xml:space="preserve"> муниципальной программы  «Развитие коммунальной, жилищной,  дорожной инфраструктуры, строительства, охраны окружающей среды  обеспечения безопасности и жизнедеятельности населения в Мари-Турекском муниципальном районе»</w:t>
      </w:r>
      <w:r w:rsidRPr="00FC4F9E">
        <w:rPr>
          <w:color w:val="000000"/>
          <w:sz w:val="26"/>
          <w:szCs w:val="26"/>
        </w:rPr>
        <w:t>.</w:t>
      </w:r>
    </w:p>
    <w:p w:rsidR="00FC4F9E" w:rsidRPr="00FC4F9E" w:rsidRDefault="00FC4F9E" w:rsidP="00FC4F9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FC4F9E" w:rsidRPr="00FC4F9E" w:rsidRDefault="00FC4F9E" w:rsidP="00FC4F9E">
      <w:pPr>
        <w:jc w:val="center"/>
        <w:rPr>
          <w:b/>
          <w:sz w:val="26"/>
          <w:szCs w:val="26"/>
        </w:rPr>
      </w:pPr>
      <w:r w:rsidRPr="00FC4F9E">
        <w:rPr>
          <w:b/>
          <w:sz w:val="26"/>
          <w:szCs w:val="26"/>
        </w:rPr>
        <w:t xml:space="preserve">5. Обоснование объема финансовых ресурсов, необходимых </w:t>
      </w:r>
      <w:proofErr w:type="gramStart"/>
      <w:r w:rsidRPr="00FC4F9E">
        <w:rPr>
          <w:b/>
          <w:sz w:val="26"/>
          <w:szCs w:val="26"/>
        </w:rPr>
        <w:t>для</w:t>
      </w:r>
      <w:proofErr w:type="gramEnd"/>
    </w:p>
    <w:p w:rsidR="00FC4F9E" w:rsidRPr="00FC4F9E" w:rsidRDefault="00FC4F9E" w:rsidP="00FC4F9E">
      <w:pPr>
        <w:jc w:val="center"/>
        <w:rPr>
          <w:b/>
          <w:sz w:val="26"/>
          <w:szCs w:val="26"/>
        </w:rPr>
      </w:pPr>
      <w:r w:rsidRPr="00FC4F9E">
        <w:rPr>
          <w:b/>
          <w:sz w:val="26"/>
          <w:szCs w:val="26"/>
        </w:rPr>
        <w:t>реализации  Подпрограммы</w:t>
      </w:r>
    </w:p>
    <w:p w:rsidR="00FC4F9E" w:rsidRPr="00FC4F9E" w:rsidRDefault="00FC4F9E" w:rsidP="00FC4F9E">
      <w:pPr>
        <w:rPr>
          <w:sz w:val="26"/>
          <w:szCs w:val="26"/>
        </w:rPr>
      </w:pPr>
    </w:p>
    <w:p w:rsidR="00FC4F9E" w:rsidRPr="00FC4F9E" w:rsidRDefault="00FC4F9E" w:rsidP="00FC4F9E">
      <w:pPr>
        <w:snapToGrid w:val="0"/>
        <w:jc w:val="both"/>
        <w:rPr>
          <w:sz w:val="26"/>
          <w:szCs w:val="26"/>
        </w:rPr>
      </w:pPr>
      <w:r w:rsidRPr="00FC4F9E">
        <w:rPr>
          <w:sz w:val="26"/>
          <w:szCs w:val="26"/>
        </w:rPr>
        <w:t xml:space="preserve">         Финансирование Подпрограммы осуществляется за счет средств муниципального бюджета Мари-Турекского муниципального района. </w:t>
      </w:r>
    </w:p>
    <w:p w:rsidR="00FC4F9E" w:rsidRPr="00FC4F9E" w:rsidRDefault="00FC4F9E" w:rsidP="00FC4F9E">
      <w:pPr>
        <w:snapToGrid w:val="0"/>
        <w:jc w:val="both"/>
        <w:rPr>
          <w:sz w:val="26"/>
          <w:szCs w:val="26"/>
        </w:rPr>
      </w:pPr>
      <w:r w:rsidRPr="00FC4F9E">
        <w:rPr>
          <w:sz w:val="26"/>
          <w:szCs w:val="26"/>
        </w:rPr>
        <w:t xml:space="preserve">        Предполагаемый объем финансирования Программы составляет </w:t>
      </w:r>
      <w:r w:rsidR="008B6696">
        <w:rPr>
          <w:sz w:val="26"/>
          <w:szCs w:val="26"/>
        </w:rPr>
        <w:t xml:space="preserve"> 40</w:t>
      </w:r>
      <w:r w:rsidRPr="00FC4F9E">
        <w:rPr>
          <w:sz w:val="26"/>
          <w:szCs w:val="26"/>
        </w:rPr>
        <w:t>306</w:t>
      </w:r>
      <w:r w:rsidR="008B6696">
        <w:rPr>
          <w:sz w:val="26"/>
          <w:szCs w:val="26"/>
        </w:rPr>
        <w:t>,468</w:t>
      </w:r>
      <w:r w:rsidRPr="00FC4F9E">
        <w:rPr>
          <w:bCs/>
          <w:sz w:val="26"/>
          <w:szCs w:val="26"/>
        </w:rPr>
        <w:t xml:space="preserve"> тыс. руб.</w:t>
      </w:r>
    </w:p>
    <w:p w:rsidR="00FC4F9E" w:rsidRPr="00FC4F9E" w:rsidRDefault="00FC4F9E" w:rsidP="00FC4F9E">
      <w:pPr>
        <w:ind w:firstLine="567"/>
        <w:jc w:val="both"/>
        <w:rPr>
          <w:sz w:val="26"/>
          <w:szCs w:val="26"/>
        </w:rPr>
      </w:pPr>
      <w:r w:rsidRPr="00FC4F9E">
        <w:rPr>
          <w:sz w:val="26"/>
          <w:szCs w:val="26"/>
        </w:rPr>
        <w:t>Ресурсное обеспечение реализации Подпрограммы  представлено в приложении № 4 муниципальной программе «Развитие коммунальной, жилищной,  дорожной инфраструктуры, строительства, охраны окружающей среды  обеспечения безопасности и жизнедеятельности населения в Мари-Турекском муниципальном районе».</w:t>
      </w:r>
    </w:p>
    <w:p w:rsidR="00FC4F9E" w:rsidRPr="00FC4F9E" w:rsidRDefault="00FC4F9E" w:rsidP="00FC4F9E">
      <w:pPr>
        <w:ind w:firstLine="708"/>
        <w:jc w:val="both"/>
        <w:rPr>
          <w:sz w:val="26"/>
          <w:szCs w:val="26"/>
        </w:rPr>
      </w:pPr>
      <w:r w:rsidRPr="00FC4F9E">
        <w:rPr>
          <w:sz w:val="26"/>
          <w:szCs w:val="26"/>
        </w:rPr>
        <w:t>Объемы финансирования Подпрограммы за счет средств муниципального бюджета Мари-Турекского муниципального района  ежегодно уточняются в установленном порядке на соответствующий финансовый год исходя из его возможностей.</w:t>
      </w:r>
    </w:p>
    <w:p w:rsidR="00FC4F9E" w:rsidRPr="00FC4F9E" w:rsidRDefault="00FC4F9E" w:rsidP="00FC4F9E">
      <w:pPr>
        <w:ind w:firstLine="708"/>
        <w:jc w:val="both"/>
        <w:rPr>
          <w:sz w:val="26"/>
          <w:szCs w:val="26"/>
        </w:rPr>
      </w:pPr>
    </w:p>
    <w:p w:rsidR="00FC4F9E" w:rsidRPr="00FC4F9E" w:rsidRDefault="00FC4F9E" w:rsidP="00FC4F9E">
      <w:pPr>
        <w:ind w:firstLine="709"/>
        <w:jc w:val="both"/>
        <w:rPr>
          <w:sz w:val="26"/>
          <w:szCs w:val="26"/>
        </w:rPr>
      </w:pPr>
    </w:p>
    <w:p w:rsidR="00FC4F9E" w:rsidRPr="00FC4F9E" w:rsidRDefault="00FC4F9E" w:rsidP="00FC4F9E">
      <w:pPr>
        <w:ind w:firstLine="709"/>
        <w:jc w:val="both"/>
        <w:rPr>
          <w:b/>
          <w:sz w:val="26"/>
          <w:szCs w:val="26"/>
        </w:rPr>
      </w:pPr>
      <w:r w:rsidRPr="00FC4F9E">
        <w:rPr>
          <w:b/>
          <w:sz w:val="26"/>
          <w:szCs w:val="26"/>
        </w:rPr>
        <w:t>6.Описание мер муниципального регулирования  и  управления рисками с целью минимизации их влияния при реализации Подпрограммы.</w:t>
      </w:r>
    </w:p>
    <w:p w:rsidR="00FC4F9E" w:rsidRPr="00FC4F9E" w:rsidRDefault="00FC4F9E" w:rsidP="00FC4F9E">
      <w:pPr>
        <w:ind w:firstLine="709"/>
        <w:jc w:val="both"/>
        <w:rPr>
          <w:b/>
          <w:sz w:val="26"/>
          <w:szCs w:val="26"/>
        </w:rPr>
      </w:pPr>
    </w:p>
    <w:p w:rsidR="00FC4F9E" w:rsidRPr="00FC4F9E" w:rsidRDefault="00FC4F9E" w:rsidP="00FC4F9E">
      <w:pPr>
        <w:ind w:firstLine="284"/>
        <w:jc w:val="both"/>
        <w:rPr>
          <w:sz w:val="26"/>
          <w:szCs w:val="26"/>
        </w:rPr>
      </w:pPr>
      <w:r w:rsidRPr="00FC4F9E">
        <w:rPr>
          <w:sz w:val="26"/>
          <w:szCs w:val="26"/>
        </w:rPr>
        <w:t xml:space="preserve">   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FC4F9E" w:rsidRPr="00FC4F9E" w:rsidRDefault="00FC4F9E" w:rsidP="00FC4F9E">
      <w:pPr>
        <w:jc w:val="both"/>
        <w:rPr>
          <w:sz w:val="26"/>
          <w:szCs w:val="26"/>
        </w:rPr>
      </w:pPr>
      <w:r w:rsidRPr="00FC4F9E">
        <w:rPr>
          <w:sz w:val="26"/>
          <w:szCs w:val="26"/>
        </w:rPr>
        <w:t>1) институционально-правовые риски, связанные с отсутствием законодательного регулирования основных направлений Муниципальной подпрограммы на уровне Мари-Турекского муниципального района;</w:t>
      </w:r>
    </w:p>
    <w:p w:rsidR="00FC4F9E" w:rsidRPr="00FC4F9E" w:rsidRDefault="00FC4F9E" w:rsidP="00FC4F9E">
      <w:pPr>
        <w:jc w:val="both"/>
        <w:rPr>
          <w:sz w:val="26"/>
          <w:szCs w:val="26"/>
        </w:rPr>
      </w:pPr>
      <w:r w:rsidRPr="00FC4F9E">
        <w:rPr>
          <w:sz w:val="26"/>
          <w:szCs w:val="26"/>
        </w:rPr>
        <w:t>2) организационные риски, связанные с ошибками управления реализацией Муниципальной подпрограммы,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FC4F9E" w:rsidRPr="00FC4F9E" w:rsidRDefault="00FC4F9E" w:rsidP="00FC4F9E">
      <w:pPr>
        <w:jc w:val="both"/>
        <w:rPr>
          <w:sz w:val="26"/>
          <w:szCs w:val="26"/>
        </w:rPr>
      </w:pPr>
      <w:r w:rsidRPr="00FC4F9E">
        <w:rPr>
          <w:sz w:val="26"/>
          <w:szCs w:val="26"/>
        </w:rPr>
        <w:t xml:space="preserve">3) финансовые риски, которые связаны с финансированием Муниципальной 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w:t>
      </w:r>
      <w:r w:rsidRPr="00FC4F9E">
        <w:rPr>
          <w:sz w:val="26"/>
          <w:szCs w:val="26"/>
        </w:rPr>
        <w:lastRenderedPageBreak/>
        <w:t>источников;</w:t>
      </w:r>
    </w:p>
    <w:p w:rsidR="00FC4F9E" w:rsidRPr="00FC4F9E" w:rsidRDefault="00FC4F9E" w:rsidP="00FC4F9E">
      <w:pPr>
        <w:jc w:val="both"/>
        <w:rPr>
          <w:sz w:val="26"/>
          <w:szCs w:val="26"/>
        </w:rPr>
      </w:pPr>
      <w:proofErr w:type="gramStart"/>
      <w:r w:rsidRPr="00FC4F9E">
        <w:rPr>
          <w:sz w:val="26"/>
          <w:szCs w:val="26"/>
        </w:rPr>
        <w:t>4) непредвиденные риски, связанные с кризисными явлениями в экономике Мари-Турекского муниципального района 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FC4F9E" w:rsidRPr="00FC4F9E" w:rsidRDefault="00FC4F9E" w:rsidP="00FC4F9E">
      <w:pPr>
        <w:jc w:val="both"/>
        <w:rPr>
          <w:b/>
          <w:sz w:val="26"/>
          <w:szCs w:val="26"/>
        </w:rPr>
      </w:pPr>
      <w:r w:rsidRPr="00FC4F9E">
        <w:rPr>
          <w:sz w:val="26"/>
          <w:szCs w:val="26"/>
        </w:rPr>
        <w:t>Вышеуказанные риски распределены по уровням их влияния на реализацию подпрограммы в таблице.</w:t>
      </w:r>
    </w:p>
    <w:p w:rsidR="00FC4F9E" w:rsidRPr="00FC4F9E" w:rsidRDefault="00FC4F9E" w:rsidP="00FC4F9E">
      <w:pPr>
        <w:rPr>
          <w:sz w:val="26"/>
          <w:szCs w:val="26"/>
        </w:rPr>
      </w:pPr>
    </w:p>
    <w:p w:rsidR="00FC4F9E" w:rsidRPr="00FC4F9E" w:rsidRDefault="00FC4F9E" w:rsidP="00FC4F9E">
      <w:pPr>
        <w:ind w:firstLine="708"/>
        <w:jc w:val="both"/>
        <w:rPr>
          <w:sz w:val="26"/>
          <w:szCs w:val="26"/>
        </w:rPr>
      </w:pPr>
    </w:p>
    <w:tbl>
      <w:tblPr>
        <w:tblpPr w:leftFromText="180" w:rightFromText="180" w:vertAnchor="text" w:horzAnchor="margin" w:tblpXSpec="center" w:tblpY="309"/>
        <w:tblW w:w="9781" w:type="dxa"/>
        <w:tblBorders>
          <w:top w:val="single" w:sz="4" w:space="0" w:color="auto"/>
          <w:left w:val="single" w:sz="4" w:space="0" w:color="auto"/>
          <w:bottom w:val="single" w:sz="4" w:space="0" w:color="auto"/>
          <w:right w:val="single" w:sz="4" w:space="0" w:color="auto"/>
        </w:tblBorders>
        <w:tblLayout w:type="fixed"/>
        <w:tblLook w:val="04A0"/>
      </w:tblPr>
      <w:tblGrid>
        <w:gridCol w:w="4536"/>
        <w:gridCol w:w="1560"/>
        <w:gridCol w:w="3685"/>
      </w:tblGrid>
      <w:tr w:rsidR="00FC4F9E" w:rsidRPr="00FC4F9E" w:rsidTr="00FC4F9E">
        <w:tc>
          <w:tcPr>
            <w:tcW w:w="4536"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Наименование риска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Уровень влияния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Меры по снижению риска</w:t>
            </w:r>
          </w:p>
        </w:tc>
      </w:tr>
      <w:tr w:rsidR="00FC4F9E" w:rsidRPr="00FC4F9E" w:rsidTr="00FC4F9E">
        <w:tc>
          <w:tcPr>
            <w:tcW w:w="4536" w:type="dxa"/>
            <w:tcBorders>
              <w:top w:val="single" w:sz="4" w:space="0" w:color="auto"/>
              <w:left w:val="single" w:sz="4" w:space="0" w:color="auto"/>
              <w:bottom w:val="single" w:sz="4" w:space="0" w:color="auto"/>
              <w:right w:val="single" w:sz="4" w:space="0" w:color="auto"/>
            </w:tcBorders>
            <w:hideMark/>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w:t>
            </w:r>
          </w:p>
        </w:tc>
        <w:tc>
          <w:tcPr>
            <w:tcW w:w="3685" w:type="dxa"/>
            <w:tcBorders>
              <w:top w:val="single" w:sz="4" w:space="0" w:color="auto"/>
              <w:left w:val="single" w:sz="4" w:space="0" w:color="auto"/>
              <w:bottom w:val="single" w:sz="4" w:space="0" w:color="auto"/>
              <w:right w:val="single" w:sz="4" w:space="0" w:color="auto"/>
            </w:tcBorders>
            <w:hideMark/>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3</w:t>
            </w:r>
          </w:p>
        </w:tc>
      </w:tr>
      <w:tr w:rsidR="00FC4F9E" w:rsidRPr="00FC4F9E" w:rsidTr="00FC4F9E">
        <w:tc>
          <w:tcPr>
            <w:tcW w:w="4536" w:type="dxa"/>
            <w:tcBorders>
              <w:top w:val="single" w:sz="4" w:space="0" w:color="auto"/>
              <w:left w:val="single" w:sz="4" w:space="0" w:color="auto"/>
              <w:bottom w:val="nil"/>
              <w:right w:val="single" w:sz="4" w:space="0" w:color="auto"/>
            </w:tcBorders>
            <w:hideMark/>
          </w:tcPr>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Институционально-правовые риски:</w:t>
            </w:r>
          </w:p>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отсутствие нормативного регулирования основных мероприятий Муниципальной программы</w:t>
            </w:r>
          </w:p>
        </w:tc>
        <w:tc>
          <w:tcPr>
            <w:tcW w:w="1560" w:type="dxa"/>
            <w:tcBorders>
              <w:top w:val="single" w:sz="4" w:space="0" w:color="auto"/>
              <w:left w:val="single" w:sz="4" w:space="0" w:color="auto"/>
              <w:bottom w:val="nil"/>
              <w:right w:val="single" w:sz="4" w:space="0" w:color="auto"/>
            </w:tcBorders>
            <w:hideMark/>
          </w:tcPr>
          <w:p w:rsidR="00FC4F9E" w:rsidRPr="00FC4F9E" w:rsidRDefault="00FC4F9E" w:rsidP="00FC4F9E">
            <w:pPr>
              <w:pStyle w:val="aa"/>
              <w:jc w:val="center"/>
              <w:rPr>
                <w:rFonts w:ascii="Times New Roman" w:hAnsi="Times New Roman" w:cs="Times New Roman"/>
                <w:sz w:val="26"/>
                <w:szCs w:val="26"/>
              </w:rPr>
            </w:pPr>
            <w:r w:rsidRPr="00FC4F9E">
              <w:rPr>
                <w:rFonts w:ascii="Times New Roman" w:hAnsi="Times New Roman" w:cs="Times New Roman"/>
                <w:sz w:val="26"/>
                <w:szCs w:val="26"/>
              </w:rPr>
              <w:t>умеренный</w:t>
            </w:r>
          </w:p>
        </w:tc>
        <w:tc>
          <w:tcPr>
            <w:tcW w:w="3685" w:type="dxa"/>
            <w:tcBorders>
              <w:top w:val="single" w:sz="4" w:space="0" w:color="auto"/>
              <w:left w:val="single" w:sz="4" w:space="0" w:color="auto"/>
              <w:bottom w:val="nil"/>
              <w:right w:val="single" w:sz="4" w:space="0" w:color="auto"/>
            </w:tcBorders>
          </w:tcPr>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принятие нормативных правовых актов Республики Марий Эл, муниципального образования, регулирующих сферы деятельности при создании и развитии инфраструктурных комплексов экономики</w:t>
            </w:r>
          </w:p>
          <w:p w:rsidR="00FC4F9E" w:rsidRPr="00FC4F9E" w:rsidRDefault="00FC4F9E" w:rsidP="00FC4F9E">
            <w:pPr>
              <w:rPr>
                <w:sz w:val="26"/>
                <w:szCs w:val="26"/>
              </w:rPr>
            </w:pPr>
          </w:p>
        </w:tc>
      </w:tr>
      <w:tr w:rsidR="00FC4F9E" w:rsidRPr="00FC4F9E" w:rsidTr="00FC4F9E">
        <w:tc>
          <w:tcPr>
            <w:tcW w:w="4536" w:type="dxa"/>
            <w:vMerge w:val="restart"/>
            <w:tcBorders>
              <w:top w:val="nil"/>
              <w:left w:val="single" w:sz="4" w:space="0" w:color="auto"/>
              <w:bottom w:val="nil"/>
              <w:right w:val="single" w:sz="4" w:space="0" w:color="auto"/>
            </w:tcBorders>
            <w:hideMark/>
          </w:tcPr>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Организационные риски:</w:t>
            </w:r>
          </w:p>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неактуальность прогнозирования и запаздывание разработки, согласования и выполнения мероприятий Муниципальной подпрограммы;</w:t>
            </w:r>
          </w:p>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 xml:space="preserve">пассивное сопротивление отдельных организаций проведению основных мероприятий Муниципальной подпрограммы </w:t>
            </w:r>
          </w:p>
        </w:tc>
        <w:tc>
          <w:tcPr>
            <w:tcW w:w="1560" w:type="dxa"/>
            <w:tcBorders>
              <w:top w:val="nil"/>
              <w:left w:val="single" w:sz="4" w:space="0" w:color="auto"/>
              <w:bottom w:val="nil"/>
              <w:right w:val="single" w:sz="4" w:space="0" w:color="auto"/>
            </w:tcBorders>
            <w:hideMark/>
          </w:tcPr>
          <w:p w:rsidR="00FC4F9E" w:rsidRPr="00FC4F9E" w:rsidRDefault="00FC4F9E" w:rsidP="00FC4F9E">
            <w:pPr>
              <w:pStyle w:val="aa"/>
              <w:jc w:val="center"/>
              <w:rPr>
                <w:rFonts w:ascii="Times New Roman" w:hAnsi="Times New Roman" w:cs="Times New Roman"/>
                <w:sz w:val="26"/>
                <w:szCs w:val="26"/>
              </w:rPr>
            </w:pPr>
            <w:r w:rsidRPr="00FC4F9E">
              <w:rPr>
                <w:rFonts w:ascii="Times New Roman" w:hAnsi="Times New Roman" w:cs="Times New Roman"/>
                <w:sz w:val="26"/>
                <w:szCs w:val="26"/>
              </w:rPr>
              <w:t>умеренный</w:t>
            </w:r>
          </w:p>
        </w:tc>
        <w:tc>
          <w:tcPr>
            <w:tcW w:w="3685" w:type="dxa"/>
            <w:vMerge w:val="restart"/>
            <w:tcBorders>
              <w:top w:val="nil"/>
              <w:left w:val="single" w:sz="4" w:space="0" w:color="auto"/>
              <w:bottom w:val="nil"/>
              <w:right w:val="single" w:sz="4" w:space="0" w:color="auto"/>
            </w:tcBorders>
          </w:tcPr>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координация деятельности персонала ответственного исполнителя и организаций, налаживание административных процедур для снижения данного риска</w:t>
            </w:r>
          </w:p>
          <w:p w:rsidR="00FC4F9E" w:rsidRPr="00FC4F9E" w:rsidRDefault="00FC4F9E" w:rsidP="00FC4F9E">
            <w:pPr>
              <w:pStyle w:val="aa"/>
              <w:jc w:val="both"/>
              <w:rPr>
                <w:rFonts w:ascii="Times New Roman" w:hAnsi="Times New Roman" w:cs="Times New Roman"/>
                <w:sz w:val="26"/>
                <w:szCs w:val="26"/>
              </w:rPr>
            </w:pPr>
          </w:p>
        </w:tc>
      </w:tr>
      <w:tr w:rsidR="00FC4F9E" w:rsidRPr="00FC4F9E" w:rsidTr="00FC4F9E">
        <w:tc>
          <w:tcPr>
            <w:tcW w:w="4536" w:type="dxa"/>
            <w:vMerge/>
            <w:tcBorders>
              <w:top w:val="nil"/>
              <w:left w:val="single" w:sz="4" w:space="0" w:color="auto"/>
              <w:bottom w:val="nil"/>
              <w:right w:val="single" w:sz="4" w:space="0" w:color="auto"/>
            </w:tcBorders>
            <w:vAlign w:val="center"/>
            <w:hideMark/>
          </w:tcPr>
          <w:p w:rsidR="00FC4F9E" w:rsidRPr="00FC4F9E" w:rsidRDefault="00FC4F9E" w:rsidP="00FC4F9E">
            <w:pPr>
              <w:rPr>
                <w:sz w:val="26"/>
                <w:szCs w:val="26"/>
              </w:rPr>
            </w:pPr>
          </w:p>
        </w:tc>
        <w:tc>
          <w:tcPr>
            <w:tcW w:w="1560" w:type="dxa"/>
            <w:tcBorders>
              <w:top w:val="nil"/>
              <w:left w:val="single" w:sz="4" w:space="0" w:color="auto"/>
              <w:bottom w:val="nil"/>
              <w:right w:val="single" w:sz="4" w:space="0" w:color="auto"/>
            </w:tcBorders>
          </w:tcPr>
          <w:p w:rsidR="00FC4F9E" w:rsidRPr="00FC4F9E" w:rsidRDefault="00FC4F9E" w:rsidP="00FC4F9E">
            <w:pPr>
              <w:pStyle w:val="aa"/>
              <w:jc w:val="center"/>
              <w:rPr>
                <w:rFonts w:ascii="Times New Roman" w:hAnsi="Times New Roman" w:cs="Times New Roman"/>
                <w:sz w:val="26"/>
                <w:szCs w:val="26"/>
              </w:rPr>
            </w:pPr>
          </w:p>
        </w:tc>
        <w:tc>
          <w:tcPr>
            <w:tcW w:w="3685" w:type="dxa"/>
            <w:vMerge/>
            <w:tcBorders>
              <w:top w:val="nil"/>
              <w:left w:val="single" w:sz="4" w:space="0" w:color="auto"/>
              <w:bottom w:val="nil"/>
              <w:right w:val="single" w:sz="4" w:space="0" w:color="auto"/>
            </w:tcBorders>
            <w:vAlign w:val="center"/>
            <w:hideMark/>
          </w:tcPr>
          <w:p w:rsidR="00FC4F9E" w:rsidRPr="00FC4F9E" w:rsidRDefault="00FC4F9E" w:rsidP="00FC4F9E">
            <w:pPr>
              <w:rPr>
                <w:sz w:val="26"/>
                <w:szCs w:val="26"/>
              </w:rPr>
            </w:pPr>
          </w:p>
        </w:tc>
      </w:tr>
      <w:tr w:rsidR="00FC4F9E" w:rsidRPr="00FC4F9E" w:rsidTr="00FC4F9E">
        <w:tc>
          <w:tcPr>
            <w:tcW w:w="4536" w:type="dxa"/>
            <w:tcBorders>
              <w:top w:val="nil"/>
              <w:left w:val="single" w:sz="4" w:space="0" w:color="auto"/>
              <w:bottom w:val="nil"/>
              <w:right w:val="single" w:sz="4" w:space="0" w:color="auto"/>
            </w:tcBorders>
            <w:hideMark/>
          </w:tcPr>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Финансовые риски:</w:t>
            </w:r>
          </w:p>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дефицит бюджетных средств, необходимых на реализацию мероприятий подпрограмм, входящих в Муниципальную программу;</w:t>
            </w:r>
          </w:p>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недостаточное привлечение внебюджетных средств, предусмотренных в подпрограммах, входящих в Муниципальную программу</w:t>
            </w:r>
          </w:p>
        </w:tc>
        <w:tc>
          <w:tcPr>
            <w:tcW w:w="1560" w:type="dxa"/>
            <w:tcBorders>
              <w:top w:val="nil"/>
              <w:left w:val="single" w:sz="4" w:space="0" w:color="auto"/>
              <w:bottom w:val="nil"/>
              <w:right w:val="single" w:sz="4" w:space="0" w:color="auto"/>
            </w:tcBorders>
            <w:hideMark/>
          </w:tcPr>
          <w:p w:rsidR="00FC4F9E" w:rsidRPr="00FC4F9E" w:rsidRDefault="00FC4F9E" w:rsidP="00FC4F9E">
            <w:pPr>
              <w:pStyle w:val="aa"/>
              <w:jc w:val="center"/>
              <w:rPr>
                <w:rFonts w:ascii="Times New Roman" w:hAnsi="Times New Roman" w:cs="Times New Roman"/>
                <w:sz w:val="26"/>
                <w:szCs w:val="26"/>
              </w:rPr>
            </w:pPr>
            <w:r w:rsidRPr="00FC4F9E">
              <w:rPr>
                <w:rFonts w:ascii="Times New Roman" w:hAnsi="Times New Roman" w:cs="Times New Roman"/>
                <w:sz w:val="26"/>
                <w:szCs w:val="26"/>
              </w:rPr>
              <w:t>высокий</w:t>
            </w:r>
          </w:p>
        </w:tc>
        <w:tc>
          <w:tcPr>
            <w:tcW w:w="3685" w:type="dxa"/>
            <w:tcBorders>
              <w:top w:val="nil"/>
              <w:left w:val="single" w:sz="4" w:space="0" w:color="auto"/>
              <w:bottom w:val="nil"/>
              <w:right w:val="single" w:sz="4" w:space="0" w:color="auto"/>
            </w:tcBorders>
            <w:hideMark/>
          </w:tcPr>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FC4F9E" w:rsidRPr="00FC4F9E" w:rsidRDefault="00FC4F9E" w:rsidP="00FC4F9E">
            <w:pPr>
              <w:rPr>
                <w:sz w:val="26"/>
                <w:szCs w:val="26"/>
              </w:rPr>
            </w:pPr>
            <w:r w:rsidRPr="00FC4F9E">
              <w:rPr>
                <w:sz w:val="26"/>
                <w:szCs w:val="26"/>
              </w:rPr>
              <w:t xml:space="preserve">активная работа с собственниками и </w:t>
            </w:r>
            <w:r w:rsidRPr="00FC4F9E">
              <w:rPr>
                <w:sz w:val="26"/>
                <w:szCs w:val="26"/>
              </w:rPr>
              <w:lastRenderedPageBreak/>
              <w:t>инвесторами предприятий</w:t>
            </w:r>
          </w:p>
        </w:tc>
      </w:tr>
      <w:tr w:rsidR="00FC4F9E" w:rsidRPr="00FC4F9E" w:rsidTr="00FC4F9E">
        <w:tc>
          <w:tcPr>
            <w:tcW w:w="4536" w:type="dxa"/>
            <w:tcBorders>
              <w:top w:val="nil"/>
              <w:left w:val="single" w:sz="4" w:space="0" w:color="auto"/>
              <w:bottom w:val="single" w:sz="4" w:space="0" w:color="auto"/>
              <w:right w:val="single" w:sz="4" w:space="0" w:color="auto"/>
            </w:tcBorders>
            <w:hideMark/>
          </w:tcPr>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lastRenderedPageBreak/>
              <w:t>Непредвиденные риски:</w:t>
            </w:r>
          </w:p>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резкое ухудшение состояния экономики вследствие финансового и экономического кризиса</w:t>
            </w:r>
          </w:p>
        </w:tc>
        <w:tc>
          <w:tcPr>
            <w:tcW w:w="1560" w:type="dxa"/>
            <w:tcBorders>
              <w:top w:val="nil"/>
              <w:left w:val="single" w:sz="4" w:space="0" w:color="auto"/>
              <w:bottom w:val="single" w:sz="4" w:space="0" w:color="auto"/>
              <w:right w:val="single" w:sz="4" w:space="0" w:color="auto"/>
            </w:tcBorders>
            <w:hideMark/>
          </w:tcPr>
          <w:p w:rsidR="00FC4F9E" w:rsidRPr="00FC4F9E" w:rsidRDefault="00FC4F9E" w:rsidP="00FC4F9E">
            <w:pPr>
              <w:pStyle w:val="aa"/>
              <w:jc w:val="center"/>
              <w:rPr>
                <w:rFonts w:ascii="Times New Roman" w:hAnsi="Times New Roman" w:cs="Times New Roman"/>
                <w:sz w:val="26"/>
                <w:szCs w:val="26"/>
              </w:rPr>
            </w:pPr>
            <w:r w:rsidRPr="00FC4F9E">
              <w:rPr>
                <w:rFonts w:ascii="Times New Roman" w:hAnsi="Times New Roman" w:cs="Times New Roman"/>
                <w:sz w:val="26"/>
                <w:szCs w:val="26"/>
              </w:rPr>
              <w:t>высокий</w:t>
            </w:r>
          </w:p>
        </w:tc>
        <w:tc>
          <w:tcPr>
            <w:tcW w:w="3685" w:type="dxa"/>
            <w:tcBorders>
              <w:top w:val="nil"/>
              <w:left w:val="single" w:sz="4" w:space="0" w:color="auto"/>
              <w:bottom w:val="single" w:sz="4" w:space="0" w:color="auto"/>
              <w:right w:val="single" w:sz="4" w:space="0" w:color="auto"/>
            </w:tcBorders>
            <w:hideMark/>
          </w:tcPr>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sz w:val="26"/>
                <w:szCs w:val="26"/>
              </w:rPr>
              <w:t>формирование эффективной системы финансовой и нефинансовой форм государственной поддержки организаций</w:t>
            </w:r>
          </w:p>
        </w:tc>
      </w:tr>
    </w:tbl>
    <w:p w:rsidR="00FC4F9E" w:rsidRPr="00FC4F9E" w:rsidRDefault="00FC4F9E" w:rsidP="00FC4F9E">
      <w:pPr>
        <w:rPr>
          <w:sz w:val="26"/>
          <w:szCs w:val="26"/>
        </w:rPr>
      </w:pPr>
    </w:p>
    <w:p w:rsidR="00FC4F9E" w:rsidRPr="00FC4F9E" w:rsidRDefault="00FC4F9E" w:rsidP="00FC4F9E">
      <w:pPr>
        <w:pStyle w:val="1"/>
        <w:rPr>
          <w:szCs w:val="26"/>
        </w:rPr>
      </w:pPr>
    </w:p>
    <w:p w:rsidR="00FC4F9E" w:rsidRPr="00FC4F9E" w:rsidRDefault="00FC4F9E" w:rsidP="00FC4F9E">
      <w:pPr>
        <w:rPr>
          <w:sz w:val="26"/>
          <w:szCs w:val="26"/>
        </w:rPr>
      </w:pPr>
      <w:r w:rsidRPr="00FC4F9E">
        <w:rPr>
          <w:sz w:val="26"/>
          <w:szCs w:val="26"/>
        </w:rPr>
        <w:t xml:space="preserve">    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В связи с этим в рамках реализации подпрограммы наибольшее внимание будет уделяться управлению финансовыми рисками и предотвращению техногенных катастроф.</w:t>
      </w:r>
    </w:p>
    <w:p w:rsidR="00FC4F9E" w:rsidRPr="00FC4F9E" w:rsidRDefault="00FC4F9E" w:rsidP="00FC4F9E">
      <w:pPr>
        <w:ind w:firstLine="708"/>
        <w:jc w:val="center"/>
        <w:rPr>
          <w:sz w:val="26"/>
          <w:szCs w:val="26"/>
        </w:rPr>
      </w:pPr>
    </w:p>
    <w:p w:rsidR="00FC4F9E" w:rsidRPr="00FC4F9E" w:rsidRDefault="00FC4F9E" w:rsidP="00FC4F9E">
      <w:pPr>
        <w:ind w:left="3960"/>
        <w:jc w:val="center"/>
        <w:rPr>
          <w:sz w:val="26"/>
          <w:szCs w:val="26"/>
        </w:rPr>
      </w:pPr>
    </w:p>
    <w:p w:rsidR="00FC4F9E" w:rsidRPr="00FC4F9E" w:rsidRDefault="00FC4F9E" w:rsidP="00FC4F9E">
      <w:pPr>
        <w:ind w:hanging="142"/>
        <w:jc w:val="center"/>
        <w:rPr>
          <w:b/>
          <w:sz w:val="26"/>
          <w:szCs w:val="26"/>
        </w:rPr>
      </w:pPr>
      <w:r w:rsidRPr="00FC4F9E">
        <w:rPr>
          <w:b/>
          <w:sz w:val="26"/>
          <w:szCs w:val="26"/>
        </w:rPr>
        <w:t xml:space="preserve">7. Управление и контроль </w:t>
      </w:r>
    </w:p>
    <w:p w:rsidR="00FC4F9E" w:rsidRPr="00FC4F9E" w:rsidRDefault="00FC4F9E" w:rsidP="00FC4F9E">
      <w:pPr>
        <w:ind w:hanging="142"/>
        <w:jc w:val="center"/>
        <w:rPr>
          <w:b/>
          <w:sz w:val="26"/>
          <w:szCs w:val="26"/>
        </w:rPr>
      </w:pPr>
      <w:r w:rsidRPr="00FC4F9E">
        <w:rPr>
          <w:b/>
          <w:sz w:val="26"/>
          <w:szCs w:val="26"/>
        </w:rPr>
        <w:t>реализации Подпрограммы, оценка эффективности ее реализации</w:t>
      </w:r>
    </w:p>
    <w:p w:rsidR="00FC4F9E" w:rsidRPr="00FC4F9E" w:rsidRDefault="00FC4F9E" w:rsidP="00FC4F9E">
      <w:pPr>
        <w:ind w:hanging="142"/>
        <w:jc w:val="center"/>
        <w:rPr>
          <w:b/>
          <w:sz w:val="26"/>
          <w:szCs w:val="26"/>
        </w:rPr>
      </w:pPr>
    </w:p>
    <w:p w:rsidR="00FC4F9E" w:rsidRPr="00FC4F9E" w:rsidRDefault="00FC4F9E" w:rsidP="00FC4F9E">
      <w:pPr>
        <w:ind w:firstLine="709"/>
        <w:jc w:val="both"/>
        <w:rPr>
          <w:sz w:val="26"/>
          <w:szCs w:val="26"/>
        </w:rPr>
      </w:pPr>
      <w:r w:rsidRPr="00FC4F9E">
        <w:rPr>
          <w:sz w:val="26"/>
          <w:szCs w:val="26"/>
        </w:rPr>
        <w:t xml:space="preserve">Реализация муниципальной Подпрограммы осуществляется </w:t>
      </w:r>
      <w:r w:rsidRPr="00FC4F9E">
        <w:rPr>
          <w:sz w:val="26"/>
          <w:szCs w:val="26"/>
        </w:rPr>
        <w:br/>
        <w:t xml:space="preserve">в соответствии с планом реализации муниципальной  программы </w:t>
      </w:r>
      <w:r w:rsidRPr="00FC4F9E">
        <w:rPr>
          <w:sz w:val="26"/>
          <w:szCs w:val="26"/>
        </w:rPr>
        <w:br/>
        <w:t xml:space="preserve">(далее - план реализации). </w:t>
      </w:r>
    </w:p>
    <w:p w:rsidR="00FC4F9E" w:rsidRPr="00FC4F9E" w:rsidRDefault="00FC4F9E" w:rsidP="00FC4F9E">
      <w:pPr>
        <w:ind w:firstLine="709"/>
        <w:jc w:val="both"/>
        <w:rPr>
          <w:sz w:val="26"/>
          <w:szCs w:val="26"/>
        </w:rPr>
      </w:pPr>
      <w:r w:rsidRPr="00FC4F9E">
        <w:rPr>
          <w:sz w:val="26"/>
          <w:szCs w:val="26"/>
        </w:rPr>
        <w:t xml:space="preserve">План реализации по форме </w:t>
      </w:r>
      <w:proofErr w:type="gramStart"/>
      <w:r w:rsidRPr="00FC4F9E">
        <w:rPr>
          <w:sz w:val="26"/>
          <w:szCs w:val="26"/>
        </w:rPr>
        <w:t>согласно приложения</w:t>
      </w:r>
      <w:proofErr w:type="gramEnd"/>
      <w:r w:rsidRPr="00FC4F9E">
        <w:rPr>
          <w:sz w:val="26"/>
          <w:szCs w:val="26"/>
        </w:rPr>
        <w:t xml:space="preserve"> №6 </w:t>
      </w:r>
      <w:r w:rsidRPr="00FC4F9E">
        <w:rPr>
          <w:sz w:val="26"/>
          <w:szCs w:val="26"/>
        </w:rPr>
        <w:br/>
        <w:t xml:space="preserve">разрабатывается на очередной год, а также первый и второй годы планового периода. </w:t>
      </w:r>
    </w:p>
    <w:p w:rsidR="00FC4F9E" w:rsidRPr="00FC4F9E" w:rsidRDefault="00FC4F9E" w:rsidP="00FC4F9E">
      <w:pPr>
        <w:ind w:firstLine="709"/>
        <w:jc w:val="both"/>
        <w:rPr>
          <w:sz w:val="26"/>
          <w:szCs w:val="26"/>
        </w:rPr>
      </w:pPr>
      <w:r w:rsidRPr="00FC4F9E">
        <w:rPr>
          <w:sz w:val="26"/>
          <w:szCs w:val="26"/>
        </w:rPr>
        <w:t>Организационное управление Подпрограммой и контроль  за ее реализацией осуществляет отдел архитектуры и муниципального хозяйства администрации Мари-Турекского муниципального района</w:t>
      </w:r>
      <w:proofErr w:type="gramStart"/>
      <w:r w:rsidRPr="00FC4F9E">
        <w:rPr>
          <w:sz w:val="26"/>
          <w:szCs w:val="26"/>
        </w:rPr>
        <w:t>,к</w:t>
      </w:r>
      <w:proofErr w:type="gramEnd"/>
      <w:r w:rsidRPr="00FC4F9E">
        <w:rPr>
          <w:sz w:val="26"/>
          <w:szCs w:val="26"/>
        </w:rPr>
        <w:t>оторый ежеквартально и по итогам года составляет отчеты о реализации Подпрограммы.</w:t>
      </w:r>
    </w:p>
    <w:p w:rsidR="00FC4F9E" w:rsidRPr="00FC4F9E" w:rsidRDefault="00FC4F9E" w:rsidP="00FC4F9E">
      <w:pPr>
        <w:ind w:firstLine="709"/>
        <w:jc w:val="both"/>
        <w:rPr>
          <w:sz w:val="26"/>
          <w:szCs w:val="26"/>
        </w:rPr>
      </w:pPr>
      <w:r w:rsidRPr="00FC4F9E">
        <w:rPr>
          <w:sz w:val="26"/>
          <w:szCs w:val="26"/>
        </w:rPr>
        <w:t xml:space="preserve"> Не позднее 1 декабря текущего финансового года, разрабатывает и согласовывает с соисполнителями план реализации </w:t>
      </w:r>
      <w:r w:rsidRPr="00FC4F9E">
        <w:rPr>
          <w:sz w:val="26"/>
          <w:szCs w:val="26"/>
        </w:rPr>
        <w:br/>
        <w:t>и направляет его в отдел по экономическому развитию территорий  администрации Мари-Турекского муниципального района.</w:t>
      </w:r>
    </w:p>
    <w:p w:rsidR="00FC4F9E" w:rsidRPr="00FC4F9E" w:rsidRDefault="00FC4F9E" w:rsidP="00FC4F9E">
      <w:pPr>
        <w:ind w:firstLine="709"/>
        <w:jc w:val="both"/>
        <w:rPr>
          <w:sz w:val="26"/>
          <w:szCs w:val="26"/>
        </w:rPr>
      </w:pPr>
      <w:r w:rsidRPr="00FC4F9E">
        <w:rPr>
          <w:sz w:val="26"/>
          <w:szCs w:val="26"/>
        </w:rPr>
        <w:t>После согласования с указанными отделами вносятся соответствующие изменения в утвержденную муниципальную программу.</w:t>
      </w:r>
    </w:p>
    <w:p w:rsidR="00FC4F9E" w:rsidRPr="00FC4F9E" w:rsidRDefault="00FC4F9E" w:rsidP="00FC4F9E">
      <w:pPr>
        <w:ind w:firstLine="709"/>
        <w:jc w:val="both"/>
        <w:rPr>
          <w:sz w:val="26"/>
          <w:szCs w:val="26"/>
        </w:rPr>
      </w:pPr>
      <w:r w:rsidRPr="00FC4F9E">
        <w:rPr>
          <w:sz w:val="26"/>
          <w:szCs w:val="26"/>
        </w:rPr>
        <w:t xml:space="preserve">Квартальный и годовой отчет содержит информацию о финансовых средствах, направленных на реализацию Подпрограммы (срок представления отчетов: квартального – до 20 числа месяца, следующего за отчетным периодом, годового – до 1 февраля следующего года). </w:t>
      </w:r>
    </w:p>
    <w:p w:rsidR="00FC4F9E" w:rsidRPr="00FC4F9E" w:rsidRDefault="00FC4F9E" w:rsidP="00FC4F9E">
      <w:pPr>
        <w:ind w:firstLine="709"/>
        <w:jc w:val="both"/>
        <w:rPr>
          <w:sz w:val="26"/>
          <w:szCs w:val="26"/>
        </w:rPr>
      </w:pPr>
      <w:r w:rsidRPr="00FC4F9E">
        <w:rPr>
          <w:sz w:val="26"/>
          <w:szCs w:val="26"/>
        </w:rPr>
        <w:t xml:space="preserve">Основные соисполнители – ежегодно проводят корректировку планируемых значений целевых показателей в области модернизации и строительства, повышения безопасности дорожного движения с учетом фактически достигнутых результатов. </w:t>
      </w:r>
    </w:p>
    <w:p w:rsidR="00FC4F9E" w:rsidRPr="00FC4F9E" w:rsidRDefault="00FC4F9E" w:rsidP="00FC4F9E">
      <w:pPr>
        <w:jc w:val="both"/>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Default="00FC4F9E" w:rsidP="00FC4F9E">
      <w:pPr>
        <w:jc w:val="center"/>
        <w:rPr>
          <w:sz w:val="26"/>
          <w:szCs w:val="26"/>
        </w:rPr>
      </w:pPr>
    </w:p>
    <w:p w:rsidR="008C20E6" w:rsidRDefault="008C20E6" w:rsidP="00FC4F9E">
      <w:pPr>
        <w:jc w:val="center"/>
        <w:rPr>
          <w:sz w:val="26"/>
          <w:szCs w:val="26"/>
        </w:rPr>
      </w:pPr>
    </w:p>
    <w:p w:rsidR="008C20E6" w:rsidRDefault="008C20E6" w:rsidP="00FC4F9E">
      <w:pPr>
        <w:jc w:val="center"/>
        <w:rPr>
          <w:sz w:val="26"/>
          <w:szCs w:val="26"/>
        </w:rPr>
      </w:pPr>
    </w:p>
    <w:p w:rsidR="008C20E6" w:rsidRPr="00FC4F9E" w:rsidRDefault="008C20E6" w:rsidP="00FC4F9E">
      <w:pPr>
        <w:jc w:val="center"/>
        <w:rPr>
          <w:sz w:val="26"/>
          <w:szCs w:val="26"/>
        </w:rPr>
      </w:pPr>
    </w:p>
    <w:p w:rsidR="00FC4F9E" w:rsidRDefault="00FC4F9E" w:rsidP="006D1B81">
      <w:pPr>
        <w:rPr>
          <w:sz w:val="26"/>
          <w:szCs w:val="26"/>
        </w:rPr>
      </w:pPr>
      <w:bookmarkStart w:id="8" w:name="sub_110"/>
      <w:bookmarkStart w:id="9" w:name="sub_1200"/>
    </w:p>
    <w:p w:rsidR="002064A6" w:rsidRDefault="006D1B81" w:rsidP="002064A6">
      <w:pPr>
        <w:jc w:val="both"/>
        <w:rPr>
          <w:sz w:val="26"/>
          <w:szCs w:val="26"/>
        </w:rPr>
      </w:pPr>
      <w:r>
        <w:rPr>
          <w:sz w:val="26"/>
          <w:szCs w:val="26"/>
        </w:rPr>
        <w:lastRenderedPageBreak/>
        <w:t>Утверждена</w:t>
      </w:r>
    </w:p>
    <w:p w:rsidR="002064A6" w:rsidRDefault="006D1B81" w:rsidP="002064A6">
      <w:pPr>
        <w:jc w:val="center"/>
        <w:rPr>
          <w:sz w:val="26"/>
          <w:szCs w:val="26"/>
        </w:rPr>
      </w:pPr>
      <w:r>
        <w:rPr>
          <w:sz w:val="26"/>
          <w:szCs w:val="26"/>
        </w:rPr>
        <w:t>постановлением</w:t>
      </w:r>
    </w:p>
    <w:p w:rsidR="006D1B81" w:rsidRPr="00FC4F9E" w:rsidRDefault="002064A6" w:rsidP="002064A6">
      <w:pPr>
        <w:jc w:val="center"/>
        <w:rPr>
          <w:sz w:val="26"/>
          <w:szCs w:val="26"/>
        </w:rPr>
      </w:pPr>
      <w:r>
        <w:rPr>
          <w:sz w:val="26"/>
          <w:szCs w:val="26"/>
        </w:rPr>
        <w:t xml:space="preserve">                                                                           администрации</w:t>
      </w:r>
    </w:p>
    <w:p w:rsidR="00FC4F9E" w:rsidRPr="00FC4F9E" w:rsidRDefault="00FC4F9E" w:rsidP="00FC4F9E">
      <w:pPr>
        <w:ind w:left="5040"/>
        <w:jc w:val="center"/>
        <w:rPr>
          <w:sz w:val="26"/>
          <w:szCs w:val="26"/>
        </w:rPr>
      </w:pPr>
      <w:r w:rsidRPr="00FC4F9E">
        <w:rPr>
          <w:sz w:val="26"/>
          <w:szCs w:val="26"/>
        </w:rPr>
        <w:t xml:space="preserve">Мари-Турекского </w:t>
      </w:r>
    </w:p>
    <w:p w:rsidR="00FC4F9E" w:rsidRPr="00FC4F9E" w:rsidRDefault="00FC4F9E" w:rsidP="00FC4F9E">
      <w:pPr>
        <w:ind w:left="5040"/>
        <w:jc w:val="center"/>
        <w:rPr>
          <w:sz w:val="26"/>
          <w:szCs w:val="26"/>
        </w:rPr>
      </w:pPr>
      <w:r w:rsidRPr="00FC4F9E">
        <w:rPr>
          <w:sz w:val="26"/>
          <w:szCs w:val="26"/>
        </w:rPr>
        <w:t>муниципального района</w:t>
      </w:r>
    </w:p>
    <w:p w:rsidR="00FC4F9E" w:rsidRPr="00FC4F9E" w:rsidRDefault="00FC4F9E" w:rsidP="00FC4F9E">
      <w:pPr>
        <w:ind w:left="5040"/>
        <w:jc w:val="center"/>
        <w:rPr>
          <w:sz w:val="26"/>
          <w:szCs w:val="26"/>
        </w:rPr>
      </w:pPr>
      <w:r w:rsidRPr="00FC4F9E">
        <w:rPr>
          <w:sz w:val="26"/>
          <w:szCs w:val="26"/>
        </w:rPr>
        <w:t xml:space="preserve">от </w:t>
      </w:r>
      <w:r w:rsidR="008C20E6">
        <w:rPr>
          <w:sz w:val="26"/>
          <w:szCs w:val="26"/>
        </w:rPr>
        <w:t xml:space="preserve"> «__»  февраля</w:t>
      </w:r>
      <w:r w:rsidRPr="00FC4F9E">
        <w:rPr>
          <w:sz w:val="26"/>
          <w:szCs w:val="26"/>
        </w:rPr>
        <w:t xml:space="preserve"> 202</w:t>
      </w:r>
      <w:r w:rsidR="008C20E6">
        <w:rPr>
          <w:sz w:val="26"/>
          <w:szCs w:val="26"/>
        </w:rPr>
        <w:t>2</w:t>
      </w:r>
      <w:r w:rsidRPr="00FC4F9E">
        <w:rPr>
          <w:sz w:val="26"/>
          <w:szCs w:val="26"/>
        </w:rPr>
        <w:t xml:space="preserve"> года №</w:t>
      </w:r>
      <w:r w:rsidR="008C20E6">
        <w:rPr>
          <w:sz w:val="26"/>
          <w:szCs w:val="26"/>
        </w:rPr>
        <w:t>____</w:t>
      </w: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2064A6" w:rsidRPr="002064A6" w:rsidRDefault="00FC4F9E" w:rsidP="002064A6">
      <w:pPr>
        <w:jc w:val="center"/>
        <w:rPr>
          <w:bCs/>
          <w:sz w:val="22"/>
          <w:szCs w:val="22"/>
        </w:rPr>
      </w:pPr>
      <w:r w:rsidRPr="00FC4F9E">
        <w:rPr>
          <w:b/>
          <w:bCs/>
          <w:sz w:val="26"/>
          <w:szCs w:val="26"/>
        </w:rPr>
        <w:t> </w:t>
      </w:r>
      <w:r w:rsidRPr="002064A6">
        <w:rPr>
          <w:bCs/>
          <w:sz w:val="22"/>
          <w:szCs w:val="22"/>
        </w:rPr>
        <w:t xml:space="preserve">Муниципальная  подпрограмма </w:t>
      </w:r>
    </w:p>
    <w:p w:rsidR="002064A6" w:rsidRDefault="00FC4F9E" w:rsidP="00FC4F9E">
      <w:pPr>
        <w:pStyle w:val="afe"/>
        <w:snapToGrid w:val="0"/>
        <w:jc w:val="center"/>
        <w:rPr>
          <w:rFonts w:cs="Times New Roman"/>
          <w:sz w:val="22"/>
          <w:szCs w:val="22"/>
        </w:rPr>
      </w:pPr>
      <w:r w:rsidRPr="002064A6">
        <w:rPr>
          <w:rFonts w:cs="Times New Roman"/>
          <w:bCs/>
          <w:sz w:val="22"/>
          <w:szCs w:val="22"/>
        </w:rPr>
        <w:t>«</w:t>
      </w:r>
      <w:r w:rsidRPr="002064A6">
        <w:rPr>
          <w:rFonts w:cs="Times New Roman"/>
          <w:sz w:val="22"/>
          <w:szCs w:val="22"/>
        </w:rPr>
        <w:t>Защита населения и территории от чрезвычайных ситуаций, обеспечение</w:t>
      </w:r>
    </w:p>
    <w:p w:rsidR="002064A6" w:rsidRDefault="00FC4F9E" w:rsidP="00FC4F9E">
      <w:pPr>
        <w:pStyle w:val="afe"/>
        <w:snapToGrid w:val="0"/>
        <w:jc w:val="center"/>
        <w:rPr>
          <w:rFonts w:cs="Times New Roman"/>
          <w:sz w:val="22"/>
          <w:szCs w:val="22"/>
        </w:rPr>
      </w:pPr>
      <w:r w:rsidRPr="002064A6">
        <w:rPr>
          <w:rFonts w:cs="Times New Roman"/>
          <w:sz w:val="22"/>
          <w:szCs w:val="22"/>
        </w:rPr>
        <w:t xml:space="preserve"> пожарной безопасности и безопасности людей на водных объектах </w:t>
      </w:r>
    </w:p>
    <w:p w:rsidR="00FC4F9E" w:rsidRPr="002064A6" w:rsidRDefault="00FC4F9E" w:rsidP="00FC4F9E">
      <w:pPr>
        <w:pStyle w:val="afe"/>
        <w:snapToGrid w:val="0"/>
        <w:jc w:val="center"/>
        <w:rPr>
          <w:rFonts w:cs="Times New Roman"/>
          <w:sz w:val="22"/>
          <w:szCs w:val="22"/>
        </w:rPr>
      </w:pPr>
      <w:r w:rsidRPr="002064A6">
        <w:rPr>
          <w:rFonts w:cs="Times New Roman"/>
          <w:sz w:val="22"/>
          <w:szCs w:val="22"/>
        </w:rPr>
        <w:t>Мари-Турекск</w:t>
      </w:r>
      <w:r w:rsidR="008C20E6">
        <w:rPr>
          <w:rFonts w:cs="Times New Roman"/>
          <w:sz w:val="22"/>
          <w:szCs w:val="22"/>
        </w:rPr>
        <w:t>ого муниципального района на 2021</w:t>
      </w:r>
      <w:r w:rsidRPr="002064A6">
        <w:rPr>
          <w:rFonts w:cs="Times New Roman"/>
          <w:sz w:val="22"/>
          <w:szCs w:val="22"/>
        </w:rPr>
        <w:t>-2025 год</w:t>
      </w:r>
      <w:r w:rsidRPr="002064A6">
        <w:rPr>
          <w:rFonts w:cs="Times New Roman"/>
          <w:bCs/>
          <w:sz w:val="22"/>
          <w:szCs w:val="22"/>
        </w:rPr>
        <w:t>»</w:t>
      </w: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jc w:val="center"/>
        <w:rPr>
          <w:b/>
          <w:bCs/>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Pr="00FC4F9E" w:rsidRDefault="00FC4F9E" w:rsidP="00FC4F9E">
      <w:pPr>
        <w:ind w:left="3828"/>
        <w:rPr>
          <w:sz w:val="26"/>
          <w:szCs w:val="26"/>
        </w:rPr>
      </w:pPr>
    </w:p>
    <w:p w:rsidR="00FC4F9E" w:rsidRDefault="00FC4F9E" w:rsidP="00FC4F9E">
      <w:pPr>
        <w:ind w:left="3828"/>
        <w:rPr>
          <w:sz w:val="26"/>
          <w:szCs w:val="26"/>
        </w:rPr>
      </w:pPr>
    </w:p>
    <w:p w:rsidR="002064A6" w:rsidRDefault="002064A6" w:rsidP="00FC4F9E">
      <w:pPr>
        <w:ind w:left="3828"/>
        <w:rPr>
          <w:sz w:val="26"/>
          <w:szCs w:val="26"/>
        </w:rPr>
      </w:pPr>
    </w:p>
    <w:p w:rsidR="002064A6" w:rsidRDefault="002064A6" w:rsidP="00FC4F9E">
      <w:pPr>
        <w:ind w:left="3828"/>
        <w:rPr>
          <w:sz w:val="26"/>
          <w:szCs w:val="26"/>
        </w:rPr>
      </w:pPr>
    </w:p>
    <w:p w:rsidR="002064A6" w:rsidRDefault="002064A6" w:rsidP="00FC4F9E">
      <w:pPr>
        <w:ind w:left="3828"/>
        <w:rPr>
          <w:sz w:val="26"/>
          <w:szCs w:val="26"/>
        </w:rPr>
      </w:pPr>
    </w:p>
    <w:p w:rsidR="002064A6" w:rsidRDefault="002064A6" w:rsidP="00FC4F9E">
      <w:pPr>
        <w:ind w:left="3828"/>
        <w:rPr>
          <w:sz w:val="26"/>
          <w:szCs w:val="26"/>
        </w:rPr>
      </w:pPr>
    </w:p>
    <w:p w:rsidR="002064A6" w:rsidRDefault="002064A6" w:rsidP="00FC4F9E">
      <w:pPr>
        <w:ind w:left="3828"/>
        <w:rPr>
          <w:sz w:val="26"/>
          <w:szCs w:val="26"/>
        </w:rPr>
      </w:pPr>
    </w:p>
    <w:p w:rsidR="002064A6" w:rsidRPr="00FC4F9E" w:rsidRDefault="002064A6" w:rsidP="00FC4F9E">
      <w:pPr>
        <w:ind w:left="3828"/>
        <w:rPr>
          <w:sz w:val="26"/>
          <w:szCs w:val="26"/>
        </w:rPr>
      </w:pPr>
    </w:p>
    <w:p w:rsidR="00FC4F9E" w:rsidRPr="00FC4F9E" w:rsidRDefault="00FC4F9E" w:rsidP="00FC4F9E">
      <w:pPr>
        <w:pStyle w:val="ConsPlusTitle"/>
        <w:jc w:val="center"/>
        <w:rPr>
          <w:rFonts w:ascii="Times New Roman" w:hAnsi="Times New Roman" w:cs="Times New Roman"/>
          <w:sz w:val="26"/>
          <w:szCs w:val="26"/>
        </w:rPr>
      </w:pPr>
      <w:bookmarkStart w:id="10" w:name="Par168"/>
      <w:bookmarkEnd w:id="10"/>
      <w:r w:rsidRPr="00FC4F9E">
        <w:rPr>
          <w:rFonts w:ascii="Times New Roman" w:hAnsi="Times New Roman" w:cs="Times New Roman"/>
          <w:sz w:val="26"/>
          <w:szCs w:val="26"/>
        </w:rPr>
        <w:lastRenderedPageBreak/>
        <w:t>ПАСПОРТ</w:t>
      </w:r>
    </w:p>
    <w:p w:rsidR="00FC4F9E" w:rsidRPr="00FC4F9E" w:rsidRDefault="00FC4F9E" w:rsidP="00FC4F9E">
      <w:pPr>
        <w:pStyle w:val="ConsPlusTitle"/>
        <w:jc w:val="center"/>
        <w:rPr>
          <w:rFonts w:ascii="Times New Roman" w:hAnsi="Times New Roman" w:cs="Times New Roman"/>
          <w:sz w:val="26"/>
          <w:szCs w:val="26"/>
        </w:rPr>
      </w:pPr>
      <w:r w:rsidRPr="00FC4F9E">
        <w:rPr>
          <w:rFonts w:ascii="Times New Roman" w:hAnsi="Times New Roman" w:cs="Times New Roman"/>
          <w:sz w:val="26"/>
          <w:szCs w:val="26"/>
        </w:rPr>
        <w:t>МУНИЦИПАЛЬНОЙ ПОДПРОГРАММЫ МАРИ-ТУРЕКСКОГО МУНИЦИПАЛЬНОГО РАЙОНА</w:t>
      </w:r>
    </w:p>
    <w:p w:rsidR="00FC4F9E" w:rsidRPr="00FC4F9E" w:rsidRDefault="00FC4F9E" w:rsidP="00FC4F9E">
      <w:pPr>
        <w:jc w:val="center"/>
        <w:rPr>
          <w:sz w:val="26"/>
          <w:szCs w:val="26"/>
        </w:rPr>
      </w:pPr>
      <w:r w:rsidRPr="00FC4F9E">
        <w:rPr>
          <w:sz w:val="26"/>
          <w:szCs w:val="26"/>
        </w:rPr>
        <w:t>_________________________________________________________</w:t>
      </w:r>
    </w:p>
    <w:p w:rsidR="00FC4F9E" w:rsidRPr="00FC4F9E" w:rsidRDefault="00FC4F9E" w:rsidP="00FC4F9E">
      <w:pPr>
        <w:ind w:firstLine="720"/>
        <w:jc w:val="both"/>
        <w:rPr>
          <w:sz w:val="26"/>
          <w:szCs w:val="26"/>
        </w:rPr>
      </w:pPr>
    </w:p>
    <w:p w:rsidR="00FC4F9E" w:rsidRPr="00FC4F9E" w:rsidRDefault="00FC4F9E" w:rsidP="00FC4F9E">
      <w:pPr>
        <w:ind w:firstLine="720"/>
        <w:jc w:val="both"/>
        <w:rPr>
          <w:sz w:val="26"/>
          <w:szCs w:val="26"/>
        </w:rPr>
      </w:pPr>
    </w:p>
    <w:tbl>
      <w:tblPr>
        <w:tblW w:w="9039" w:type="dxa"/>
        <w:tblLayout w:type="fixed"/>
        <w:tblLook w:val="0000"/>
      </w:tblPr>
      <w:tblGrid>
        <w:gridCol w:w="3369"/>
        <w:gridCol w:w="5670"/>
      </w:tblGrid>
      <w:tr w:rsidR="00FC4F9E" w:rsidRPr="00FC4F9E" w:rsidTr="00FC4F9E">
        <w:tc>
          <w:tcPr>
            <w:tcW w:w="3369" w:type="dxa"/>
          </w:tcPr>
          <w:p w:rsidR="00FC4F9E" w:rsidRPr="00FC4F9E" w:rsidRDefault="00FC4F9E" w:rsidP="00FC4F9E">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Ответственный исполнитель муниципальной подпрограммы</w:t>
            </w:r>
          </w:p>
        </w:tc>
        <w:tc>
          <w:tcPr>
            <w:tcW w:w="5670" w:type="dxa"/>
            <w:tcBorders>
              <w:bottom w:val="dotted" w:sz="4" w:space="0" w:color="auto"/>
            </w:tcBorders>
          </w:tcPr>
          <w:p w:rsidR="00FC4F9E" w:rsidRPr="00FC4F9E" w:rsidRDefault="00FC4F9E" w:rsidP="00FC4F9E">
            <w:pPr>
              <w:pStyle w:val="a9"/>
              <w:spacing w:before="60" w:after="60"/>
              <w:jc w:val="left"/>
              <w:rPr>
                <w:rFonts w:ascii="Times New Roman" w:hAnsi="Times New Roman" w:cs="Times New Roman"/>
                <w:sz w:val="26"/>
                <w:szCs w:val="26"/>
              </w:rPr>
            </w:pPr>
            <w:r w:rsidRPr="00FC4F9E">
              <w:rPr>
                <w:rFonts w:ascii="Times New Roman" w:hAnsi="Times New Roman" w:cs="Times New Roman"/>
                <w:sz w:val="26"/>
                <w:szCs w:val="26"/>
              </w:rPr>
              <w:t>Администрация Мари-Турекского муниципального района</w:t>
            </w:r>
          </w:p>
        </w:tc>
      </w:tr>
      <w:tr w:rsidR="00FC4F9E" w:rsidRPr="00FC4F9E" w:rsidTr="00FC4F9E">
        <w:tc>
          <w:tcPr>
            <w:tcW w:w="3369" w:type="dxa"/>
          </w:tcPr>
          <w:p w:rsidR="00FC4F9E" w:rsidRPr="00FC4F9E" w:rsidRDefault="00FC4F9E" w:rsidP="00FC4F9E">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Соисполнители муниципальной подпрограммы</w:t>
            </w:r>
          </w:p>
        </w:tc>
        <w:tc>
          <w:tcPr>
            <w:tcW w:w="5670" w:type="dxa"/>
            <w:tcBorders>
              <w:top w:val="dotted" w:sz="4" w:space="0" w:color="auto"/>
              <w:bottom w:val="dotted" w:sz="4" w:space="0" w:color="auto"/>
            </w:tcBorders>
          </w:tcPr>
          <w:p w:rsidR="00FC4F9E" w:rsidRPr="00FC4F9E" w:rsidRDefault="00FC4F9E" w:rsidP="00FC4F9E">
            <w:pPr>
              <w:snapToGrid w:val="0"/>
              <w:spacing w:line="228" w:lineRule="auto"/>
              <w:jc w:val="both"/>
              <w:rPr>
                <w:sz w:val="26"/>
                <w:szCs w:val="26"/>
              </w:rPr>
            </w:pPr>
            <w:r w:rsidRPr="00FC4F9E">
              <w:rPr>
                <w:sz w:val="26"/>
                <w:szCs w:val="26"/>
              </w:rPr>
              <w:t>Отдел образования и по делам молодежи, отдел культуры, физической культуры и спорта администрации Мари-Турекского муниципального района, администрации городского и сельских поселений (по согласованию)</w:t>
            </w:r>
          </w:p>
        </w:tc>
      </w:tr>
      <w:tr w:rsidR="00FC4F9E" w:rsidRPr="00FC4F9E" w:rsidTr="00FC4F9E">
        <w:tc>
          <w:tcPr>
            <w:tcW w:w="3369" w:type="dxa"/>
          </w:tcPr>
          <w:p w:rsidR="00FC4F9E" w:rsidRPr="00FC4F9E" w:rsidRDefault="00FC4F9E" w:rsidP="00FC4F9E">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Участники муниципальной подпрограммы</w:t>
            </w:r>
          </w:p>
        </w:tc>
        <w:tc>
          <w:tcPr>
            <w:tcW w:w="5670" w:type="dxa"/>
            <w:tcBorders>
              <w:top w:val="dotted" w:sz="4" w:space="0" w:color="auto"/>
              <w:bottom w:val="dotted" w:sz="4" w:space="0" w:color="auto"/>
            </w:tcBorders>
            <w:vAlign w:val="center"/>
          </w:tcPr>
          <w:p w:rsidR="00FC4F9E" w:rsidRPr="00FC4F9E" w:rsidRDefault="00FC4F9E" w:rsidP="00FC4F9E">
            <w:pPr>
              <w:snapToGrid w:val="0"/>
              <w:spacing w:line="228" w:lineRule="auto"/>
              <w:jc w:val="both"/>
              <w:rPr>
                <w:sz w:val="26"/>
                <w:szCs w:val="26"/>
              </w:rPr>
            </w:pPr>
            <w:r w:rsidRPr="00FC4F9E">
              <w:rPr>
                <w:sz w:val="26"/>
                <w:szCs w:val="26"/>
              </w:rPr>
              <w:t>Организации и учреждения расположенные на территории Мари-Турекского муниципального района</w:t>
            </w:r>
          </w:p>
        </w:tc>
      </w:tr>
      <w:tr w:rsidR="00FC4F9E" w:rsidRPr="00FC4F9E" w:rsidTr="00FC4F9E">
        <w:tc>
          <w:tcPr>
            <w:tcW w:w="3369" w:type="dxa"/>
          </w:tcPr>
          <w:p w:rsidR="00FC4F9E" w:rsidRPr="00FC4F9E" w:rsidRDefault="00FC4F9E" w:rsidP="00FC4F9E">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Подпрограмма муниципальной программы</w:t>
            </w:r>
          </w:p>
        </w:tc>
        <w:tc>
          <w:tcPr>
            <w:tcW w:w="5670" w:type="dxa"/>
            <w:tcBorders>
              <w:top w:val="dotted" w:sz="4" w:space="0" w:color="auto"/>
              <w:bottom w:val="dotted" w:sz="4" w:space="0" w:color="auto"/>
            </w:tcBorders>
          </w:tcPr>
          <w:p w:rsidR="00FC4F9E" w:rsidRPr="00FC4F9E" w:rsidRDefault="00FC4F9E" w:rsidP="008C20E6">
            <w:pPr>
              <w:pStyle w:val="afe"/>
              <w:snapToGrid w:val="0"/>
              <w:jc w:val="both"/>
              <w:rPr>
                <w:rFonts w:cs="Times New Roman"/>
                <w:sz w:val="26"/>
                <w:szCs w:val="26"/>
              </w:rPr>
            </w:pPr>
            <w:r w:rsidRPr="00FC4F9E">
              <w:rPr>
                <w:rFonts w:cs="Times New Roman"/>
                <w:sz w:val="26"/>
                <w:szCs w:val="26"/>
              </w:rPr>
              <w:t>Защита населения и территории от чрезвычайных ситуаций, обеспечение пожарной безопасности и безопасности людей на водных объектах Мари-Турекск</w:t>
            </w:r>
            <w:r w:rsidR="008C20E6">
              <w:rPr>
                <w:rFonts w:cs="Times New Roman"/>
                <w:sz w:val="26"/>
                <w:szCs w:val="26"/>
              </w:rPr>
              <w:t>ого муниципального района на 2021</w:t>
            </w:r>
            <w:r w:rsidRPr="00FC4F9E">
              <w:rPr>
                <w:rFonts w:cs="Times New Roman"/>
                <w:sz w:val="26"/>
                <w:szCs w:val="26"/>
              </w:rPr>
              <w:t>-2025 год</w:t>
            </w:r>
          </w:p>
        </w:tc>
      </w:tr>
      <w:tr w:rsidR="00FC4F9E" w:rsidRPr="00FC4F9E" w:rsidTr="00FC4F9E">
        <w:tc>
          <w:tcPr>
            <w:tcW w:w="3369" w:type="dxa"/>
          </w:tcPr>
          <w:p w:rsidR="00FC4F9E" w:rsidRPr="00FC4F9E" w:rsidRDefault="00FC4F9E" w:rsidP="00FC4F9E">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Цели муниципальной подпрограммы</w:t>
            </w:r>
          </w:p>
        </w:tc>
        <w:tc>
          <w:tcPr>
            <w:tcW w:w="5670" w:type="dxa"/>
            <w:tcBorders>
              <w:top w:val="dotted" w:sz="4" w:space="0" w:color="auto"/>
              <w:bottom w:val="dotted" w:sz="4" w:space="0" w:color="auto"/>
            </w:tcBorders>
          </w:tcPr>
          <w:p w:rsidR="00FC4F9E" w:rsidRPr="00FC4F9E" w:rsidRDefault="00FC4F9E"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Повышение уровня защиты населения района от последствий чрезвычайных ситуаций природного и техногенного характера, смягчение последствий и минимизация экономического ущерба от них; </w:t>
            </w:r>
          </w:p>
          <w:p w:rsidR="00FC4F9E" w:rsidRPr="00FC4F9E" w:rsidRDefault="00FC4F9E" w:rsidP="00FC4F9E">
            <w:pPr>
              <w:spacing w:line="226" w:lineRule="auto"/>
              <w:jc w:val="both"/>
              <w:rPr>
                <w:sz w:val="26"/>
                <w:szCs w:val="26"/>
              </w:rPr>
            </w:pPr>
            <w:r w:rsidRPr="00FC4F9E">
              <w:rPr>
                <w:sz w:val="26"/>
                <w:szCs w:val="26"/>
              </w:rPr>
              <w:t>Развитие и совершенствование  материально-технической  базы  единой дежурно-диспетчерской службы Мари-Турекского муниципального района;</w:t>
            </w:r>
          </w:p>
          <w:p w:rsidR="00FC4F9E" w:rsidRPr="00FC4F9E" w:rsidRDefault="00FC4F9E" w:rsidP="00FC4F9E">
            <w:pPr>
              <w:jc w:val="both"/>
              <w:rPr>
                <w:sz w:val="26"/>
                <w:szCs w:val="26"/>
              </w:rPr>
            </w:pPr>
            <w:r w:rsidRPr="00FC4F9E">
              <w:rPr>
                <w:sz w:val="26"/>
                <w:szCs w:val="26"/>
              </w:rPr>
              <w:t>Совершенствование и поддержание в состоянии постоянной готовности  технических систем оповещения и информирования населения;</w:t>
            </w:r>
          </w:p>
          <w:p w:rsidR="00FC4F9E" w:rsidRPr="00FC4F9E" w:rsidRDefault="00FC4F9E" w:rsidP="00FC4F9E">
            <w:pPr>
              <w:jc w:val="both"/>
              <w:rPr>
                <w:sz w:val="26"/>
                <w:szCs w:val="26"/>
              </w:rPr>
            </w:pPr>
            <w:r w:rsidRPr="00FC4F9E">
              <w:rPr>
                <w:sz w:val="26"/>
                <w:szCs w:val="26"/>
              </w:rPr>
              <w:t>Снижение количества пожаров и случаев гибели людей на пожарах;</w:t>
            </w:r>
          </w:p>
          <w:p w:rsidR="00FC4F9E" w:rsidRPr="00FC4F9E" w:rsidRDefault="00FC4F9E" w:rsidP="00FC4F9E">
            <w:pPr>
              <w:jc w:val="both"/>
              <w:rPr>
                <w:sz w:val="26"/>
                <w:szCs w:val="26"/>
              </w:rPr>
            </w:pPr>
            <w:r w:rsidRPr="00FC4F9E">
              <w:rPr>
                <w:sz w:val="26"/>
                <w:szCs w:val="26"/>
              </w:rPr>
              <w:t>Создание условий для обеспечения безопасности людей на водных объектах</w:t>
            </w:r>
          </w:p>
        </w:tc>
      </w:tr>
      <w:tr w:rsidR="00FC4F9E" w:rsidRPr="00FC4F9E" w:rsidTr="00FC4F9E">
        <w:tc>
          <w:tcPr>
            <w:tcW w:w="3369" w:type="dxa"/>
          </w:tcPr>
          <w:p w:rsidR="00FC4F9E" w:rsidRPr="00FC4F9E" w:rsidRDefault="00FC4F9E" w:rsidP="00FC4F9E">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Задачи муниципальной подпрограммы</w:t>
            </w:r>
          </w:p>
        </w:tc>
        <w:tc>
          <w:tcPr>
            <w:tcW w:w="5670" w:type="dxa"/>
            <w:tcBorders>
              <w:top w:val="dotted" w:sz="4" w:space="0" w:color="auto"/>
              <w:bottom w:val="dotted" w:sz="4" w:space="0" w:color="auto"/>
            </w:tcBorders>
          </w:tcPr>
          <w:p w:rsidR="00FC4F9E" w:rsidRPr="00FC4F9E" w:rsidRDefault="00FC4F9E" w:rsidP="00FC4F9E">
            <w:pPr>
              <w:pStyle w:val="ConsPlusCell"/>
              <w:jc w:val="both"/>
              <w:rPr>
                <w:rFonts w:ascii="Times New Roman" w:hAnsi="Times New Roman" w:cs="Times New Roman"/>
                <w:sz w:val="26"/>
                <w:szCs w:val="26"/>
              </w:rPr>
            </w:pPr>
            <w:r w:rsidRPr="00FC4F9E">
              <w:rPr>
                <w:rFonts w:ascii="Times New Roman" w:hAnsi="Times New Roman" w:cs="Times New Roman"/>
                <w:sz w:val="26"/>
                <w:szCs w:val="26"/>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FC4F9E" w:rsidRPr="00FC4F9E" w:rsidRDefault="00FC4F9E" w:rsidP="00FC4F9E">
            <w:pPr>
              <w:jc w:val="both"/>
              <w:rPr>
                <w:sz w:val="26"/>
                <w:szCs w:val="26"/>
              </w:rPr>
            </w:pPr>
            <w:r w:rsidRPr="00FC4F9E">
              <w:rPr>
                <w:sz w:val="26"/>
                <w:szCs w:val="26"/>
              </w:rPr>
              <w:t>Создание комплексной автоматизированной системы   информирования и оповещения населения  на территории района;</w:t>
            </w:r>
          </w:p>
          <w:p w:rsidR="00FC4F9E" w:rsidRPr="00FC4F9E" w:rsidRDefault="00FC4F9E" w:rsidP="00FC4F9E">
            <w:pPr>
              <w:pStyle w:val="ConsPlusCell"/>
              <w:jc w:val="both"/>
              <w:rPr>
                <w:rFonts w:ascii="Times New Roman" w:hAnsi="Times New Roman" w:cs="Times New Roman"/>
                <w:sz w:val="26"/>
                <w:szCs w:val="26"/>
              </w:rPr>
            </w:pPr>
            <w:r w:rsidRPr="00FC4F9E">
              <w:rPr>
                <w:rFonts w:ascii="Times New Roman" w:hAnsi="Times New Roman" w:cs="Times New Roman"/>
                <w:sz w:val="26"/>
                <w:szCs w:val="26"/>
              </w:rPr>
              <w:t xml:space="preserve">Повышение </w:t>
            </w:r>
            <w:proofErr w:type="gramStart"/>
            <w:r w:rsidRPr="00FC4F9E">
              <w:rPr>
                <w:rFonts w:ascii="Times New Roman" w:hAnsi="Times New Roman" w:cs="Times New Roman"/>
                <w:sz w:val="26"/>
                <w:szCs w:val="26"/>
              </w:rPr>
              <w:t xml:space="preserve">уровня готовности районного звена </w:t>
            </w:r>
            <w:r w:rsidRPr="00FC4F9E">
              <w:rPr>
                <w:rFonts w:ascii="Times New Roman" w:hAnsi="Times New Roman" w:cs="Times New Roman"/>
                <w:sz w:val="26"/>
                <w:szCs w:val="26"/>
              </w:rPr>
              <w:lastRenderedPageBreak/>
              <w:t>территориальной подсистемы Республики Марий Эл единой государственной системы предупреждения</w:t>
            </w:r>
            <w:proofErr w:type="gramEnd"/>
            <w:r w:rsidRPr="00FC4F9E">
              <w:rPr>
                <w:rFonts w:ascii="Times New Roman" w:hAnsi="Times New Roman" w:cs="Times New Roman"/>
                <w:sz w:val="26"/>
                <w:szCs w:val="26"/>
              </w:rPr>
              <w:t xml:space="preserve"> и ликвидации чрезвычайных ситуаций, сил ГО;</w:t>
            </w:r>
          </w:p>
          <w:p w:rsidR="00FC4F9E" w:rsidRPr="00FC4F9E" w:rsidRDefault="00FC4F9E" w:rsidP="00FC4F9E">
            <w:pPr>
              <w:widowControl/>
              <w:rPr>
                <w:sz w:val="26"/>
                <w:szCs w:val="26"/>
              </w:rPr>
            </w:pPr>
            <w:r w:rsidRPr="00FC4F9E">
              <w:rPr>
                <w:sz w:val="26"/>
                <w:szCs w:val="26"/>
              </w:rPr>
              <w:t>Финансовое обеспечение непредвиденных расходов, связанных с ликвидацией последствий и других чрезвычайных ситуаций, обеспечения неснижаемого уровня резервов материально-технических средств;</w:t>
            </w:r>
          </w:p>
          <w:p w:rsidR="00FC4F9E" w:rsidRPr="00FC4F9E" w:rsidRDefault="00FC4F9E" w:rsidP="00FC4F9E">
            <w:pPr>
              <w:widowControl/>
              <w:jc w:val="both"/>
              <w:rPr>
                <w:sz w:val="26"/>
                <w:szCs w:val="26"/>
              </w:rPr>
            </w:pPr>
            <w:r w:rsidRPr="00FC4F9E">
              <w:rPr>
                <w:sz w:val="26"/>
                <w:szCs w:val="26"/>
              </w:rPr>
              <w:t>Подготовка руководящего состава гражданской обороны, ТП РСЧС, населения;</w:t>
            </w:r>
          </w:p>
          <w:p w:rsidR="00FC4F9E" w:rsidRPr="00FC4F9E" w:rsidRDefault="00FC4F9E" w:rsidP="00FC4F9E">
            <w:pPr>
              <w:widowControl/>
              <w:rPr>
                <w:sz w:val="26"/>
                <w:szCs w:val="26"/>
              </w:rPr>
            </w:pPr>
            <w:r w:rsidRPr="00FC4F9E">
              <w:rPr>
                <w:sz w:val="26"/>
                <w:szCs w:val="26"/>
              </w:rPr>
              <w:t>Развитие и совершенствование материально-технической базы единой дежурно-диспетчерской службы Мари-Турекского муниципального района;</w:t>
            </w:r>
          </w:p>
          <w:p w:rsidR="00FC4F9E" w:rsidRPr="00FC4F9E" w:rsidRDefault="00FC4F9E" w:rsidP="00FC4F9E">
            <w:pPr>
              <w:widowControl/>
              <w:rPr>
                <w:sz w:val="26"/>
                <w:szCs w:val="26"/>
              </w:rPr>
            </w:pPr>
            <w:r w:rsidRPr="00FC4F9E">
              <w:rPr>
                <w:sz w:val="26"/>
                <w:szCs w:val="26"/>
              </w:rPr>
              <w:t>Повышение культуры безопасности населения от чрезвычайных ситуаций природного и техногенного характера;</w:t>
            </w:r>
          </w:p>
          <w:p w:rsidR="00FC4F9E" w:rsidRPr="00FC4F9E" w:rsidRDefault="00FC4F9E" w:rsidP="00FC4F9E">
            <w:pPr>
              <w:widowControl/>
              <w:rPr>
                <w:sz w:val="26"/>
                <w:szCs w:val="26"/>
              </w:rPr>
            </w:pPr>
            <w:r w:rsidRPr="00FC4F9E">
              <w:rPr>
                <w:sz w:val="26"/>
                <w:szCs w:val="26"/>
              </w:rPr>
              <w:t>Создание необходимых условий для обеспечения пожарной безопасности территории района, защиты жизни и здоровья граждан;</w:t>
            </w:r>
          </w:p>
          <w:p w:rsidR="00FC4F9E" w:rsidRPr="00FC4F9E" w:rsidRDefault="00FC4F9E" w:rsidP="00FC4F9E">
            <w:pPr>
              <w:widowControl/>
              <w:rPr>
                <w:sz w:val="26"/>
                <w:szCs w:val="26"/>
              </w:rPr>
            </w:pPr>
            <w:r w:rsidRPr="00FC4F9E">
              <w:rPr>
                <w:sz w:val="26"/>
                <w:szCs w:val="26"/>
              </w:rPr>
              <w:t>Обеспечение безопасности людей на водных объектах.</w:t>
            </w:r>
          </w:p>
        </w:tc>
      </w:tr>
      <w:tr w:rsidR="00FC4F9E" w:rsidRPr="00FC4F9E" w:rsidTr="00FC4F9E">
        <w:tc>
          <w:tcPr>
            <w:tcW w:w="3369" w:type="dxa"/>
          </w:tcPr>
          <w:p w:rsidR="00FC4F9E" w:rsidRPr="00FC4F9E" w:rsidRDefault="00FC4F9E" w:rsidP="00FC4F9E">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lastRenderedPageBreak/>
              <w:t>Целевые индикаторы и показатели муниципальной подпрограммы</w:t>
            </w:r>
          </w:p>
        </w:tc>
        <w:tc>
          <w:tcPr>
            <w:tcW w:w="5670" w:type="dxa"/>
            <w:tcBorders>
              <w:top w:val="dotted" w:sz="4" w:space="0" w:color="auto"/>
              <w:bottom w:val="dotted" w:sz="4" w:space="0" w:color="auto"/>
            </w:tcBorders>
          </w:tcPr>
          <w:p w:rsidR="00FC4F9E" w:rsidRPr="00FC4F9E" w:rsidRDefault="00FC4F9E" w:rsidP="00FC4F9E">
            <w:pPr>
              <w:widowControl/>
              <w:jc w:val="both"/>
              <w:rPr>
                <w:sz w:val="26"/>
                <w:szCs w:val="26"/>
              </w:rPr>
            </w:pPr>
            <w:r w:rsidRPr="00FC4F9E">
              <w:rPr>
                <w:sz w:val="26"/>
                <w:szCs w:val="26"/>
              </w:rPr>
              <w:t>Количество на территории района чрезвычайных ситуаций природного и техногенного характера с гибелью людей, количество случаев;</w:t>
            </w:r>
          </w:p>
          <w:p w:rsidR="00FC4F9E" w:rsidRPr="00FC4F9E" w:rsidRDefault="00FC4F9E" w:rsidP="00FC4F9E">
            <w:pPr>
              <w:widowControl/>
              <w:jc w:val="both"/>
              <w:rPr>
                <w:sz w:val="26"/>
                <w:szCs w:val="26"/>
              </w:rPr>
            </w:pPr>
            <w:r w:rsidRPr="00FC4F9E">
              <w:rPr>
                <w:sz w:val="26"/>
                <w:szCs w:val="26"/>
              </w:rPr>
              <w:t>Охват численности населения Мари-Турекского муниципального района системой оповещения при возникновении чрезвычайных ситуаций природного и техногенного характера</w:t>
            </w:r>
            <w:proofErr w:type="gramStart"/>
            <w:r w:rsidRPr="00FC4F9E">
              <w:rPr>
                <w:sz w:val="26"/>
                <w:szCs w:val="26"/>
              </w:rPr>
              <w:t>,%;</w:t>
            </w:r>
            <w:proofErr w:type="gramEnd"/>
          </w:p>
          <w:p w:rsidR="00FC4F9E" w:rsidRPr="00FC4F9E" w:rsidRDefault="00FC4F9E" w:rsidP="00FC4F9E">
            <w:pPr>
              <w:jc w:val="both"/>
              <w:rPr>
                <w:sz w:val="26"/>
                <w:szCs w:val="26"/>
              </w:rPr>
            </w:pPr>
            <w:r w:rsidRPr="00FC4F9E">
              <w:rPr>
                <w:sz w:val="26"/>
                <w:szCs w:val="26"/>
              </w:rPr>
              <w:t>Количество зарегистрированных пожаров;</w:t>
            </w:r>
          </w:p>
          <w:p w:rsidR="00FC4F9E" w:rsidRPr="00FC4F9E" w:rsidRDefault="00FC4F9E" w:rsidP="00FC4F9E">
            <w:pPr>
              <w:jc w:val="both"/>
              <w:rPr>
                <w:sz w:val="26"/>
                <w:szCs w:val="26"/>
              </w:rPr>
            </w:pPr>
            <w:r w:rsidRPr="00FC4F9E">
              <w:rPr>
                <w:sz w:val="26"/>
                <w:szCs w:val="26"/>
              </w:rPr>
              <w:t>Количество населения, погибшего на пожарах;</w:t>
            </w:r>
          </w:p>
          <w:p w:rsidR="00FC4F9E" w:rsidRPr="00FC4F9E" w:rsidRDefault="00FC4F9E" w:rsidP="00FC4F9E">
            <w:pPr>
              <w:jc w:val="both"/>
              <w:rPr>
                <w:sz w:val="26"/>
                <w:szCs w:val="26"/>
              </w:rPr>
            </w:pPr>
            <w:r w:rsidRPr="00FC4F9E">
              <w:rPr>
                <w:sz w:val="26"/>
                <w:szCs w:val="26"/>
              </w:rPr>
              <w:t>Количество происшествий на водных объектах;</w:t>
            </w:r>
          </w:p>
          <w:p w:rsidR="00FC4F9E" w:rsidRPr="00FC4F9E" w:rsidRDefault="00FC4F9E" w:rsidP="00FC4F9E">
            <w:pPr>
              <w:jc w:val="both"/>
              <w:rPr>
                <w:sz w:val="26"/>
                <w:szCs w:val="26"/>
              </w:rPr>
            </w:pPr>
            <w:r w:rsidRPr="00FC4F9E">
              <w:rPr>
                <w:sz w:val="26"/>
                <w:szCs w:val="26"/>
              </w:rPr>
              <w:t>Количество погибших на водных объектах;</w:t>
            </w:r>
          </w:p>
          <w:p w:rsidR="00FC4F9E" w:rsidRPr="00FC4F9E" w:rsidRDefault="00FC4F9E" w:rsidP="00FC4F9E">
            <w:pPr>
              <w:pStyle w:val="ConsPlusCell"/>
              <w:jc w:val="both"/>
              <w:rPr>
                <w:rFonts w:ascii="Times New Roman" w:hAnsi="Times New Roman" w:cs="Times New Roman"/>
                <w:sz w:val="26"/>
                <w:szCs w:val="26"/>
              </w:rPr>
            </w:pPr>
            <w:r w:rsidRPr="00FC4F9E">
              <w:rPr>
                <w:rFonts w:ascii="Times New Roman" w:hAnsi="Times New Roman" w:cs="Times New Roman"/>
                <w:sz w:val="26"/>
                <w:szCs w:val="26"/>
              </w:rPr>
              <w:t>Количество оборудованных муниципальных пляжей;</w:t>
            </w:r>
          </w:p>
          <w:p w:rsidR="00FC4F9E" w:rsidRPr="00FC4F9E" w:rsidRDefault="00FC4F9E" w:rsidP="00FC4F9E">
            <w:pPr>
              <w:pStyle w:val="ConsPlusCell"/>
              <w:jc w:val="both"/>
              <w:rPr>
                <w:rFonts w:ascii="Times New Roman" w:hAnsi="Times New Roman" w:cs="Times New Roman"/>
                <w:sz w:val="26"/>
                <w:szCs w:val="26"/>
              </w:rPr>
            </w:pPr>
            <w:r w:rsidRPr="00FC4F9E">
              <w:rPr>
                <w:rFonts w:ascii="Times New Roman" w:hAnsi="Times New Roman" w:cs="Times New Roman"/>
                <w:sz w:val="26"/>
                <w:szCs w:val="26"/>
              </w:rPr>
              <w:t>Количество оборудованных мест отдыха населения у воды;</w:t>
            </w:r>
          </w:p>
          <w:p w:rsidR="00FC4F9E" w:rsidRPr="00FC4F9E" w:rsidRDefault="00FC4F9E" w:rsidP="00FC4F9E">
            <w:pPr>
              <w:jc w:val="both"/>
              <w:rPr>
                <w:sz w:val="26"/>
                <w:szCs w:val="26"/>
              </w:rPr>
            </w:pPr>
            <w:r w:rsidRPr="00FC4F9E">
              <w:rPr>
                <w:sz w:val="26"/>
                <w:szCs w:val="26"/>
              </w:rPr>
              <w:t>Количество подготовленных к действиям при ЧС руководящего состава районного звена территориальной подсистемы Республики Марий Эл единой государственной системы предупреждения и ликвидации чрезвычайных ситуаций, сил постоянной готовности, ЕДДС и населения;</w:t>
            </w:r>
          </w:p>
          <w:p w:rsidR="00FC4F9E" w:rsidRPr="00FC4F9E" w:rsidRDefault="00FC4F9E" w:rsidP="00FC4F9E">
            <w:pPr>
              <w:rPr>
                <w:sz w:val="26"/>
                <w:szCs w:val="26"/>
              </w:rPr>
            </w:pPr>
          </w:p>
        </w:tc>
      </w:tr>
      <w:tr w:rsidR="00FC4F9E" w:rsidRPr="00FC4F9E" w:rsidTr="00FC4F9E">
        <w:tc>
          <w:tcPr>
            <w:tcW w:w="3369" w:type="dxa"/>
          </w:tcPr>
          <w:p w:rsidR="00FC4F9E" w:rsidRPr="00FC4F9E" w:rsidRDefault="00FC4F9E" w:rsidP="00FC4F9E">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lastRenderedPageBreak/>
              <w:t>Объемы финансирования муниципальной подпрограммы</w:t>
            </w:r>
          </w:p>
        </w:tc>
        <w:tc>
          <w:tcPr>
            <w:tcW w:w="5670" w:type="dxa"/>
            <w:tcBorders>
              <w:top w:val="dotted" w:sz="4" w:space="0" w:color="auto"/>
              <w:bottom w:val="dotted" w:sz="4" w:space="0" w:color="auto"/>
            </w:tcBorders>
          </w:tcPr>
          <w:p w:rsidR="00FC4F9E" w:rsidRPr="00FC4F9E" w:rsidRDefault="00FC4F9E" w:rsidP="00FC4F9E">
            <w:pPr>
              <w:spacing w:line="230" w:lineRule="auto"/>
              <w:rPr>
                <w:sz w:val="26"/>
                <w:szCs w:val="26"/>
              </w:rPr>
            </w:pPr>
            <w:r w:rsidRPr="00FC4F9E">
              <w:rPr>
                <w:sz w:val="26"/>
                <w:szCs w:val="26"/>
              </w:rPr>
              <w:t>Общий объем финансирования подпрограммы – 1</w:t>
            </w:r>
            <w:r w:rsidR="008B6696">
              <w:rPr>
                <w:sz w:val="26"/>
                <w:szCs w:val="26"/>
              </w:rPr>
              <w:t>07</w:t>
            </w:r>
            <w:r w:rsidRPr="00FC4F9E">
              <w:rPr>
                <w:sz w:val="26"/>
                <w:szCs w:val="26"/>
              </w:rPr>
              <w:t>7</w:t>
            </w:r>
            <w:r w:rsidR="008B6696">
              <w:rPr>
                <w:sz w:val="26"/>
                <w:szCs w:val="26"/>
              </w:rPr>
              <w:t>5</w:t>
            </w:r>
            <w:r w:rsidRPr="00FC4F9E">
              <w:rPr>
                <w:sz w:val="26"/>
                <w:szCs w:val="26"/>
              </w:rPr>
              <w:t>,</w:t>
            </w:r>
            <w:r w:rsidR="008B6696">
              <w:rPr>
                <w:sz w:val="26"/>
                <w:szCs w:val="26"/>
              </w:rPr>
              <w:t xml:space="preserve">813 </w:t>
            </w:r>
            <w:r w:rsidRPr="00FC4F9E">
              <w:rPr>
                <w:sz w:val="26"/>
                <w:szCs w:val="26"/>
              </w:rPr>
              <w:t>тыс. рублей за счет средств бюджета Мари-Турекского муниципальный района (при условии выделения средств)</w:t>
            </w:r>
          </w:p>
          <w:p w:rsidR="00FC4F9E" w:rsidRPr="00FC4F9E" w:rsidRDefault="00FC4F9E" w:rsidP="00FC4F9E">
            <w:pPr>
              <w:spacing w:line="230" w:lineRule="auto"/>
              <w:rPr>
                <w:sz w:val="26"/>
                <w:szCs w:val="26"/>
              </w:rPr>
            </w:pPr>
            <w:r w:rsidRPr="00FC4F9E">
              <w:rPr>
                <w:sz w:val="26"/>
                <w:szCs w:val="26"/>
              </w:rPr>
              <w:t xml:space="preserve">2021 год  - </w:t>
            </w:r>
            <w:r w:rsidR="008B6696">
              <w:rPr>
                <w:bCs/>
                <w:sz w:val="26"/>
                <w:szCs w:val="26"/>
              </w:rPr>
              <w:t>2098,613</w:t>
            </w:r>
            <w:r w:rsidRPr="00FC4F9E">
              <w:rPr>
                <w:sz w:val="26"/>
                <w:szCs w:val="26"/>
              </w:rPr>
              <w:t>тыс. рублей</w:t>
            </w:r>
          </w:p>
          <w:p w:rsidR="00FC4F9E" w:rsidRPr="00FC4F9E" w:rsidRDefault="00FC4F9E" w:rsidP="00FC4F9E">
            <w:pPr>
              <w:tabs>
                <w:tab w:val="left" w:pos="2366"/>
              </w:tabs>
              <w:spacing w:line="230" w:lineRule="auto"/>
              <w:rPr>
                <w:sz w:val="26"/>
                <w:szCs w:val="26"/>
              </w:rPr>
            </w:pPr>
            <w:r w:rsidRPr="00FC4F9E">
              <w:rPr>
                <w:sz w:val="26"/>
                <w:szCs w:val="26"/>
              </w:rPr>
              <w:t xml:space="preserve">2022 год  - </w:t>
            </w:r>
            <w:r w:rsidR="008B6696">
              <w:rPr>
                <w:sz w:val="26"/>
                <w:szCs w:val="26"/>
              </w:rPr>
              <w:t>2299</w:t>
            </w:r>
            <w:r w:rsidRPr="00FC4F9E">
              <w:rPr>
                <w:bCs/>
                <w:sz w:val="26"/>
                <w:szCs w:val="26"/>
              </w:rPr>
              <w:t xml:space="preserve">,7 </w:t>
            </w:r>
            <w:r w:rsidRPr="00FC4F9E">
              <w:rPr>
                <w:sz w:val="26"/>
                <w:szCs w:val="26"/>
              </w:rPr>
              <w:t>тыс. рублей</w:t>
            </w:r>
          </w:p>
          <w:p w:rsidR="00FC4F9E" w:rsidRPr="00FC4F9E" w:rsidRDefault="00FC4F9E" w:rsidP="00FC4F9E">
            <w:pPr>
              <w:tabs>
                <w:tab w:val="left" w:pos="2366"/>
              </w:tabs>
              <w:spacing w:line="230" w:lineRule="auto"/>
              <w:rPr>
                <w:sz w:val="26"/>
                <w:szCs w:val="26"/>
              </w:rPr>
            </w:pPr>
            <w:r w:rsidRPr="00FC4F9E">
              <w:rPr>
                <w:sz w:val="26"/>
                <w:szCs w:val="26"/>
              </w:rPr>
              <w:t xml:space="preserve">2023 год – </w:t>
            </w:r>
            <w:r w:rsidR="008B6696">
              <w:rPr>
                <w:sz w:val="26"/>
                <w:szCs w:val="26"/>
              </w:rPr>
              <w:t>2102</w:t>
            </w:r>
            <w:r w:rsidRPr="00FC4F9E">
              <w:rPr>
                <w:sz w:val="26"/>
                <w:szCs w:val="26"/>
              </w:rPr>
              <w:t>,7 тыс. рублей</w:t>
            </w:r>
          </w:p>
          <w:p w:rsidR="00FC4F9E" w:rsidRPr="00FC4F9E" w:rsidRDefault="008B6696" w:rsidP="00FC4F9E">
            <w:pPr>
              <w:tabs>
                <w:tab w:val="left" w:pos="2366"/>
              </w:tabs>
              <w:spacing w:line="230" w:lineRule="auto"/>
              <w:rPr>
                <w:sz w:val="26"/>
                <w:szCs w:val="26"/>
              </w:rPr>
            </w:pPr>
            <w:r>
              <w:rPr>
                <w:sz w:val="26"/>
                <w:szCs w:val="26"/>
              </w:rPr>
              <w:t xml:space="preserve">2024 год – 2137,4 </w:t>
            </w:r>
            <w:r w:rsidR="00FC4F9E" w:rsidRPr="00FC4F9E">
              <w:rPr>
                <w:sz w:val="26"/>
                <w:szCs w:val="26"/>
              </w:rPr>
              <w:t xml:space="preserve"> тыс. рублей</w:t>
            </w:r>
          </w:p>
          <w:p w:rsidR="00FC4F9E" w:rsidRPr="00FC4F9E" w:rsidRDefault="00FC4F9E" w:rsidP="008B6696">
            <w:pPr>
              <w:tabs>
                <w:tab w:val="left" w:pos="2366"/>
              </w:tabs>
              <w:spacing w:line="230" w:lineRule="auto"/>
              <w:rPr>
                <w:sz w:val="26"/>
                <w:szCs w:val="26"/>
              </w:rPr>
            </w:pPr>
            <w:r w:rsidRPr="00FC4F9E">
              <w:rPr>
                <w:sz w:val="26"/>
                <w:szCs w:val="26"/>
              </w:rPr>
              <w:t xml:space="preserve">2025 год </w:t>
            </w:r>
            <w:r w:rsidR="008B6696">
              <w:rPr>
                <w:sz w:val="26"/>
                <w:szCs w:val="26"/>
              </w:rPr>
              <w:t>–2137,4</w:t>
            </w:r>
            <w:r w:rsidRPr="00FC4F9E">
              <w:rPr>
                <w:sz w:val="26"/>
                <w:szCs w:val="26"/>
              </w:rPr>
              <w:t xml:space="preserve"> тыс. рублей</w:t>
            </w:r>
          </w:p>
        </w:tc>
      </w:tr>
      <w:tr w:rsidR="00FC4F9E" w:rsidRPr="00FC4F9E" w:rsidTr="00FC4F9E">
        <w:tc>
          <w:tcPr>
            <w:tcW w:w="3369" w:type="dxa"/>
          </w:tcPr>
          <w:p w:rsidR="00FC4F9E" w:rsidRPr="00FC4F9E" w:rsidRDefault="00FC4F9E" w:rsidP="00FC4F9E">
            <w:pPr>
              <w:pStyle w:val="aa"/>
              <w:spacing w:before="60" w:after="60"/>
              <w:rPr>
                <w:rFonts w:ascii="Times New Roman" w:hAnsi="Times New Roman" w:cs="Times New Roman"/>
                <w:sz w:val="26"/>
                <w:szCs w:val="26"/>
              </w:rPr>
            </w:pPr>
            <w:r w:rsidRPr="00FC4F9E">
              <w:rPr>
                <w:rFonts w:ascii="Times New Roman" w:hAnsi="Times New Roman" w:cs="Times New Roman"/>
                <w:sz w:val="26"/>
                <w:szCs w:val="26"/>
              </w:rPr>
              <w:t>Ожидаемые результаты реализации муниципальной подпрограммы</w:t>
            </w:r>
          </w:p>
        </w:tc>
        <w:tc>
          <w:tcPr>
            <w:tcW w:w="5670" w:type="dxa"/>
            <w:tcBorders>
              <w:top w:val="dotted" w:sz="4" w:space="0" w:color="auto"/>
              <w:bottom w:val="dotted" w:sz="4" w:space="0" w:color="auto"/>
            </w:tcBorders>
          </w:tcPr>
          <w:p w:rsidR="00FC4F9E" w:rsidRPr="00FC4F9E" w:rsidRDefault="00FC4F9E" w:rsidP="00FC4F9E">
            <w:pPr>
              <w:spacing w:line="230" w:lineRule="auto"/>
              <w:jc w:val="both"/>
              <w:rPr>
                <w:sz w:val="26"/>
                <w:szCs w:val="26"/>
              </w:rPr>
            </w:pPr>
          </w:p>
          <w:p w:rsidR="00FC4F9E" w:rsidRPr="00FC4F9E" w:rsidRDefault="00FC4F9E" w:rsidP="00FC4F9E">
            <w:pPr>
              <w:spacing w:line="230" w:lineRule="auto"/>
              <w:jc w:val="both"/>
              <w:rPr>
                <w:sz w:val="26"/>
                <w:szCs w:val="26"/>
              </w:rPr>
            </w:pPr>
            <w:r w:rsidRPr="00FC4F9E">
              <w:rPr>
                <w:sz w:val="26"/>
                <w:szCs w:val="26"/>
              </w:rPr>
              <w:t>Отсутствие на территории района  чрезвычайных ситуаций природного и техногенного характера с гибелью людей;</w:t>
            </w:r>
          </w:p>
          <w:p w:rsidR="00FC4F9E" w:rsidRPr="00FC4F9E" w:rsidRDefault="00FC4F9E" w:rsidP="00FC4F9E">
            <w:pPr>
              <w:spacing w:line="230" w:lineRule="auto"/>
              <w:jc w:val="both"/>
              <w:rPr>
                <w:sz w:val="26"/>
                <w:szCs w:val="26"/>
              </w:rPr>
            </w:pPr>
            <w:r w:rsidRPr="00FC4F9E">
              <w:rPr>
                <w:sz w:val="26"/>
                <w:szCs w:val="26"/>
              </w:rPr>
              <w:t>снижение гибели людей на водных объектах на 100 процентов;</w:t>
            </w:r>
          </w:p>
          <w:p w:rsidR="00FC4F9E" w:rsidRPr="00FC4F9E" w:rsidRDefault="00FC4F9E" w:rsidP="00FC4F9E">
            <w:pPr>
              <w:widowControl/>
              <w:jc w:val="both"/>
              <w:rPr>
                <w:sz w:val="26"/>
                <w:szCs w:val="26"/>
              </w:rPr>
            </w:pPr>
            <w:r w:rsidRPr="00FC4F9E">
              <w:rPr>
                <w:sz w:val="26"/>
                <w:szCs w:val="26"/>
              </w:rPr>
              <w:t>Увеличения доли охвата населения Мари-Турекского муниципального района системой оповещения  и информирования при возникновении чрезвычайных ситуаций природного и техногенного характера;</w:t>
            </w:r>
          </w:p>
          <w:p w:rsidR="00FC4F9E" w:rsidRPr="00FC4F9E" w:rsidRDefault="00FC4F9E" w:rsidP="00FC4F9E">
            <w:pPr>
              <w:pStyle w:val="ConsPlusCell"/>
              <w:jc w:val="both"/>
              <w:rPr>
                <w:rFonts w:ascii="Times New Roman" w:hAnsi="Times New Roman" w:cs="Times New Roman"/>
                <w:sz w:val="26"/>
                <w:szCs w:val="26"/>
              </w:rPr>
            </w:pPr>
            <w:r w:rsidRPr="00FC4F9E">
              <w:rPr>
                <w:rFonts w:ascii="Times New Roman" w:hAnsi="Times New Roman" w:cs="Times New Roman"/>
                <w:sz w:val="26"/>
                <w:szCs w:val="26"/>
              </w:rPr>
              <w:t>Поддержание необходимого уровня обеспеченности резервами материальных сре</w:t>
            </w:r>
            <w:proofErr w:type="gramStart"/>
            <w:r w:rsidRPr="00FC4F9E">
              <w:rPr>
                <w:rFonts w:ascii="Times New Roman" w:hAnsi="Times New Roman" w:cs="Times New Roman"/>
                <w:sz w:val="26"/>
                <w:szCs w:val="26"/>
              </w:rPr>
              <w:t>дств дл</w:t>
            </w:r>
            <w:proofErr w:type="gramEnd"/>
            <w:r w:rsidRPr="00FC4F9E">
              <w:rPr>
                <w:rFonts w:ascii="Times New Roman" w:hAnsi="Times New Roman" w:cs="Times New Roman"/>
                <w:sz w:val="26"/>
                <w:szCs w:val="26"/>
              </w:rPr>
              <w:t>я ликвидации чрезвычайных ситуаций;</w:t>
            </w:r>
          </w:p>
          <w:p w:rsidR="00FC4F9E" w:rsidRPr="00FC4F9E" w:rsidRDefault="00FC4F9E" w:rsidP="00FC4F9E">
            <w:pPr>
              <w:pStyle w:val="ConsPlusCell"/>
              <w:jc w:val="both"/>
              <w:rPr>
                <w:rFonts w:ascii="Times New Roman" w:hAnsi="Times New Roman" w:cs="Times New Roman"/>
                <w:sz w:val="26"/>
                <w:szCs w:val="26"/>
              </w:rPr>
            </w:pPr>
            <w:r w:rsidRPr="00FC4F9E">
              <w:rPr>
                <w:rFonts w:ascii="Times New Roman" w:hAnsi="Times New Roman" w:cs="Times New Roman"/>
                <w:sz w:val="26"/>
                <w:szCs w:val="26"/>
              </w:rPr>
              <w:t>Снизить риски пожаров и смягчить возможные их последствия;</w:t>
            </w:r>
          </w:p>
          <w:p w:rsidR="00FC4F9E" w:rsidRPr="00FC4F9E" w:rsidRDefault="00FC4F9E" w:rsidP="00FC4F9E">
            <w:pPr>
              <w:spacing w:line="230" w:lineRule="auto"/>
              <w:jc w:val="both"/>
              <w:rPr>
                <w:sz w:val="26"/>
                <w:szCs w:val="26"/>
              </w:rPr>
            </w:pPr>
            <w:r w:rsidRPr="00FC4F9E">
              <w:rPr>
                <w:sz w:val="26"/>
                <w:szCs w:val="26"/>
              </w:rPr>
              <w:t xml:space="preserve">Функционирование единой дежурно-диспетчерской службы в соответствие с требованиями ГОСТ </w:t>
            </w:r>
            <w:proofErr w:type="gramStart"/>
            <w:r w:rsidRPr="00FC4F9E">
              <w:rPr>
                <w:sz w:val="26"/>
                <w:szCs w:val="26"/>
              </w:rPr>
              <w:t>Р</w:t>
            </w:r>
            <w:proofErr w:type="gramEnd"/>
            <w:r w:rsidRPr="00FC4F9E">
              <w:rPr>
                <w:sz w:val="26"/>
                <w:szCs w:val="26"/>
              </w:rPr>
              <w:t xml:space="preserve"> 22.7.01-2016;</w:t>
            </w:r>
          </w:p>
          <w:p w:rsidR="00FC4F9E" w:rsidRPr="00FC4F9E" w:rsidRDefault="00FC4F9E" w:rsidP="00FC4F9E">
            <w:pPr>
              <w:spacing w:line="230" w:lineRule="auto"/>
              <w:jc w:val="both"/>
              <w:rPr>
                <w:sz w:val="26"/>
                <w:szCs w:val="26"/>
              </w:rPr>
            </w:pPr>
            <w:r w:rsidRPr="00FC4F9E">
              <w:rPr>
                <w:sz w:val="26"/>
                <w:szCs w:val="26"/>
              </w:rPr>
              <w:t>Обеспечить ежегодный прирост количества населения, прошедшего обучение, подготовленных к действиям при ЧС руководящего состава районного звена территориальной подсистемы Республики Марий Эл единой государственной системы предупреждения и ликвидации чрезвычайных ситуаций, сил постоянной готовности, ЕДДС;</w:t>
            </w:r>
          </w:p>
          <w:p w:rsidR="00FC4F9E" w:rsidRPr="00FC4F9E" w:rsidRDefault="00FC4F9E" w:rsidP="00FC4F9E">
            <w:pPr>
              <w:pStyle w:val="ConsPlusCell"/>
              <w:jc w:val="both"/>
              <w:rPr>
                <w:rFonts w:ascii="Times New Roman" w:hAnsi="Times New Roman" w:cs="Times New Roman"/>
                <w:sz w:val="26"/>
                <w:szCs w:val="26"/>
              </w:rPr>
            </w:pPr>
            <w:r w:rsidRPr="00FC4F9E">
              <w:rPr>
                <w:rFonts w:ascii="Times New Roman" w:hAnsi="Times New Roman" w:cs="Times New Roman"/>
                <w:sz w:val="26"/>
                <w:szCs w:val="26"/>
              </w:rPr>
              <w:t>Обеспечить ежегодный прирост количества населения, прошедшего обучение в области гражданской обороны, защиты от чрезвычайных ситуаций, обеспечения пожарной безопасности и безопасности на водных объектах;</w:t>
            </w:r>
          </w:p>
          <w:p w:rsidR="00FC4F9E" w:rsidRPr="00FC4F9E" w:rsidRDefault="00FC4F9E" w:rsidP="00FC4F9E">
            <w:pPr>
              <w:spacing w:line="230" w:lineRule="auto"/>
              <w:jc w:val="both"/>
              <w:rPr>
                <w:sz w:val="26"/>
                <w:szCs w:val="26"/>
                <w:lang w:eastAsia="ar-SA"/>
              </w:rPr>
            </w:pPr>
          </w:p>
        </w:tc>
      </w:tr>
    </w:tbl>
    <w:p w:rsidR="002064A6" w:rsidRPr="00FC4F9E" w:rsidRDefault="002064A6" w:rsidP="00DC5993">
      <w:pPr>
        <w:jc w:val="both"/>
        <w:rPr>
          <w:b/>
          <w:sz w:val="26"/>
          <w:szCs w:val="26"/>
        </w:rPr>
      </w:pPr>
    </w:p>
    <w:p w:rsidR="00FC4F9E" w:rsidRPr="00FC4F9E" w:rsidRDefault="00FC4F9E" w:rsidP="00FC4F9E">
      <w:pPr>
        <w:ind w:firstLine="720"/>
        <w:jc w:val="center"/>
        <w:rPr>
          <w:rStyle w:val="a7"/>
          <w:sz w:val="26"/>
          <w:szCs w:val="26"/>
        </w:rPr>
      </w:pPr>
      <w:r w:rsidRPr="00FC4F9E">
        <w:rPr>
          <w:b/>
          <w:sz w:val="26"/>
          <w:szCs w:val="26"/>
          <w:lang w:val="en-US"/>
        </w:rPr>
        <w:t>I</w:t>
      </w:r>
      <w:r w:rsidRPr="00FC4F9E">
        <w:rPr>
          <w:b/>
          <w:sz w:val="26"/>
          <w:szCs w:val="26"/>
        </w:rPr>
        <w:t>. Общая характеристика сферы реализации подпрограммы, описание основных проблем и прогноз ее развития</w:t>
      </w:r>
    </w:p>
    <w:p w:rsidR="00FC4F9E" w:rsidRPr="00FC4F9E" w:rsidRDefault="00FC4F9E" w:rsidP="00FC4F9E">
      <w:pPr>
        <w:ind w:firstLine="698"/>
        <w:jc w:val="right"/>
        <w:rPr>
          <w:rStyle w:val="a7"/>
          <w:sz w:val="26"/>
          <w:szCs w:val="26"/>
        </w:rPr>
      </w:pPr>
    </w:p>
    <w:p w:rsidR="00FC4F9E" w:rsidRPr="00FC4F9E" w:rsidRDefault="00FC4F9E" w:rsidP="00FC4F9E">
      <w:pPr>
        <w:ind w:firstLine="540"/>
        <w:jc w:val="both"/>
        <w:outlineLvl w:val="0"/>
        <w:rPr>
          <w:sz w:val="26"/>
          <w:szCs w:val="26"/>
        </w:rPr>
      </w:pPr>
      <w:r w:rsidRPr="00FC4F9E">
        <w:rPr>
          <w:sz w:val="26"/>
          <w:szCs w:val="26"/>
        </w:rPr>
        <w:t xml:space="preserve">Федеральным законом от 6 октября 2003 года № 131-ФЗ «Об общих принципах организации местного самоуправления в Российской Федерации» определен перечень </w:t>
      </w:r>
      <w:r w:rsidRPr="00FC4F9E">
        <w:rPr>
          <w:sz w:val="26"/>
          <w:szCs w:val="26"/>
        </w:rPr>
        <w:lastRenderedPageBreak/>
        <w:t>вопросов местного значения муниципального района по осуществлению мероприятий в области гражданской обороны, защиты населения и территорий от чрезвычайных ситуаций, пожарной безопасности, безопасности людей на водных объектах.</w:t>
      </w:r>
    </w:p>
    <w:p w:rsidR="00FC4F9E" w:rsidRPr="00FC4F9E" w:rsidRDefault="00FC4F9E" w:rsidP="00FC4F9E">
      <w:pPr>
        <w:ind w:firstLine="720"/>
        <w:jc w:val="both"/>
        <w:rPr>
          <w:sz w:val="26"/>
          <w:szCs w:val="26"/>
        </w:rPr>
      </w:pPr>
      <w:r w:rsidRPr="00FC4F9E">
        <w:rPr>
          <w:sz w:val="26"/>
          <w:szCs w:val="26"/>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FC4F9E" w:rsidRPr="00FC4F9E" w:rsidRDefault="00FC4F9E" w:rsidP="00FC4F9E">
      <w:pPr>
        <w:ind w:firstLine="720"/>
        <w:jc w:val="both"/>
        <w:rPr>
          <w:sz w:val="26"/>
          <w:szCs w:val="26"/>
        </w:rPr>
      </w:pPr>
      <w:r w:rsidRPr="00FC4F9E">
        <w:rPr>
          <w:sz w:val="26"/>
          <w:szCs w:val="26"/>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FC4F9E" w:rsidRPr="00FC4F9E" w:rsidRDefault="00FC4F9E" w:rsidP="00FC4F9E">
      <w:pPr>
        <w:ind w:firstLine="540"/>
        <w:jc w:val="both"/>
        <w:rPr>
          <w:sz w:val="26"/>
          <w:szCs w:val="26"/>
        </w:rPr>
      </w:pPr>
      <w:r w:rsidRPr="00FC4F9E">
        <w:rPr>
          <w:sz w:val="26"/>
          <w:szCs w:val="26"/>
        </w:rPr>
        <w:t>Основными проблемами, порождающими возникновение техногенных ЧС, являются:</w:t>
      </w:r>
    </w:p>
    <w:p w:rsidR="00FC4F9E" w:rsidRPr="00FC4F9E" w:rsidRDefault="00FC4F9E" w:rsidP="00FC4F9E">
      <w:pPr>
        <w:ind w:firstLine="540"/>
        <w:jc w:val="both"/>
        <w:rPr>
          <w:sz w:val="26"/>
          <w:szCs w:val="26"/>
        </w:rPr>
      </w:pPr>
      <w:r w:rsidRPr="00FC4F9E">
        <w:rPr>
          <w:sz w:val="26"/>
          <w:szCs w:val="26"/>
        </w:rPr>
        <w:t>отсутствие на объектах резервных источников электроснабжения;</w:t>
      </w:r>
    </w:p>
    <w:p w:rsidR="00FC4F9E" w:rsidRPr="00FC4F9E" w:rsidRDefault="00FC4F9E" w:rsidP="00FC4F9E">
      <w:pPr>
        <w:ind w:firstLine="540"/>
        <w:jc w:val="both"/>
        <w:rPr>
          <w:sz w:val="26"/>
          <w:szCs w:val="26"/>
        </w:rPr>
      </w:pPr>
      <w:r w:rsidRPr="00FC4F9E">
        <w:rPr>
          <w:sz w:val="26"/>
          <w:szCs w:val="26"/>
        </w:rPr>
        <w:t>слабое взаимодействие заинтересованных органов местного самоуправления и организаций;</w:t>
      </w:r>
    </w:p>
    <w:p w:rsidR="00FC4F9E" w:rsidRPr="00FC4F9E" w:rsidRDefault="00FC4F9E" w:rsidP="00FC4F9E">
      <w:pPr>
        <w:ind w:firstLine="540"/>
        <w:jc w:val="both"/>
        <w:rPr>
          <w:sz w:val="26"/>
          <w:szCs w:val="26"/>
        </w:rPr>
      </w:pPr>
      <w:r w:rsidRPr="00FC4F9E">
        <w:rPr>
          <w:sz w:val="26"/>
          <w:szCs w:val="26"/>
        </w:rPr>
        <w:t>нарушение правил и техники безопасности, неосторожное обращение с огнем и умышленные поджоги;</w:t>
      </w:r>
    </w:p>
    <w:p w:rsidR="00FC4F9E" w:rsidRPr="00FC4F9E" w:rsidRDefault="00FC4F9E" w:rsidP="00FC4F9E">
      <w:pPr>
        <w:ind w:firstLine="540"/>
        <w:jc w:val="both"/>
        <w:rPr>
          <w:sz w:val="26"/>
          <w:szCs w:val="26"/>
        </w:rPr>
      </w:pPr>
      <w:r w:rsidRPr="00FC4F9E">
        <w:rPr>
          <w:sz w:val="26"/>
          <w:szCs w:val="26"/>
        </w:rPr>
        <w:t>нарушение правил дорожного движения, а также правил и требований при эксплуатации всех видов транспорта.</w:t>
      </w:r>
    </w:p>
    <w:p w:rsidR="00FC4F9E" w:rsidRPr="00FC4F9E" w:rsidRDefault="00FC4F9E" w:rsidP="00FC4F9E">
      <w:pPr>
        <w:ind w:firstLine="540"/>
        <w:jc w:val="both"/>
        <w:rPr>
          <w:sz w:val="26"/>
          <w:szCs w:val="26"/>
        </w:rPr>
      </w:pPr>
      <w:r w:rsidRPr="00FC4F9E">
        <w:rPr>
          <w:sz w:val="26"/>
          <w:szCs w:val="26"/>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FC4F9E" w:rsidRPr="00FC4F9E" w:rsidRDefault="00FC4F9E" w:rsidP="00FC4F9E">
      <w:pPr>
        <w:pStyle w:val="ConsPlusCell"/>
        <w:ind w:firstLine="720"/>
        <w:jc w:val="both"/>
        <w:rPr>
          <w:rFonts w:ascii="Times New Roman" w:hAnsi="Times New Roman" w:cs="Times New Roman"/>
          <w:sz w:val="26"/>
          <w:szCs w:val="26"/>
        </w:rPr>
      </w:pPr>
      <w:r w:rsidRPr="00FC4F9E">
        <w:rPr>
          <w:rFonts w:ascii="Times New Roman" w:hAnsi="Times New Roman" w:cs="Times New Roman"/>
          <w:sz w:val="26"/>
          <w:szCs w:val="26"/>
        </w:rPr>
        <w:t>Определенные проблемы существуют в поддержании необходимого уровня обеспеченности резервами материальных сре</w:t>
      </w:r>
      <w:proofErr w:type="gramStart"/>
      <w:r w:rsidRPr="00FC4F9E">
        <w:rPr>
          <w:rFonts w:ascii="Times New Roman" w:hAnsi="Times New Roman" w:cs="Times New Roman"/>
          <w:sz w:val="26"/>
          <w:szCs w:val="26"/>
        </w:rPr>
        <w:t>дств дл</w:t>
      </w:r>
      <w:proofErr w:type="gramEnd"/>
      <w:r w:rsidRPr="00FC4F9E">
        <w:rPr>
          <w:rFonts w:ascii="Times New Roman" w:hAnsi="Times New Roman" w:cs="Times New Roman"/>
          <w:sz w:val="26"/>
          <w:szCs w:val="26"/>
        </w:rPr>
        <w:t xml:space="preserve">я ликвидации чрезвычайных ситуаций, а также обеспечении наличия и сохранности запасов материальных, медицинских и других материальных средств ГО. </w:t>
      </w:r>
    </w:p>
    <w:p w:rsidR="00FC4F9E" w:rsidRPr="00FC4F9E" w:rsidRDefault="00FC4F9E" w:rsidP="00FC4F9E">
      <w:pPr>
        <w:ind w:firstLine="709"/>
        <w:jc w:val="both"/>
        <w:rPr>
          <w:sz w:val="26"/>
          <w:szCs w:val="26"/>
        </w:rPr>
      </w:pPr>
      <w:r w:rsidRPr="00FC4F9E">
        <w:rPr>
          <w:sz w:val="26"/>
          <w:szCs w:val="26"/>
        </w:rPr>
        <w:t>Основными факторами, способствующими гибели людей на водных объектах, являются:</w:t>
      </w:r>
    </w:p>
    <w:p w:rsidR="00FC4F9E" w:rsidRPr="00FC4F9E" w:rsidRDefault="00FC4F9E" w:rsidP="00FC4F9E">
      <w:pPr>
        <w:ind w:firstLine="709"/>
        <w:jc w:val="both"/>
        <w:rPr>
          <w:sz w:val="26"/>
          <w:szCs w:val="26"/>
        </w:rPr>
      </w:pPr>
      <w:r w:rsidRPr="00FC4F9E">
        <w:rPr>
          <w:sz w:val="26"/>
          <w:szCs w:val="26"/>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FC4F9E" w:rsidRPr="00FC4F9E" w:rsidRDefault="00FC4F9E" w:rsidP="00FC4F9E">
      <w:pPr>
        <w:ind w:firstLine="709"/>
        <w:jc w:val="both"/>
        <w:rPr>
          <w:sz w:val="26"/>
          <w:szCs w:val="26"/>
        </w:rPr>
      </w:pPr>
      <w:r w:rsidRPr="00FC4F9E">
        <w:rPr>
          <w:sz w:val="26"/>
          <w:szCs w:val="26"/>
        </w:rPr>
        <w:t xml:space="preserve">отсутствие спасательных постов в традиционных зонах массового отдыха населения у воды; </w:t>
      </w:r>
    </w:p>
    <w:p w:rsidR="00FC4F9E" w:rsidRPr="00FC4F9E" w:rsidRDefault="00FC4F9E" w:rsidP="00FC4F9E">
      <w:pPr>
        <w:ind w:firstLine="709"/>
        <w:jc w:val="both"/>
        <w:rPr>
          <w:sz w:val="26"/>
          <w:szCs w:val="26"/>
        </w:rPr>
      </w:pPr>
      <w:r w:rsidRPr="00FC4F9E">
        <w:rPr>
          <w:sz w:val="26"/>
          <w:szCs w:val="26"/>
        </w:rPr>
        <w:t xml:space="preserve">отсутствие обученных спасателей для укомплектования спасательных постов; </w:t>
      </w:r>
    </w:p>
    <w:p w:rsidR="00FC4F9E" w:rsidRPr="00FC4F9E" w:rsidRDefault="00FC4F9E" w:rsidP="00FC4F9E">
      <w:pPr>
        <w:ind w:firstLine="709"/>
        <w:jc w:val="both"/>
        <w:rPr>
          <w:sz w:val="26"/>
          <w:szCs w:val="26"/>
        </w:rPr>
      </w:pPr>
      <w:r w:rsidRPr="00FC4F9E">
        <w:rPr>
          <w:sz w:val="26"/>
          <w:szCs w:val="26"/>
        </w:rPr>
        <w:t xml:space="preserve">низкая культура поведения людей на отдыхе на водоемах, незнание ими потенциальных опасностей, неумение правильно действовать </w:t>
      </w:r>
      <w:r w:rsidRPr="00FC4F9E">
        <w:rPr>
          <w:sz w:val="26"/>
          <w:szCs w:val="26"/>
        </w:rPr>
        <w:br/>
        <w:t xml:space="preserve">в экстремальных ситуациях, купание в состоянии алкогольного опьянения. </w:t>
      </w:r>
    </w:p>
    <w:p w:rsidR="00FC4F9E" w:rsidRPr="00FC4F9E" w:rsidRDefault="00FC4F9E" w:rsidP="00FC4F9E">
      <w:pPr>
        <w:ind w:firstLine="709"/>
        <w:jc w:val="both"/>
        <w:rPr>
          <w:sz w:val="26"/>
          <w:szCs w:val="26"/>
        </w:rPr>
      </w:pPr>
      <w:r w:rsidRPr="00FC4F9E">
        <w:rPr>
          <w:sz w:val="26"/>
          <w:szCs w:val="26"/>
        </w:rPr>
        <w:t xml:space="preserve">Основной причиной гибели детей на водных объектах является </w:t>
      </w:r>
      <w:r w:rsidRPr="00FC4F9E">
        <w:rPr>
          <w:sz w:val="26"/>
          <w:szCs w:val="26"/>
        </w:rPr>
        <w:br/>
        <w:t>их неумение плавать и шалость на воде.</w:t>
      </w:r>
    </w:p>
    <w:p w:rsidR="00FC4F9E" w:rsidRPr="00FC4F9E" w:rsidRDefault="00FC4F9E" w:rsidP="00FC4F9E">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Проблема обеспечения безопасности людей на водных объектах </w:t>
      </w:r>
      <w:r w:rsidRPr="00FC4F9E">
        <w:rPr>
          <w:rFonts w:ascii="Times New Roman" w:hAnsi="Times New Roman" w:cs="Times New Roman"/>
          <w:sz w:val="26"/>
          <w:szCs w:val="26"/>
        </w:rPr>
        <w:br/>
        <w:t xml:space="preserve">в районе требует комплексного решения вопросов </w:t>
      </w:r>
      <w:proofErr w:type="gramStart"/>
      <w:r w:rsidRPr="00FC4F9E">
        <w:rPr>
          <w:rFonts w:ascii="Times New Roman" w:hAnsi="Times New Roman" w:cs="Times New Roman"/>
          <w:sz w:val="26"/>
          <w:szCs w:val="26"/>
        </w:rPr>
        <w:t>по</w:t>
      </w:r>
      <w:proofErr w:type="gramEnd"/>
      <w:r w:rsidRPr="00FC4F9E">
        <w:rPr>
          <w:rFonts w:ascii="Times New Roman" w:hAnsi="Times New Roman" w:cs="Times New Roman"/>
          <w:sz w:val="26"/>
          <w:szCs w:val="26"/>
        </w:rPr>
        <w:t xml:space="preserve">: </w:t>
      </w:r>
    </w:p>
    <w:p w:rsidR="00FC4F9E" w:rsidRPr="00FC4F9E" w:rsidRDefault="00FC4F9E" w:rsidP="00FC4F9E">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оборудованию, отвечающего требованиям Правил охраны жизни людей на водных объектах муниципального пляжа (пляжей);</w:t>
      </w:r>
    </w:p>
    <w:p w:rsidR="00FC4F9E" w:rsidRPr="00FC4F9E" w:rsidRDefault="00FC4F9E" w:rsidP="00FC4F9E">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оборудованию мест для массового отдыха населения на водных объектах, обеспечение их спасательными постами и наглядной агитацией по профилактике и </w:t>
      </w:r>
      <w:r w:rsidRPr="00FC4F9E">
        <w:rPr>
          <w:rFonts w:ascii="Times New Roman" w:hAnsi="Times New Roman" w:cs="Times New Roman"/>
          <w:sz w:val="26"/>
          <w:szCs w:val="26"/>
        </w:rPr>
        <w:lastRenderedPageBreak/>
        <w:t>предупреждению несчастных случаев на воде и пропаганде здорового образа жизни;</w:t>
      </w:r>
    </w:p>
    <w:p w:rsidR="00FC4F9E" w:rsidRPr="00FC4F9E" w:rsidRDefault="00FC4F9E" w:rsidP="00FC4F9E">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созданию и развитию системы обучения детей плаванию; </w:t>
      </w:r>
    </w:p>
    <w:p w:rsidR="00FC4F9E" w:rsidRPr="00FC4F9E" w:rsidRDefault="00FC4F9E" w:rsidP="00FC4F9E">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организации подготовки спасателей (матросов-спасателей) для общественных спасательных постов и их дежурства на пляжах, общественных спасателей - в местах массового отдыха людей у воды в выходные и праздничные дни; </w:t>
      </w:r>
    </w:p>
    <w:p w:rsidR="00FC4F9E" w:rsidRPr="00FC4F9E" w:rsidRDefault="00FC4F9E" w:rsidP="00FC4F9E">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 xml:space="preserve">пропаганде здорового образа жизни, доведения до сознания населения с использованием средств массовой информации и посредством сельских сходов, что пьяный на воде – это потенциально погибший; </w:t>
      </w:r>
    </w:p>
    <w:p w:rsidR="00FC4F9E" w:rsidRPr="00FC4F9E" w:rsidRDefault="00FC4F9E" w:rsidP="00FC4F9E">
      <w:pPr>
        <w:pStyle w:val="ConsPlusNormal"/>
        <w:ind w:firstLine="709"/>
        <w:jc w:val="both"/>
        <w:rPr>
          <w:rFonts w:ascii="Times New Roman" w:hAnsi="Times New Roman" w:cs="Times New Roman"/>
          <w:sz w:val="26"/>
          <w:szCs w:val="26"/>
        </w:rPr>
      </w:pPr>
      <w:r w:rsidRPr="00FC4F9E">
        <w:rPr>
          <w:rFonts w:ascii="Times New Roman" w:hAnsi="Times New Roman" w:cs="Times New Roman"/>
          <w:sz w:val="26"/>
          <w:szCs w:val="26"/>
        </w:rPr>
        <w:t>обучению населения правилам безопасного поведения на водоемах.</w:t>
      </w:r>
    </w:p>
    <w:p w:rsidR="00FC4F9E" w:rsidRPr="00FC4F9E" w:rsidRDefault="00FC4F9E" w:rsidP="00FC4F9E">
      <w:pPr>
        <w:ind w:firstLine="540"/>
        <w:jc w:val="both"/>
        <w:rPr>
          <w:sz w:val="26"/>
          <w:szCs w:val="26"/>
        </w:rPr>
      </w:pPr>
      <w:proofErr w:type="gramStart"/>
      <w:r w:rsidRPr="00FC4F9E">
        <w:rPr>
          <w:sz w:val="26"/>
          <w:szCs w:val="26"/>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FC4F9E" w:rsidRPr="00FC4F9E" w:rsidRDefault="00FC4F9E" w:rsidP="00FC4F9E">
      <w:pPr>
        <w:ind w:firstLine="540"/>
        <w:jc w:val="both"/>
        <w:rPr>
          <w:sz w:val="26"/>
          <w:szCs w:val="26"/>
        </w:rPr>
      </w:pPr>
      <w:r w:rsidRPr="00FC4F9E">
        <w:rPr>
          <w:sz w:val="26"/>
          <w:szCs w:val="26"/>
        </w:rPr>
        <w:t>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образовалось большое количество мест массового пребывания людей, значительно повысился уровень террористической угрозы и т.д. Все это поставило органам местного самоуправления и его оперативным службам новые, более высокие, требования к оперативности и эффективности реагирования на поступающие от населения вызовы.</w:t>
      </w:r>
    </w:p>
    <w:p w:rsidR="00FC4F9E" w:rsidRPr="00FC4F9E" w:rsidRDefault="00FC4F9E" w:rsidP="00FC4F9E">
      <w:pPr>
        <w:ind w:firstLine="540"/>
        <w:jc w:val="both"/>
        <w:rPr>
          <w:sz w:val="26"/>
          <w:szCs w:val="26"/>
        </w:rPr>
      </w:pPr>
      <w:r w:rsidRPr="00FC4F9E">
        <w:rPr>
          <w:sz w:val="26"/>
          <w:szCs w:val="26"/>
        </w:rPr>
        <w:t>Опыт работы оперативных служб показывает, что для эффективного оказания помощи при происшествиях или чрезвычайных ситуациях в 10% случаев требуется привлечение более чем одной экстренной службы.</w:t>
      </w:r>
    </w:p>
    <w:p w:rsidR="00FC4F9E" w:rsidRPr="00FC4F9E" w:rsidRDefault="00FC4F9E" w:rsidP="00FC4F9E">
      <w:pPr>
        <w:ind w:firstLine="540"/>
        <w:jc w:val="both"/>
        <w:rPr>
          <w:sz w:val="26"/>
          <w:szCs w:val="26"/>
        </w:rPr>
      </w:pPr>
      <w:r w:rsidRPr="00FC4F9E">
        <w:rPr>
          <w:sz w:val="26"/>
          <w:szCs w:val="26"/>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чрезвычайных ситуаций. </w:t>
      </w:r>
    </w:p>
    <w:p w:rsidR="00FC4F9E" w:rsidRPr="00FC4F9E" w:rsidRDefault="00FC4F9E" w:rsidP="00FC4F9E">
      <w:pPr>
        <w:ind w:firstLine="540"/>
        <w:jc w:val="both"/>
        <w:rPr>
          <w:sz w:val="26"/>
          <w:szCs w:val="26"/>
        </w:rPr>
      </w:pPr>
      <w:r w:rsidRPr="00FC4F9E">
        <w:rPr>
          <w:sz w:val="26"/>
          <w:szCs w:val="26"/>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FC4F9E" w:rsidRPr="00FC4F9E" w:rsidRDefault="00FC4F9E" w:rsidP="00FC4F9E">
      <w:pPr>
        <w:ind w:firstLine="540"/>
        <w:jc w:val="both"/>
        <w:rPr>
          <w:sz w:val="26"/>
          <w:szCs w:val="26"/>
        </w:rPr>
      </w:pPr>
      <w:r w:rsidRPr="00FC4F9E">
        <w:rPr>
          <w:sz w:val="26"/>
          <w:szCs w:val="26"/>
        </w:rPr>
        <w:t xml:space="preserve">Проблемой является своевременное доведение информации до населения об опасностях, возникающих при ведении военных конфликтов или вследствие этих конфликтов, а также оповещение  и информирование при возникновении ЧС. </w:t>
      </w:r>
    </w:p>
    <w:p w:rsidR="00FC4F9E" w:rsidRPr="00FC4F9E" w:rsidRDefault="00FC4F9E" w:rsidP="00FC4F9E">
      <w:pPr>
        <w:ind w:firstLine="540"/>
        <w:jc w:val="both"/>
        <w:rPr>
          <w:sz w:val="26"/>
          <w:szCs w:val="26"/>
        </w:rPr>
      </w:pPr>
      <w:proofErr w:type="gramStart"/>
      <w:r w:rsidRPr="00FC4F9E">
        <w:rPr>
          <w:sz w:val="26"/>
          <w:szCs w:val="26"/>
        </w:rPr>
        <w:t xml:space="preserve">Федеральными законами от 21 декабря 1994 г. </w:t>
      </w:r>
      <w:hyperlink r:id="rId31" w:history="1">
        <w:r w:rsidRPr="00FC4F9E">
          <w:rPr>
            <w:sz w:val="26"/>
            <w:szCs w:val="26"/>
          </w:rPr>
          <w:t>№ 68-ФЗ</w:t>
        </w:r>
      </w:hyperlink>
      <w:r w:rsidRPr="00FC4F9E">
        <w:rPr>
          <w:sz w:val="26"/>
          <w:szCs w:val="26"/>
        </w:rPr>
        <w:t xml:space="preserve"> «О защите населения и территории от чрезвычайных ситуаций природного и техногенного характера» и от 2 июля 2013 года № 158-ФЗ «</w:t>
      </w:r>
      <w:r w:rsidRPr="00FC4F9E">
        <w:rPr>
          <w:bCs/>
          <w:sz w:val="26"/>
          <w:szCs w:val="26"/>
        </w:rPr>
        <w:t>О внесении изменений в отдельные законодательные акты Российской Федерации по вопросу оповещения и информирования населения</w:t>
      </w:r>
      <w:r w:rsidRPr="00FC4F9E">
        <w:rPr>
          <w:sz w:val="26"/>
          <w:szCs w:val="26"/>
        </w:rPr>
        <w:t>»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FC4F9E" w:rsidRPr="00FC4F9E" w:rsidRDefault="00FC4F9E" w:rsidP="00FC4F9E">
      <w:pPr>
        <w:ind w:firstLine="698"/>
        <w:jc w:val="both"/>
        <w:rPr>
          <w:sz w:val="26"/>
          <w:szCs w:val="26"/>
        </w:rPr>
      </w:pPr>
      <w:r w:rsidRPr="00FC4F9E">
        <w:rPr>
          <w:sz w:val="26"/>
          <w:szCs w:val="26"/>
        </w:rPr>
        <w:t>Муниципальная система оповещения и информирования населения района о чрезвычайных ситуациях, на сегодняшний день, не запускается дистанционно.</w:t>
      </w:r>
    </w:p>
    <w:p w:rsidR="00FC4F9E" w:rsidRPr="00FC4F9E" w:rsidRDefault="00FC4F9E" w:rsidP="00FC4F9E">
      <w:pPr>
        <w:ind w:firstLine="540"/>
        <w:jc w:val="both"/>
        <w:rPr>
          <w:sz w:val="26"/>
          <w:szCs w:val="26"/>
        </w:rPr>
      </w:pPr>
      <w:r w:rsidRPr="00FC4F9E">
        <w:rPr>
          <w:sz w:val="26"/>
          <w:szCs w:val="26"/>
        </w:rPr>
        <w:t>Муниципальная система оповещения и информирования населения должна:</w:t>
      </w:r>
    </w:p>
    <w:p w:rsidR="00FC4F9E" w:rsidRPr="00FC4F9E" w:rsidRDefault="00FC4F9E" w:rsidP="00FC4F9E">
      <w:pPr>
        <w:ind w:firstLine="540"/>
        <w:jc w:val="both"/>
        <w:rPr>
          <w:sz w:val="26"/>
          <w:szCs w:val="26"/>
        </w:rPr>
      </w:pPr>
      <w:proofErr w:type="gramStart"/>
      <w:r w:rsidRPr="00FC4F9E">
        <w:rPr>
          <w:sz w:val="26"/>
          <w:szCs w:val="26"/>
        </w:rPr>
        <w:t>быть технически сопряжена</w:t>
      </w:r>
      <w:proofErr w:type="gramEnd"/>
      <w:r w:rsidRPr="00FC4F9E">
        <w:rPr>
          <w:sz w:val="26"/>
          <w:szCs w:val="26"/>
        </w:rPr>
        <w:t xml:space="preserve"> с региональной системы оповещения Республики Марий Эл, которая модернизируется на базе цифровой аппаратуре нового поколения П-166М;</w:t>
      </w:r>
    </w:p>
    <w:p w:rsidR="00FC4F9E" w:rsidRPr="00FC4F9E" w:rsidRDefault="00FC4F9E" w:rsidP="00FC4F9E">
      <w:pPr>
        <w:ind w:firstLine="540"/>
        <w:jc w:val="both"/>
        <w:rPr>
          <w:sz w:val="26"/>
          <w:szCs w:val="26"/>
        </w:rPr>
      </w:pPr>
      <w:r w:rsidRPr="00FC4F9E">
        <w:rPr>
          <w:sz w:val="26"/>
          <w:szCs w:val="26"/>
        </w:rPr>
        <w:lastRenderedPageBreak/>
        <w:t>иметь возможность доведения сигналов оповещения до 100% населения района, то есть охватывать все сельские поселения и населенные пункты.</w:t>
      </w:r>
    </w:p>
    <w:p w:rsidR="00FC4F9E" w:rsidRPr="00FC4F9E" w:rsidRDefault="00FC4F9E" w:rsidP="00FC4F9E">
      <w:pPr>
        <w:ind w:firstLine="540"/>
        <w:jc w:val="both"/>
        <w:rPr>
          <w:sz w:val="26"/>
          <w:szCs w:val="26"/>
        </w:rPr>
      </w:pPr>
      <w:proofErr w:type="gramStart"/>
      <w:r w:rsidRPr="00FC4F9E">
        <w:rPr>
          <w:sz w:val="26"/>
          <w:szCs w:val="26"/>
        </w:rPr>
        <w:t>Муниципальная система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w:t>
      </w:r>
      <w:proofErr w:type="gramEnd"/>
      <w:r w:rsidRPr="00FC4F9E">
        <w:rPr>
          <w:sz w:val="26"/>
          <w:szCs w:val="26"/>
        </w:rPr>
        <w:t xml:space="preserve"> угрозе возникновения или о возникновении чрезвычайных ситуаций в мирное и военное время, повысить уровень защиты населения муниципального образования и Республики Марий Эл в целом.</w:t>
      </w:r>
    </w:p>
    <w:p w:rsidR="00FC4F9E" w:rsidRPr="00FC4F9E" w:rsidRDefault="00FC4F9E" w:rsidP="00FC4F9E">
      <w:pPr>
        <w:ind w:firstLine="540"/>
        <w:jc w:val="both"/>
        <w:rPr>
          <w:sz w:val="26"/>
          <w:szCs w:val="26"/>
        </w:rPr>
      </w:pPr>
      <w:r w:rsidRPr="00FC4F9E">
        <w:rPr>
          <w:sz w:val="26"/>
          <w:szCs w:val="26"/>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FC4F9E" w:rsidRPr="00FC4F9E" w:rsidRDefault="00FC4F9E" w:rsidP="00FC4F9E">
      <w:pPr>
        <w:ind w:firstLine="540"/>
        <w:jc w:val="both"/>
        <w:rPr>
          <w:sz w:val="26"/>
          <w:szCs w:val="26"/>
        </w:rPr>
      </w:pPr>
      <w:r w:rsidRPr="00FC4F9E">
        <w:rPr>
          <w:sz w:val="26"/>
          <w:szCs w:val="26"/>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FC4F9E" w:rsidRPr="00FC4F9E" w:rsidRDefault="00FC4F9E" w:rsidP="00FC4F9E">
      <w:pPr>
        <w:ind w:firstLine="540"/>
        <w:jc w:val="both"/>
        <w:rPr>
          <w:sz w:val="26"/>
          <w:szCs w:val="26"/>
        </w:rPr>
      </w:pPr>
      <w:r w:rsidRPr="00FC4F9E">
        <w:rPr>
          <w:sz w:val="26"/>
          <w:szCs w:val="26"/>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FC4F9E" w:rsidRPr="00FC4F9E" w:rsidRDefault="00FC4F9E" w:rsidP="00FC4F9E">
      <w:pPr>
        <w:ind w:firstLine="540"/>
        <w:jc w:val="both"/>
        <w:rPr>
          <w:sz w:val="26"/>
          <w:szCs w:val="26"/>
        </w:rPr>
      </w:pPr>
      <w:r w:rsidRPr="00FC4F9E">
        <w:rPr>
          <w:sz w:val="26"/>
          <w:szCs w:val="26"/>
        </w:rPr>
        <w:t>Подготовка населения в области ГО и ЧС считается одним из приоритетных направлений деятельности органов местного самоуправления и организаций.</w:t>
      </w:r>
    </w:p>
    <w:p w:rsidR="00FC4F9E" w:rsidRPr="00FC4F9E" w:rsidRDefault="00FC4F9E" w:rsidP="00FC4F9E">
      <w:pPr>
        <w:ind w:firstLine="540"/>
        <w:jc w:val="both"/>
        <w:rPr>
          <w:sz w:val="26"/>
          <w:szCs w:val="26"/>
        </w:rPr>
      </w:pPr>
      <w:r w:rsidRPr="00FC4F9E">
        <w:rPr>
          <w:sz w:val="26"/>
          <w:szCs w:val="26"/>
        </w:rPr>
        <w:t>Создание и совершенствование системы подготовки населения в области ГО и ЧС позволит увеличить показатели охвата и повысить эффективность обучения всех категорий населения способам защиты от опасностей, возникающих при ведении военных действий или вследствие этих действий и при ЧС.</w:t>
      </w:r>
    </w:p>
    <w:p w:rsidR="00FC4F9E" w:rsidRPr="00FC4F9E" w:rsidRDefault="00FC4F9E" w:rsidP="00FC4F9E">
      <w:pPr>
        <w:ind w:firstLine="540"/>
        <w:jc w:val="both"/>
        <w:rPr>
          <w:sz w:val="26"/>
          <w:szCs w:val="26"/>
        </w:rPr>
      </w:pPr>
      <w:r w:rsidRPr="00FC4F9E">
        <w:rPr>
          <w:sz w:val="26"/>
          <w:szCs w:val="26"/>
        </w:rPr>
        <w:t xml:space="preserve">Для получения практических навыков по вопросам ГО и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FC4F9E" w:rsidRPr="00FC4F9E" w:rsidRDefault="00FC4F9E" w:rsidP="00FC4F9E">
      <w:pPr>
        <w:ind w:firstLine="720"/>
        <w:jc w:val="both"/>
        <w:rPr>
          <w:sz w:val="26"/>
          <w:szCs w:val="26"/>
        </w:rPr>
      </w:pPr>
      <w:r w:rsidRPr="00FC4F9E">
        <w:rPr>
          <w:sz w:val="26"/>
          <w:szCs w:val="26"/>
        </w:rPr>
        <w:t>Подпрограмма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чрезвычайных ситуаций мирного и военного времени, охране окружающей среды в соответствии с требованиями действующего законодательства.</w:t>
      </w:r>
    </w:p>
    <w:p w:rsidR="00FC4F9E" w:rsidRPr="00FC4F9E" w:rsidRDefault="00FC4F9E" w:rsidP="00FC4F9E">
      <w:pPr>
        <w:ind w:firstLine="698"/>
        <w:jc w:val="both"/>
        <w:rPr>
          <w:sz w:val="26"/>
          <w:szCs w:val="26"/>
        </w:rPr>
      </w:pPr>
    </w:p>
    <w:p w:rsidR="00FC4F9E" w:rsidRPr="00FC4F9E" w:rsidRDefault="00FC4F9E" w:rsidP="00FC4F9E">
      <w:pPr>
        <w:ind w:firstLine="698"/>
        <w:jc w:val="center"/>
        <w:rPr>
          <w:b/>
          <w:sz w:val="26"/>
          <w:szCs w:val="26"/>
        </w:rPr>
      </w:pPr>
    </w:p>
    <w:p w:rsidR="00FC4F9E" w:rsidRPr="00FC4F9E" w:rsidRDefault="00FC4F9E" w:rsidP="00FC4F9E">
      <w:pPr>
        <w:ind w:firstLine="698"/>
        <w:jc w:val="center"/>
        <w:rPr>
          <w:rStyle w:val="a7"/>
          <w:b w:val="0"/>
          <w:sz w:val="26"/>
          <w:szCs w:val="26"/>
        </w:rPr>
      </w:pPr>
      <w:r w:rsidRPr="00FC4F9E">
        <w:rPr>
          <w:b/>
          <w:sz w:val="26"/>
          <w:szCs w:val="26"/>
          <w:lang w:val="en-US"/>
        </w:rPr>
        <w:t>II</w:t>
      </w:r>
      <w:r w:rsidRPr="00FC4F9E">
        <w:rPr>
          <w:b/>
          <w:sz w:val="26"/>
          <w:szCs w:val="26"/>
        </w:rPr>
        <w:t>. Приоритеты муниципальной политики в сфере реализации подпрограммы, цели (при необходимости),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FC4F9E" w:rsidRPr="00FC4F9E" w:rsidRDefault="00FC4F9E" w:rsidP="00FC4F9E">
      <w:pPr>
        <w:jc w:val="center"/>
        <w:rPr>
          <w:rStyle w:val="a7"/>
          <w:b w:val="0"/>
          <w:sz w:val="26"/>
          <w:szCs w:val="26"/>
        </w:rPr>
      </w:pPr>
    </w:p>
    <w:p w:rsidR="00FC4F9E" w:rsidRPr="00FC4F9E" w:rsidRDefault="00FC4F9E" w:rsidP="00FC4F9E">
      <w:pPr>
        <w:jc w:val="center"/>
        <w:rPr>
          <w:rStyle w:val="a7"/>
          <w:b w:val="0"/>
          <w:sz w:val="26"/>
          <w:szCs w:val="26"/>
        </w:rPr>
      </w:pPr>
    </w:p>
    <w:p w:rsidR="00FC4F9E" w:rsidRPr="00FC4F9E" w:rsidRDefault="00FC4F9E" w:rsidP="00FC4F9E">
      <w:pPr>
        <w:ind w:firstLine="709"/>
        <w:jc w:val="both"/>
        <w:rPr>
          <w:sz w:val="26"/>
          <w:szCs w:val="26"/>
        </w:rPr>
      </w:pPr>
      <w:proofErr w:type="gramStart"/>
      <w:r w:rsidRPr="00FC4F9E">
        <w:rPr>
          <w:sz w:val="26"/>
          <w:szCs w:val="26"/>
        </w:rPr>
        <w:t xml:space="preserve">Подпрограмма разработана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Федеральным законом от 12 февраля  1998 года  </w:t>
      </w:r>
      <w:r w:rsidRPr="00FC4F9E">
        <w:rPr>
          <w:sz w:val="26"/>
          <w:szCs w:val="26"/>
        </w:rPr>
        <w:lastRenderedPageBreak/>
        <w:t>№  28-ФЗ  «О гражданской обороне», от 25 июля 2002 года № 114-ФЗ «О противодействии экстремистской деятельности», от 6 октября 2003 года  № 131-ФЗ  «Об  общих  принципах организации местного  самоуправления в РоссийскойФедерации</w:t>
      </w:r>
      <w:proofErr w:type="gramEnd"/>
      <w:r w:rsidRPr="00FC4F9E">
        <w:rPr>
          <w:sz w:val="26"/>
          <w:szCs w:val="26"/>
        </w:rPr>
        <w:t xml:space="preserve">», </w:t>
      </w:r>
      <w:proofErr w:type="gramStart"/>
      <w:r w:rsidRPr="00FC4F9E">
        <w:rPr>
          <w:sz w:val="26"/>
          <w:szCs w:val="26"/>
        </w:rPr>
        <w:t>Указом Президента Российской Федерации от 15.06. 2006. № 116 «О мерах по противодействию терроризму», Законом Республики  Марий   Эл  от 17 мая 1996 года № 339-</w:t>
      </w:r>
      <w:r w:rsidRPr="00FC4F9E">
        <w:rPr>
          <w:sz w:val="26"/>
          <w:szCs w:val="26"/>
          <w:lang w:val="en-US"/>
        </w:rPr>
        <w:t>III</w:t>
      </w:r>
      <w:r w:rsidRPr="00FC4F9E">
        <w:rPr>
          <w:sz w:val="26"/>
          <w:szCs w:val="26"/>
        </w:rPr>
        <w:t xml:space="preserve"> «О защите населения  и  территории  Республики Марий Эл от чрезвычайных ситуаций природного и техногенного характера», постановлением Правительства  Республики  Марий Эл от 23 ноября 2001 г. №386 «О порядке  задействования   системы   оповещения  в   Республике Марий  Эл».</w:t>
      </w:r>
      <w:proofErr w:type="gramEnd"/>
    </w:p>
    <w:p w:rsidR="00FC4F9E" w:rsidRPr="00FC4F9E" w:rsidRDefault="00FC4F9E" w:rsidP="00FC4F9E">
      <w:pPr>
        <w:ind w:firstLine="540"/>
        <w:jc w:val="both"/>
        <w:rPr>
          <w:sz w:val="26"/>
          <w:szCs w:val="26"/>
        </w:rPr>
      </w:pPr>
      <w:r w:rsidRPr="00FC4F9E">
        <w:rPr>
          <w:sz w:val="26"/>
          <w:szCs w:val="26"/>
        </w:rPr>
        <w:t>Основными компонентами развития системы защиты населения и территорий от бедствий различного характера и ключевыми факторами достижения целей и задач подпрограммы являются:</w:t>
      </w:r>
    </w:p>
    <w:p w:rsidR="00FC4F9E" w:rsidRPr="00FC4F9E" w:rsidRDefault="00FC4F9E" w:rsidP="00FC4F9E">
      <w:pPr>
        <w:ind w:firstLine="540"/>
        <w:jc w:val="both"/>
        <w:rPr>
          <w:sz w:val="26"/>
          <w:szCs w:val="26"/>
        </w:rPr>
      </w:pPr>
      <w:r w:rsidRPr="00FC4F9E">
        <w:rPr>
          <w:sz w:val="26"/>
          <w:szCs w:val="26"/>
        </w:rPr>
        <w:t>1) Дальнейшее развитие материально-технической базы единой дежурно-диспетчерской службы на принципе разумной достаточности и адекватности характеру и вероятности потенциальных угроз, что позволит:</w:t>
      </w:r>
    </w:p>
    <w:p w:rsidR="00FC4F9E" w:rsidRPr="00FC4F9E" w:rsidRDefault="00FC4F9E" w:rsidP="00FC4F9E">
      <w:pPr>
        <w:ind w:firstLine="540"/>
        <w:jc w:val="both"/>
        <w:rPr>
          <w:sz w:val="26"/>
          <w:szCs w:val="26"/>
        </w:rPr>
      </w:pPr>
      <w:r w:rsidRPr="00FC4F9E">
        <w:rPr>
          <w:sz w:val="26"/>
          <w:szCs w:val="26"/>
        </w:rPr>
        <w:t>развить систему управления силами и средствами районного звена территориальной подсистемы Республики Марий Эл единой государственной системы предупреждения и ликвидации чрезвычайных ситуаций;</w:t>
      </w:r>
    </w:p>
    <w:p w:rsidR="00FC4F9E" w:rsidRPr="00FC4F9E" w:rsidRDefault="00FC4F9E" w:rsidP="00FC4F9E">
      <w:pPr>
        <w:ind w:firstLine="540"/>
        <w:jc w:val="both"/>
        <w:rPr>
          <w:sz w:val="26"/>
          <w:szCs w:val="26"/>
        </w:rPr>
      </w:pPr>
      <w:r w:rsidRPr="00FC4F9E">
        <w:rPr>
          <w:sz w:val="26"/>
          <w:szCs w:val="26"/>
        </w:rPr>
        <w:t>2) Повышение готовности имеющихся сил за счет:</w:t>
      </w:r>
    </w:p>
    <w:p w:rsidR="00FC4F9E" w:rsidRPr="00FC4F9E" w:rsidRDefault="00FC4F9E" w:rsidP="00FC4F9E">
      <w:pPr>
        <w:ind w:firstLine="540"/>
        <w:jc w:val="both"/>
        <w:rPr>
          <w:sz w:val="26"/>
          <w:szCs w:val="26"/>
        </w:rPr>
      </w:pPr>
      <w:r w:rsidRPr="00FC4F9E">
        <w:rPr>
          <w:sz w:val="26"/>
          <w:szCs w:val="26"/>
        </w:rPr>
        <w:t>оптимизации обеспечения и повышения уровня их профессиональной подготовки и мобильности;</w:t>
      </w:r>
    </w:p>
    <w:p w:rsidR="00FC4F9E" w:rsidRPr="00FC4F9E" w:rsidRDefault="00FC4F9E" w:rsidP="00FC4F9E">
      <w:pPr>
        <w:ind w:firstLine="540"/>
        <w:jc w:val="both"/>
        <w:rPr>
          <w:sz w:val="26"/>
          <w:szCs w:val="26"/>
        </w:rPr>
      </w:pPr>
      <w:r w:rsidRPr="00FC4F9E">
        <w:rPr>
          <w:sz w:val="26"/>
          <w:szCs w:val="26"/>
        </w:rPr>
        <w:t>освоения новых технологий, приемов и способов ведения аварийно-спасательных и других неотложных работ, а также выполнения других задач;</w:t>
      </w:r>
    </w:p>
    <w:p w:rsidR="00FC4F9E" w:rsidRPr="00FC4F9E" w:rsidRDefault="00FC4F9E" w:rsidP="00FC4F9E">
      <w:pPr>
        <w:ind w:firstLine="540"/>
        <w:jc w:val="both"/>
        <w:rPr>
          <w:sz w:val="26"/>
          <w:szCs w:val="26"/>
        </w:rPr>
      </w:pPr>
      <w:r w:rsidRPr="00FC4F9E">
        <w:rPr>
          <w:sz w:val="26"/>
          <w:szCs w:val="26"/>
        </w:rPr>
        <w:t>повышения социальной защищенности аварийно-спасательных и добровольных формирований.</w:t>
      </w:r>
    </w:p>
    <w:p w:rsidR="00FC4F9E" w:rsidRPr="00FC4F9E" w:rsidRDefault="00FC4F9E" w:rsidP="00FC4F9E">
      <w:pPr>
        <w:ind w:firstLine="540"/>
        <w:jc w:val="both"/>
        <w:rPr>
          <w:sz w:val="26"/>
          <w:szCs w:val="26"/>
        </w:rPr>
      </w:pPr>
      <w:r w:rsidRPr="00FC4F9E">
        <w:rPr>
          <w:sz w:val="26"/>
          <w:szCs w:val="26"/>
        </w:rPr>
        <w:t>3) Обеспечение подготовки всех категорий населения (руководящий состав и должностные лица, работающее население и обучающиеся в учебных заведениях) в области гражданской обороны и чрезвычайных ситуаций.</w:t>
      </w:r>
    </w:p>
    <w:p w:rsidR="00FC4F9E" w:rsidRPr="00FC4F9E" w:rsidRDefault="00FC4F9E" w:rsidP="00FC4F9E">
      <w:pPr>
        <w:ind w:firstLine="540"/>
        <w:jc w:val="both"/>
        <w:rPr>
          <w:sz w:val="26"/>
          <w:szCs w:val="26"/>
        </w:rPr>
      </w:pPr>
      <w:r w:rsidRPr="00FC4F9E">
        <w:rPr>
          <w:sz w:val="26"/>
          <w:szCs w:val="26"/>
        </w:rPr>
        <w:t>4) Разработка и применение новых подходов к организации и осуществлению защиты населения от чрезвычайных ситуаций, что позволит:</w:t>
      </w:r>
    </w:p>
    <w:p w:rsidR="00FC4F9E" w:rsidRPr="00FC4F9E" w:rsidRDefault="00FC4F9E" w:rsidP="00FC4F9E">
      <w:pPr>
        <w:ind w:firstLine="540"/>
        <w:jc w:val="both"/>
        <w:rPr>
          <w:sz w:val="26"/>
          <w:szCs w:val="26"/>
        </w:rPr>
      </w:pPr>
      <w:r w:rsidRPr="00FC4F9E">
        <w:rPr>
          <w:sz w:val="26"/>
          <w:szCs w:val="26"/>
        </w:rPr>
        <w:t>развить теоретические и практические навыки населения к действиям в условиях чрезвычайных ситуаций природного и техногенного характера;</w:t>
      </w:r>
    </w:p>
    <w:p w:rsidR="00FC4F9E" w:rsidRPr="00FC4F9E" w:rsidRDefault="00FC4F9E" w:rsidP="00FC4F9E">
      <w:pPr>
        <w:ind w:firstLine="540"/>
        <w:jc w:val="both"/>
        <w:rPr>
          <w:sz w:val="26"/>
          <w:szCs w:val="26"/>
        </w:rPr>
      </w:pPr>
      <w:r w:rsidRPr="00FC4F9E">
        <w:rPr>
          <w:sz w:val="26"/>
          <w:szCs w:val="26"/>
        </w:rPr>
        <w:t>обеспечить гарантированное и своевременное информирование населения об угрозе и возникновении кризисных ситуаций;</w:t>
      </w:r>
    </w:p>
    <w:p w:rsidR="00FC4F9E" w:rsidRPr="00FC4F9E" w:rsidRDefault="00FC4F9E" w:rsidP="00FC4F9E">
      <w:pPr>
        <w:ind w:firstLine="540"/>
        <w:jc w:val="both"/>
        <w:rPr>
          <w:sz w:val="26"/>
          <w:szCs w:val="26"/>
        </w:rPr>
      </w:pPr>
      <w:r w:rsidRPr="00FC4F9E">
        <w:rPr>
          <w:sz w:val="26"/>
          <w:szCs w:val="26"/>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FC4F9E" w:rsidRPr="00FC4F9E" w:rsidRDefault="00FC4F9E" w:rsidP="00FC4F9E">
      <w:pPr>
        <w:ind w:firstLine="540"/>
        <w:jc w:val="both"/>
        <w:rPr>
          <w:sz w:val="26"/>
          <w:szCs w:val="26"/>
        </w:rPr>
      </w:pPr>
      <w:r w:rsidRPr="00FC4F9E">
        <w:rPr>
          <w:sz w:val="26"/>
          <w:szCs w:val="26"/>
        </w:rPr>
        <w:t>повысить инженерно-техническую защиту населения за счет поддержания в готовности защитных сооружений гражданской обороны;</w:t>
      </w:r>
    </w:p>
    <w:p w:rsidR="00FC4F9E" w:rsidRPr="00FC4F9E" w:rsidRDefault="00FC4F9E" w:rsidP="00FC4F9E">
      <w:pPr>
        <w:ind w:firstLine="540"/>
        <w:jc w:val="both"/>
        <w:rPr>
          <w:sz w:val="26"/>
          <w:szCs w:val="26"/>
        </w:rPr>
      </w:pPr>
      <w:r w:rsidRPr="00FC4F9E">
        <w:rPr>
          <w:sz w:val="26"/>
          <w:szCs w:val="26"/>
        </w:rPr>
        <w:t>создать необходимые запасы имущества гражданской обороны и резервы материальных сре</w:t>
      </w:r>
      <w:proofErr w:type="gramStart"/>
      <w:r w:rsidRPr="00FC4F9E">
        <w:rPr>
          <w:sz w:val="26"/>
          <w:szCs w:val="26"/>
        </w:rPr>
        <w:t>дств дл</w:t>
      </w:r>
      <w:proofErr w:type="gramEnd"/>
      <w:r w:rsidRPr="00FC4F9E">
        <w:rPr>
          <w:sz w:val="26"/>
          <w:szCs w:val="26"/>
        </w:rPr>
        <w:t>я ликвидации чрезвычайных ситуаций и их последствий;</w:t>
      </w:r>
    </w:p>
    <w:p w:rsidR="00FC4F9E" w:rsidRPr="00FC4F9E" w:rsidRDefault="00FC4F9E" w:rsidP="00FC4F9E">
      <w:pPr>
        <w:ind w:firstLine="540"/>
        <w:jc w:val="both"/>
        <w:rPr>
          <w:sz w:val="26"/>
          <w:szCs w:val="26"/>
        </w:rPr>
      </w:pPr>
      <w:r w:rsidRPr="00FC4F9E">
        <w:rPr>
          <w:sz w:val="26"/>
          <w:szCs w:val="26"/>
        </w:rPr>
        <w:t>5)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FC4F9E" w:rsidRPr="00FC4F9E" w:rsidRDefault="00FC4F9E" w:rsidP="00FC4F9E">
      <w:pPr>
        <w:ind w:firstLine="540"/>
        <w:jc w:val="both"/>
        <w:rPr>
          <w:sz w:val="26"/>
          <w:szCs w:val="26"/>
        </w:rPr>
      </w:pPr>
      <w:r w:rsidRPr="00FC4F9E">
        <w:rPr>
          <w:sz w:val="26"/>
          <w:szCs w:val="26"/>
        </w:rPr>
        <w:t xml:space="preserve">6) Обеспечение своевременного и оперативного доведения сигналов оповещения мирного и военного времени до руководства муниципальных образований, органов управления, специально уполномоченных решать задачи гражданской обороны, предупреждения и ликвидации чрезвычайных ситуаций, а также организаций, включенных </w:t>
      </w:r>
      <w:r w:rsidRPr="00FC4F9E">
        <w:rPr>
          <w:sz w:val="26"/>
          <w:szCs w:val="26"/>
        </w:rPr>
        <w:lastRenderedPageBreak/>
        <w:t>в состав служб гражданской защиты района.</w:t>
      </w:r>
    </w:p>
    <w:p w:rsidR="00FC4F9E" w:rsidRPr="00FC4F9E" w:rsidRDefault="00FC4F9E" w:rsidP="00FC4F9E">
      <w:pPr>
        <w:ind w:firstLine="540"/>
        <w:jc w:val="both"/>
        <w:rPr>
          <w:sz w:val="26"/>
          <w:szCs w:val="26"/>
        </w:rPr>
      </w:pPr>
      <w:proofErr w:type="gramStart"/>
      <w:r w:rsidRPr="00FC4F9E">
        <w:rPr>
          <w:sz w:val="26"/>
          <w:szCs w:val="26"/>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w:t>
      </w:r>
      <w:proofErr w:type="gramEnd"/>
      <w:r w:rsidRPr="00FC4F9E">
        <w:rPr>
          <w:sz w:val="26"/>
          <w:szCs w:val="26"/>
        </w:rPr>
        <w:t xml:space="preserve"> террористических актов и смягчению последствий чрезвычайных ситуаций техногенного и природного характера.</w:t>
      </w:r>
    </w:p>
    <w:p w:rsidR="00FC4F9E" w:rsidRPr="00FC4F9E" w:rsidRDefault="00FC4F9E" w:rsidP="00FC4F9E">
      <w:pPr>
        <w:jc w:val="center"/>
        <w:rPr>
          <w:b/>
          <w:sz w:val="26"/>
          <w:szCs w:val="26"/>
        </w:rPr>
      </w:pPr>
    </w:p>
    <w:p w:rsidR="00FC4F9E" w:rsidRPr="00FC4F9E" w:rsidRDefault="00FC4F9E" w:rsidP="00FC4F9E">
      <w:pPr>
        <w:jc w:val="center"/>
        <w:rPr>
          <w:b/>
          <w:sz w:val="26"/>
          <w:szCs w:val="26"/>
        </w:rPr>
      </w:pPr>
      <w:r w:rsidRPr="00FC4F9E">
        <w:rPr>
          <w:b/>
          <w:sz w:val="26"/>
          <w:szCs w:val="26"/>
        </w:rPr>
        <w:t>III. Характеристика основных мероприятий подпрограммы</w:t>
      </w:r>
    </w:p>
    <w:p w:rsidR="00FC4F9E" w:rsidRPr="00FC4F9E" w:rsidRDefault="00FC4F9E" w:rsidP="00FC4F9E">
      <w:pPr>
        <w:pStyle w:val="affff8"/>
        <w:ind w:firstLine="709"/>
        <w:rPr>
          <w:color w:val="000000"/>
          <w:sz w:val="26"/>
          <w:szCs w:val="26"/>
        </w:rPr>
      </w:pPr>
    </w:p>
    <w:p w:rsidR="00FC4F9E" w:rsidRPr="00FC4F9E" w:rsidRDefault="00FC4F9E" w:rsidP="00FC4F9E">
      <w:pPr>
        <w:ind w:firstLine="540"/>
        <w:jc w:val="both"/>
        <w:rPr>
          <w:sz w:val="26"/>
          <w:szCs w:val="26"/>
        </w:rPr>
      </w:pPr>
      <w:r w:rsidRPr="00FC4F9E">
        <w:rPr>
          <w:sz w:val="26"/>
          <w:szCs w:val="26"/>
        </w:rPr>
        <w:t>Основными мероприятиями подпрограммы являются:</w:t>
      </w:r>
    </w:p>
    <w:p w:rsidR="00FC4F9E" w:rsidRPr="00FC4F9E" w:rsidRDefault="00FC4F9E" w:rsidP="00FC4F9E">
      <w:pPr>
        <w:ind w:firstLine="540"/>
        <w:jc w:val="both"/>
        <w:rPr>
          <w:sz w:val="26"/>
          <w:szCs w:val="26"/>
        </w:rPr>
      </w:pPr>
      <w:r w:rsidRPr="00FC4F9E">
        <w:rPr>
          <w:sz w:val="26"/>
          <w:szCs w:val="26"/>
        </w:rPr>
        <w:t xml:space="preserve">формирования комплексного подхода к управлению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p w:rsidR="00FC4F9E" w:rsidRPr="00FC4F9E" w:rsidRDefault="00FC4F9E" w:rsidP="00FC4F9E">
      <w:pPr>
        <w:ind w:firstLine="540"/>
        <w:jc w:val="both"/>
        <w:rPr>
          <w:sz w:val="26"/>
          <w:szCs w:val="26"/>
        </w:rPr>
      </w:pPr>
      <w:r w:rsidRPr="00FC4F9E">
        <w:rPr>
          <w:sz w:val="26"/>
          <w:szCs w:val="26"/>
        </w:rPr>
        <w:t>реализации скоординированных по ресурсам, срокам, исполнителям и результатам мероприятий;</w:t>
      </w:r>
    </w:p>
    <w:p w:rsidR="00FC4F9E" w:rsidRPr="00FC4F9E" w:rsidRDefault="00FC4F9E" w:rsidP="00FC4F9E">
      <w:pPr>
        <w:pStyle w:val="ConsPlusCell"/>
        <w:ind w:firstLine="567"/>
        <w:jc w:val="both"/>
        <w:rPr>
          <w:rFonts w:ascii="Times New Roman" w:hAnsi="Times New Roman" w:cs="Times New Roman"/>
          <w:sz w:val="26"/>
          <w:szCs w:val="26"/>
        </w:rPr>
      </w:pPr>
      <w:r w:rsidRPr="00FC4F9E">
        <w:rPr>
          <w:rFonts w:ascii="Times New Roman" w:hAnsi="Times New Roman" w:cs="Times New Roman"/>
          <w:sz w:val="26"/>
          <w:szCs w:val="26"/>
        </w:rPr>
        <w:t xml:space="preserve">обеспечение своевременного и гарантированного оповещения и информирования населения об угрозах (фактах) чрезвычайных ситуаций в мирное время и угрозах, связанных с характером и обстановкой военного времени; </w:t>
      </w:r>
    </w:p>
    <w:p w:rsidR="00FC4F9E" w:rsidRPr="00FC4F9E" w:rsidRDefault="00FC4F9E" w:rsidP="00FC4F9E">
      <w:pPr>
        <w:ind w:firstLine="540"/>
        <w:jc w:val="both"/>
        <w:rPr>
          <w:sz w:val="26"/>
          <w:szCs w:val="26"/>
        </w:rPr>
      </w:pPr>
      <w:r w:rsidRPr="00FC4F9E">
        <w:rPr>
          <w:sz w:val="26"/>
          <w:szCs w:val="26"/>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FC4F9E" w:rsidRPr="00FC4F9E" w:rsidRDefault="00FC4F9E" w:rsidP="00FC4F9E">
      <w:pPr>
        <w:ind w:firstLine="540"/>
        <w:jc w:val="both"/>
        <w:rPr>
          <w:sz w:val="26"/>
          <w:szCs w:val="26"/>
        </w:rPr>
      </w:pPr>
      <w:r w:rsidRPr="00FC4F9E">
        <w:rPr>
          <w:sz w:val="26"/>
          <w:szCs w:val="26"/>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C4F9E" w:rsidRPr="00FC4F9E" w:rsidRDefault="00FC4F9E" w:rsidP="00FC4F9E">
      <w:pPr>
        <w:pStyle w:val="affff8"/>
        <w:ind w:firstLine="709"/>
        <w:rPr>
          <w:sz w:val="26"/>
          <w:szCs w:val="26"/>
        </w:rPr>
      </w:pPr>
      <w:r w:rsidRPr="00FC4F9E">
        <w:rPr>
          <w:sz w:val="26"/>
          <w:szCs w:val="26"/>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C4F9E" w:rsidRPr="00FC4F9E" w:rsidRDefault="00FC4F9E" w:rsidP="00FC4F9E">
      <w:pPr>
        <w:pStyle w:val="affff8"/>
        <w:ind w:firstLine="709"/>
        <w:rPr>
          <w:sz w:val="26"/>
          <w:szCs w:val="26"/>
        </w:rPr>
      </w:pPr>
    </w:p>
    <w:p w:rsidR="00FC4F9E" w:rsidRPr="00FC4F9E" w:rsidRDefault="00FC4F9E" w:rsidP="00FC4F9E">
      <w:pPr>
        <w:pStyle w:val="affff8"/>
        <w:ind w:firstLine="709"/>
        <w:rPr>
          <w:color w:val="000000"/>
          <w:sz w:val="26"/>
          <w:szCs w:val="26"/>
        </w:rPr>
      </w:pPr>
    </w:p>
    <w:p w:rsidR="00FC4F9E" w:rsidRPr="00FC4F9E" w:rsidRDefault="00FC4F9E" w:rsidP="00FC4F9E">
      <w:pPr>
        <w:tabs>
          <w:tab w:val="left" w:pos="993"/>
        </w:tabs>
        <w:jc w:val="center"/>
        <w:rPr>
          <w:b/>
          <w:sz w:val="26"/>
          <w:szCs w:val="26"/>
        </w:rPr>
      </w:pPr>
      <w:r w:rsidRPr="00FC4F9E">
        <w:rPr>
          <w:b/>
          <w:sz w:val="26"/>
          <w:szCs w:val="26"/>
        </w:rPr>
        <w:t>IV. Обоснование объема финансовых ресурсов, необходимых для реализации подпрограммы. Прогноз сводных показателей муниципальных заданий по этапам реализации подпрограммы</w:t>
      </w:r>
    </w:p>
    <w:p w:rsidR="00FC4F9E" w:rsidRPr="00FC4F9E" w:rsidRDefault="00FC4F9E" w:rsidP="00FC4F9E">
      <w:pPr>
        <w:tabs>
          <w:tab w:val="left" w:pos="993"/>
        </w:tabs>
        <w:ind w:firstLine="720"/>
        <w:jc w:val="both"/>
        <w:rPr>
          <w:sz w:val="26"/>
          <w:szCs w:val="26"/>
        </w:rPr>
      </w:pPr>
    </w:p>
    <w:p w:rsidR="00FC4F9E" w:rsidRPr="00FC4F9E" w:rsidRDefault="00FC4F9E" w:rsidP="00FC4F9E">
      <w:pPr>
        <w:ind w:firstLine="540"/>
        <w:jc w:val="both"/>
        <w:rPr>
          <w:sz w:val="26"/>
          <w:szCs w:val="26"/>
        </w:rPr>
      </w:pPr>
      <w:r w:rsidRPr="00FC4F9E">
        <w:rPr>
          <w:sz w:val="26"/>
          <w:szCs w:val="26"/>
        </w:rPr>
        <w:t>Расходы муниципальной подпрограммы формируются за счет средств местного бюджета.</w:t>
      </w:r>
    </w:p>
    <w:p w:rsidR="00FC4F9E" w:rsidRPr="00FC4F9E" w:rsidRDefault="00FC4F9E" w:rsidP="00FC4F9E">
      <w:pPr>
        <w:ind w:firstLine="540"/>
        <w:jc w:val="both"/>
        <w:rPr>
          <w:sz w:val="26"/>
          <w:szCs w:val="26"/>
        </w:rPr>
      </w:pPr>
      <w:r w:rsidRPr="00FC4F9E">
        <w:rPr>
          <w:sz w:val="26"/>
          <w:szCs w:val="26"/>
        </w:rPr>
        <w:t>Распределение бюджетных ассигнований на реализацию муниципальной программы (подпрограммы) утверждается решением Собрания депутатов на очередной финансовый год и плановый период.</w:t>
      </w:r>
    </w:p>
    <w:p w:rsidR="008B6696" w:rsidRPr="00FC4F9E" w:rsidRDefault="00FC4F9E" w:rsidP="008B6696">
      <w:pPr>
        <w:spacing w:line="230" w:lineRule="auto"/>
        <w:rPr>
          <w:sz w:val="26"/>
          <w:szCs w:val="26"/>
        </w:rPr>
      </w:pPr>
      <w:r w:rsidRPr="00FC4F9E">
        <w:rPr>
          <w:sz w:val="26"/>
          <w:szCs w:val="26"/>
        </w:rPr>
        <w:t>Общий объем финансирования муниципально</w:t>
      </w:r>
      <w:r w:rsidR="008C20E6">
        <w:rPr>
          <w:sz w:val="26"/>
          <w:szCs w:val="26"/>
        </w:rPr>
        <w:t>й программы в 2021</w:t>
      </w:r>
      <w:r w:rsidRPr="00FC4F9E">
        <w:rPr>
          <w:sz w:val="26"/>
          <w:szCs w:val="26"/>
        </w:rPr>
        <w:t xml:space="preserve"> - 2025 годах составит </w:t>
      </w:r>
      <w:r w:rsidR="008B6696" w:rsidRPr="00FC4F9E">
        <w:rPr>
          <w:sz w:val="26"/>
          <w:szCs w:val="26"/>
        </w:rPr>
        <w:t>1</w:t>
      </w:r>
      <w:r w:rsidR="008B6696">
        <w:rPr>
          <w:sz w:val="26"/>
          <w:szCs w:val="26"/>
        </w:rPr>
        <w:t>07</w:t>
      </w:r>
      <w:r w:rsidR="008B6696" w:rsidRPr="00FC4F9E">
        <w:rPr>
          <w:sz w:val="26"/>
          <w:szCs w:val="26"/>
        </w:rPr>
        <w:t>7</w:t>
      </w:r>
      <w:r w:rsidR="008B6696">
        <w:rPr>
          <w:sz w:val="26"/>
          <w:szCs w:val="26"/>
        </w:rPr>
        <w:t>5</w:t>
      </w:r>
      <w:r w:rsidR="008B6696" w:rsidRPr="00FC4F9E">
        <w:rPr>
          <w:sz w:val="26"/>
          <w:szCs w:val="26"/>
        </w:rPr>
        <w:t>,</w:t>
      </w:r>
      <w:r w:rsidR="008B6696">
        <w:rPr>
          <w:sz w:val="26"/>
          <w:szCs w:val="26"/>
        </w:rPr>
        <w:t xml:space="preserve">813 </w:t>
      </w:r>
      <w:r w:rsidR="008B6696" w:rsidRPr="00FC4F9E">
        <w:rPr>
          <w:sz w:val="26"/>
          <w:szCs w:val="26"/>
        </w:rPr>
        <w:t xml:space="preserve">тыс. рублей </w:t>
      </w:r>
    </w:p>
    <w:p w:rsidR="008B6696" w:rsidRPr="00FC4F9E" w:rsidRDefault="008B6696" w:rsidP="008B6696">
      <w:pPr>
        <w:spacing w:line="230" w:lineRule="auto"/>
        <w:rPr>
          <w:sz w:val="26"/>
          <w:szCs w:val="26"/>
        </w:rPr>
      </w:pPr>
      <w:r w:rsidRPr="00FC4F9E">
        <w:rPr>
          <w:sz w:val="26"/>
          <w:szCs w:val="26"/>
        </w:rPr>
        <w:t xml:space="preserve">2021 год  - </w:t>
      </w:r>
      <w:r>
        <w:rPr>
          <w:bCs/>
          <w:sz w:val="26"/>
          <w:szCs w:val="26"/>
        </w:rPr>
        <w:t>2098,613</w:t>
      </w:r>
      <w:r w:rsidRPr="00FC4F9E">
        <w:rPr>
          <w:sz w:val="26"/>
          <w:szCs w:val="26"/>
        </w:rPr>
        <w:t>тыс. рублей</w:t>
      </w:r>
    </w:p>
    <w:p w:rsidR="008B6696" w:rsidRPr="00FC4F9E" w:rsidRDefault="008B6696" w:rsidP="008B6696">
      <w:pPr>
        <w:tabs>
          <w:tab w:val="left" w:pos="2366"/>
        </w:tabs>
        <w:spacing w:line="230" w:lineRule="auto"/>
        <w:rPr>
          <w:sz w:val="26"/>
          <w:szCs w:val="26"/>
        </w:rPr>
      </w:pPr>
      <w:r w:rsidRPr="00FC4F9E">
        <w:rPr>
          <w:sz w:val="26"/>
          <w:szCs w:val="26"/>
        </w:rPr>
        <w:t xml:space="preserve">2022 год  - </w:t>
      </w:r>
      <w:r>
        <w:rPr>
          <w:sz w:val="26"/>
          <w:szCs w:val="26"/>
        </w:rPr>
        <w:t>2299</w:t>
      </w:r>
      <w:r w:rsidRPr="00FC4F9E">
        <w:rPr>
          <w:bCs/>
          <w:sz w:val="26"/>
          <w:szCs w:val="26"/>
        </w:rPr>
        <w:t xml:space="preserve">,7 </w:t>
      </w:r>
      <w:r w:rsidRPr="00FC4F9E">
        <w:rPr>
          <w:sz w:val="26"/>
          <w:szCs w:val="26"/>
        </w:rPr>
        <w:t>тыс. рублей</w:t>
      </w:r>
    </w:p>
    <w:p w:rsidR="008B6696" w:rsidRPr="00FC4F9E" w:rsidRDefault="008B6696" w:rsidP="008B6696">
      <w:pPr>
        <w:tabs>
          <w:tab w:val="left" w:pos="2366"/>
        </w:tabs>
        <w:spacing w:line="230" w:lineRule="auto"/>
        <w:rPr>
          <w:sz w:val="26"/>
          <w:szCs w:val="26"/>
        </w:rPr>
      </w:pPr>
      <w:r w:rsidRPr="00FC4F9E">
        <w:rPr>
          <w:sz w:val="26"/>
          <w:szCs w:val="26"/>
        </w:rPr>
        <w:t xml:space="preserve">2023 год – </w:t>
      </w:r>
      <w:r>
        <w:rPr>
          <w:sz w:val="26"/>
          <w:szCs w:val="26"/>
        </w:rPr>
        <w:t>2102</w:t>
      </w:r>
      <w:r w:rsidRPr="00FC4F9E">
        <w:rPr>
          <w:sz w:val="26"/>
          <w:szCs w:val="26"/>
        </w:rPr>
        <w:t>,7 тыс. рублей</w:t>
      </w:r>
    </w:p>
    <w:p w:rsidR="008B6696" w:rsidRPr="00FC4F9E" w:rsidRDefault="008B6696" w:rsidP="008B6696">
      <w:pPr>
        <w:tabs>
          <w:tab w:val="left" w:pos="2366"/>
        </w:tabs>
        <w:spacing w:line="230" w:lineRule="auto"/>
        <w:rPr>
          <w:sz w:val="26"/>
          <w:szCs w:val="26"/>
        </w:rPr>
      </w:pPr>
      <w:r>
        <w:rPr>
          <w:sz w:val="26"/>
          <w:szCs w:val="26"/>
        </w:rPr>
        <w:t xml:space="preserve">         2024 год – 2137,4 </w:t>
      </w:r>
      <w:r w:rsidRPr="00FC4F9E">
        <w:rPr>
          <w:sz w:val="26"/>
          <w:szCs w:val="26"/>
        </w:rPr>
        <w:t xml:space="preserve"> тыс. рублей</w:t>
      </w:r>
    </w:p>
    <w:p w:rsidR="008B6696" w:rsidRDefault="008B6696" w:rsidP="008B6696">
      <w:pPr>
        <w:ind w:firstLine="540"/>
        <w:jc w:val="both"/>
        <w:rPr>
          <w:sz w:val="26"/>
          <w:szCs w:val="26"/>
        </w:rPr>
      </w:pPr>
      <w:r w:rsidRPr="00FC4F9E">
        <w:rPr>
          <w:sz w:val="26"/>
          <w:szCs w:val="26"/>
        </w:rPr>
        <w:lastRenderedPageBreak/>
        <w:t xml:space="preserve">2025 год </w:t>
      </w:r>
      <w:r>
        <w:rPr>
          <w:sz w:val="26"/>
          <w:szCs w:val="26"/>
        </w:rPr>
        <w:t>–2137,4</w:t>
      </w:r>
      <w:r w:rsidRPr="00FC4F9E">
        <w:rPr>
          <w:sz w:val="26"/>
          <w:szCs w:val="26"/>
        </w:rPr>
        <w:t xml:space="preserve"> тыс. рублей</w:t>
      </w:r>
    </w:p>
    <w:p w:rsidR="00FC4F9E" w:rsidRPr="00FC4F9E" w:rsidRDefault="00FC4F9E" w:rsidP="00FC4F9E">
      <w:pPr>
        <w:ind w:firstLine="540"/>
        <w:jc w:val="both"/>
        <w:rPr>
          <w:sz w:val="26"/>
          <w:szCs w:val="26"/>
        </w:rPr>
      </w:pPr>
      <w:r w:rsidRPr="00FC4F9E">
        <w:rPr>
          <w:sz w:val="26"/>
          <w:szCs w:val="26"/>
        </w:rPr>
        <w:t>Конкретные мероприятия  и объемы бюджетных ассигнований уточняются ежегодно при формировании бюджета на очередной финансовый год и плановый период.</w:t>
      </w:r>
    </w:p>
    <w:p w:rsidR="00FC4F9E" w:rsidRPr="00FC4F9E" w:rsidRDefault="00FC4F9E" w:rsidP="00FC4F9E">
      <w:pPr>
        <w:ind w:firstLine="720"/>
        <w:jc w:val="both"/>
        <w:rPr>
          <w:sz w:val="26"/>
          <w:szCs w:val="26"/>
        </w:rPr>
      </w:pPr>
    </w:p>
    <w:p w:rsidR="00FC4F9E" w:rsidRPr="002064A6" w:rsidRDefault="00FC4F9E" w:rsidP="002064A6">
      <w:pPr>
        <w:jc w:val="center"/>
        <w:rPr>
          <w:b/>
          <w:sz w:val="26"/>
          <w:szCs w:val="26"/>
        </w:rPr>
      </w:pPr>
      <w:r w:rsidRPr="00FC4F9E">
        <w:rPr>
          <w:b/>
          <w:sz w:val="26"/>
          <w:szCs w:val="26"/>
        </w:rPr>
        <w:t>V. Меры муниципального регулирования и управления рисками с целью минимизации их влияния на достижение целей подпрограммы</w:t>
      </w:r>
    </w:p>
    <w:p w:rsidR="00FC4F9E" w:rsidRPr="00FC4F9E" w:rsidRDefault="00FC4F9E" w:rsidP="00FC4F9E">
      <w:pPr>
        <w:pStyle w:val="af"/>
        <w:ind w:firstLine="567"/>
        <w:rPr>
          <w:sz w:val="26"/>
          <w:szCs w:val="26"/>
        </w:rPr>
      </w:pPr>
      <w:r w:rsidRPr="00FC4F9E">
        <w:rPr>
          <w:sz w:val="26"/>
          <w:szCs w:val="26"/>
        </w:rPr>
        <w:t>Невыполнение либо неэффективное выполнение подпрограммы возможно в случае реализации ряда внутренних или внешних рисков.</w:t>
      </w:r>
    </w:p>
    <w:p w:rsidR="00FC4F9E" w:rsidRPr="00FC4F9E" w:rsidRDefault="00FC4F9E" w:rsidP="00FC4F9E">
      <w:pPr>
        <w:ind w:firstLine="567"/>
        <w:jc w:val="both"/>
        <w:rPr>
          <w:sz w:val="26"/>
          <w:szCs w:val="26"/>
        </w:rPr>
      </w:pPr>
      <w:r w:rsidRPr="00FC4F9E">
        <w:rPr>
          <w:sz w:val="26"/>
          <w:szCs w:val="26"/>
        </w:rPr>
        <w:t>К внутренним рискам относятся:</w:t>
      </w:r>
    </w:p>
    <w:p w:rsidR="00FC4F9E" w:rsidRPr="00FC4F9E" w:rsidRDefault="00FC4F9E" w:rsidP="00FC4F9E">
      <w:pPr>
        <w:ind w:firstLine="567"/>
        <w:jc w:val="both"/>
        <w:rPr>
          <w:sz w:val="26"/>
          <w:szCs w:val="26"/>
        </w:rPr>
      </w:pPr>
      <w:r w:rsidRPr="00FC4F9E">
        <w:rPr>
          <w:sz w:val="26"/>
          <w:szCs w:val="26"/>
        </w:rPr>
        <w:t>риски неактуальности планирования, затягивания сроков выполнения планируемых мероприятий и несогласованности деятельности соисполнителей;</w:t>
      </w:r>
    </w:p>
    <w:p w:rsidR="00FC4F9E" w:rsidRPr="00FC4F9E" w:rsidRDefault="00FC4F9E" w:rsidP="00FC4F9E">
      <w:pPr>
        <w:ind w:firstLine="567"/>
        <w:jc w:val="both"/>
        <w:rPr>
          <w:sz w:val="26"/>
          <w:szCs w:val="26"/>
        </w:rPr>
      </w:pPr>
      <w:r w:rsidRPr="00FC4F9E">
        <w:rPr>
          <w:sz w:val="26"/>
          <w:szCs w:val="26"/>
        </w:rPr>
        <w:t xml:space="preserve">неэффективное расходование денежных средств либо </w:t>
      </w:r>
      <w:proofErr w:type="spellStart"/>
      <w:r w:rsidRPr="00FC4F9E">
        <w:rPr>
          <w:sz w:val="26"/>
          <w:szCs w:val="26"/>
        </w:rPr>
        <w:t>неосвоение</w:t>
      </w:r>
      <w:proofErr w:type="spellEnd"/>
      <w:r w:rsidRPr="00FC4F9E">
        <w:rPr>
          <w:sz w:val="26"/>
          <w:szCs w:val="26"/>
        </w:rPr>
        <w:t xml:space="preserve"> выделенных денежных средств.</w:t>
      </w:r>
    </w:p>
    <w:p w:rsidR="00FC4F9E" w:rsidRPr="00FC4F9E" w:rsidRDefault="00FC4F9E" w:rsidP="00FC4F9E">
      <w:pPr>
        <w:ind w:firstLine="567"/>
        <w:jc w:val="both"/>
        <w:rPr>
          <w:sz w:val="26"/>
          <w:szCs w:val="26"/>
        </w:rPr>
      </w:pPr>
      <w:r w:rsidRPr="00FC4F9E">
        <w:rPr>
          <w:sz w:val="26"/>
          <w:szCs w:val="26"/>
        </w:rPr>
        <w:t xml:space="preserve">Реализация указанных рисков может привести к </w:t>
      </w:r>
      <w:proofErr w:type="spellStart"/>
      <w:r w:rsidRPr="00FC4F9E">
        <w:rPr>
          <w:sz w:val="26"/>
          <w:szCs w:val="26"/>
        </w:rPr>
        <w:t>недостижению</w:t>
      </w:r>
      <w:proofErr w:type="spellEnd"/>
      <w:r w:rsidRPr="00FC4F9E">
        <w:rPr>
          <w:sz w:val="26"/>
          <w:szCs w:val="26"/>
        </w:rPr>
        <w:t xml:space="preserve"> целевых значений показателей и ожидаемых результатов реализации подпрограммы.</w:t>
      </w:r>
    </w:p>
    <w:p w:rsidR="00FC4F9E" w:rsidRPr="00FC4F9E" w:rsidRDefault="00FC4F9E" w:rsidP="00FC4F9E">
      <w:pPr>
        <w:ind w:firstLine="567"/>
        <w:jc w:val="both"/>
        <w:rPr>
          <w:sz w:val="26"/>
          <w:szCs w:val="26"/>
        </w:rPr>
      </w:pPr>
      <w:r w:rsidRPr="00FC4F9E">
        <w:rPr>
          <w:sz w:val="26"/>
          <w:szCs w:val="26"/>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w:t>
      </w:r>
    </w:p>
    <w:p w:rsidR="00FC4F9E" w:rsidRPr="00FC4F9E" w:rsidRDefault="00FC4F9E" w:rsidP="00FC4F9E">
      <w:pPr>
        <w:ind w:firstLine="567"/>
        <w:jc w:val="both"/>
        <w:rPr>
          <w:sz w:val="26"/>
          <w:szCs w:val="26"/>
        </w:rPr>
      </w:pPr>
      <w:r w:rsidRPr="00FC4F9E">
        <w:rPr>
          <w:sz w:val="26"/>
          <w:szCs w:val="26"/>
        </w:rPr>
        <w:t xml:space="preserve">Будут осуществляться меры по ежегодному планированию деятельности, </w:t>
      </w:r>
      <w:proofErr w:type="gramStart"/>
      <w:r w:rsidRPr="00FC4F9E">
        <w:rPr>
          <w:sz w:val="26"/>
          <w:szCs w:val="26"/>
        </w:rPr>
        <w:t>контролю за</w:t>
      </w:r>
      <w:proofErr w:type="gramEnd"/>
      <w:r w:rsidRPr="00FC4F9E">
        <w:rPr>
          <w:sz w:val="26"/>
          <w:szCs w:val="26"/>
        </w:rPr>
        <w:t xml:space="preserve"> ходом выполнения запланированных мероприятий, анализу проблем, возникающих в ходе их реализации, и достигнутых результатов, своевременному внесению необходимых изменений с учетом тенденций развития криминальной ситуации и решаемых задач, использованию в этих процессах передовых форм и методов работы.</w:t>
      </w:r>
    </w:p>
    <w:p w:rsidR="00FC4F9E" w:rsidRPr="00FC4F9E" w:rsidRDefault="00FC4F9E" w:rsidP="00FC4F9E">
      <w:pPr>
        <w:ind w:firstLine="567"/>
        <w:jc w:val="both"/>
        <w:rPr>
          <w:sz w:val="26"/>
          <w:szCs w:val="26"/>
        </w:rPr>
      </w:pPr>
      <w:r w:rsidRPr="00FC4F9E">
        <w:rPr>
          <w:sz w:val="26"/>
          <w:szCs w:val="26"/>
        </w:rP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FC4F9E" w:rsidRPr="00FC4F9E" w:rsidRDefault="00FC4F9E" w:rsidP="00FC4F9E">
      <w:pPr>
        <w:ind w:firstLine="567"/>
        <w:jc w:val="both"/>
        <w:rPr>
          <w:sz w:val="26"/>
          <w:szCs w:val="26"/>
        </w:rPr>
      </w:pPr>
      <w:r w:rsidRPr="00FC4F9E">
        <w:rPr>
          <w:sz w:val="26"/>
          <w:szCs w:val="26"/>
        </w:rPr>
        <w:t>В рамках реализации подпрограммы можно выделить следующие риски, оказывающие влияние на достижение цели и задач подпрограммы:</w:t>
      </w:r>
    </w:p>
    <w:p w:rsidR="00FC4F9E" w:rsidRPr="00FC4F9E" w:rsidRDefault="00FC4F9E" w:rsidP="00FC4F9E">
      <w:pPr>
        <w:ind w:firstLine="567"/>
        <w:jc w:val="both"/>
        <w:rPr>
          <w:sz w:val="26"/>
          <w:szCs w:val="26"/>
        </w:rPr>
      </w:pPr>
      <w:r w:rsidRPr="00FC4F9E">
        <w:rPr>
          <w:sz w:val="26"/>
          <w:szCs w:val="26"/>
        </w:rPr>
        <w:t>1.Недостаточный уровень бюджетного финансирования. Недофинансирование запланированных мероприятий создает угрозу срыва решения задач. В этой связи, основной мерой управления риском такого характера, является привлечение финансовых сре</w:t>
      </w:r>
      <w:proofErr w:type="gramStart"/>
      <w:r w:rsidRPr="00FC4F9E">
        <w:rPr>
          <w:sz w:val="26"/>
          <w:szCs w:val="26"/>
        </w:rPr>
        <w:t>дств в р</w:t>
      </w:r>
      <w:proofErr w:type="gramEnd"/>
      <w:r w:rsidRPr="00FC4F9E">
        <w:rPr>
          <w:sz w:val="26"/>
          <w:szCs w:val="26"/>
        </w:rPr>
        <w:t>амках федеральных или республиканских целевых  программ;</w:t>
      </w:r>
    </w:p>
    <w:p w:rsidR="00FC4F9E" w:rsidRPr="00FC4F9E" w:rsidRDefault="00FC4F9E" w:rsidP="002064A6">
      <w:pPr>
        <w:ind w:firstLine="567"/>
        <w:jc w:val="both"/>
        <w:rPr>
          <w:sz w:val="26"/>
          <w:szCs w:val="26"/>
        </w:rPr>
      </w:pPr>
      <w:r w:rsidRPr="00FC4F9E">
        <w:rPr>
          <w:sz w:val="26"/>
          <w:szCs w:val="26"/>
        </w:rPr>
        <w:t xml:space="preserve">2.Отсутствие муниципальных нормативно-правовых актов по проблемным вопросам. Основная мера управления риском – принятие нормативно-правовых актов </w:t>
      </w:r>
      <w:r w:rsidRPr="00FC4F9E">
        <w:rPr>
          <w:color w:val="000000"/>
          <w:sz w:val="26"/>
          <w:szCs w:val="26"/>
          <w:shd w:val="clear" w:color="auto" w:fill="FFFFFF"/>
        </w:rPr>
        <w:t xml:space="preserve">по осуществлению мероприятий по защите населения Мари-Турекского муниципального района в рамках реализации полномочий муниципального района. </w:t>
      </w:r>
    </w:p>
    <w:p w:rsidR="00FC4F9E" w:rsidRPr="00FC4F9E" w:rsidRDefault="00FC4F9E" w:rsidP="002064A6">
      <w:pPr>
        <w:ind w:firstLine="698"/>
        <w:rPr>
          <w:rStyle w:val="a7"/>
          <w:sz w:val="26"/>
          <w:szCs w:val="26"/>
        </w:rPr>
        <w:sectPr w:rsidR="00FC4F9E" w:rsidRPr="00FC4F9E" w:rsidSect="006D1B81">
          <w:pgSz w:w="11905" w:h="16837"/>
          <w:pgMar w:top="1134" w:right="709" w:bottom="851" w:left="851" w:header="720" w:footer="720" w:gutter="0"/>
          <w:cols w:space="720"/>
          <w:noEndnote/>
        </w:sectPr>
      </w:pPr>
    </w:p>
    <w:p w:rsidR="00FC4F9E" w:rsidRPr="00FC4F9E" w:rsidRDefault="00FC4F9E" w:rsidP="00FC4F9E">
      <w:pPr>
        <w:ind w:firstLine="10065"/>
        <w:jc w:val="center"/>
        <w:rPr>
          <w:sz w:val="26"/>
          <w:szCs w:val="26"/>
        </w:rPr>
      </w:pPr>
      <w:r w:rsidRPr="00FC4F9E">
        <w:rPr>
          <w:rStyle w:val="a7"/>
          <w:b w:val="0"/>
          <w:bCs w:val="0"/>
          <w:sz w:val="26"/>
          <w:szCs w:val="26"/>
        </w:rPr>
        <w:lastRenderedPageBreak/>
        <w:t>ПРИЛОЖЕНИЕ № 2</w:t>
      </w:r>
    </w:p>
    <w:p w:rsidR="00FC4F9E" w:rsidRPr="00FC4F9E" w:rsidRDefault="00FC4F9E" w:rsidP="00FC4F9E">
      <w:pPr>
        <w:ind w:left="10801"/>
        <w:jc w:val="both"/>
        <w:rPr>
          <w:sz w:val="26"/>
          <w:szCs w:val="26"/>
        </w:rPr>
      </w:pPr>
      <w:r w:rsidRPr="00FC4F9E">
        <w:rPr>
          <w:sz w:val="26"/>
          <w:szCs w:val="26"/>
        </w:rPr>
        <w:t>к Порядку разработки, реализации и оценки эффективности муниципальных подпрограмм Мари-Турекского муниципального района</w:t>
      </w:r>
    </w:p>
    <w:p w:rsidR="00FC4F9E" w:rsidRPr="00FC4F9E" w:rsidRDefault="00FC4F9E" w:rsidP="00FC4F9E">
      <w:pPr>
        <w:jc w:val="right"/>
        <w:rPr>
          <w:sz w:val="26"/>
          <w:szCs w:val="26"/>
        </w:rPr>
      </w:pPr>
    </w:p>
    <w:p w:rsidR="00FC4F9E" w:rsidRPr="00FC4F9E" w:rsidRDefault="00FC4F9E" w:rsidP="00FC4F9E">
      <w:pPr>
        <w:jc w:val="right"/>
        <w:rPr>
          <w:sz w:val="26"/>
          <w:szCs w:val="26"/>
        </w:rPr>
      </w:pPr>
    </w:p>
    <w:p w:rsidR="00FC4F9E" w:rsidRPr="00FC4F9E" w:rsidRDefault="00FC4F9E" w:rsidP="00FC4F9E">
      <w:pPr>
        <w:ind w:firstLine="698"/>
        <w:jc w:val="right"/>
        <w:rPr>
          <w:b/>
          <w:bCs/>
          <w:sz w:val="26"/>
          <w:szCs w:val="26"/>
        </w:rPr>
      </w:pPr>
      <w:r w:rsidRPr="00FC4F9E">
        <w:rPr>
          <w:rStyle w:val="a7"/>
          <w:b w:val="0"/>
          <w:bCs w:val="0"/>
          <w:sz w:val="26"/>
          <w:szCs w:val="26"/>
        </w:rPr>
        <w:t>Таблица 1</w:t>
      </w:r>
    </w:p>
    <w:bookmarkEnd w:id="8"/>
    <w:p w:rsidR="00FC4F9E" w:rsidRPr="00FC4F9E" w:rsidRDefault="00FC4F9E" w:rsidP="00FC4F9E">
      <w:pPr>
        <w:pStyle w:val="1"/>
        <w:rPr>
          <w:b w:val="0"/>
          <w:bCs/>
          <w:szCs w:val="26"/>
        </w:rPr>
      </w:pPr>
    </w:p>
    <w:p w:rsidR="00FC4F9E" w:rsidRPr="00FC4F9E" w:rsidRDefault="00FC4F9E" w:rsidP="00FC4F9E">
      <w:pPr>
        <w:pStyle w:val="1"/>
        <w:rPr>
          <w:bCs/>
          <w:szCs w:val="26"/>
        </w:rPr>
      </w:pPr>
      <w:r w:rsidRPr="00FC4F9E">
        <w:rPr>
          <w:bCs/>
          <w:szCs w:val="26"/>
        </w:rPr>
        <w:t xml:space="preserve">Сведения о показателях (индикаторах) муниципальной  подпрограммы, </w:t>
      </w:r>
    </w:p>
    <w:p w:rsidR="00FC4F9E" w:rsidRPr="00FC4F9E" w:rsidRDefault="00FC4F9E" w:rsidP="00FC4F9E">
      <w:pPr>
        <w:pStyle w:val="1"/>
        <w:rPr>
          <w:bCs/>
          <w:szCs w:val="26"/>
        </w:rPr>
      </w:pPr>
      <w:r w:rsidRPr="00FC4F9E">
        <w:rPr>
          <w:bCs/>
          <w:szCs w:val="26"/>
        </w:rPr>
        <w:t xml:space="preserve"> и их </w:t>
      </w:r>
      <w:proofErr w:type="gramStart"/>
      <w:r w:rsidRPr="00FC4F9E">
        <w:rPr>
          <w:bCs/>
          <w:szCs w:val="26"/>
        </w:rPr>
        <w:t>значениях</w:t>
      </w:r>
      <w:proofErr w:type="gramEnd"/>
    </w:p>
    <w:p w:rsidR="00FC4F9E" w:rsidRPr="00FC4F9E" w:rsidRDefault="00FC4F9E" w:rsidP="00FC4F9E">
      <w:pPr>
        <w:rPr>
          <w:sz w:val="26"/>
          <w:szCs w:val="26"/>
        </w:rPr>
      </w:pPr>
    </w:p>
    <w:tbl>
      <w:tblPr>
        <w:tblW w:w="1445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7089"/>
        <w:gridCol w:w="1363"/>
        <w:gridCol w:w="1188"/>
        <w:gridCol w:w="1417"/>
        <w:gridCol w:w="992"/>
        <w:gridCol w:w="993"/>
        <w:gridCol w:w="985"/>
        <w:gridCol w:w="7"/>
      </w:tblGrid>
      <w:tr w:rsidR="008C20E6" w:rsidRPr="00FC4F9E" w:rsidTr="008C20E6">
        <w:trPr>
          <w:gridAfter w:val="1"/>
          <w:wAfter w:w="7" w:type="dxa"/>
        </w:trPr>
        <w:tc>
          <w:tcPr>
            <w:tcW w:w="425" w:type="dxa"/>
            <w:vMerge w:val="restart"/>
            <w:tcBorders>
              <w:top w:val="single" w:sz="4" w:space="0" w:color="auto"/>
              <w:left w:val="single" w:sz="4" w:space="0" w:color="auto"/>
              <w:bottom w:val="nil"/>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w:t>
            </w:r>
          </w:p>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п/п</w:t>
            </w:r>
          </w:p>
        </w:tc>
        <w:tc>
          <w:tcPr>
            <w:tcW w:w="7089" w:type="dxa"/>
            <w:vMerge w:val="restart"/>
            <w:tcBorders>
              <w:top w:val="single" w:sz="4" w:space="0" w:color="auto"/>
              <w:left w:val="single" w:sz="4" w:space="0" w:color="auto"/>
              <w:bottom w:val="nil"/>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Показатель (индикатор) (наименование)</w:t>
            </w:r>
          </w:p>
        </w:tc>
        <w:tc>
          <w:tcPr>
            <w:tcW w:w="1363" w:type="dxa"/>
            <w:vMerge w:val="restart"/>
            <w:tcBorders>
              <w:top w:val="single" w:sz="4" w:space="0" w:color="auto"/>
              <w:left w:val="single" w:sz="4" w:space="0" w:color="auto"/>
              <w:bottom w:val="nil"/>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Единица</w:t>
            </w:r>
          </w:p>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измерения</w:t>
            </w:r>
          </w:p>
        </w:tc>
        <w:tc>
          <w:tcPr>
            <w:tcW w:w="5575" w:type="dxa"/>
            <w:gridSpan w:val="5"/>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Значения показателей</w:t>
            </w:r>
          </w:p>
        </w:tc>
      </w:tr>
      <w:tr w:rsidR="008C20E6" w:rsidRPr="00FC4F9E" w:rsidTr="008C20E6">
        <w:tc>
          <w:tcPr>
            <w:tcW w:w="425" w:type="dxa"/>
            <w:vMerge/>
            <w:tcBorders>
              <w:top w:val="nil"/>
              <w:left w:val="single" w:sz="4" w:space="0" w:color="auto"/>
              <w:bottom w:val="single" w:sz="4" w:space="0" w:color="auto"/>
              <w:right w:val="single" w:sz="4" w:space="0" w:color="auto"/>
            </w:tcBorders>
          </w:tcPr>
          <w:p w:rsidR="008C20E6" w:rsidRPr="00FC4F9E" w:rsidRDefault="008C20E6" w:rsidP="00FC4F9E">
            <w:pPr>
              <w:pStyle w:val="a9"/>
              <w:rPr>
                <w:rFonts w:ascii="Times New Roman" w:hAnsi="Times New Roman" w:cs="Times New Roman"/>
                <w:sz w:val="26"/>
                <w:szCs w:val="26"/>
              </w:rPr>
            </w:pPr>
          </w:p>
        </w:tc>
        <w:tc>
          <w:tcPr>
            <w:tcW w:w="7089" w:type="dxa"/>
            <w:vMerge/>
            <w:tcBorders>
              <w:top w:val="nil"/>
              <w:left w:val="single" w:sz="4" w:space="0" w:color="auto"/>
              <w:bottom w:val="single" w:sz="4" w:space="0" w:color="auto"/>
              <w:right w:val="single" w:sz="4" w:space="0" w:color="auto"/>
            </w:tcBorders>
          </w:tcPr>
          <w:p w:rsidR="008C20E6" w:rsidRPr="00FC4F9E" w:rsidRDefault="008C20E6" w:rsidP="00FC4F9E">
            <w:pPr>
              <w:pStyle w:val="a9"/>
              <w:rPr>
                <w:rFonts w:ascii="Times New Roman" w:hAnsi="Times New Roman" w:cs="Times New Roman"/>
                <w:sz w:val="26"/>
                <w:szCs w:val="26"/>
              </w:rPr>
            </w:pPr>
          </w:p>
        </w:tc>
        <w:tc>
          <w:tcPr>
            <w:tcW w:w="1363" w:type="dxa"/>
            <w:vMerge/>
            <w:tcBorders>
              <w:top w:val="nil"/>
              <w:left w:val="single" w:sz="4" w:space="0" w:color="auto"/>
              <w:bottom w:val="single" w:sz="4" w:space="0" w:color="auto"/>
              <w:right w:val="single" w:sz="4" w:space="0" w:color="auto"/>
            </w:tcBorders>
          </w:tcPr>
          <w:p w:rsidR="008C20E6" w:rsidRPr="00FC4F9E" w:rsidRDefault="008C20E6" w:rsidP="00FC4F9E">
            <w:pPr>
              <w:pStyle w:val="a9"/>
              <w:rPr>
                <w:rFonts w:ascii="Times New Roman" w:hAnsi="Times New Roman" w:cs="Times New Roman"/>
                <w:sz w:val="26"/>
                <w:szCs w:val="26"/>
              </w:rPr>
            </w:pPr>
          </w:p>
        </w:tc>
        <w:tc>
          <w:tcPr>
            <w:tcW w:w="1188" w:type="dxa"/>
            <w:tcBorders>
              <w:top w:val="single" w:sz="4" w:space="0" w:color="auto"/>
              <w:left w:val="single" w:sz="4" w:space="0" w:color="auto"/>
              <w:bottom w:val="single" w:sz="4" w:space="0" w:color="auto"/>
              <w:right w:val="single" w:sz="4" w:space="0" w:color="auto"/>
            </w:tcBorders>
          </w:tcPr>
          <w:p w:rsidR="00665A4B" w:rsidRDefault="00665A4B" w:rsidP="008C20E6">
            <w:pPr>
              <w:pStyle w:val="a9"/>
              <w:jc w:val="center"/>
              <w:rPr>
                <w:rFonts w:ascii="Times New Roman" w:hAnsi="Times New Roman" w:cs="Times New Roman"/>
                <w:sz w:val="26"/>
                <w:szCs w:val="26"/>
              </w:rPr>
            </w:pPr>
          </w:p>
          <w:p w:rsidR="008C20E6" w:rsidRPr="00FC4F9E" w:rsidRDefault="008C20E6" w:rsidP="008C20E6">
            <w:pPr>
              <w:pStyle w:val="a9"/>
              <w:jc w:val="center"/>
              <w:rPr>
                <w:rFonts w:ascii="Times New Roman" w:hAnsi="Times New Roman" w:cs="Times New Roman"/>
                <w:sz w:val="26"/>
                <w:szCs w:val="26"/>
              </w:rPr>
            </w:pPr>
            <w:r>
              <w:rPr>
                <w:rFonts w:ascii="Times New Roman" w:hAnsi="Times New Roman" w:cs="Times New Roman"/>
                <w:sz w:val="26"/>
                <w:szCs w:val="26"/>
              </w:rPr>
              <w:t>2021</w:t>
            </w:r>
            <w:r w:rsidRPr="00FC4F9E">
              <w:rPr>
                <w:rFonts w:ascii="Times New Roman" w:hAnsi="Times New Roman" w:cs="Times New Roman"/>
                <w:sz w:val="26"/>
                <w:szCs w:val="26"/>
              </w:rPr>
              <w:t xml:space="preserve"> г</w:t>
            </w:r>
            <w:r w:rsidR="00665A4B">
              <w:rPr>
                <w:rFonts w:ascii="Times New Roman" w:hAnsi="Times New Roman" w:cs="Times New Roman"/>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8C20E6">
            <w:pPr>
              <w:pStyle w:val="a9"/>
              <w:jc w:val="center"/>
              <w:rPr>
                <w:rFonts w:ascii="Times New Roman" w:hAnsi="Times New Roman" w:cs="Times New Roman"/>
                <w:sz w:val="26"/>
                <w:szCs w:val="26"/>
              </w:rPr>
            </w:pPr>
            <w:r w:rsidRPr="00FC4F9E">
              <w:rPr>
                <w:rFonts w:ascii="Times New Roman" w:hAnsi="Times New Roman" w:cs="Times New Roman"/>
                <w:sz w:val="26"/>
                <w:szCs w:val="26"/>
              </w:rPr>
              <w:t>20</w:t>
            </w:r>
            <w:r>
              <w:rPr>
                <w:rFonts w:ascii="Times New Roman" w:hAnsi="Times New Roman" w:cs="Times New Roman"/>
                <w:sz w:val="26"/>
                <w:szCs w:val="26"/>
              </w:rPr>
              <w:t xml:space="preserve">22 </w:t>
            </w:r>
            <w:r w:rsidRPr="00FC4F9E">
              <w:rPr>
                <w:rFonts w:ascii="Times New Roman" w:hAnsi="Times New Roman" w:cs="Times New Roman"/>
                <w:sz w:val="26"/>
                <w:szCs w:val="26"/>
              </w:rPr>
              <w:t>г.</w:t>
            </w:r>
          </w:p>
        </w:tc>
        <w:tc>
          <w:tcPr>
            <w:tcW w:w="992"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8C20E6">
            <w:pPr>
              <w:pStyle w:val="a9"/>
              <w:jc w:val="center"/>
              <w:rPr>
                <w:rFonts w:ascii="Times New Roman" w:hAnsi="Times New Roman" w:cs="Times New Roman"/>
                <w:sz w:val="26"/>
                <w:szCs w:val="26"/>
              </w:rPr>
            </w:pPr>
            <w:r w:rsidRPr="00FC4F9E">
              <w:rPr>
                <w:rFonts w:ascii="Times New Roman" w:hAnsi="Times New Roman" w:cs="Times New Roman"/>
                <w:sz w:val="26"/>
                <w:szCs w:val="26"/>
              </w:rPr>
              <w:t>20</w:t>
            </w:r>
            <w:r>
              <w:rPr>
                <w:rFonts w:ascii="Times New Roman" w:hAnsi="Times New Roman" w:cs="Times New Roman"/>
                <w:sz w:val="26"/>
                <w:szCs w:val="26"/>
              </w:rPr>
              <w:t xml:space="preserve">23 </w:t>
            </w:r>
            <w:r w:rsidRPr="00FC4F9E">
              <w:rPr>
                <w:rFonts w:ascii="Times New Roman" w:hAnsi="Times New Roman" w:cs="Times New Roman"/>
                <w:sz w:val="26"/>
                <w:szCs w:val="26"/>
              </w:rPr>
              <w:t>г.</w:t>
            </w:r>
          </w:p>
        </w:tc>
        <w:tc>
          <w:tcPr>
            <w:tcW w:w="99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8C20E6">
            <w:pPr>
              <w:jc w:val="center"/>
              <w:rPr>
                <w:sz w:val="26"/>
                <w:szCs w:val="26"/>
              </w:rPr>
            </w:pPr>
            <w:r w:rsidRPr="00FC4F9E">
              <w:rPr>
                <w:sz w:val="26"/>
                <w:szCs w:val="26"/>
              </w:rPr>
              <w:t>202</w:t>
            </w:r>
            <w:r>
              <w:rPr>
                <w:sz w:val="26"/>
                <w:szCs w:val="26"/>
              </w:rPr>
              <w:t>4</w:t>
            </w:r>
            <w:r w:rsidRPr="00FC4F9E">
              <w:rPr>
                <w:sz w:val="26"/>
                <w:szCs w:val="26"/>
              </w:rPr>
              <w:t>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20E6" w:rsidRPr="00FC4F9E" w:rsidRDefault="008C20E6" w:rsidP="008C20E6">
            <w:pPr>
              <w:jc w:val="center"/>
              <w:rPr>
                <w:sz w:val="26"/>
                <w:szCs w:val="26"/>
              </w:rPr>
            </w:pPr>
            <w:r w:rsidRPr="00FC4F9E">
              <w:rPr>
                <w:sz w:val="26"/>
                <w:szCs w:val="26"/>
              </w:rPr>
              <w:t>202</w:t>
            </w:r>
            <w:r>
              <w:rPr>
                <w:sz w:val="26"/>
                <w:szCs w:val="26"/>
              </w:rPr>
              <w:t>5</w:t>
            </w:r>
            <w:r w:rsidRPr="00FC4F9E">
              <w:rPr>
                <w:sz w:val="26"/>
                <w:szCs w:val="26"/>
              </w:rPr>
              <w:t>г.</w:t>
            </w:r>
          </w:p>
        </w:tc>
      </w:tr>
      <w:tr w:rsidR="008C20E6" w:rsidRPr="00FC4F9E" w:rsidTr="008C20E6">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w:t>
            </w:r>
          </w:p>
        </w:tc>
        <w:tc>
          <w:tcPr>
            <w:tcW w:w="7089"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w:t>
            </w:r>
          </w:p>
        </w:tc>
        <w:tc>
          <w:tcPr>
            <w:tcW w:w="1363"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3</w:t>
            </w:r>
          </w:p>
        </w:tc>
        <w:tc>
          <w:tcPr>
            <w:tcW w:w="1188"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7</w:t>
            </w:r>
          </w:p>
        </w:tc>
        <w:tc>
          <w:tcPr>
            <w:tcW w:w="993"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8</w:t>
            </w:r>
          </w:p>
        </w:tc>
        <w:tc>
          <w:tcPr>
            <w:tcW w:w="992" w:type="dxa"/>
            <w:gridSpan w:val="2"/>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9</w:t>
            </w:r>
          </w:p>
        </w:tc>
      </w:tr>
      <w:tr w:rsidR="008C20E6" w:rsidRPr="00FC4F9E" w:rsidTr="008C20E6">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jc w:val="center"/>
              <w:rPr>
                <w:sz w:val="26"/>
                <w:szCs w:val="26"/>
              </w:rPr>
            </w:pPr>
          </w:p>
        </w:tc>
        <w:tc>
          <w:tcPr>
            <w:tcW w:w="14034" w:type="dxa"/>
            <w:gridSpan w:val="8"/>
            <w:tcBorders>
              <w:top w:val="single" w:sz="4" w:space="0" w:color="auto"/>
              <w:left w:val="single" w:sz="4" w:space="0" w:color="auto"/>
              <w:bottom w:val="single" w:sz="4" w:space="0" w:color="auto"/>
              <w:right w:val="single" w:sz="4" w:space="0" w:color="auto"/>
            </w:tcBorders>
          </w:tcPr>
          <w:p w:rsidR="008C20E6" w:rsidRPr="00FC4F9E" w:rsidRDefault="008C20E6" w:rsidP="00665A4B">
            <w:pPr>
              <w:jc w:val="center"/>
              <w:rPr>
                <w:sz w:val="26"/>
                <w:szCs w:val="26"/>
              </w:rPr>
            </w:pPr>
            <w:r w:rsidRPr="00FC4F9E">
              <w:rPr>
                <w:sz w:val="26"/>
                <w:szCs w:val="26"/>
              </w:rPr>
              <w:t>Подпрограмма:</w:t>
            </w:r>
            <w:r w:rsidRPr="00FC4F9E">
              <w:rPr>
                <w:b/>
                <w:bCs/>
                <w:sz w:val="26"/>
                <w:szCs w:val="26"/>
              </w:rPr>
              <w:t xml:space="preserve"> «</w:t>
            </w:r>
            <w:r w:rsidRPr="00FC4F9E">
              <w:rPr>
                <w:sz w:val="26"/>
                <w:szCs w:val="26"/>
              </w:rPr>
              <w:t>Защита населения и территории от чрезвычайных ситуаций, обеспечение пожарной безопасности и безопасности людей на водных объектах   Мари-Турекск</w:t>
            </w:r>
            <w:r w:rsidR="00665A4B">
              <w:rPr>
                <w:sz w:val="26"/>
                <w:szCs w:val="26"/>
              </w:rPr>
              <w:t>ого муниципального района на 2021</w:t>
            </w:r>
            <w:r w:rsidRPr="00FC4F9E">
              <w:rPr>
                <w:sz w:val="26"/>
                <w:szCs w:val="26"/>
              </w:rPr>
              <w:t>-2025 год»</w:t>
            </w:r>
          </w:p>
        </w:tc>
      </w:tr>
      <w:tr w:rsidR="008C20E6" w:rsidRPr="00FC4F9E" w:rsidTr="008C20E6">
        <w:trPr>
          <w:trHeight w:val="778"/>
        </w:trPr>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w:t>
            </w:r>
          </w:p>
        </w:tc>
        <w:tc>
          <w:tcPr>
            <w:tcW w:w="7089"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ind w:firstLine="3"/>
              <w:jc w:val="both"/>
              <w:rPr>
                <w:sz w:val="26"/>
                <w:szCs w:val="26"/>
              </w:rPr>
            </w:pPr>
            <w:r w:rsidRPr="00FC4F9E">
              <w:rPr>
                <w:sz w:val="26"/>
                <w:szCs w:val="26"/>
              </w:rPr>
              <w:t>Количество на территории района чрезвычайных ситуаций природного и техногенного характера с гибелью людей</w:t>
            </w:r>
          </w:p>
        </w:tc>
        <w:tc>
          <w:tcPr>
            <w:tcW w:w="136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количество случаев</w:t>
            </w:r>
          </w:p>
        </w:tc>
        <w:tc>
          <w:tcPr>
            <w:tcW w:w="1188"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jc w:val="center"/>
              <w:rPr>
                <w:sz w:val="26"/>
                <w:szCs w:val="26"/>
              </w:rPr>
            </w:pPr>
            <w:r w:rsidRPr="00FC4F9E">
              <w:rPr>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r>
      <w:tr w:rsidR="008C20E6" w:rsidRPr="00FC4F9E" w:rsidTr="008C20E6">
        <w:trPr>
          <w:trHeight w:val="284"/>
        </w:trPr>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w:t>
            </w:r>
          </w:p>
        </w:tc>
        <w:tc>
          <w:tcPr>
            <w:tcW w:w="7089"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ind w:firstLine="3"/>
              <w:jc w:val="both"/>
              <w:rPr>
                <w:sz w:val="26"/>
                <w:szCs w:val="26"/>
                <w:lang w:eastAsia="ar-SA"/>
              </w:rPr>
            </w:pPr>
            <w:r w:rsidRPr="00FC4F9E">
              <w:rPr>
                <w:sz w:val="26"/>
                <w:szCs w:val="26"/>
              </w:rPr>
              <w:t>Количество обученных оперативных дежурных, способных качественно обрабатывать 100% поступающих звонков, в том числе звонков по системе 112</w:t>
            </w:r>
          </w:p>
        </w:tc>
        <w:tc>
          <w:tcPr>
            <w:tcW w:w="136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w:t>
            </w:r>
          </w:p>
        </w:tc>
        <w:tc>
          <w:tcPr>
            <w:tcW w:w="1188"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100</w:t>
            </w:r>
          </w:p>
        </w:tc>
        <w:tc>
          <w:tcPr>
            <w:tcW w:w="1417"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100</w:t>
            </w:r>
          </w:p>
        </w:tc>
      </w:tr>
      <w:tr w:rsidR="008C20E6" w:rsidRPr="00FC4F9E" w:rsidTr="008C20E6">
        <w:trPr>
          <w:trHeight w:val="1454"/>
        </w:trPr>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3</w:t>
            </w:r>
          </w:p>
        </w:tc>
        <w:tc>
          <w:tcPr>
            <w:tcW w:w="7089"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ind w:firstLine="3"/>
              <w:rPr>
                <w:sz w:val="26"/>
                <w:szCs w:val="26"/>
              </w:rPr>
            </w:pPr>
            <w:r w:rsidRPr="00FC4F9E">
              <w:rPr>
                <w:color w:val="000000"/>
                <w:sz w:val="26"/>
                <w:szCs w:val="26"/>
              </w:rPr>
              <w:t>Число руководителей, должностных лиц, прошедших обучение в области защиты населения и территорий от чрезвычайных ситуаций, гражданской обороны, относительно показателей предыдущего года</w:t>
            </w:r>
          </w:p>
        </w:tc>
        <w:tc>
          <w:tcPr>
            <w:tcW w:w="136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чел</w:t>
            </w:r>
          </w:p>
        </w:tc>
        <w:tc>
          <w:tcPr>
            <w:tcW w:w="1188"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10</w:t>
            </w:r>
          </w:p>
        </w:tc>
      </w:tr>
      <w:tr w:rsidR="008C20E6" w:rsidRPr="00FC4F9E" w:rsidTr="008C20E6">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4</w:t>
            </w:r>
          </w:p>
        </w:tc>
        <w:tc>
          <w:tcPr>
            <w:tcW w:w="7089"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ind w:firstLine="3"/>
              <w:jc w:val="both"/>
              <w:rPr>
                <w:sz w:val="26"/>
                <w:szCs w:val="26"/>
              </w:rPr>
            </w:pPr>
            <w:r w:rsidRPr="00FC4F9E">
              <w:rPr>
                <w:bCs/>
                <w:sz w:val="26"/>
                <w:szCs w:val="26"/>
              </w:rPr>
              <w:t xml:space="preserve">Охват населения при оповещении и информировании в </w:t>
            </w:r>
            <w:r w:rsidRPr="00FC4F9E">
              <w:rPr>
                <w:bCs/>
                <w:sz w:val="26"/>
                <w:szCs w:val="26"/>
              </w:rPr>
              <w:lastRenderedPageBreak/>
              <w:t>случае угрозы возникновения чрезвычайных ситуаций</w:t>
            </w:r>
          </w:p>
        </w:tc>
        <w:tc>
          <w:tcPr>
            <w:tcW w:w="136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lastRenderedPageBreak/>
              <w:t>%</w:t>
            </w:r>
          </w:p>
        </w:tc>
        <w:tc>
          <w:tcPr>
            <w:tcW w:w="1188"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jc w:val="center"/>
              <w:rPr>
                <w:sz w:val="26"/>
                <w:szCs w:val="26"/>
              </w:rPr>
            </w:pPr>
            <w:r w:rsidRPr="00FC4F9E">
              <w:rPr>
                <w:sz w:val="26"/>
                <w:szCs w:val="26"/>
              </w:rPr>
              <w:t>75</w:t>
            </w:r>
          </w:p>
        </w:tc>
        <w:tc>
          <w:tcPr>
            <w:tcW w:w="1417"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jc w:val="center"/>
              <w:rPr>
                <w:sz w:val="26"/>
                <w:szCs w:val="26"/>
              </w:rPr>
            </w:pPr>
            <w:r w:rsidRPr="00FC4F9E">
              <w:rPr>
                <w:sz w:val="26"/>
                <w:szCs w:val="26"/>
              </w:rPr>
              <w:t>85</w:t>
            </w:r>
          </w:p>
        </w:tc>
        <w:tc>
          <w:tcPr>
            <w:tcW w:w="992"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85</w:t>
            </w:r>
          </w:p>
        </w:tc>
        <w:tc>
          <w:tcPr>
            <w:tcW w:w="99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90</w:t>
            </w:r>
          </w:p>
        </w:tc>
      </w:tr>
      <w:tr w:rsidR="008C20E6" w:rsidRPr="00FC4F9E" w:rsidTr="008C20E6">
        <w:trPr>
          <w:trHeight w:val="839"/>
        </w:trPr>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lastRenderedPageBreak/>
              <w:t>5</w:t>
            </w:r>
          </w:p>
        </w:tc>
        <w:tc>
          <w:tcPr>
            <w:tcW w:w="7089"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ind w:firstLine="3"/>
              <w:jc w:val="both"/>
              <w:rPr>
                <w:sz w:val="26"/>
                <w:szCs w:val="26"/>
              </w:rPr>
            </w:pPr>
            <w:r w:rsidRPr="00FC4F9E">
              <w:rPr>
                <w:sz w:val="26"/>
                <w:szCs w:val="26"/>
              </w:rPr>
              <w:t xml:space="preserve">Количество мест отдыха населения у воды в </w:t>
            </w:r>
            <w:proofErr w:type="gramStart"/>
            <w:r w:rsidRPr="00FC4F9E">
              <w:rPr>
                <w:sz w:val="26"/>
                <w:szCs w:val="26"/>
              </w:rPr>
              <w:t>городском</w:t>
            </w:r>
            <w:proofErr w:type="gramEnd"/>
            <w:r w:rsidRPr="00FC4F9E">
              <w:rPr>
                <w:sz w:val="26"/>
                <w:szCs w:val="26"/>
              </w:rPr>
              <w:t xml:space="preserve"> и сельских поселениях, </w:t>
            </w:r>
          </w:p>
        </w:tc>
        <w:tc>
          <w:tcPr>
            <w:tcW w:w="136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единиц</w:t>
            </w:r>
          </w:p>
        </w:tc>
        <w:tc>
          <w:tcPr>
            <w:tcW w:w="1188"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6</w:t>
            </w:r>
          </w:p>
        </w:tc>
        <w:tc>
          <w:tcPr>
            <w:tcW w:w="1417"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6</w:t>
            </w:r>
          </w:p>
        </w:tc>
        <w:tc>
          <w:tcPr>
            <w:tcW w:w="99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6</w:t>
            </w:r>
          </w:p>
        </w:tc>
      </w:tr>
      <w:tr w:rsidR="008C20E6" w:rsidRPr="00FC4F9E" w:rsidTr="008C20E6">
        <w:trPr>
          <w:trHeight w:val="425"/>
        </w:trPr>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6</w:t>
            </w:r>
          </w:p>
        </w:tc>
        <w:tc>
          <w:tcPr>
            <w:tcW w:w="7089"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ind w:firstLine="3"/>
              <w:jc w:val="both"/>
              <w:rPr>
                <w:sz w:val="26"/>
                <w:szCs w:val="26"/>
              </w:rPr>
            </w:pPr>
            <w:r w:rsidRPr="00FC4F9E">
              <w:rPr>
                <w:sz w:val="26"/>
                <w:szCs w:val="26"/>
              </w:rPr>
              <w:t>Количество оборудованных пляжей муниципальных пляжей</w:t>
            </w:r>
          </w:p>
        </w:tc>
        <w:tc>
          <w:tcPr>
            <w:tcW w:w="136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единиц</w:t>
            </w:r>
          </w:p>
        </w:tc>
        <w:tc>
          <w:tcPr>
            <w:tcW w:w="1188"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1417"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w:t>
            </w:r>
          </w:p>
        </w:tc>
      </w:tr>
      <w:tr w:rsidR="008C20E6" w:rsidRPr="00FC4F9E" w:rsidTr="008C20E6">
        <w:trPr>
          <w:trHeight w:val="558"/>
        </w:trPr>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7</w:t>
            </w:r>
          </w:p>
        </w:tc>
        <w:tc>
          <w:tcPr>
            <w:tcW w:w="7089"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ind w:firstLine="3"/>
              <w:jc w:val="both"/>
              <w:rPr>
                <w:sz w:val="26"/>
                <w:szCs w:val="26"/>
              </w:rPr>
            </w:pPr>
            <w:r w:rsidRPr="00FC4F9E">
              <w:rPr>
                <w:sz w:val="26"/>
                <w:szCs w:val="26"/>
              </w:rPr>
              <w:t>Количество населения, погибшего на водных объектах</w:t>
            </w:r>
          </w:p>
        </w:tc>
        <w:tc>
          <w:tcPr>
            <w:tcW w:w="136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человек</w:t>
            </w:r>
          </w:p>
        </w:tc>
        <w:tc>
          <w:tcPr>
            <w:tcW w:w="1188"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1417"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r>
      <w:tr w:rsidR="008C20E6" w:rsidRPr="00FC4F9E" w:rsidTr="008C20E6">
        <w:trPr>
          <w:trHeight w:val="695"/>
        </w:trPr>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8</w:t>
            </w:r>
          </w:p>
        </w:tc>
        <w:tc>
          <w:tcPr>
            <w:tcW w:w="7089"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jc w:val="both"/>
              <w:rPr>
                <w:bCs/>
                <w:color w:val="FF0000"/>
                <w:sz w:val="26"/>
                <w:szCs w:val="26"/>
              </w:rPr>
            </w:pPr>
            <w:r w:rsidRPr="00FC4F9E">
              <w:rPr>
                <w:sz w:val="26"/>
                <w:szCs w:val="26"/>
              </w:rPr>
              <w:t>Количество населения, обученного мерам пожарной безопасности</w:t>
            </w:r>
          </w:p>
        </w:tc>
        <w:tc>
          <w:tcPr>
            <w:tcW w:w="1363"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ind w:left="-56" w:right="-52"/>
              <w:jc w:val="center"/>
              <w:rPr>
                <w:bCs/>
                <w:sz w:val="26"/>
                <w:szCs w:val="26"/>
              </w:rPr>
            </w:pPr>
          </w:p>
          <w:p w:rsidR="008C20E6" w:rsidRPr="00FC4F9E" w:rsidRDefault="008C20E6" w:rsidP="00FC4F9E">
            <w:pPr>
              <w:ind w:left="-56" w:right="-52"/>
              <w:jc w:val="center"/>
              <w:rPr>
                <w:bCs/>
                <w:sz w:val="26"/>
                <w:szCs w:val="26"/>
              </w:rPr>
            </w:pPr>
            <w:r w:rsidRPr="00FC4F9E">
              <w:rPr>
                <w:sz w:val="26"/>
                <w:szCs w:val="26"/>
              </w:rPr>
              <w:t>%</w:t>
            </w:r>
          </w:p>
        </w:tc>
        <w:tc>
          <w:tcPr>
            <w:tcW w:w="1188"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jc w:val="center"/>
              <w:rPr>
                <w:sz w:val="26"/>
                <w:szCs w:val="26"/>
              </w:rPr>
            </w:pPr>
            <w:r w:rsidRPr="00FC4F9E">
              <w:rPr>
                <w:sz w:val="26"/>
                <w:szCs w:val="26"/>
              </w:rPr>
              <w:t>80</w:t>
            </w:r>
          </w:p>
        </w:tc>
        <w:tc>
          <w:tcPr>
            <w:tcW w:w="1417"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jc w:val="center"/>
              <w:rPr>
                <w:sz w:val="26"/>
                <w:szCs w:val="26"/>
              </w:rPr>
            </w:pPr>
            <w:r w:rsidRPr="00FC4F9E">
              <w:rPr>
                <w:sz w:val="26"/>
                <w:szCs w:val="26"/>
              </w:rPr>
              <w:t>85</w:t>
            </w:r>
          </w:p>
        </w:tc>
        <w:tc>
          <w:tcPr>
            <w:tcW w:w="992"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85</w:t>
            </w:r>
          </w:p>
        </w:tc>
        <w:tc>
          <w:tcPr>
            <w:tcW w:w="99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90</w:t>
            </w:r>
          </w:p>
        </w:tc>
      </w:tr>
      <w:tr w:rsidR="008C20E6" w:rsidRPr="00FC4F9E" w:rsidTr="008C20E6">
        <w:trPr>
          <w:trHeight w:val="563"/>
        </w:trPr>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9</w:t>
            </w:r>
          </w:p>
        </w:tc>
        <w:tc>
          <w:tcPr>
            <w:tcW w:w="7089"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jc w:val="both"/>
              <w:rPr>
                <w:bCs/>
                <w:sz w:val="26"/>
                <w:szCs w:val="26"/>
              </w:rPr>
            </w:pPr>
            <w:r w:rsidRPr="00FC4F9E">
              <w:rPr>
                <w:sz w:val="26"/>
                <w:szCs w:val="26"/>
              </w:rPr>
              <w:t>Количество зарегистрированных пожаров</w:t>
            </w:r>
          </w:p>
        </w:tc>
        <w:tc>
          <w:tcPr>
            <w:tcW w:w="1363"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ind w:left="-56" w:right="-52"/>
              <w:jc w:val="center"/>
              <w:rPr>
                <w:sz w:val="26"/>
                <w:szCs w:val="26"/>
              </w:rPr>
            </w:pPr>
            <w:r w:rsidRPr="00FC4F9E">
              <w:rPr>
                <w:sz w:val="26"/>
                <w:szCs w:val="26"/>
              </w:rPr>
              <w:t>кол-во</w:t>
            </w:r>
          </w:p>
        </w:tc>
        <w:tc>
          <w:tcPr>
            <w:tcW w:w="1188"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1417"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r>
      <w:tr w:rsidR="008C20E6" w:rsidRPr="00FC4F9E" w:rsidTr="008C20E6">
        <w:trPr>
          <w:trHeight w:val="543"/>
        </w:trPr>
        <w:tc>
          <w:tcPr>
            <w:tcW w:w="425"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10</w:t>
            </w:r>
          </w:p>
        </w:tc>
        <w:tc>
          <w:tcPr>
            <w:tcW w:w="7089"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ind w:firstLine="3"/>
              <w:jc w:val="both"/>
              <w:rPr>
                <w:sz w:val="26"/>
                <w:szCs w:val="26"/>
              </w:rPr>
            </w:pPr>
            <w:r w:rsidRPr="00FC4F9E">
              <w:rPr>
                <w:sz w:val="26"/>
                <w:szCs w:val="26"/>
              </w:rPr>
              <w:t>Количество, погибших на пожарах</w:t>
            </w:r>
          </w:p>
        </w:tc>
        <w:tc>
          <w:tcPr>
            <w:tcW w:w="136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человек</w:t>
            </w:r>
          </w:p>
        </w:tc>
        <w:tc>
          <w:tcPr>
            <w:tcW w:w="1188" w:type="dxa"/>
            <w:tcBorders>
              <w:top w:val="single" w:sz="4" w:space="0" w:color="auto"/>
              <w:left w:val="single" w:sz="4" w:space="0" w:color="auto"/>
              <w:bottom w:val="single" w:sz="4" w:space="0" w:color="auto"/>
              <w:right w:val="single" w:sz="4" w:space="0" w:color="auto"/>
            </w:tcBorders>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1417"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20E6" w:rsidRPr="00FC4F9E" w:rsidRDefault="008C20E6"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0</w:t>
            </w:r>
          </w:p>
        </w:tc>
      </w:tr>
    </w:tbl>
    <w:p w:rsidR="00FC4F9E" w:rsidRPr="00FC4F9E" w:rsidRDefault="00FC4F9E" w:rsidP="00FC4F9E">
      <w:pPr>
        <w:ind w:firstLine="720"/>
        <w:jc w:val="both"/>
        <w:rPr>
          <w:sz w:val="26"/>
          <w:szCs w:val="26"/>
          <w:highlight w:val="yellow"/>
        </w:rPr>
      </w:pPr>
    </w:p>
    <w:p w:rsidR="00FC4F9E" w:rsidRPr="00FC4F9E" w:rsidRDefault="00FC4F9E" w:rsidP="00FC4F9E">
      <w:pPr>
        <w:ind w:firstLine="720"/>
        <w:jc w:val="both"/>
        <w:rPr>
          <w:sz w:val="26"/>
          <w:szCs w:val="26"/>
          <w:highlight w:val="yellow"/>
        </w:rPr>
      </w:pPr>
    </w:p>
    <w:p w:rsidR="00FC4F9E" w:rsidRPr="00FC4F9E" w:rsidRDefault="00FC4F9E" w:rsidP="00FC4F9E">
      <w:pPr>
        <w:ind w:firstLine="720"/>
        <w:jc w:val="right"/>
        <w:rPr>
          <w:b/>
          <w:bCs/>
          <w:sz w:val="26"/>
          <w:szCs w:val="26"/>
        </w:rPr>
      </w:pPr>
      <w:bookmarkStart w:id="11" w:name="sub_120"/>
      <w:r w:rsidRPr="00FC4F9E">
        <w:rPr>
          <w:rStyle w:val="a7"/>
          <w:b w:val="0"/>
          <w:bCs w:val="0"/>
          <w:sz w:val="26"/>
          <w:szCs w:val="26"/>
        </w:rPr>
        <w:t>Таблица 2</w:t>
      </w:r>
    </w:p>
    <w:bookmarkEnd w:id="11"/>
    <w:p w:rsidR="00FC4F9E" w:rsidRPr="00FC4F9E" w:rsidRDefault="00FC4F9E" w:rsidP="00FC4F9E">
      <w:pPr>
        <w:pStyle w:val="1"/>
        <w:rPr>
          <w:b w:val="0"/>
          <w:bCs/>
          <w:szCs w:val="26"/>
        </w:rPr>
      </w:pPr>
    </w:p>
    <w:p w:rsidR="00FC4F9E" w:rsidRPr="00FC4F9E" w:rsidRDefault="00FC4F9E" w:rsidP="00FC4F9E">
      <w:pPr>
        <w:pStyle w:val="1"/>
        <w:rPr>
          <w:bCs/>
          <w:szCs w:val="26"/>
        </w:rPr>
      </w:pPr>
      <w:r w:rsidRPr="00FC4F9E">
        <w:rPr>
          <w:bCs/>
          <w:szCs w:val="26"/>
        </w:rPr>
        <w:t>Перечень ведомственных целевых программ и основных мероприятий муниципальной  подпрограммы</w:t>
      </w:r>
    </w:p>
    <w:p w:rsidR="00FC4F9E" w:rsidRPr="00FC4F9E" w:rsidRDefault="00FC4F9E" w:rsidP="00FC4F9E">
      <w:pPr>
        <w:ind w:firstLine="720"/>
        <w:jc w:val="both"/>
        <w:rPr>
          <w:sz w:val="26"/>
          <w:szCs w:val="26"/>
        </w:rPr>
      </w:pPr>
    </w:p>
    <w:p w:rsidR="00FC4F9E" w:rsidRPr="00FC4F9E" w:rsidRDefault="00FC4F9E" w:rsidP="00FC4F9E">
      <w:pPr>
        <w:ind w:firstLine="720"/>
        <w:jc w:val="both"/>
        <w:rPr>
          <w:sz w:val="26"/>
          <w:szCs w:val="26"/>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212"/>
        <w:gridCol w:w="1512"/>
        <w:gridCol w:w="1088"/>
        <w:gridCol w:w="1134"/>
        <w:gridCol w:w="2410"/>
        <w:gridCol w:w="1984"/>
        <w:gridCol w:w="2268"/>
      </w:tblGrid>
      <w:tr w:rsidR="00FC4F9E" w:rsidRPr="00FC4F9E" w:rsidTr="002064A6">
        <w:trPr>
          <w:trHeight w:val="808"/>
        </w:trPr>
        <w:tc>
          <w:tcPr>
            <w:tcW w:w="709" w:type="dxa"/>
            <w:vMerge w:val="restart"/>
            <w:tcBorders>
              <w:top w:val="single" w:sz="4" w:space="0" w:color="auto"/>
              <w:left w:val="single" w:sz="4" w:space="0" w:color="auto"/>
              <w:bottom w:val="nil"/>
              <w:right w:val="single" w:sz="4" w:space="0" w:color="auto"/>
            </w:tcBorders>
            <w:vAlign w:val="center"/>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w:t>
            </w:r>
          </w:p>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п/п</w:t>
            </w:r>
          </w:p>
        </w:tc>
        <w:tc>
          <w:tcPr>
            <w:tcW w:w="3212" w:type="dxa"/>
            <w:vMerge w:val="restart"/>
            <w:tcBorders>
              <w:top w:val="single" w:sz="4" w:space="0" w:color="auto"/>
              <w:left w:val="single" w:sz="4" w:space="0" w:color="auto"/>
              <w:bottom w:val="nil"/>
              <w:right w:val="single" w:sz="4" w:space="0" w:color="auto"/>
            </w:tcBorders>
            <w:vAlign w:val="center"/>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Наименование ведомственной целевой программы, основного мероприятия</w:t>
            </w:r>
          </w:p>
        </w:tc>
        <w:tc>
          <w:tcPr>
            <w:tcW w:w="1512" w:type="dxa"/>
            <w:vMerge w:val="restart"/>
            <w:tcBorders>
              <w:top w:val="single" w:sz="4" w:space="0" w:color="auto"/>
              <w:left w:val="single" w:sz="4" w:space="0" w:color="auto"/>
              <w:bottom w:val="nil"/>
              <w:right w:val="single" w:sz="4" w:space="0" w:color="auto"/>
            </w:tcBorders>
            <w:vAlign w:val="center"/>
          </w:tcPr>
          <w:p w:rsidR="00FC4F9E" w:rsidRPr="00FC4F9E" w:rsidRDefault="00665A4B" w:rsidP="00FC4F9E">
            <w:pPr>
              <w:pStyle w:val="a9"/>
              <w:jc w:val="center"/>
              <w:rPr>
                <w:rFonts w:ascii="Times New Roman" w:hAnsi="Times New Roman" w:cs="Times New Roman"/>
                <w:sz w:val="26"/>
                <w:szCs w:val="26"/>
              </w:rPr>
            </w:pPr>
            <w:r>
              <w:rPr>
                <w:rFonts w:ascii="Times New Roman" w:hAnsi="Times New Roman" w:cs="Times New Roman"/>
                <w:sz w:val="26"/>
                <w:szCs w:val="26"/>
              </w:rPr>
              <w:t>Ответственный исполни</w:t>
            </w:r>
            <w:r w:rsidR="00FC4F9E" w:rsidRPr="00FC4F9E">
              <w:rPr>
                <w:rFonts w:ascii="Times New Roman" w:hAnsi="Times New Roman" w:cs="Times New Roman"/>
                <w:sz w:val="26"/>
                <w:szCs w:val="26"/>
              </w:rPr>
              <w:t>тель</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Срок</w:t>
            </w:r>
          </w:p>
        </w:tc>
        <w:tc>
          <w:tcPr>
            <w:tcW w:w="2410" w:type="dxa"/>
            <w:vMerge w:val="restart"/>
            <w:tcBorders>
              <w:top w:val="single" w:sz="4" w:space="0" w:color="auto"/>
              <w:left w:val="single" w:sz="4" w:space="0" w:color="auto"/>
              <w:bottom w:val="nil"/>
              <w:right w:val="single" w:sz="4" w:space="0" w:color="auto"/>
            </w:tcBorders>
            <w:vAlign w:val="center"/>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Ожидаемый непосредственный результат (краткое описание)</w:t>
            </w:r>
          </w:p>
        </w:tc>
        <w:tc>
          <w:tcPr>
            <w:tcW w:w="1984" w:type="dxa"/>
            <w:vMerge w:val="restart"/>
            <w:tcBorders>
              <w:top w:val="single" w:sz="4" w:space="0" w:color="auto"/>
              <w:left w:val="single" w:sz="4" w:space="0" w:color="auto"/>
              <w:bottom w:val="nil"/>
              <w:right w:val="single" w:sz="4" w:space="0" w:color="auto"/>
            </w:tcBorders>
            <w:vAlign w:val="center"/>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Последствия не реализации ведомственной целевой программы, основного мероприятия</w:t>
            </w:r>
          </w:p>
        </w:tc>
        <w:tc>
          <w:tcPr>
            <w:tcW w:w="2268" w:type="dxa"/>
            <w:vMerge w:val="restart"/>
            <w:tcBorders>
              <w:top w:val="single" w:sz="4" w:space="0" w:color="auto"/>
              <w:left w:val="single" w:sz="4" w:space="0" w:color="auto"/>
              <w:bottom w:val="nil"/>
              <w:right w:val="single" w:sz="4" w:space="0" w:color="auto"/>
            </w:tcBorders>
            <w:vAlign w:val="center"/>
          </w:tcPr>
          <w:p w:rsidR="00FC4F9E" w:rsidRPr="00FC4F9E" w:rsidRDefault="00FC4F9E" w:rsidP="00FC4F9E">
            <w:pPr>
              <w:pStyle w:val="a9"/>
              <w:ind w:left="-108" w:right="-108"/>
              <w:jc w:val="center"/>
              <w:rPr>
                <w:rFonts w:ascii="Times New Roman" w:hAnsi="Times New Roman" w:cs="Times New Roman"/>
                <w:sz w:val="26"/>
                <w:szCs w:val="26"/>
              </w:rPr>
            </w:pPr>
            <w:r w:rsidRPr="00FC4F9E">
              <w:rPr>
                <w:rFonts w:ascii="Times New Roman" w:hAnsi="Times New Roman" w:cs="Times New Roman"/>
                <w:sz w:val="26"/>
                <w:szCs w:val="26"/>
                <w:lang w:val="en-US"/>
              </w:rPr>
              <w:t>C</w:t>
            </w:r>
            <w:r w:rsidRPr="00FC4F9E">
              <w:rPr>
                <w:rFonts w:ascii="Times New Roman" w:hAnsi="Times New Roman" w:cs="Times New Roman"/>
                <w:sz w:val="26"/>
                <w:szCs w:val="26"/>
              </w:rPr>
              <w:t xml:space="preserve">вязь  </w:t>
            </w:r>
          </w:p>
          <w:p w:rsidR="00FC4F9E" w:rsidRPr="00FC4F9E" w:rsidRDefault="00FC4F9E" w:rsidP="00FC4F9E">
            <w:pPr>
              <w:pStyle w:val="a9"/>
              <w:ind w:left="-108" w:right="-108"/>
              <w:jc w:val="center"/>
              <w:rPr>
                <w:rFonts w:ascii="Times New Roman" w:hAnsi="Times New Roman" w:cs="Times New Roman"/>
                <w:sz w:val="26"/>
                <w:szCs w:val="26"/>
              </w:rPr>
            </w:pPr>
            <w:r w:rsidRPr="00FC4F9E">
              <w:rPr>
                <w:rFonts w:ascii="Times New Roman" w:hAnsi="Times New Roman" w:cs="Times New Roman"/>
                <w:sz w:val="26"/>
                <w:szCs w:val="26"/>
              </w:rPr>
              <w:t>с показателями подпрограммы</w:t>
            </w:r>
          </w:p>
        </w:tc>
      </w:tr>
      <w:tr w:rsidR="00FC4F9E" w:rsidRPr="00FC4F9E" w:rsidTr="00FC4F9E">
        <w:tc>
          <w:tcPr>
            <w:tcW w:w="709" w:type="dxa"/>
            <w:vMerge/>
            <w:tcBorders>
              <w:top w:val="nil"/>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p>
        </w:tc>
        <w:tc>
          <w:tcPr>
            <w:tcW w:w="3212" w:type="dxa"/>
            <w:vMerge/>
            <w:tcBorders>
              <w:top w:val="nil"/>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p>
        </w:tc>
        <w:tc>
          <w:tcPr>
            <w:tcW w:w="1512" w:type="dxa"/>
            <w:vMerge/>
            <w:tcBorders>
              <w:top w:val="nil"/>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p>
        </w:tc>
        <w:tc>
          <w:tcPr>
            <w:tcW w:w="1088" w:type="dxa"/>
            <w:tcBorders>
              <w:top w:val="single" w:sz="4" w:space="0" w:color="auto"/>
              <w:left w:val="single" w:sz="4" w:space="0" w:color="auto"/>
              <w:bottom w:val="single" w:sz="4" w:space="0" w:color="auto"/>
              <w:right w:val="single" w:sz="4" w:space="0" w:color="auto"/>
            </w:tcBorders>
            <w:vAlign w:val="center"/>
          </w:tcPr>
          <w:p w:rsidR="00FC4F9E" w:rsidRPr="00FC4F9E" w:rsidRDefault="00665A4B" w:rsidP="00FC4F9E">
            <w:pPr>
              <w:pStyle w:val="a9"/>
              <w:jc w:val="center"/>
              <w:rPr>
                <w:rFonts w:ascii="Times New Roman" w:hAnsi="Times New Roman" w:cs="Times New Roman"/>
                <w:sz w:val="26"/>
                <w:szCs w:val="26"/>
              </w:rPr>
            </w:pPr>
            <w:r>
              <w:rPr>
                <w:rFonts w:ascii="Times New Roman" w:hAnsi="Times New Roman" w:cs="Times New Roman"/>
                <w:sz w:val="26"/>
                <w:szCs w:val="26"/>
              </w:rPr>
              <w:t>начала реализа</w:t>
            </w:r>
            <w:r w:rsidR="00FC4F9E" w:rsidRPr="00FC4F9E">
              <w:rPr>
                <w:rFonts w:ascii="Times New Roman" w:hAnsi="Times New Roman" w:cs="Times New Roman"/>
                <w:sz w:val="26"/>
                <w:szCs w:val="26"/>
              </w:rPr>
              <w:t>ции</w:t>
            </w:r>
          </w:p>
        </w:tc>
        <w:tc>
          <w:tcPr>
            <w:tcW w:w="1134" w:type="dxa"/>
            <w:tcBorders>
              <w:top w:val="single" w:sz="4" w:space="0" w:color="auto"/>
              <w:left w:val="single" w:sz="4" w:space="0" w:color="auto"/>
              <w:bottom w:val="single" w:sz="4" w:space="0" w:color="auto"/>
              <w:right w:val="single" w:sz="4" w:space="0" w:color="auto"/>
            </w:tcBorders>
            <w:vAlign w:val="center"/>
          </w:tcPr>
          <w:p w:rsidR="00FC4F9E" w:rsidRPr="00FC4F9E" w:rsidRDefault="00665A4B" w:rsidP="00FC4F9E">
            <w:pPr>
              <w:pStyle w:val="a9"/>
              <w:ind w:left="-108" w:right="-108"/>
              <w:jc w:val="center"/>
              <w:rPr>
                <w:rFonts w:ascii="Times New Roman" w:hAnsi="Times New Roman" w:cs="Times New Roman"/>
                <w:sz w:val="26"/>
                <w:szCs w:val="26"/>
              </w:rPr>
            </w:pPr>
            <w:r>
              <w:rPr>
                <w:rFonts w:ascii="Times New Roman" w:hAnsi="Times New Roman" w:cs="Times New Roman"/>
                <w:sz w:val="26"/>
                <w:szCs w:val="26"/>
              </w:rPr>
              <w:t>окончания реализа</w:t>
            </w:r>
            <w:r w:rsidR="00FC4F9E" w:rsidRPr="00FC4F9E">
              <w:rPr>
                <w:rFonts w:ascii="Times New Roman" w:hAnsi="Times New Roman" w:cs="Times New Roman"/>
                <w:sz w:val="26"/>
                <w:szCs w:val="26"/>
              </w:rPr>
              <w:t>ции</w:t>
            </w:r>
          </w:p>
        </w:tc>
        <w:tc>
          <w:tcPr>
            <w:tcW w:w="2410" w:type="dxa"/>
            <w:vMerge/>
            <w:tcBorders>
              <w:top w:val="nil"/>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p>
        </w:tc>
        <w:tc>
          <w:tcPr>
            <w:tcW w:w="1984" w:type="dxa"/>
            <w:vMerge/>
            <w:tcBorders>
              <w:top w:val="nil"/>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p>
        </w:tc>
        <w:tc>
          <w:tcPr>
            <w:tcW w:w="2268" w:type="dxa"/>
            <w:vMerge/>
            <w:tcBorders>
              <w:top w:val="nil"/>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p>
        </w:tc>
      </w:tr>
      <w:tr w:rsidR="00FC4F9E" w:rsidRPr="00FC4F9E" w:rsidTr="00FC4F9E">
        <w:tc>
          <w:tcPr>
            <w:tcW w:w="709"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w:t>
            </w:r>
          </w:p>
        </w:tc>
        <w:tc>
          <w:tcPr>
            <w:tcW w:w="32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w:t>
            </w:r>
          </w:p>
        </w:tc>
        <w:tc>
          <w:tcPr>
            <w:tcW w:w="15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3</w:t>
            </w:r>
          </w:p>
        </w:tc>
        <w:tc>
          <w:tcPr>
            <w:tcW w:w="1088"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5</w:t>
            </w:r>
          </w:p>
        </w:tc>
        <w:tc>
          <w:tcPr>
            <w:tcW w:w="2410"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6</w:t>
            </w:r>
          </w:p>
        </w:tc>
        <w:tc>
          <w:tcPr>
            <w:tcW w:w="198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7</w:t>
            </w:r>
          </w:p>
        </w:tc>
        <w:tc>
          <w:tcPr>
            <w:tcW w:w="2268"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8</w:t>
            </w:r>
          </w:p>
        </w:tc>
      </w:tr>
      <w:tr w:rsidR="00FC4F9E" w:rsidRPr="00FC4F9E" w:rsidTr="00FC4F9E">
        <w:tc>
          <w:tcPr>
            <w:tcW w:w="709"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p>
        </w:tc>
        <w:tc>
          <w:tcPr>
            <w:tcW w:w="13608" w:type="dxa"/>
            <w:gridSpan w:val="7"/>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Подпрограмма « Защита населения и территории от чрезвычайных ситуаций, обеспечение пожарной безопасности и безопасности людей на водных объектах   Мари-Турекско</w:t>
            </w:r>
            <w:r w:rsidR="008C20E6">
              <w:rPr>
                <w:rFonts w:ascii="Times New Roman" w:hAnsi="Times New Roman" w:cs="Times New Roman"/>
                <w:sz w:val="26"/>
                <w:szCs w:val="26"/>
              </w:rPr>
              <w:t>го муниципального района на 2021</w:t>
            </w:r>
            <w:r w:rsidRPr="00FC4F9E">
              <w:rPr>
                <w:rFonts w:ascii="Times New Roman" w:hAnsi="Times New Roman" w:cs="Times New Roman"/>
                <w:sz w:val="26"/>
                <w:szCs w:val="26"/>
              </w:rPr>
              <w:t>-2025 годы»</w:t>
            </w:r>
          </w:p>
        </w:tc>
      </w:tr>
      <w:tr w:rsidR="00FC4F9E" w:rsidRPr="00FC4F9E" w:rsidTr="00FC4F9E">
        <w:tc>
          <w:tcPr>
            <w:tcW w:w="709"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w:t>
            </w:r>
          </w:p>
        </w:tc>
        <w:tc>
          <w:tcPr>
            <w:tcW w:w="32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211"/>
              <w:snapToGrid w:val="0"/>
              <w:spacing w:line="216" w:lineRule="auto"/>
              <w:rPr>
                <w:sz w:val="26"/>
                <w:szCs w:val="26"/>
              </w:rPr>
            </w:pPr>
            <w:r w:rsidRPr="00FC4F9E">
              <w:rPr>
                <w:sz w:val="26"/>
                <w:szCs w:val="26"/>
              </w:rPr>
              <w:t xml:space="preserve">Реализация мероприятий гражданской обороны,  </w:t>
            </w:r>
            <w:r w:rsidRPr="00FC4F9E">
              <w:rPr>
                <w:sz w:val="26"/>
                <w:szCs w:val="26"/>
              </w:rPr>
              <w:lastRenderedPageBreak/>
              <w:t>предупреждению и ликвидации чрезвычайных ситуаций</w:t>
            </w:r>
          </w:p>
        </w:tc>
        <w:tc>
          <w:tcPr>
            <w:tcW w:w="15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snapToGrid w:val="0"/>
              <w:jc w:val="both"/>
              <w:rPr>
                <w:sz w:val="26"/>
                <w:szCs w:val="26"/>
              </w:rPr>
            </w:pPr>
            <w:r w:rsidRPr="00FC4F9E">
              <w:rPr>
                <w:sz w:val="26"/>
                <w:szCs w:val="26"/>
              </w:rPr>
              <w:lastRenderedPageBreak/>
              <w:t>Администр</w:t>
            </w:r>
            <w:r w:rsidRPr="00FC4F9E">
              <w:rPr>
                <w:sz w:val="26"/>
                <w:szCs w:val="26"/>
              </w:rPr>
              <w:lastRenderedPageBreak/>
              <w:t>ация Мари-Турекского муниципального района;</w:t>
            </w:r>
          </w:p>
          <w:p w:rsidR="00FC4F9E" w:rsidRPr="00FC4F9E" w:rsidRDefault="00FC4F9E" w:rsidP="00FC4F9E">
            <w:pPr>
              <w:snapToGrid w:val="0"/>
              <w:jc w:val="both"/>
              <w:rPr>
                <w:sz w:val="26"/>
                <w:szCs w:val="26"/>
              </w:rPr>
            </w:pPr>
            <w:proofErr w:type="gramStart"/>
            <w:r w:rsidRPr="00FC4F9E">
              <w:rPr>
                <w:sz w:val="26"/>
                <w:szCs w:val="26"/>
              </w:rPr>
              <w:t>Городское</w:t>
            </w:r>
            <w:proofErr w:type="gramEnd"/>
            <w:r w:rsidRPr="00FC4F9E">
              <w:rPr>
                <w:sz w:val="26"/>
                <w:szCs w:val="26"/>
              </w:rPr>
              <w:t xml:space="preserve"> и сельские администрации </w:t>
            </w:r>
          </w:p>
        </w:tc>
        <w:tc>
          <w:tcPr>
            <w:tcW w:w="1088"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lastRenderedPageBreak/>
              <w:t>20</w:t>
            </w:r>
            <w:r w:rsidR="008C20E6">
              <w:rPr>
                <w:rFonts w:ascii="Times New Roman" w:hAnsi="Times New Roman" w:cs="Times New Roman"/>
                <w:sz w:val="26"/>
                <w:szCs w:val="26"/>
              </w:rPr>
              <w:t>21</w:t>
            </w:r>
          </w:p>
        </w:tc>
        <w:tc>
          <w:tcPr>
            <w:tcW w:w="113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2410"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rPr>
                <w:sz w:val="26"/>
                <w:szCs w:val="26"/>
              </w:rPr>
            </w:pPr>
            <w:r w:rsidRPr="00FC4F9E">
              <w:rPr>
                <w:sz w:val="26"/>
                <w:szCs w:val="26"/>
              </w:rPr>
              <w:t xml:space="preserve">Повышение </w:t>
            </w:r>
            <w:r w:rsidRPr="00FC4F9E">
              <w:rPr>
                <w:sz w:val="26"/>
                <w:szCs w:val="26"/>
              </w:rPr>
              <w:lastRenderedPageBreak/>
              <w:t>готовности гражданской обороны Мари-Турекского муниципального района</w:t>
            </w:r>
          </w:p>
          <w:p w:rsidR="00FC4F9E" w:rsidRPr="00FC4F9E" w:rsidRDefault="00FC4F9E" w:rsidP="00FC4F9E">
            <w:pPr>
              <w:rPr>
                <w:sz w:val="26"/>
                <w:szCs w:val="26"/>
              </w:rPr>
            </w:pPr>
            <w:r w:rsidRPr="00FC4F9E">
              <w:rPr>
                <w:sz w:val="26"/>
                <w:szCs w:val="26"/>
              </w:rPr>
              <w:t>Повышение подготовленности руководящего состава, нештатных аварийно-спасательных формирований и населения</w:t>
            </w:r>
          </w:p>
          <w:p w:rsidR="00FC4F9E" w:rsidRPr="00FC4F9E" w:rsidRDefault="00FC4F9E" w:rsidP="00FC4F9E">
            <w:pPr>
              <w:rPr>
                <w:sz w:val="26"/>
                <w:szCs w:val="26"/>
              </w:rPr>
            </w:pPr>
          </w:p>
          <w:p w:rsidR="00FC4F9E" w:rsidRPr="00FC4F9E" w:rsidRDefault="00FC4F9E" w:rsidP="00FC4F9E">
            <w:pP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rPr>
                <w:sz w:val="26"/>
                <w:szCs w:val="26"/>
              </w:rPr>
            </w:pPr>
            <w:r w:rsidRPr="00FC4F9E">
              <w:rPr>
                <w:sz w:val="26"/>
                <w:szCs w:val="26"/>
              </w:rPr>
              <w:lastRenderedPageBreak/>
              <w:t xml:space="preserve">Уменьшение </w:t>
            </w:r>
            <w:r w:rsidRPr="00FC4F9E">
              <w:rPr>
                <w:sz w:val="26"/>
                <w:szCs w:val="26"/>
              </w:rPr>
              <w:lastRenderedPageBreak/>
              <w:t>количества подготовленных должностных лиц ГО</w:t>
            </w:r>
          </w:p>
          <w:p w:rsidR="00FC4F9E" w:rsidRPr="00FC4F9E" w:rsidRDefault="00FC4F9E" w:rsidP="00FC4F9E">
            <w:pP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rPr>
                <w:sz w:val="26"/>
                <w:szCs w:val="26"/>
              </w:rPr>
            </w:pPr>
            <w:r w:rsidRPr="00FC4F9E">
              <w:rPr>
                <w:sz w:val="26"/>
                <w:szCs w:val="26"/>
              </w:rPr>
              <w:lastRenderedPageBreak/>
              <w:t xml:space="preserve">Достижение всех </w:t>
            </w:r>
            <w:r w:rsidRPr="00FC4F9E">
              <w:rPr>
                <w:sz w:val="26"/>
                <w:szCs w:val="26"/>
              </w:rPr>
              <w:lastRenderedPageBreak/>
              <w:t>показателей Подпрограммы</w:t>
            </w:r>
          </w:p>
        </w:tc>
      </w:tr>
      <w:tr w:rsidR="00FC4F9E" w:rsidRPr="00FC4F9E" w:rsidTr="00FC4F9E">
        <w:tc>
          <w:tcPr>
            <w:tcW w:w="709"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lastRenderedPageBreak/>
              <w:t>2</w:t>
            </w:r>
          </w:p>
        </w:tc>
        <w:tc>
          <w:tcPr>
            <w:tcW w:w="32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spacing w:line="228" w:lineRule="auto"/>
              <w:jc w:val="both"/>
              <w:rPr>
                <w:sz w:val="26"/>
                <w:szCs w:val="26"/>
              </w:rPr>
            </w:pPr>
            <w:r w:rsidRPr="00FC4F9E">
              <w:rPr>
                <w:sz w:val="26"/>
                <w:szCs w:val="26"/>
              </w:rPr>
              <w:t>Развитие и совершенствование деятельности единой дежурно-диспетчерской службы Мари-Турекского муниципального района</w:t>
            </w:r>
          </w:p>
        </w:tc>
        <w:tc>
          <w:tcPr>
            <w:tcW w:w="15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snapToGrid w:val="0"/>
              <w:jc w:val="both"/>
              <w:rPr>
                <w:sz w:val="26"/>
                <w:szCs w:val="26"/>
              </w:rPr>
            </w:pPr>
            <w:r w:rsidRPr="00FC4F9E">
              <w:rPr>
                <w:sz w:val="26"/>
                <w:szCs w:val="26"/>
              </w:rPr>
              <w:t>Администрация Мари-Турекского муниципального района;</w:t>
            </w:r>
          </w:p>
          <w:p w:rsidR="00FC4F9E" w:rsidRPr="00FC4F9E" w:rsidRDefault="00FC4F9E" w:rsidP="00FC4F9E">
            <w:pPr>
              <w:snapToGrid w:val="0"/>
              <w:jc w:val="both"/>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w:t>
            </w:r>
            <w:r w:rsidR="008C20E6">
              <w:rPr>
                <w:rFonts w:ascii="Times New Roman" w:hAnsi="Times New Roman" w:cs="Times New Roman"/>
                <w:sz w:val="26"/>
                <w:szCs w:val="26"/>
              </w:rPr>
              <w:t>21</w:t>
            </w:r>
          </w:p>
        </w:tc>
        <w:tc>
          <w:tcPr>
            <w:tcW w:w="113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2410"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Приведение ЕДДС в соответствие с требованиями ГОСТ </w:t>
            </w:r>
            <w:proofErr w:type="gramStart"/>
            <w:r w:rsidRPr="00FC4F9E">
              <w:rPr>
                <w:rFonts w:ascii="Times New Roman" w:hAnsi="Times New Roman" w:cs="Times New Roman"/>
                <w:sz w:val="26"/>
                <w:szCs w:val="26"/>
              </w:rPr>
              <w:t>Р</w:t>
            </w:r>
            <w:proofErr w:type="gramEnd"/>
            <w:r w:rsidRPr="00FC4F9E">
              <w:rPr>
                <w:rFonts w:ascii="Times New Roman" w:hAnsi="Times New Roman" w:cs="Times New Roman"/>
                <w:sz w:val="26"/>
                <w:szCs w:val="26"/>
              </w:rPr>
              <w:t xml:space="preserve"> 22.7.01-2016  </w:t>
            </w:r>
          </w:p>
        </w:tc>
        <w:tc>
          <w:tcPr>
            <w:tcW w:w="198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rPr>
                <w:sz w:val="26"/>
                <w:szCs w:val="26"/>
              </w:rPr>
            </w:pPr>
          </w:p>
        </w:tc>
      </w:tr>
      <w:tr w:rsidR="00FC4F9E" w:rsidRPr="00FC4F9E" w:rsidTr="00FC4F9E">
        <w:tc>
          <w:tcPr>
            <w:tcW w:w="709"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3</w:t>
            </w:r>
          </w:p>
        </w:tc>
        <w:tc>
          <w:tcPr>
            <w:tcW w:w="32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snapToGrid w:val="0"/>
              <w:jc w:val="both"/>
              <w:rPr>
                <w:sz w:val="26"/>
                <w:szCs w:val="26"/>
              </w:rPr>
            </w:pPr>
            <w:r w:rsidRPr="00FC4F9E">
              <w:rPr>
                <w:sz w:val="26"/>
                <w:szCs w:val="26"/>
              </w:rPr>
              <w:t>Совершенствование и техническое обслуживание муниципальной системы оповещения</w:t>
            </w:r>
          </w:p>
        </w:tc>
        <w:tc>
          <w:tcPr>
            <w:tcW w:w="15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snapToGrid w:val="0"/>
              <w:spacing w:line="228" w:lineRule="auto"/>
              <w:jc w:val="center"/>
              <w:rPr>
                <w:sz w:val="26"/>
                <w:szCs w:val="26"/>
              </w:rPr>
            </w:pPr>
            <w:r w:rsidRPr="00FC4F9E">
              <w:rPr>
                <w:sz w:val="26"/>
                <w:szCs w:val="26"/>
              </w:rPr>
              <w:t xml:space="preserve">Администрация Мари-Турекского муниципального района, </w:t>
            </w:r>
            <w:proofErr w:type="gramStart"/>
            <w:r w:rsidRPr="00FC4F9E">
              <w:rPr>
                <w:sz w:val="26"/>
                <w:szCs w:val="26"/>
              </w:rPr>
              <w:t>Городское</w:t>
            </w:r>
            <w:proofErr w:type="gramEnd"/>
            <w:r w:rsidRPr="00FC4F9E">
              <w:rPr>
                <w:sz w:val="26"/>
                <w:szCs w:val="26"/>
              </w:rPr>
              <w:t xml:space="preserve"> и сельские </w:t>
            </w:r>
            <w:r w:rsidRPr="00FC4F9E">
              <w:rPr>
                <w:sz w:val="26"/>
                <w:szCs w:val="26"/>
              </w:rPr>
              <w:lastRenderedPageBreak/>
              <w:t>администрации Мари-Турекского муниципального района.</w:t>
            </w:r>
          </w:p>
          <w:p w:rsidR="00FC4F9E" w:rsidRPr="00FC4F9E" w:rsidRDefault="00FC4F9E" w:rsidP="00FC4F9E">
            <w:pPr>
              <w:snapToGrid w:val="0"/>
              <w:spacing w:line="228"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lastRenderedPageBreak/>
              <w:t>20</w:t>
            </w:r>
            <w:r w:rsidR="008C20E6">
              <w:rPr>
                <w:rFonts w:ascii="Times New Roman" w:hAnsi="Times New Roman" w:cs="Times New Roman"/>
                <w:sz w:val="26"/>
                <w:szCs w:val="26"/>
              </w:rPr>
              <w:t>21</w:t>
            </w:r>
          </w:p>
        </w:tc>
        <w:tc>
          <w:tcPr>
            <w:tcW w:w="113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2410"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Несвоевременное оповещение населения, руководящего состава об угрозе чрезвычайных ситуаций</w:t>
            </w:r>
          </w:p>
        </w:tc>
        <w:tc>
          <w:tcPr>
            <w:tcW w:w="2268" w:type="dxa"/>
            <w:tcBorders>
              <w:top w:val="single" w:sz="4" w:space="0" w:color="auto"/>
              <w:left w:val="single" w:sz="4" w:space="0" w:color="auto"/>
              <w:bottom w:val="single" w:sz="4" w:space="0" w:color="auto"/>
              <w:right w:val="single" w:sz="4" w:space="0" w:color="auto"/>
            </w:tcBorders>
            <w:vAlign w:val="center"/>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Достижение всех показателей Подпрограммы</w:t>
            </w:r>
          </w:p>
        </w:tc>
      </w:tr>
      <w:tr w:rsidR="00FC4F9E" w:rsidRPr="00FC4F9E" w:rsidTr="00FC4F9E">
        <w:tc>
          <w:tcPr>
            <w:tcW w:w="709"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lastRenderedPageBreak/>
              <w:t>4</w:t>
            </w:r>
          </w:p>
        </w:tc>
        <w:tc>
          <w:tcPr>
            <w:tcW w:w="32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snapToGrid w:val="0"/>
              <w:jc w:val="both"/>
              <w:rPr>
                <w:sz w:val="26"/>
                <w:szCs w:val="26"/>
              </w:rPr>
            </w:pPr>
            <w:r w:rsidRPr="00FC4F9E">
              <w:rPr>
                <w:sz w:val="26"/>
                <w:szCs w:val="26"/>
              </w:rPr>
              <w:t>Создание и построение АПК «Безопасный город»</w:t>
            </w:r>
          </w:p>
        </w:tc>
        <w:tc>
          <w:tcPr>
            <w:tcW w:w="15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snapToGrid w:val="0"/>
              <w:spacing w:line="228" w:lineRule="auto"/>
              <w:jc w:val="center"/>
              <w:rPr>
                <w:sz w:val="26"/>
                <w:szCs w:val="26"/>
              </w:rPr>
            </w:pPr>
            <w:r w:rsidRPr="00FC4F9E">
              <w:rPr>
                <w:sz w:val="26"/>
                <w:szCs w:val="26"/>
              </w:rPr>
              <w:t xml:space="preserve">Администрация Мари-Турекского муниципального района, </w:t>
            </w:r>
            <w:proofErr w:type="gramStart"/>
            <w:r w:rsidRPr="00FC4F9E">
              <w:rPr>
                <w:sz w:val="26"/>
                <w:szCs w:val="26"/>
              </w:rPr>
              <w:t>Городское</w:t>
            </w:r>
            <w:proofErr w:type="gramEnd"/>
            <w:r w:rsidRPr="00FC4F9E">
              <w:rPr>
                <w:sz w:val="26"/>
                <w:szCs w:val="26"/>
              </w:rPr>
              <w:t xml:space="preserve"> и сельские администрации Мари-Турекского муниципального района.</w:t>
            </w:r>
          </w:p>
          <w:p w:rsidR="00FC4F9E" w:rsidRPr="00FC4F9E" w:rsidRDefault="00FC4F9E" w:rsidP="00FC4F9E">
            <w:pPr>
              <w:snapToGrid w:val="0"/>
              <w:spacing w:line="228"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FC4F9E" w:rsidRPr="00FC4F9E" w:rsidRDefault="00FC4F9E" w:rsidP="008C20E6">
            <w:pPr>
              <w:pStyle w:val="a9"/>
              <w:jc w:val="center"/>
              <w:rPr>
                <w:rFonts w:ascii="Times New Roman" w:hAnsi="Times New Roman" w:cs="Times New Roman"/>
                <w:sz w:val="26"/>
                <w:szCs w:val="26"/>
              </w:rPr>
            </w:pPr>
            <w:r w:rsidRPr="00FC4F9E">
              <w:rPr>
                <w:rFonts w:ascii="Times New Roman" w:hAnsi="Times New Roman" w:cs="Times New Roman"/>
                <w:sz w:val="26"/>
                <w:szCs w:val="26"/>
              </w:rPr>
              <w:t>20</w:t>
            </w:r>
            <w:r w:rsidR="008C20E6">
              <w:rPr>
                <w:rFonts w:ascii="Times New Roman" w:hAnsi="Times New Roman" w:cs="Times New Roman"/>
                <w:sz w:val="26"/>
                <w:szCs w:val="26"/>
              </w:rPr>
              <w:t>2</w:t>
            </w:r>
            <w:r w:rsidRPr="00FC4F9E">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2410"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FC4F9E" w:rsidRPr="00FC4F9E" w:rsidRDefault="00FC4F9E" w:rsidP="00FC4F9E">
            <w:pPr>
              <w:pStyle w:val="a9"/>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FC4F9E" w:rsidRPr="00FC4F9E" w:rsidRDefault="00FC4F9E" w:rsidP="00FC4F9E">
            <w:pPr>
              <w:pStyle w:val="a9"/>
              <w:jc w:val="center"/>
              <w:rPr>
                <w:rFonts w:ascii="Times New Roman" w:hAnsi="Times New Roman" w:cs="Times New Roman"/>
                <w:sz w:val="26"/>
                <w:szCs w:val="26"/>
              </w:rPr>
            </w:pPr>
          </w:p>
        </w:tc>
      </w:tr>
      <w:tr w:rsidR="00FC4F9E" w:rsidRPr="00FC4F9E" w:rsidTr="00FC4F9E">
        <w:tc>
          <w:tcPr>
            <w:tcW w:w="709"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5</w:t>
            </w:r>
          </w:p>
        </w:tc>
        <w:tc>
          <w:tcPr>
            <w:tcW w:w="32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snapToGrid w:val="0"/>
              <w:jc w:val="both"/>
              <w:rPr>
                <w:sz w:val="26"/>
                <w:szCs w:val="26"/>
              </w:rPr>
            </w:pPr>
            <w:r w:rsidRPr="00FC4F9E">
              <w:rPr>
                <w:sz w:val="26"/>
                <w:szCs w:val="26"/>
              </w:rPr>
              <w:t>Обеспечение  безопасности людей на водных объектах</w:t>
            </w:r>
          </w:p>
        </w:tc>
        <w:tc>
          <w:tcPr>
            <w:tcW w:w="15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snapToGrid w:val="0"/>
              <w:spacing w:line="228" w:lineRule="auto"/>
              <w:jc w:val="center"/>
              <w:rPr>
                <w:sz w:val="26"/>
                <w:szCs w:val="26"/>
              </w:rPr>
            </w:pPr>
            <w:proofErr w:type="gramStart"/>
            <w:r w:rsidRPr="00FC4F9E">
              <w:rPr>
                <w:sz w:val="26"/>
                <w:szCs w:val="26"/>
              </w:rPr>
              <w:t>Городское</w:t>
            </w:r>
            <w:proofErr w:type="gramEnd"/>
            <w:r w:rsidRPr="00FC4F9E">
              <w:rPr>
                <w:sz w:val="26"/>
                <w:szCs w:val="26"/>
              </w:rPr>
              <w:t xml:space="preserve"> и сельские администрации Мари-Турекского муниципального района.</w:t>
            </w:r>
          </w:p>
          <w:p w:rsidR="00FC4F9E" w:rsidRPr="00FC4F9E" w:rsidRDefault="00FC4F9E" w:rsidP="00FC4F9E">
            <w:pPr>
              <w:snapToGrid w:val="0"/>
              <w:spacing w:line="228" w:lineRule="auto"/>
              <w:jc w:val="center"/>
              <w:rPr>
                <w:sz w:val="26"/>
                <w:szCs w:val="26"/>
              </w:rPr>
            </w:pPr>
            <w:r w:rsidRPr="00FC4F9E">
              <w:rPr>
                <w:sz w:val="26"/>
                <w:szCs w:val="26"/>
              </w:rPr>
              <w:t xml:space="preserve">Отдел </w:t>
            </w:r>
            <w:r w:rsidRPr="00FC4F9E">
              <w:rPr>
                <w:sz w:val="26"/>
                <w:szCs w:val="26"/>
              </w:rPr>
              <w:lastRenderedPageBreak/>
              <w:t>образования и по делам молодежи, отдел культуры, физкультуры и спорта администрации Мари-Турекского муниципального района</w:t>
            </w:r>
          </w:p>
          <w:p w:rsidR="00FC4F9E" w:rsidRPr="00FC4F9E" w:rsidRDefault="00FC4F9E" w:rsidP="00FC4F9E">
            <w:pPr>
              <w:snapToGrid w:val="0"/>
              <w:spacing w:line="228"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lastRenderedPageBreak/>
              <w:t>20</w:t>
            </w:r>
            <w:r w:rsidR="008C20E6">
              <w:rPr>
                <w:rFonts w:ascii="Times New Roman" w:hAnsi="Times New Roman" w:cs="Times New Roman"/>
                <w:sz w:val="26"/>
                <w:szCs w:val="26"/>
              </w:rPr>
              <w:t>21</w:t>
            </w:r>
          </w:p>
        </w:tc>
        <w:tc>
          <w:tcPr>
            <w:tcW w:w="113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2410"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Увеличение количества благоустроенных мест отдыха населения у воды, </w:t>
            </w:r>
            <w:r w:rsidRPr="00FC4F9E">
              <w:rPr>
                <w:rFonts w:ascii="Times New Roman" w:hAnsi="Times New Roman" w:cs="Times New Roman"/>
                <w:sz w:val="26"/>
                <w:szCs w:val="26"/>
              </w:rPr>
              <w:br/>
              <w:t xml:space="preserve">оборудованных общественными спасательными постами и </w:t>
            </w:r>
            <w:r w:rsidRPr="00FC4F9E">
              <w:rPr>
                <w:rFonts w:ascii="Times New Roman" w:hAnsi="Times New Roman" w:cs="Times New Roman"/>
                <w:sz w:val="26"/>
                <w:szCs w:val="26"/>
              </w:rPr>
              <w:lastRenderedPageBreak/>
              <w:t>наглядной агитацией по профилактике и предупреждению несчастныхслучаев на воде и пропаганде здорового образа жизни, укомплектованными общественными спасателями</w:t>
            </w:r>
          </w:p>
          <w:p w:rsidR="00FC4F9E" w:rsidRPr="00FC4F9E" w:rsidRDefault="00FC4F9E"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Увеличение информированных и подготовленных людей в области обеспечения безопасности на водных объектах, мерам безопасности и правилам поведения на водных объектах, </w:t>
            </w:r>
          </w:p>
        </w:tc>
        <w:tc>
          <w:tcPr>
            <w:tcW w:w="198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r w:rsidRPr="00FC4F9E">
              <w:rPr>
                <w:rFonts w:ascii="Times New Roman" w:hAnsi="Times New Roman" w:cs="Times New Roman"/>
                <w:sz w:val="26"/>
                <w:szCs w:val="26"/>
              </w:rPr>
              <w:lastRenderedPageBreak/>
              <w:t>Увеличение количества несанкционированных мест отдыха у воды, мест купания;</w:t>
            </w:r>
          </w:p>
          <w:p w:rsidR="00FC4F9E" w:rsidRPr="00FC4F9E" w:rsidRDefault="00FC4F9E"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увеличение возможного роста гибели на </w:t>
            </w:r>
            <w:r w:rsidRPr="00FC4F9E">
              <w:rPr>
                <w:rFonts w:ascii="Times New Roman" w:hAnsi="Times New Roman" w:cs="Times New Roman"/>
                <w:sz w:val="26"/>
                <w:szCs w:val="26"/>
              </w:rPr>
              <w:lastRenderedPageBreak/>
              <w:t>водных объектах Количество не информированных мерам безопасности и правилам поведения на водных объектах не уменьшится, Увеличение гибели детей на водных объектах</w:t>
            </w:r>
          </w:p>
        </w:tc>
        <w:tc>
          <w:tcPr>
            <w:tcW w:w="2268"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rPr>
                <w:sz w:val="26"/>
                <w:szCs w:val="26"/>
              </w:rPr>
            </w:pPr>
            <w:r w:rsidRPr="00FC4F9E">
              <w:rPr>
                <w:sz w:val="26"/>
                <w:szCs w:val="26"/>
              </w:rPr>
              <w:lastRenderedPageBreak/>
              <w:t>Уменьшение оборудованных мест отдыха у воды, мест купания;</w:t>
            </w:r>
          </w:p>
          <w:p w:rsidR="00FC4F9E" w:rsidRPr="00FC4F9E" w:rsidRDefault="00FC4F9E" w:rsidP="00FC4F9E">
            <w:pPr>
              <w:rPr>
                <w:sz w:val="26"/>
                <w:szCs w:val="26"/>
              </w:rPr>
            </w:pPr>
            <w:r w:rsidRPr="00FC4F9E">
              <w:rPr>
                <w:sz w:val="26"/>
                <w:szCs w:val="26"/>
              </w:rPr>
              <w:t>Уменьшение количества подготовленных спасателей;</w:t>
            </w:r>
          </w:p>
          <w:p w:rsidR="00FC4F9E" w:rsidRPr="00FC4F9E" w:rsidRDefault="00FC4F9E" w:rsidP="00FC4F9E">
            <w:pPr>
              <w:rPr>
                <w:sz w:val="26"/>
                <w:szCs w:val="26"/>
              </w:rPr>
            </w:pPr>
            <w:r w:rsidRPr="00FC4F9E">
              <w:rPr>
                <w:sz w:val="26"/>
                <w:szCs w:val="26"/>
              </w:rPr>
              <w:lastRenderedPageBreak/>
              <w:t>Уменьшение количества информационных щитов, стендов, баннеров</w:t>
            </w:r>
          </w:p>
        </w:tc>
      </w:tr>
      <w:tr w:rsidR="00FC4F9E" w:rsidRPr="00FC4F9E" w:rsidTr="00FC4F9E">
        <w:tc>
          <w:tcPr>
            <w:tcW w:w="709"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lastRenderedPageBreak/>
              <w:t>6</w:t>
            </w:r>
          </w:p>
        </w:tc>
        <w:tc>
          <w:tcPr>
            <w:tcW w:w="32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left"/>
              <w:rPr>
                <w:rFonts w:ascii="Times New Roman" w:hAnsi="Times New Roman" w:cs="Times New Roman"/>
                <w:sz w:val="26"/>
                <w:szCs w:val="26"/>
              </w:rPr>
            </w:pPr>
            <w:r w:rsidRPr="00FC4F9E">
              <w:rPr>
                <w:rFonts w:ascii="Times New Roman" w:hAnsi="Times New Roman" w:cs="Times New Roman"/>
                <w:sz w:val="26"/>
                <w:szCs w:val="26"/>
              </w:rPr>
              <w:t>Обеспечение пожарной безопасности</w:t>
            </w:r>
          </w:p>
        </w:tc>
        <w:tc>
          <w:tcPr>
            <w:tcW w:w="1512"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snapToGrid w:val="0"/>
              <w:jc w:val="both"/>
              <w:rPr>
                <w:sz w:val="26"/>
                <w:szCs w:val="26"/>
              </w:rPr>
            </w:pPr>
            <w:r w:rsidRPr="00FC4F9E">
              <w:rPr>
                <w:sz w:val="26"/>
                <w:szCs w:val="26"/>
              </w:rPr>
              <w:t>Администрация Мари-Турекского муниципального района;</w:t>
            </w:r>
          </w:p>
          <w:p w:rsidR="00FC4F9E" w:rsidRPr="00FC4F9E" w:rsidRDefault="00FC4F9E" w:rsidP="00FC4F9E">
            <w:pPr>
              <w:snapToGrid w:val="0"/>
              <w:jc w:val="both"/>
              <w:rPr>
                <w:sz w:val="26"/>
                <w:szCs w:val="26"/>
              </w:rPr>
            </w:pPr>
            <w:r w:rsidRPr="00FC4F9E">
              <w:rPr>
                <w:sz w:val="26"/>
                <w:szCs w:val="26"/>
              </w:rPr>
              <w:t xml:space="preserve">Городское и сельские </w:t>
            </w:r>
            <w:r w:rsidRPr="00FC4F9E">
              <w:rPr>
                <w:sz w:val="26"/>
                <w:szCs w:val="26"/>
              </w:rPr>
              <w:lastRenderedPageBreak/>
              <w:t>администрации, сектор ГО и ЧС администрации Мари-Турекского муниципального района</w:t>
            </w:r>
          </w:p>
        </w:tc>
        <w:tc>
          <w:tcPr>
            <w:tcW w:w="1088" w:type="dxa"/>
            <w:tcBorders>
              <w:top w:val="single" w:sz="4" w:space="0" w:color="auto"/>
              <w:left w:val="single" w:sz="4" w:space="0" w:color="auto"/>
              <w:bottom w:val="single" w:sz="4" w:space="0" w:color="auto"/>
              <w:right w:val="single" w:sz="4" w:space="0" w:color="auto"/>
            </w:tcBorders>
          </w:tcPr>
          <w:p w:rsidR="00FC4F9E" w:rsidRPr="00FC4F9E" w:rsidRDefault="008C20E6" w:rsidP="008C20E6">
            <w:pPr>
              <w:pStyle w:val="a9"/>
              <w:jc w:val="center"/>
              <w:rPr>
                <w:rFonts w:ascii="Times New Roman" w:hAnsi="Times New Roman" w:cs="Times New Roman"/>
                <w:sz w:val="26"/>
                <w:szCs w:val="26"/>
              </w:rPr>
            </w:pPr>
            <w:r>
              <w:rPr>
                <w:rFonts w:ascii="Times New Roman" w:hAnsi="Times New Roman" w:cs="Times New Roman"/>
                <w:sz w:val="26"/>
                <w:szCs w:val="26"/>
              </w:rPr>
              <w:lastRenderedPageBreak/>
              <w:t>2021</w:t>
            </w:r>
          </w:p>
        </w:tc>
        <w:tc>
          <w:tcPr>
            <w:tcW w:w="113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2410"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r w:rsidRPr="00FC4F9E">
              <w:rPr>
                <w:rFonts w:ascii="Times New Roman" w:hAnsi="Times New Roman" w:cs="Times New Roman"/>
                <w:sz w:val="26"/>
                <w:szCs w:val="26"/>
              </w:rPr>
              <w:t>Информированность населения об угрозах по предупреждению возможных чрезвычайных ситуаций</w:t>
            </w:r>
          </w:p>
        </w:tc>
        <w:tc>
          <w:tcPr>
            <w:tcW w:w="1984"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pStyle w:val="a9"/>
              <w:rPr>
                <w:rFonts w:ascii="Times New Roman" w:hAnsi="Times New Roman" w:cs="Times New Roman"/>
                <w:sz w:val="26"/>
                <w:szCs w:val="26"/>
              </w:rPr>
            </w:pPr>
            <w:r w:rsidRPr="00FC4F9E">
              <w:rPr>
                <w:rFonts w:ascii="Times New Roman" w:hAnsi="Times New Roman" w:cs="Times New Roman"/>
                <w:sz w:val="26"/>
                <w:szCs w:val="26"/>
              </w:rPr>
              <w:t>Увеличение возможных материальных затрат на ликвидацию последствий чрезвычайных ситуаций</w:t>
            </w:r>
          </w:p>
        </w:tc>
        <w:tc>
          <w:tcPr>
            <w:tcW w:w="2268" w:type="dxa"/>
            <w:tcBorders>
              <w:top w:val="single" w:sz="4" w:space="0" w:color="auto"/>
              <w:left w:val="single" w:sz="4" w:space="0" w:color="auto"/>
              <w:bottom w:val="single" w:sz="4" w:space="0" w:color="auto"/>
              <w:right w:val="single" w:sz="4" w:space="0" w:color="auto"/>
            </w:tcBorders>
          </w:tcPr>
          <w:p w:rsidR="00FC4F9E" w:rsidRPr="00FC4F9E" w:rsidRDefault="00FC4F9E" w:rsidP="00FC4F9E">
            <w:pPr>
              <w:rPr>
                <w:sz w:val="26"/>
                <w:szCs w:val="26"/>
              </w:rPr>
            </w:pPr>
            <w:r w:rsidRPr="00FC4F9E">
              <w:rPr>
                <w:sz w:val="26"/>
                <w:szCs w:val="26"/>
              </w:rPr>
              <w:t>Снижение возможного материального ущерба</w:t>
            </w:r>
          </w:p>
        </w:tc>
      </w:tr>
    </w:tbl>
    <w:p w:rsidR="00FC4F9E" w:rsidRPr="00FC4F9E" w:rsidRDefault="00FC4F9E" w:rsidP="00FC4F9E">
      <w:pPr>
        <w:ind w:firstLine="720"/>
        <w:jc w:val="right"/>
        <w:rPr>
          <w:rStyle w:val="a7"/>
          <w:b w:val="0"/>
          <w:bCs w:val="0"/>
          <w:sz w:val="26"/>
          <w:szCs w:val="26"/>
        </w:rPr>
      </w:pPr>
      <w:bookmarkStart w:id="12" w:name="sub_130"/>
      <w:bookmarkStart w:id="13" w:name="sub_140"/>
    </w:p>
    <w:p w:rsidR="00FC4F9E" w:rsidRPr="00FC4F9E" w:rsidRDefault="00FC4F9E" w:rsidP="00FC4F9E">
      <w:pPr>
        <w:ind w:firstLine="720"/>
        <w:jc w:val="right"/>
        <w:rPr>
          <w:sz w:val="26"/>
          <w:szCs w:val="26"/>
        </w:rPr>
      </w:pPr>
      <w:bookmarkStart w:id="14" w:name="sub_160"/>
      <w:bookmarkEnd w:id="12"/>
      <w:bookmarkEnd w:id="13"/>
      <w:r w:rsidRPr="00FC4F9E">
        <w:rPr>
          <w:rStyle w:val="a7"/>
          <w:b w:val="0"/>
          <w:bCs w:val="0"/>
          <w:sz w:val="26"/>
          <w:szCs w:val="26"/>
        </w:rPr>
        <w:t>Таблица 4</w:t>
      </w:r>
    </w:p>
    <w:bookmarkEnd w:id="14"/>
    <w:p w:rsidR="00FC4F9E" w:rsidRPr="00FC4F9E" w:rsidRDefault="00FC4F9E" w:rsidP="00FC4F9E">
      <w:pPr>
        <w:ind w:firstLine="720"/>
        <w:jc w:val="both"/>
        <w:rPr>
          <w:sz w:val="26"/>
          <w:szCs w:val="26"/>
        </w:rPr>
      </w:pPr>
    </w:p>
    <w:p w:rsidR="00FC4F9E" w:rsidRPr="00FC4F9E" w:rsidRDefault="00FC4F9E" w:rsidP="00FC4F9E">
      <w:pPr>
        <w:pStyle w:val="1"/>
        <w:rPr>
          <w:bCs/>
          <w:szCs w:val="26"/>
          <w:highlight w:val="green"/>
        </w:rPr>
      </w:pPr>
      <w:r w:rsidRPr="00FC4F9E">
        <w:rPr>
          <w:bCs/>
          <w:szCs w:val="26"/>
          <w:highlight w:val="green"/>
        </w:rPr>
        <w:t xml:space="preserve">Ресурсное обеспечение реализации муниципальной подпрограммы за счет средств бюджета </w:t>
      </w:r>
    </w:p>
    <w:p w:rsidR="00FC4F9E" w:rsidRPr="00FC4F9E" w:rsidRDefault="00FC4F9E" w:rsidP="00FC4F9E">
      <w:pPr>
        <w:pStyle w:val="1"/>
        <w:rPr>
          <w:bCs/>
          <w:szCs w:val="26"/>
        </w:rPr>
      </w:pPr>
      <w:r w:rsidRPr="00FC4F9E">
        <w:rPr>
          <w:bCs/>
          <w:szCs w:val="26"/>
          <w:highlight w:val="green"/>
        </w:rPr>
        <w:t>Мари-Турекского муниципального район</w:t>
      </w:r>
      <w:r w:rsidRPr="00FC4F9E">
        <w:rPr>
          <w:bCs/>
          <w:szCs w:val="26"/>
        </w:rPr>
        <w:t>а</w:t>
      </w:r>
    </w:p>
    <w:p w:rsidR="00FC4F9E" w:rsidRPr="00FC4F9E" w:rsidRDefault="00FC4F9E" w:rsidP="00FC4F9E">
      <w:pPr>
        <w:ind w:firstLine="720"/>
        <w:jc w:val="both"/>
        <w:rPr>
          <w:sz w:val="26"/>
          <w:szCs w:val="26"/>
          <w:highlight w:val="yellow"/>
        </w:rPr>
      </w:pPr>
    </w:p>
    <w:tbl>
      <w:tblPr>
        <w:tblW w:w="15177" w:type="dxa"/>
        <w:tblInd w:w="108" w:type="dxa"/>
        <w:tblBorders>
          <w:top w:val="single" w:sz="4" w:space="0" w:color="auto"/>
          <w:left w:val="single" w:sz="4" w:space="0" w:color="auto"/>
          <w:bottom w:val="single" w:sz="4" w:space="0" w:color="auto"/>
          <w:right w:val="single" w:sz="4" w:space="0" w:color="auto"/>
        </w:tblBorders>
        <w:tblLook w:val="0000"/>
      </w:tblPr>
      <w:tblGrid>
        <w:gridCol w:w="2652"/>
        <w:gridCol w:w="2944"/>
        <w:gridCol w:w="2955"/>
        <w:gridCol w:w="1719"/>
        <w:gridCol w:w="975"/>
        <w:gridCol w:w="17"/>
        <w:gridCol w:w="842"/>
        <w:gridCol w:w="1080"/>
        <w:gridCol w:w="28"/>
        <w:gridCol w:w="962"/>
        <w:gridCol w:w="9"/>
        <w:gridCol w:w="982"/>
        <w:gridCol w:w="12"/>
      </w:tblGrid>
      <w:tr w:rsidR="00665A4B" w:rsidRPr="00FC4F9E" w:rsidTr="00665A4B">
        <w:trPr>
          <w:trHeight w:val="299"/>
        </w:trPr>
        <w:tc>
          <w:tcPr>
            <w:tcW w:w="2652" w:type="dxa"/>
            <w:vMerge w:val="restart"/>
            <w:tcBorders>
              <w:top w:val="single" w:sz="4" w:space="0" w:color="auto"/>
              <w:left w:val="single" w:sz="4" w:space="0" w:color="auto"/>
              <w:bottom w:val="single" w:sz="4" w:space="0" w:color="auto"/>
              <w:right w:val="single" w:sz="4" w:space="0" w:color="auto"/>
            </w:tcBorders>
            <w:vAlign w:val="center"/>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Статус</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Наименование муниципальной программы, подпрограммы, ведомственной целевой программы, основного мероприятия</w:t>
            </w:r>
          </w:p>
        </w:tc>
        <w:tc>
          <w:tcPr>
            <w:tcW w:w="2955" w:type="dxa"/>
            <w:vMerge w:val="restart"/>
            <w:tcBorders>
              <w:top w:val="single" w:sz="4" w:space="0" w:color="auto"/>
              <w:left w:val="single" w:sz="4" w:space="0" w:color="auto"/>
              <w:bottom w:val="single" w:sz="4" w:space="0" w:color="auto"/>
              <w:right w:val="single" w:sz="4" w:space="0" w:color="auto"/>
            </w:tcBorders>
            <w:vAlign w:val="center"/>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Ответственный исполнитель, соисполнители</w:t>
            </w:r>
          </w:p>
        </w:tc>
        <w:tc>
          <w:tcPr>
            <w:tcW w:w="1719" w:type="dxa"/>
            <w:vMerge w:val="restart"/>
            <w:tcBorders>
              <w:top w:val="single" w:sz="4" w:space="0" w:color="auto"/>
              <w:left w:val="single" w:sz="4" w:space="0" w:color="auto"/>
              <w:right w:val="single" w:sz="4" w:space="0" w:color="auto"/>
            </w:tcBorders>
            <w:vAlign w:val="center"/>
          </w:tcPr>
          <w:p w:rsidR="00665A4B" w:rsidRPr="00FC4F9E" w:rsidRDefault="00665A4B" w:rsidP="00665A4B">
            <w:pPr>
              <w:pStyle w:val="a9"/>
              <w:ind w:right="-98" w:hanging="108"/>
              <w:jc w:val="center"/>
              <w:rPr>
                <w:rFonts w:ascii="Times New Roman" w:hAnsi="Times New Roman" w:cs="Times New Roman"/>
                <w:sz w:val="26"/>
                <w:szCs w:val="26"/>
              </w:rPr>
            </w:pPr>
            <w:r>
              <w:rPr>
                <w:rFonts w:ascii="Times New Roman" w:hAnsi="Times New Roman" w:cs="Times New Roman"/>
                <w:sz w:val="26"/>
                <w:szCs w:val="26"/>
              </w:rPr>
              <w:t>Код бюджетной классифи</w:t>
            </w:r>
            <w:r w:rsidRPr="00FC4F9E">
              <w:rPr>
                <w:rFonts w:ascii="Times New Roman" w:hAnsi="Times New Roman" w:cs="Times New Roman"/>
                <w:sz w:val="26"/>
                <w:szCs w:val="26"/>
              </w:rPr>
              <w:t>кации</w:t>
            </w:r>
          </w:p>
        </w:tc>
        <w:tc>
          <w:tcPr>
            <w:tcW w:w="975" w:type="dxa"/>
            <w:tcBorders>
              <w:top w:val="single" w:sz="4" w:space="0" w:color="auto"/>
              <w:bottom w:val="nil"/>
              <w:right w:val="single" w:sz="4" w:space="0" w:color="auto"/>
            </w:tcBorders>
            <w:shd w:val="clear" w:color="auto" w:fill="auto"/>
          </w:tcPr>
          <w:p w:rsidR="00665A4B" w:rsidRPr="00FC4F9E" w:rsidRDefault="00665A4B">
            <w:pPr>
              <w:widowControl/>
              <w:suppressAutoHyphens w:val="0"/>
              <w:autoSpaceDE/>
              <w:spacing w:after="200" w:line="276" w:lineRule="auto"/>
            </w:pPr>
          </w:p>
        </w:tc>
        <w:tc>
          <w:tcPr>
            <w:tcW w:w="859" w:type="dxa"/>
            <w:gridSpan w:val="2"/>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c>
          <w:tcPr>
            <w:tcW w:w="1080" w:type="dxa"/>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c>
          <w:tcPr>
            <w:tcW w:w="990" w:type="dxa"/>
            <w:gridSpan w:val="2"/>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c>
          <w:tcPr>
            <w:tcW w:w="1003" w:type="dxa"/>
            <w:gridSpan w:val="3"/>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r>
      <w:tr w:rsidR="00665A4B" w:rsidRPr="00FC4F9E" w:rsidTr="00665A4B">
        <w:trPr>
          <w:gridAfter w:val="1"/>
          <w:wAfter w:w="12" w:type="dxa"/>
          <w:trHeight w:val="879"/>
        </w:trPr>
        <w:tc>
          <w:tcPr>
            <w:tcW w:w="2652" w:type="dxa"/>
            <w:vMerge/>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2944" w:type="dxa"/>
            <w:vMerge/>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2955" w:type="dxa"/>
            <w:vMerge/>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1719" w:type="dxa"/>
            <w:vMerge/>
            <w:tcBorders>
              <w:left w:val="single" w:sz="4" w:space="0" w:color="auto"/>
              <w:bottom w:val="single" w:sz="4" w:space="0" w:color="auto"/>
              <w:right w:val="single" w:sz="4" w:space="0" w:color="auto"/>
            </w:tcBorders>
            <w:shd w:val="clear" w:color="auto" w:fill="auto"/>
            <w:vAlign w:val="center"/>
          </w:tcPr>
          <w:p w:rsidR="00665A4B" w:rsidRPr="00FC4F9E" w:rsidRDefault="00665A4B" w:rsidP="00665A4B">
            <w:pPr>
              <w:pStyle w:val="a9"/>
              <w:ind w:right="-98" w:hanging="108"/>
              <w:jc w:val="center"/>
              <w:rPr>
                <w:rFonts w:ascii="Times New Roman" w:hAnsi="Times New Roman" w:cs="Times New Roman"/>
                <w:sz w:val="26"/>
                <w:szCs w:val="26"/>
              </w:rPr>
            </w:pPr>
          </w:p>
        </w:tc>
        <w:tc>
          <w:tcPr>
            <w:tcW w:w="992" w:type="dxa"/>
            <w:gridSpan w:val="2"/>
            <w:tcBorders>
              <w:top w:val="nil"/>
              <w:left w:val="single" w:sz="4" w:space="0" w:color="auto"/>
              <w:bottom w:val="single" w:sz="4" w:space="0" w:color="auto"/>
              <w:right w:val="single" w:sz="4" w:space="0" w:color="auto"/>
            </w:tcBorders>
            <w:vAlign w:val="center"/>
          </w:tcPr>
          <w:p w:rsidR="00665A4B" w:rsidRPr="00FC4F9E" w:rsidRDefault="00665A4B" w:rsidP="00665A4B">
            <w:pPr>
              <w:spacing w:line="228" w:lineRule="auto"/>
              <w:ind w:left="-104" w:right="-117"/>
              <w:jc w:val="center"/>
              <w:rPr>
                <w:sz w:val="26"/>
                <w:szCs w:val="26"/>
              </w:rPr>
            </w:pPr>
            <w:r>
              <w:rPr>
                <w:sz w:val="26"/>
                <w:szCs w:val="26"/>
              </w:rPr>
              <w:t>2021</w:t>
            </w:r>
          </w:p>
        </w:tc>
        <w:tc>
          <w:tcPr>
            <w:tcW w:w="842" w:type="dxa"/>
            <w:tcBorders>
              <w:top w:val="nil"/>
              <w:left w:val="single" w:sz="4" w:space="0" w:color="auto"/>
              <w:bottom w:val="single" w:sz="4" w:space="0" w:color="auto"/>
              <w:right w:val="single" w:sz="4" w:space="0" w:color="auto"/>
            </w:tcBorders>
            <w:vAlign w:val="center"/>
          </w:tcPr>
          <w:p w:rsidR="00665A4B" w:rsidRPr="00FC4F9E" w:rsidRDefault="00665A4B" w:rsidP="00665A4B">
            <w:pPr>
              <w:spacing w:line="228" w:lineRule="auto"/>
              <w:ind w:left="-57" w:right="-57"/>
              <w:jc w:val="center"/>
              <w:rPr>
                <w:sz w:val="26"/>
                <w:szCs w:val="26"/>
              </w:rPr>
            </w:pPr>
            <w:r w:rsidRPr="00FC4F9E">
              <w:rPr>
                <w:sz w:val="26"/>
                <w:szCs w:val="26"/>
              </w:rPr>
              <w:t>20</w:t>
            </w:r>
            <w:r>
              <w:rPr>
                <w:sz w:val="26"/>
                <w:szCs w:val="26"/>
              </w:rPr>
              <w:t>22</w:t>
            </w:r>
          </w:p>
        </w:tc>
        <w:tc>
          <w:tcPr>
            <w:tcW w:w="1108" w:type="dxa"/>
            <w:gridSpan w:val="2"/>
            <w:tcBorders>
              <w:top w:val="nil"/>
              <w:left w:val="single" w:sz="4" w:space="0" w:color="auto"/>
              <w:bottom w:val="single" w:sz="4" w:space="0" w:color="auto"/>
              <w:right w:val="single" w:sz="4" w:space="0" w:color="auto"/>
            </w:tcBorders>
            <w:vAlign w:val="center"/>
          </w:tcPr>
          <w:p w:rsidR="00665A4B" w:rsidRPr="00FC4F9E" w:rsidRDefault="00665A4B" w:rsidP="00665A4B">
            <w:pPr>
              <w:ind w:left="-57" w:right="-57"/>
              <w:jc w:val="center"/>
              <w:rPr>
                <w:sz w:val="26"/>
                <w:szCs w:val="26"/>
              </w:rPr>
            </w:pPr>
            <w:r w:rsidRPr="00FC4F9E">
              <w:rPr>
                <w:sz w:val="26"/>
                <w:szCs w:val="26"/>
              </w:rPr>
              <w:t>202</w:t>
            </w:r>
            <w:r>
              <w:rPr>
                <w:sz w:val="26"/>
                <w:szCs w:val="26"/>
              </w:rPr>
              <w:t>3</w:t>
            </w:r>
          </w:p>
        </w:tc>
        <w:tc>
          <w:tcPr>
            <w:tcW w:w="971" w:type="dxa"/>
            <w:gridSpan w:val="2"/>
            <w:tcBorders>
              <w:top w:val="nil"/>
              <w:left w:val="single" w:sz="4" w:space="0" w:color="auto"/>
              <w:bottom w:val="single" w:sz="4" w:space="0" w:color="auto"/>
              <w:right w:val="single" w:sz="4" w:space="0" w:color="auto"/>
            </w:tcBorders>
            <w:vAlign w:val="center"/>
          </w:tcPr>
          <w:p w:rsidR="00665A4B" w:rsidRPr="00FC4F9E" w:rsidRDefault="00665A4B" w:rsidP="00665A4B">
            <w:pPr>
              <w:ind w:left="-57" w:right="-57"/>
              <w:jc w:val="center"/>
              <w:rPr>
                <w:sz w:val="26"/>
                <w:szCs w:val="26"/>
              </w:rPr>
            </w:pPr>
            <w:r w:rsidRPr="00FC4F9E">
              <w:rPr>
                <w:sz w:val="26"/>
                <w:szCs w:val="26"/>
              </w:rPr>
              <w:t>202</w:t>
            </w:r>
            <w:r>
              <w:rPr>
                <w:sz w:val="26"/>
                <w:szCs w:val="26"/>
              </w:rPr>
              <w:t>4</w:t>
            </w:r>
          </w:p>
        </w:tc>
        <w:tc>
          <w:tcPr>
            <w:tcW w:w="982" w:type="dxa"/>
            <w:tcBorders>
              <w:top w:val="nil"/>
              <w:left w:val="single" w:sz="4" w:space="0" w:color="auto"/>
              <w:bottom w:val="single" w:sz="4" w:space="0" w:color="auto"/>
              <w:right w:val="single" w:sz="4" w:space="0" w:color="auto"/>
            </w:tcBorders>
            <w:vAlign w:val="center"/>
          </w:tcPr>
          <w:p w:rsidR="00665A4B" w:rsidRPr="00FC4F9E" w:rsidRDefault="00665A4B" w:rsidP="00665A4B">
            <w:pPr>
              <w:ind w:left="-57" w:right="-57"/>
              <w:jc w:val="center"/>
              <w:rPr>
                <w:sz w:val="26"/>
                <w:szCs w:val="26"/>
              </w:rPr>
            </w:pPr>
            <w:r w:rsidRPr="00FC4F9E">
              <w:rPr>
                <w:sz w:val="26"/>
                <w:szCs w:val="26"/>
              </w:rPr>
              <w:t>202</w:t>
            </w:r>
            <w:r>
              <w:rPr>
                <w:sz w:val="26"/>
                <w:szCs w:val="26"/>
              </w:rPr>
              <w:t>5</w:t>
            </w:r>
          </w:p>
        </w:tc>
      </w:tr>
      <w:tr w:rsidR="00665A4B" w:rsidRPr="00FC4F9E" w:rsidTr="00665A4B">
        <w:trPr>
          <w:gridAfter w:val="1"/>
          <w:wAfter w:w="12" w:type="dxa"/>
        </w:trPr>
        <w:tc>
          <w:tcPr>
            <w:tcW w:w="265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1</w:t>
            </w:r>
          </w:p>
        </w:tc>
        <w:tc>
          <w:tcPr>
            <w:tcW w:w="2944"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2</w:t>
            </w:r>
          </w:p>
        </w:tc>
        <w:tc>
          <w:tcPr>
            <w:tcW w:w="2955"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4</w:t>
            </w:r>
          </w:p>
        </w:tc>
        <w:tc>
          <w:tcPr>
            <w:tcW w:w="99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5</w:t>
            </w:r>
          </w:p>
        </w:tc>
        <w:tc>
          <w:tcPr>
            <w:tcW w:w="84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6</w:t>
            </w:r>
          </w:p>
        </w:tc>
        <w:tc>
          <w:tcPr>
            <w:tcW w:w="1108"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7</w:t>
            </w:r>
          </w:p>
        </w:tc>
        <w:tc>
          <w:tcPr>
            <w:tcW w:w="971"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8</w:t>
            </w:r>
          </w:p>
        </w:tc>
        <w:tc>
          <w:tcPr>
            <w:tcW w:w="98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jc w:val="center"/>
              <w:rPr>
                <w:rFonts w:ascii="Times New Roman" w:hAnsi="Times New Roman" w:cs="Times New Roman"/>
                <w:sz w:val="26"/>
                <w:szCs w:val="26"/>
              </w:rPr>
            </w:pPr>
            <w:r w:rsidRPr="00FC4F9E">
              <w:rPr>
                <w:rFonts w:ascii="Times New Roman" w:hAnsi="Times New Roman" w:cs="Times New Roman"/>
                <w:sz w:val="26"/>
                <w:szCs w:val="26"/>
              </w:rPr>
              <w:t>9</w:t>
            </w:r>
          </w:p>
        </w:tc>
      </w:tr>
      <w:tr w:rsidR="00665A4B" w:rsidRPr="00FC4F9E" w:rsidTr="00665A4B">
        <w:trPr>
          <w:gridAfter w:val="1"/>
          <w:wAfter w:w="12" w:type="dxa"/>
        </w:trPr>
        <w:tc>
          <w:tcPr>
            <w:tcW w:w="2652" w:type="dxa"/>
            <w:vMerge w:val="restart"/>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a"/>
              <w:rPr>
                <w:rFonts w:ascii="Times New Roman" w:hAnsi="Times New Roman" w:cs="Times New Roman"/>
                <w:sz w:val="26"/>
                <w:szCs w:val="26"/>
              </w:rPr>
            </w:pPr>
            <w:r w:rsidRPr="00FC4F9E">
              <w:rPr>
                <w:rFonts w:ascii="Times New Roman" w:hAnsi="Times New Roman" w:cs="Times New Roman"/>
                <w:sz w:val="26"/>
                <w:szCs w:val="26"/>
              </w:rPr>
              <w:t>Муниципальная  программа</w:t>
            </w:r>
          </w:p>
        </w:tc>
        <w:tc>
          <w:tcPr>
            <w:tcW w:w="2944" w:type="dxa"/>
            <w:vMerge w:val="restart"/>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2955"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r w:rsidRPr="00FC4F9E">
              <w:rPr>
                <w:rFonts w:ascii="Times New Roman" w:hAnsi="Times New Roman" w:cs="Times New Roman"/>
                <w:sz w:val="26"/>
                <w:szCs w:val="26"/>
              </w:rPr>
              <w:t>всего</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665A4B">
            <w:pPr>
              <w:pStyle w:val="a9"/>
              <w:jc w:val="center"/>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84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1108"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971"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98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r>
      <w:tr w:rsidR="00665A4B" w:rsidRPr="00FC4F9E" w:rsidTr="00665A4B">
        <w:trPr>
          <w:gridAfter w:val="1"/>
          <w:wAfter w:w="12" w:type="dxa"/>
        </w:trPr>
        <w:tc>
          <w:tcPr>
            <w:tcW w:w="2652" w:type="dxa"/>
            <w:vMerge/>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2944" w:type="dxa"/>
            <w:vMerge/>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2955"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r w:rsidRPr="00FC4F9E">
              <w:rPr>
                <w:rFonts w:ascii="Times New Roman" w:hAnsi="Times New Roman" w:cs="Times New Roman"/>
                <w:sz w:val="26"/>
                <w:szCs w:val="26"/>
              </w:rPr>
              <w:t>ответственный исполнитель муниципальной программы</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665A4B">
            <w:pPr>
              <w:pStyle w:val="a9"/>
              <w:jc w:val="center"/>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84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1108"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971"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98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r>
      <w:tr w:rsidR="00665A4B" w:rsidRPr="00FC4F9E" w:rsidTr="00665A4B">
        <w:trPr>
          <w:gridAfter w:val="1"/>
          <w:wAfter w:w="12" w:type="dxa"/>
        </w:trPr>
        <w:tc>
          <w:tcPr>
            <w:tcW w:w="2652" w:type="dxa"/>
            <w:vMerge/>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2944" w:type="dxa"/>
            <w:vMerge/>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2955"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r w:rsidRPr="00FC4F9E">
              <w:rPr>
                <w:rFonts w:ascii="Times New Roman" w:hAnsi="Times New Roman" w:cs="Times New Roman"/>
                <w:sz w:val="26"/>
                <w:szCs w:val="26"/>
              </w:rPr>
              <w:t>соисполнитель 1</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665A4B">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35" w:lineRule="auto"/>
              <w:jc w:val="center"/>
              <w:rPr>
                <w:sz w:val="26"/>
                <w:szCs w:val="26"/>
              </w:rPr>
            </w:pPr>
          </w:p>
        </w:tc>
        <w:tc>
          <w:tcPr>
            <w:tcW w:w="84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35" w:lineRule="auto"/>
              <w:jc w:val="center"/>
              <w:rPr>
                <w:sz w:val="26"/>
                <w:szCs w:val="26"/>
              </w:rPr>
            </w:pPr>
          </w:p>
        </w:tc>
        <w:tc>
          <w:tcPr>
            <w:tcW w:w="1108"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35" w:lineRule="auto"/>
              <w:jc w:val="center"/>
              <w:rPr>
                <w:sz w:val="26"/>
                <w:szCs w:val="26"/>
              </w:rPr>
            </w:pPr>
          </w:p>
        </w:tc>
        <w:tc>
          <w:tcPr>
            <w:tcW w:w="971"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35" w:lineRule="auto"/>
              <w:jc w:val="center"/>
              <w:rPr>
                <w:sz w:val="26"/>
                <w:szCs w:val="26"/>
              </w:rPr>
            </w:pPr>
          </w:p>
        </w:tc>
        <w:tc>
          <w:tcPr>
            <w:tcW w:w="98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35" w:lineRule="auto"/>
              <w:jc w:val="center"/>
              <w:rPr>
                <w:sz w:val="26"/>
                <w:szCs w:val="26"/>
              </w:rPr>
            </w:pPr>
          </w:p>
        </w:tc>
      </w:tr>
      <w:tr w:rsidR="00665A4B" w:rsidRPr="00FC4F9E" w:rsidTr="00665A4B">
        <w:trPr>
          <w:gridAfter w:val="1"/>
          <w:wAfter w:w="12" w:type="dxa"/>
        </w:trPr>
        <w:tc>
          <w:tcPr>
            <w:tcW w:w="2652" w:type="dxa"/>
            <w:vMerge/>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2944" w:type="dxa"/>
            <w:vMerge/>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2955"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r w:rsidRPr="00FC4F9E">
              <w:rPr>
                <w:rFonts w:ascii="Times New Roman" w:hAnsi="Times New Roman" w:cs="Times New Roman"/>
                <w:sz w:val="26"/>
                <w:szCs w:val="26"/>
              </w:rPr>
              <w:t>...</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665A4B">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ind w:left="-108" w:right="-108"/>
              <w:jc w:val="center"/>
              <w:rPr>
                <w:bCs/>
                <w:sz w:val="26"/>
                <w:szCs w:val="26"/>
              </w:rPr>
            </w:pPr>
            <w:r>
              <w:rPr>
                <w:bCs/>
                <w:sz w:val="26"/>
                <w:szCs w:val="26"/>
              </w:rPr>
              <w:t>2098,613</w:t>
            </w:r>
          </w:p>
        </w:tc>
        <w:tc>
          <w:tcPr>
            <w:tcW w:w="84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ind w:left="-108" w:right="-108"/>
              <w:jc w:val="center"/>
              <w:rPr>
                <w:bCs/>
                <w:sz w:val="26"/>
                <w:szCs w:val="26"/>
              </w:rPr>
            </w:pPr>
            <w:r>
              <w:rPr>
                <w:bCs/>
                <w:sz w:val="26"/>
                <w:szCs w:val="26"/>
              </w:rPr>
              <w:t>2299,7</w:t>
            </w:r>
          </w:p>
        </w:tc>
        <w:tc>
          <w:tcPr>
            <w:tcW w:w="1108"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tabs>
                <w:tab w:val="left" w:pos="-18111"/>
              </w:tabs>
              <w:spacing w:line="228" w:lineRule="auto"/>
              <w:ind w:left="-108" w:right="-108"/>
              <w:jc w:val="center"/>
              <w:rPr>
                <w:bCs/>
                <w:sz w:val="26"/>
                <w:szCs w:val="26"/>
              </w:rPr>
            </w:pPr>
            <w:r>
              <w:rPr>
                <w:bCs/>
                <w:sz w:val="26"/>
                <w:szCs w:val="26"/>
              </w:rPr>
              <w:t>2102,7</w:t>
            </w:r>
          </w:p>
        </w:tc>
        <w:tc>
          <w:tcPr>
            <w:tcW w:w="971"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ind w:left="-108" w:right="-174"/>
              <w:jc w:val="center"/>
              <w:rPr>
                <w:bCs/>
                <w:sz w:val="26"/>
                <w:szCs w:val="26"/>
              </w:rPr>
            </w:pPr>
            <w:r>
              <w:rPr>
                <w:bCs/>
                <w:sz w:val="26"/>
                <w:szCs w:val="26"/>
              </w:rPr>
              <w:t>2137,4</w:t>
            </w:r>
          </w:p>
        </w:tc>
        <w:tc>
          <w:tcPr>
            <w:tcW w:w="98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ind w:left="-108"/>
              <w:jc w:val="center"/>
              <w:rPr>
                <w:bCs/>
                <w:sz w:val="26"/>
                <w:szCs w:val="26"/>
              </w:rPr>
            </w:pPr>
            <w:r>
              <w:rPr>
                <w:bCs/>
                <w:sz w:val="26"/>
                <w:szCs w:val="26"/>
              </w:rPr>
              <w:t>2137,4</w:t>
            </w:r>
          </w:p>
        </w:tc>
      </w:tr>
      <w:tr w:rsidR="00665A4B" w:rsidRPr="00FC4F9E" w:rsidTr="00665A4B">
        <w:trPr>
          <w:gridAfter w:val="1"/>
          <w:wAfter w:w="12" w:type="dxa"/>
          <w:trHeight w:val="3036"/>
        </w:trPr>
        <w:tc>
          <w:tcPr>
            <w:tcW w:w="265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a"/>
              <w:rPr>
                <w:rFonts w:ascii="Times New Roman" w:hAnsi="Times New Roman" w:cs="Times New Roman"/>
                <w:sz w:val="26"/>
                <w:szCs w:val="26"/>
              </w:rPr>
            </w:pPr>
            <w:r w:rsidRPr="00FC4F9E">
              <w:rPr>
                <w:rFonts w:ascii="Times New Roman" w:hAnsi="Times New Roman" w:cs="Times New Roman"/>
                <w:sz w:val="26"/>
                <w:szCs w:val="26"/>
              </w:rPr>
              <w:lastRenderedPageBreak/>
              <w:t>Подпрограмма 1</w:t>
            </w:r>
          </w:p>
          <w:p w:rsidR="00665A4B" w:rsidRPr="00FC4F9E" w:rsidRDefault="00665A4B" w:rsidP="00665A4B">
            <w:pPr>
              <w:rPr>
                <w:sz w:val="26"/>
                <w:szCs w:val="26"/>
              </w:rPr>
            </w:pPr>
          </w:p>
        </w:tc>
        <w:tc>
          <w:tcPr>
            <w:tcW w:w="2944"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r w:rsidRPr="00FC4F9E">
              <w:rPr>
                <w:rFonts w:ascii="Times New Roman" w:hAnsi="Times New Roman" w:cs="Times New Roman"/>
                <w:sz w:val="26"/>
                <w:szCs w:val="26"/>
              </w:rPr>
              <w:t>Защита населения и территории от чрезвычайных ситуаций, обеспечение пожарной безопасности и безопасности людей на водных объектах   Мари-Турекского муниципального района на 2017-2025годы"</w:t>
            </w:r>
          </w:p>
        </w:tc>
        <w:tc>
          <w:tcPr>
            <w:tcW w:w="2955" w:type="dxa"/>
            <w:tcBorders>
              <w:top w:val="single" w:sz="4" w:space="0" w:color="auto"/>
              <w:left w:val="single" w:sz="4" w:space="0" w:color="auto"/>
              <w:right w:val="single" w:sz="4" w:space="0" w:color="auto"/>
            </w:tcBorders>
          </w:tcPr>
          <w:p w:rsidR="00665A4B" w:rsidRPr="00FC4F9E" w:rsidRDefault="00665A4B" w:rsidP="00665A4B">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665A4B">
            <w:pPr>
              <w:snapToGrid w:val="0"/>
              <w:jc w:val="both"/>
              <w:rPr>
                <w:sz w:val="26"/>
                <w:szCs w:val="26"/>
              </w:rPr>
            </w:pPr>
            <w:proofErr w:type="gramStart"/>
            <w:r>
              <w:rPr>
                <w:sz w:val="26"/>
                <w:szCs w:val="26"/>
              </w:rPr>
              <w:t>Городская</w:t>
            </w:r>
            <w:proofErr w:type="gramEnd"/>
            <w:r w:rsidRPr="00FC4F9E">
              <w:rPr>
                <w:sz w:val="26"/>
                <w:szCs w:val="26"/>
              </w:rPr>
              <w:t xml:space="preserve"> и сельские администрации</w:t>
            </w:r>
          </w:p>
        </w:tc>
        <w:tc>
          <w:tcPr>
            <w:tcW w:w="1719" w:type="dxa"/>
            <w:tcBorders>
              <w:top w:val="single" w:sz="4" w:space="0" w:color="auto"/>
              <w:left w:val="single" w:sz="4" w:space="0" w:color="auto"/>
              <w:right w:val="single" w:sz="4" w:space="0" w:color="auto"/>
            </w:tcBorders>
            <w:shd w:val="clear" w:color="auto" w:fill="auto"/>
          </w:tcPr>
          <w:p w:rsidR="00665A4B" w:rsidRPr="00FC4F9E" w:rsidRDefault="00665A4B" w:rsidP="00665A4B">
            <w:pPr>
              <w:pStyle w:val="a9"/>
              <w:rPr>
                <w:rFonts w:ascii="Times New Roman" w:hAnsi="Times New Roman" w:cs="Times New Roman"/>
                <w:sz w:val="26"/>
                <w:szCs w:val="26"/>
              </w:rPr>
            </w:pPr>
          </w:p>
        </w:tc>
        <w:tc>
          <w:tcPr>
            <w:tcW w:w="992" w:type="dxa"/>
            <w:gridSpan w:val="2"/>
            <w:tcBorders>
              <w:top w:val="single" w:sz="4" w:space="0" w:color="auto"/>
              <w:left w:val="single" w:sz="4" w:space="0" w:color="auto"/>
              <w:right w:val="single" w:sz="4" w:space="0" w:color="auto"/>
            </w:tcBorders>
          </w:tcPr>
          <w:p w:rsidR="00665A4B" w:rsidRPr="00FC4F9E" w:rsidRDefault="00665A4B" w:rsidP="00665A4B">
            <w:pPr>
              <w:spacing w:line="228" w:lineRule="auto"/>
              <w:ind w:left="-108" w:right="-108"/>
              <w:jc w:val="center"/>
              <w:rPr>
                <w:bCs/>
                <w:sz w:val="26"/>
                <w:szCs w:val="26"/>
              </w:rPr>
            </w:pPr>
          </w:p>
        </w:tc>
        <w:tc>
          <w:tcPr>
            <w:tcW w:w="842" w:type="dxa"/>
            <w:tcBorders>
              <w:top w:val="single" w:sz="4" w:space="0" w:color="auto"/>
              <w:left w:val="single" w:sz="4" w:space="0" w:color="auto"/>
              <w:right w:val="single" w:sz="4" w:space="0" w:color="auto"/>
            </w:tcBorders>
          </w:tcPr>
          <w:p w:rsidR="00665A4B" w:rsidRPr="00FC4F9E" w:rsidRDefault="00665A4B" w:rsidP="00665A4B">
            <w:pPr>
              <w:spacing w:line="228" w:lineRule="auto"/>
              <w:ind w:left="-108" w:right="-108"/>
              <w:jc w:val="center"/>
              <w:rPr>
                <w:bCs/>
                <w:sz w:val="26"/>
                <w:szCs w:val="26"/>
              </w:rPr>
            </w:pPr>
          </w:p>
        </w:tc>
        <w:tc>
          <w:tcPr>
            <w:tcW w:w="1108" w:type="dxa"/>
            <w:gridSpan w:val="2"/>
            <w:tcBorders>
              <w:top w:val="single" w:sz="4" w:space="0" w:color="auto"/>
              <w:left w:val="single" w:sz="4" w:space="0" w:color="auto"/>
              <w:right w:val="single" w:sz="4" w:space="0" w:color="auto"/>
            </w:tcBorders>
          </w:tcPr>
          <w:p w:rsidR="00665A4B" w:rsidRPr="00FC4F9E" w:rsidRDefault="00665A4B" w:rsidP="00665A4B">
            <w:pPr>
              <w:tabs>
                <w:tab w:val="left" w:pos="-18111"/>
              </w:tabs>
              <w:spacing w:line="228" w:lineRule="auto"/>
              <w:ind w:left="-108" w:right="-108"/>
              <w:jc w:val="center"/>
              <w:rPr>
                <w:bCs/>
                <w:sz w:val="26"/>
                <w:szCs w:val="26"/>
              </w:rPr>
            </w:pPr>
          </w:p>
        </w:tc>
        <w:tc>
          <w:tcPr>
            <w:tcW w:w="971" w:type="dxa"/>
            <w:gridSpan w:val="2"/>
            <w:tcBorders>
              <w:top w:val="single" w:sz="4" w:space="0" w:color="auto"/>
              <w:left w:val="single" w:sz="4" w:space="0" w:color="auto"/>
              <w:right w:val="single" w:sz="4" w:space="0" w:color="auto"/>
            </w:tcBorders>
          </w:tcPr>
          <w:p w:rsidR="00665A4B" w:rsidRPr="00FC4F9E" w:rsidRDefault="00665A4B" w:rsidP="00665A4B">
            <w:pPr>
              <w:spacing w:line="228" w:lineRule="auto"/>
              <w:ind w:left="-108" w:right="-174"/>
              <w:jc w:val="center"/>
              <w:rPr>
                <w:bCs/>
                <w:sz w:val="26"/>
                <w:szCs w:val="26"/>
              </w:rPr>
            </w:pPr>
          </w:p>
        </w:tc>
        <w:tc>
          <w:tcPr>
            <w:tcW w:w="982" w:type="dxa"/>
            <w:tcBorders>
              <w:top w:val="single" w:sz="4" w:space="0" w:color="auto"/>
              <w:left w:val="single" w:sz="4" w:space="0" w:color="auto"/>
              <w:right w:val="single" w:sz="4" w:space="0" w:color="auto"/>
            </w:tcBorders>
          </w:tcPr>
          <w:p w:rsidR="00665A4B" w:rsidRPr="00FC4F9E" w:rsidRDefault="00665A4B" w:rsidP="00665A4B">
            <w:pPr>
              <w:spacing w:line="228" w:lineRule="auto"/>
              <w:ind w:left="-108"/>
              <w:jc w:val="center"/>
              <w:rPr>
                <w:bCs/>
                <w:sz w:val="26"/>
                <w:szCs w:val="26"/>
              </w:rPr>
            </w:pPr>
          </w:p>
        </w:tc>
      </w:tr>
      <w:tr w:rsidR="00665A4B" w:rsidRPr="00FC4F9E" w:rsidTr="00665A4B">
        <w:trPr>
          <w:gridAfter w:val="1"/>
          <w:wAfter w:w="12" w:type="dxa"/>
        </w:trPr>
        <w:tc>
          <w:tcPr>
            <w:tcW w:w="265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rPr>
                <w:b/>
                <w:bCs/>
                <w:color w:val="000000"/>
                <w:sz w:val="26"/>
                <w:szCs w:val="26"/>
              </w:rPr>
            </w:pPr>
            <w:r w:rsidRPr="00FC4F9E">
              <w:rPr>
                <w:b/>
                <w:bCs/>
                <w:color w:val="000000"/>
                <w:sz w:val="26"/>
                <w:szCs w:val="26"/>
              </w:rPr>
              <w:t>Основное мероприятие</w:t>
            </w:r>
          </w:p>
          <w:p w:rsidR="00665A4B" w:rsidRPr="00FC4F9E" w:rsidRDefault="00665A4B" w:rsidP="00665A4B">
            <w:pPr>
              <w:pStyle w:val="aa"/>
              <w:rPr>
                <w:rFonts w:ascii="Times New Roman" w:hAnsi="Times New Roman" w:cs="Times New Roman"/>
                <w:sz w:val="26"/>
                <w:szCs w:val="26"/>
              </w:rPr>
            </w:pPr>
          </w:p>
        </w:tc>
        <w:tc>
          <w:tcPr>
            <w:tcW w:w="2944"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211"/>
              <w:snapToGrid w:val="0"/>
              <w:spacing w:line="216" w:lineRule="auto"/>
              <w:rPr>
                <w:sz w:val="26"/>
                <w:szCs w:val="26"/>
              </w:rPr>
            </w:pPr>
            <w:r w:rsidRPr="00FC4F9E">
              <w:rPr>
                <w:sz w:val="26"/>
                <w:szCs w:val="26"/>
              </w:rPr>
              <w:t>Реализация мероприятий гражданской обороны, предупреждению и ликвидации чрезвычайных ситуаций</w:t>
            </w:r>
          </w:p>
        </w:tc>
        <w:tc>
          <w:tcPr>
            <w:tcW w:w="2955"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665A4B">
            <w:pPr>
              <w:jc w:val="both"/>
              <w:rPr>
                <w:sz w:val="26"/>
                <w:szCs w:val="26"/>
              </w:rPr>
            </w:pPr>
            <w:proofErr w:type="gramStart"/>
            <w:r>
              <w:rPr>
                <w:sz w:val="26"/>
                <w:szCs w:val="26"/>
              </w:rPr>
              <w:t>Городская</w:t>
            </w:r>
            <w:proofErr w:type="gramEnd"/>
            <w:r w:rsidRPr="00FC4F9E">
              <w:rPr>
                <w:sz w:val="26"/>
                <w:szCs w:val="26"/>
              </w:rPr>
              <w:t xml:space="preserve"> и сельские администрации</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665A4B">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bCs/>
                <w:sz w:val="26"/>
                <w:szCs w:val="26"/>
              </w:rPr>
            </w:pPr>
          </w:p>
        </w:tc>
        <w:tc>
          <w:tcPr>
            <w:tcW w:w="84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bCs/>
                <w:sz w:val="26"/>
                <w:szCs w:val="26"/>
              </w:rPr>
            </w:pPr>
          </w:p>
        </w:tc>
        <w:tc>
          <w:tcPr>
            <w:tcW w:w="1108"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bCs/>
                <w:sz w:val="26"/>
                <w:szCs w:val="26"/>
              </w:rPr>
            </w:pPr>
          </w:p>
        </w:tc>
        <w:tc>
          <w:tcPr>
            <w:tcW w:w="971"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bCs/>
                <w:sz w:val="26"/>
                <w:szCs w:val="26"/>
              </w:rPr>
            </w:pPr>
          </w:p>
        </w:tc>
        <w:tc>
          <w:tcPr>
            <w:tcW w:w="98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bCs/>
                <w:sz w:val="26"/>
                <w:szCs w:val="26"/>
              </w:rPr>
            </w:pPr>
          </w:p>
        </w:tc>
      </w:tr>
      <w:tr w:rsidR="00665A4B" w:rsidRPr="00FC4F9E" w:rsidTr="00665A4B">
        <w:trPr>
          <w:gridAfter w:val="1"/>
          <w:wAfter w:w="12" w:type="dxa"/>
        </w:trPr>
        <w:tc>
          <w:tcPr>
            <w:tcW w:w="265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rPr>
                <w:b/>
                <w:bCs/>
                <w:color w:val="000000"/>
                <w:sz w:val="26"/>
                <w:szCs w:val="26"/>
              </w:rPr>
            </w:pPr>
            <w:r w:rsidRPr="00FC4F9E">
              <w:rPr>
                <w:b/>
                <w:sz w:val="26"/>
                <w:szCs w:val="26"/>
              </w:rPr>
              <w:t>Основное мероприятие</w:t>
            </w:r>
          </w:p>
        </w:tc>
        <w:tc>
          <w:tcPr>
            <w:tcW w:w="2944"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both"/>
              <w:rPr>
                <w:sz w:val="26"/>
                <w:szCs w:val="26"/>
              </w:rPr>
            </w:pPr>
            <w:r w:rsidRPr="00FC4F9E">
              <w:rPr>
                <w:sz w:val="26"/>
                <w:szCs w:val="26"/>
              </w:rPr>
              <w:t>Развитие и совершенствование деятельности единой дежурно-диспетчерской службы Мари-Турекского муниципального района</w:t>
            </w:r>
          </w:p>
        </w:tc>
        <w:tc>
          <w:tcPr>
            <w:tcW w:w="2955"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665A4B">
            <w:pPr>
              <w:jc w:val="both"/>
              <w:rPr>
                <w:sz w:val="26"/>
                <w:szCs w:val="26"/>
              </w:rPr>
            </w:pPr>
            <w:proofErr w:type="gramStart"/>
            <w:r w:rsidRPr="00FC4F9E">
              <w:rPr>
                <w:sz w:val="26"/>
                <w:szCs w:val="26"/>
              </w:rPr>
              <w:t>Городск</w:t>
            </w:r>
            <w:r>
              <w:rPr>
                <w:sz w:val="26"/>
                <w:szCs w:val="26"/>
              </w:rPr>
              <w:t>ая</w:t>
            </w:r>
            <w:proofErr w:type="gramEnd"/>
            <w:r w:rsidRPr="00FC4F9E">
              <w:rPr>
                <w:sz w:val="26"/>
                <w:szCs w:val="26"/>
              </w:rPr>
              <w:t xml:space="preserve"> и сельские администрации</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665A4B">
            <w:pPr>
              <w:spacing w:line="235" w:lineRule="auto"/>
              <w:jc w:val="center"/>
              <w:rPr>
                <w:bCs/>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35" w:lineRule="auto"/>
              <w:jc w:val="center"/>
              <w:rPr>
                <w:bCs/>
                <w:sz w:val="26"/>
                <w:szCs w:val="26"/>
              </w:rPr>
            </w:pPr>
          </w:p>
        </w:tc>
        <w:tc>
          <w:tcPr>
            <w:tcW w:w="84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35" w:lineRule="auto"/>
              <w:jc w:val="center"/>
              <w:rPr>
                <w:bCs/>
                <w:sz w:val="26"/>
                <w:szCs w:val="26"/>
              </w:rPr>
            </w:pPr>
          </w:p>
        </w:tc>
        <w:tc>
          <w:tcPr>
            <w:tcW w:w="1108"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35" w:lineRule="auto"/>
              <w:jc w:val="center"/>
              <w:rPr>
                <w:bCs/>
                <w:sz w:val="26"/>
                <w:szCs w:val="26"/>
              </w:rPr>
            </w:pPr>
          </w:p>
        </w:tc>
        <w:tc>
          <w:tcPr>
            <w:tcW w:w="971"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35" w:lineRule="auto"/>
              <w:ind w:left="-108" w:right="-174"/>
              <w:jc w:val="center"/>
              <w:rPr>
                <w:sz w:val="26"/>
                <w:szCs w:val="26"/>
              </w:rPr>
            </w:pPr>
          </w:p>
        </w:tc>
        <w:tc>
          <w:tcPr>
            <w:tcW w:w="98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35" w:lineRule="auto"/>
              <w:jc w:val="center"/>
              <w:rPr>
                <w:bCs/>
                <w:sz w:val="26"/>
                <w:szCs w:val="26"/>
              </w:rPr>
            </w:pPr>
          </w:p>
        </w:tc>
      </w:tr>
      <w:tr w:rsidR="00665A4B" w:rsidRPr="00FC4F9E" w:rsidTr="00665A4B">
        <w:trPr>
          <w:gridAfter w:val="1"/>
          <w:wAfter w:w="12" w:type="dxa"/>
        </w:trPr>
        <w:tc>
          <w:tcPr>
            <w:tcW w:w="265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rPr>
                <w:b/>
                <w:bCs/>
                <w:color w:val="000000"/>
                <w:sz w:val="26"/>
                <w:szCs w:val="26"/>
              </w:rPr>
            </w:pPr>
            <w:r w:rsidRPr="00FC4F9E">
              <w:rPr>
                <w:b/>
                <w:sz w:val="26"/>
                <w:szCs w:val="26"/>
              </w:rPr>
              <w:t>Основное мероприятие</w:t>
            </w:r>
          </w:p>
        </w:tc>
        <w:tc>
          <w:tcPr>
            <w:tcW w:w="2944"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napToGrid w:val="0"/>
              <w:jc w:val="both"/>
              <w:rPr>
                <w:sz w:val="26"/>
                <w:szCs w:val="26"/>
              </w:rPr>
            </w:pPr>
            <w:r w:rsidRPr="00FC4F9E">
              <w:rPr>
                <w:sz w:val="26"/>
                <w:szCs w:val="26"/>
              </w:rPr>
              <w:t>Совершенствование и техническое обслуживание муниципальной системы оповещения</w:t>
            </w:r>
          </w:p>
        </w:tc>
        <w:tc>
          <w:tcPr>
            <w:tcW w:w="2955"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665A4B">
            <w:pPr>
              <w:jc w:val="both"/>
              <w:rPr>
                <w:sz w:val="26"/>
                <w:szCs w:val="26"/>
              </w:rPr>
            </w:pPr>
            <w:proofErr w:type="gramStart"/>
            <w:r>
              <w:rPr>
                <w:sz w:val="26"/>
                <w:szCs w:val="26"/>
              </w:rPr>
              <w:t>Городская</w:t>
            </w:r>
            <w:proofErr w:type="gramEnd"/>
            <w:r w:rsidRPr="00FC4F9E">
              <w:rPr>
                <w:sz w:val="26"/>
                <w:szCs w:val="26"/>
              </w:rPr>
              <w:t xml:space="preserve"> и сельские администрации</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665A4B">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84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1108"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971"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c>
          <w:tcPr>
            <w:tcW w:w="98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rPr>
                <w:rFonts w:ascii="Times New Roman" w:hAnsi="Times New Roman" w:cs="Times New Roman"/>
                <w:sz w:val="26"/>
                <w:szCs w:val="26"/>
              </w:rPr>
            </w:pPr>
          </w:p>
        </w:tc>
      </w:tr>
      <w:tr w:rsidR="00665A4B" w:rsidRPr="00FC4F9E" w:rsidTr="00665A4B">
        <w:trPr>
          <w:gridAfter w:val="1"/>
          <w:wAfter w:w="12" w:type="dxa"/>
        </w:trPr>
        <w:tc>
          <w:tcPr>
            <w:tcW w:w="265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rPr>
                <w:b/>
                <w:bCs/>
                <w:color w:val="000000"/>
                <w:sz w:val="26"/>
                <w:szCs w:val="26"/>
              </w:rPr>
            </w:pPr>
            <w:r w:rsidRPr="00FC4F9E">
              <w:rPr>
                <w:b/>
                <w:sz w:val="26"/>
                <w:szCs w:val="26"/>
              </w:rPr>
              <w:t>Основное мероприятие</w:t>
            </w:r>
          </w:p>
        </w:tc>
        <w:tc>
          <w:tcPr>
            <w:tcW w:w="2944"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napToGrid w:val="0"/>
              <w:jc w:val="both"/>
              <w:rPr>
                <w:sz w:val="26"/>
                <w:szCs w:val="26"/>
              </w:rPr>
            </w:pPr>
            <w:r w:rsidRPr="00FC4F9E">
              <w:rPr>
                <w:sz w:val="26"/>
                <w:szCs w:val="26"/>
              </w:rPr>
              <w:t>Создание и построение АПК «Безопасный город»</w:t>
            </w:r>
          </w:p>
        </w:tc>
        <w:tc>
          <w:tcPr>
            <w:tcW w:w="2955"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napToGrid w:val="0"/>
              <w:jc w:val="both"/>
              <w:rPr>
                <w:sz w:val="26"/>
                <w:szCs w:val="26"/>
              </w:rPr>
            </w:pPr>
            <w:r w:rsidRPr="00FC4F9E">
              <w:rPr>
                <w:sz w:val="26"/>
                <w:szCs w:val="26"/>
              </w:rPr>
              <w:t xml:space="preserve">Администрация Мари-Турекского муниципального </w:t>
            </w:r>
            <w:r w:rsidRPr="00FC4F9E">
              <w:rPr>
                <w:sz w:val="26"/>
                <w:szCs w:val="26"/>
              </w:rPr>
              <w:lastRenderedPageBreak/>
              <w:t>района;</w:t>
            </w:r>
          </w:p>
          <w:p w:rsidR="00665A4B" w:rsidRPr="00FC4F9E" w:rsidRDefault="00665A4B" w:rsidP="00665A4B">
            <w:pPr>
              <w:snapToGrid w:val="0"/>
              <w:spacing w:line="228" w:lineRule="auto"/>
              <w:jc w:val="both"/>
              <w:rPr>
                <w:sz w:val="26"/>
                <w:szCs w:val="26"/>
              </w:rPr>
            </w:pPr>
            <w:proofErr w:type="gramStart"/>
            <w:r>
              <w:rPr>
                <w:sz w:val="26"/>
                <w:szCs w:val="26"/>
              </w:rPr>
              <w:t>Городская</w:t>
            </w:r>
            <w:proofErr w:type="gramEnd"/>
            <w:r w:rsidRPr="00FC4F9E">
              <w:rPr>
                <w:sz w:val="26"/>
                <w:szCs w:val="26"/>
              </w:rPr>
              <w:t xml:space="preserve"> и сельские администрации</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665A4B">
            <w:pPr>
              <w:keepLines/>
              <w:spacing w:line="235" w:lineRule="auto"/>
              <w:jc w:val="center"/>
              <w:rPr>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84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1108"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971"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98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r>
      <w:tr w:rsidR="00665A4B" w:rsidRPr="00FC4F9E" w:rsidTr="00665A4B">
        <w:trPr>
          <w:gridAfter w:val="1"/>
          <w:wAfter w:w="12" w:type="dxa"/>
        </w:trPr>
        <w:tc>
          <w:tcPr>
            <w:tcW w:w="265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rPr>
                <w:b/>
                <w:bCs/>
                <w:color w:val="000000"/>
                <w:sz w:val="26"/>
                <w:szCs w:val="26"/>
              </w:rPr>
            </w:pPr>
            <w:r w:rsidRPr="00FC4F9E">
              <w:rPr>
                <w:b/>
                <w:sz w:val="26"/>
                <w:szCs w:val="26"/>
              </w:rPr>
              <w:lastRenderedPageBreak/>
              <w:t>Основное мероприятие</w:t>
            </w:r>
          </w:p>
        </w:tc>
        <w:tc>
          <w:tcPr>
            <w:tcW w:w="2944"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napToGrid w:val="0"/>
              <w:jc w:val="both"/>
              <w:rPr>
                <w:sz w:val="26"/>
                <w:szCs w:val="26"/>
              </w:rPr>
            </w:pPr>
            <w:r w:rsidRPr="00FC4F9E">
              <w:rPr>
                <w:sz w:val="26"/>
                <w:szCs w:val="26"/>
              </w:rPr>
              <w:t>Обеспечение  безопасности людей на водных объектах</w:t>
            </w:r>
          </w:p>
        </w:tc>
        <w:tc>
          <w:tcPr>
            <w:tcW w:w="2955"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665A4B">
            <w:pPr>
              <w:rPr>
                <w:sz w:val="26"/>
                <w:szCs w:val="26"/>
              </w:rPr>
            </w:pPr>
            <w:r w:rsidRPr="00FC4F9E">
              <w:rPr>
                <w:sz w:val="26"/>
                <w:szCs w:val="26"/>
              </w:rPr>
              <w:t>Городское и сельские администрации</w:t>
            </w:r>
            <w:proofErr w:type="gramStart"/>
            <w:r w:rsidRPr="00FC4F9E">
              <w:rPr>
                <w:bCs/>
                <w:color w:val="000000"/>
                <w:sz w:val="26"/>
                <w:szCs w:val="26"/>
              </w:rPr>
              <w:t>,о</w:t>
            </w:r>
            <w:proofErr w:type="gramEnd"/>
            <w:r w:rsidRPr="00FC4F9E">
              <w:rPr>
                <w:sz w:val="26"/>
                <w:szCs w:val="26"/>
              </w:rPr>
              <w:t>тдел образования и по делам молодежи, отдел культуры, физкультуры и спорта администрации Мари-Турекского муниципального района</w:t>
            </w:r>
          </w:p>
          <w:p w:rsidR="00665A4B" w:rsidRPr="00FC4F9E" w:rsidRDefault="00665A4B" w:rsidP="00665A4B">
            <w:pPr>
              <w:snapToGrid w:val="0"/>
              <w:jc w:val="both"/>
              <w:rPr>
                <w:sz w:val="26"/>
                <w:szCs w:val="26"/>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665A4B">
            <w:pPr>
              <w:keepLines/>
              <w:spacing w:line="235" w:lineRule="auto"/>
              <w:jc w:val="center"/>
              <w:rPr>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84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1108"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971"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98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r>
      <w:tr w:rsidR="00665A4B" w:rsidRPr="00FC4F9E" w:rsidTr="00665A4B">
        <w:trPr>
          <w:gridAfter w:val="1"/>
          <w:wAfter w:w="12" w:type="dxa"/>
        </w:trPr>
        <w:tc>
          <w:tcPr>
            <w:tcW w:w="265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rPr>
                <w:b/>
                <w:sz w:val="26"/>
                <w:szCs w:val="26"/>
              </w:rPr>
            </w:pPr>
            <w:r w:rsidRPr="00FC4F9E">
              <w:rPr>
                <w:b/>
                <w:sz w:val="26"/>
                <w:szCs w:val="26"/>
              </w:rPr>
              <w:t>Основное мероприятие</w:t>
            </w:r>
          </w:p>
        </w:tc>
        <w:tc>
          <w:tcPr>
            <w:tcW w:w="2944"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jc w:val="left"/>
              <w:rPr>
                <w:rFonts w:ascii="Times New Roman" w:hAnsi="Times New Roman" w:cs="Times New Roman"/>
                <w:sz w:val="26"/>
                <w:szCs w:val="26"/>
              </w:rPr>
            </w:pPr>
            <w:r w:rsidRPr="00FC4F9E">
              <w:rPr>
                <w:rFonts w:ascii="Times New Roman" w:hAnsi="Times New Roman" w:cs="Times New Roman"/>
                <w:sz w:val="26"/>
                <w:szCs w:val="26"/>
              </w:rPr>
              <w:t>Обеспечение пожарной безопасности</w:t>
            </w:r>
          </w:p>
        </w:tc>
        <w:tc>
          <w:tcPr>
            <w:tcW w:w="2955"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665A4B">
            <w:pPr>
              <w:rPr>
                <w:sz w:val="26"/>
                <w:szCs w:val="26"/>
              </w:rPr>
            </w:pPr>
            <w:r>
              <w:rPr>
                <w:sz w:val="26"/>
                <w:szCs w:val="26"/>
              </w:rPr>
              <w:t>Городская</w:t>
            </w:r>
            <w:r w:rsidRPr="00FC4F9E">
              <w:rPr>
                <w:sz w:val="26"/>
                <w:szCs w:val="26"/>
              </w:rPr>
              <w:t xml:space="preserve"> и сельские администрации</w:t>
            </w:r>
            <w:proofErr w:type="gramStart"/>
            <w:r w:rsidRPr="00FC4F9E">
              <w:rPr>
                <w:bCs/>
                <w:color w:val="000000"/>
                <w:sz w:val="26"/>
                <w:szCs w:val="26"/>
              </w:rPr>
              <w:t>,о</w:t>
            </w:r>
            <w:proofErr w:type="gramEnd"/>
            <w:r w:rsidRPr="00FC4F9E">
              <w:rPr>
                <w:sz w:val="26"/>
                <w:szCs w:val="26"/>
              </w:rPr>
              <w:t>тдел образования и по делам молодежи, отдел культуры, физкультуры и спорта администрации Мари-Турекского муниципального района</w:t>
            </w:r>
          </w:p>
          <w:p w:rsidR="00665A4B" w:rsidRPr="00FC4F9E" w:rsidRDefault="00665A4B" w:rsidP="00665A4B">
            <w:pPr>
              <w:rPr>
                <w:bCs/>
                <w:color w:val="000000"/>
                <w:sz w:val="26"/>
                <w:szCs w:val="26"/>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665A4B">
            <w:pPr>
              <w:keepLines/>
              <w:spacing w:line="235" w:lineRule="auto"/>
              <w:jc w:val="center"/>
              <w:rPr>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84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1108"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971"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c>
          <w:tcPr>
            <w:tcW w:w="982"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spacing w:line="228" w:lineRule="auto"/>
              <w:jc w:val="center"/>
              <w:rPr>
                <w:sz w:val="26"/>
                <w:szCs w:val="26"/>
              </w:rPr>
            </w:pPr>
          </w:p>
        </w:tc>
      </w:tr>
    </w:tbl>
    <w:p w:rsidR="00FC4F9E" w:rsidRPr="00FC4F9E" w:rsidRDefault="00FC4F9E" w:rsidP="00FC4F9E">
      <w:pPr>
        <w:jc w:val="both"/>
        <w:rPr>
          <w:sz w:val="26"/>
          <w:szCs w:val="26"/>
        </w:rPr>
      </w:pPr>
      <w:bookmarkStart w:id="15" w:name="sub_162"/>
      <w:r w:rsidRPr="00FC4F9E">
        <w:rPr>
          <w:sz w:val="26"/>
          <w:szCs w:val="26"/>
        </w:rPr>
        <w:t>* Под обеспечением реализации муниципальной программы понимается деятельность, не направленная на реализацию ведомственных целевых программ, основных мероприятий подпрограмм.</w:t>
      </w:r>
      <w:bookmarkStart w:id="16" w:name="sub_170"/>
      <w:bookmarkEnd w:id="15"/>
    </w:p>
    <w:p w:rsidR="00FC4F9E" w:rsidRPr="00FC4F9E" w:rsidRDefault="00FC4F9E" w:rsidP="00FC4F9E">
      <w:pPr>
        <w:ind w:left="720"/>
        <w:jc w:val="right"/>
        <w:rPr>
          <w:sz w:val="26"/>
          <w:szCs w:val="26"/>
        </w:rPr>
      </w:pPr>
      <w:r w:rsidRPr="00FC4F9E">
        <w:rPr>
          <w:rStyle w:val="a7"/>
          <w:b w:val="0"/>
          <w:bCs w:val="0"/>
          <w:sz w:val="26"/>
          <w:szCs w:val="26"/>
        </w:rPr>
        <w:br w:type="page"/>
      </w:r>
      <w:r w:rsidRPr="00FC4F9E">
        <w:rPr>
          <w:rStyle w:val="a7"/>
          <w:b w:val="0"/>
          <w:bCs w:val="0"/>
          <w:sz w:val="26"/>
          <w:szCs w:val="26"/>
        </w:rPr>
        <w:lastRenderedPageBreak/>
        <w:t>Таблица 5</w:t>
      </w:r>
    </w:p>
    <w:bookmarkEnd w:id="16"/>
    <w:p w:rsidR="00FC4F9E" w:rsidRPr="00FC4F9E" w:rsidRDefault="00FC4F9E" w:rsidP="00FC4F9E">
      <w:pPr>
        <w:pStyle w:val="1"/>
        <w:rPr>
          <w:bCs/>
          <w:szCs w:val="26"/>
        </w:rPr>
      </w:pPr>
      <w:r w:rsidRPr="00FC4F9E">
        <w:rPr>
          <w:bCs/>
          <w:szCs w:val="26"/>
        </w:rPr>
        <w:t xml:space="preserve">Прогнозная оценка расходов на реализацию целей муниципальной программы  </w:t>
      </w:r>
    </w:p>
    <w:p w:rsidR="00FC4F9E" w:rsidRPr="00FC4F9E" w:rsidRDefault="00FC4F9E" w:rsidP="00FC4F9E">
      <w:pPr>
        <w:rPr>
          <w:sz w:val="26"/>
          <w:szCs w:val="26"/>
        </w:rPr>
      </w:pPr>
    </w:p>
    <w:p w:rsidR="00FC4F9E" w:rsidRPr="00FC4F9E" w:rsidRDefault="00FC4F9E" w:rsidP="00FC4F9E">
      <w:pPr>
        <w:rPr>
          <w:sz w:val="26"/>
          <w:szCs w:val="26"/>
        </w:rPr>
      </w:pPr>
    </w:p>
    <w:tbl>
      <w:tblPr>
        <w:tblW w:w="14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7"/>
        <w:gridCol w:w="2973"/>
        <w:gridCol w:w="4533"/>
        <w:gridCol w:w="1125"/>
        <w:gridCol w:w="9"/>
        <w:gridCol w:w="1281"/>
        <w:gridCol w:w="992"/>
        <w:gridCol w:w="13"/>
        <w:gridCol w:w="1125"/>
        <w:gridCol w:w="975"/>
        <w:gridCol w:w="17"/>
      </w:tblGrid>
      <w:tr w:rsidR="00665A4B" w:rsidRPr="00FC4F9E" w:rsidTr="00665A4B">
        <w:trPr>
          <w:gridAfter w:val="1"/>
          <w:wAfter w:w="13" w:type="dxa"/>
          <w:trHeight w:val="299"/>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Статус</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Наименование муниципальной программы, подпрограммы, ведомственной целевой программы, основного мероприятия</w:t>
            </w:r>
          </w:p>
        </w:tc>
        <w:tc>
          <w:tcPr>
            <w:tcW w:w="4534" w:type="dxa"/>
            <w:vMerge w:val="restart"/>
            <w:tcBorders>
              <w:top w:val="single" w:sz="4" w:space="0" w:color="auto"/>
              <w:left w:val="single" w:sz="4" w:space="0" w:color="auto"/>
              <w:bottom w:val="single" w:sz="4" w:space="0" w:color="auto"/>
              <w:right w:val="single" w:sz="4" w:space="0" w:color="auto"/>
            </w:tcBorders>
            <w:vAlign w:val="center"/>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Источники ресурсного обеспечения</w:t>
            </w:r>
          </w:p>
        </w:tc>
        <w:tc>
          <w:tcPr>
            <w:tcW w:w="1125" w:type="dxa"/>
            <w:tcBorders>
              <w:top w:val="single" w:sz="4" w:space="0" w:color="auto"/>
              <w:bottom w:val="nil"/>
              <w:right w:val="single" w:sz="4" w:space="0" w:color="auto"/>
            </w:tcBorders>
            <w:shd w:val="clear" w:color="auto" w:fill="auto"/>
          </w:tcPr>
          <w:p w:rsidR="00665A4B" w:rsidRPr="00FC4F9E" w:rsidRDefault="00665A4B">
            <w:pPr>
              <w:widowControl/>
              <w:suppressAutoHyphens w:val="0"/>
              <w:autoSpaceDE/>
              <w:spacing w:after="200" w:line="276" w:lineRule="auto"/>
            </w:pPr>
          </w:p>
        </w:tc>
        <w:tc>
          <w:tcPr>
            <w:tcW w:w="1290" w:type="dxa"/>
            <w:gridSpan w:val="2"/>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c>
          <w:tcPr>
            <w:tcW w:w="1005" w:type="dxa"/>
            <w:gridSpan w:val="2"/>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c>
          <w:tcPr>
            <w:tcW w:w="1125" w:type="dxa"/>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c>
          <w:tcPr>
            <w:tcW w:w="975" w:type="dxa"/>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r>
      <w:tr w:rsidR="00BA290D" w:rsidRPr="00FC4F9E" w:rsidTr="00665A4B">
        <w:tc>
          <w:tcPr>
            <w:tcW w:w="1558"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4534"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nil"/>
              <w:left w:val="single" w:sz="4" w:space="0" w:color="auto"/>
              <w:bottom w:val="single" w:sz="4" w:space="0" w:color="auto"/>
              <w:right w:val="single" w:sz="4" w:space="0" w:color="auto"/>
            </w:tcBorders>
            <w:vAlign w:val="center"/>
          </w:tcPr>
          <w:p w:rsidR="00BA290D" w:rsidRPr="00FC4F9E" w:rsidRDefault="00BA290D" w:rsidP="008C20E6">
            <w:pPr>
              <w:pStyle w:val="a9"/>
              <w:rPr>
                <w:rFonts w:ascii="Times New Roman" w:hAnsi="Times New Roman" w:cs="Times New Roman"/>
                <w:sz w:val="26"/>
                <w:szCs w:val="26"/>
              </w:rPr>
            </w:pPr>
            <w:r>
              <w:rPr>
                <w:rFonts w:ascii="Times New Roman" w:hAnsi="Times New Roman" w:cs="Times New Roman"/>
                <w:sz w:val="26"/>
                <w:szCs w:val="26"/>
              </w:rPr>
              <w:t>2021</w:t>
            </w:r>
          </w:p>
        </w:tc>
        <w:tc>
          <w:tcPr>
            <w:tcW w:w="1281" w:type="dxa"/>
            <w:tcBorders>
              <w:top w:val="nil"/>
              <w:left w:val="single" w:sz="4" w:space="0" w:color="auto"/>
              <w:bottom w:val="single" w:sz="4" w:space="0" w:color="auto"/>
              <w:right w:val="single" w:sz="4" w:space="0" w:color="auto"/>
            </w:tcBorders>
            <w:vAlign w:val="center"/>
          </w:tcPr>
          <w:p w:rsidR="00BA290D" w:rsidRPr="00FC4F9E" w:rsidRDefault="00BA290D" w:rsidP="008C20E6">
            <w:pPr>
              <w:pStyle w:val="a9"/>
              <w:ind w:left="-95" w:right="-108"/>
              <w:jc w:val="center"/>
              <w:rPr>
                <w:rFonts w:ascii="Times New Roman" w:hAnsi="Times New Roman" w:cs="Times New Roman"/>
                <w:sz w:val="26"/>
                <w:szCs w:val="26"/>
              </w:rPr>
            </w:pPr>
            <w:r w:rsidRPr="00FC4F9E">
              <w:rPr>
                <w:rFonts w:ascii="Times New Roman" w:hAnsi="Times New Roman" w:cs="Times New Roman"/>
                <w:sz w:val="26"/>
                <w:szCs w:val="26"/>
              </w:rPr>
              <w:t>20</w:t>
            </w:r>
            <w:r>
              <w:rPr>
                <w:rFonts w:ascii="Times New Roman" w:hAnsi="Times New Roman" w:cs="Times New Roman"/>
                <w:sz w:val="26"/>
                <w:szCs w:val="26"/>
              </w:rPr>
              <w:t>22</w:t>
            </w:r>
          </w:p>
        </w:tc>
        <w:tc>
          <w:tcPr>
            <w:tcW w:w="992" w:type="dxa"/>
            <w:tcBorders>
              <w:top w:val="nil"/>
              <w:left w:val="single" w:sz="4" w:space="0" w:color="auto"/>
              <w:bottom w:val="single" w:sz="4" w:space="0" w:color="auto"/>
              <w:right w:val="single" w:sz="4" w:space="0" w:color="auto"/>
            </w:tcBorders>
            <w:vAlign w:val="center"/>
          </w:tcPr>
          <w:p w:rsidR="00BA290D" w:rsidRPr="00FC4F9E" w:rsidRDefault="00BA290D" w:rsidP="008C20E6">
            <w:pPr>
              <w:pStyle w:val="a9"/>
              <w:ind w:right="-108"/>
              <w:jc w:val="center"/>
              <w:rPr>
                <w:rFonts w:ascii="Times New Roman" w:hAnsi="Times New Roman" w:cs="Times New Roman"/>
                <w:sz w:val="26"/>
                <w:szCs w:val="26"/>
              </w:rPr>
            </w:pPr>
            <w:r>
              <w:rPr>
                <w:rFonts w:ascii="Times New Roman" w:hAnsi="Times New Roman" w:cs="Times New Roman"/>
                <w:sz w:val="26"/>
                <w:szCs w:val="26"/>
              </w:rPr>
              <w:t>2023</w:t>
            </w:r>
          </w:p>
        </w:tc>
        <w:tc>
          <w:tcPr>
            <w:tcW w:w="1134" w:type="dxa"/>
            <w:gridSpan w:val="2"/>
            <w:tcBorders>
              <w:top w:val="nil"/>
              <w:left w:val="single" w:sz="4" w:space="0" w:color="auto"/>
              <w:bottom w:val="single" w:sz="4" w:space="0" w:color="auto"/>
              <w:right w:val="single" w:sz="4" w:space="0" w:color="auto"/>
            </w:tcBorders>
            <w:vAlign w:val="center"/>
          </w:tcPr>
          <w:p w:rsidR="00BA290D" w:rsidRPr="00FC4F9E" w:rsidRDefault="00BA290D" w:rsidP="008C20E6">
            <w:pPr>
              <w:pStyle w:val="a9"/>
              <w:jc w:val="center"/>
              <w:rPr>
                <w:rFonts w:ascii="Times New Roman" w:hAnsi="Times New Roman" w:cs="Times New Roman"/>
                <w:sz w:val="26"/>
                <w:szCs w:val="26"/>
              </w:rPr>
            </w:pPr>
            <w:r w:rsidRPr="00FC4F9E">
              <w:rPr>
                <w:rFonts w:ascii="Times New Roman" w:hAnsi="Times New Roman" w:cs="Times New Roman"/>
                <w:sz w:val="26"/>
                <w:szCs w:val="26"/>
              </w:rPr>
              <w:t>202</w:t>
            </w:r>
            <w:r>
              <w:rPr>
                <w:rFonts w:ascii="Times New Roman" w:hAnsi="Times New Roman" w:cs="Times New Roman"/>
                <w:sz w:val="26"/>
                <w:szCs w:val="26"/>
              </w:rPr>
              <w:t>4</w:t>
            </w:r>
          </w:p>
        </w:tc>
        <w:tc>
          <w:tcPr>
            <w:tcW w:w="992" w:type="dxa"/>
            <w:gridSpan w:val="2"/>
            <w:tcBorders>
              <w:top w:val="nil"/>
              <w:left w:val="single" w:sz="4" w:space="0" w:color="auto"/>
              <w:bottom w:val="single" w:sz="4" w:space="0" w:color="auto"/>
              <w:right w:val="single" w:sz="4" w:space="0" w:color="auto"/>
            </w:tcBorders>
            <w:vAlign w:val="center"/>
          </w:tcPr>
          <w:p w:rsidR="00BA290D" w:rsidRPr="00FC4F9E" w:rsidRDefault="00BA290D" w:rsidP="008C20E6">
            <w:pPr>
              <w:pStyle w:val="a9"/>
              <w:jc w:val="center"/>
              <w:rPr>
                <w:rFonts w:ascii="Times New Roman" w:hAnsi="Times New Roman" w:cs="Times New Roman"/>
                <w:sz w:val="26"/>
                <w:szCs w:val="26"/>
              </w:rPr>
            </w:pPr>
            <w:r w:rsidRPr="00FC4F9E">
              <w:rPr>
                <w:rFonts w:ascii="Times New Roman" w:hAnsi="Times New Roman" w:cs="Times New Roman"/>
                <w:sz w:val="26"/>
                <w:szCs w:val="26"/>
              </w:rPr>
              <w:t>202</w:t>
            </w:r>
            <w:r>
              <w:rPr>
                <w:rFonts w:ascii="Times New Roman" w:hAnsi="Times New Roman" w:cs="Times New Roman"/>
                <w:sz w:val="26"/>
                <w:szCs w:val="26"/>
              </w:rPr>
              <w:t>5</w:t>
            </w:r>
          </w:p>
        </w:tc>
      </w:tr>
      <w:tr w:rsidR="00BA290D" w:rsidRPr="00FC4F9E" w:rsidTr="00665A4B">
        <w:tc>
          <w:tcPr>
            <w:tcW w:w="1558"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w:t>
            </w:r>
          </w:p>
        </w:tc>
        <w:tc>
          <w:tcPr>
            <w:tcW w:w="2975"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w:t>
            </w: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3</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4</w:t>
            </w: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6</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7</w:t>
            </w: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8</w:t>
            </w:r>
          </w:p>
        </w:tc>
      </w:tr>
      <w:tr w:rsidR="00BA290D" w:rsidRPr="00FC4F9E" w:rsidTr="00665A4B">
        <w:tc>
          <w:tcPr>
            <w:tcW w:w="1558" w:type="dxa"/>
            <w:vMerge w:val="restart"/>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a"/>
              <w:rPr>
                <w:rFonts w:ascii="Times New Roman" w:hAnsi="Times New Roman" w:cs="Times New Roman"/>
                <w:sz w:val="26"/>
                <w:szCs w:val="26"/>
              </w:rPr>
            </w:pPr>
            <w:r w:rsidRPr="00FC4F9E">
              <w:rPr>
                <w:rFonts w:ascii="Times New Roman" w:hAnsi="Times New Roman" w:cs="Times New Roman"/>
                <w:sz w:val="26"/>
                <w:szCs w:val="26"/>
              </w:rPr>
              <w:t>Муниципальная  программа</w:t>
            </w:r>
          </w:p>
        </w:tc>
        <w:tc>
          <w:tcPr>
            <w:tcW w:w="2975" w:type="dxa"/>
            <w:vMerge w:val="restart"/>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Бюджет Мари-Турекского муниципального района </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республиканский бюджет Республики Марий Эл * </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Бюджеты городского и сельских поселений  Мари-Турекского муниципального района * </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BA290D">
            <w:pPr>
              <w:spacing w:line="228" w:lineRule="auto"/>
              <w:ind w:left="-108" w:right="-108"/>
              <w:jc w:val="center"/>
              <w:rPr>
                <w:bCs/>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BA290D">
            <w:pPr>
              <w:spacing w:line="228" w:lineRule="auto"/>
              <w:ind w:left="-108" w:right="-108"/>
              <w:jc w:val="center"/>
              <w:rPr>
                <w:bCs/>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BA290D">
            <w:pPr>
              <w:tabs>
                <w:tab w:val="left" w:pos="-18111"/>
              </w:tabs>
              <w:spacing w:line="228" w:lineRule="auto"/>
              <w:ind w:left="-108" w:right="-108"/>
              <w:jc w:val="center"/>
              <w:rPr>
                <w:bCs/>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BA290D">
            <w:pPr>
              <w:spacing w:line="228" w:lineRule="auto"/>
              <w:ind w:left="-108" w:right="-174"/>
              <w:jc w:val="center"/>
              <w:rPr>
                <w:bCs/>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BA290D">
            <w:pPr>
              <w:spacing w:line="228" w:lineRule="auto"/>
              <w:ind w:left="-108"/>
              <w:jc w:val="center"/>
              <w:rPr>
                <w:bCs/>
                <w:sz w:val="26"/>
                <w:szCs w:val="26"/>
              </w:rPr>
            </w:pPr>
          </w:p>
        </w:tc>
      </w:tr>
      <w:tr w:rsidR="00BA290D" w:rsidRPr="00FC4F9E" w:rsidTr="00665A4B">
        <w:tc>
          <w:tcPr>
            <w:tcW w:w="1558" w:type="dxa"/>
            <w:vMerge w:val="restart"/>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a"/>
              <w:rPr>
                <w:rFonts w:ascii="Times New Roman" w:hAnsi="Times New Roman" w:cs="Times New Roman"/>
                <w:sz w:val="26"/>
                <w:szCs w:val="26"/>
              </w:rPr>
            </w:pPr>
            <w:r w:rsidRPr="00FC4F9E">
              <w:rPr>
                <w:rFonts w:ascii="Times New Roman" w:hAnsi="Times New Roman" w:cs="Times New Roman"/>
                <w:sz w:val="26"/>
                <w:szCs w:val="26"/>
              </w:rPr>
              <w:t>Подпрограмма 1</w:t>
            </w:r>
          </w:p>
        </w:tc>
        <w:tc>
          <w:tcPr>
            <w:tcW w:w="2975" w:type="dxa"/>
            <w:vMerge w:val="restart"/>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Защита населения и территории от чрезвычайных ситуаций, обеспечение пожарной безопасности и безопасности людей на водных объектах   Мари-Турекского муниципального района на 2017-2025 годы"</w:t>
            </w: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BA290D">
            <w:pPr>
              <w:spacing w:line="228" w:lineRule="auto"/>
              <w:ind w:left="-108" w:right="-108"/>
              <w:jc w:val="center"/>
              <w:rPr>
                <w:bCs/>
                <w:sz w:val="26"/>
                <w:szCs w:val="26"/>
              </w:rPr>
            </w:pPr>
            <w:r>
              <w:rPr>
                <w:bCs/>
                <w:sz w:val="26"/>
                <w:szCs w:val="26"/>
              </w:rPr>
              <w:t>2098,613</w:t>
            </w: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spacing w:line="228" w:lineRule="auto"/>
              <w:ind w:left="-108" w:right="-108"/>
              <w:jc w:val="center"/>
              <w:rPr>
                <w:bCs/>
                <w:sz w:val="26"/>
                <w:szCs w:val="26"/>
              </w:rPr>
            </w:pPr>
            <w:r>
              <w:rPr>
                <w:bCs/>
                <w:sz w:val="26"/>
                <w:szCs w:val="26"/>
              </w:rPr>
              <w:t>2299,7</w:t>
            </w: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tabs>
                <w:tab w:val="left" w:pos="-18111"/>
              </w:tabs>
              <w:spacing w:line="228" w:lineRule="auto"/>
              <w:ind w:left="-108" w:right="-108"/>
              <w:jc w:val="center"/>
              <w:rPr>
                <w:bCs/>
                <w:sz w:val="26"/>
                <w:szCs w:val="26"/>
              </w:rPr>
            </w:pPr>
            <w:r>
              <w:rPr>
                <w:bCs/>
                <w:sz w:val="26"/>
                <w:szCs w:val="26"/>
              </w:rPr>
              <w:t>2102,7</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spacing w:line="228" w:lineRule="auto"/>
              <w:ind w:left="-108" w:right="-174"/>
              <w:jc w:val="center"/>
              <w:rPr>
                <w:bCs/>
                <w:sz w:val="26"/>
                <w:szCs w:val="26"/>
              </w:rPr>
            </w:pPr>
            <w:r>
              <w:rPr>
                <w:bCs/>
                <w:sz w:val="26"/>
                <w:szCs w:val="26"/>
              </w:rPr>
              <w:t>2137,4</w:t>
            </w:r>
          </w:p>
        </w:tc>
        <w:tc>
          <w:tcPr>
            <w:tcW w:w="992" w:type="dxa"/>
            <w:gridSpan w:val="2"/>
            <w:tcBorders>
              <w:top w:val="single" w:sz="4" w:space="0" w:color="auto"/>
              <w:bottom w:val="single" w:sz="4" w:space="0" w:color="auto"/>
              <w:right w:val="single" w:sz="4" w:space="0" w:color="auto"/>
            </w:tcBorders>
          </w:tcPr>
          <w:p w:rsidR="00BA290D" w:rsidRPr="00FC4F9E" w:rsidRDefault="00BA290D" w:rsidP="00FC4F9E">
            <w:pPr>
              <w:spacing w:line="228" w:lineRule="auto"/>
              <w:ind w:left="-108"/>
              <w:jc w:val="center"/>
              <w:rPr>
                <w:bCs/>
                <w:sz w:val="26"/>
                <w:szCs w:val="26"/>
              </w:rPr>
            </w:pPr>
            <w:r>
              <w:rPr>
                <w:bCs/>
                <w:sz w:val="26"/>
                <w:szCs w:val="26"/>
              </w:rPr>
              <w:t>2137,4</w:t>
            </w:r>
          </w:p>
        </w:tc>
      </w:tr>
      <w:tr w:rsidR="00EF7155" w:rsidRPr="00FC4F9E" w:rsidTr="00665A4B">
        <w:tc>
          <w:tcPr>
            <w:tcW w:w="1558" w:type="dxa"/>
            <w:vMerge/>
            <w:tcBorders>
              <w:top w:val="single" w:sz="4" w:space="0" w:color="auto"/>
              <w:left w:val="single" w:sz="4" w:space="0" w:color="auto"/>
              <w:bottom w:val="single" w:sz="4" w:space="0" w:color="auto"/>
              <w:right w:val="single" w:sz="4" w:space="0" w:color="auto"/>
            </w:tcBorders>
          </w:tcPr>
          <w:p w:rsidR="00EF7155" w:rsidRPr="00FC4F9E" w:rsidRDefault="00EF7155"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EF7155" w:rsidRPr="00FC4F9E" w:rsidRDefault="00EF7155" w:rsidP="00FC4F9E">
            <w:pPr>
              <w:pStyle w:val="a9"/>
              <w:rPr>
                <w:rFonts w:ascii="Times New Roman" w:hAnsi="Times New Roman" w:cs="Times New Roman"/>
                <w:sz w:val="26"/>
                <w:szCs w:val="26"/>
              </w:rPr>
            </w:pPr>
          </w:p>
        </w:tc>
        <w:tc>
          <w:tcPr>
            <w:tcW w:w="4534" w:type="dxa"/>
            <w:tcBorders>
              <w:top w:val="single" w:sz="4" w:space="0" w:color="auto"/>
              <w:left w:val="single" w:sz="4" w:space="0" w:color="auto"/>
              <w:bottom w:val="single" w:sz="4" w:space="0" w:color="auto"/>
              <w:right w:val="single" w:sz="4" w:space="0" w:color="auto"/>
            </w:tcBorders>
          </w:tcPr>
          <w:p w:rsidR="00EF7155" w:rsidRPr="00FC4F9E" w:rsidRDefault="00EF7155" w:rsidP="00FC4F9E">
            <w:pPr>
              <w:pStyle w:val="a9"/>
              <w:rPr>
                <w:rFonts w:ascii="Times New Roman" w:hAnsi="Times New Roman" w:cs="Times New Roman"/>
                <w:sz w:val="26"/>
                <w:szCs w:val="26"/>
              </w:rPr>
            </w:pPr>
            <w:r w:rsidRPr="00FC4F9E">
              <w:rPr>
                <w:rFonts w:ascii="Times New Roman" w:hAnsi="Times New Roman" w:cs="Times New Roman"/>
                <w:sz w:val="26"/>
                <w:szCs w:val="26"/>
              </w:rPr>
              <w:t>Бюджет Мари-Турекского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tcPr>
          <w:p w:rsidR="00EF7155" w:rsidRPr="00FC4F9E" w:rsidRDefault="00EF7155" w:rsidP="00FC4F9E">
            <w:pPr>
              <w:spacing w:line="228" w:lineRule="auto"/>
              <w:ind w:left="-108" w:right="-108"/>
              <w:jc w:val="center"/>
              <w:rPr>
                <w:bCs/>
                <w:sz w:val="26"/>
                <w:szCs w:val="26"/>
              </w:rPr>
            </w:pPr>
            <w:r>
              <w:rPr>
                <w:bCs/>
                <w:sz w:val="26"/>
                <w:szCs w:val="26"/>
              </w:rPr>
              <w:t>2097,413</w:t>
            </w:r>
          </w:p>
        </w:tc>
        <w:tc>
          <w:tcPr>
            <w:tcW w:w="1281" w:type="dxa"/>
            <w:tcBorders>
              <w:top w:val="single" w:sz="4" w:space="0" w:color="auto"/>
              <w:left w:val="single" w:sz="4" w:space="0" w:color="auto"/>
              <w:bottom w:val="single" w:sz="4" w:space="0" w:color="auto"/>
              <w:right w:val="single" w:sz="4" w:space="0" w:color="auto"/>
            </w:tcBorders>
          </w:tcPr>
          <w:p w:rsidR="00EF7155" w:rsidRPr="00FC4F9E" w:rsidRDefault="00EF7155" w:rsidP="00EF7155">
            <w:pPr>
              <w:spacing w:line="228" w:lineRule="auto"/>
              <w:ind w:left="-108" w:right="-108"/>
              <w:jc w:val="center"/>
              <w:rPr>
                <w:bCs/>
                <w:sz w:val="26"/>
                <w:szCs w:val="26"/>
              </w:rPr>
            </w:pPr>
            <w:r>
              <w:rPr>
                <w:bCs/>
                <w:sz w:val="26"/>
                <w:szCs w:val="26"/>
              </w:rPr>
              <w:t>2299,7</w:t>
            </w:r>
          </w:p>
        </w:tc>
        <w:tc>
          <w:tcPr>
            <w:tcW w:w="992" w:type="dxa"/>
            <w:tcBorders>
              <w:top w:val="single" w:sz="4" w:space="0" w:color="auto"/>
              <w:left w:val="single" w:sz="4" w:space="0" w:color="auto"/>
              <w:bottom w:val="single" w:sz="4" w:space="0" w:color="auto"/>
              <w:right w:val="single" w:sz="4" w:space="0" w:color="auto"/>
            </w:tcBorders>
          </w:tcPr>
          <w:p w:rsidR="00EF7155" w:rsidRPr="00FC4F9E" w:rsidRDefault="00EF7155" w:rsidP="00EF7155">
            <w:pPr>
              <w:tabs>
                <w:tab w:val="left" w:pos="-18111"/>
              </w:tabs>
              <w:spacing w:line="228" w:lineRule="auto"/>
              <w:ind w:left="-108" w:right="-108"/>
              <w:jc w:val="center"/>
              <w:rPr>
                <w:bCs/>
                <w:sz w:val="26"/>
                <w:szCs w:val="26"/>
              </w:rPr>
            </w:pPr>
            <w:r>
              <w:rPr>
                <w:bCs/>
                <w:sz w:val="26"/>
                <w:szCs w:val="26"/>
              </w:rPr>
              <w:t>2102,7</w:t>
            </w:r>
          </w:p>
        </w:tc>
        <w:tc>
          <w:tcPr>
            <w:tcW w:w="1134" w:type="dxa"/>
            <w:gridSpan w:val="2"/>
            <w:tcBorders>
              <w:top w:val="single" w:sz="4" w:space="0" w:color="auto"/>
              <w:left w:val="single" w:sz="4" w:space="0" w:color="auto"/>
              <w:bottom w:val="single" w:sz="4" w:space="0" w:color="auto"/>
              <w:right w:val="single" w:sz="4" w:space="0" w:color="auto"/>
            </w:tcBorders>
          </w:tcPr>
          <w:p w:rsidR="00EF7155" w:rsidRPr="00FC4F9E" w:rsidRDefault="00EF7155" w:rsidP="00EF7155">
            <w:pPr>
              <w:spacing w:line="228" w:lineRule="auto"/>
              <w:ind w:left="-108" w:right="-174"/>
              <w:jc w:val="center"/>
              <w:rPr>
                <w:bCs/>
                <w:sz w:val="26"/>
                <w:szCs w:val="26"/>
              </w:rPr>
            </w:pPr>
            <w:r>
              <w:rPr>
                <w:bCs/>
                <w:sz w:val="26"/>
                <w:szCs w:val="26"/>
              </w:rPr>
              <w:t>2137,4</w:t>
            </w:r>
          </w:p>
        </w:tc>
        <w:tc>
          <w:tcPr>
            <w:tcW w:w="992" w:type="dxa"/>
            <w:gridSpan w:val="2"/>
            <w:tcBorders>
              <w:top w:val="single" w:sz="4" w:space="0" w:color="auto"/>
              <w:bottom w:val="single" w:sz="4" w:space="0" w:color="auto"/>
              <w:right w:val="single" w:sz="4" w:space="0" w:color="auto"/>
            </w:tcBorders>
          </w:tcPr>
          <w:p w:rsidR="00EF7155" w:rsidRPr="00FC4F9E" w:rsidRDefault="00EF7155" w:rsidP="00EF7155">
            <w:pPr>
              <w:spacing w:line="228" w:lineRule="auto"/>
              <w:ind w:left="-108"/>
              <w:jc w:val="center"/>
              <w:rPr>
                <w:bCs/>
                <w:sz w:val="26"/>
                <w:szCs w:val="26"/>
              </w:rPr>
            </w:pPr>
            <w:r>
              <w:rPr>
                <w:bCs/>
                <w:sz w:val="26"/>
                <w:szCs w:val="26"/>
              </w:rPr>
              <w:t>2137,4</w:t>
            </w:r>
          </w:p>
        </w:tc>
      </w:tr>
      <w:tr w:rsidR="00BA290D" w:rsidRPr="00FC4F9E" w:rsidTr="00665A4B">
        <w:tc>
          <w:tcPr>
            <w:tcW w:w="1558"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республиканский бюджет Республики Марий Эл * </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Бюджеты городского и сельских поселений  Мари-Турекского муниципального района * </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EF7155" w:rsidP="00FC4F9E">
            <w:pPr>
              <w:pStyle w:val="a9"/>
              <w:rPr>
                <w:rFonts w:ascii="Times New Roman" w:hAnsi="Times New Roman" w:cs="Times New Roman"/>
                <w:sz w:val="26"/>
                <w:szCs w:val="26"/>
              </w:rPr>
            </w:pPr>
            <w:r>
              <w:rPr>
                <w:rFonts w:ascii="Times New Roman" w:hAnsi="Times New Roman" w:cs="Times New Roman"/>
                <w:sz w:val="26"/>
                <w:szCs w:val="26"/>
              </w:rPr>
              <w:t>1,2</w:t>
            </w: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r w:rsidRPr="00FC4F9E">
              <w:rPr>
                <w:rFonts w:ascii="Times New Roman" w:hAnsi="Times New Roman" w:cs="Times New Roman"/>
                <w:sz w:val="26"/>
                <w:szCs w:val="26"/>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a"/>
              <w:rPr>
                <w:rFonts w:ascii="Times New Roman" w:hAnsi="Times New Roman" w:cs="Times New Roman"/>
                <w:sz w:val="26"/>
                <w:szCs w:val="26"/>
              </w:rPr>
            </w:pPr>
            <w:r w:rsidRPr="00FC4F9E">
              <w:rPr>
                <w:rFonts w:ascii="Times New Roman" w:hAnsi="Times New Roman" w:cs="Times New Roman"/>
                <w:sz w:val="26"/>
                <w:szCs w:val="26"/>
              </w:rPr>
              <w:lastRenderedPageBreak/>
              <w:t>...</w:t>
            </w:r>
          </w:p>
        </w:tc>
        <w:tc>
          <w:tcPr>
            <w:tcW w:w="2975"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211"/>
              <w:snapToGrid w:val="0"/>
              <w:spacing w:line="216" w:lineRule="auto"/>
              <w:rPr>
                <w:sz w:val="26"/>
                <w:szCs w:val="26"/>
              </w:rPr>
            </w:pPr>
            <w:r w:rsidRPr="00FC4F9E">
              <w:rPr>
                <w:sz w:val="26"/>
                <w:szCs w:val="26"/>
              </w:rPr>
              <w:t>Реализация мероприятий гражданской обороны, предупреждению и ликвидации чрезвычайных ситуаций</w:t>
            </w: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a"/>
              <w:rPr>
                <w:rFonts w:ascii="Times New Roman" w:hAnsi="Times New Roman" w:cs="Times New Roman"/>
                <w:sz w:val="26"/>
                <w:szCs w:val="26"/>
              </w:rPr>
            </w:pPr>
          </w:p>
        </w:tc>
        <w:tc>
          <w:tcPr>
            <w:tcW w:w="2975"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spacing w:line="228" w:lineRule="auto"/>
              <w:jc w:val="both"/>
              <w:rPr>
                <w:sz w:val="26"/>
                <w:szCs w:val="26"/>
              </w:rPr>
            </w:pPr>
            <w:r w:rsidRPr="00FC4F9E">
              <w:rPr>
                <w:sz w:val="26"/>
                <w:szCs w:val="26"/>
              </w:rPr>
              <w:t>Развитие и совершенствование деятельности единой дежурно-диспетчерской службы Мари-Турекского муниципального района</w:t>
            </w: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a"/>
              <w:rPr>
                <w:rFonts w:ascii="Times New Roman" w:hAnsi="Times New Roman" w:cs="Times New Roman"/>
                <w:sz w:val="26"/>
                <w:szCs w:val="26"/>
              </w:rPr>
            </w:pPr>
          </w:p>
        </w:tc>
        <w:tc>
          <w:tcPr>
            <w:tcW w:w="2975"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snapToGrid w:val="0"/>
              <w:jc w:val="both"/>
              <w:rPr>
                <w:sz w:val="26"/>
                <w:szCs w:val="26"/>
              </w:rPr>
            </w:pPr>
            <w:r w:rsidRPr="00FC4F9E">
              <w:rPr>
                <w:sz w:val="26"/>
                <w:szCs w:val="26"/>
              </w:rPr>
              <w:t>Совершенствование и техническое обслуживание муниципальной системы оповещения</w:t>
            </w: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a"/>
              <w:rPr>
                <w:rFonts w:ascii="Times New Roman" w:hAnsi="Times New Roman" w:cs="Times New Roman"/>
                <w:sz w:val="26"/>
                <w:szCs w:val="26"/>
              </w:rPr>
            </w:pPr>
          </w:p>
        </w:tc>
        <w:tc>
          <w:tcPr>
            <w:tcW w:w="2975"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snapToGrid w:val="0"/>
              <w:jc w:val="both"/>
              <w:rPr>
                <w:sz w:val="26"/>
                <w:szCs w:val="26"/>
              </w:rPr>
            </w:pPr>
            <w:r w:rsidRPr="00FC4F9E">
              <w:rPr>
                <w:sz w:val="26"/>
                <w:szCs w:val="26"/>
              </w:rPr>
              <w:t>Создание и построение АПК «Безопасный город»</w:t>
            </w: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a"/>
              <w:rPr>
                <w:rFonts w:ascii="Times New Roman" w:hAnsi="Times New Roman" w:cs="Times New Roman"/>
                <w:sz w:val="26"/>
                <w:szCs w:val="26"/>
              </w:rPr>
            </w:pPr>
          </w:p>
        </w:tc>
        <w:tc>
          <w:tcPr>
            <w:tcW w:w="2975"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snapToGrid w:val="0"/>
              <w:jc w:val="both"/>
              <w:rPr>
                <w:sz w:val="26"/>
                <w:szCs w:val="26"/>
              </w:rPr>
            </w:pPr>
            <w:r w:rsidRPr="00FC4F9E">
              <w:rPr>
                <w:sz w:val="26"/>
                <w:szCs w:val="26"/>
              </w:rPr>
              <w:t>Обеспечение  безопасности людей на водных объектах</w:t>
            </w: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r w:rsidR="00BA290D" w:rsidRPr="00FC4F9E" w:rsidTr="00665A4B">
        <w:tc>
          <w:tcPr>
            <w:tcW w:w="1558"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a"/>
              <w:rPr>
                <w:rFonts w:ascii="Times New Roman" w:hAnsi="Times New Roman" w:cs="Times New Roman"/>
                <w:sz w:val="26"/>
                <w:szCs w:val="26"/>
              </w:rPr>
            </w:pPr>
          </w:p>
        </w:tc>
        <w:tc>
          <w:tcPr>
            <w:tcW w:w="2975"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jc w:val="left"/>
              <w:rPr>
                <w:rFonts w:ascii="Times New Roman" w:hAnsi="Times New Roman" w:cs="Times New Roman"/>
                <w:sz w:val="26"/>
                <w:szCs w:val="26"/>
              </w:rPr>
            </w:pPr>
            <w:r w:rsidRPr="00FC4F9E">
              <w:rPr>
                <w:rFonts w:ascii="Times New Roman" w:hAnsi="Times New Roman" w:cs="Times New Roman"/>
                <w:sz w:val="26"/>
                <w:szCs w:val="26"/>
              </w:rPr>
              <w:t>Обеспечение пожарной безопасности</w:t>
            </w:r>
          </w:p>
        </w:tc>
        <w:tc>
          <w:tcPr>
            <w:tcW w:w="4534"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281"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BA290D" w:rsidRPr="00FC4F9E" w:rsidRDefault="00BA290D" w:rsidP="00FC4F9E">
            <w:pPr>
              <w:pStyle w:val="a9"/>
              <w:rPr>
                <w:rFonts w:ascii="Times New Roman" w:hAnsi="Times New Roman" w:cs="Times New Roman"/>
                <w:sz w:val="26"/>
                <w:szCs w:val="26"/>
              </w:rPr>
            </w:pPr>
          </w:p>
        </w:tc>
      </w:tr>
    </w:tbl>
    <w:p w:rsidR="00FC4F9E" w:rsidRPr="00FC4F9E" w:rsidRDefault="00FC4F9E" w:rsidP="00FC4F9E">
      <w:pPr>
        <w:pStyle w:val="ad"/>
        <w:rPr>
          <w:rFonts w:ascii="Times New Roman" w:hAnsi="Times New Roman" w:cs="Times New Roman"/>
          <w:sz w:val="26"/>
          <w:szCs w:val="26"/>
        </w:rPr>
      </w:pPr>
      <w:r w:rsidRPr="00FC4F9E">
        <w:rPr>
          <w:rFonts w:ascii="Times New Roman" w:hAnsi="Times New Roman" w:cs="Times New Roman"/>
          <w:sz w:val="26"/>
          <w:szCs w:val="26"/>
        </w:rPr>
        <w:t>_____________________________</w:t>
      </w:r>
    </w:p>
    <w:p w:rsidR="00FC4F9E" w:rsidRPr="00FC4F9E" w:rsidRDefault="00FC4F9E" w:rsidP="00FC4F9E">
      <w:pPr>
        <w:jc w:val="both"/>
        <w:rPr>
          <w:sz w:val="26"/>
          <w:szCs w:val="26"/>
        </w:rPr>
      </w:pPr>
      <w:bookmarkStart w:id="17" w:name="sub_171"/>
      <w:r w:rsidRPr="00FC4F9E">
        <w:rPr>
          <w:sz w:val="26"/>
          <w:szCs w:val="26"/>
        </w:rPr>
        <w:t xml:space="preserve">* При условии выделения средств. </w:t>
      </w:r>
    </w:p>
    <w:p w:rsidR="00FC4F9E" w:rsidRPr="00FC4F9E" w:rsidRDefault="00FC4F9E" w:rsidP="00FC4F9E">
      <w:pPr>
        <w:ind w:firstLine="720"/>
        <w:jc w:val="both"/>
        <w:rPr>
          <w:sz w:val="26"/>
          <w:szCs w:val="26"/>
          <w:highlight w:val="yellow"/>
        </w:rPr>
      </w:pPr>
      <w:bookmarkStart w:id="18" w:name="sub_172"/>
      <w:bookmarkEnd w:id="17"/>
    </w:p>
    <w:p w:rsidR="00FC4F9E" w:rsidRPr="00FC4F9E" w:rsidRDefault="00FC4F9E" w:rsidP="00FC4F9E">
      <w:pPr>
        <w:ind w:firstLine="720"/>
        <w:jc w:val="right"/>
        <w:rPr>
          <w:rStyle w:val="a7"/>
          <w:b w:val="0"/>
          <w:bCs w:val="0"/>
          <w:sz w:val="26"/>
          <w:szCs w:val="26"/>
        </w:rPr>
      </w:pPr>
      <w:bookmarkStart w:id="19" w:name="sub_150"/>
      <w:bookmarkEnd w:id="18"/>
    </w:p>
    <w:p w:rsidR="00FC4F9E" w:rsidRPr="00FC4F9E" w:rsidRDefault="00FC4F9E" w:rsidP="00FC4F9E">
      <w:pPr>
        <w:ind w:firstLine="720"/>
        <w:jc w:val="right"/>
        <w:rPr>
          <w:rStyle w:val="a7"/>
          <w:b w:val="0"/>
          <w:bCs w:val="0"/>
          <w:sz w:val="26"/>
          <w:szCs w:val="26"/>
        </w:rPr>
      </w:pPr>
    </w:p>
    <w:p w:rsidR="00FC4F9E" w:rsidRPr="00FC4F9E" w:rsidRDefault="00FC4F9E" w:rsidP="00FC4F9E">
      <w:pPr>
        <w:ind w:firstLine="720"/>
        <w:jc w:val="right"/>
        <w:rPr>
          <w:rStyle w:val="a7"/>
          <w:b w:val="0"/>
          <w:bCs w:val="0"/>
          <w:sz w:val="26"/>
          <w:szCs w:val="26"/>
        </w:rPr>
      </w:pPr>
    </w:p>
    <w:p w:rsidR="00FC4F9E" w:rsidRPr="00FC4F9E" w:rsidRDefault="00FC4F9E" w:rsidP="00FC4F9E">
      <w:pPr>
        <w:ind w:firstLine="720"/>
        <w:jc w:val="right"/>
        <w:rPr>
          <w:rStyle w:val="a7"/>
          <w:b w:val="0"/>
          <w:bCs w:val="0"/>
          <w:sz w:val="26"/>
          <w:szCs w:val="26"/>
        </w:rPr>
      </w:pPr>
    </w:p>
    <w:p w:rsidR="00FC4F9E" w:rsidRPr="00FC4F9E" w:rsidRDefault="00FC4F9E" w:rsidP="00FC4F9E">
      <w:pPr>
        <w:jc w:val="right"/>
        <w:rPr>
          <w:sz w:val="26"/>
          <w:szCs w:val="26"/>
        </w:rPr>
      </w:pPr>
      <w:r w:rsidRPr="00FC4F9E">
        <w:rPr>
          <w:rStyle w:val="a7"/>
          <w:b w:val="0"/>
          <w:bCs w:val="0"/>
          <w:sz w:val="26"/>
          <w:szCs w:val="26"/>
        </w:rPr>
        <w:lastRenderedPageBreak/>
        <w:t>Таблица 6</w:t>
      </w:r>
    </w:p>
    <w:p w:rsidR="00FC4F9E" w:rsidRPr="00FC4F9E" w:rsidRDefault="00FC4F9E" w:rsidP="00FC4F9E">
      <w:pPr>
        <w:ind w:firstLine="720"/>
        <w:jc w:val="both"/>
        <w:rPr>
          <w:sz w:val="26"/>
          <w:szCs w:val="26"/>
        </w:rPr>
      </w:pPr>
    </w:p>
    <w:p w:rsidR="00FC4F9E" w:rsidRPr="00FC4F9E" w:rsidRDefault="00FC4F9E" w:rsidP="00FC4F9E">
      <w:pPr>
        <w:pStyle w:val="1"/>
        <w:rPr>
          <w:bCs/>
          <w:szCs w:val="26"/>
        </w:rPr>
      </w:pPr>
      <w:r w:rsidRPr="00FC4F9E">
        <w:rPr>
          <w:bCs/>
          <w:szCs w:val="26"/>
        </w:rPr>
        <w:t>План реализации муниципальной подпрограммы Мари-Турекского муниципального района</w:t>
      </w:r>
    </w:p>
    <w:p w:rsidR="00FC4F9E" w:rsidRPr="00FC4F9E" w:rsidRDefault="00FC4F9E" w:rsidP="00FC4F9E">
      <w:pPr>
        <w:ind w:firstLine="720"/>
        <w:jc w:val="both"/>
        <w:rPr>
          <w:sz w:val="26"/>
          <w:szCs w:val="26"/>
        </w:rPr>
      </w:pPr>
    </w:p>
    <w:p w:rsidR="00FC4F9E" w:rsidRPr="00FC4F9E" w:rsidRDefault="00FC4F9E" w:rsidP="00FC4F9E">
      <w:pPr>
        <w:ind w:firstLine="720"/>
        <w:jc w:val="both"/>
        <w:rPr>
          <w:sz w:val="26"/>
          <w:szCs w:val="2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8"/>
        <w:gridCol w:w="2975"/>
        <w:gridCol w:w="851"/>
        <w:gridCol w:w="1276"/>
        <w:gridCol w:w="1983"/>
        <w:gridCol w:w="855"/>
        <w:gridCol w:w="825"/>
        <w:gridCol w:w="25"/>
        <w:gridCol w:w="845"/>
        <w:gridCol w:w="6"/>
        <w:gridCol w:w="850"/>
        <w:gridCol w:w="840"/>
        <w:gridCol w:w="12"/>
      </w:tblGrid>
      <w:tr w:rsidR="00665A4B" w:rsidRPr="00FC4F9E" w:rsidTr="00260622">
        <w:trPr>
          <w:gridAfter w:val="1"/>
          <w:wAfter w:w="12" w:type="dxa"/>
        </w:trPr>
        <w:tc>
          <w:tcPr>
            <w:tcW w:w="3258" w:type="dxa"/>
            <w:vMerge w:val="restart"/>
            <w:tcBorders>
              <w:top w:val="single" w:sz="4" w:space="0" w:color="auto"/>
              <w:left w:val="single" w:sz="4" w:space="0" w:color="auto"/>
              <w:bottom w:val="single" w:sz="4" w:space="0" w:color="auto"/>
              <w:right w:val="single" w:sz="4" w:space="0" w:color="auto"/>
            </w:tcBorders>
            <w:vAlign w:val="center"/>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 xml:space="preserve">Наименование подпрограммы, ведомственной целевой программы, мероприятий ведомственной целевой программы, основного мероприятия, мероприятий </w:t>
            </w:r>
          </w:p>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в рамках основного мероприятия</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Ответственный исполнитель (ФИО, должность)</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Срок</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Ожидаемый непосредственный результат (краткое описание)</w:t>
            </w:r>
          </w:p>
        </w:tc>
        <w:tc>
          <w:tcPr>
            <w:tcW w:w="855" w:type="dxa"/>
            <w:vMerge w:val="restart"/>
            <w:tcBorders>
              <w:top w:val="single" w:sz="4" w:space="0" w:color="auto"/>
              <w:right w:val="single" w:sz="4" w:space="0" w:color="auto"/>
            </w:tcBorders>
            <w:shd w:val="clear" w:color="auto" w:fill="auto"/>
          </w:tcPr>
          <w:p w:rsidR="00665A4B" w:rsidRDefault="00665A4B" w:rsidP="00B17DB7">
            <w:pPr>
              <w:pStyle w:val="a9"/>
              <w:ind w:left="-108" w:right="-109"/>
              <w:jc w:val="center"/>
              <w:rPr>
                <w:rFonts w:ascii="Times New Roman" w:hAnsi="Times New Roman" w:cs="Times New Roman"/>
                <w:sz w:val="26"/>
                <w:szCs w:val="26"/>
              </w:rPr>
            </w:pPr>
          </w:p>
          <w:p w:rsidR="00665A4B" w:rsidRDefault="00665A4B" w:rsidP="00665A4B">
            <w:pPr>
              <w:pStyle w:val="a9"/>
              <w:ind w:right="-109"/>
              <w:rPr>
                <w:rFonts w:ascii="Times New Roman" w:hAnsi="Times New Roman" w:cs="Times New Roman"/>
                <w:sz w:val="26"/>
                <w:szCs w:val="26"/>
              </w:rPr>
            </w:pPr>
          </w:p>
          <w:p w:rsidR="00665A4B" w:rsidRPr="00FC4F9E" w:rsidRDefault="00665A4B" w:rsidP="00665A4B">
            <w:pPr>
              <w:pStyle w:val="a9"/>
              <w:ind w:right="-109"/>
            </w:pPr>
            <w:r>
              <w:rPr>
                <w:rFonts w:ascii="Times New Roman" w:hAnsi="Times New Roman" w:cs="Times New Roman"/>
                <w:sz w:val="26"/>
                <w:szCs w:val="26"/>
              </w:rPr>
              <w:t>2021</w:t>
            </w:r>
          </w:p>
        </w:tc>
        <w:tc>
          <w:tcPr>
            <w:tcW w:w="825" w:type="dxa"/>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c>
          <w:tcPr>
            <w:tcW w:w="870" w:type="dxa"/>
            <w:gridSpan w:val="2"/>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c>
          <w:tcPr>
            <w:tcW w:w="856" w:type="dxa"/>
            <w:gridSpan w:val="2"/>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c>
          <w:tcPr>
            <w:tcW w:w="840" w:type="dxa"/>
            <w:tcBorders>
              <w:top w:val="single" w:sz="4" w:space="0" w:color="auto"/>
              <w:left w:val="single" w:sz="4" w:space="0" w:color="auto"/>
              <w:bottom w:val="nil"/>
            </w:tcBorders>
            <w:shd w:val="clear" w:color="auto" w:fill="auto"/>
          </w:tcPr>
          <w:p w:rsidR="00665A4B" w:rsidRPr="00FC4F9E" w:rsidRDefault="00665A4B">
            <w:pPr>
              <w:widowControl/>
              <w:suppressAutoHyphens w:val="0"/>
              <w:autoSpaceDE/>
              <w:spacing w:after="200" w:line="276" w:lineRule="auto"/>
            </w:pPr>
          </w:p>
        </w:tc>
      </w:tr>
      <w:tr w:rsidR="00665A4B" w:rsidRPr="00FC4F9E" w:rsidTr="00665A4B">
        <w:tc>
          <w:tcPr>
            <w:tcW w:w="3258" w:type="dxa"/>
            <w:vMerge/>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2975" w:type="dxa"/>
            <w:vMerge/>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665A4B" w:rsidRPr="00FC4F9E" w:rsidRDefault="00665A4B" w:rsidP="00FC4F9E">
            <w:pPr>
              <w:pStyle w:val="a9"/>
              <w:ind w:left="-108" w:right="-108"/>
              <w:jc w:val="center"/>
              <w:rPr>
                <w:rFonts w:ascii="Times New Roman" w:hAnsi="Times New Roman" w:cs="Times New Roman"/>
                <w:sz w:val="26"/>
                <w:szCs w:val="26"/>
              </w:rPr>
            </w:pPr>
            <w:r>
              <w:rPr>
                <w:rFonts w:ascii="Times New Roman" w:hAnsi="Times New Roman" w:cs="Times New Roman"/>
                <w:sz w:val="26"/>
                <w:szCs w:val="26"/>
              </w:rPr>
              <w:t>начала реализа</w:t>
            </w:r>
            <w:r w:rsidRPr="00FC4F9E">
              <w:rPr>
                <w:rFonts w:ascii="Times New Roman" w:hAnsi="Times New Roman" w:cs="Times New Roman"/>
                <w:sz w:val="26"/>
                <w:szCs w:val="26"/>
              </w:rPr>
              <w:t>ции</w:t>
            </w:r>
          </w:p>
        </w:tc>
        <w:tc>
          <w:tcPr>
            <w:tcW w:w="1276" w:type="dxa"/>
            <w:tcBorders>
              <w:top w:val="single" w:sz="4" w:space="0" w:color="auto"/>
              <w:left w:val="single" w:sz="4" w:space="0" w:color="auto"/>
              <w:bottom w:val="single" w:sz="4" w:space="0" w:color="auto"/>
              <w:right w:val="single" w:sz="4" w:space="0" w:color="auto"/>
            </w:tcBorders>
            <w:vAlign w:val="center"/>
          </w:tcPr>
          <w:p w:rsidR="00665A4B" w:rsidRPr="00FC4F9E" w:rsidRDefault="00665A4B" w:rsidP="00FC4F9E">
            <w:pPr>
              <w:pStyle w:val="a9"/>
              <w:jc w:val="center"/>
              <w:rPr>
                <w:rFonts w:ascii="Times New Roman" w:hAnsi="Times New Roman" w:cs="Times New Roman"/>
                <w:sz w:val="26"/>
                <w:szCs w:val="26"/>
              </w:rPr>
            </w:pPr>
            <w:r>
              <w:rPr>
                <w:rFonts w:ascii="Times New Roman" w:hAnsi="Times New Roman" w:cs="Times New Roman"/>
                <w:sz w:val="26"/>
                <w:szCs w:val="26"/>
              </w:rPr>
              <w:t>окончания реали</w:t>
            </w:r>
            <w:r w:rsidRPr="00FC4F9E">
              <w:rPr>
                <w:rFonts w:ascii="Times New Roman" w:hAnsi="Times New Roman" w:cs="Times New Roman"/>
                <w:sz w:val="26"/>
                <w:szCs w:val="26"/>
              </w:rPr>
              <w:t>зации</w:t>
            </w:r>
          </w:p>
        </w:tc>
        <w:tc>
          <w:tcPr>
            <w:tcW w:w="1983" w:type="dxa"/>
            <w:vMerge/>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5" w:type="dxa"/>
            <w:vMerge/>
            <w:tcBorders>
              <w:left w:val="single" w:sz="4" w:space="0" w:color="auto"/>
              <w:bottom w:val="single" w:sz="4" w:space="0" w:color="auto"/>
              <w:right w:val="single" w:sz="4" w:space="0" w:color="auto"/>
            </w:tcBorders>
          </w:tcPr>
          <w:p w:rsidR="00665A4B" w:rsidRPr="00FC4F9E" w:rsidRDefault="00665A4B" w:rsidP="00B17DB7">
            <w:pPr>
              <w:pStyle w:val="a9"/>
              <w:ind w:left="-108" w:right="-109"/>
              <w:jc w:val="center"/>
              <w:rPr>
                <w:rFonts w:ascii="Times New Roman" w:hAnsi="Times New Roman" w:cs="Times New Roman"/>
                <w:sz w:val="26"/>
                <w:szCs w:val="26"/>
              </w:rPr>
            </w:pPr>
          </w:p>
        </w:tc>
        <w:tc>
          <w:tcPr>
            <w:tcW w:w="850" w:type="dxa"/>
            <w:gridSpan w:val="2"/>
            <w:tcBorders>
              <w:top w:val="nil"/>
              <w:left w:val="single" w:sz="4" w:space="0" w:color="auto"/>
              <w:bottom w:val="single" w:sz="4" w:space="0" w:color="auto"/>
              <w:right w:val="single" w:sz="4" w:space="0" w:color="auto"/>
            </w:tcBorders>
            <w:shd w:val="clear" w:color="auto" w:fill="auto"/>
          </w:tcPr>
          <w:p w:rsidR="00665A4B" w:rsidRPr="00FC4F9E" w:rsidRDefault="00665A4B" w:rsidP="00B17DB7">
            <w:pPr>
              <w:pStyle w:val="a9"/>
              <w:ind w:left="-108" w:right="-108"/>
              <w:jc w:val="center"/>
              <w:rPr>
                <w:rFonts w:ascii="Times New Roman" w:hAnsi="Times New Roman" w:cs="Times New Roman"/>
                <w:sz w:val="26"/>
                <w:szCs w:val="26"/>
              </w:rPr>
            </w:pPr>
            <w:r w:rsidRPr="00FC4F9E">
              <w:rPr>
                <w:rFonts w:ascii="Times New Roman" w:hAnsi="Times New Roman" w:cs="Times New Roman"/>
                <w:sz w:val="26"/>
                <w:szCs w:val="26"/>
              </w:rPr>
              <w:t>20</w:t>
            </w:r>
            <w:r>
              <w:rPr>
                <w:rFonts w:ascii="Times New Roman" w:hAnsi="Times New Roman" w:cs="Times New Roman"/>
                <w:sz w:val="26"/>
                <w:szCs w:val="26"/>
              </w:rPr>
              <w:t>22</w:t>
            </w:r>
          </w:p>
        </w:tc>
        <w:tc>
          <w:tcPr>
            <w:tcW w:w="851" w:type="dxa"/>
            <w:gridSpan w:val="2"/>
            <w:tcBorders>
              <w:top w:val="nil"/>
              <w:left w:val="single" w:sz="4" w:space="0" w:color="auto"/>
              <w:bottom w:val="single" w:sz="4" w:space="0" w:color="auto"/>
              <w:right w:val="single" w:sz="4" w:space="0" w:color="auto"/>
            </w:tcBorders>
            <w:shd w:val="clear" w:color="auto" w:fill="auto"/>
          </w:tcPr>
          <w:p w:rsidR="00665A4B" w:rsidRPr="00FC4F9E" w:rsidRDefault="00665A4B" w:rsidP="00B17DB7">
            <w:pPr>
              <w:pStyle w:val="a9"/>
              <w:ind w:left="-108" w:right="-108"/>
              <w:jc w:val="center"/>
              <w:rPr>
                <w:rFonts w:ascii="Times New Roman" w:hAnsi="Times New Roman" w:cs="Times New Roman"/>
                <w:sz w:val="26"/>
                <w:szCs w:val="26"/>
              </w:rPr>
            </w:pPr>
            <w:r>
              <w:rPr>
                <w:rFonts w:ascii="Times New Roman" w:hAnsi="Times New Roman" w:cs="Times New Roman"/>
                <w:sz w:val="26"/>
                <w:szCs w:val="26"/>
              </w:rPr>
              <w:t>2023</w:t>
            </w:r>
          </w:p>
        </w:tc>
        <w:tc>
          <w:tcPr>
            <w:tcW w:w="850" w:type="dxa"/>
            <w:tcBorders>
              <w:top w:val="nil"/>
              <w:left w:val="single" w:sz="4" w:space="0" w:color="auto"/>
              <w:bottom w:val="single" w:sz="4" w:space="0" w:color="auto"/>
              <w:right w:val="single" w:sz="4" w:space="0" w:color="auto"/>
            </w:tcBorders>
          </w:tcPr>
          <w:p w:rsidR="00665A4B" w:rsidRPr="00FC4F9E" w:rsidRDefault="00665A4B" w:rsidP="00B17DB7">
            <w:pPr>
              <w:pStyle w:val="a9"/>
              <w:ind w:left="-108" w:right="-108"/>
              <w:jc w:val="center"/>
              <w:rPr>
                <w:rFonts w:ascii="Times New Roman" w:hAnsi="Times New Roman" w:cs="Times New Roman"/>
                <w:sz w:val="26"/>
                <w:szCs w:val="26"/>
              </w:rPr>
            </w:pPr>
            <w:r w:rsidRPr="00FC4F9E">
              <w:rPr>
                <w:rFonts w:ascii="Times New Roman" w:hAnsi="Times New Roman" w:cs="Times New Roman"/>
                <w:sz w:val="26"/>
                <w:szCs w:val="26"/>
              </w:rPr>
              <w:t>202</w:t>
            </w:r>
            <w:r>
              <w:rPr>
                <w:rFonts w:ascii="Times New Roman" w:hAnsi="Times New Roman" w:cs="Times New Roman"/>
                <w:sz w:val="26"/>
                <w:szCs w:val="26"/>
              </w:rPr>
              <w:t>4</w:t>
            </w:r>
          </w:p>
        </w:tc>
        <w:tc>
          <w:tcPr>
            <w:tcW w:w="852" w:type="dxa"/>
            <w:gridSpan w:val="2"/>
            <w:tcBorders>
              <w:top w:val="nil"/>
              <w:left w:val="single" w:sz="4" w:space="0" w:color="auto"/>
              <w:bottom w:val="single" w:sz="4" w:space="0" w:color="auto"/>
              <w:right w:val="single" w:sz="4" w:space="0" w:color="auto"/>
            </w:tcBorders>
          </w:tcPr>
          <w:p w:rsidR="00665A4B" w:rsidRPr="00FC4F9E" w:rsidRDefault="00665A4B" w:rsidP="00A92DD0">
            <w:pPr>
              <w:pStyle w:val="a9"/>
              <w:ind w:left="-108" w:right="-108"/>
              <w:jc w:val="center"/>
              <w:rPr>
                <w:rFonts w:ascii="Times New Roman" w:hAnsi="Times New Roman" w:cs="Times New Roman"/>
                <w:sz w:val="26"/>
                <w:szCs w:val="26"/>
              </w:rPr>
            </w:pPr>
            <w:r w:rsidRPr="00FC4F9E">
              <w:rPr>
                <w:rFonts w:ascii="Times New Roman" w:hAnsi="Times New Roman" w:cs="Times New Roman"/>
                <w:sz w:val="26"/>
                <w:szCs w:val="26"/>
              </w:rPr>
              <w:t>202</w:t>
            </w:r>
            <w:r>
              <w:rPr>
                <w:rFonts w:ascii="Times New Roman" w:hAnsi="Times New Roman" w:cs="Times New Roman"/>
                <w:sz w:val="26"/>
                <w:szCs w:val="26"/>
              </w:rPr>
              <w:t>5</w:t>
            </w: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4</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5</w:t>
            </w: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8</w:t>
            </w: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9</w:t>
            </w: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10</w:t>
            </w:r>
          </w:p>
        </w:tc>
      </w:tr>
      <w:tr w:rsidR="00665A4B" w:rsidRPr="00FC4F9E" w:rsidTr="00665A4B">
        <w:trPr>
          <w:trHeight w:val="483"/>
        </w:trPr>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a"/>
              <w:rPr>
                <w:rFonts w:ascii="Times New Roman" w:hAnsi="Times New Roman" w:cs="Times New Roman"/>
                <w:sz w:val="26"/>
                <w:szCs w:val="26"/>
              </w:rPr>
            </w:pPr>
            <w:r w:rsidRPr="00FC4F9E">
              <w:rPr>
                <w:rFonts w:ascii="Times New Roman" w:hAnsi="Times New Roman" w:cs="Times New Roman"/>
                <w:sz w:val="26"/>
                <w:szCs w:val="26"/>
              </w:rPr>
              <w:t>Защита населения и территории от чрезвычайных ситуаций, обеспечение пожарной безопасности и безопасности людей на водных объектах   Мари-Турекского муниципального района на 2017-2025годы"</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rPr>
                <w:sz w:val="26"/>
                <w:szCs w:val="26"/>
              </w:rPr>
            </w:pPr>
            <w:r w:rsidRPr="00FC4F9E">
              <w:rPr>
                <w:sz w:val="26"/>
                <w:szCs w:val="26"/>
              </w:rPr>
              <w:t>Первый заместитель главы администрации Мари-Турекского муниципального района А.С.Зыков</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B17DB7">
            <w:pPr>
              <w:pStyle w:val="a9"/>
              <w:jc w:val="center"/>
              <w:rPr>
                <w:rFonts w:ascii="Times New Roman" w:hAnsi="Times New Roman" w:cs="Times New Roman"/>
                <w:sz w:val="26"/>
                <w:szCs w:val="26"/>
              </w:rPr>
            </w:pPr>
            <w:r>
              <w:rPr>
                <w:rFonts w:ascii="Times New Roman" w:hAnsi="Times New Roman" w:cs="Times New Roman"/>
                <w:sz w:val="26"/>
                <w:szCs w:val="26"/>
              </w:rPr>
              <w:t>2021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 xml:space="preserve">обеспечение безопасной жизнедеятельности населения Мари-Турекского муниципального </w:t>
            </w:r>
          </w:p>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района</w:t>
            </w: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ind w:left="-108" w:right="-108"/>
              <w:jc w:val="center"/>
              <w:rPr>
                <w:bCs/>
                <w:sz w:val="26"/>
                <w:szCs w:val="26"/>
              </w:rPr>
            </w:pPr>
            <w:r>
              <w:rPr>
                <w:bCs/>
                <w:sz w:val="26"/>
                <w:szCs w:val="26"/>
              </w:rPr>
              <w:t>2097,413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ind w:left="-108" w:right="-108"/>
              <w:jc w:val="center"/>
              <w:rPr>
                <w:bCs/>
                <w:sz w:val="26"/>
                <w:szCs w:val="26"/>
              </w:rPr>
            </w:pPr>
            <w:r>
              <w:rPr>
                <w:bCs/>
                <w:sz w:val="26"/>
                <w:szCs w:val="26"/>
              </w:rPr>
              <w:t>2294,7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tabs>
                <w:tab w:val="left" w:pos="-18111"/>
              </w:tabs>
              <w:spacing w:line="228" w:lineRule="auto"/>
              <w:ind w:left="-108" w:right="-108"/>
              <w:jc w:val="center"/>
              <w:rPr>
                <w:bCs/>
                <w:sz w:val="26"/>
                <w:szCs w:val="26"/>
              </w:rPr>
            </w:pPr>
            <w:r>
              <w:rPr>
                <w:bCs/>
                <w:sz w:val="26"/>
                <w:szCs w:val="26"/>
              </w:rPr>
              <w:t>20097,7</w:t>
            </w: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BA290D">
            <w:pPr>
              <w:spacing w:line="228" w:lineRule="auto"/>
              <w:ind w:left="-108" w:right="-174"/>
              <w:jc w:val="center"/>
              <w:rPr>
                <w:bCs/>
                <w:sz w:val="26"/>
                <w:szCs w:val="26"/>
              </w:rPr>
            </w:pPr>
            <w:r>
              <w:rPr>
                <w:bCs/>
                <w:sz w:val="26"/>
                <w:szCs w:val="26"/>
              </w:rPr>
              <w:t>2132,4</w:t>
            </w: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ind w:left="-108"/>
              <w:jc w:val="center"/>
              <w:rPr>
                <w:bCs/>
                <w:sz w:val="26"/>
                <w:szCs w:val="26"/>
              </w:rPr>
            </w:pPr>
            <w:r>
              <w:rPr>
                <w:bCs/>
                <w:sz w:val="26"/>
                <w:szCs w:val="26"/>
              </w:rPr>
              <w:t>2132,4</w:t>
            </w: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211"/>
              <w:snapToGrid w:val="0"/>
              <w:spacing w:line="216" w:lineRule="auto"/>
              <w:rPr>
                <w:sz w:val="26"/>
                <w:szCs w:val="26"/>
              </w:rPr>
            </w:pPr>
            <w:r w:rsidRPr="00FC4F9E">
              <w:rPr>
                <w:sz w:val="26"/>
                <w:szCs w:val="26"/>
              </w:rPr>
              <w:t>1.Реализация мероприятий гражданской обороны,  предупреждению и ликвидации чрезвычайных ситуаций</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rPr>
                <w:sz w:val="26"/>
                <w:szCs w:val="26"/>
              </w:rPr>
            </w:pPr>
            <w:proofErr w:type="gramStart"/>
            <w:r w:rsidRPr="00FC4F9E">
              <w:rPr>
                <w:sz w:val="26"/>
                <w:szCs w:val="26"/>
              </w:rPr>
              <w:t>Городское</w:t>
            </w:r>
            <w:proofErr w:type="gramEnd"/>
            <w:r w:rsidRPr="00FC4F9E">
              <w:rPr>
                <w:sz w:val="26"/>
                <w:szCs w:val="26"/>
              </w:rPr>
              <w:t xml:space="preserve"> и сельские администрации</w:t>
            </w:r>
            <w:r w:rsidRPr="00FC4F9E">
              <w:rPr>
                <w:bCs/>
                <w:color w:val="000000"/>
                <w:sz w:val="26"/>
                <w:szCs w:val="26"/>
              </w:rPr>
              <w:t>, о</w:t>
            </w:r>
            <w:r w:rsidRPr="00FC4F9E">
              <w:rPr>
                <w:sz w:val="26"/>
                <w:szCs w:val="26"/>
              </w:rPr>
              <w:t xml:space="preserve">тдел образования и по делам </w:t>
            </w:r>
            <w:r w:rsidRPr="00FC4F9E">
              <w:rPr>
                <w:sz w:val="26"/>
                <w:szCs w:val="26"/>
              </w:rPr>
              <w:lastRenderedPageBreak/>
              <w:t>молодежи, отдел культуры, физкультуры и спорта администрации Мари-Турекского муниципального района</w:t>
            </w:r>
          </w:p>
          <w:p w:rsidR="00665A4B" w:rsidRPr="00FC4F9E" w:rsidRDefault="00665A4B" w:rsidP="00FC4F9E">
            <w:pPr>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B17DB7">
            <w:pPr>
              <w:pStyle w:val="a9"/>
              <w:jc w:val="center"/>
              <w:rPr>
                <w:rFonts w:ascii="Times New Roman" w:hAnsi="Times New Roman" w:cs="Times New Roman"/>
                <w:sz w:val="26"/>
                <w:szCs w:val="26"/>
              </w:rPr>
            </w:pPr>
            <w:r>
              <w:rPr>
                <w:rFonts w:ascii="Times New Roman" w:hAnsi="Times New Roman" w:cs="Times New Roman"/>
                <w:sz w:val="26"/>
                <w:szCs w:val="26"/>
              </w:rPr>
              <w:lastRenderedPageBreak/>
              <w:t>2021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Финансовое  и материальное обеспечение непредвиденных расходов, связанных с предупреждени</w:t>
            </w:r>
            <w:r w:rsidRPr="00FC4F9E">
              <w:rPr>
                <w:rFonts w:ascii="Times New Roman" w:hAnsi="Times New Roman" w:cs="Times New Roman"/>
                <w:sz w:val="26"/>
                <w:szCs w:val="26"/>
              </w:rPr>
              <w:lastRenderedPageBreak/>
              <w:t xml:space="preserve">ем и  ликвидацией чрезвычайных, </w:t>
            </w: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bCs/>
                <w:sz w:val="26"/>
                <w:szCs w:val="26"/>
              </w:rPr>
            </w:pPr>
            <w:r w:rsidRPr="00FC4F9E">
              <w:rPr>
                <w:bCs/>
                <w:sz w:val="26"/>
                <w:szCs w:val="26"/>
              </w:rPr>
              <w:lastRenderedPageBreak/>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bCs/>
                <w:sz w:val="26"/>
                <w:szCs w:val="26"/>
              </w:rPr>
            </w:pPr>
            <w:r w:rsidRPr="00FC4F9E">
              <w:rPr>
                <w:bCs/>
                <w:sz w:val="26"/>
                <w:szCs w:val="26"/>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bCs/>
                <w:sz w:val="26"/>
                <w:szCs w:val="26"/>
              </w:rPr>
            </w:pPr>
            <w:r w:rsidRPr="00FC4F9E">
              <w:rPr>
                <w:bCs/>
                <w:sz w:val="26"/>
                <w:szCs w:val="26"/>
              </w:rPr>
              <w:t>8</w:t>
            </w: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bCs/>
                <w:sz w:val="26"/>
                <w:szCs w:val="26"/>
              </w:rPr>
            </w:pPr>
            <w:r w:rsidRPr="00FC4F9E">
              <w:rPr>
                <w:bCs/>
                <w:sz w:val="26"/>
                <w:szCs w:val="26"/>
              </w:rPr>
              <w:t>14,5</w:t>
            </w: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bCs/>
                <w:sz w:val="26"/>
                <w:szCs w:val="26"/>
              </w:rPr>
            </w:pPr>
            <w:r w:rsidRPr="00FC4F9E">
              <w:rPr>
                <w:bCs/>
                <w:sz w:val="26"/>
                <w:szCs w:val="26"/>
              </w:rPr>
              <w:t>10,5</w:t>
            </w: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both"/>
              <w:rPr>
                <w:sz w:val="26"/>
                <w:szCs w:val="26"/>
              </w:rPr>
            </w:pPr>
            <w:r w:rsidRPr="00FC4F9E">
              <w:rPr>
                <w:sz w:val="26"/>
                <w:szCs w:val="26"/>
              </w:rPr>
              <w:lastRenderedPageBreak/>
              <w:t>1.1.Содержание объектов и имущества гражданской обороны</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snapToGrid w:val="0"/>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ffffb"/>
              <w:rPr>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ind w:left="-108" w:right="-174"/>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both"/>
              <w:rPr>
                <w:sz w:val="26"/>
                <w:szCs w:val="26"/>
              </w:rPr>
            </w:pPr>
            <w:r w:rsidRPr="00FC4F9E">
              <w:rPr>
                <w:sz w:val="26"/>
                <w:szCs w:val="26"/>
              </w:rPr>
              <w:t>1.2.Создание резерва материальных ресурсов для ликвидации чрезвычайных ситуаций</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snapToGrid w:val="0"/>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ffffb"/>
              <w:rPr>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ind w:left="-108" w:right="-174"/>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both"/>
              <w:rPr>
                <w:sz w:val="26"/>
                <w:szCs w:val="26"/>
              </w:rPr>
            </w:pPr>
            <w:r w:rsidRPr="00FC4F9E">
              <w:rPr>
                <w:sz w:val="26"/>
                <w:szCs w:val="26"/>
              </w:rPr>
              <w:t>1.3.Резервный фонд</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snapToGrid w:val="0"/>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ffffb"/>
              <w:rPr>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ind w:left="-108" w:right="-174"/>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rPr>
                <w:sz w:val="26"/>
                <w:szCs w:val="26"/>
              </w:rPr>
            </w:pPr>
            <w:r w:rsidRPr="00FC4F9E">
              <w:rPr>
                <w:sz w:val="26"/>
                <w:szCs w:val="26"/>
              </w:rPr>
              <w:t xml:space="preserve">1.4. Подготовки руководящего состава, должностных лиц и населения </w:t>
            </w:r>
            <w:r w:rsidRPr="00FC4F9E">
              <w:rPr>
                <w:color w:val="000000"/>
                <w:sz w:val="26"/>
                <w:szCs w:val="26"/>
              </w:rPr>
              <w:t xml:space="preserve">в области защиты населения и территорий от чрезвычайных ситуаций, гражданской обороны, </w:t>
            </w:r>
            <w:r w:rsidRPr="00FC4F9E">
              <w:rPr>
                <w:sz w:val="26"/>
                <w:szCs w:val="26"/>
              </w:rPr>
              <w:t xml:space="preserve"> к действиям в чрезвычайных ситуациях</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 xml:space="preserve">Администрация Мари-Турекского муниципального района, </w:t>
            </w:r>
          </w:p>
          <w:p w:rsidR="00665A4B" w:rsidRPr="00FC4F9E" w:rsidRDefault="00665A4B" w:rsidP="00FC4F9E">
            <w:pPr>
              <w:snapToGrid w:val="0"/>
              <w:jc w:val="both"/>
              <w:rPr>
                <w:sz w:val="26"/>
                <w:szCs w:val="26"/>
              </w:rPr>
            </w:pPr>
            <w:r w:rsidRPr="00FC4F9E">
              <w:rPr>
                <w:sz w:val="26"/>
                <w:szCs w:val="26"/>
              </w:rPr>
              <w:t>руководители организаций</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ffffb"/>
              <w:rPr>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ind w:left="-108" w:right="-174"/>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both"/>
              <w:rPr>
                <w:sz w:val="26"/>
                <w:szCs w:val="26"/>
              </w:rPr>
            </w:pPr>
            <w:r w:rsidRPr="00FC4F9E">
              <w:rPr>
                <w:sz w:val="26"/>
                <w:szCs w:val="26"/>
              </w:rPr>
              <w:t xml:space="preserve">1.5.Обеспечение готовности пунктов временного размещения к приему эвакуируемого </w:t>
            </w:r>
            <w:r w:rsidRPr="00FC4F9E">
              <w:rPr>
                <w:sz w:val="26"/>
                <w:szCs w:val="26"/>
              </w:rPr>
              <w:lastRenderedPageBreak/>
              <w:t>населения</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lastRenderedPageBreak/>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ffffb"/>
              <w:rPr>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ind w:left="-108" w:right="-174"/>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rPr>
                <w:sz w:val="26"/>
                <w:szCs w:val="26"/>
              </w:rPr>
            </w:pPr>
            <w:r w:rsidRPr="00FC4F9E">
              <w:rPr>
                <w:sz w:val="26"/>
                <w:szCs w:val="26"/>
              </w:rPr>
              <w:lastRenderedPageBreak/>
              <w:t>1.6. Оснащение и обеспечение готовности формирований</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ffffb"/>
              <w:rPr>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ind w:left="-108" w:right="-174"/>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both"/>
              <w:rPr>
                <w:sz w:val="26"/>
                <w:szCs w:val="26"/>
              </w:rPr>
            </w:pPr>
            <w:r w:rsidRPr="00FC4F9E">
              <w:rPr>
                <w:sz w:val="26"/>
                <w:szCs w:val="26"/>
              </w:rPr>
              <w:t>2.Развитие и совершенствование деятельности единой дежурно-диспетчерской службы Мари-Турекского муниципального района</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B17DB7">
            <w:pPr>
              <w:pStyle w:val="a9"/>
              <w:jc w:val="center"/>
              <w:rPr>
                <w:rFonts w:ascii="Times New Roman" w:hAnsi="Times New Roman" w:cs="Times New Roman"/>
                <w:sz w:val="26"/>
                <w:szCs w:val="26"/>
              </w:rPr>
            </w:pPr>
            <w:r>
              <w:rPr>
                <w:rFonts w:ascii="Times New Roman" w:hAnsi="Times New Roman" w:cs="Times New Roman"/>
                <w:sz w:val="26"/>
                <w:szCs w:val="26"/>
              </w:rPr>
              <w:t>2021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ffffb"/>
              <w:rPr>
                <w:sz w:val="26"/>
                <w:szCs w:val="26"/>
              </w:rPr>
            </w:pPr>
            <w:r w:rsidRPr="00FC4F9E">
              <w:rPr>
                <w:sz w:val="26"/>
                <w:szCs w:val="26"/>
              </w:rPr>
              <w:t>Обеспечение готовности к реагированию экстренных служб, сил</w:t>
            </w:r>
            <w:r w:rsidRPr="00FC4F9E">
              <w:rPr>
                <w:sz w:val="26"/>
                <w:szCs w:val="26"/>
              </w:rPr>
              <w:br/>
              <w:t>и сре</w:t>
            </w:r>
            <w:proofErr w:type="gramStart"/>
            <w:r w:rsidRPr="00FC4F9E">
              <w:rPr>
                <w:sz w:val="26"/>
                <w:szCs w:val="26"/>
              </w:rPr>
              <w:t>дств зв</w:t>
            </w:r>
            <w:proofErr w:type="gramEnd"/>
            <w:r w:rsidRPr="00FC4F9E">
              <w:rPr>
                <w:sz w:val="26"/>
                <w:szCs w:val="26"/>
              </w:rPr>
              <w:t>ена ТП РСЧС,</w:t>
            </w:r>
          </w:p>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системы оповещения населения </w:t>
            </w: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ind w:left="-108" w:right="-174"/>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both"/>
              <w:rPr>
                <w:sz w:val="26"/>
                <w:szCs w:val="26"/>
              </w:rPr>
            </w:pPr>
            <w:r w:rsidRPr="00FC4F9E">
              <w:rPr>
                <w:sz w:val="26"/>
                <w:szCs w:val="26"/>
              </w:rPr>
              <w:t>Содержание ЕДДС</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ffffb"/>
              <w:rPr>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ind w:left="-108" w:right="-174"/>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both"/>
              <w:rPr>
                <w:sz w:val="26"/>
                <w:szCs w:val="26"/>
              </w:rPr>
            </w:pPr>
            <w:r w:rsidRPr="00FC4F9E">
              <w:rPr>
                <w:sz w:val="26"/>
                <w:szCs w:val="26"/>
              </w:rPr>
              <w:t>Обеспечение  форменной одеждой</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ffffb"/>
              <w:rPr>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ind w:left="-108" w:right="-174"/>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both"/>
              <w:rPr>
                <w:sz w:val="26"/>
                <w:szCs w:val="26"/>
              </w:rPr>
            </w:pPr>
            <w:r w:rsidRPr="00FC4F9E">
              <w:rPr>
                <w:sz w:val="26"/>
                <w:szCs w:val="26"/>
              </w:rPr>
              <w:t>Создание оптимальных условий труда</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ffffb"/>
              <w:rPr>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35" w:lineRule="auto"/>
              <w:jc w:val="center"/>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ind w:left="-108" w:right="-174"/>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35" w:lineRule="auto"/>
              <w:jc w:val="center"/>
              <w:rPr>
                <w:bCs/>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Техническое оснащение и обслуживание (обновление вышедшей из строя и устаревшей оргтехники, средств связи</w:t>
            </w:r>
            <w:proofErr w:type="gramStart"/>
            <w:r w:rsidRPr="00FC4F9E">
              <w:rPr>
                <w:sz w:val="26"/>
                <w:szCs w:val="26"/>
              </w:rPr>
              <w:t xml:space="preserve">  )</w:t>
            </w:r>
            <w:proofErr w:type="gramEnd"/>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left"/>
              <w:rPr>
                <w:rFonts w:ascii="Times New Roman" w:hAnsi="Times New Roman" w:cs="Times New Roman"/>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pStyle w:val="a9"/>
              <w:rPr>
                <w:rFonts w:ascii="Times New Roman" w:hAnsi="Times New Roman" w:cs="Times New Roman"/>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pStyle w:val="a9"/>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3.Совершенствование и техническое обслуживание муниципальной системы оповещения</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rPr>
                <w:sz w:val="26"/>
                <w:szCs w:val="26"/>
              </w:rPr>
            </w:pPr>
            <w:proofErr w:type="gramStart"/>
            <w:r w:rsidRPr="00FC4F9E">
              <w:rPr>
                <w:sz w:val="26"/>
                <w:szCs w:val="26"/>
              </w:rPr>
              <w:t>Городская</w:t>
            </w:r>
            <w:proofErr w:type="gramEnd"/>
            <w:r w:rsidRPr="00FC4F9E">
              <w:rPr>
                <w:sz w:val="26"/>
                <w:szCs w:val="26"/>
              </w:rPr>
              <w:t xml:space="preserve"> и сельские </w:t>
            </w:r>
            <w:r w:rsidRPr="00FC4F9E">
              <w:rPr>
                <w:sz w:val="26"/>
                <w:szCs w:val="26"/>
              </w:rPr>
              <w:lastRenderedPageBreak/>
              <w:t xml:space="preserve">администрации </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lastRenderedPageBreak/>
              <w:t>20</w:t>
            </w:r>
            <w:r>
              <w:rPr>
                <w:rFonts w:ascii="Times New Roman" w:hAnsi="Times New Roman" w:cs="Times New Roman"/>
                <w:sz w:val="26"/>
                <w:szCs w:val="26"/>
              </w:rPr>
              <w:t>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left"/>
              <w:rPr>
                <w:rFonts w:ascii="Times New Roman" w:hAnsi="Times New Roman" w:cs="Times New Roman"/>
                <w:sz w:val="26"/>
                <w:szCs w:val="26"/>
              </w:rPr>
            </w:pPr>
            <w:r w:rsidRPr="00FC4F9E">
              <w:rPr>
                <w:rFonts w:ascii="Times New Roman" w:hAnsi="Times New Roman" w:cs="Times New Roman"/>
                <w:sz w:val="26"/>
                <w:szCs w:val="26"/>
              </w:rPr>
              <w:t xml:space="preserve">Финансовое  и материальное обеспечение непредвиденных расходов, </w:t>
            </w:r>
            <w:r w:rsidRPr="00FC4F9E">
              <w:rPr>
                <w:rFonts w:ascii="Times New Roman" w:hAnsi="Times New Roman" w:cs="Times New Roman"/>
                <w:sz w:val="26"/>
                <w:szCs w:val="26"/>
              </w:rPr>
              <w:lastRenderedPageBreak/>
              <w:t>связанных с предупреждением и  ликвидацией чрезвычайных ситуаций</w:t>
            </w: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lastRenderedPageBreak/>
              <w:t>0,85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t>0,85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t>1,1</w:t>
            </w: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t>1,82</w:t>
            </w: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t>1,45</w:t>
            </w:r>
          </w:p>
        </w:tc>
      </w:tr>
      <w:tr w:rsidR="00665A4B" w:rsidRPr="00FC4F9E" w:rsidTr="00665A4B">
        <w:trPr>
          <w:trHeight w:val="1391"/>
        </w:trPr>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rPr>
                <w:sz w:val="26"/>
                <w:szCs w:val="26"/>
              </w:rPr>
            </w:pPr>
            <w:r w:rsidRPr="00FC4F9E">
              <w:rPr>
                <w:sz w:val="26"/>
                <w:szCs w:val="26"/>
              </w:rPr>
              <w:lastRenderedPageBreak/>
              <w:t xml:space="preserve">3.1. Проектирование, корректировка и согласование проектно-сметной документации МСО </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left"/>
              <w:rPr>
                <w:rFonts w:ascii="Times New Roman" w:hAnsi="Times New Roman" w:cs="Times New Roman"/>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pStyle w:val="a9"/>
              <w:rPr>
                <w:rFonts w:ascii="Times New Roman" w:hAnsi="Times New Roman" w:cs="Times New Roman"/>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pStyle w:val="a9"/>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 xml:space="preserve">3.2.Закупка оборудования и проведение строительно-монтажных работ муниципальной системы оповещения </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rPr>
                <w:sz w:val="26"/>
                <w:szCs w:val="26"/>
              </w:rPr>
            </w:pPr>
            <w:r w:rsidRPr="00FC4F9E">
              <w:rPr>
                <w:sz w:val="26"/>
                <w:szCs w:val="26"/>
              </w:rPr>
              <w:t>Администрация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3.3.Модернизация и техническое обслуживание П166-М</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4. Создание и построение АПК «Безопасный город»</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rPr>
                <w:sz w:val="26"/>
                <w:szCs w:val="26"/>
              </w:rPr>
            </w:pPr>
            <w:proofErr w:type="gramStart"/>
            <w:r w:rsidRPr="00FC4F9E">
              <w:rPr>
                <w:sz w:val="26"/>
                <w:szCs w:val="26"/>
              </w:rPr>
              <w:t>Городская</w:t>
            </w:r>
            <w:proofErr w:type="gramEnd"/>
            <w:r w:rsidRPr="00FC4F9E">
              <w:rPr>
                <w:sz w:val="26"/>
                <w:szCs w:val="26"/>
              </w:rPr>
              <w:t xml:space="preserve"> и сельские администрации </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w:t>
            </w:r>
            <w:r>
              <w:rPr>
                <w:rFonts w:ascii="Times New Roman" w:hAnsi="Times New Roman" w:cs="Times New Roman"/>
                <w:sz w:val="26"/>
                <w:szCs w:val="26"/>
              </w:rPr>
              <w:t>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r>
              <w:rPr>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r>
              <w:rPr>
                <w:sz w:val="26"/>
                <w:szCs w:val="26"/>
              </w:rPr>
              <w:t>0</w:t>
            </w: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r>
              <w:rPr>
                <w:sz w:val="26"/>
                <w:szCs w:val="26"/>
              </w:rPr>
              <w:t>0</w:t>
            </w: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5.Обеспечение  безопасности людей на водных объектах</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rPr>
                <w:sz w:val="26"/>
                <w:szCs w:val="26"/>
              </w:rPr>
            </w:pPr>
            <w:proofErr w:type="gramStart"/>
            <w:r w:rsidRPr="00FC4F9E">
              <w:rPr>
                <w:sz w:val="26"/>
                <w:szCs w:val="26"/>
              </w:rPr>
              <w:t>Городская</w:t>
            </w:r>
            <w:proofErr w:type="gramEnd"/>
            <w:r w:rsidRPr="00FC4F9E">
              <w:rPr>
                <w:sz w:val="26"/>
                <w:szCs w:val="26"/>
              </w:rPr>
              <w:t xml:space="preserve"> и сельские администрации, </w:t>
            </w:r>
            <w:r w:rsidRPr="00FC4F9E">
              <w:rPr>
                <w:bCs/>
                <w:color w:val="000000"/>
                <w:sz w:val="26"/>
                <w:szCs w:val="26"/>
              </w:rPr>
              <w:t>о</w:t>
            </w:r>
            <w:r w:rsidRPr="00FC4F9E">
              <w:rPr>
                <w:sz w:val="26"/>
                <w:szCs w:val="26"/>
              </w:rPr>
              <w:t xml:space="preserve">тдел образования и по делам </w:t>
            </w:r>
            <w:r w:rsidRPr="00FC4F9E">
              <w:rPr>
                <w:sz w:val="26"/>
                <w:szCs w:val="26"/>
              </w:rPr>
              <w:lastRenderedPageBreak/>
              <w:t>молодежи, отдел культуры, физкультуры и спорта администрации Мари-Турекского муниципального района</w:t>
            </w:r>
          </w:p>
          <w:p w:rsidR="00665A4B" w:rsidRPr="00FC4F9E" w:rsidRDefault="00665A4B" w:rsidP="00FC4F9E">
            <w:pPr>
              <w:snapToGrid w:val="0"/>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B17DB7">
            <w:pPr>
              <w:pStyle w:val="a9"/>
              <w:jc w:val="center"/>
              <w:rPr>
                <w:rFonts w:ascii="Times New Roman" w:hAnsi="Times New Roman" w:cs="Times New Roman"/>
                <w:sz w:val="26"/>
                <w:szCs w:val="26"/>
              </w:rPr>
            </w:pPr>
            <w:r>
              <w:rPr>
                <w:rFonts w:ascii="Times New Roman" w:hAnsi="Times New Roman" w:cs="Times New Roman"/>
                <w:sz w:val="26"/>
                <w:szCs w:val="26"/>
              </w:rPr>
              <w:lastRenderedPageBreak/>
              <w:t>2021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Предотвращение гибели людей на воде, информирование и подготовка населения по </w:t>
            </w:r>
            <w:r w:rsidRPr="00FC4F9E">
              <w:rPr>
                <w:rFonts w:ascii="Times New Roman" w:hAnsi="Times New Roman" w:cs="Times New Roman"/>
                <w:sz w:val="26"/>
                <w:szCs w:val="26"/>
              </w:rPr>
              <w:lastRenderedPageBreak/>
              <w:t>правилам поведения на водных объектах,</w:t>
            </w:r>
          </w:p>
          <w:p w:rsidR="00665A4B" w:rsidRPr="00FC4F9E" w:rsidRDefault="00665A4B" w:rsidP="00FC4F9E">
            <w:pPr>
              <w:rPr>
                <w:sz w:val="26"/>
                <w:szCs w:val="26"/>
              </w:rPr>
            </w:pPr>
            <w:r w:rsidRPr="00FC4F9E">
              <w:rPr>
                <w:sz w:val="26"/>
                <w:szCs w:val="26"/>
              </w:rPr>
              <w:t>Увеличение количества благоустроенных мест отдыха населения у воды, оборудованных общественными спасательными постами и наглядной агитацией по профилактике и предупреждению несчастныхслучаев на воде и пропаганде здорового образа жизни, укомплектованными общественными спасателями</w:t>
            </w: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r w:rsidRPr="00FC4F9E">
              <w:rPr>
                <w:sz w:val="26"/>
                <w:szCs w:val="26"/>
              </w:rPr>
              <w:lastRenderedPageBreak/>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r w:rsidRPr="00FC4F9E">
              <w:rPr>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r w:rsidRPr="00FC4F9E">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r w:rsidRPr="00FC4F9E">
              <w:rPr>
                <w:sz w:val="26"/>
                <w:szCs w:val="26"/>
              </w:rPr>
              <w:t>0</w:t>
            </w: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r w:rsidRPr="00FC4F9E">
              <w:rPr>
                <w:sz w:val="26"/>
                <w:szCs w:val="26"/>
              </w:rPr>
              <w:t>0</w:t>
            </w: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lastRenderedPageBreak/>
              <w:t xml:space="preserve">5.1.Оборудование муниципальных пляжей и </w:t>
            </w:r>
            <w:r w:rsidRPr="00FC4F9E">
              <w:rPr>
                <w:sz w:val="26"/>
                <w:szCs w:val="26"/>
              </w:rPr>
              <w:lastRenderedPageBreak/>
              <w:t>создание благоустроенных мест для безопасного отдыха населения у воды, поддержание их в удовлетворительном состоянии</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lastRenderedPageBreak/>
              <w:t xml:space="preserve">Администрация Мари-Турекского </w:t>
            </w:r>
            <w:r w:rsidRPr="00FC4F9E">
              <w:rPr>
                <w:sz w:val="26"/>
                <w:szCs w:val="26"/>
              </w:rPr>
              <w:lastRenderedPageBreak/>
              <w:t>муниципального района;</w:t>
            </w:r>
          </w:p>
          <w:p w:rsidR="00665A4B" w:rsidRPr="00FC4F9E" w:rsidRDefault="00665A4B" w:rsidP="00FC4F9E">
            <w:pPr>
              <w:rPr>
                <w:sz w:val="26"/>
                <w:szCs w:val="26"/>
              </w:rPr>
            </w:pPr>
            <w:proofErr w:type="gramStart"/>
            <w:r w:rsidRPr="00FC4F9E">
              <w:rPr>
                <w:sz w:val="26"/>
                <w:szCs w:val="26"/>
              </w:rPr>
              <w:t>Городская</w:t>
            </w:r>
            <w:proofErr w:type="gramEnd"/>
            <w:r w:rsidRPr="00FC4F9E">
              <w:rPr>
                <w:sz w:val="26"/>
                <w:szCs w:val="26"/>
              </w:rPr>
              <w:t xml:space="preserve"> и сельские администрации</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lastRenderedPageBreak/>
              <w:t>20</w:t>
            </w:r>
            <w:r>
              <w:rPr>
                <w:rFonts w:ascii="Times New Roman" w:hAnsi="Times New Roman" w:cs="Times New Roman"/>
                <w:sz w:val="26"/>
                <w:szCs w:val="26"/>
              </w:rPr>
              <w:t>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lastRenderedPageBreak/>
              <w:t>5.2.Изготовление  информационных щитов, стендов, баннеров, предупреждающих и запрещающих аншлагов, знаков безопасности и размещение их в местах массового отдыха людей на водных объектах</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proofErr w:type="gramStart"/>
            <w:r w:rsidRPr="00FC4F9E">
              <w:rPr>
                <w:sz w:val="26"/>
                <w:szCs w:val="26"/>
              </w:rPr>
              <w:t>Городская</w:t>
            </w:r>
            <w:proofErr w:type="gramEnd"/>
            <w:r w:rsidRPr="00FC4F9E">
              <w:rPr>
                <w:sz w:val="26"/>
                <w:szCs w:val="26"/>
              </w:rPr>
              <w:t xml:space="preserve"> и сельские администрации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w:t>
            </w:r>
            <w:r>
              <w:rPr>
                <w:rFonts w:ascii="Times New Roman" w:hAnsi="Times New Roman" w:cs="Times New Roman"/>
                <w:sz w:val="26"/>
                <w:szCs w:val="26"/>
              </w:rPr>
              <w:t>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5.3.Проведение конкурсов, бесед, распространение листовок, буклетов, памяток</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rPr>
                <w:sz w:val="26"/>
                <w:szCs w:val="26"/>
              </w:rPr>
            </w:pPr>
            <w:r w:rsidRPr="00FC4F9E">
              <w:rPr>
                <w:bCs/>
                <w:color w:val="000000"/>
                <w:sz w:val="26"/>
                <w:szCs w:val="26"/>
              </w:rPr>
              <w:t>о</w:t>
            </w:r>
            <w:r w:rsidRPr="00FC4F9E">
              <w:rPr>
                <w:sz w:val="26"/>
                <w:szCs w:val="26"/>
              </w:rPr>
              <w:t>тдел образования и по делам молодежи, отдел культуры, физкультуры и спорта администрации Мари-Турекского муниципального района</w:t>
            </w:r>
          </w:p>
          <w:p w:rsidR="00665A4B" w:rsidRPr="00FC4F9E" w:rsidRDefault="00665A4B" w:rsidP="00FC4F9E">
            <w:pPr>
              <w:snapToGrid w:val="0"/>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Pr>
                <w:rFonts w:ascii="Times New Roman" w:hAnsi="Times New Roman" w:cs="Times New Roman"/>
                <w:sz w:val="26"/>
                <w:szCs w:val="26"/>
              </w:rPr>
              <w:t>2021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left"/>
              <w:rPr>
                <w:rFonts w:ascii="Times New Roman" w:hAnsi="Times New Roman" w:cs="Times New Roman"/>
                <w:sz w:val="26"/>
                <w:szCs w:val="26"/>
              </w:rPr>
            </w:pPr>
            <w:r w:rsidRPr="00FC4F9E">
              <w:rPr>
                <w:rFonts w:ascii="Times New Roman" w:hAnsi="Times New Roman" w:cs="Times New Roman"/>
                <w:sz w:val="26"/>
                <w:szCs w:val="26"/>
              </w:rPr>
              <w:t>6.Обеспечение пожарной безопасности</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rPr>
                <w:sz w:val="26"/>
                <w:szCs w:val="26"/>
              </w:rPr>
            </w:pPr>
            <w:proofErr w:type="gramStart"/>
            <w:r w:rsidRPr="00FC4F9E">
              <w:rPr>
                <w:sz w:val="26"/>
                <w:szCs w:val="26"/>
              </w:rPr>
              <w:t>Городское</w:t>
            </w:r>
            <w:proofErr w:type="gramEnd"/>
            <w:r w:rsidRPr="00FC4F9E">
              <w:rPr>
                <w:sz w:val="26"/>
                <w:szCs w:val="26"/>
              </w:rPr>
              <w:t xml:space="preserve"> и сельские администрации, </w:t>
            </w:r>
            <w:r w:rsidRPr="00FC4F9E">
              <w:rPr>
                <w:bCs/>
                <w:color w:val="000000"/>
                <w:sz w:val="26"/>
                <w:szCs w:val="26"/>
              </w:rPr>
              <w:t>о</w:t>
            </w:r>
            <w:r w:rsidRPr="00FC4F9E">
              <w:rPr>
                <w:sz w:val="26"/>
                <w:szCs w:val="26"/>
              </w:rPr>
              <w:t xml:space="preserve">тдел </w:t>
            </w:r>
            <w:r w:rsidRPr="00FC4F9E">
              <w:rPr>
                <w:sz w:val="26"/>
                <w:szCs w:val="26"/>
              </w:rPr>
              <w:lastRenderedPageBreak/>
              <w:t>образования и по делам молодежи, отдел культуры, физкультуры и спорта администрации Мари-Турекского муниципального района</w:t>
            </w:r>
          </w:p>
          <w:p w:rsidR="00665A4B" w:rsidRPr="00FC4F9E" w:rsidRDefault="00665A4B" w:rsidP="00FC4F9E">
            <w:pPr>
              <w:rPr>
                <w:bCs/>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665A4B">
            <w:pPr>
              <w:pStyle w:val="a9"/>
              <w:jc w:val="center"/>
              <w:rPr>
                <w:rFonts w:ascii="Times New Roman" w:hAnsi="Times New Roman" w:cs="Times New Roman"/>
                <w:sz w:val="26"/>
                <w:szCs w:val="26"/>
              </w:rPr>
            </w:pPr>
            <w:r>
              <w:rPr>
                <w:rFonts w:ascii="Times New Roman" w:hAnsi="Times New Roman" w:cs="Times New Roman"/>
                <w:sz w:val="26"/>
                <w:szCs w:val="26"/>
              </w:rPr>
              <w:lastRenderedPageBreak/>
              <w:t>2021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t xml:space="preserve">Уменьшение пожарных рисков, информированность граждан правилам </w:t>
            </w:r>
            <w:r w:rsidRPr="00FC4F9E">
              <w:rPr>
                <w:rFonts w:ascii="Times New Roman" w:hAnsi="Times New Roman" w:cs="Times New Roman"/>
                <w:sz w:val="26"/>
                <w:szCs w:val="26"/>
              </w:rPr>
              <w:lastRenderedPageBreak/>
              <w:t>поведения при чрезвычайных ситуациях, пожарной  безопасности</w:t>
            </w: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BA290D">
            <w:pPr>
              <w:spacing w:line="228" w:lineRule="auto"/>
              <w:jc w:val="center"/>
              <w:rPr>
                <w:sz w:val="26"/>
                <w:szCs w:val="26"/>
              </w:rPr>
            </w:pPr>
            <w:r>
              <w:rPr>
                <w:sz w:val="26"/>
                <w:szCs w:val="26"/>
              </w:rPr>
              <w:lastRenderedPageBreak/>
              <w:t>4,110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BA290D">
            <w:pPr>
              <w:spacing w:line="228" w:lineRule="auto"/>
              <w:jc w:val="center"/>
              <w:rPr>
                <w:sz w:val="26"/>
                <w:szCs w:val="26"/>
              </w:rPr>
            </w:pPr>
            <w:r>
              <w:rPr>
                <w:sz w:val="26"/>
                <w:szCs w:val="26"/>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r w:rsidRPr="00FC4F9E">
              <w:rPr>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r w:rsidRPr="00FC4F9E">
              <w:rPr>
                <w:sz w:val="26"/>
                <w:szCs w:val="26"/>
              </w:rPr>
              <w:t>5</w:t>
            </w: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r w:rsidRPr="00FC4F9E">
              <w:rPr>
                <w:sz w:val="26"/>
                <w:szCs w:val="26"/>
              </w:rPr>
              <w:t>5</w:t>
            </w: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left"/>
              <w:rPr>
                <w:rFonts w:ascii="Times New Roman" w:hAnsi="Times New Roman" w:cs="Times New Roman"/>
                <w:sz w:val="26"/>
                <w:szCs w:val="26"/>
              </w:rPr>
            </w:pPr>
            <w:r w:rsidRPr="00FC4F9E">
              <w:rPr>
                <w:rFonts w:ascii="Times New Roman" w:hAnsi="Times New Roman" w:cs="Times New Roman"/>
                <w:sz w:val="26"/>
                <w:szCs w:val="26"/>
              </w:rPr>
              <w:lastRenderedPageBreak/>
              <w:t xml:space="preserve">6.1.Оборудование, техническое обслуживание и ремонт систем противопожарной защиты (АПС, АУП, СПЗ, СОУЭ), </w:t>
            </w:r>
            <w:proofErr w:type="spellStart"/>
            <w:r w:rsidRPr="00FC4F9E">
              <w:rPr>
                <w:rFonts w:ascii="Times New Roman" w:hAnsi="Times New Roman" w:cs="Times New Roman"/>
                <w:sz w:val="26"/>
                <w:szCs w:val="26"/>
              </w:rPr>
              <w:t>противодымной</w:t>
            </w:r>
            <w:proofErr w:type="spellEnd"/>
            <w:r w:rsidRPr="00FC4F9E">
              <w:rPr>
                <w:rFonts w:ascii="Times New Roman" w:hAnsi="Times New Roman" w:cs="Times New Roman"/>
                <w:sz w:val="26"/>
                <w:szCs w:val="26"/>
              </w:rPr>
              <w:t xml:space="preserve"> защиты. Огнезащитная обработка конструкций зданий, Приобретение первичных средств пожаротушения, их обслуживание (в т.ч. перезарядка огнетушителей)</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rPr>
                <w:sz w:val="26"/>
                <w:szCs w:val="26"/>
              </w:rPr>
            </w:pPr>
            <w:proofErr w:type="gramStart"/>
            <w:r w:rsidRPr="00FC4F9E">
              <w:rPr>
                <w:sz w:val="26"/>
                <w:szCs w:val="26"/>
              </w:rPr>
              <w:t>Городское</w:t>
            </w:r>
            <w:proofErr w:type="gramEnd"/>
            <w:r w:rsidRPr="00FC4F9E">
              <w:rPr>
                <w:sz w:val="26"/>
                <w:szCs w:val="26"/>
              </w:rPr>
              <w:t xml:space="preserve"> и сельские администрации, </w:t>
            </w:r>
            <w:r w:rsidRPr="00FC4F9E">
              <w:rPr>
                <w:bCs/>
                <w:color w:val="000000"/>
                <w:sz w:val="26"/>
                <w:szCs w:val="26"/>
              </w:rPr>
              <w:t>о</w:t>
            </w:r>
            <w:r w:rsidRPr="00FC4F9E">
              <w:rPr>
                <w:sz w:val="26"/>
                <w:szCs w:val="26"/>
              </w:rPr>
              <w:t>тдел образования и по делам молодежи, отдел культуры, физкультуры и спорта администрации Мари-Турекского муниципального района</w:t>
            </w:r>
          </w:p>
          <w:p w:rsidR="00665A4B" w:rsidRPr="00FC4F9E" w:rsidRDefault="00665A4B" w:rsidP="00FC4F9E">
            <w:pPr>
              <w:snapToGrid w:val="0"/>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w:t>
            </w:r>
            <w:r>
              <w:rPr>
                <w:rFonts w:ascii="Times New Roman" w:hAnsi="Times New Roman" w:cs="Times New Roman"/>
                <w:sz w:val="26"/>
                <w:szCs w:val="26"/>
              </w:rPr>
              <w:t>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t>Обеспечение пожарной безопасности зданий</w:t>
            </w: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left"/>
              <w:rPr>
                <w:rFonts w:ascii="Times New Roman" w:hAnsi="Times New Roman" w:cs="Times New Roman"/>
                <w:sz w:val="26"/>
                <w:szCs w:val="26"/>
              </w:rPr>
            </w:pPr>
            <w:r w:rsidRPr="00FC4F9E">
              <w:rPr>
                <w:rFonts w:ascii="Times New Roman" w:hAnsi="Times New Roman" w:cs="Times New Roman"/>
                <w:sz w:val="26"/>
                <w:szCs w:val="26"/>
              </w:rPr>
              <w:t>6.2.Обеспечение пожарной безопасности населенных пунктов и территории МО</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proofErr w:type="gramStart"/>
            <w:r w:rsidRPr="00FC4F9E">
              <w:rPr>
                <w:sz w:val="26"/>
                <w:szCs w:val="26"/>
              </w:rPr>
              <w:t>Городское</w:t>
            </w:r>
            <w:proofErr w:type="gramEnd"/>
            <w:r w:rsidRPr="00FC4F9E">
              <w:rPr>
                <w:sz w:val="26"/>
                <w:szCs w:val="26"/>
              </w:rPr>
              <w:t xml:space="preserve"> и сельские администрации Мари-Турекского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w:t>
            </w:r>
            <w:r>
              <w:rPr>
                <w:rFonts w:ascii="Times New Roman" w:hAnsi="Times New Roman" w:cs="Times New Roman"/>
                <w:sz w:val="26"/>
                <w:szCs w:val="26"/>
              </w:rPr>
              <w:t>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t>Обеспечение пожарной безопасности населенных пунктов</w:t>
            </w: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t>6.3.Приобретение, изготовление и распространение наглядной агитационной продукции</w:t>
            </w:r>
          </w:p>
          <w:p w:rsidR="00665A4B" w:rsidRPr="00FC4F9E" w:rsidRDefault="00665A4B" w:rsidP="00FC4F9E">
            <w:pPr>
              <w:pStyle w:val="a9"/>
              <w:jc w:val="left"/>
              <w:rPr>
                <w:rFonts w:ascii="Times New Roman" w:hAnsi="Times New Roman" w:cs="Times New Roman"/>
                <w:sz w:val="26"/>
                <w:szCs w:val="26"/>
              </w:rPr>
            </w:pPr>
            <w:r w:rsidRPr="00FC4F9E">
              <w:rPr>
                <w:rFonts w:ascii="Times New Roman" w:hAnsi="Times New Roman" w:cs="Times New Roman"/>
                <w:sz w:val="26"/>
                <w:szCs w:val="26"/>
              </w:rPr>
              <w:t xml:space="preserve">на противопожарную тематику (листовки, </w:t>
            </w:r>
            <w:r w:rsidRPr="00FC4F9E">
              <w:rPr>
                <w:rFonts w:ascii="Times New Roman" w:hAnsi="Times New Roman" w:cs="Times New Roman"/>
                <w:sz w:val="26"/>
                <w:szCs w:val="26"/>
              </w:rPr>
              <w:lastRenderedPageBreak/>
              <w:t>плакаты, памятки, информационные щиты и др.)</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lastRenderedPageBreak/>
              <w:t>Администрация Мари-Турекского муниципального района;</w:t>
            </w:r>
          </w:p>
          <w:p w:rsidR="00665A4B" w:rsidRPr="00FC4F9E" w:rsidRDefault="00665A4B" w:rsidP="00FC4F9E">
            <w:pPr>
              <w:rPr>
                <w:sz w:val="26"/>
                <w:szCs w:val="26"/>
              </w:rPr>
            </w:pPr>
            <w:proofErr w:type="gramStart"/>
            <w:r w:rsidRPr="00FC4F9E">
              <w:rPr>
                <w:sz w:val="26"/>
                <w:szCs w:val="26"/>
              </w:rPr>
              <w:t>Городское</w:t>
            </w:r>
            <w:proofErr w:type="gramEnd"/>
            <w:r w:rsidRPr="00FC4F9E">
              <w:rPr>
                <w:sz w:val="26"/>
                <w:szCs w:val="26"/>
              </w:rPr>
              <w:t xml:space="preserve"> и сельские администрации, </w:t>
            </w:r>
            <w:r w:rsidRPr="00FC4F9E">
              <w:rPr>
                <w:bCs/>
                <w:color w:val="000000"/>
                <w:sz w:val="26"/>
                <w:szCs w:val="26"/>
              </w:rPr>
              <w:t>о</w:t>
            </w:r>
            <w:r w:rsidRPr="00FC4F9E">
              <w:rPr>
                <w:sz w:val="26"/>
                <w:szCs w:val="26"/>
              </w:rPr>
              <w:t xml:space="preserve">тдел образования и по делам </w:t>
            </w:r>
            <w:r w:rsidRPr="00FC4F9E">
              <w:rPr>
                <w:sz w:val="26"/>
                <w:szCs w:val="26"/>
              </w:rPr>
              <w:lastRenderedPageBreak/>
              <w:t>молодежи, отдел культуры, физкультуры и спорта администрации Мари-Турекского муниципального района</w:t>
            </w:r>
          </w:p>
          <w:p w:rsidR="00665A4B" w:rsidRPr="00FC4F9E" w:rsidRDefault="00665A4B" w:rsidP="00FC4F9E">
            <w:pPr>
              <w:snapToGrid w:val="0"/>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lastRenderedPageBreak/>
              <w:t>20</w:t>
            </w:r>
            <w:r>
              <w:rPr>
                <w:rFonts w:ascii="Times New Roman" w:hAnsi="Times New Roman" w:cs="Times New Roman"/>
                <w:sz w:val="26"/>
                <w:szCs w:val="26"/>
              </w:rPr>
              <w:t>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r w:rsidRPr="00FC4F9E">
              <w:rPr>
                <w:rFonts w:ascii="Times New Roman" w:hAnsi="Times New Roman" w:cs="Times New Roman"/>
                <w:sz w:val="26"/>
                <w:szCs w:val="26"/>
              </w:rPr>
              <w:t>Ведение профилактической, агитационно-пропагандистской работы, информирован</w:t>
            </w:r>
            <w:r w:rsidRPr="00FC4F9E">
              <w:rPr>
                <w:rFonts w:ascii="Times New Roman" w:hAnsi="Times New Roman" w:cs="Times New Roman"/>
                <w:sz w:val="26"/>
                <w:szCs w:val="26"/>
              </w:rPr>
              <w:lastRenderedPageBreak/>
              <w:t>ие населения по вопросам пожарной безопасности</w:t>
            </w: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r w:rsidRPr="00FC4F9E">
              <w:rPr>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p>
        </w:tc>
      </w:tr>
      <w:tr w:rsidR="00665A4B" w:rsidRPr="00FC4F9E" w:rsidTr="00665A4B">
        <w:tc>
          <w:tcPr>
            <w:tcW w:w="3258"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left"/>
              <w:rPr>
                <w:rFonts w:ascii="Times New Roman" w:hAnsi="Times New Roman" w:cs="Times New Roman"/>
                <w:sz w:val="26"/>
                <w:szCs w:val="26"/>
              </w:rPr>
            </w:pPr>
            <w:r w:rsidRPr="00FC4F9E">
              <w:rPr>
                <w:rFonts w:ascii="Times New Roman" w:hAnsi="Times New Roman" w:cs="Times New Roman"/>
                <w:sz w:val="26"/>
                <w:szCs w:val="26"/>
              </w:rPr>
              <w:lastRenderedPageBreak/>
              <w:t>6.4.Проведение соревнований, конкурсов среди юных пожарных, добровольных пожарных и других культурно-массовых мероприятий на противопожарную тематику</w:t>
            </w:r>
          </w:p>
        </w:tc>
        <w:tc>
          <w:tcPr>
            <w:tcW w:w="297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napToGrid w:val="0"/>
              <w:jc w:val="both"/>
              <w:rPr>
                <w:sz w:val="26"/>
                <w:szCs w:val="26"/>
              </w:rPr>
            </w:pPr>
            <w:r w:rsidRPr="00FC4F9E">
              <w:rPr>
                <w:sz w:val="26"/>
                <w:szCs w:val="26"/>
              </w:rPr>
              <w:t>Администрация Мари-Турекского муниципального района;</w:t>
            </w:r>
          </w:p>
          <w:p w:rsidR="00665A4B" w:rsidRPr="00FC4F9E" w:rsidRDefault="00665A4B" w:rsidP="00FC4F9E">
            <w:pPr>
              <w:rPr>
                <w:sz w:val="26"/>
                <w:szCs w:val="26"/>
              </w:rPr>
            </w:pPr>
            <w:proofErr w:type="gramStart"/>
            <w:r w:rsidRPr="00FC4F9E">
              <w:rPr>
                <w:sz w:val="26"/>
                <w:szCs w:val="26"/>
              </w:rPr>
              <w:t>Городское</w:t>
            </w:r>
            <w:proofErr w:type="gramEnd"/>
            <w:r w:rsidRPr="00FC4F9E">
              <w:rPr>
                <w:sz w:val="26"/>
                <w:szCs w:val="26"/>
              </w:rPr>
              <w:t xml:space="preserve"> и сельские администрации, </w:t>
            </w:r>
            <w:r w:rsidRPr="00FC4F9E">
              <w:rPr>
                <w:bCs/>
                <w:color w:val="000000"/>
                <w:sz w:val="26"/>
                <w:szCs w:val="26"/>
              </w:rPr>
              <w:t>о</w:t>
            </w:r>
            <w:r w:rsidRPr="00FC4F9E">
              <w:rPr>
                <w:sz w:val="26"/>
                <w:szCs w:val="26"/>
              </w:rPr>
              <w:t>тдел образования и по делам молодежи, отдел культуры, физкультуры и спорта администрации Мари-Турекского муниципального района</w:t>
            </w:r>
          </w:p>
          <w:p w:rsidR="00665A4B" w:rsidRPr="00FC4F9E" w:rsidRDefault="00665A4B" w:rsidP="00FC4F9E">
            <w:pPr>
              <w:snapToGrid w:val="0"/>
              <w:jc w:val="both"/>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w:t>
            </w:r>
            <w:r>
              <w:rPr>
                <w:rFonts w:ascii="Times New Roman" w:hAnsi="Times New Roman" w:cs="Times New Roman"/>
                <w:sz w:val="26"/>
                <w:szCs w:val="26"/>
              </w:rPr>
              <w:t>21</w:t>
            </w:r>
          </w:p>
        </w:tc>
        <w:tc>
          <w:tcPr>
            <w:tcW w:w="1276"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jc w:val="center"/>
              <w:rPr>
                <w:rFonts w:ascii="Times New Roman" w:hAnsi="Times New Roman" w:cs="Times New Roman"/>
                <w:sz w:val="26"/>
                <w:szCs w:val="26"/>
              </w:rPr>
            </w:pPr>
            <w:r w:rsidRPr="00FC4F9E">
              <w:rPr>
                <w:rFonts w:ascii="Times New Roman" w:hAnsi="Times New Roman" w:cs="Times New Roman"/>
                <w:sz w:val="26"/>
                <w:szCs w:val="26"/>
              </w:rPr>
              <w:t>2025</w:t>
            </w:r>
          </w:p>
        </w:tc>
        <w:tc>
          <w:tcPr>
            <w:tcW w:w="1983"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pStyle w:val="a9"/>
              <w:rPr>
                <w:rFonts w:ascii="Times New Roman" w:hAnsi="Times New Roman" w:cs="Times New Roman"/>
                <w:sz w:val="26"/>
                <w:szCs w:val="26"/>
              </w:rPr>
            </w:pPr>
          </w:p>
        </w:tc>
        <w:tc>
          <w:tcPr>
            <w:tcW w:w="855"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r w:rsidRPr="00FC4F9E">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r w:rsidRPr="00FC4F9E">
              <w:rPr>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65A4B" w:rsidRPr="00FC4F9E" w:rsidRDefault="00665A4B" w:rsidP="00FC4F9E">
            <w:pPr>
              <w:spacing w:line="228" w:lineRule="auto"/>
              <w:jc w:val="center"/>
              <w:rPr>
                <w:sz w:val="26"/>
                <w:szCs w:val="26"/>
              </w:rPr>
            </w:pPr>
            <w:r w:rsidRPr="00FC4F9E">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r>
              <w:rPr>
                <w:sz w:val="26"/>
                <w:szCs w:val="26"/>
              </w:rPr>
              <w:t>0</w:t>
            </w:r>
          </w:p>
        </w:tc>
        <w:tc>
          <w:tcPr>
            <w:tcW w:w="852" w:type="dxa"/>
            <w:gridSpan w:val="2"/>
            <w:tcBorders>
              <w:top w:val="single" w:sz="4" w:space="0" w:color="auto"/>
              <w:left w:val="single" w:sz="4" w:space="0" w:color="auto"/>
              <w:bottom w:val="single" w:sz="4" w:space="0" w:color="auto"/>
              <w:right w:val="single" w:sz="4" w:space="0" w:color="auto"/>
            </w:tcBorders>
          </w:tcPr>
          <w:p w:rsidR="00665A4B" w:rsidRPr="00FC4F9E" w:rsidRDefault="00665A4B" w:rsidP="00FC4F9E">
            <w:pPr>
              <w:spacing w:line="228" w:lineRule="auto"/>
              <w:jc w:val="center"/>
              <w:rPr>
                <w:sz w:val="26"/>
                <w:szCs w:val="26"/>
              </w:rPr>
            </w:pPr>
            <w:r>
              <w:rPr>
                <w:sz w:val="26"/>
                <w:szCs w:val="26"/>
              </w:rPr>
              <w:t>0</w:t>
            </w:r>
          </w:p>
        </w:tc>
      </w:tr>
      <w:bookmarkEnd w:id="9"/>
      <w:bookmarkEnd w:id="19"/>
    </w:tbl>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FC4F9E" w:rsidRPr="00FC4F9E" w:rsidRDefault="00FC4F9E" w:rsidP="00FC4F9E">
      <w:pPr>
        <w:jc w:val="center"/>
        <w:rPr>
          <w:sz w:val="26"/>
          <w:szCs w:val="26"/>
        </w:rPr>
      </w:pPr>
    </w:p>
    <w:p w:rsidR="002064A6" w:rsidRDefault="002064A6" w:rsidP="00FC4F9E">
      <w:pPr>
        <w:jc w:val="center"/>
        <w:rPr>
          <w:sz w:val="26"/>
          <w:szCs w:val="26"/>
        </w:rPr>
        <w:sectPr w:rsidR="002064A6" w:rsidSect="002064A6">
          <w:headerReference w:type="even" r:id="rId32"/>
          <w:headerReference w:type="default" r:id="rId33"/>
          <w:footerReference w:type="even" r:id="rId34"/>
          <w:footerReference w:type="default" r:id="rId35"/>
          <w:headerReference w:type="first" r:id="rId36"/>
          <w:footerReference w:type="first" r:id="rId37"/>
          <w:pgSz w:w="16837" w:h="11905" w:orient="landscape"/>
          <w:pgMar w:top="851" w:right="1134" w:bottom="709" w:left="851" w:header="720" w:footer="720" w:gutter="0"/>
          <w:pgNumType w:start="1"/>
          <w:cols w:space="720"/>
          <w:noEndnote/>
          <w:titlePg/>
          <w:docGrid w:linePitch="381"/>
        </w:sectPr>
      </w:pPr>
    </w:p>
    <w:p w:rsidR="00FC4F9E" w:rsidRPr="00FC4F9E" w:rsidRDefault="00FC4F9E" w:rsidP="00FC4F9E">
      <w:pPr>
        <w:jc w:val="center"/>
        <w:rPr>
          <w:sz w:val="26"/>
          <w:szCs w:val="26"/>
        </w:rPr>
      </w:pPr>
    </w:p>
    <w:p w:rsidR="00FC4F9E" w:rsidRPr="00FC4F9E" w:rsidRDefault="00FC4F9E" w:rsidP="00FC4F9E">
      <w:pPr>
        <w:widowControl/>
        <w:autoSpaceDE/>
        <w:jc w:val="right"/>
        <w:rPr>
          <w:color w:val="000000"/>
          <w:sz w:val="26"/>
          <w:szCs w:val="26"/>
        </w:rPr>
      </w:pPr>
      <w:r w:rsidRPr="00FC4F9E">
        <w:rPr>
          <w:color w:val="000000"/>
          <w:sz w:val="26"/>
          <w:szCs w:val="26"/>
        </w:rPr>
        <w:t>УТВЕРЖДЕНА</w:t>
      </w:r>
    </w:p>
    <w:p w:rsidR="00FC4F9E" w:rsidRPr="00FC4F9E" w:rsidRDefault="00FC4F9E" w:rsidP="00FC4F9E">
      <w:pPr>
        <w:widowControl/>
        <w:autoSpaceDE/>
        <w:jc w:val="right"/>
        <w:rPr>
          <w:color w:val="000000"/>
          <w:sz w:val="26"/>
          <w:szCs w:val="26"/>
        </w:rPr>
      </w:pPr>
      <w:r w:rsidRPr="00FC4F9E">
        <w:rPr>
          <w:color w:val="000000"/>
          <w:sz w:val="26"/>
          <w:szCs w:val="26"/>
        </w:rPr>
        <w:t>постановлением администрации</w:t>
      </w:r>
    </w:p>
    <w:p w:rsidR="00FC4F9E" w:rsidRPr="00FC4F9E" w:rsidRDefault="00FC4F9E" w:rsidP="00FC4F9E">
      <w:pPr>
        <w:widowControl/>
        <w:autoSpaceDE/>
        <w:jc w:val="right"/>
        <w:rPr>
          <w:color w:val="000000"/>
          <w:sz w:val="26"/>
          <w:szCs w:val="26"/>
        </w:rPr>
      </w:pPr>
      <w:r w:rsidRPr="00FC4F9E">
        <w:rPr>
          <w:color w:val="000000"/>
          <w:sz w:val="26"/>
          <w:szCs w:val="26"/>
        </w:rPr>
        <w:t xml:space="preserve">Мари-Турекского </w:t>
      </w:r>
    </w:p>
    <w:p w:rsidR="00FC4F9E" w:rsidRPr="00FC4F9E" w:rsidRDefault="00FC4F9E" w:rsidP="00FC4F9E">
      <w:pPr>
        <w:widowControl/>
        <w:autoSpaceDE/>
        <w:jc w:val="right"/>
        <w:rPr>
          <w:color w:val="000000"/>
          <w:sz w:val="26"/>
          <w:szCs w:val="26"/>
        </w:rPr>
      </w:pPr>
      <w:r w:rsidRPr="00FC4F9E">
        <w:rPr>
          <w:color w:val="000000"/>
          <w:sz w:val="26"/>
          <w:szCs w:val="26"/>
        </w:rPr>
        <w:t>муниципального района</w:t>
      </w:r>
    </w:p>
    <w:p w:rsidR="00FC4F9E" w:rsidRPr="00FC4F9E" w:rsidRDefault="00FC4F9E" w:rsidP="00FC4F9E">
      <w:pPr>
        <w:widowControl/>
        <w:autoSpaceDE/>
        <w:jc w:val="right"/>
        <w:rPr>
          <w:color w:val="000000"/>
          <w:sz w:val="26"/>
          <w:szCs w:val="26"/>
        </w:rPr>
      </w:pPr>
      <w:r w:rsidRPr="00FC4F9E">
        <w:rPr>
          <w:color w:val="000000"/>
          <w:sz w:val="26"/>
          <w:szCs w:val="26"/>
        </w:rPr>
        <w:t>Республики Марий Эл</w:t>
      </w:r>
    </w:p>
    <w:p w:rsidR="00FC4F9E" w:rsidRPr="00FC4F9E" w:rsidRDefault="00FC4F9E" w:rsidP="00FC4F9E">
      <w:pPr>
        <w:widowControl/>
        <w:autoSpaceDE/>
        <w:jc w:val="right"/>
        <w:rPr>
          <w:color w:val="000000"/>
          <w:sz w:val="26"/>
          <w:szCs w:val="26"/>
        </w:rPr>
      </w:pPr>
      <w:r w:rsidRPr="00FC4F9E">
        <w:rPr>
          <w:color w:val="000000"/>
          <w:sz w:val="26"/>
          <w:szCs w:val="26"/>
        </w:rPr>
        <w:t xml:space="preserve">от   </w:t>
      </w:r>
      <w:r w:rsidR="00A92DD0">
        <w:rPr>
          <w:color w:val="000000"/>
          <w:sz w:val="26"/>
          <w:szCs w:val="26"/>
        </w:rPr>
        <w:t xml:space="preserve"> «___» феврал</w:t>
      </w:r>
      <w:r w:rsidRPr="00FC4F9E">
        <w:rPr>
          <w:color w:val="000000"/>
          <w:sz w:val="26"/>
          <w:szCs w:val="26"/>
        </w:rPr>
        <w:t>я 202</w:t>
      </w:r>
      <w:r w:rsidR="00A92DD0">
        <w:rPr>
          <w:color w:val="000000"/>
          <w:sz w:val="26"/>
          <w:szCs w:val="26"/>
        </w:rPr>
        <w:t xml:space="preserve">2 </w:t>
      </w:r>
      <w:r w:rsidRPr="00FC4F9E">
        <w:rPr>
          <w:color w:val="000000"/>
          <w:sz w:val="26"/>
          <w:szCs w:val="26"/>
        </w:rPr>
        <w:t xml:space="preserve">года № </w:t>
      </w:r>
      <w:r w:rsidR="00A92DD0">
        <w:rPr>
          <w:color w:val="000000"/>
          <w:sz w:val="26"/>
          <w:szCs w:val="26"/>
        </w:rPr>
        <w:t>___</w:t>
      </w: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widowControl/>
        <w:autoSpaceDE/>
        <w:ind w:left="4678"/>
        <w:jc w:val="center"/>
        <w:rPr>
          <w:color w:val="000000"/>
          <w:sz w:val="26"/>
          <w:szCs w:val="26"/>
        </w:rPr>
      </w:pPr>
    </w:p>
    <w:p w:rsidR="00FC4F9E" w:rsidRPr="00FC4F9E" w:rsidRDefault="00FC4F9E" w:rsidP="00FC4F9E">
      <w:pPr>
        <w:jc w:val="center"/>
        <w:rPr>
          <w:b/>
          <w:color w:val="000000"/>
          <w:sz w:val="26"/>
          <w:szCs w:val="26"/>
        </w:rPr>
      </w:pPr>
      <w:r w:rsidRPr="00FC4F9E">
        <w:rPr>
          <w:b/>
          <w:color w:val="000000"/>
          <w:sz w:val="26"/>
          <w:szCs w:val="26"/>
        </w:rPr>
        <w:t>МУНИЦИПАЛЬНАЯ  ПОДПРОГРАММА</w:t>
      </w:r>
    </w:p>
    <w:p w:rsidR="00FC4F9E" w:rsidRPr="00FC4F9E" w:rsidRDefault="00FC4F9E" w:rsidP="00FC4F9E">
      <w:pPr>
        <w:jc w:val="center"/>
        <w:rPr>
          <w:b/>
          <w:sz w:val="26"/>
          <w:szCs w:val="26"/>
        </w:rPr>
      </w:pPr>
      <w:r w:rsidRPr="00FC4F9E">
        <w:rPr>
          <w:b/>
          <w:sz w:val="26"/>
          <w:szCs w:val="26"/>
        </w:rPr>
        <w:t>«БЛАГОУСТРОЙСТВО И ОХРАНА ОКРУЖАЮЩЕЙ СРЕДЫ МАРИ-ТУРЕКСКОГО  МУНИЦИПА</w:t>
      </w:r>
      <w:r w:rsidR="00A92DD0">
        <w:rPr>
          <w:b/>
          <w:sz w:val="26"/>
          <w:szCs w:val="26"/>
        </w:rPr>
        <w:t>ЛЬНОГО РАЙОНА НА 2021</w:t>
      </w:r>
      <w:r w:rsidR="002064A6">
        <w:rPr>
          <w:b/>
          <w:sz w:val="26"/>
          <w:szCs w:val="26"/>
        </w:rPr>
        <w:t>-2025 ГОДЫ»</w:t>
      </w:r>
    </w:p>
    <w:p w:rsidR="00FC4F9E" w:rsidRPr="00FC4F9E" w:rsidRDefault="00FC4F9E" w:rsidP="00FC4F9E">
      <w:pPr>
        <w:widowControl/>
        <w:autoSpaceDE/>
        <w:ind w:left="4678"/>
        <w:jc w:val="center"/>
        <w:rPr>
          <w:color w:val="000000"/>
          <w:sz w:val="26"/>
          <w:szCs w:val="26"/>
        </w:rPr>
      </w:pPr>
    </w:p>
    <w:p w:rsidR="00FC4F9E" w:rsidRPr="00FC4F9E" w:rsidRDefault="00FC4F9E" w:rsidP="00FC4F9E">
      <w:pPr>
        <w:ind w:left="1134"/>
        <w:jc w:val="center"/>
        <w:rPr>
          <w:b/>
          <w:sz w:val="26"/>
          <w:szCs w:val="26"/>
        </w:rPr>
        <w:sectPr w:rsidR="00FC4F9E" w:rsidRPr="00FC4F9E" w:rsidSect="006D1B81">
          <w:pgSz w:w="11905" w:h="16837"/>
          <w:pgMar w:top="1134" w:right="709" w:bottom="851" w:left="851" w:header="720" w:footer="720" w:gutter="0"/>
          <w:pgNumType w:start="1"/>
          <w:cols w:space="720"/>
          <w:noEndnote/>
          <w:titlePg/>
          <w:docGrid w:linePitch="381"/>
        </w:sectPr>
      </w:pPr>
    </w:p>
    <w:p w:rsidR="00FC4F9E" w:rsidRPr="00FC4F9E" w:rsidRDefault="00FC4F9E" w:rsidP="00FC4F9E">
      <w:pPr>
        <w:jc w:val="center"/>
        <w:rPr>
          <w:b/>
          <w:sz w:val="26"/>
          <w:szCs w:val="26"/>
        </w:rPr>
      </w:pPr>
      <w:proofErr w:type="gramStart"/>
      <w:r w:rsidRPr="00FC4F9E">
        <w:rPr>
          <w:b/>
          <w:sz w:val="26"/>
          <w:szCs w:val="26"/>
        </w:rPr>
        <w:lastRenderedPageBreak/>
        <w:t>П</w:t>
      </w:r>
      <w:proofErr w:type="gramEnd"/>
      <w:r w:rsidRPr="00FC4F9E">
        <w:rPr>
          <w:b/>
          <w:sz w:val="26"/>
          <w:szCs w:val="26"/>
        </w:rPr>
        <w:t xml:space="preserve"> А С П О Р Т</w:t>
      </w:r>
    </w:p>
    <w:p w:rsidR="00FC4F9E" w:rsidRPr="00FC4F9E" w:rsidRDefault="00FC4F9E" w:rsidP="00FC4F9E">
      <w:pPr>
        <w:jc w:val="center"/>
        <w:rPr>
          <w:b/>
          <w:sz w:val="26"/>
          <w:szCs w:val="26"/>
        </w:rPr>
      </w:pPr>
    </w:p>
    <w:p w:rsidR="00FC4F9E" w:rsidRPr="00FC4F9E" w:rsidRDefault="00FC4F9E" w:rsidP="00FC4F9E">
      <w:pPr>
        <w:jc w:val="center"/>
        <w:rPr>
          <w:b/>
          <w:color w:val="000000"/>
          <w:sz w:val="26"/>
          <w:szCs w:val="26"/>
        </w:rPr>
      </w:pPr>
      <w:r w:rsidRPr="00FC4F9E">
        <w:rPr>
          <w:b/>
          <w:color w:val="000000"/>
          <w:sz w:val="26"/>
          <w:szCs w:val="26"/>
        </w:rPr>
        <w:t>МУНИЦИПАЛЬНОЙ  ПОДПРОГРАММЫ</w:t>
      </w:r>
    </w:p>
    <w:p w:rsidR="00FC4F9E" w:rsidRPr="00FC4F9E" w:rsidRDefault="00FC4F9E" w:rsidP="00FC4F9E">
      <w:pPr>
        <w:jc w:val="center"/>
        <w:rPr>
          <w:b/>
          <w:sz w:val="26"/>
          <w:szCs w:val="26"/>
        </w:rPr>
      </w:pPr>
      <w:r w:rsidRPr="00FC4F9E">
        <w:rPr>
          <w:b/>
          <w:sz w:val="26"/>
          <w:szCs w:val="26"/>
        </w:rPr>
        <w:t>«БЛАГОУСТРОЙСТВО И ОХРАНА ОКРУЖАЮЩЕЙ СРЕДЫ МАРИ-ТУРЕКСКОГО  МУНИЦИПАЛ</w:t>
      </w:r>
      <w:r w:rsidR="00A92DD0">
        <w:rPr>
          <w:b/>
          <w:sz w:val="26"/>
          <w:szCs w:val="26"/>
        </w:rPr>
        <w:t>ЬНОГО РАЙОНА НА 2021</w:t>
      </w:r>
      <w:r w:rsidRPr="00FC4F9E">
        <w:rPr>
          <w:b/>
          <w:sz w:val="26"/>
          <w:szCs w:val="26"/>
        </w:rPr>
        <w:t>-2025 ГОДЫ</w:t>
      </w:r>
    </w:p>
    <w:p w:rsidR="00FC4F9E" w:rsidRPr="00FC4F9E" w:rsidRDefault="00FC4F9E" w:rsidP="00FC4F9E">
      <w:pPr>
        <w:jc w:val="center"/>
        <w:rPr>
          <w:b/>
          <w:sz w:val="26"/>
          <w:szCs w:val="26"/>
        </w:rPr>
      </w:pPr>
    </w:p>
    <w:p w:rsidR="00FC4F9E" w:rsidRPr="00FC4F9E" w:rsidRDefault="00FC4F9E" w:rsidP="00FC4F9E">
      <w:pP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10"/>
        <w:gridCol w:w="6635"/>
      </w:tblGrid>
      <w:tr w:rsidR="00FC4F9E" w:rsidRPr="00FC4F9E" w:rsidTr="00A92DD0">
        <w:tc>
          <w:tcPr>
            <w:tcW w:w="2802" w:type="dxa"/>
            <w:shd w:val="clear" w:color="auto" w:fill="auto"/>
          </w:tcPr>
          <w:p w:rsidR="00FC4F9E" w:rsidRPr="00FC4F9E" w:rsidRDefault="00FC4F9E" w:rsidP="00FC4F9E">
            <w:pPr>
              <w:pStyle w:val="ad"/>
              <w:rPr>
                <w:rFonts w:ascii="Times New Roman" w:hAnsi="Times New Roman" w:cs="Times New Roman"/>
                <w:sz w:val="26"/>
                <w:szCs w:val="26"/>
              </w:rPr>
            </w:pPr>
            <w:r w:rsidRPr="00FC4F9E">
              <w:rPr>
                <w:rFonts w:ascii="Times New Roman" w:hAnsi="Times New Roman" w:cs="Times New Roman"/>
                <w:sz w:val="26"/>
                <w:szCs w:val="26"/>
              </w:rPr>
              <w:t xml:space="preserve">Ответственный исполнитель подпрограммы </w:t>
            </w:r>
          </w:p>
        </w:tc>
        <w:tc>
          <w:tcPr>
            <w:tcW w:w="310" w:type="dxa"/>
            <w:shd w:val="clear" w:color="auto" w:fill="auto"/>
          </w:tcPr>
          <w:p w:rsidR="00FC4F9E" w:rsidRPr="00FC4F9E" w:rsidRDefault="00FC4F9E" w:rsidP="00FC4F9E">
            <w:pPr>
              <w:rPr>
                <w:sz w:val="26"/>
                <w:szCs w:val="26"/>
              </w:rPr>
            </w:pPr>
            <w:r w:rsidRPr="00FC4F9E">
              <w:rPr>
                <w:sz w:val="26"/>
                <w:szCs w:val="26"/>
              </w:rPr>
              <w:t>-</w:t>
            </w:r>
          </w:p>
        </w:tc>
        <w:tc>
          <w:tcPr>
            <w:tcW w:w="6635" w:type="dxa"/>
            <w:shd w:val="clear" w:color="auto" w:fill="auto"/>
          </w:tcPr>
          <w:p w:rsidR="00FC4F9E" w:rsidRPr="00FC4F9E" w:rsidRDefault="00FC4F9E" w:rsidP="00FC4F9E">
            <w:pPr>
              <w:rPr>
                <w:sz w:val="26"/>
                <w:szCs w:val="26"/>
              </w:rPr>
            </w:pPr>
            <w:r w:rsidRPr="00FC4F9E">
              <w:rPr>
                <w:sz w:val="26"/>
                <w:szCs w:val="26"/>
              </w:rPr>
              <w:t>сектор ГО и ЧС администрации Мари-Турекского муниципального района;</w:t>
            </w:r>
          </w:p>
        </w:tc>
      </w:tr>
      <w:tr w:rsidR="00FC4F9E" w:rsidRPr="00FC4F9E" w:rsidTr="00A92DD0">
        <w:tc>
          <w:tcPr>
            <w:tcW w:w="2802" w:type="dxa"/>
            <w:shd w:val="clear" w:color="auto" w:fill="auto"/>
          </w:tcPr>
          <w:p w:rsidR="00FC4F9E" w:rsidRPr="00FC4F9E" w:rsidRDefault="00FC4F9E" w:rsidP="00FC4F9E">
            <w:pPr>
              <w:rPr>
                <w:sz w:val="26"/>
                <w:szCs w:val="26"/>
              </w:rPr>
            </w:pPr>
            <w:r w:rsidRPr="00FC4F9E">
              <w:rPr>
                <w:sz w:val="26"/>
                <w:szCs w:val="26"/>
              </w:rPr>
              <w:t>Участники муниципальной подпрограммы</w:t>
            </w:r>
          </w:p>
        </w:tc>
        <w:tc>
          <w:tcPr>
            <w:tcW w:w="310" w:type="dxa"/>
            <w:shd w:val="clear" w:color="auto" w:fill="auto"/>
          </w:tcPr>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tc>
        <w:tc>
          <w:tcPr>
            <w:tcW w:w="6635" w:type="dxa"/>
            <w:shd w:val="clear" w:color="auto" w:fill="auto"/>
          </w:tcPr>
          <w:p w:rsidR="00FC4F9E" w:rsidRPr="00FC4F9E" w:rsidRDefault="00FC4F9E" w:rsidP="00FC4F9E">
            <w:pPr>
              <w:rPr>
                <w:sz w:val="26"/>
                <w:szCs w:val="26"/>
              </w:rPr>
            </w:pPr>
            <w:r w:rsidRPr="00FC4F9E">
              <w:rPr>
                <w:sz w:val="26"/>
                <w:szCs w:val="26"/>
              </w:rPr>
              <w:t>самостоятельные структурные подразделения администрации Мари-Турекского муниципального района (по согласованию);</w:t>
            </w:r>
          </w:p>
          <w:p w:rsidR="00FC4F9E" w:rsidRPr="00FC4F9E" w:rsidRDefault="00FC4F9E" w:rsidP="00FC4F9E">
            <w:pPr>
              <w:rPr>
                <w:sz w:val="26"/>
                <w:szCs w:val="26"/>
              </w:rPr>
            </w:pPr>
            <w:r w:rsidRPr="00FC4F9E">
              <w:rPr>
                <w:sz w:val="26"/>
                <w:szCs w:val="26"/>
              </w:rPr>
              <w:t>администрации городского и сельских поселений Мари-Турекского муниципального района (по согласованию);</w:t>
            </w:r>
          </w:p>
        </w:tc>
      </w:tr>
      <w:tr w:rsidR="00FC4F9E" w:rsidRPr="00FC4F9E" w:rsidTr="00A92DD0">
        <w:tc>
          <w:tcPr>
            <w:tcW w:w="2802" w:type="dxa"/>
            <w:shd w:val="clear" w:color="auto" w:fill="auto"/>
          </w:tcPr>
          <w:p w:rsidR="00FC4F9E" w:rsidRPr="00FC4F9E" w:rsidRDefault="00FC4F9E" w:rsidP="00FC4F9E">
            <w:pPr>
              <w:pStyle w:val="ad"/>
              <w:rPr>
                <w:rFonts w:ascii="Times New Roman" w:hAnsi="Times New Roman" w:cs="Times New Roman"/>
                <w:sz w:val="26"/>
                <w:szCs w:val="26"/>
              </w:rPr>
            </w:pPr>
          </w:p>
        </w:tc>
        <w:tc>
          <w:tcPr>
            <w:tcW w:w="310" w:type="dxa"/>
            <w:shd w:val="clear" w:color="auto" w:fill="auto"/>
          </w:tcPr>
          <w:p w:rsidR="00FC4F9E" w:rsidRPr="00FC4F9E" w:rsidRDefault="00FC4F9E" w:rsidP="00FC4F9E">
            <w:pPr>
              <w:rPr>
                <w:sz w:val="26"/>
                <w:szCs w:val="26"/>
              </w:rPr>
            </w:pPr>
            <w:r w:rsidRPr="00FC4F9E">
              <w:rPr>
                <w:sz w:val="26"/>
                <w:szCs w:val="26"/>
              </w:rPr>
              <w:t>-</w:t>
            </w:r>
          </w:p>
        </w:tc>
        <w:tc>
          <w:tcPr>
            <w:tcW w:w="6635" w:type="dxa"/>
            <w:shd w:val="clear" w:color="auto" w:fill="auto"/>
          </w:tcPr>
          <w:p w:rsidR="00FC4F9E" w:rsidRPr="00FC4F9E" w:rsidRDefault="00FC4F9E" w:rsidP="00FC4F9E">
            <w:pPr>
              <w:rPr>
                <w:sz w:val="26"/>
                <w:szCs w:val="26"/>
              </w:rPr>
            </w:pPr>
            <w:r w:rsidRPr="00FC4F9E">
              <w:rPr>
                <w:sz w:val="26"/>
                <w:szCs w:val="26"/>
              </w:rPr>
              <w:t>муниципальные учреждения Мари-Турекский муниципальный район;</w:t>
            </w:r>
          </w:p>
        </w:tc>
      </w:tr>
      <w:tr w:rsidR="00FC4F9E" w:rsidRPr="00FC4F9E" w:rsidTr="00A92DD0">
        <w:tc>
          <w:tcPr>
            <w:tcW w:w="2802" w:type="dxa"/>
            <w:shd w:val="clear" w:color="auto" w:fill="auto"/>
          </w:tcPr>
          <w:p w:rsidR="00FC4F9E" w:rsidRPr="00FC4F9E" w:rsidRDefault="00FC4F9E" w:rsidP="00FC4F9E">
            <w:pPr>
              <w:pStyle w:val="ad"/>
              <w:rPr>
                <w:rFonts w:ascii="Times New Roman" w:hAnsi="Times New Roman" w:cs="Times New Roman"/>
                <w:sz w:val="26"/>
                <w:szCs w:val="26"/>
              </w:rPr>
            </w:pPr>
          </w:p>
        </w:tc>
        <w:tc>
          <w:tcPr>
            <w:tcW w:w="310" w:type="dxa"/>
            <w:shd w:val="clear" w:color="auto" w:fill="auto"/>
          </w:tcPr>
          <w:p w:rsidR="00FC4F9E" w:rsidRPr="00FC4F9E" w:rsidRDefault="00FC4F9E" w:rsidP="00FC4F9E">
            <w:pPr>
              <w:rPr>
                <w:sz w:val="26"/>
                <w:szCs w:val="26"/>
              </w:rPr>
            </w:pPr>
            <w:r w:rsidRPr="00FC4F9E">
              <w:rPr>
                <w:sz w:val="26"/>
                <w:szCs w:val="26"/>
              </w:rPr>
              <w:t>-</w:t>
            </w:r>
          </w:p>
        </w:tc>
        <w:tc>
          <w:tcPr>
            <w:tcW w:w="6635" w:type="dxa"/>
            <w:shd w:val="clear" w:color="auto" w:fill="auto"/>
          </w:tcPr>
          <w:p w:rsidR="00FC4F9E" w:rsidRPr="00FC4F9E" w:rsidRDefault="00FC4F9E" w:rsidP="00FC4F9E">
            <w:pPr>
              <w:rPr>
                <w:sz w:val="26"/>
                <w:szCs w:val="26"/>
              </w:rPr>
            </w:pPr>
            <w:r w:rsidRPr="00FC4F9E">
              <w:rPr>
                <w:sz w:val="26"/>
                <w:szCs w:val="26"/>
              </w:rPr>
              <w:t>организации Мари-Турекского муниципального района;</w:t>
            </w:r>
          </w:p>
        </w:tc>
      </w:tr>
      <w:tr w:rsidR="00FC4F9E" w:rsidRPr="00FC4F9E" w:rsidTr="00A92DD0">
        <w:tc>
          <w:tcPr>
            <w:tcW w:w="2802" w:type="dxa"/>
            <w:shd w:val="clear" w:color="auto" w:fill="auto"/>
          </w:tcPr>
          <w:p w:rsidR="00FC4F9E" w:rsidRPr="00FC4F9E" w:rsidRDefault="00FC4F9E" w:rsidP="00FC4F9E">
            <w:pPr>
              <w:pStyle w:val="ad"/>
              <w:rPr>
                <w:rFonts w:ascii="Times New Roman" w:hAnsi="Times New Roman" w:cs="Times New Roman"/>
                <w:sz w:val="26"/>
                <w:szCs w:val="26"/>
              </w:rPr>
            </w:pPr>
            <w:r w:rsidRPr="00FC4F9E">
              <w:rPr>
                <w:rFonts w:ascii="Times New Roman" w:hAnsi="Times New Roman" w:cs="Times New Roman"/>
                <w:sz w:val="26"/>
                <w:szCs w:val="26"/>
              </w:rPr>
              <w:t xml:space="preserve">Цель Подпрограммы   </w:t>
            </w:r>
          </w:p>
          <w:p w:rsidR="00FC4F9E" w:rsidRPr="00FC4F9E" w:rsidRDefault="00FC4F9E" w:rsidP="00FC4F9E">
            <w:pPr>
              <w:rPr>
                <w:sz w:val="26"/>
                <w:szCs w:val="26"/>
              </w:rPr>
            </w:pPr>
          </w:p>
        </w:tc>
        <w:tc>
          <w:tcPr>
            <w:tcW w:w="310" w:type="dxa"/>
            <w:shd w:val="clear" w:color="auto" w:fill="auto"/>
          </w:tcPr>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tc>
        <w:tc>
          <w:tcPr>
            <w:tcW w:w="6635" w:type="dxa"/>
            <w:shd w:val="clear" w:color="auto" w:fill="auto"/>
          </w:tcPr>
          <w:p w:rsidR="00FC4F9E" w:rsidRPr="00FC4F9E" w:rsidRDefault="00FC4F9E" w:rsidP="00FC4F9E">
            <w:pPr>
              <w:snapToGrid w:val="0"/>
              <w:rPr>
                <w:bCs/>
                <w:sz w:val="26"/>
                <w:szCs w:val="26"/>
              </w:rPr>
            </w:pPr>
            <w:r w:rsidRPr="00FC4F9E">
              <w:rPr>
                <w:bCs/>
                <w:sz w:val="26"/>
                <w:szCs w:val="26"/>
              </w:rPr>
              <w:t>улучшение экологической обстановки в Мари-Турекском муниципальном районе;</w:t>
            </w:r>
          </w:p>
          <w:p w:rsidR="00FC4F9E" w:rsidRPr="00FC4F9E" w:rsidRDefault="00FC4F9E" w:rsidP="00FC4F9E">
            <w:pPr>
              <w:pStyle w:val="Default"/>
              <w:rPr>
                <w:sz w:val="26"/>
                <w:szCs w:val="26"/>
              </w:rPr>
            </w:pPr>
            <w:r w:rsidRPr="00FC4F9E">
              <w:rPr>
                <w:sz w:val="26"/>
                <w:szCs w:val="26"/>
              </w:rPr>
              <w:t xml:space="preserve"> организация порядка сбора и вывоза  отходов производства и потребления с территорий населенных пунктов района;</w:t>
            </w:r>
          </w:p>
          <w:p w:rsidR="00FC4F9E" w:rsidRPr="00FC4F9E" w:rsidRDefault="00FC4F9E" w:rsidP="00FC4F9E">
            <w:pPr>
              <w:pStyle w:val="Default"/>
              <w:ind w:firstLine="34"/>
              <w:rPr>
                <w:sz w:val="26"/>
                <w:szCs w:val="26"/>
              </w:rPr>
            </w:pPr>
            <w:r w:rsidRPr="00FC4F9E">
              <w:rPr>
                <w:sz w:val="26"/>
                <w:szCs w:val="26"/>
              </w:rPr>
              <w:t>ликвидация несанкционированных источников загрязнения окружающей среды;</w:t>
            </w:r>
          </w:p>
          <w:p w:rsidR="00FC4F9E" w:rsidRPr="00FC4F9E" w:rsidRDefault="00FC4F9E" w:rsidP="00FC4F9E">
            <w:pPr>
              <w:pStyle w:val="Default"/>
              <w:ind w:firstLine="34"/>
              <w:rPr>
                <w:sz w:val="26"/>
                <w:szCs w:val="26"/>
              </w:rPr>
            </w:pPr>
            <w:r w:rsidRPr="00FC4F9E">
              <w:rPr>
                <w:sz w:val="26"/>
                <w:szCs w:val="26"/>
              </w:rPr>
              <w:t>повышение уровня экологической культуры, экологического образования населения района;</w:t>
            </w:r>
          </w:p>
        </w:tc>
      </w:tr>
      <w:tr w:rsidR="00FC4F9E" w:rsidRPr="00FC4F9E" w:rsidTr="00A92DD0">
        <w:tc>
          <w:tcPr>
            <w:tcW w:w="2802" w:type="dxa"/>
            <w:shd w:val="clear" w:color="auto" w:fill="auto"/>
          </w:tcPr>
          <w:p w:rsidR="00FC4F9E" w:rsidRPr="00FC4F9E" w:rsidRDefault="00FC4F9E" w:rsidP="00FC4F9E">
            <w:pPr>
              <w:pStyle w:val="ad"/>
              <w:rPr>
                <w:rFonts w:ascii="Times New Roman" w:hAnsi="Times New Roman" w:cs="Times New Roman"/>
                <w:sz w:val="26"/>
                <w:szCs w:val="26"/>
              </w:rPr>
            </w:pPr>
            <w:r w:rsidRPr="00FC4F9E">
              <w:rPr>
                <w:rFonts w:ascii="Times New Roman" w:hAnsi="Times New Roman" w:cs="Times New Roman"/>
                <w:sz w:val="26"/>
                <w:szCs w:val="26"/>
              </w:rPr>
              <w:t>Целевые индикаторы и показатели муниципальной Подпрограммы</w:t>
            </w:r>
          </w:p>
        </w:tc>
        <w:tc>
          <w:tcPr>
            <w:tcW w:w="310" w:type="dxa"/>
            <w:shd w:val="clear" w:color="auto" w:fill="auto"/>
          </w:tcPr>
          <w:p w:rsidR="00FC4F9E" w:rsidRPr="00FC4F9E" w:rsidRDefault="00FC4F9E" w:rsidP="00FC4F9E">
            <w:pPr>
              <w:ind w:right="-250"/>
              <w:rPr>
                <w:sz w:val="26"/>
                <w:szCs w:val="26"/>
              </w:rPr>
            </w:pPr>
            <w:r w:rsidRPr="00FC4F9E">
              <w:rPr>
                <w:sz w:val="26"/>
                <w:szCs w:val="26"/>
              </w:rPr>
              <w:t>-</w:t>
            </w:r>
          </w:p>
          <w:p w:rsidR="00FC4F9E" w:rsidRPr="00FC4F9E" w:rsidRDefault="00FC4F9E" w:rsidP="00FC4F9E">
            <w:pPr>
              <w:ind w:right="-250"/>
              <w:rPr>
                <w:sz w:val="26"/>
                <w:szCs w:val="26"/>
              </w:rPr>
            </w:pPr>
          </w:p>
          <w:p w:rsidR="00FC4F9E" w:rsidRPr="00FC4F9E" w:rsidRDefault="00FC4F9E" w:rsidP="00FC4F9E">
            <w:pPr>
              <w:ind w:right="-250"/>
              <w:rPr>
                <w:sz w:val="26"/>
                <w:szCs w:val="26"/>
              </w:rPr>
            </w:pPr>
            <w:r w:rsidRPr="00FC4F9E">
              <w:rPr>
                <w:sz w:val="26"/>
                <w:szCs w:val="26"/>
              </w:rPr>
              <w:t>-</w:t>
            </w:r>
          </w:p>
          <w:p w:rsidR="00FC4F9E" w:rsidRPr="00FC4F9E" w:rsidRDefault="00FC4F9E" w:rsidP="00FC4F9E">
            <w:pPr>
              <w:ind w:right="-250"/>
              <w:rPr>
                <w:sz w:val="26"/>
                <w:szCs w:val="26"/>
              </w:rPr>
            </w:pPr>
          </w:p>
          <w:p w:rsidR="00FC4F9E" w:rsidRPr="00FC4F9E" w:rsidRDefault="00FC4F9E" w:rsidP="00FC4F9E">
            <w:pPr>
              <w:ind w:right="-250"/>
              <w:rPr>
                <w:sz w:val="26"/>
                <w:szCs w:val="26"/>
              </w:rPr>
            </w:pPr>
            <w:r w:rsidRPr="00FC4F9E">
              <w:rPr>
                <w:sz w:val="26"/>
                <w:szCs w:val="26"/>
              </w:rPr>
              <w:t>-</w:t>
            </w:r>
          </w:p>
          <w:p w:rsidR="00FC4F9E" w:rsidRPr="00FC4F9E" w:rsidRDefault="00FC4F9E" w:rsidP="00FC4F9E">
            <w:pPr>
              <w:ind w:right="-250"/>
              <w:rPr>
                <w:sz w:val="26"/>
                <w:szCs w:val="26"/>
              </w:rPr>
            </w:pPr>
          </w:p>
          <w:p w:rsidR="00FC4F9E" w:rsidRPr="00FC4F9E" w:rsidRDefault="00FC4F9E" w:rsidP="00FC4F9E">
            <w:pPr>
              <w:ind w:right="-250"/>
              <w:rPr>
                <w:sz w:val="26"/>
                <w:szCs w:val="26"/>
              </w:rPr>
            </w:pPr>
          </w:p>
        </w:tc>
        <w:tc>
          <w:tcPr>
            <w:tcW w:w="6635" w:type="dxa"/>
            <w:shd w:val="clear" w:color="auto" w:fill="auto"/>
          </w:tcPr>
          <w:p w:rsidR="00FC4F9E" w:rsidRPr="00FC4F9E" w:rsidRDefault="00FC4F9E" w:rsidP="00FC4F9E">
            <w:pPr>
              <w:ind w:left="-108"/>
              <w:rPr>
                <w:sz w:val="26"/>
                <w:szCs w:val="26"/>
              </w:rPr>
            </w:pPr>
            <w:r w:rsidRPr="00FC4F9E">
              <w:rPr>
                <w:sz w:val="26"/>
                <w:szCs w:val="26"/>
              </w:rPr>
              <w:t xml:space="preserve">  уровень охвата населенных пунктов современной системой сбора и вывоза ТБО;</w:t>
            </w:r>
          </w:p>
          <w:p w:rsidR="00FC4F9E" w:rsidRPr="00FC4F9E" w:rsidRDefault="00FC4F9E" w:rsidP="00FC4F9E">
            <w:pPr>
              <w:ind w:left="-108"/>
              <w:rPr>
                <w:sz w:val="26"/>
                <w:szCs w:val="26"/>
              </w:rPr>
            </w:pPr>
            <w:r w:rsidRPr="00FC4F9E">
              <w:rPr>
                <w:sz w:val="26"/>
                <w:szCs w:val="26"/>
              </w:rPr>
              <w:t xml:space="preserve">  количество отремонтированных гидротехнических сооружений;</w:t>
            </w:r>
          </w:p>
          <w:p w:rsidR="00FC4F9E" w:rsidRPr="00FC4F9E" w:rsidRDefault="00FC4F9E" w:rsidP="00FC4F9E">
            <w:pPr>
              <w:tabs>
                <w:tab w:val="left" w:pos="157"/>
              </w:tabs>
              <w:ind w:left="-108"/>
              <w:rPr>
                <w:sz w:val="26"/>
                <w:szCs w:val="26"/>
              </w:rPr>
            </w:pPr>
            <w:r w:rsidRPr="00FC4F9E">
              <w:rPr>
                <w:sz w:val="26"/>
                <w:szCs w:val="26"/>
              </w:rPr>
              <w:t xml:space="preserve">  доля освоения бюджетных ассигнований, выделенных на санитарную очистку и благоустройство  населенных пунктов.</w:t>
            </w:r>
          </w:p>
        </w:tc>
      </w:tr>
      <w:tr w:rsidR="00FC4F9E" w:rsidRPr="00FC4F9E" w:rsidTr="00A92DD0">
        <w:trPr>
          <w:trHeight w:val="604"/>
        </w:trPr>
        <w:tc>
          <w:tcPr>
            <w:tcW w:w="2802" w:type="dxa"/>
            <w:shd w:val="clear" w:color="auto" w:fill="auto"/>
          </w:tcPr>
          <w:p w:rsidR="00FC4F9E" w:rsidRPr="00FC4F9E" w:rsidRDefault="00FC4F9E" w:rsidP="00FC4F9E">
            <w:pPr>
              <w:rPr>
                <w:sz w:val="26"/>
                <w:szCs w:val="26"/>
              </w:rPr>
            </w:pPr>
            <w:r w:rsidRPr="00FC4F9E">
              <w:rPr>
                <w:sz w:val="26"/>
                <w:szCs w:val="26"/>
              </w:rPr>
              <w:t>Этапы и сроки реализации Подпрограммы</w:t>
            </w:r>
          </w:p>
        </w:tc>
        <w:tc>
          <w:tcPr>
            <w:tcW w:w="310" w:type="dxa"/>
            <w:shd w:val="clear" w:color="auto" w:fill="auto"/>
          </w:tcPr>
          <w:p w:rsidR="00FC4F9E" w:rsidRPr="00FC4F9E" w:rsidRDefault="00FC4F9E" w:rsidP="00FC4F9E">
            <w:pPr>
              <w:rPr>
                <w:sz w:val="26"/>
                <w:szCs w:val="26"/>
              </w:rPr>
            </w:pPr>
            <w:r w:rsidRPr="00FC4F9E">
              <w:rPr>
                <w:sz w:val="26"/>
                <w:szCs w:val="26"/>
              </w:rPr>
              <w:t>-</w:t>
            </w:r>
          </w:p>
        </w:tc>
        <w:tc>
          <w:tcPr>
            <w:tcW w:w="6635" w:type="dxa"/>
            <w:shd w:val="clear" w:color="auto" w:fill="auto"/>
          </w:tcPr>
          <w:p w:rsidR="00FC4F9E" w:rsidRPr="00FC4F9E" w:rsidRDefault="00BA290D" w:rsidP="00FC4F9E">
            <w:pPr>
              <w:rPr>
                <w:sz w:val="26"/>
                <w:szCs w:val="26"/>
              </w:rPr>
            </w:pPr>
            <w:r>
              <w:rPr>
                <w:sz w:val="26"/>
                <w:szCs w:val="26"/>
              </w:rPr>
              <w:t>2021</w:t>
            </w:r>
            <w:r w:rsidR="00FC4F9E" w:rsidRPr="00FC4F9E">
              <w:rPr>
                <w:sz w:val="26"/>
                <w:szCs w:val="26"/>
              </w:rPr>
              <w:t xml:space="preserve"> - 2025 годы</w:t>
            </w:r>
          </w:p>
          <w:p w:rsidR="00FC4F9E" w:rsidRPr="00FC4F9E" w:rsidRDefault="00FC4F9E" w:rsidP="00FC4F9E">
            <w:pPr>
              <w:rPr>
                <w:sz w:val="26"/>
                <w:szCs w:val="26"/>
              </w:rPr>
            </w:pPr>
          </w:p>
        </w:tc>
      </w:tr>
      <w:tr w:rsidR="00FC4F9E" w:rsidRPr="00FC4F9E" w:rsidTr="00A92DD0">
        <w:tc>
          <w:tcPr>
            <w:tcW w:w="2802" w:type="dxa"/>
            <w:shd w:val="clear" w:color="auto" w:fill="auto"/>
          </w:tcPr>
          <w:p w:rsidR="00FC4F9E" w:rsidRPr="00FC4F9E" w:rsidRDefault="00FC4F9E" w:rsidP="00FC4F9E">
            <w:pPr>
              <w:pStyle w:val="ad"/>
              <w:rPr>
                <w:rFonts w:ascii="Times New Roman" w:hAnsi="Times New Roman" w:cs="Times New Roman"/>
                <w:sz w:val="26"/>
                <w:szCs w:val="26"/>
              </w:rPr>
            </w:pPr>
            <w:r w:rsidRPr="00FC4F9E">
              <w:rPr>
                <w:rFonts w:ascii="Times New Roman" w:hAnsi="Times New Roman" w:cs="Times New Roman"/>
                <w:sz w:val="26"/>
                <w:szCs w:val="26"/>
              </w:rPr>
              <w:t>Объемы финансирования  Подпрограммы</w:t>
            </w:r>
          </w:p>
          <w:p w:rsidR="00FC4F9E" w:rsidRPr="00FC4F9E" w:rsidRDefault="00FC4F9E" w:rsidP="00FC4F9E">
            <w:pPr>
              <w:rPr>
                <w:sz w:val="26"/>
                <w:szCs w:val="26"/>
              </w:rPr>
            </w:pPr>
          </w:p>
        </w:tc>
        <w:tc>
          <w:tcPr>
            <w:tcW w:w="310" w:type="dxa"/>
            <w:shd w:val="clear" w:color="auto" w:fill="auto"/>
          </w:tcPr>
          <w:p w:rsidR="00FC4F9E" w:rsidRPr="00FC4F9E" w:rsidRDefault="00FC4F9E" w:rsidP="00FC4F9E">
            <w:pPr>
              <w:rPr>
                <w:sz w:val="26"/>
                <w:szCs w:val="26"/>
              </w:rPr>
            </w:pPr>
            <w:r w:rsidRPr="00FC4F9E">
              <w:rPr>
                <w:sz w:val="26"/>
                <w:szCs w:val="26"/>
              </w:rPr>
              <w:t>-</w:t>
            </w:r>
          </w:p>
        </w:tc>
        <w:tc>
          <w:tcPr>
            <w:tcW w:w="6635" w:type="dxa"/>
            <w:shd w:val="clear" w:color="auto" w:fill="auto"/>
          </w:tcPr>
          <w:p w:rsidR="00A92DD0" w:rsidRDefault="00FC4F9E" w:rsidP="00FC4F9E">
            <w:pPr>
              <w:rPr>
                <w:color w:val="000000"/>
                <w:sz w:val="26"/>
                <w:szCs w:val="26"/>
              </w:rPr>
            </w:pPr>
            <w:r w:rsidRPr="00FC4F9E">
              <w:rPr>
                <w:color w:val="000000"/>
                <w:sz w:val="26"/>
                <w:szCs w:val="26"/>
              </w:rPr>
              <w:t>общий объем ф</w:t>
            </w:r>
            <w:r w:rsidR="00A92DD0">
              <w:rPr>
                <w:color w:val="000000"/>
                <w:sz w:val="26"/>
                <w:szCs w:val="26"/>
              </w:rPr>
              <w:t xml:space="preserve">инансирования составляет -18,132 </w:t>
            </w:r>
            <w:r w:rsidRPr="00FC4F9E">
              <w:rPr>
                <w:color w:val="000000"/>
                <w:sz w:val="26"/>
                <w:szCs w:val="26"/>
              </w:rPr>
              <w:t>тыс.</w:t>
            </w:r>
            <w:r w:rsidRPr="00FC4F9E">
              <w:rPr>
                <w:color w:val="000000"/>
                <w:sz w:val="26"/>
                <w:szCs w:val="26"/>
                <w:lang w:val="en-US"/>
              </w:rPr>
              <w:t> </w:t>
            </w:r>
            <w:r w:rsidRPr="00FC4F9E">
              <w:rPr>
                <w:color w:val="000000"/>
                <w:sz w:val="26"/>
                <w:szCs w:val="26"/>
              </w:rPr>
              <w:t>рублей за счет средств  муниципального бюджета Мари-Турекского муниципального района, в том числе:</w:t>
            </w:r>
          </w:p>
          <w:p w:rsidR="00A92DD0" w:rsidRDefault="00A92DD0" w:rsidP="00FC4F9E">
            <w:pPr>
              <w:rPr>
                <w:color w:val="000000"/>
                <w:sz w:val="26"/>
                <w:szCs w:val="26"/>
              </w:rPr>
            </w:pPr>
            <w:r>
              <w:rPr>
                <w:color w:val="000000"/>
                <w:sz w:val="26"/>
                <w:szCs w:val="26"/>
              </w:rPr>
              <w:t>2021 год – 3тыс 132 рубля.</w:t>
            </w:r>
          </w:p>
          <w:p w:rsidR="00FC4F9E" w:rsidRPr="00FC4F9E" w:rsidRDefault="00FC4F9E" w:rsidP="00FC4F9E">
            <w:pPr>
              <w:rPr>
                <w:color w:val="000000"/>
                <w:sz w:val="26"/>
                <w:szCs w:val="26"/>
              </w:rPr>
            </w:pPr>
            <w:r w:rsidRPr="00FC4F9E">
              <w:rPr>
                <w:color w:val="000000"/>
                <w:sz w:val="26"/>
                <w:szCs w:val="26"/>
              </w:rPr>
              <w:t>2022 год – 5 тыс. рублей</w:t>
            </w:r>
          </w:p>
          <w:p w:rsidR="00FC4F9E" w:rsidRPr="00FC4F9E" w:rsidRDefault="00FC4F9E" w:rsidP="00FC4F9E">
            <w:pPr>
              <w:rPr>
                <w:color w:val="000000"/>
                <w:sz w:val="26"/>
                <w:szCs w:val="26"/>
              </w:rPr>
            </w:pPr>
            <w:r w:rsidRPr="00FC4F9E">
              <w:rPr>
                <w:color w:val="000000"/>
                <w:sz w:val="26"/>
                <w:szCs w:val="26"/>
              </w:rPr>
              <w:t>2023 год – 5 тыс. рублей.</w:t>
            </w:r>
          </w:p>
          <w:p w:rsidR="00FC4F9E" w:rsidRPr="00FC4F9E" w:rsidRDefault="00FC4F9E" w:rsidP="00FC4F9E">
            <w:pPr>
              <w:rPr>
                <w:color w:val="000000"/>
                <w:sz w:val="26"/>
                <w:szCs w:val="26"/>
              </w:rPr>
            </w:pPr>
            <w:r w:rsidRPr="00FC4F9E">
              <w:rPr>
                <w:color w:val="000000"/>
                <w:sz w:val="26"/>
                <w:szCs w:val="26"/>
              </w:rPr>
              <w:t>2024 год – 5 тыс. рублей.</w:t>
            </w:r>
          </w:p>
          <w:p w:rsidR="00FC4F9E" w:rsidRPr="00FC4F9E" w:rsidRDefault="00FC4F9E" w:rsidP="00FC4F9E">
            <w:pPr>
              <w:rPr>
                <w:color w:val="000000"/>
                <w:sz w:val="26"/>
                <w:szCs w:val="26"/>
              </w:rPr>
            </w:pPr>
            <w:r w:rsidRPr="00FC4F9E">
              <w:rPr>
                <w:color w:val="000000"/>
                <w:sz w:val="26"/>
                <w:szCs w:val="26"/>
              </w:rPr>
              <w:t>2024 год – 5 тыс. рублей.</w:t>
            </w:r>
          </w:p>
          <w:p w:rsidR="00FC4F9E" w:rsidRPr="00FC4F9E" w:rsidRDefault="00FC4F9E" w:rsidP="00FC4F9E">
            <w:pPr>
              <w:pStyle w:val="aa"/>
              <w:jc w:val="both"/>
              <w:rPr>
                <w:rFonts w:ascii="Times New Roman" w:hAnsi="Times New Roman" w:cs="Times New Roman"/>
                <w:sz w:val="26"/>
                <w:szCs w:val="26"/>
              </w:rPr>
            </w:pPr>
            <w:r w:rsidRPr="00FC4F9E">
              <w:rPr>
                <w:rFonts w:ascii="Times New Roman" w:hAnsi="Times New Roman" w:cs="Times New Roman"/>
                <w:color w:val="000000"/>
                <w:sz w:val="26"/>
                <w:szCs w:val="26"/>
              </w:rPr>
              <w:t>Объемы бюджетных</w:t>
            </w:r>
            <w:r w:rsidRPr="00FC4F9E">
              <w:rPr>
                <w:rFonts w:ascii="Times New Roman" w:hAnsi="Times New Roman" w:cs="Times New Roman"/>
                <w:sz w:val="26"/>
                <w:szCs w:val="26"/>
              </w:rPr>
              <w:t xml:space="preserve"> ассигнований уточняются ежегодно при формировании бюджета Мари-Турекского муниципального района на очередной финансовый год и </w:t>
            </w:r>
            <w:r w:rsidRPr="00FC4F9E">
              <w:rPr>
                <w:rFonts w:ascii="Times New Roman" w:hAnsi="Times New Roman" w:cs="Times New Roman"/>
                <w:sz w:val="26"/>
                <w:szCs w:val="26"/>
              </w:rPr>
              <w:lastRenderedPageBreak/>
              <w:t>плановый период</w:t>
            </w:r>
          </w:p>
        </w:tc>
      </w:tr>
      <w:tr w:rsidR="00FC4F9E" w:rsidRPr="00FC4F9E" w:rsidTr="00A92DD0">
        <w:tc>
          <w:tcPr>
            <w:tcW w:w="2802" w:type="dxa"/>
            <w:shd w:val="clear" w:color="auto" w:fill="auto"/>
          </w:tcPr>
          <w:p w:rsidR="00FC4F9E" w:rsidRPr="00FC4F9E" w:rsidRDefault="00FC4F9E" w:rsidP="00FC4F9E">
            <w:pPr>
              <w:pStyle w:val="ad"/>
              <w:rPr>
                <w:rFonts w:ascii="Times New Roman" w:hAnsi="Times New Roman" w:cs="Times New Roman"/>
                <w:sz w:val="26"/>
                <w:szCs w:val="26"/>
              </w:rPr>
            </w:pPr>
            <w:r w:rsidRPr="00FC4F9E">
              <w:rPr>
                <w:rFonts w:ascii="Times New Roman" w:hAnsi="Times New Roman" w:cs="Times New Roman"/>
                <w:sz w:val="26"/>
                <w:szCs w:val="26"/>
              </w:rPr>
              <w:lastRenderedPageBreak/>
              <w:t>Ожидаемые результаты реализации Подпрограммы</w:t>
            </w:r>
          </w:p>
          <w:p w:rsidR="00FC4F9E" w:rsidRPr="00FC4F9E" w:rsidRDefault="00FC4F9E" w:rsidP="00FC4F9E">
            <w:pPr>
              <w:rPr>
                <w:sz w:val="26"/>
                <w:szCs w:val="26"/>
              </w:rPr>
            </w:pPr>
          </w:p>
        </w:tc>
        <w:tc>
          <w:tcPr>
            <w:tcW w:w="310" w:type="dxa"/>
            <w:shd w:val="clear" w:color="auto" w:fill="auto"/>
          </w:tcPr>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w:t>
            </w:r>
          </w:p>
          <w:p w:rsidR="00FC4F9E" w:rsidRPr="00FC4F9E" w:rsidRDefault="00FC4F9E" w:rsidP="00FC4F9E">
            <w:pPr>
              <w:rPr>
                <w:sz w:val="26"/>
                <w:szCs w:val="26"/>
              </w:rPr>
            </w:pPr>
          </w:p>
          <w:p w:rsidR="00FC4F9E" w:rsidRPr="00FC4F9E" w:rsidRDefault="00FC4F9E" w:rsidP="00FC4F9E">
            <w:pPr>
              <w:rPr>
                <w:sz w:val="26"/>
                <w:szCs w:val="26"/>
              </w:rPr>
            </w:pPr>
            <w:r w:rsidRPr="00FC4F9E">
              <w:rPr>
                <w:sz w:val="26"/>
                <w:szCs w:val="26"/>
              </w:rPr>
              <w:t xml:space="preserve">-  </w:t>
            </w:r>
          </w:p>
        </w:tc>
        <w:tc>
          <w:tcPr>
            <w:tcW w:w="6635" w:type="dxa"/>
            <w:shd w:val="clear" w:color="auto" w:fill="auto"/>
          </w:tcPr>
          <w:p w:rsidR="00FC4F9E" w:rsidRPr="00FC4F9E" w:rsidRDefault="00FC4F9E" w:rsidP="00FC4F9E">
            <w:pPr>
              <w:pStyle w:val="HTML"/>
              <w:rPr>
                <w:rFonts w:ascii="Times New Roman" w:hAnsi="Times New Roman"/>
                <w:color w:val="000000"/>
                <w:sz w:val="26"/>
                <w:szCs w:val="26"/>
              </w:rPr>
            </w:pPr>
            <w:r w:rsidRPr="00FC4F9E">
              <w:rPr>
                <w:rFonts w:ascii="Times New Roman" w:hAnsi="Times New Roman"/>
                <w:color w:val="000000"/>
                <w:sz w:val="26"/>
                <w:szCs w:val="26"/>
              </w:rPr>
              <w:t>утверждение порядка сбора и удаления отходов на территориях муниципальных образований городского и сельских поселений;</w:t>
            </w:r>
          </w:p>
          <w:p w:rsidR="00FC4F9E" w:rsidRPr="00FC4F9E" w:rsidRDefault="00FC4F9E" w:rsidP="00FC4F9E">
            <w:pPr>
              <w:pStyle w:val="HTML"/>
              <w:rPr>
                <w:rFonts w:ascii="Times New Roman" w:hAnsi="Times New Roman"/>
                <w:color w:val="000000"/>
                <w:sz w:val="26"/>
                <w:szCs w:val="26"/>
              </w:rPr>
            </w:pPr>
            <w:r w:rsidRPr="00FC4F9E">
              <w:rPr>
                <w:rFonts w:ascii="Times New Roman" w:hAnsi="Times New Roman"/>
                <w:color w:val="000000"/>
                <w:sz w:val="26"/>
                <w:szCs w:val="26"/>
              </w:rPr>
              <w:t>повышение уровня благоустроенности территорий населенных пунктов;</w:t>
            </w:r>
          </w:p>
          <w:p w:rsidR="00FC4F9E" w:rsidRPr="00FC4F9E" w:rsidRDefault="00FC4F9E" w:rsidP="00FC4F9E">
            <w:pPr>
              <w:pStyle w:val="HTML"/>
              <w:rPr>
                <w:rFonts w:ascii="Times New Roman" w:hAnsi="Times New Roman"/>
                <w:color w:val="000000"/>
                <w:sz w:val="26"/>
                <w:szCs w:val="26"/>
              </w:rPr>
            </w:pPr>
            <w:r w:rsidRPr="00FC4F9E">
              <w:rPr>
                <w:rFonts w:ascii="Times New Roman" w:hAnsi="Times New Roman"/>
                <w:color w:val="000000"/>
                <w:sz w:val="26"/>
                <w:szCs w:val="26"/>
              </w:rPr>
              <w:t>увеличение безопасности гидротехнических сооружений;</w:t>
            </w:r>
          </w:p>
          <w:p w:rsidR="00FC4F9E" w:rsidRPr="00FC4F9E" w:rsidRDefault="00FC4F9E" w:rsidP="00FC4F9E">
            <w:pPr>
              <w:pStyle w:val="HTML"/>
              <w:jc w:val="both"/>
              <w:rPr>
                <w:rFonts w:ascii="Times New Roman" w:hAnsi="Times New Roman"/>
                <w:color w:val="000000"/>
                <w:sz w:val="26"/>
                <w:szCs w:val="26"/>
              </w:rPr>
            </w:pPr>
            <w:r w:rsidRPr="00FC4F9E">
              <w:rPr>
                <w:rFonts w:ascii="Times New Roman" w:hAnsi="Times New Roman"/>
                <w:color w:val="000000"/>
                <w:sz w:val="26"/>
                <w:szCs w:val="26"/>
              </w:rPr>
              <w:t>создание условий обеспечения благоприятной окружающей среды и повышения экологической безопасности в Мари-Турекском муниципальном районе.</w:t>
            </w:r>
          </w:p>
        </w:tc>
      </w:tr>
    </w:tbl>
    <w:p w:rsidR="00FC4F9E" w:rsidRPr="00FC4F9E" w:rsidRDefault="00FC4F9E" w:rsidP="00FC4F9E">
      <w:pPr>
        <w:pStyle w:val="ad"/>
        <w:rPr>
          <w:rFonts w:ascii="Times New Roman" w:hAnsi="Times New Roman" w:cs="Times New Roman"/>
          <w:sz w:val="26"/>
          <w:szCs w:val="26"/>
        </w:rPr>
      </w:pPr>
    </w:p>
    <w:p w:rsidR="00FC4F9E" w:rsidRPr="00FC4F9E" w:rsidRDefault="00FC4F9E" w:rsidP="00FC4F9E">
      <w:pPr>
        <w:jc w:val="center"/>
        <w:rPr>
          <w:sz w:val="26"/>
          <w:szCs w:val="26"/>
        </w:rPr>
      </w:pPr>
      <w:r w:rsidRPr="00FC4F9E">
        <w:rPr>
          <w:sz w:val="26"/>
          <w:szCs w:val="26"/>
        </w:rPr>
        <w:t>______________</w:t>
      </w:r>
    </w:p>
    <w:p w:rsidR="00FC4F9E" w:rsidRPr="00FC4F9E" w:rsidRDefault="00FC4F9E" w:rsidP="00FC4F9E">
      <w:pPr>
        <w:widowControl/>
        <w:autoSpaceDE/>
        <w:jc w:val="center"/>
        <w:rPr>
          <w:b/>
          <w:sz w:val="26"/>
          <w:szCs w:val="26"/>
        </w:rPr>
        <w:sectPr w:rsidR="00FC4F9E" w:rsidRPr="00FC4F9E" w:rsidSect="006D1B81">
          <w:pgSz w:w="11905" w:h="16837"/>
          <w:pgMar w:top="1134" w:right="709" w:bottom="851" w:left="851" w:header="720" w:footer="720" w:gutter="0"/>
          <w:pgNumType w:start="2"/>
          <w:cols w:space="720"/>
          <w:noEndnote/>
          <w:docGrid w:linePitch="381"/>
        </w:sectPr>
      </w:pPr>
    </w:p>
    <w:p w:rsidR="00FC4F9E" w:rsidRPr="00FC4F9E" w:rsidRDefault="00FC4F9E" w:rsidP="002064A6">
      <w:pPr>
        <w:ind w:firstLine="284"/>
        <w:jc w:val="center"/>
        <w:rPr>
          <w:b/>
          <w:sz w:val="26"/>
          <w:szCs w:val="26"/>
        </w:rPr>
      </w:pPr>
      <w:r w:rsidRPr="00FC4F9E">
        <w:rPr>
          <w:b/>
          <w:sz w:val="26"/>
          <w:szCs w:val="26"/>
        </w:rPr>
        <w:lastRenderedPageBreak/>
        <w:t>ВВЕДЕНИЕ</w:t>
      </w:r>
    </w:p>
    <w:p w:rsidR="00FC4F9E" w:rsidRPr="00FC4F9E" w:rsidRDefault="00FC4F9E" w:rsidP="002064A6">
      <w:pPr>
        <w:ind w:firstLine="284"/>
        <w:jc w:val="both"/>
        <w:rPr>
          <w:sz w:val="26"/>
          <w:szCs w:val="26"/>
        </w:rPr>
      </w:pPr>
    </w:p>
    <w:p w:rsidR="00FC4F9E" w:rsidRPr="00FC4F9E" w:rsidRDefault="00FC4F9E" w:rsidP="002064A6">
      <w:pPr>
        <w:ind w:firstLine="284"/>
        <w:jc w:val="both"/>
        <w:rPr>
          <w:sz w:val="26"/>
          <w:szCs w:val="26"/>
        </w:rPr>
      </w:pPr>
      <w:r w:rsidRPr="00FC4F9E">
        <w:rPr>
          <w:sz w:val="26"/>
          <w:szCs w:val="26"/>
        </w:rPr>
        <w:t>Настоящая Подпрограмма разработана в связи с необходимостью улучшить экологическое и санитарное состояние населенных пун</w:t>
      </w:r>
      <w:r w:rsidR="002064A6">
        <w:rPr>
          <w:sz w:val="26"/>
          <w:szCs w:val="26"/>
        </w:rPr>
        <w:t>ктов и территории Мари-Турекского</w:t>
      </w:r>
      <w:r w:rsidRPr="00FC4F9E">
        <w:rPr>
          <w:sz w:val="26"/>
          <w:szCs w:val="26"/>
        </w:rPr>
        <w:t xml:space="preserve"> муниципального района. Несмотря на то, что экологическая проблема является глобальной, она требует принятия конкретных мотивированных решений на муниципальном уровне. </w:t>
      </w:r>
    </w:p>
    <w:p w:rsidR="00FC4F9E" w:rsidRPr="00FC4F9E" w:rsidRDefault="00FC4F9E" w:rsidP="002064A6">
      <w:pPr>
        <w:ind w:firstLine="284"/>
        <w:jc w:val="both"/>
        <w:rPr>
          <w:sz w:val="26"/>
          <w:szCs w:val="26"/>
        </w:rPr>
      </w:pPr>
    </w:p>
    <w:p w:rsidR="00FC4F9E" w:rsidRPr="00FC4F9E" w:rsidRDefault="00FC4F9E" w:rsidP="002064A6">
      <w:pPr>
        <w:ind w:firstLine="284"/>
        <w:jc w:val="center"/>
        <w:rPr>
          <w:b/>
          <w:sz w:val="26"/>
          <w:szCs w:val="26"/>
        </w:rPr>
      </w:pPr>
      <w:r w:rsidRPr="00FC4F9E">
        <w:rPr>
          <w:b/>
          <w:sz w:val="26"/>
          <w:szCs w:val="26"/>
        </w:rPr>
        <w:t>1. СОДЕРЖАНИЕ ПРОБЛЕМЫ И ОБОСНОВАНИЕ НЕОБХОДИМОСТИ ЕЕ РЕШЕНИЯ ПОДПРОГРАММНЫМИ МЕТОДАМИ</w:t>
      </w:r>
    </w:p>
    <w:p w:rsidR="00FC4F9E" w:rsidRPr="00FC4F9E" w:rsidRDefault="00FC4F9E" w:rsidP="002064A6">
      <w:pPr>
        <w:ind w:firstLine="284"/>
        <w:jc w:val="both"/>
        <w:rPr>
          <w:sz w:val="26"/>
          <w:szCs w:val="26"/>
        </w:rPr>
      </w:pPr>
    </w:p>
    <w:p w:rsidR="00FC4F9E" w:rsidRPr="00FC4F9E" w:rsidRDefault="00FC4F9E" w:rsidP="002064A6">
      <w:pPr>
        <w:ind w:firstLine="284"/>
        <w:jc w:val="both"/>
        <w:rPr>
          <w:sz w:val="26"/>
          <w:szCs w:val="26"/>
        </w:rPr>
      </w:pPr>
      <w:r w:rsidRPr="00FC4F9E">
        <w:rPr>
          <w:sz w:val="26"/>
          <w:szCs w:val="26"/>
        </w:rPr>
        <w:t>Подпрограмма «Благоустройство и охрана окружающей среды Мари-Турекского муниципаль</w:t>
      </w:r>
      <w:r w:rsidR="00A92DD0">
        <w:rPr>
          <w:sz w:val="26"/>
          <w:szCs w:val="26"/>
        </w:rPr>
        <w:t>ного района на 2021</w:t>
      </w:r>
      <w:r w:rsidRPr="00FC4F9E">
        <w:rPr>
          <w:sz w:val="26"/>
          <w:szCs w:val="26"/>
        </w:rPr>
        <w:t>-2025 годы (далее Подпрограмма) предусматривает реализацию природоохранных мероприятий, направленных на постепенное улучшение качества жизни местного населения.</w:t>
      </w:r>
    </w:p>
    <w:p w:rsidR="00FC4F9E" w:rsidRPr="00FC4F9E" w:rsidRDefault="00FC4F9E" w:rsidP="002064A6">
      <w:pPr>
        <w:ind w:firstLine="284"/>
        <w:jc w:val="both"/>
        <w:rPr>
          <w:color w:val="000000"/>
          <w:sz w:val="26"/>
          <w:szCs w:val="26"/>
        </w:rPr>
      </w:pPr>
      <w:r w:rsidRPr="00FC4F9E">
        <w:rPr>
          <w:color w:val="000000"/>
          <w:sz w:val="26"/>
          <w:szCs w:val="26"/>
        </w:rPr>
        <w:t xml:space="preserve">Подпрограмма представляет собой нормативный документ, определяющий содержание основных мероприятий по реализации на территории Мари-Турекского муниципального района природоохранной деятельности направленной на постепенное улучшение экологической обстановки.  </w:t>
      </w:r>
    </w:p>
    <w:p w:rsidR="00FC4F9E" w:rsidRPr="00FC4F9E" w:rsidRDefault="00FC4F9E" w:rsidP="002064A6">
      <w:pPr>
        <w:ind w:firstLine="284"/>
        <w:jc w:val="both"/>
        <w:rPr>
          <w:sz w:val="26"/>
          <w:szCs w:val="26"/>
        </w:rPr>
      </w:pPr>
      <w:r w:rsidRPr="00FC4F9E">
        <w:rPr>
          <w:sz w:val="26"/>
          <w:szCs w:val="26"/>
        </w:rPr>
        <w:t xml:space="preserve">Предлагаемая система действий предусматривает консолидацию усилий органов местного самоуправления района, природоохранных органов, общественных объединений и населения на организацию и проведение широкомасштабных мероприятий по мониторингу окружающей среды, охране природных ресурсов, их рациональному использованию, защите от вредных воздействий, сохранению естественных экологических систем, природных ландшафтов и природных комплексов. </w:t>
      </w:r>
    </w:p>
    <w:p w:rsidR="00FC4F9E" w:rsidRPr="00FC4F9E" w:rsidRDefault="00FC4F9E" w:rsidP="002064A6">
      <w:pPr>
        <w:ind w:firstLine="284"/>
        <w:jc w:val="both"/>
        <w:rPr>
          <w:color w:val="000000"/>
          <w:sz w:val="26"/>
          <w:szCs w:val="26"/>
        </w:rPr>
      </w:pPr>
      <w:r w:rsidRPr="00FC4F9E">
        <w:rPr>
          <w:color w:val="000000"/>
          <w:sz w:val="26"/>
          <w:szCs w:val="26"/>
        </w:rPr>
        <w:t>Необходимость подготовки и реализации Подпрограммы вызвана тем, что современная ситуация на территории Мари-Турекского муниципального района  в сфере  природопользования остается нестабильной, что представляет угрозу для окружающей среды и населения, экономики района.</w:t>
      </w:r>
    </w:p>
    <w:p w:rsidR="00FC4F9E" w:rsidRPr="00FC4F9E" w:rsidRDefault="00FC4F9E" w:rsidP="002064A6">
      <w:pPr>
        <w:ind w:firstLine="284"/>
        <w:jc w:val="both"/>
        <w:rPr>
          <w:color w:val="000000"/>
          <w:sz w:val="26"/>
          <w:szCs w:val="26"/>
        </w:rPr>
      </w:pPr>
      <w:r w:rsidRPr="00FC4F9E">
        <w:rPr>
          <w:color w:val="000000"/>
          <w:sz w:val="26"/>
          <w:szCs w:val="26"/>
        </w:rPr>
        <w:t>Загрязнение окружающей среды отходами человеческой жизнедеятельности уже сегодня существенно влияет на экологическую</w:t>
      </w:r>
      <w:r w:rsidRPr="00FC4F9E">
        <w:rPr>
          <w:sz w:val="26"/>
          <w:szCs w:val="26"/>
        </w:rPr>
        <w:t xml:space="preserve"> обстановку. Из-за не соответствия системы сбора и вывоза, широко практикуется вывоз разного вида твердых коммунальных отходов (далее – ТКО) и промышленных отходов на так называемые несанкционированные свалки – на территории, где практически не принимается никаких мер по обеззараживанию отходов. Обычно это земли, изъятые из сельскохозяйственного оборота, земли, непригодные для использования (например, овраги, балки), отработанные карьеры. Учитывая то, что на несанкционированные свалки попадают отходы, не подлежащие захоронению на полигонах (это отходы 1,2,3 классов опасности, которые должны утилизироваться на </w:t>
      </w:r>
      <w:proofErr w:type="spellStart"/>
      <w:r w:rsidRPr="00FC4F9E">
        <w:rPr>
          <w:sz w:val="26"/>
          <w:szCs w:val="26"/>
        </w:rPr>
        <w:t>спецпредприятиях</w:t>
      </w:r>
      <w:proofErr w:type="spellEnd"/>
      <w:r w:rsidRPr="00FC4F9E">
        <w:rPr>
          <w:sz w:val="26"/>
          <w:szCs w:val="26"/>
        </w:rPr>
        <w:t xml:space="preserve">), необходимо предотвратить дальнейшее их складирование в не предназначенных для этого местах. Для снижения риска загрязнения окружающей среды отходами производства и потребления, а также продуктами их разложения, целесообразно пропагандировать среди населения систему </w:t>
      </w:r>
      <w:r w:rsidRPr="00FC4F9E">
        <w:rPr>
          <w:color w:val="000000"/>
          <w:sz w:val="26"/>
          <w:szCs w:val="26"/>
        </w:rPr>
        <w:t xml:space="preserve">раздельного сбора мусора. </w:t>
      </w:r>
    </w:p>
    <w:p w:rsidR="00FC4F9E" w:rsidRPr="00FC4F9E" w:rsidRDefault="00FC4F9E" w:rsidP="002064A6">
      <w:pPr>
        <w:ind w:firstLine="284"/>
        <w:jc w:val="both"/>
        <w:rPr>
          <w:color w:val="000000"/>
          <w:sz w:val="26"/>
          <w:szCs w:val="26"/>
        </w:rPr>
      </w:pPr>
      <w:r w:rsidRPr="00FC4F9E">
        <w:rPr>
          <w:color w:val="000000"/>
          <w:sz w:val="26"/>
          <w:szCs w:val="26"/>
        </w:rPr>
        <w:t>На территории муниципального района имеется 27 бездействующих и 14 бесхозяйных скважин. Все они представляют опасность загрязнения подземных вод. В целях ее предотвращения необходимо произвести ликвидационный тампонаж таких скважин.</w:t>
      </w:r>
    </w:p>
    <w:p w:rsidR="00FC4F9E" w:rsidRPr="00FC4F9E" w:rsidRDefault="00FC4F9E" w:rsidP="002064A6">
      <w:pPr>
        <w:ind w:firstLine="284"/>
        <w:jc w:val="both"/>
        <w:rPr>
          <w:sz w:val="26"/>
          <w:szCs w:val="26"/>
        </w:rPr>
      </w:pPr>
      <w:r w:rsidRPr="00FC4F9E">
        <w:rPr>
          <w:color w:val="000000"/>
          <w:sz w:val="26"/>
          <w:szCs w:val="26"/>
        </w:rPr>
        <w:t>Во избежание возникновения чрезвычайных ситуаций на гидротехнических сооружениях рекомендуется поддерживать</w:t>
      </w:r>
      <w:r w:rsidRPr="00FC4F9E">
        <w:rPr>
          <w:sz w:val="26"/>
          <w:szCs w:val="26"/>
        </w:rPr>
        <w:t xml:space="preserve"> их в безаварийном состоянии.</w:t>
      </w:r>
    </w:p>
    <w:p w:rsidR="00FC4F9E" w:rsidRPr="00FC4F9E" w:rsidRDefault="00FC4F9E" w:rsidP="002064A6">
      <w:pPr>
        <w:ind w:firstLine="284"/>
        <w:jc w:val="both"/>
        <w:rPr>
          <w:sz w:val="26"/>
          <w:szCs w:val="26"/>
        </w:rPr>
      </w:pPr>
      <w:r w:rsidRPr="00FC4F9E">
        <w:rPr>
          <w:sz w:val="26"/>
          <w:szCs w:val="26"/>
        </w:rPr>
        <w:lastRenderedPageBreak/>
        <w:t xml:space="preserve">Возможность улучшить качество жизни населения Мари-Турекского муниципального района будет обеспечена лишь в том случае, когда для решения проблем будет использован </w:t>
      </w:r>
      <w:proofErr w:type="spellStart"/>
      <w:r w:rsidRPr="00FC4F9E">
        <w:rPr>
          <w:sz w:val="26"/>
          <w:szCs w:val="26"/>
        </w:rPr>
        <w:t>подпрограммно-целевой</w:t>
      </w:r>
      <w:proofErr w:type="spellEnd"/>
      <w:r w:rsidRPr="00FC4F9E">
        <w:rPr>
          <w:sz w:val="26"/>
          <w:szCs w:val="26"/>
        </w:rPr>
        <w:t xml:space="preserve"> метод.</w:t>
      </w:r>
    </w:p>
    <w:p w:rsidR="00FC4F9E" w:rsidRPr="00FC4F9E" w:rsidRDefault="00FC4F9E" w:rsidP="002064A6">
      <w:pPr>
        <w:ind w:firstLine="284"/>
        <w:jc w:val="both"/>
        <w:rPr>
          <w:sz w:val="26"/>
          <w:szCs w:val="26"/>
        </w:rPr>
      </w:pPr>
    </w:p>
    <w:p w:rsidR="00FC4F9E" w:rsidRPr="00FC4F9E" w:rsidRDefault="00FC4F9E" w:rsidP="002064A6">
      <w:pPr>
        <w:ind w:firstLine="284"/>
        <w:jc w:val="center"/>
        <w:rPr>
          <w:b/>
          <w:sz w:val="26"/>
          <w:szCs w:val="26"/>
        </w:rPr>
      </w:pPr>
      <w:r w:rsidRPr="00FC4F9E">
        <w:rPr>
          <w:b/>
          <w:sz w:val="26"/>
          <w:szCs w:val="26"/>
        </w:rPr>
        <w:t>2. ОБОСНОВАНИЕ РЕШЕНИЯ ПРОБЛЕМЫ ПОДПРОГРАММНО-ЦЕЛЕВЫМИ МЕТОДАМИ</w:t>
      </w:r>
    </w:p>
    <w:p w:rsidR="00FC4F9E" w:rsidRPr="00FC4F9E" w:rsidRDefault="00FC4F9E" w:rsidP="002064A6">
      <w:pPr>
        <w:ind w:firstLine="284"/>
        <w:jc w:val="both"/>
        <w:rPr>
          <w:sz w:val="26"/>
          <w:szCs w:val="26"/>
        </w:rPr>
      </w:pPr>
    </w:p>
    <w:p w:rsidR="00FC4F9E" w:rsidRPr="00FC4F9E" w:rsidRDefault="00FC4F9E" w:rsidP="002064A6">
      <w:pPr>
        <w:ind w:firstLine="284"/>
        <w:jc w:val="both"/>
        <w:rPr>
          <w:sz w:val="26"/>
          <w:szCs w:val="26"/>
        </w:rPr>
      </w:pPr>
      <w:r w:rsidRPr="00FC4F9E">
        <w:rPr>
          <w:sz w:val="26"/>
          <w:szCs w:val="26"/>
        </w:rPr>
        <w:t>Для достижения заявленной в подпрограмме цели и решения поставленных задач необходимо перейти от практики выполнения отдельных разрозненных мероприятий (преимущественно по ликвидации последствий загрязнения) к созданию качественно новой устойчивой (преимущественно профилактической) системы защиты окружающей среды от загрязнения.</w:t>
      </w:r>
    </w:p>
    <w:p w:rsidR="00FC4F9E" w:rsidRPr="00FC4F9E" w:rsidRDefault="00FC4F9E" w:rsidP="002064A6">
      <w:pPr>
        <w:ind w:firstLine="284"/>
        <w:jc w:val="both"/>
        <w:rPr>
          <w:sz w:val="26"/>
          <w:szCs w:val="26"/>
        </w:rPr>
      </w:pPr>
      <w:r w:rsidRPr="00FC4F9E">
        <w:rPr>
          <w:sz w:val="26"/>
          <w:szCs w:val="26"/>
        </w:rPr>
        <w:t>Разработку настоящей Подпрограммы обусловили:</w:t>
      </w:r>
    </w:p>
    <w:p w:rsidR="00FC4F9E" w:rsidRPr="00FC4F9E" w:rsidRDefault="00FC4F9E" w:rsidP="002064A6">
      <w:pPr>
        <w:ind w:firstLine="284"/>
        <w:jc w:val="both"/>
        <w:rPr>
          <w:sz w:val="26"/>
          <w:szCs w:val="26"/>
        </w:rPr>
      </w:pPr>
      <w:r w:rsidRPr="00FC4F9E">
        <w:rPr>
          <w:sz w:val="26"/>
          <w:szCs w:val="26"/>
        </w:rPr>
        <w:t>- Увеличение количества бытовых и производственных отходов производства и потребления, отсутствие использования отходов в качестве вторичного сырья;</w:t>
      </w:r>
    </w:p>
    <w:p w:rsidR="00FC4F9E" w:rsidRPr="00FC4F9E" w:rsidRDefault="00FC4F9E" w:rsidP="002064A6">
      <w:pPr>
        <w:ind w:firstLine="284"/>
        <w:jc w:val="both"/>
        <w:rPr>
          <w:sz w:val="26"/>
          <w:szCs w:val="26"/>
        </w:rPr>
      </w:pPr>
      <w:r w:rsidRPr="00FC4F9E">
        <w:rPr>
          <w:sz w:val="26"/>
          <w:szCs w:val="26"/>
        </w:rPr>
        <w:t>-   Не соответствия  объектов размещения отходов современным требованиям природоохранного, санитарного законодательства увеличения  количества несанкционированных свалок;</w:t>
      </w:r>
    </w:p>
    <w:p w:rsidR="00FC4F9E" w:rsidRPr="00FC4F9E" w:rsidRDefault="00FC4F9E" w:rsidP="002064A6">
      <w:pPr>
        <w:ind w:firstLine="284"/>
        <w:jc w:val="both"/>
        <w:rPr>
          <w:sz w:val="26"/>
          <w:szCs w:val="26"/>
        </w:rPr>
      </w:pPr>
      <w:r w:rsidRPr="00FC4F9E">
        <w:rPr>
          <w:sz w:val="26"/>
          <w:szCs w:val="26"/>
        </w:rPr>
        <w:t>-    Аварийное состояние гидротехнических сооружений;</w:t>
      </w:r>
    </w:p>
    <w:p w:rsidR="00FC4F9E" w:rsidRPr="00FC4F9E" w:rsidRDefault="00FC4F9E" w:rsidP="002064A6">
      <w:pPr>
        <w:ind w:firstLine="284"/>
        <w:jc w:val="both"/>
        <w:rPr>
          <w:sz w:val="26"/>
          <w:szCs w:val="26"/>
        </w:rPr>
      </w:pPr>
      <w:r w:rsidRPr="00FC4F9E">
        <w:rPr>
          <w:sz w:val="26"/>
          <w:szCs w:val="26"/>
        </w:rPr>
        <w:t>-    Низкая экологическая культура, воспитание  населения;</w:t>
      </w:r>
    </w:p>
    <w:p w:rsidR="00FC4F9E" w:rsidRPr="00FC4F9E" w:rsidRDefault="00FC4F9E" w:rsidP="002064A6">
      <w:pPr>
        <w:ind w:firstLine="284"/>
        <w:jc w:val="both"/>
        <w:rPr>
          <w:sz w:val="26"/>
          <w:szCs w:val="26"/>
        </w:rPr>
      </w:pPr>
      <w:r w:rsidRPr="00FC4F9E">
        <w:rPr>
          <w:sz w:val="26"/>
          <w:szCs w:val="26"/>
        </w:rPr>
        <w:t xml:space="preserve">           - Необходимость повышения эффективности природоохранных мероприятий в условиях хозяйственной деятельности предприятий   в пределах  территории;</w:t>
      </w:r>
    </w:p>
    <w:p w:rsidR="00FC4F9E" w:rsidRPr="00FC4F9E" w:rsidRDefault="00FC4F9E" w:rsidP="002064A6">
      <w:pPr>
        <w:ind w:firstLine="284"/>
        <w:jc w:val="both"/>
        <w:rPr>
          <w:sz w:val="26"/>
          <w:szCs w:val="26"/>
        </w:rPr>
      </w:pPr>
      <w:r w:rsidRPr="00FC4F9E">
        <w:rPr>
          <w:sz w:val="26"/>
          <w:szCs w:val="26"/>
        </w:rPr>
        <w:t xml:space="preserve">    -   Использование бюджетного природоохранного фонда.</w:t>
      </w:r>
    </w:p>
    <w:p w:rsidR="00FC4F9E" w:rsidRPr="00FC4F9E" w:rsidRDefault="00FC4F9E" w:rsidP="002064A6">
      <w:pPr>
        <w:ind w:firstLine="284"/>
        <w:jc w:val="both"/>
        <w:rPr>
          <w:sz w:val="26"/>
          <w:szCs w:val="26"/>
        </w:rPr>
      </w:pPr>
    </w:p>
    <w:p w:rsidR="00FC4F9E" w:rsidRPr="00FC4F9E" w:rsidRDefault="00FC4F9E" w:rsidP="002064A6">
      <w:pPr>
        <w:ind w:firstLine="284"/>
        <w:jc w:val="both"/>
        <w:rPr>
          <w:b/>
          <w:sz w:val="26"/>
          <w:szCs w:val="26"/>
        </w:rPr>
      </w:pPr>
    </w:p>
    <w:p w:rsidR="00FC4F9E" w:rsidRPr="00FC4F9E" w:rsidRDefault="00FC4F9E" w:rsidP="002064A6">
      <w:pPr>
        <w:ind w:firstLine="284"/>
        <w:jc w:val="center"/>
        <w:rPr>
          <w:b/>
          <w:sz w:val="26"/>
          <w:szCs w:val="26"/>
        </w:rPr>
      </w:pPr>
      <w:r w:rsidRPr="00FC4F9E">
        <w:rPr>
          <w:b/>
          <w:sz w:val="26"/>
          <w:szCs w:val="26"/>
        </w:rPr>
        <w:t>3. ОСНОВНЫЕ ЦЕЛИ, ЗАДАЧИ, СРОКИ РЕАЛИЗАЦИИ ПОДПРОГРАММЫ</w:t>
      </w:r>
    </w:p>
    <w:p w:rsidR="00FC4F9E" w:rsidRPr="00FC4F9E" w:rsidRDefault="00FC4F9E" w:rsidP="002064A6">
      <w:pPr>
        <w:ind w:firstLine="284"/>
        <w:jc w:val="both"/>
        <w:rPr>
          <w:sz w:val="26"/>
          <w:szCs w:val="26"/>
        </w:rPr>
      </w:pPr>
    </w:p>
    <w:p w:rsidR="00FC4F9E" w:rsidRPr="00FC4F9E" w:rsidRDefault="00FC4F9E" w:rsidP="002064A6">
      <w:pPr>
        <w:ind w:firstLine="284"/>
        <w:jc w:val="both"/>
        <w:rPr>
          <w:sz w:val="26"/>
          <w:szCs w:val="26"/>
        </w:rPr>
      </w:pPr>
      <w:r w:rsidRPr="00FC4F9E">
        <w:rPr>
          <w:sz w:val="26"/>
          <w:szCs w:val="26"/>
        </w:rPr>
        <w:t>Основной целью подпрограммы является предотвращение загрязнения окружающей среды в границах Мари-Турекского муниципального района.</w:t>
      </w:r>
    </w:p>
    <w:p w:rsidR="00FC4F9E" w:rsidRPr="00FC4F9E" w:rsidRDefault="00FC4F9E" w:rsidP="002064A6">
      <w:pPr>
        <w:ind w:firstLine="284"/>
        <w:jc w:val="both"/>
        <w:rPr>
          <w:sz w:val="26"/>
          <w:szCs w:val="26"/>
        </w:rPr>
      </w:pPr>
      <w:r w:rsidRPr="00FC4F9E">
        <w:rPr>
          <w:sz w:val="26"/>
          <w:szCs w:val="26"/>
        </w:rPr>
        <w:t>Для достижения указанной цели перед исполнителями подпрограммы ставятся следующие задачи:</w:t>
      </w:r>
    </w:p>
    <w:p w:rsidR="00FC4F9E" w:rsidRPr="00FC4F9E" w:rsidRDefault="00FC4F9E" w:rsidP="002064A6">
      <w:pPr>
        <w:ind w:firstLine="284"/>
        <w:jc w:val="both"/>
        <w:rPr>
          <w:color w:val="000000"/>
          <w:sz w:val="26"/>
          <w:szCs w:val="26"/>
        </w:rPr>
      </w:pPr>
      <w:r w:rsidRPr="00FC4F9E">
        <w:rPr>
          <w:sz w:val="26"/>
          <w:szCs w:val="26"/>
        </w:rPr>
        <w:t xml:space="preserve">1) получение, анализ и распространение информации о загрязнении </w:t>
      </w:r>
      <w:r w:rsidRPr="00FC4F9E">
        <w:rPr>
          <w:color w:val="000000"/>
          <w:sz w:val="26"/>
          <w:szCs w:val="26"/>
        </w:rPr>
        <w:t>окружающей среды в пределах территории муниципального образования;</w:t>
      </w:r>
    </w:p>
    <w:p w:rsidR="00FC4F9E" w:rsidRPr="00FC4F9E" w:rsidRDefault="00FC4F9E" w:rsidP="002064A6">
      <w:pPr>
        <w:ind w:firstLine="284"/>
        <w:jc w:val="both"/>
        <w:rPr>
          <w:color w:val="000000"/>
          <w:sz w:val="26"/>
          <w:szCs w:val="26"/>
        </w:rPr>
      </w:pPr>
      <w:r w:rsidRPr="00FC4F9E">
        <w:rPr>
          <w:color w:val="000000"/>
          <w:sz w:val="26"/>
          <w:szCs w:val="26"/>
        </w:rPr>
        <w:t>2) формирование объектов системы сбора,  вывоза, утилизации и переработки бытовых и промышленных отходов Мари-Турекского муниципального района,</w:t>
      </w:r>
    </w:p>
    <w:p w:rsidR="00FC4F9E" w:rsidRPr="00FC4F9E" w:rsidRDefault="00FC4F9E" w:rsidP="002064A6">
      <w:pPr>
        <w:ind w:firstLine="284"/>
        <w:jc w:val="both"/>
        <w:rPr>
          <w:sz w:val="26"/>
          <w:szCs w:val="26"/>
        </w:rPr>
      </w:pPr>
      <w:r w:rsidRPr="00FC4F9E">
        <w:rPr>
          <w:color w:val="000000"/>
          <w:sz w:val="26"/>
          <w:szCs w:val="26"/>
        </w:rPr>
        <w:t>3) ликвидация несанкционированных источников загрязнения</w:t>
      </w:r>
      <w:r w:rsidRPr="00FC4F9E">
        <w:rPr>
          <w:sz w:val="26"/>
          <w:szCs w:val="26"/>
        </w:rPr>
        <w:t xml:space="preserve"> окружающей среды;</w:t>
      </w:r>
    </w:p>
    <w:p w:rsidR="00FC4F9E" w:rsidRPr="00FC4F9E" w:rsidRDefault="00FC4F9E" w:rsidP="002064A6">
      <w:pPr>
        <w:ind w:firstLine="284"/>
        <w:jc w:val="both"/>
        <w:rPr>
          <w:sz w:val="26"/>
          <w:szCs w:val="26"/>
        </w:rPr>
      </w:pPr>
      <w:r w:rsidRPr="00FC4F9E">
        <w:rPr>
          <w:sz w:val="26"/>
          <w:szCs w:val="26"/>
        </w:rPr>
        <w:t xml:space="preserve">4) организация порядка сбора и вывоза  отходов производства и потребления на территории муниципального образования в соответствии экологическим, санитарным и иным требованиям в области охраны окружающей природной среды и здоровья человека.     </w:t>
      </w:r>
    </w:p>
    <w:p w:rsidR="00FC4F9E" w:rsidRPr="00FC4F9E" w:rsidRDefault="00FC4F9E" w:rsidP="002064A6">
      <w:pPr>
        <w:ind w:firstLine="284"/>
        <w:jc w:val="both"/>
        <w:rPr>
          <w:sz w:val="26"/>
          <w:szCs w:val="26"/>
        </w:rPr>
      </w:pPr>
      <w:r w:rsidRPr="00FC4F9E">
        <w:rPr>
          <w:sz w:val="26"/>
          <w:szCs w:val="26"/>
        </w:rPr>
        <w:t xml:space="preserve">   5) повышение уровня знаний населения района о природе, экологической культуре, содействие экологическому воспитанию подрастающего поколения, развитие системы экологического образования, воспитания.     </w:t>
      </w:r>
    </w:p>
    <w:p w:rsidR="00FC4F9E" w:rsidRPr="00FC4F9E" w:rsidRDefault="00FC4F9E" w:rsidP="002064A6">
      <w:pPr>
        <w:ind w:firstLine="284"/>
        <w:jc w:val="both"/>
        <w:rPr>
          <w:sz w:val="26"/>
          <w:szCs w:val="26"/>
        </w:rPr>
      </w:pPr>
      <w:r w:rsidRPr="00FC4F9E">
        <w:rPr>
          <w:sz w:val="26"/>
          <w:szCs w:val="26"/>
        </w:rPr>
        <w:t xml:space="preserve">6) снижение негативного воздействия хозяйственной и иной деятельности на окружающую среду на основе использования наилучших существующих технологий с учетом экономических и социальных факторов;  </w:t>
      </w:r>
    </w:p>
    <w:p w:rsidR="00FC4F9E" w:rsidRPr="00FC4F9E" w:rsidRDefault="00FC4F9E" w:rsidP="002064A6">
      <w:pPr>
        <w:ind w:firstLine="284"/>
        <w:jc w:val="both"/>
        <w:rPr>
          <w:sz w:val="26"/>
          <w:szCs w:val="26"/>
        </w:rPr>
      </w:pPr>
      <w:r w:rsidRPr="00FC4F9E">
        <w:rPr>
          <w:sz w:val="26"/>
          <w:szCs w:val="26"/>
        </w:rPr>
        <w:t>7)  ликвидационный тампонаж бездействующих скважин;</w:t>
      </w:r>
    </w:p>
    <w:p w:rsidR="00FC4F9E" w:rsidRPr="00FC4F9E" w:rsidRDefault="00FC4F9E" w:rsidP="002064A6">
      <w:pPr>
        <w:ind w:firstLine="284"/>
        <w:jc w:val="both"/>
        <w:rPr>
          <w:sz w:val="26"/>
          <w:szCs w:val="26"/>
        </w:rPr>
      </w:pPr>
      <w:r w:rsidRPr="00FC4F9E">
        <w:rPr>
          <w:sz w:val="26"/>
          <w:szCs w:val="26"/>
        </w:rPr>
        <w:lastRenderedPageBreak/>
        <w:t xml:space="preserve">8) увеличение безопасности гидротехнических сооружений </w:t>
      </w:r>
    </w:p>
    <w:p w:rsidR="00FC4F9E" w:rsidRPr="00FC4F9E" w:rsidRDefault="00FC4F9E" w:rsidP="002064A6">
      <w:pPr>
        <w:ind w:firstLine="284"/>
        <w:jc w:val="both"/>
        <w:rPr>
          <w:sz w:val="26"/>
          <w:szCs w:val="26"/>
        </w:rPr>
      </w:pPr>
    </w:p>
    <w:p w:rsidR="00FC4F9E" w:rsidRPr="00FC4F9E" w:rsidRDefault="00FC4F9E" w:rsidP="002064A6">
      <w:pPr>
        <w:ind w:firstLine="284"/>
        <w:jc w:val="center"/>
        <w:rPr>
          <w:b/>
          <w:sz w:val="26"/>
          <w:szCs w:val="26"/>
        </w:rPr>
      </w:pPr>
      <w:r w:rsidRPr="00FC4F9E">
        <w:rPr>
          <w:b/>
          <w:sz w:val="26"/>
          <w:szCs w:val="26"/>
        </w:rPr>
        <w:t>4. СРОКИ И ЭТАПЫ РЕАЛИЗАЦИИ ПОДПРОГРАММЫ</w:t>
      </w:r>
    </w:p>
    <w:p w:rsidR="00FC4F9E" w:rsidRPr="00FC4F9E" w:rsidRDefault="00FC4F9E" w:rsidP="002064A6">
      <w:pPr>
        <w:ind w:firstLine="284"/>
        <w:jc w:val="both"/>
        <w:rPr>
          <w:b/>
          <w:sz w:val="26"/>
          <w:szCs w:val="26"/>
        </w:rPr>
      </w:pPr>
    </w:p>
    <w:p w:rsidR="00FC4F9E" w:rsidRPr="00FC4F9E" w:rsidRDefault="00FC4F9E" w:rsidP="002064A6">
      <w:pPr>
        <w:ind w:firstLine="284"/>
        <w:jc w:val="both"/>
        <w:rPr>
          <w:sz w:val="26"/>
          <w:szCs w:val="26"/>
        </w:rPr>
      </w:pPr>
      <w:r w:rsidRPr="00FC4F9E">
        <w:rPr>
          <w:sz w:val="26"/>
          <w:szCs w:val="26"/>
        </w:rPr>
        <w:t>Подпрограмма Мари-Турекского муниципального района «Благоустройство и охрана окружающей среды Мари-Турекского муницип</w:t>
      </w:r>
      <w:r w:rsidR="00A92DD0">
        <w:rPr>
          <w:sz w:val="26"/>
          <w:szCs w:val="26"/>
        </w:rPr>
        <w:t>ального района реализуется в 2021</w:t>
      </w:r>
      <w:r w:rsidRPr="00FC4F9E">
        <w:rPr>
          <w:sz w:val="26"/>
          <w:szCs w:val="26"/>
        </w:rPr>
        <w:t>-2025 годах без разделения на этапы, так как большинство мероприятий реализуется ежегодно с установленной периодичностью.</w:t>
      </w:r>
    </w:p>
    <w:p w:rsidR="00FC4F9E" w:rsidRPr="00FC4F9E" w:rsidRDefault="00FC4F9E" w:rsidP="002064A6">
      <w:pPr>
        <w:ind w:firstLine="284"/>
        <w:jc w:val="center"/>
        <w:rPr>
          <w:sz w:val="26"/>
          <w:szCs w:val="26"/>
        </w:rPr>
      </w:pPr>
    </w:p>
    <w:p w:rsidR="00FC4F9E" w:rsidRPr="00FC4F9E" w:rsidRDefault="00FC4F9E" w:rsidP="002064A6">
      <w:pPr>
        <w:ind w:firstLine="284"/>
        <w:jc w:val="center"/>
        <w:rPr>
          <w:b/>
          <w:sz w:val="26"/>
          <w:szCs w:val="26"/>
        </w:rPr>
      </w:pPr>
      <w:r w:rsidRPr="00FC4F9E">
        <w:rPr>
          <w:b/>
          <w:sz w:val="26"/>
          <w:szCs w:val="26"/>
        </w:rPr>
        <w:t>5. СИСТЕМА ПРОГРАММНЫХ МЕРОПРИЯТИЙ</w:t>
      </w:r>
    </w:p>
    <w:p w:rsidR="00FC4F9E" w:rsidRPr="00FC4F9E" w:rsidRDefault="00FC4F9E" w:rsidP="002064A6">
      <w:pPr>
        <w:ind w:firstLine="284"/>
        <w:jc w:val="both"/>
        <w:rPr>
          <w:b/>
          <w:sz w:val="26"/>
          <w:szCs w:val="26"/>
        </w:rPr>
      </w:pPr>
    </w:p>
    <w:p w:rsidR="00FC4F9E" w:rsidRPr="00FC4F9E" w:rsidRDefault="00FC4F9E" w:rsidP="002064A6">
      <w:pPr>
        <w:ind w:firstLine="284"/>
        <w:jc w:val="both"/>
        <w:rPr>
          <w:sz w:val="26"/>
          <w:szCs w:val="26"/>
        </w:rPr>
      </w:pPr>
      <w:r w:rsidRPr="00FC4F9E">
        <w:rPr>
          <w:sz w:val="26"/>
          <w:szCs w:val="26"/>
        </w:rPr>
        <w:t>Мероприятия настоящей Подпрограммы предусматривают создание системы, предоставляющей возможность обеспечить населению улучшение экологической обстановки и повышение качества его жизни на территории Мари-Турекского муниципального района. Система программных мероприятий представлена пятью взаимосвязанными разделами, охватывающими основной спектр направлений деятельности в сфере охраны окружающей среды от загрязнения в рамках полномочий, отнесенных к вопросам местного самоуправления Федеральным Законом № 131 от 16 сентября 2003 г. «Об общих принципах организации местного самоуправления в Российской Федерации».</w:t>
      </w:r>
    </w:p>
    <w:p w:rsidR="00FC4F9E" w:rsidRPr="00FC4F9E" w:rsidRDefault="00FC4F9E" w:rsidP="002064A6">
      <w:pPr>
        <w:ind w:firstLine="284"/>
        <w:jc w:val="both"/>
        <w:rPr>
          <w:sz w:val="26"/>
          <w:szCs w:val="26"/>
        </w:rPr>
      </w:pPr>
      <w:r w:rsidRPr="00FC4F9E">
        <w:rPr>
          <w:sz w:val="26"/>
          <w:szCs w:val="26"/>
        </w:rPr>
        <w:t>В настоящую Подпрограмму входят преимущественно мероприятия, имеющие экологическую направленность, которые могут быть квалифицированы как мероприятия по охране окружающей среды.</w:t>
      </w:r>
    </w:p>
    <w:p w:rsidR="00FC4F9E" w:rsidRPr="00FC4F9E" w:rsidRDefault="00FC4F9E" w:rsidP="002064A6">
      <w:pPr>
        <w:ind w:firstLine="284"/>
        <w:jc w:val="both"/>
        <w:rPr>
          <w:sz w:val="26"/>
          <w:szCs w:val="26"/>
        </w:rPr>
      </w:pPr>
      <w:r w:rsidRPr="00FC4F9E">
        <w:rPr>
          <w:sz w:val="26"/>
          <w:szCs w:val="26"/>
        </w:rPr>
        <w:t>В Подпрограмму включены мероприятия по производству работ по ликвидации несанкционированных свалок в Мари-Турекского муниципального района за исключением участков и зон природоохранного назначения (особо охраняемых природных территорий и др.).</w:t>
      </w:r>
    </w:p>
    <w:p w:rsidR="00FC4F9E" w:rsidRPr="00FC4F9E" w:rsidRDefault="00FC4F9E" w:rsidP="002064A6">
      <w:pPr>
        <w:ind w:firstLine="284"/>
        <w:jc w:val="both"/>
        <w:rPr>
          <w:sz w:val="26"/>
          <w:szCs w:val="26"/>
        </w:rPr>
      </w:pPr>
      <w:r w:rsidRPr="00FC4F9E">
        <w:rPr>
          <w:sz w:val="26"/>
          <w:szCs w:val="26"/>
        </w:rPr>
        <w:t xml:space="preserve"> Подпрограмма включает в себя мероприятия по следующим направлениям:</w:t>
      </w:r>
    </w:p>
    <w:p w:rsidR="00FC4F9E" w:rsidRPr="00FC4F9E" w:rsidRDefault="00FC4F9E" w:rsidP="002064A6">
      <w:pPr>
        <w:ind w:firstLine="284"/>
        <w:jc w:val="both"/>
        <w:rPr>
          <w:sz w:val="26"/>
          <w:szCs w:val="26"/>
        </w:rPr>
      </w:pPr>
      <w:r w:rsidRPr="00FC4F9E">
        <w:rPr>
          <w:sz w:val="26"/>
          <w:szCs w:val="26"/>
        </w:rPr>
        <w:t xml:space="preserve">Раздел 1. Организация мероприятий обращения с отходами производства и потребления. Предусматривает создание современной </w:t>
      </w:r>
      <w:proofErr w:type="gramStart"/>
      <w:r w:rsidRPr="00FC4F9E">
        <w:rPr>
          <w:sz w:val="26"/>
          <w:szCs w:val="26"/>
        </w:rPr>
        <w:t>инфраструктуры объектов размещения отходов производства</w:t>
      </w:r>
      <w:proofErr w:type="gramEnd"/>
      <w:r w:rsidRPr="00FC4F9E">
        <w:rPr>
          <w:sz w:val="26"/>
          <w:szCs w:val="26"/>
        </w:rPr>
        <w:t xml:space="preserve"> и потребления, сбора и вывоза, обезвреживания отходов образовавшихся на территории муниципального образования, включая внедрение современных требований  сбора отходов, проблем удаления и обезвреживания  отходов,  ртутьсодержащих отходов.</w:t>
      </w:r>
    </w:p>
    <w:p w:rsidR="00FC4F9E" w:rsidRPr="00FC4F9E" w:rsidRDefault="00FC4F9E" w:rsidP="002064A6">
      <w:pPr>
        <w:ind w:firstLine="284"/>
        <w:jc w:val="both"/>
        <w:rPr>
          <w:sz w:val="26"/>
          <w:szCs w:val="26"/>
        </w:rPr>
      </w:pPr>
      <w:r w:rsidRPr="00FC4F9E">
        <w:rPr>
          <w:sz w:val="26"/>
          <w:szCs w:val="26"/>
        </w:rPr>
        <w:t xml:space="preserve">Раздел 2. Экологическое просвещение и воспитание. Формирование экологической культуры. Повышение уровня экологической культуры, экологического образования населения муниципального образования. Проведение работ и мероприятий по формированию экологической культуры; реализация проектов, программ, акций и других мероприятий по охране окружающей среды;                      </w:t>
      </w:r>
    </w:p>
    <w:p w:rsidR="00FC4F9E" w:rsidRPr="00FC4F9E" w:rsidRDefault="00FC4F9E" w:rsidP="002064A6">
      <w:pPr>
        <w:ind w:firstLine="284"/>
        <w:jc w:val="both"/>
        <w:rPr>
          <w:sz w:val="26"/>
          <w:szCs w:val="26"/>
        </w:rPr>
      </w:pPr>
      <w:r w:rsidRPr="00FC4F9E">
        <w:rPr>
          <w:sz w:val="26"/>
          <w:szCs w:val="26"/>
        </w:rPr>
        <w:t>Раздел 3. Обеспечение безопасности гидротехнических сооружений.</w:t>
      </w:r>
    </w:p>
    <w:p w:rsidR="00FC4F9E" w:rsidRPr="00FC4F9E" w:rsidRDefault="00FC4F9E" w:rsidP="002064A6">
      <w:pPr>
        <w:ind w:firstLine="284"/>
        <w:jc w:val="both"/>
        <w:rPr>
          <w:sz w:val="26"/>
          <w:szCs w:val="26"/>
        </w:rPr>
      </w:pPr>
      <w:r w:rsidRPr="00FC4F9E">
        <w:rPr>
          <w:sz w:val="26"/>
          <w:szCs w:val="26"/>
        </w:rPr>
        <w:t>В рамках Подпрограммы «Благоустройство и охрана окружающей среды Мари-Турекск</w:t>
      </w:r>
      <w:r w:rsidR="00A92DD0">
        <w:rPr>
          <w:sz w:val="26"/>
          <w:szCs w:val="26"/>
        </w:rPr>
        <w:t>ого муниципального района на 2021</w:t>
      </w:r>
      <w:r w:rsidRPr="00FC4F9E">
        <w:rPr>
          <w:sz w:val="26"/>
          <w:szCs w:val="26"/>
        </w:rPr>
        <w:t>-2025 годы предполагается:</w:t>
      </w:r>
    </w:p>
    <w:p w:rsidR="00FC4F9E" w:rsidRPr="00FC4F9E" w:rsidRDefault="00FC4F9E" w:rsidP="002064A6">
      <w:pPr>
        <w:ind w:firstLine="284"/>
        <w:jc w:val="both"/>
        <w:rPr>
          <w:sz w:val="26"/>
          <w:szCs w:val="26"/>
        </w:rPr>
      </w:pPr>
      <w:r w:rsidRPr="00FC4F9E">
        <w:rPr>
          <w:sz w:val="26"/>
          <w:szCs w:val="26"/>
        </w:rPr>
        <w:t xml:space="preserve">- осуществлять </w:t>
      </w:r>
      <w:proofErr w:type="gramStart"/>
      <w:r w:rsidRPr="00FC4F9E">
        <w:rPr>
          <w:sz w:val="26"/>
          <w:szCs w:val="26"/>
        </w:rPr>
        <w:t>контроль за</w:t>
      </w:r>
      <w:proofErr w:type="gramEnd"/>
      <w:r w:rsidRPr="00FC4F9E">
        <w:rPr>
          <w:sz w:val="26"/>
          <w:szCs w:val="26"/>
        </w:rPr>
        <w:t xml:space="preserve"> выполнением мероприятий по сбору и  вывозу ТБО с  населенных пунктов городского и сельских  поселений  района;</w:t>
      </w:r>
    </w:p>
    <w:p w:rsidR="00FC4F9E" w:rsidRPr="00FC4F9E" w:rsidRDefault="00FC4F9E" w:rsidP="002064A6">
      <w:pPr>
        <w:ind w:firstLine="284"/>
        <w:jc w:val="both"/>
        <w:rPr>
          <w:sz w:val="26"/>
          <w:szCs w:val="26"/>
        </w:rPr>
      </w:pPr>
      <w:r w:rsidRPr="00FC4F9E">
        <w:rPr>
          <w:sz w:val="26"/>
          <w:szCs w:val="26"/>
        </w:rPr>
        <w:t>- пропагандировать среди населения систему раздельного сбора ТБО;</w:t>
      </w:r>
    </w:p>
    <w:p w:rsidR="00FC4F9E" w:rsidRPr="00FC4F9E" w:rsidRDefault="00FC4F9E" w:rsidP="002064A6">
      <w:pPr>
        <w:ind w:firstLine="284"/>
        <w:jc w:val="both"/>
        <w:rPr>
          <w:sz w:val="26"/>
          <w:szCs w:val="26"/>
        </w:rPr>
      </w:pPr>
      <w:r w:rsidRPr="00FC4F9E">
        <w:rPr>
          <w:sz w:val="26"/>
          <w:szCs w:val="26"/>
        </w:rPr>
        <w:t xml:space="preserve">- организовать  сбор отработанных ртутьсодержащих ламп; </w:t>
      </w:r>
    </w:p>
    <w:p w:rsidR="00FC4F9E" w:rsidRPr="00FC4F9E" w:rsidRDefault="00FC4F9E" w:rsidP="002064A6">
      <w:pPr>
        <w:ind w:firstLine="284"/>
        <w:jc w:val="both"/>
        <w:rPr>
          <w:color w:val="000000"/>
          <w:sz w:val="26"/>
          <w:szCs w:val="26"/>
        </w:rPr>
      </w:pPr>
      <w:r w:rsidRPr="00FC4F9E">
        <w:rPr>
          <w:sz w:val="26"/>
          <w:szCs w:val="26"/>
        </w:rPr>
        <w:t xml:space="preserve">- произвести ликвидационный </w:t>
      </w:r>
      <w:r w:rsidRPr="00FC4F9E">
        <w:rPr>
          <w:color w:val="000000"/>
          <w:sz w:val="26"/>
          <w:szCs w:val="26"/>
        </w:rPr>
        <w:t>тампонаж 41 бездействующих скважин и 4 бесхозяйных скважин (после процедуры установления хозяина) (Приложения 2,3);</w:t>
      </w:r>
    </w:p>
    <w:p w:rsidR="00FC4F9E" w:rsidRPr="00FC4F9E" w:rsidRDefault="00FC4F9E" w:rsidP="002064A6">
      <w:pPr>
        <w:ind w:firstLine="284"/>
        <w:jc w:val="both"/>
        <w:rPr>
          <w:sz w:val="26"/>
          <w:szCs w:val="26"/>
        </w:rPr>
      </w:pPr>
      <w:r w:rsidRPr="00FC4F9E">
        <w:rPr>
          <w:color w:val="000000"/>
          <w:sz w:val="26"/>
          <w:szCs w:val="26"/>
        </w:rPr>
        <w:lastRenderedPageBreak/>
        <w:t>- способствовать</w:t>
      </w:r>
      <w:r w:rsidRPr="00FC4F9E">
        <w:rPr>
          <w:sz w:val="26"/>
          <w:szCs w:val="26"/>
        </w:rPr>
        <w:t xml:space="preserve"> исполнению на уровне муниципальных образований сельских поселений и городского поселения  нормативно-правовых документов, регламентирующих порядок сбора и удаления отходов с территорий и правила благоустройства территорий населенных пунктов сельских поселений и городского поселения.</w:t>
      </w:r>
    </w:p>
    <w:p w:rsidR="00FC4F9E" w:rsidRPr="00FC4F9E" w:rsidRDefault="00FC4F9E" w:rsidP="002064A6">
      <w:pPr>
        <w:ind w:firstLine="284"/>
        <w:jc w:val="both"/>
        <w:rPr>
          <w:sz w:val="26"/>
          <w:szCs w:val="26"/>
        </w:rPr>
      </w:pPr>
    </w:p>
    <w:p w:rsidR="00FC4F9E" w:rsidRPr="00FC4F9E" w:rsidRDefault="00FC4F9E" w:rsidP="002064A6">
      <w:pPr>
        <w:ind w:firstLine="284"/>
        <w:jc w:val="center"/>
        <w:rPr>
          <w:b/>
          <w:sz w:val="26"/>
          <w:szCs w:val="26"/>
        </w:rPr>
      </w:pPr>
      <w:r w:rsidRPr="00FC4F9E">
        <w:rPr>
          <w:b/>
          <w:sz w:val="26"/>
          <w:szCs w:val="26"/>
        </w:rPr>
        <w:t>6. ФИНАНСИРОВАНИЕ ПОДПРОГРАММЫ.</w:t>
      </w:r>
    </w:p>
    <w:p w:rsidR="00FC4F9E" w:rsidRPr="00FC4F9E" w:rsidRDefault="00FC4F9E" w:rsidP="002064A6">
      <w:pPr>
        <w:ind w:firstLine="284"/>
        <w:jc w:val="center"/>
        <w:rPr>
          <w:b/>
          <w:sz w:val="26"/>
          <w:szCs w:val="26"/>
        </w:rPr>
      </w:pPr>
      <w:r w:rsidRPr="00FC4F9E">
        <w:rPr>
          <w:b/>
          <w:sz w:val="26"/>
          <w:szCs w:val="26"/>
        </w:rPr>
        <w:t xml:space="preserve">УПРАВЛЕНИЕ И </w:t>
      </w:r>
      <w:proofErr w:type="gramStart"/>
      <w:r w:rsidRPr="00FC4F9E">
        <w:rPr>
          <w:b/>
          <w:sz w:val="26"/>
          <w:szCs w:val="26"/>
        </w:rPr>
        <w:t>КОНТРОЛЬ ЗА</w:t>
      </w:r>
      <w:proofErr w:type="gramEnd"/>
      <w:r w:rsidRPr="00FC4F9E">
        <w:rPr>
          <w:b/>
          <w:sz w:val="26"/>
          <w:szCs w:val="26"/>
        </w:rPr>
        <w:t xml:space="preserve"> РЕАЛИЗАЦИЕЙ ПОДПРОГРАММЫ</w:t>
      </w:r>
    </w:p>
    <w:p w:rsidR="00FC4F9E" w:rsidRPr="00FC4F9E" w:rsidRDefault="00FC4F9E" w:rsidP="002064A6">
      <w:pPr>
        <w:ind w:firstLine="284"/>
        <w:jc w:val="both"/>
        <w:rPr>
          <w:sz w:val="26"/>
          <w:szCs w:val="26"/>
        </w:rPr>
      </w:pPr>
    </w:p>
    <w:p w:rsidR="00FC4F9E" w:rsidRPr="00FC4F9E" w:rsidRDefault="00FC4F9E" w:rsidP="002064A6">
      <w:pPr>
        <w:ind w:firstLine="284"/>
        <w:jc w:val="both"/>
        <w:rPr>
          <w:sz w:val="26"/>
          <w:szCs w:val="26"/>
        </w:rPr>
      </w:pPr>
      <w:r w:rsidRPr="00FC4F9E">
        <w:rPr>
          <w:sz w:val="26"/>
          <w:szCs w:val="26"/>
        </w:rPr>
        <w:t xml:space="preserve">Основным источником финансирования мероприятий Подпрограммы являются финансовые средства исполнителей программных мероприятий:  Республиканский бюджет при условии софинансирования из местного бюджета муниципального образования, бюджет Мари-Турекского муниципального района, бюджеты городской и сельских администраций, бюджет отдела культуры, отдела образования, внебюджетные средства предприятий,  </w:t>
      </w:r>
      <w:proofErr w:type="gramStart"/>
      <w:r w:rsidRPr="00FC4F9E">
        <w:rPr>
          <w:sz w:val="26"/>
          <w:szCs w:val="26"/>
        </w:rPr>
        <w:t>учреждений</w:t>
      </w:r>
      <w:proofErr w:type="gramEnd"/>
      <w:r w:rsidRPr="00FC4F9E">
        <w:rPr>
          <w:sz w:val="26"/>
          <w:szCs w:val="26"/>
        </w:rPr>
        <w:t xml:space="preserve">  использование которых отражено в плане реализации мероприятий Подпрограммы (Приложение1-5).</w:t>
      </w:r>
    </w:p>
    <w:p w:rsidR="00FC4F9E" w:rsidRPr="00FC4F9E" w:rsidRDefault="00FC4F9E" w:rsidP="002064A6">
      <w:pPr>
        <w:ind w:firstLine="284"/>
        <w:jc w:val="both"/>
        <w:rPr>
          <w:color w:val="000000"/>
          <w:sz w:val="26"/>
          <w:szCs w:val="26"/>
        </w:rPr>
      </w:pPr>
      <w:r w:rsidRPr="00FC4F9E">
        <w:rPr>
          <w:color w:val="000000"/>
          <w:sz w:val="26"/>
          <w:szCs w:val="26"/>
        </w:rPr>
        <w:t xml:space="preserve">Предполагаемый объем финансирования Подпрограммы составляет </w:t>
      </w:r>
      <w:r w:rsidR="00A92DD0">
        <w:rPr>
          <w:color w:val="000000"/>
          <w:sz w:val="26"/>
          <w:szCs w:val="26"/>
        </w:rPr>
        <w:t>18,132</w:t>
      </w:r>
      <w:r w:rsidRPr="00FC4F9E">
        <w:rPr>
          <w:color w:val="000000"/>
          <w:sz w:val="26"/>
          <w:szCs w:val="26"/>
        </w:rPr>
        <w:t xml:space="preserve"> тыс. руб., в том числе из республиканского бюджета Республики Марий Эл – </w:t>
      </w:r>
      <w:r w:rsidR="00A92DD0">
        <w:rPr>
          <w:color w:val="000000"/>
          <w:sz w:val="26"/>
          <w:szCs w:val="26"/>
        </w:rPr>
        <w:t>0</w:t>
      </w:r>
      <w:r w:rsidRPr="00FC4F9E">
        <w:rPr>
          <w:color w:val="000000"/>
          <w:sz w:val="26"/>
          <w:szCs w:val="26"/>
        </w:rPr>
        <w:t xml:space="preserve"> при условии софинансирования, из бюджета муниципальных образований го</w:t>
      </w:r>
      <w:r w:rsidR="00665A4B">
        <w:rPr>
          <w:color w:val="000000"/>
          <w:sz w:val="26"/>
          <w:szCs w:val="26"/>
        </w:rPr>
        <w:t xml:space="preserve">родского и сельских поселений, </w:t>
      </w:r>
      <w:r w:rsidRPr="00FC4F9E">
        <w:rPr>
          <w:color w:val="000000"/>
          <w:sz w:val="26"/>
          <w:szCs w:val="26"/>
        </w:rPr>
        <w:t>Мар</w:t>
      </w:r>
      <w:r w:rsidR="00665A4B">
        <w:rPr>
          <w:color w:val="000000"/>
          <w:sz w:val="26"/>
          <w:szCs w:val="26"/>
        </w:rPr>
        <w:t>и-Турекский муниципальный район</w:t>
      </w:r>
      <w:r w:rsidRPr="00FC4F9E">
        <w:rPr>
          <w:color w:val="000000"/>
          <w:sz w:val="26"/>
          <w:szCs w:val="26"/>
        </w:rPr>
        <w:t xml:space="preserve"> – </w:t>
      </w:r>
      <w:r w:rsidR="00A92DD0">
        <w:rPr>
          <w:color w:val="000000"/>
          <w:sz w:val="26"/>
          <w:szCs w:val="26"/>
        </w:rPr>
        <w:t>18,13</w:t>
      </w:r>
      <w:r w:rsidR="00BA290D">
        <w:rPr>
          <w:color w:val="000000"/>
          <w:sz w:val="26"/>
          <w:szCs w:val="26"/>
        </w:rPr>
        <w:t xml:space="preserve">2 </w:t>
      </w:r>
      <w:r w:rsidRPr="00FC4F9E">
        <w:rPr>
          <w:color w:val="000000"/>
          <w:sz w:val="26"/>
          <w:szCs w:val="26"/>
        </w:rPr>
        <w:t>тысяч рублей, за счет внебюджетных источников</w:t>
      </w:r>
      <w:r w:rsidR="00A92DD0">
        <w:rPr>
          <w:color w:val="000000"/>
          <w:sz w:val="26"/>
          <w:szCs w:val="26"/>
        </w:rPr>
        <w:t xml:space="preserve"> – 0</w:t>
      </w:r>
      <w:r w:rsidRPr="00FC4F9E">
        <w:rPr>
          <w:color w:val="000000"/>
          <w:sz w:val="26"/>
          <w:szCs w:val="26"/>
        </w:rPr>
        <w:t>.</w:t>
      </w:r>
    </w:p>
    <w:p w:rsidR="00FC4F9E" w:rsidRPr="00FC4F9E" w:rsidRDefault="00FC4F9E" w:rsidP="002064A6">
      <w:pPr>
        <w:ind w:firstLine="284"/>
        <w:jc w:val="both"/>
        <w:rPr>
          <w:sz w:val="26"/>
          <w:szCs w:val="26"/>
        </w:rPr>
      </w:pPr>
      <w:r w:rsidRPr="00FC4F9E">
        <w:rPr>
          <w:color w:val="000000"/>
          <w:sz w:val="26"/>
          <w:szCs w:val="26"/>
        </w:rPr>
        <w:t xml:space="preserve">Ежегодный объем </w:t>
      </w:r>
      <w:proofErr w:type="gramStart"/>
      <w:r w:rsidRPr="00FC4F9E">
        <w:rPr>
          <w:color w:val="000000"/>
          <w:sz w:val="26"/>
          <w:szCs w:val="26"/>
        </w:rPr>
        <w:t>финансировании</w:t>
      </w:r>
      <w:proofErr w:type="gramEnd"/>
      <w:r w:rsidRPr="00FC4F9E">
        <w:rPr>
          <w:color w:val="000000"/>
          <w:sz w:val="26"/>
          <w:szCs w:val="26"/>
        </w:rPr>
        <w:t xml:space="preserve"> подпрограммы подлежит уточнению на очередной финансовый год исходя из возможностей бюджета исполнителей  Мари-Турекского муниципального района</w:t>
      </w:r>
      <w:r w:rsidRPr="00FC4F9E">
        <w:rPr>
          <w:sz w:val="26"/>
          <w:szCs w:val="26"/>
        </w:rPr>
        <w:t>.</w:t>
      </w:r>
    </w:p>
    <w:p w:rsidR="00FC4F9E" w:rsidRPr="00FC4F9E" w:rsidRDefault="00FC4F9E" w:rsidP="002064A6">
      <w:pPr>
        <w:ind w:firstLine="284"/>
        <w:jc w:val="both"/>
        <w:rPr>
          <w:sz w:val="26"/>
          <w:szCs w:val="26"/>
        </w:rPr>
      </w:pPr>
      <w:r w:rsidRPr="00FC4F9E">
        <w:rPr>
          <w:sz w:val="26"/>
          <w:szCs w:val="26"/>
        </w:rPr>
        <w:t>Администрация Мари-Турекского муниципального района как представитель заказчика Подпрограммы является координатором по выполнению плана мероприятий. Для выполнения функции управления по мере необходимости проводит рабочие совещания с участием представителей местного самоуправления муниципального образования.</w:t>
      </w:r>
    </w:p>
    <w:p w:rsidR="00FC4F9E" w:rsidRPr="00FC4F9E" w:rsidRDefault="00FC4F9E" w:rsidP="002064A6">
      <w:pPr>
        <w:ind w:firstLine="284"/>
        <w:jc w:val="both"/>
        <w:rPr>
          <w:sz w:val="26"/>
          <w:szCs w:val="26"/>
        </w:rPr>
      </w:pPr>
      <w:r w:rsidRPr="00FC4F9E">
        <w:rPr>
          <w:sz w:val="26"/>
          <w:szCs w:val="26"/>
        </w:rPr>
        <w:t>Ежегодно сводный отчет о выполнении мероприятий Подпрограммы представляется Главе администрации Мари-Турекского муниципального района, Министерство природных ресурсов, экологии и охраны окружающей среды Республики Марий Эл.</w:t>
      </w:r>
    </w:p>
    <w:p w:rsidR="00FC4F9E" w:rsidRPr="00FC4F9E" w:rsidRDefault="00FC4F9E" w:rsidP="002064A6">
      <w:pPr>
        <w:ind w:firstLine="284"/>
        <w:jc w:val="both"/>
        <w:rPr>
          <w:sz w:val="26"/>
          <w:szCs w:val="26"/>
        </w:rPr>
      </w:pPr>
    </w:p>
    <w:p w:rsidR="00FC4F9E" w:rsidRPr="00FC4F9E" w:rsidRDefault="00FC4F9E" w:rsidP="002064A6">
      <w:pPr>
        <w:ind w:firstLine="284"/>
        <w:jc w:val="center"/>
        <w:rPr>
          <w:b/>
          <w:sz w:val="26"/>
          <w:szCs w:val="26"/>
        </w:rPr>
      </w:pPr>
      <w:r w:rsidRPr="00FC4F9E">
        <w:rPr>
          <w:b/>
          <w:sz w:val="26"/>
          <w:szCs w:val="26"/>
        </w:rPr>
        <w:t>7.ОБЕСПЕЧЕНИЕ РЕАЛИЗАЦИИ ПОДПРОГРАММЫ</w:t>
      </w:r>
    </w:p>
    <w:p w:rsidR="00FC4F9E" w:rsidRPr="00FC4F9E" w:rsidRDefault="00FC4F9E" w:rsidP="002064A6">
      <w:pPr>
        <w:ind w:firstLine="284"/>
        <w:jc w:val="both"/>
        <w:rPr>
          <w:sz w:val="26"/>
          <w:szCs w:val="26"/>
        </w:rPr>
      </w:pPr>
    </w:p>
    <w:p w:rsidR="00FC4F9E" w:rsidRPr="00FC4F9E" w:rsidRDefault="00FC4F9E" w:rsidP="002064A6">
      <w:pPr>
        <w:ind w:firstLine="284"/>
        <w:jc w:val="both"/>
        <w:rPr>
          <w:sz w:val="26"/>
          <w:szCs w:val="26"/>
        </w:rPr>
      </w:pPr>
      <w:r w:rsidRPr="00FC4F9E">
        <w:rPr>
          <w:sz w:val="26"/>
          <w:szCs w:val="26"/>
        </w:rPr>
        <w:t>Для реализации Подпрограммы предусматривается:</w:t>
      </w:r>
    </w:p>
    <w:p w:rsidR="00FC4F9E" w:rsidRPr="00FC4F9E" w:rsidRDefault="00FC4F9E" w:rsidP="002064A6">
      <w:pPr>
        <w:ind w:firstLine="284"/>
        <w:jc w:val="both"/>
        <w:rPr>
          <w:sz w:val="26"/>
          <w:szCs w:val="26"/>
        </w:rPr>
      </w:pPr>
      <w:r w:rsidRPr="00FC4F9E">
        <w:rPr>
          <w:sz w:val="26"/>
          <w:szCs w:val="26"/>
        </w:rPr>
        <w:t>- включить обеспечение выполнения Подпрограммы в ежегодные планы работы  по охране окружающей среды и природопользованию в муниципальном образовании, а также  ЖКХ;</w:t>
      </w:r>
    </w:p>
    <w:p w:rsidR="00FC4F9E" w:rsidRPr="00FC4F9E" w:rsidRDefault="00FC4F9E" w:rsidP="002064A6">
      <w:pPr>
        <w:ind w:firstLine="284"/>
        <w:jc w:val="both"/>
        <w:rPr>
          <w:sz w:val="26"/>
          <w:szCs w:val="26"/>
        </w:rPr>
      </w:pPr>
      <w:r w:rsidRPr="00FC4F9E">
        <w:rPr>
          <w:sz w:val="26"/>
          <w:szCs w:val="26"/>
        </w:rPr>
        <w:t>- включить в ежегодные планы работы исполнителей программных мероприятий выполнение предусмотренных Подпрограммой мероприятий с подкреплением соответствующего финансирования;</w:t>
      </w:r>
    </w:p>
    <w:p w:rsidR="00FC4F9E" w:rsidRPr="00FC4F9E" w:rsidRDefault="00FC4F9E" w:rsidP="002064A6">
      <w:pPr>
        <w:ind w:firstLine="284"/>
        <w:jc w:val="both"/>
        <w:rPr>
          <w:sz w:val="26"/>
          <w:szCs w:val="26"/>
        </w:rPr>
      </w:pPr>
      <w:r w:rsidRPr="00FC4F9E">
        <w:rPr>
          <w:sz w:val="26"/>
          <w:szCs w:val="26"/>
        </w:rPr>
        <w:t>- включить в планы работы  комиссий по благоустройству регулярное  рассмотрение (1 раз в квартал) хода выполнения программных мероприятий с заслушиванием отчётов непосредственных исполнителей и должностных лиц, ответственных за обеспечение работ;</w:t>
      </w:r>
    </w:p>
    <w:p w:rsidR="00FC4F9E" w:rsidRPr="00FC4F9E" w:rsidRDefault="00FC4F9E" w:rsidP="002064A6">
      <w:pPr>
        <w:ind w:firstLine="284"/>
        <w:jc w:val="both"/>
        <w:rPr>
          <w:sz w:val="26"/>
          <w:szCs w:val="26"/>
        </w:rPr>
      </w:pPr>
      <w:r w:rsidRPr="00FC4F9E">
        <w:rPr>
          <w:sz w:val="26"/>
          <w:szCs w:val="26"/>
        </w:rPr>
        <w:t>- включить в планы работы  (1 в год) рассмотрение хода выполнения программных мероприятий с заслушиванием отчётов непосредственных исполнителей и должностных лиц, ответственных за обеспечение работ.</w:t>
      </w:r>
    </w:p>
    <w:p w:rsidR="00FC4F9E" w:rsidRPr="00FC4F9E" w:rsidRDefault="00FC4F9E" w:rsidP="002064A6">
      <w:pPr>
        <w:ind w:firstLine="284"/>
        <w:jc w:val="center"/>
        <w:rPr>
          <w:sz w:val="26"/>
          <w:szCs w:val="26"/>
        </w:rPr>
      </w:pPr>
    </w:p>
    <w:p w:rsidR="00FC4F9E" w:rsidRPr="00FC4F9E" w:rsidRDefault="00FC4F9E" w:rsidP="002064A6">
      <w:pPr>
        <w:ind w:firstLine="284"/>
        <w:jc w:val="center"/>
        <w:rPr>
          <w:b/>
          <w:sz w:val="26"/>
          <w:szCs w:val="26"/>
        </w:rPr>
      </w:pPr>
      <w:r w:rsidRPr="00FC4F9E">
        <w:rPr>
          <w:b/>
          <w:sz w:val="26"/>
          <w:szCs w:val="26"/>
        </w:rPr>
        <w:t>8. ОЖИДАЕМЫЙ ЭФФЕКТ ОТ РЕАЛИЗАЦИИ</w:t>
      </w:r>
    </w:p>
    <w:p w:rsidR="00FC4F9E" w:rsidRPr="00FC4F9E" w:rsidRDefault="00FC4F9E" w:rsidP="002064A6">
      <w:pPr>
        <w:ind w:firstLine="284"/>
        <w:jc w:val="center"/>
        <w:rPr>
          <w:b/>
          <w:sz w:val="26"/>
          <w:szCs w:val="26"/>
        </w:rPr>
      </w:pPr>
      <w:r w:rsidRPr="00FC4F9E">
        <w:rPr>
          <w:b/>
          <w:sz w:val="26"/>
          <w:szCs w:val="26"/>
        </w:rPr>
        <w:t>ПРОГРАММНЫХ МЕРОПРИЯТИЙ</w:t>
      </w:r>
    </w:p>
    <w:p w:rsidR="00FC4F9E" w:rsidRPr="00FC4F9E" w:rsidRDefault="00FC4F9E" w:rsidP="002064A6">
      <w:pPr>
        <w:ind w:firstLine="284"/>
        <w:jc w:val="both"/>
        <w:rPr>
          <w:sz w:val="26"/>
          <w:szCs w:val="26"/>
        </w:rPr>
      </w:pPr>
    </w:p>
    <w:p w:rsidR="00FC4F9E" w:rsidRPr="00FC4F9E" w:rsidRDefault="00FC4F9E" w:rsidP="002064A6">
      <w:pPr>
        <w:ind w:firstLine="284"/>
        <w:jc w:val="both"/>
        <w:rPr>
          <w:sz w:val="26"/>
          <w:szCs w:val="26"/>
        </w:rPr>
      </w:pPr>
      <w:r w:rsidRPr="00FC4F9E">
        <w:rPr>
          <w:sz w:val="26"/>
          <w:szCs w:val="26"/>
        </w:rPr>
        <w:t>В результате реализации программных мероприятий будет достигнут положительный социально-экологический эффект, выражающийся в нормализации природоохранной и экологической обстановки на территории муниципального образования  по следующим показателям:</w:t>
      </w:r>
    </w:p>
    <w:p w:rsidR="00FC4F9E" w:rsidRPr="00FC4F9E" w:rsidRDefault="00FC4F9E" w:rsidP="002064A6">
      <w:pPr>
        <w:ind w:firstLine="284"/>
        <w:jc w:val="both"/>
        <w:rPr>
          <w:sz w:val="26"/>
          <w:szCs w:val="26"/>
        </w:rPr>
      </w:pPr>
      <w:r w:rsidRPr="00FC4F9E">
        <w:rPr>
          <w:sz w:val="26"/>
          <w:szCs w:val="26"/>
        </w:rPr>
        <w:t xml:space="preserve"> - уменьшение негативного воздействия хозяйственной  и иной деятельности на компоненты природной среды  за счет снижения выбросов в атмосферный воздух;                       </w:t>
      </w:r>
    </w:p>
    <w:p w:rsidR="00FC4F9E" w:rsidRPr="00FC4F9E" w:rsidRDefault="00FC4F9E" w:rsidP="002064A6">
      <w:pPr>
        <w:ind w:firstLine="284"/>
        <w:jc w:val="both"/>
        <w:rPr>
          <w:sz w:val="26"/>
          <w:szCs w:val="26"/>
        </w:rPr>
      </w:pPr>
      <w:r w:rsidRPr="00FC4F9E">
        <w:rPr>
          <w:sz w:val="26"/>
          <w:szCs w:val="26"/>
        </w:rPr>
        <w:t xml:space="preserve">- улучшение инфраструктуры объекта размещения отходов, сбора, транспортировки и обезвреживания ТБО, ртутьсодержащих,  биологических отходов, </w:t>
      </w:r>
    </w:p>
    <w:p w:rsidR="00FC4F9E" w:rsidRPr="00FC4F9E" w:rsidRDefault="00FC4F9E" w:rsidP="002064A6">
      <w:pPr>
        <w:ind w:firstLine="284"/>
        <w:jc w:val="both"/>
        <w:rPr>
          <w:sz w:val="26"/>
          <w:szCs w:val="26"/>
        </w:rPr>
      </w:pPr>
      <w:r w:rsidRPr="00FC4F9E">
        <w:rPr>
          <w:sz w:val="26"/>
          <w:szCs w:val="26"/>
        </w:rPr>
        <w:t>- улучшения состояния, снижение риска аварий гидротехнических сооружений;</w:t>
      </w:r>
    </w:p>
    <w:p w:rsidR="00FC4F9E" w:rsidRPr="00FC4F9E" w:rsidRDefault="00FC4F9E" w:rsidP="002064A6">
      <w:pPr>
        <w:ind w:firstLine="284"/>
        <w:jc w:val="both"/>
        <w:rPr>
          <w:sz w:val="26"/>
          <w:szCs w:val="26"/>
        </w:rPr>
      </w:pPr>
      <w:r w:rsidRPr="00FC4F9E">
        <w:rPr>
          <w:sz w:val="26"/>
          <w:szCs w:val="26"/>
        </w:rPr>
        <w:t>- озеленение территорий сельских и городского поселения.</w:t>
      </w:r>
    </w:p>
    <w:p w:rsidR="00FC4F9E" w:rsidRPr="00FC4F9E" w:rsidRDefault="00FC4F9E" w:rsidP="002064A6">
      <w:pPr>
        <w:ind w:firstLine="284"/>
        <w:jc w:val="both"/>
        <w:rPr>
          <w:sz w:val="26"/>
          <w:szCs w:val="26"/>
        </w:rPr>
      </w:pPr>
      <w:r w:rsidRPr="00FC4F9E">
        <w:rPr>
          <w:sz w:val="26"/>
          <w:szCs w:val="26"/>
        </w:rPr>
        <w:t>- уменьшение числа несанкционированных свалок отходов и случаев самовольного размещения отходов физическими и юридическими лицами на территории муниципального образования;</w:t>
      </w:r>
    </w:p>
    <w:p w:rsidR="00FC4F9E" w:rsidRPr="00FC4F9E" w:rsidRDefault="00FC4F9E" w:rsidP="002064A6">
      <w:pPr>
        <w:ind w:firstLine="284"/>
        <w:jc w:val="both"/>
        <w:rPr>
          <w:sz w:val="26"/>
          <w:szCs w:val="26"/>
        </w:rPr>
      </w:pPr>
      <w:r w:rsidRPr="00FC4F9E">
        <w:rPr>
          <w:sz w:val="26"/>
          <w:szCs w:val="26"/>
        </w:rPr>
        <w:t>- ликвидация всех крупных несанкционированных свалок отходов;</w:t>
      </w:r>
    </w:p>
    <w:p w:rsidR="00FC4F9E" w:rsidRPr="00FC4F9E" w:rsidRDefault="00FC4F9E" w:rsidP="002064A6">
      <w:pPr>
        <w:ind w:firstLine="284"/>
        <w:jc w:val="both"/>
        <w:rPr>
          <w:sz w:val="26"/>
          <w:szCs w:val="26"/>
        </w:rPr>
      </w:pPr>
      <w:r w:rsidRPr="00FC4F9E">
        <w:rPr>
          <w:sz w:val="26"/>
          <w:szCs w:val="26"/>
        </w:rPr>
        <w:t>- повышение уровня  экологической культуры населения.</w:t>
      </w:r>
    </w:p>
    <w:p w:rsidR="00FC4F9E" w:rsidRPr="00FC4F9E" w:rsidRDefault="00FC4F9E" w:rsidP="002064A6">
      <w:pPr>
        <w:ind w:firstLine="284"/>
        <w:jc w:val="both"/>
        <w:rPr>
          <w:sz w:val="26"/>
          <w:szCs w:val="26"/>
        </w:rPr>
      </w:pPr>
    </w:p>
    <w:p w:rsidR="00FC4F9E" w:rsidRPr="00FC4F9E" w:rsidRDefault="00FC4F9E" w:rsidP="002064A6">
      <w:pPr>
        <w:ind w:firstLine="284"/>
        <w:jc w:val="both"/>
        <w:rPr>
          <w:b/>
          <w:sz w:val="26"/>
          <w:szCs w:val="26"/>
        </w:rPr>
      </w:pPr>
      <w:r w:rsidRPr="00FC4F9E">
        <w:rPr>
          <w:b/>
          <w:sz w:val="26"/>
          <w:szCs w:val="26"/>
        </w:rPr>
        <w:t>9.ОЦЕНКА ЭФФЕКТИВНОСТИ РЕАЛИЗАЦИИ ПОДПРОГРАММЫ</w:t>
      </w:r>
    </w:p>
    <w:p w:rsidR="00FC4F9E" w:rsidRPr="00FC4F9E" w:rsidRDefault="00FC4F9E" w:rsidP="002064A6">
      <w:pPr>
        <w:ind w:firstLine="284"/>
        <w:jc w:val="both"/>
        <w:rPr>
          <w:sz w:val="26"/>
          <w:szCs w:val="26"/>
        </w:rPr>
      </w:pPr>
    </w:p>
    <w:p w:rsidR="00FC4F9E" w:rsidRPr="00FC4F9E" w:rsidRDefault="00FC4F9E" w:rsidP="002064A6">
      <w:pPr>
        <w:ind w:firstLine="284"/>
        <w:jc w:val="both"/>
        <w:rPr>
          <w:sz w:val="26"/>
          <w:szCs w:val="26"/>
        </w:rPr>
      </w:pPr>
      <w:r w:rsidRPr="00FC4F9E">
        <w:rPr>
          <w:sz w:val="26"/>
          <w:szCs w:val="26"/>
        </w:rPr>
        <w:t>Успешное выполнение мероприятий Подпрограммы должно обеспечить:</w:t>
      </w:r>
    </w:p>
    <w:p w:rsidR="00FC4F9E" w:rsidRPr="00FC4F9E" w:rsidRDefault="00FC4F9E" w:rsidP="002064A6">
      <w:pPr>
        <w:ind w:firstLine="284"/>
        <w:jc w:val="both"/>
        <w:rPr>
          <w:sz w:val="26"/>
          <w:szCs w:val="26"/>
        </w:rPr>
      </w:pPr>
      <w:r w:rsidRPr="00FC4F9E">
        <w:rPr>
          <w:sz w:val="26"/>
          <w:szCs w:val="26"/>
        </w:rPr>
        <w:t>- улучшение экологической обстановки в целом на территории Мари-Турекского муниципального района к 2025 году;</w:t>
      </w:r>
    </w:p>
    <w:p w:rsidR="00FC4F9E" w:rsidRPr="00FC4F9E" w:rsidRDefault="00FC4F9E" w:rsidP="002064A6">
      <w:pPr>
        <w:ind w:firstLine="284"/>
        <w:jc w:val="both"/>
        <w:rPr>
          <w:sz w:val="26"/>
          <w:szCs w:val="26"/>
        </w:rPr>
      </w:pPr>
      <w:r w:rsidRPr="00FC4F9E">
        <w:rPr>
          <w:sz w:val="26"/>
          <w:szCs w:val="26"/>
        </w:rPr>
        <w:t>- улучшение санитарного состояния территорий всех  населенных пунктов Мари-Турекского муниципального района;</w:t>
      </w:r>
    </w:p>
    <w:p w:rsidR="00FC4F9E" w:rsidRPr="00FC4F9E" w:rsidRDefault="00FC4F9E" w:rsidP="002064A6">
      <w:pPr>
        <w:ind w:firstLine="284"/>
        <w:jc w:val="both"/>
        <w:rPr>
          <w:sz w:val="26"/>
          <w:szCs w:val="26"/>
        </w:rPr>
      </w:pPr>
      <w:r w:rsidRPr="00FC4F9E">
        <w:rPr>
          <w:sz w:val="26"/>
          <w:szCs w:val="26"/>
        </w:rPr>
        <w:t>- привлечение дополнительных финансовых средств из внебюджетных источников и республиканского бюджета Республики Марий Эл для реализации природоохранных мероприятий;</w:t>
      </w:r>
    </w:p>
    <w:p w:rsidR="00FC4F9E" w:rsidRPr="00FC4F9E" w:rsidRDefault="00FC4F9E" w:rsidP="002064A6">
      <w:pPr>
        <w:ind w:firstLine="284"/>
        <w:jc w:val="both"/>
        <w:rPr>
          <w:sz w:val="26"/>
          <w:szCs w:val="26"/>
        </w:rPr>
      </w:pPr>
      <w:r w:rsidRPr="00FC4F9E">
        <w:rPr>
          <w:sz w:val="26"/>
          <w:szCs w:val="26"/>
        </w:rPr>
        <w:t xml:space="preserve">- повышение уровня экологической образованности населения. </w:t>
      </w:r>
    </w:p>
    <w:p w:rsidR="00FC4F9E" w:rsidRPr="00FC4F9E" w:rsidRDefault="00FC4F9E" w:rsidP="002064A6">
      <w:pPr>
        <w:ind w:firstLine="284"/>
        <w:jc w:val="both"/>
        <w:rPr>
          <w:sz w:val="26"/>
          <w:szCs w:val="26"/>
        </w:rPr>
      </w:pPr>
    </w:p>
    <w:sectPr w:rsidR="00FC4F9E" w:rsidRPr="00FC4F9E" w:rsidSect="006D1B81">
      <w:headerReference w:type="even" r:id="rId38"/>
      <w:headerReference w:type="default" r:id="rId39"/>
      <w:footerReference w:type="even" r:id="rId40"/>
      <w:footerReference w:type="default" r:id="rId41"/>
      <w:headerReference w:type="first" r:id="rId42"/>
      <w:footerReference w:type="first" r:id="rId43"/>
      <w:footnotePr>
        <w:pos w:val="beneathText"/>
      </w:footnotePr>
      <w:pgSz w:w="11905" w:h="16837"/>
      <w:pgMar w:top="1134" w:right="709" w:bottom="851" w:left="85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C5E" w:rsidRDefault="006C7C5E" w:rsidP="00DA0790">
      <w:r>
        <w:separator/>
      </w:r>
    </w:p>
  </w:endnote>
  <w:endnote w:type="continuationSeparator" w:id="1">
    <w:p w:rsidR="006C7C5E" w:rsidRDefault="006C7C5E" w:rsidP="00DA0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pPr>
      <w:pStyle w:val="af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C5E" w:rsidRDefault="006C7C5E" w:rsidP="00DA0790">
      <w:r>
        <w:separator/>
      </w:r>
    </w:p>
  </w:footnote>
  <w:footnote w:type="continuationSeparator" w:id="1">
    <w:p w:rsidR="006C7C5E" w:rsidRDefault="006C7C5E" w:rsidP="00DA0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2F1ED1" w:rsidP="00D00F83">
    <w:pPr>
      <w:pStyle w:val="a5"/>
      <w:framePr w:wrap="around" w:vAnchor="text" w:hAnchor="margin" w:xAlign="right" w:y="1"/>
      <w:rPr>
        <w:rStyle w:val="ae"/>
      </w:rPr>
    </w:pPr>
    <w:r>
      <w:rPr>
        <w:rStyle w:val="ae"/>
      </w:rPr>
      <w:fldChar w:fldCharType="begin"/>
    </w:r>
    <w:r w:rsidR="006C7C5E">
      <w:rPr>
        <w:rStyle w:val="ae"/>
      </w:rPr>
      <w:instrText xml:space="preserve">PAGE  </w:instrText>
    </w:r>
    <w:r>
      <w:rPr>
        <w:rStyle w:val="ae"/>
      </w:rPr>
      <w:fldChar w:fldCharType="end"/>
    </w:r>
  </w:p>
  <w:p w:rsidR="006C7C5E" w:rsidRDefault="006C7C5E" w:rsidP="00D00F83">
    <w:pPr>
      <w:pStyle w:val="a5"/>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2F1ED1" w:rsidP="00D00F83">
    <w:pPr>
      <w:pStyle w:val="a5"/>
      <w:framePr w:wrap="around" w:vAnchor="text" w:hAnchor="margin" w:xAlign="right" w:y="1"/>
      <w:rPr>
        <w:rStyle w:val="ae"/>
      </w:rPr>
    </w:pPr>
    <w:r>
      <w:rPr>
        <w:rStyle w:val="ae"/>
      </w:rPr>
      <w:fldChar w:fldCharType="begin"/>
    </w:r>
    <w:r w:rsidR="006C7C5E">
      <w:rPr>
        <w:rStyle w:val="ae"/>
      </w:rPr>
      <w:instrText xml:space="preserve">PAGE  </w:instrText>
    </w:r>
    <w:r>
      <w:rPr>
        <w:rStyle w:val="ae"/>
      </w:rPr>
      <w:fldChar w:fldCharType="end"/>
    </w:r>
  </w:p>
  <w:p w:rsidR="006C7C5E" w:rsidRDefault="006C7C5E" w:rsidP="00D00F83">
    <w:pPr>
      <w:pStyle w:val="a5"/>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rsidP="00D00F83">
    <w:pPr>
      <w:pStyle w:val="a5"/>
      <w:ind w:right="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rsidP="00D00F83">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2F1ED1" w:rsidP="00FC4F9E">
    <w:pPr>
      <w:pStyle w:val="a5"/>
      <w:framePr w:wrap="around" w:vAnchor="text" w:hAnchor="margin" w:xAlign="right" w:y="1"/>
      <w:rPr>
        <w:rStyle w:val="ae"/>
      </w:rPr>
    </w:pPr>
    <w:r>
      <w:rPr>
        <w:rStyle w:val="ae"/>
      </w:rPr>
      <w:fldChar w:fldCharType="begin"/>
    </w:r>
    <w:r w:rsidR="006C7C5E">
      <w:rPr>
        <w:rStyle w:val="ae"/>
      </w:rPr>
      <w:instrText xml:space="preserve">PAGE  </w:instrText>
    </w:r>
    <w:r>
      <w:rPr>
        <w:rStyle w:val="ae"/>
      </w:rPr>
      <w:fldChar w:fldCharType="separate"/>
    </w:r>
    <w:r w:rsidR="006C7C5E">
      <w:rPr>
        <w:rStyle w:val="ae"/>
        <w:noProof/>
      </w:rPr>
      <w:t>1</w:t>
    </w:r>
    <w:r>
      <w:rPr>
        <w:rStyle w:val="ae"/>
      </w:rPr>
      <w:fldChar w:fldCharType="end"/>
    </w:r>
  </w:p>
  <w:p w:rsidR="006C7C5E" w:rsidRDefault="006C7C5E">
    <w:pPr>
      <w:pStyle w:val="a5"/>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Pr="00B0280A" w:rsidRDefault="006C7C5E">
    <w:pPr>
      <w:pStyle w:val="a5"/>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2F1ED1" w:rsidP="00FC4F9E">
    <w:pPr>
      <w:pStyle w:val="a5"/>
      <w:framePr w:wrap="around" w:vAnchor="text" w:hAnchor="margin" w:xAlign="right" w:y="1"/>
      <w:rPr>
        <w:rStyle w:val="ae"/>
      </w:rPr>
    </w:pPr>
    <w:r>
      <w:rPr>
        <w:rStyle w:val="ae"/>
      </w:rPr>
      <w:fldChar w:fldCharType="begin"/>
    </w:r>
    <w:r w:rsidR="006C7C5E">
      <w:rPr>
        <w:rStyle w:val="ae"/>
      </w:rPr>
      <w:instrText xml:space="preserve">PAGE  </w:instrText>
    </w:r>
    <w:r>
      <w:rPr>
        <w:rStyle w:val="ae"/>
      </w:rPr>
      <w:fldChar w:fldCharType="end"/>
    </w:r>
  </w:p>
  <w:p w:rsidR="006C7C5E" w:rsidRDefault="006C7C5E" w:rsidP="00FC4F9E">
    <w:pPr>
      <w:pStyle w:val="a5"/>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rsidP="00FC4F9E">
    <w:pPr>
      <w:pStyle w:val="a5"/>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E" w:rsidRDefault="006C7C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5">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9"/>
  </w:num>
  <w:num w:numId="3">
    <w:abstractNumId w:val="5"/>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11"/>
  </w:num>
  <w:num w:numId="9">
    <w:abstractNumId w:val="8"/>
  </w:num>
  <w:num w:numId="10">
    <w:abstractNumId w:val="2"/>
  </w:num>
  <w:num w:numId="11">
    <w:abstractNumId w:val="15"/>
  </w:num>
  <w:num w:numId="12">
    <w:abstractNumId w:val="10"/>
  </w:num>
  <w:num w:numId="13">
    <w:abstractNumId w:val="13"/>
  </w:num>
  <w:num w:numId="14">
    <w:abstractNumId w:val="12"/>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37590"/>
    <w:rsid w:val="0003772F"/>
    <w:rsid w:val="000463B9"/>
    <w:rsid w:val="00085393"/>
    <w:rsid w:val="00095FAD"/>
    <w:rsid w:val="000B4031"/>
    <w:rsid w:val="000B62D9"/>
    <w:rsid w:val="000B6470"/>
    <w:rsid w:val="000D30C3"/>
    <w:rsid w:val="000D7983"/>
    <w:rsid w:val="000E0FF5"/>
    <w:rsid w:val="000E69B9"/>
    <w:rsid w:val="000E7E3F"/>
    <w:rsid w:val="000F2D75"/>
    <w:rsid w:val="001168FC"/>
    <w:rsid w:val="00127C8F"/>
    <w:rsid w:val="00147AE9"/>
    <w:rsid w:val="00147B22"/>
    <w:rsid w:val="00165682"/>
    <w:rsid w:val="00175BC1"/>
    <w:rsid w:val="00187F8D"/>
    <w:rsid w:val="001906A1"/>
    <w:rsid w:val="001C494D"/>
    <w:rsid w:val="001C5DCE"/>
    <w:rsid w:val="001E3BEC"/>
    <w:rsid w:val="001E74E5"/>
    <w:rsid w:val="0020643F"/>
    <w:rsid w:val="002064A6"/>
    <w:rsid w:val="0020753D"/>
    <w:rsid w:val="00210999"/>
    <w:rsid w:val="00214424"/>
    <w:rsid w:val="0022466A"/>
    <w:rsid w:val="00227B6A"/>
    <w:rsid w:val="0025376F"/>
    <w:rsid w:val="00260622"/>
    <w:rsid w:val="0026118B"/>
    <w:rsid w:val="00273D4B"/>
    <w:rsid w:val="00290AC8"/>
    <w:rsid w:val="002A1A96"/>
    <w:rsid w:val="002A45A9"/>
    <w:rsid w:val="002A63D6"/>
    <w:rsid w:val="002A78C7"/>
    <w:rsid w:val="002C07F2"/>
    <w:rsid w:val="002D58F3"/>
    <w:rsid w:val="002E45E0"/>
    <w:rsid w:val="002E72EB"/>
    <w:rsid w:val="002F1ED1"/>
    <w:rsid w:val="003158D4"/>
    <w:rsid w:val="00322FC4"/>
    <w:rsid w:val="00325191"/>
    <w:rsid w:val="00343EEC"/>
    <w:rsid w:val="00350616"/>
    <w:rsid w:val="0035455C"/>
    <w:rsid w:val="00376627"/>
    <w:rsid w:val="00381A48"/>
    <w:rsid w:val="00384500"/>
    <w:rsid w:val="00387D36"/>
    <w:rsid w:val="003950C4"/>
    <w:rsid w:val="003A448B"/>
    <w:rsid w:val="003B397A"/>
    <w:rsid w:val="003B5A34"/>
    <w:rsid w:val="003C2543"/>
    <w:rsid w:val="003D05AC"/>
    <w:rsid w:val="003E2C42"/>
    <w:rsid w:val="003F15CE"/>
    <w:rsid w:val="0041702F"/>
    <w:rsid w:val="00420F51"/>
    <w:rsid w:val="00421895"/>
    <w:rsid w:val="004304DA"/>
    <w:rsid w:val="00463764"/>
    <w:rsid w:val="004647AB"/>
    <w:rsid w:val="00497489"/>
    <w:rsid w:val="004C5438"/>
    <w:rsid w:val="004D2F31"/>
    <w:rsid w:val="004F1765"/>
    <w:rsid w:val="00510EB9"/>
    <w:rsid w:val="0052206C"/>
    <w:rsid w:val="005278F2"/>
    <w:rsid w:val="00546F38"/>
    <w:rsid w:val="00547DAD"/>
    <w:rsid w:val="00551749"/>
    <w:rsid w:val="005517C9"/>
    <w:rsid w:val="00555146"/>
    <w:rsid w:val="00565B37"/>
    <w:rsid w:val="00594587"/>
    <w:rsid w:val="005A0A45"/>
    <w:rsid w:val="005C6569"/>
    <w:rsid w:val="005F1277"/>
    <w:rsid w:val="00601375"/>
    <w:rsid w:val="006066A9"/>
    <w:rsid w:val="00611B8D"/>
    <w:rsid w:val="006126FC"/>
    <w:rsid w:val="006265BF"/>
    <w:rsid w:val="006477F3"/>
    <w:rsid w:val="00665A4B"/>
    <w:rsid w:val="0067264A"/>
    <w:rsid w:val="006749DB"/>
    <w:rsid w:val="0068757E"/>
    <w:rsid w:val="00692C32"/>
    <w:rsid w:val="006978E3"/>
    <w:rsid w:val="006A31EE"/>
    <w:rsid w:val="006B2D9B"/>
    <w:rsid w:val="006C7C5E"/>
    <w:rsid w:val="006D1B81"/>
    <w:rsid w:val="006E350F"/>
    <w:rsid w:val="00705771"/>
    <w:rsid w:val="00707ACD"/>
    <w:rsid w:val="00711B33"/>
    <w:rsid w:val="0071652A"/>
    <w:rsid w:val="007174EE"/>
    <w:rsid w:val="00721DD3"/>
    <w:rsid w:val="00737E61"/>
    <w:rsid w:val="00752DE9"/>
    <w:rsid w:val="00772E4E"/>
    <w:rsid w:val="00774CA3"/>
    <w:rsid w:val="00786FE5"/>
    <w:rsid w:val="00797C69"/>
    <w:rsid w:val="007A2545"/>
    <w:rsid w:val="007A5484"/>
    <w:rsid w:val="00811CBF"/>
    <w:rsid w:val="00842454"/>
    <w:rsid w:val="00847A39"/>
    <w:rsid w:val="0085528C"/>
    <w:rsid w:val="0088314C"/>
    <w:rsid w:val="00884419"/>
    <w:rsid w:val="008B6696"/>
    <w:rsid w:val="008C20E6"/>
    <w:rsid w:val="008D0FB9"/>
    <w:rsid w:val="008D73AC"/>
    <w:rsid w:val="008E33E7"/>
    <w:rsid w:val="00900DA5"/>
    <w:rsid w:val="009013AF"/>
    <w:rsid w:val="00941F80"/>
    <w:rsid w:val="00953BF8"/>
    <w:rsid w:val="00960BD6"/>
    <w:rsid w:val="009809CB"/>
    <w:rsid w:val="0098162F"/>
    <w:rsid w:val="009D7915"/>
    <w:rsid w:val="009F69D7"/>
    <w:rsid w:val="00A01839"/>
    <w:rsid w:val="00A14731"/>
    <w:rsid w:val="00A208AD"/>
    <w:rsid w:val="00A33E8C"/>
    <w:rsid w:val="00A82C50"/>
    <w:rsid w:val="00A92DD0"/>
    <w:rsid w:val="00AA2EE1"/>
    <w:rsid w:val="00AB1598"/>
    <w:rsid w:val="00AD68CF"/>
    <w:rsid w:val="00B17DB7"/>
    <w:rsid w:val="00B22964"/>
    <w:rsid w:val="00B32126"/>
    <w:rsid w:val="00B34E71"/>
    <w:rsid w:val="00B40325"/>
    <w:rsid w:val="00B5337C"/>
    <w:rsid w:val="00B6169C"/>
    <w:rsid w:val="00B63B05"/>
    <w:rsid w:val="00B67CDE"/>
    <w:rsid w:val="00B90B35"/>
    <w:rsid w:val="00BA290D"/>
    <w:rsid w:val="00BA47A6"/>
    <w:rsid w:val="00BC2A21"/>
    <w:rsid w:val="00BD0267"/>
    <w:rsid w:val="00BD1A95"/>
    <w:rsid w:val="00BD79C9"/>
    <w:rsid w:val="00BF0BC4"/>
    <w:rsid w:val="00BF6FD3"/>
    <w:rsid w:val="00C02FD8"/>
    <w:rsid w:val="00C13163"/>
    <w:rsid w:val="00C205C7"/>
    <w:rsid w:val="00C35720"/>
    <w:rsid w:val="00C41FC7"/>
    <w:rsid w:val="00C4472D"/>
    <w:rsid w:val="00C452B9"/>
    <w:rsid w:val="00C654EE"/>
    <w:rsid w:val="00C66D19"/>
    <w:rsid w:val="00C73D63"/>
    <w:rsid w:val="00C77399"/>
    <w:rsid w:val="00C9432A"/>
    <w:rsid w:val="00CB0D4D"/>
    <w:rsid w:val="00CB35E0"/>
    <w:rsid w:val="00CC1ADE"/>
    <w:rsid w:val="00CC796A"/>
    <w:rsid w:val="00CD0CE4"/>
    <w:rsid w:val="00CF4B57"/>
    <w:rsid w:val="00D00F83"/>
    <w:rsid w:val="00D063E5"/>
    <w:rsid w:val="00D23D01"/>
    <w:rsid w:val="00D70DCE"/>
    <w:rsid w:val="00D7396C"/>
    <w:rsid w:val="00D96A43"/>
    <w:rsid w:val="00DA0790"/>
    <w:rsid w:val="00DA0AB6"/>
    <w:rsid w:val="00DB27E7"/>
    <w:rsid w:val="00DC1E79"/>
    <w:rsid w:val="00DC5993"/>
    <w:rsid w:val="00DD34D8"/>
    <w:rsid w:val="00DE6B2C"/>
    <w:rsid w:val="00DF5E3B"/>
    <w:rsid w:val="00E06599"/>
    <w:rsid w:val="00E26081"/>
    <w:rsid w:val="00E26F47"/>
    <w:rsid w:val="00E56090"/>
    <w:rsid w:val="00E81D26"/>
    <w:rsid w:val="00E97F21"/>
    <w:rsid w:val="00EA0AAB"/>
    <w:rsid w:val="00EA23D2"/>
    <w:rsid w:val="00EC4B29"/>
    <w:rsid w:val="00ED06A5"/>
    <w:rsid w:val="00ED2403"/>
    <w:rsid w:val="00EE4B28"/>
    <w:rsid w:val="00EE721E"/>
    <w:rsid w:val="00EF0141"/>
    <w:rsid w:val="00EF6607"/>
    <w:rsid w:val="00EF7155"/>
    <w:rsid w:val="00F104E2"/>
    <w:rsid w:val="00F107D5"/>
    <w:rsid w:val="00F313DF"/>
    <w:rsid w:val="00F45D9E"/>
    <w:rsid w:val="00F479D5"/>
    <w:rsid w:val="00F53DB6"/>
    <w:rsid w:val="00F6227B"/>
    <w:rsid w:val="00F65742"/>
    <w:rsid w:val="00F90235"/>
    <w:rsid w:val="00F91020"/>
    <w:rsid w:val="00F91039"/>
    <w:rsid w:val="00F91BEA"/>
    <w:rsid w:val="00F93183"/>
    <w:rsid w:val="00FA3891"/>
    <w:rsid w:val="00FC4F9E"/>
    <w:rsid w:val="00FC7E40"/>
    <w:rsid w:val="00FD0C64"/>
    <w:rsid w:val="00FD7D1A"/>
    <w:rsid w:val="00FE3344"/>
    <w:rsid w:val="00FE4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1"/>
    <w:next w:val="a"/>
    <w:link w:val="20"/>
    <w:qFormat/>
    <w:rsid w:val="007174EE"/>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7174EE"/>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rsid w:val="00BF0BC4"/>
    <w:rPr>
      <w:b/>
      <w:bCs/>
      <w:color w:val="26282F"/>
    </w:rPr>
  </w:style>
  <w:style w:type="character" w:customStyle="1" w:styleId="a8">
    <w:name w:val="Гипертекстовая ссылка"/>
    <w:basedOn w:val="a7"/>
    <w:rsid w:val="00BF0BC4"/>
    <w:rPr>
      <w:b/>
      <w:bCs/>
      <w:color w:val="106BBE"/>
    </w:rPr>
  </w:style>
  <w:style w:type="paragraph" w:customStyle="1" w:styleId="a9">
    <w:name w:val="Нормальный (таблица)"/>
    <w:basedOn w:val="a"/>
    <w:next w:val="a"/>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rsid w:val="00BF0BC4"/>
    <w:pPr>
      <w:suppressAutoHyphens w:val="0"/>
      <w:autoSpaceDN w:val="0"/>
      <w:adjustRightInd w:val="0"/>
    </w:pPr>
    <w:rPr>
      <w:rFonts w:ascii="Times New Roman CYR" w:hAnsi="Times New Roman CYR" w:cs="Times New Roman CYR"/>
      <w:sz w:val="24"/>
      <w:szCs w:val="24"/>
      <w:lang w:eastAsia="ru-RU"/>
    </w:rPr>
  </w:style>
  <w:style w:type="character" w:customStyle="1" w:styleId="20">
    <w:name w:val="Заголовок 2 Знак"/>
    <w:basedOn w:val="a0"/>
    <w:link w:val="2"/>
    <w:rsid w:val="007174EE"/>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7174EE"/>
    <w:rPr>
      <w:rFonts w:ascii="Arial" w:eastAsia="Times New Roman" w:hAnsi="Arial" w:cs="Times New Roman"/>
      <w:b/>
      <w:bCs/>
      <w:color w:val="000080"/>
      <w:sz w:val="28"/>
      <w:szCs w:val="28"/>
      <w:lang w:eastAsia="ru-RU"/>
    </w:rPr>
  </w:style>
  <w:style w:type="character" w:styleId="ab">
    <w:name w:val="Strong"/>
    <w:qFormat/>
    <w:rsid w:val="007174EE"/>
    <w:rPr>
      <w:b/>
      <w:bCs/>
    </w:rPr>
  </w:style>
  <w:style w:type="character" w:styleId="ac">
    <w:name w:val="Emphasis"/>
    <w:qFormat/>
    <w:rsid w:val="007174EE"/>
    <w:rPr>
      <w:i/>
      <w:iCs/>
    </w:rPr>
  </w:style>
  <w:style w:type="paragraph" w:customStyle="1" w:styleId="ad">
    <w:name w:val="Таблицы (моноширинный)"/>
    <w:basedOn w:val="a"/>
    <w:next w:val="a"/>
    <w:rsid w:val="007174EE"/>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7174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7174EE"/>
    <w:rPr>
      <w:rFonts w:ascii="Courier New" w:eastAsia="Times New Roman" w:hAnsi="Courier New" w:cs="Times New Roman"/>
      <w:sz w:val="20"/>
      <w:szCs w:val="20"/>
      <w:lang w:eastAsia="ru-RU"/>
    </w:rPr>
  </w:style>
  <w:style w:type="character" w:styleId="ae">
    <w:name w:val="page number"/>
    <w:rsid w:val="007174EE"/>
  </w:style>
  <w:style w:type="paragraph" w:styleId="af">
    <w:name w:val="Normal (Web)"/>
    <w:basedOn w:val="a"/>
    <w:uiPriority w:val="99"/>
    <w:rsid w:val="007174EE"/>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7174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174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unhideWhenUsed/>
    <w:rsid w:val="007174EE"/>
    <w:pPr>
      <w:suppressAutoHyphens w:val="0"/>
      <w:autoSpaceDN w:val="0"/>
      <w:adjustRightInd w:val="0"/>
      <w:spacing w:after="120"/>
      <w:ind w:left="283" w:firstLine="720"/>
      <w:jc w:val="both"/>
    </w:pPr>
    <w:rPr>
      <w:rFonts w:ascii="Arial" w:hAnsi="Arial"/>
      <w:sz w:val="28"/>
      <w:szCs w:val="28"/>
    </w:rPr>
  </w:style>
  <w:style w:type="character" w:customStyle="1" w:styleId="af1">
    <w:name w:val="Основной текст с отступом Знак"/>
    <w:basedOn w:val="a0"/>
    <w:link w:val="af0"/>
    <w:uiPriority w:val="99"/>
    <w:rsid w:val="007174EE"/>
    <w:rPr>
      <w:rFonts w:ascii="Arial" w:eastAsia="Times New Roman" w:hAnsi="Arial" w:cs="Times New Roman"/>
      <w:sz w:val="28"/>
      <w:szCs w:val="28"/>
    </w:rPr>
  </w:style>
  <w:style w:type="paragraph" w:styleId="af2">
    <w:name w:val="No Spacing"/>
    <w:uiPriority w:val="1"/>
    <w:qFormat/>
    <w:rsid w:val="007174EE"/>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3">
    <w:name w:val="Знак Знак Знак Знак"/>
    <w:basedOn w:val="a"/>
    <w:rsid w:val="007174EE"/>
    <w:pPr>
      <w:widowControl/>
      <w:suppressAutoHyphens w:val="0"/>
      <w:autoSpaceDE/>
    </w:pPr>
    <w:rPr>
      <w:rFonts w:ascii="Verdana" w:hAnsi="Verdana" w:cs="Verdana"/>
      <w:lang w:val="en-US" w:eastAsia="en-US"/>
    </w:rPr>
  </w:style>
  <w:style w:type="paragraph" w:styleId="21">
    <w:name w:val="Body Text 2"/>
    <w:basedOn w:val="a"/>
    <w:link w:val="22"/>
    <w:rsid w:val="007174EE"/>
    <w:pPr>
      <w:widowControl/>
      <w:suppressAutoHyphens w:val="0"/>
      <w:autoSpaceDE/>
      <w:jc w:val="center"/>
    </w:pPr>
    <w:rPr>
      <w:b/>
      <w:bCs/>
      <w:sz w:val="26"/>
    </w:rPr>
  </w:style>
  <w:style w:type="character" w:customStyle="1" w:styleId="22">
    <w:name w:val="Основной текст 2 Знак"/>
    <w:basedOn w:val="a0"/>
    <w:link w:val="21"/>
    <w:rsid w:val="007174EE"/>
    <w:rPr>
      <w:rFonts w:ascii="Times New Roman" w:eastAsia="Times New Roman" w:hAnsi="Times New Roman" w:cs="Times New Roman"/>
      <w:b/>
      <w:bCs/>
      <w:sz w:val="26"/>
      <w:szCs w:val="20"/>
    </w:rPr>
  </w:style>
  <w:style w:type="paragraph" w:styleId="af4">
    <w:name w:val="Balloon Text"/>
    <w:basedOn w:val="a"/>
    <w:link w:val="af5"/>
    <w:semiHidden/>
    <w:rsid w:val="007174EE"/>
    <w:pPr>
      <w:widowControl/>
      <w:suppressAutoHyphens w:val="0"/>
      <w:autoSpaceDE/>
    </w:pPr>
    <w:rPr>
      <w:rFonts w:ascii="Tahoma" w:hAnsi="Tahoma"/>
      <w:sz w:val="16"/>
      <w:szCs w:val="16"/>
    </w:rPr>
  </w:style>
  <w:style w:type="character" w:customStyle="1" w:styleId="af5">
    <w:name w:val="Текст выноски Знак"/>
    <w:basedOn w:val="a0"/>
    <w:link w:val="af4"/>
    <w:semiHidden/>
    <w:rsid w:val="007174EE"/>
    <w:rPr>
      <w:rFonts w:ascii="Tahoma" w:eastAsia="Times New Roman" w:hAnsi="Tahoma" w:cs="Times New Roman"/>
      <w:sz w:val="16"/>
      <w:szCs w:val="16"/>
    </w:rPr>
  </w:style>
  <w:style w:type="table" w:styleId="af6">
    <w:name w:val="Table Grid"/>
    <w:basedOn w:val="a1"/>
    <w:rsid w:val="00717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qFormat/>
    <w:rsid w:val="007174EE"/>
    <w:pPr>
      <w:widowControl/>
      <w:suppressAutoHyphens w:val="0"/>
      <w:autoSpaceDE/>
      <w:spacing w:after="200" w:line="276" w:lineRule="auto"/>
      <w:ind w:left="720"/>
      <w:contextualSpacing/>
    </w:pPr>
    <w:rPr>
      <w:rFonts w:ascii="Calibri" w:hAnsi="Calibri"/>
      <w:sz w:val="22"/>
      <w:szCs w:val="22"/>
      <w:lang w:eastAsia="ru-RU"/>
    </w:rPr>
  </w:style>
  <w:style w:type="paragraph" w:styleId="31">
    <w:name w:val="Body Text 3"/>
    <w:basedOn w:val="a"/>
    <w:link w:val="32"/>
    <w:rsid w:val="007174EE"/>
    <w:pPr>
      <w:widowControl/>
      <w:suppressAutoHyphens w:val="0"/>
      <w:autoSpaceDE/>
    </w:pPr>
    <w:rPr>
      <w:sz w:val="18"/>
    </w:rPr>
  </w:style>
  <w:style w:type="character" w:customStyle="1" w:styleId="32">
    <w:name w:val="Основной текст 3 Знак"/>
    <w:basedOn w:val="a0"/>
    <w:link w:val="31"/>
    <w:rsid w:val="007174EE"/>
    <w:rPr>
      <w:rFonts w:ascii="Times New Roman" w:eastAsia="Times New Roman" w:hAnsi="Times New Roman" w:cs="Times New Roman"/>
      <w:sz w:val="18"/>
      <w:szCs w:val="20"/>
    </w:rPr>
  </w:style>
  <w:style w:type="paragraph" w:customStyle="1" w:styleId="210">
    <w:name w:val="Основной текст с отступом 21"/>
    <w:basedOn w:val="a"/>
    <w:rsid w:val="007174EE"/>
    <w:pPr>
      <w:widowControl/>
      <w:autoSpaceDE/>
      <w:ind w:right="567" w:firstLine="567"/>
      <w:jc w:val="both"/>
    </w:pPr>
    <w:rPr>
      <w:sz w:val="28"/>
      <w:lang w:eastAsia="ar-SA"/>
    </w:rPr>
  </w:style>
  <w:style w:type="paragraph" w:customStyle="1" w:styleId="211">
    <w:name w:val="Основной текст 21"/>
    <w:basedOn w:val="a"/>
    <w:rsid w:val="007174EE"/>
    <w:pPr>
      <w:widowControl/>
      <w:autoSpaceDE/>
      <w:jc w:val="both"/>
    </w:pPr>
    <w:rPr>
      <w:sz w:val="28"/>
      <w:lang w:eastAsia="ar-SA"/>
    </w:rPr>
  </w:style>
  <w:style w:type="paragraph" w:customStyle="1" w:styleId="FR1">
    <w:name w:val="FR1"/>
    <w:rsid w:val="007174EE"/>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8">
    <w:name w:val="footer"/>
    <w:basedOn w:val="a"/>
    <w:link w:val="af9"/>
    <w:unhideWhenUsed/>
    <w:rsid w:val="007174EE"/>
    <w:pPr>
      <w:widowControl/>
      <w:tabs>
        <w:tab w:val="center" w:pos="4677"/>
        <w:tab w:val="right" w:pos="9355"/>
      </w:tabs>
      <w:suppressAutoHyphens w:val="0"/>
      <w:autoSpaceDE/>
      <w:spacing w:after="200" w:line="276" w:lineRule="auto"/>
    </w:pPr>
    <w:rPr>
      <w:sz w:val="22"/>
      <w:szCs w:val="22"/>
    </w:rPr>
  </w:style>
  <w:style w:type="character" w:customStyle="1" w:styleId="af9">
    <w:name w:val="Нижний колонтитул Знак"/>
    <w:basedOn w:val="a0"/>
    <w:link w:val="af8"/>
    <w:rsid w:val="007174EE"/>
    <w:rPr>
      <w:rFonts w:ascii="Times New Roman" w:eastAsia="Times New Roman" w:hAnsi="Times New Roman" w:cs="Times New Roman"/>
    </w:rPr>
  </w:style>
  <w:style w:type="paragraph" w:customStyle="1" w:styleId="11">
    <w:name w:val="Без интервала1"/>
    <w:rsid w:val="007174EE"/>
    <w:pPr>
      <w:spacing w:after="0" w:line="240" w:lineRule="auto"/>
    </w:pPr>
    <w:rPr>
      <w:rFonts w:ascii="Calibri" w:eastAsia="Times New Roman" w:hAnsi="Calibri" w:cs="Times New Roman"/>
    </w:rPr>
  </w:style>
  <w:style w:type="character" w:styleId="afa">
    <w:name w:val="Hyperlink"/>
    <w:rsid w:val="007174EE"/>
    <w:rPr>
      <w:color w:val="0000FF"/>
      <w:u w:val="single"/>
    </w:rPr>
  </w:style>
  <w:style w:type="paragraph" w:styleId="afb">
    <w:name w:val="Title"/>
    <w:basedOn w:val="a"/>
    <w:link w:val="afc"/>
    <w:qFormat/>
    <w:rsid w:val="007174EE"/>
    <w:pPr>
      <w:widowControl/>
      <w:suppressAutoHyphens w:val="0"/>
      <w:autoSpaceDE/>
      <w:jc w:val="center"/>
    </w:pPr>
    <w:rPr>
      <w:sz w:val="28"/>
      <w:szCs w:val="24"/>
    </w:rPr>
  </w:style>
  <w:style w:type="character" w:customStyle="1" w:styleId="afc">
    <w:name w:val="Название Знак"/>
    <w:basedOn w:val="a0"/>
    <w:link w:val="afb"/>
    <w:rsid w:val="007174EE"/>
    <w:rPr>
      <w:rFonts w:ascii="Times New Roman" w:eastAsia="Times New Roman" w:hAnsi="Times New Roman" w:cs="Times New Roman"/>
      <w:sz w:val="28"/>
      <w:szCs w:val="24"/>
    </w:rPr>
  </w:style>
  <w:style w:type="paragraph" w:customStyle="1" w:styleId="afd">
    <w:name w:val="Знак Знак Знак Знак Знак Знак Знак Знак Знак Знак Знак Знак Знак Знак Знак Знак Знак Знак Знак Знак"/>
    <w:basedOn w:val="a"/>
    <w:rsid w:val="007174EE"/>
    <w:pPr>
      <w:widowControl/>
      <w:suppressAutoHyphens w:val="0"/>
      <w:autoSpaceDE/>
      <w:spacing w:before="100" w:beforeAutospacing="1" w:after="100" w:afterAutospacing="1"/>
    </w:pPr>
    <w:rPr>
      <w:rFonts w:ascii="Tahoma" w:hAnsi="Tahoma" w:cs="Tahoma"/>
      <w:lang w:val="en-US" w:eastAsia="en-US"/>
    </w:rPr>
  </w:style>
  <w:style w:type="paragraph" w:customStyle="1" w:styleId="afe">
    <w:name w:val="Содержимое таблицы"/>
    <w:basedOn w:val="a"/>
    <w:rsid w:val="007174EE"/>
    <w:pPr>
      <w:suppressLineNumbers/>
      <w:autoSpaceDE/>
    </w:pPr>
    <w:rPr>
      <w:rFonts w:eastAsia="SimSun" w:cs="Mangal"/>
      <w:kern w:val="1"/>
      <w:sz w:val="24"/>
      <w:szCs w:val="24"/>
      <w:lang w:bidi="hi-IN"/>
    </w:rPr>
  </w:style>
  <w:style w:type="character" w:customStyle="1" w:styleId="aff">
    <w:name w:val="Активная гипертекстовая ссылка"/>
    <w:rsid w:val="007174EE"/>
    <w:rPr>
      <w:b/>
      <w:bCs/>
      <w:color w:val="008000"/>
      <w:u w:val="single"/>
    </w:rPr>
  </w:style>
  <w:style w:type="paragraph" w:customStyle="1" w:styleId="aff0">
    <w:name w:val="Внимание: Криминал!!"/>
    <w:basedOn w:val="a"/>
    <w:next w:val="a"/>
    <w:rsid w:val="007174EE"/>
    <w:pPr>
      <w:suppressAutoHyphens w:val="0"/>
      <w:autoSpaceDN w:val="0"/>
      <w:adjustRightInd w:val="0"/>
      <w:jc w:val="both"/>
    </w:pPr>
    <w:rPr>
      <w:rFonts w:ascii="Arial" w:hAnsi="Arial"/>
      <w:sz w:val="24"/>
      <w:szCs w:val="24"/>
      <w:lang w:eastAsia="ru-RU"/>
    </w:rPr>
  </w:style>
  <w:style w:type="paragraph" w:customStyle="1" w:styleId="aff1">
    <w:name w:val="Внимание: недобросовестность!"/>
    <w:basedOn w:val="a"/>
    <w:next w:val="a"/>
    <w:rsid w:val="007174EE"/>
    <w:pPr>
      <w:suppressAutoHyphens w:val="0"/>
      <w:autoSpaceDN w:val="0"/>
      <w:adjustRightInd w:val="0"/>
      <w:jc w:val="both"/>
    </w:pPr>
    <w:rPr>
      <w:rFonts w:ascii="Arial" w:hAnsi="Arial"/>
      <w:sz w:val="24"/>
      <w:szCs w:val="24"/>
      <w:lang w:eastAsia="ru-RU"/>
    </w:rPr>
  </w:style>
  <w:style w:type="paragraph" w:customStyle="1" w:styleId="aff2">
    <w:name w:val="Основное меню (преемственное)"/>
    <w:basedOn w:val="a"/>
    <w:next w:val="a"/>
    <w:rsid w:val="007174EE"/>
    <w:pPr>
      <w:suppressAutoHyphens w:val="0"/>
      <w:autoSpaceDN w:val="0"/>
      <w:adjustRightInd w:val="0"/>
      <w:jc w:val="both"/>
    </w:pPr>
    <w:rPr>
      <w:rFonts w:ascii="Verdana" w:hAnsi="Verdana"/>
      <w:sz w:val="24"/>
      <w:szCs w:val="24"/>
      <w:lang w:eastAsia="ru-RU"/>
    </w:rPr>
  </w:style>
  <w:style w:type="paragraph" w:customStyle="1" w:styleId="aff3">
    <w:name w:val="Заголовок"/>
    <w:basedOn w:val="aff2"/>
    <w:next w:val="a"/>
    <w:rsid w:val="007174EE"/>
    <w:rPr>
      <w:rFonts w:ascii="Arial" w:hAnsi="Arial"/>
      <w:b/>
      <w:bCs/>
      <w:color w:val="C0C0C0"/>
    </w:rPr>
  </w:style>
  <w:style w:type="character" w:customStyle="1" w:styleId="aff4">
    <w:name w:val="Заголовок своего сообщения"/>
    <w:rsid w:val="007174EE"/>
  </w:style>
  <w:style w:type="paragraph" w:customStyle="1" w:styleId="aff5">
    <w:name w:val="Заголовок статьи"/>
    <w:basedOn w:val="a"/>
    <w:next w:val="a"/>
    <w:rsid w:val="007174EE"/>
    <w:pPr>
      <w:suppressAutoHyphens w:val="0"/>
      <w:autoSpaceDN w:val="0"/>
      <w:adjustRightInd w:val="0"/>
      <w:ind w:left="1612" w:hanging="892"/>
      <w:jc w:val="both"/>
    </w:pPr>
    <w:rPr>
      <w:rFonts w:ascii="Arial" w:hAnsi="Arial"/>
      <w:sz w:val="24"/>
      <w:szCs w:val="24"/>
      <w:lang w:eastAsia="ru-RU"/>
    </w:rPr>
  </w:style>
  <w:style w:type="character" w:customStyle="1" w:styleId="aff6">
    <w:name w:val="Заголовок чужого сообщения"/>
    <w:rsid w:val="007174EE"/>
    <w:rPr>
      <w:b/>
      <w:bCs/>
      <w:color w:val="FF0000"/>
    </w:rPr>
  </w:style>
  <w:style w:type="paragraph" w:customStyle="1" w:styleId="aff7">
    <w:name w:val="Интерактивный заголовок"/>
    <w:basedOn w:val="aff3"/>
    <w:next w:val="a"/>
    <w:rsid w:val="007174EE"/>
    <w:rPr>
      <w:b w:val="0"/>
      <w:bCs w:val="0"/>
      <w:color w:val="auto"/>
      <w:u w:val="single"/>
    </w:rPr>
  </w:style>
  <w:style w:type="paragraph" w:customStyle="1" w:styleId="aff8">
    <w:name w:val="Интерфейс"/>
    <w:basedOn w:val="a"/>
    <w:next w:val="a"/>
    <w:rsid w:val="007174EE"/>
    <w:pPr>
      <w:suppressAutoHyphens w:val="0"/>
      <w:autoSpaceDN w:val="0"/>
      <w:adjustRightInd w:val="0"/>
      <w:jc w:val="both"/>
    </w:pPr>
    <w:rPr>
      <w:rFonts w:ascii="Arial" w:hAnsi="Arial"/>
      <w:color w:val="ECE9D8"/>
      <w:sz w:val="22"/>
      <w:szCs w:val="22"/>
      <w:lang w:eastAsia="ru-RU"/>
    </w:rPr>
  </w:style>
  <w:style w:type="paragraph" w:customStyle="1" w:styleId="aff9">
    <w:name w:val="Комментарий"/>
    <w:basedOn w:val="a"/>
    <w:next w:val="a"/>
    <w:rsid w:val="007174EE"/>
    <w:pPr>
      <w:suppressAutoHyphens w:val="0"/>
      <w:autoSpaceDN w:val="0"/>
      <w:adjustRightInd w:val="0"/>
      <w:ind w:left="170"/>
      <w:jc w:val="both"/>
    </w:pPr>
    <w:rPr>
      <w:rFonts w:ascii="Arial" w:hAnsi="Arial"/>
      <w:i/>
      <w:iCs/>
      <w:color w:val="800080"/>
      <w:sz w:val="24"/>
      <w:szCs w:val="24"/>
      <w:lang w:eastAsia="ru-RU"/>
    </w:rPr>
  </w:style>
  <w:style w:type="paragraph" w:customStyle="1" w:styleId="affa">
    <w:name w:val="Информация об изменениях документа"/>
    <w:basedOn w:val="aff9"/>
    <w:next w:val="a"/>
    <w:rsid w:val="007174EE"/>
    <w:pPr>
      <w:ind w:left="0"/>
    </w:pPr>
  </w:style>
  <w:style w:type="paragraph" w:customStyle="1" w:styleId="affb">
    <w:name w:val="Текст (лев. подпись)"/>
    <w:basedOn w:val="a"/>
    <w:next w:val="a"/>
    <w:rsid w:val="007174EE"/>
    <w:pPr>
      <w:suppressAutoHyphens w:val="0"/>
      <w:autoSpaceDN w:val="0"/>
      <w:adjustRightInd w:val="0"/>
    </w:pPr>
    <w:rPr>
      <w:rFonts w:ascii="Arial" w:hAnsi="Arial"/>
      <w:sz w:val="24"/>
      <w:szCs w:val="24"/>
      <w:lang w:eastAsia="ru-RU"/>
    </w:rPr>
  </w:style>
  <w:style w:type="paragraph" w:customStyle="1" w:styleId="affc">
    <w:name w:val="Колонтитул (левый)"/>
    <w:basedOn w:val="affb"/>
    <w:next w:val="a"/>
    <w:rsid w:val="007174EE"/>
    <w:pPr>
      <w:jc w:val="both"/>
    </w:pPr>
    <w:rPr>
      <w:sz w:val="16"/>
      <w:szCs w:val="16"/>
    </w:rPr>
  </w:style>
  <w:style w:type="paragraph" w:customStyle="1" w:styleId="affd">
    <w:name w:val="Текст (прав. подпись)"/>
    <w:basedOn w:val="a"/>
    <w:next w:val="a"/>
    <w:rsid w:val="007174EE"/>
    <w:pPr>
      <w:suppressAutoHyphens w:val="0"/>
      <w:autoSpaceDN w:val="0"/>
      <w:adjustRightInd w:val="0"/>
      <w:jc w:val="right"/>
    </w:pPr>
    <w:rPr>
      <w:rFonts w:ascii="Arial" w:hAnsi="Arial"/>
      <w:sz w:val="24"/>
      <w:szCs w:val="24"/>
      <w:lang w:eastAsia="ru-RU"/>
    </w:rPr>
  </w:style>
  <w:style w:type="paragraph" w:customStyle="1" w:styleId="affe">
    <w:name w:val="Колонтитул (правый)"/>
    <w:basedOn w:val="affd"/>
    <w:next w:val="a"/>
    <w:rsid w:val="007174EE"/>
    <w:pPr>
      <w:jc w:val="both"/>
    </w:pPr>
    <w:rPr>
      <w:sz w:val="16"/>
      <w:szCs w:val="16"/>
    </w:rPr>
  </w:style>
  <w:style w:type="paragraph" w:customStyle="1" w:styleId="afff">
    <w:name w:val="Комментарий пользователя"/>
    <w:basedOn w:val="aff9"/>
    <w:next w:val="a"/>
    <w:rsid w:val="007174EE"/>
    <w:pPr>
      <w:ind w:left="0"/>
      <w:jc w:val="left"/>
    </w:pPr>
    <w:rPr>
      <w:i w:val="0"/>
      <w:iCs w:val="0"/>
      <w:color w:val="000080"/>
    </w:rPr>
  </w:style>
  <w:style w:type="paragraph" w:customStyle="1" w:styleId="afff0">
    <w:name w:val="Куда обратиться?"/>
    <w:basedOn w:val="a"/>
    <w:next w:val="a"/>
    <w:rsid w:val="007174EE"/>
    <w:pPr>
      <w:suppressAutoHyphens w:val="0"/>
      <w:autoSpaceDN w:val="0"/>
      <w:adjustRightInd w:val="0"/>
      <w:jc w:val="both"/>
    </w:pPr>
    <w:rPr>
      <w:rFonts w:ascii="Arial" w:hAnsi="Arial"/>
      <w:sz w:val="24"/>
      <w:szCs w:val="24"/>
      <w:lang w:eastAsia="ru-RU"/>
    </w:rPr>
  </w:style>
  <w:style w:type="paragraph" w:customStyle="1" w:styleId="afff1">
    <w:name w:val="Моноширинный"/>
    <w:basedOn w:val="a"/>
    <w:next w:val="a"/>
    <w:rsid w:val="007174EE"/>
    <w:pPr>
      <w:suppressAutoHyphens w:val="0"/>
      <w:autoSpaceDN w:val="0"/>
      <w:adjustRightInd w:val="0"/>
      <w:jc w:val="both"/>
    </w:pPr>
    <w:rPr>
      <w:rFonts w:ascii="Courier New" w:hAnsi="Courier New"/>
      <w:sz w:val="24"/>
      <w:szCs w:val="24"/>
      <w:lang w:eastAsia="ru-RU"/>
    </w:rPr>
  </w:style>
  <w:style w:type="character" w:customStyle="1" w:styleId="afff2">
    <w:name w:val="Найденные слова"/>
    <w:rsid w:val="007174EE"/>
  </w:style>
  <w:style w:type="character" w:customStyle="1" w:styleId="afff3">
    <w:name w:val="Не вступил в силу"/>
    <w:rsid w:val="007174EE"/>
    <w:rPr>
      <w:b/>
      <w:bCs/>
      <w:color w:val="008080"/>
    </w:rPr>
  </w:style>
  <w:style w:type="paragraph" w:customStyle="1" w:styleId="afff4">
    <w:name w:val="Необходимые документы"/>
    <w:basedOn w:val="a"/>
    <w:next w:val="a"/>
    <w:rsid w:val="007174EE"/>
    <w:pPr>
      <w:suppressAutoHyphens w:val="0"/>
      <w:autoSpaceDN w:val="0"/>
      <w:adjustRightInd w:val="0"/>
      <w:ind w:left="118"/>
      <w:jc w:val="both"/>
    </w:pPr>
    <w:rPr>
      <w:rFonts w:ascii="Arial" w:hAnsi="Arial"/>
      <w:sz w:val="24"/>
      <w:szCs w:val="24"/>
      <w:lang w:eastAsia="ru-RU"/>
    </w:rPr>
  </w:style>
  <w:style w:type="paragraph" w:customStyle="1" w:styleId="afff5">
    <w:name w:val="Объект"/>
    <w:basedOn w:val="a"/>
    <w:next w:val="a"/>
    <w:rsid w:val="007174EE"/>
    <w:pPr>
      <w:suppressAutoHyphens w:val="0"/>
      <w:autoSpaceDN w:val="0"/>
      <w:adjustRightInd w:val="0"/>
      <w:jc w:val="both"/>
    </w:pPr>
    <w:rPr>
      <w:sz w:val="24"/>
      <w:szCs w:val="24"/>
      <w:lang w:eastAsia="ru-RU"/>
    </w:rPr>
  </w:style>
  <w:style w:type="paragraph" w:customStyle="1" w:styleId="afff6">
    <w:name w:val="Оглавление"/>
    <w:basedOn w:val="ad"/>
    <w:next w:val="a"/>
    <w:rsid w:val="007174EE"/>
    <w:pPr>
      <w:ind w:left="140"/>
    </w:pPr>
    <w:rPr>
      <w:rFonts w:ascii="Arial" w:hAnsi="Arial" w:cs="Times New Roman"/>
      <w:sz w:val="24"/>
      <w:szCs w:val="24"/>
    </w:rPr>
  </w:style>
  <w:style w:type="character" w:customStyle="1" w:styleId="afff7">
    <w:name w:val="Опечатки"/>
    <w:rsid w:val="007174EE"/>
    <w:rPr>
      <w:color w:val="FF0000"/>
    </w:rPr>
  </w:style>
  <w:style w:type="paragraph" w:customStyle="1" w:styleId="afff8">
    <w:name w:val="Переменная часть"/>
    <w:basedOn w:val="aff2"/>
    <w:next w:val="a"/>
    <w:rsid w:val="007174EE"/>
    <w:rPr>
      <w:rFonts w:ascii="Arial" w:hAnsi="Arial"/>
      <w:sz w:val="20"/>
      <w:szCs w:val="20"/>
    </w:rPr>
  </w:style>
  <w:style w:type="paragraph" w:customStyle="1" w:styleId="afff9">
    <w:name w:val="Постоянная часть"/>
    <w:basedOn w:val="aff2"/>
    <w:next w:val="a"/>
    <w:rsid w:val="007174EE"/>
    <w:rPr>
      <w:rFonts w:ascii="Arial" w:hAnsi="Arial"/>
      <w:sz w:val="22"/>
      <w:szCs w:val="22"/>
    </w:rPr>
  </w:style>
  <w:style w:type="paragraph" w:customStyle="1" w:styleId="afffa">
    <w:name w:val="Пример."/>
    <w:basedOn w:val="a"/>
    <w:next w:val="a"/>
    <w:rsid w:val="007174EE"/>
    <w:pPr>
      <w:suppressAutoHyphens w:val="0"/>
      <w:autoSpaceDN w:val="0"/>
      <w:adjustRightInd w:val="0"/>
      <w:ind w:left="118" w:firstLine="602"/>
      <w:jc w:val="both"/>
    </w:pPr>
    <w:rPr>
      <w:rFonts w:ascii="Arial" w:hAnsi="Arial"/>
      <w:sz w:val="24"/>
      <w:szCs w:val="24"/>
      <w:lang w:eastAsia="ru-RU"/>
    </w:rPr>
  </w:style>
  <w:style w:type="paragraph" w:customStyle="1" w:styleId="afffb">
    <w:name w:val="Примечание."/>
    <w:basedOn w:val="aff9"/>
    <w:next w:val="a"/>
    <w:rsid w:val="007174EE"/>
    <w:pPr>
      <w:ind w:left="0"/>
    </w:pPr>
    <w:rPr>
      <w:i w:val="0"/>
      <w:iCs w:val="0"/>
      <w:color w:val="auto"/>
    </w:rPr>
  </w:style>
  <w:style w:type="character" w:customStyle="1" w:styleId="afffc">
    <w:name w:val="Продолжение ссылки"/>
    <w:rsid w:val="007174EE"/>
  </w:style>
  <w:style w:type="paragraph" w:customStyle="1" w:styleId="afffd">
    <w:name w:val="Словарная статья"/>
    <w:basedOn w:val="a"/>
    <w:next w:val="a"/>
    <w:rsid w:val="007174EE"/>
    <w:pPr>
      <w:suppressAutoHyphens w:val="0"/>
      <w:autoSpaceDN w:val="0"/>
      <w:adjustRightInd w:val="0"/>
      <w:ind w:right="118"/>
      <w:jc w:val="both"/>
    </w:pPr>
    <w:rPr>
      <w:rFonts w:ascii="Arial" w:hAnsi="Arial"/>
      <w:sz w:val="24"/>
      <w:szCs w:val="24"/>
      <w:lang w:eastAsia="ru-RU"/>
    </w:rPr>
  </w:style>
  <w:style w:type="character" w:customStyle="1" w:styleId="afffe">
    <w:name w:val="Сравнение редакций"/>
    <w:rsid w:val="007174EE"/>
  </w:style>
  <w:style w:type="character" w:customStyle="1" w:styleId="affff">
    <w:name w:val="Сравнение редакций. Добавленный фрагмент"/>
    <w:rsid w:val="007174EE"/>
    <w:rPr>
      <w:color w:val="0000FF"/>
    </w:rPr>
  </w:style>
  <w:style w:type="character" w:customStyle="1" w:styleId="affff0">
    <w:name w:val="Сравнение редакций. Удаленный фрагмент"/>
    <w:rsid w:val="007174EE"/>
    <w:rPr>
      <w:strike/>
      <w:color w:val="808000"/>
    </w:rPr>
  </w:style>
  <w:style w:type="paragraph" w:customStyle="1" w:styleId="affff1">
    <w:name w:val="Текст (справка)"/>
    <w:basedOn w:val="a"/>
    <w:next w:val="a"/>
    <w:rsid w:val="007174EE"/>
    <w:pPr>
      <w:suppressAutoHyphens w:val="0"/>
      <w:autoSpaceDN w:val="0"/>
      <w:adjustRightInd w:val="0"/>
      <w:ind w:left="170" w:right="170"/>
    </w:pPr>
    <w:rPr>
      <w:rFonts w:ascii="Arial" w:hAnsi="Arial"/>
      <w:sz w:val="24"/>
      <w:szCs w:val="24"/>
      <w:lang w:eastAsia="ru-RU"/>
    </w:rPr>
  </w:style>
  <w:style w:type="paragraph" w:customStyle="1" w:styleId="affff2">
    <w:name w:val="Текст в таблице"/>
    <w:basedOn w:val="a9"/>
    <w:next w:val="a"/>
    <w:rsid w:val="007174EE"/>
    <w:pPr>
      <w:ind w:firstLine="500"/>
    </w:pPr>
    <w:rPr>
      <w:rFonts w:ascii="Arial" w:hAnsi="Arial" w:cs="Times New Roman"/>
    </w:rPr>
  </w:style>
  <w:style w:type="paragraph" w:customStyle="1" w:styleId="affff3">
    <w:name w:val="Технический комментарий"/>
    <w:basedOn w:val="a"/>
    <w:next w:val="a"/>
    <w:rsid w:val="007174EE"/>
    <w:pPr>
      <w:suppressAutoHyphens w:val="0"/>
      <w:autoSpaceDN w:val="0"/>
      <w:adjustRightInd w:val="0"/>
    </w:pPr>
    <w:rPr>
      <w:rFonts w:ascii="Arial" w:hAnsi="Arial"/>
      <w:sz w:val="24"/>
      <w:szCs w:val="24"/>
      <w:lang w:eastAsia="ru-RU"/>
    </w:rPr>
  </w:style>
  <w:style w:type="character" w:customStyle="1" w:styleId="affff4">
    <w:name w:val="Утратил силу"/>
    <w:rsid w:val="007174EE"/>
    <w:rPr>
      <w:b/>
      <w:bCs/>
      <w:strike/>
      <w:color w:val="808000"/>
    </w:rPr>
  </w:style>
  <w:style w:type="paragraph" w:customStyle="1" w:styleId="affff5">
    <w:name w:val="Центрированный (таблица)"/>
    <w:basedOn w:val="a9"/>
    <w:next w:val="a"/>
    <w:rsid w:val="007174EE"/>
    <w:pPr>
      <w:jc w:val="center"/>
    </w:pPr>
    <w:rPr>
      <w:rFonts w:ascii="Arial" w:hAnsi="Arial" w:cs="Times New Roman"/>
    </w:rPr>
  </w:style>
  <w:style w:type="character" w:customStyle="1" w:styleId="short1">
    <w:name w:val="short1"/>
    <w:rsid w:val="007174EE"/>
    <w:rPr>
      <w:b w:val="0"/>
      <w:bCs w:val="0"/>
      <w:sz w:val="16"/>
      <w:szCs w:val="16"/>
    </w:rPr>
  </w:style>
  <w:style w:type="paragraph" w:customStyle="1" w:styleId="ConsPlusCell">
    <w:name w:val="ConsPlusCell"/>
    <w:rsid w:val="007174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Обычный1"/>
    <w:rsid w:val="007174EE"/>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7174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аголовок 1"/>
    <w:basedOn w:val="12"/>
    <w:next w:val="12"/>
    <w:rsid w:val="00D23D01"/>
    <w:pPr>
      <w:keepNext/>
      <w:spacing w:before="280" w:line="-280" w:lineRule="auto"/>
      <w:ind w:left="20"/>
      <w:jc w:val="center"/>
    </w:pPr>
    <w:rPr>
      <w:sz w:val="32"/>
    </w:rPr>
  </w:style>
  <w:style w:type="paragraph" w:styleId="affff6">
    <w:name w:val="caption"/>
    <w:basedOn w:val="12"/>
    <w:qFormat/>
    <w:rsid w:val="00D23D01"/>
    <w:pPr>
      <w:jc w:val="center"/>
    </w:pPr>
    <w:rPr>
      <w:sz w:val="32"/>
    </w:rPr>
  </w:style>
  <w:style w:type="paragraph" w:customStyle="1" w:styleId="ConsNonformat">
    <w:name w:val="ConsNonformat"/>
    <w:rsid w:val="00D23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D23D01"/>
    <w:pPr>
      <w:autoSpaceDE w:val="0"/>
      <w:autoSpaceDN w:val="0"/>
      <w:adjustRightInd w:val="0"/>
      <w:spacing w:after="0" w:line="240" w:lineRule="auto"/>
    </w:pPr>
    <w:rPr>
      <w:rFonts w:ascii="Arial" w:eastAsia="Times New Roman" w:hAnsi="Arial" w:cs="Arial"/>
      <w:b/>
      <w:bCs/>
      <w:lang w:eastAsia="ru-RU"/>
    </w:rPr>
  </w:style>
  <w:style w:type="paragraph" w:customStyle="1" w:styleId="affff7">
    <w:name w:val="Знак Знак Знак"/>
    <w:basedOn w:val="a"/>
    <w:rsid w:val="00692C32"/>
    <w:pPr>
      <w:widowControl/>
      <w:suppressAutoHyphens w:val="0"/>
      <w:autoSpaceDE/>
      <w:spacing w:before="100" w:beforeAutospacing="1" w:after="100" w:afterAutospacing="1"/>
    </w:pPr>
    <w:rPr>
      <w:rFonts w:ascii="Tahoma" w:hAnsi="Tahoma"/>
      <w:lang w:val="en-US" w:eastAsia="en-US"/>
    </w:rPr>
  </w:style>
  <w:style w:type="paragraph" w:customStyle="1" w:styleId="affff8">
    <w:name w:val="Общий"/>
    <w:basedOn w:val="ConsPlusNormal"/>
    <w:rsid w:val="00692C32"/>
    <w:pPr>
      <w:widowControl/>
      <w:suppressAutoHyphens/>
      <w:autoSpaceDN/>
      <w:adjustRightInd/>
      <w:ind w:firstLine="540"/>
      <w:jc w:val="both"/>
    </w:pPr>
    <w:rPr>
      <w:rFonts w:ascii="Times New Roman" w:eastAsia="Arial" w:hAnsi="Times New Roman" w:cs="Times New Roman"/>
      <w:sz w:val="28"/>
      <w:szCs w:val="28"/>
      <w:lang w:eastAsia="ar-SA"/>
    </w:rPr>
  </w:style>
  <w:style w:type="paragraph" w:styleId="affff9">
    <w:name w:val="Subtitle"/>
    <w:basedOn w:val="a"/>
    <w:link w:val="affffa"/>
    <w:qFormat/>
    <w:rsid w:val="00692C32"/>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a">
    <w:name w:val="Подзаголовок Знак"/>
    <w:basedOn w:val="a0"/>
    <w:link w:val="affff9"/>
    <w:rsid w:val="00692C32"/>
    <w:rPr>
      <w:rFonts w:ascii="Arial" w:eastAsia="Times New Roman" w:hAnsi="Arial" w:cs="Arial"/>
      <w:sz w:val="24"/>
      <w:szCs w:val="24"/>
      <w:lang w:eastAsia="ru-RU"/>
    </w:rPr>
  </w:style>
  <w:style w:type="paragraph" w:customStyle="1" w:styleId="23">
    <w:name w:val="Название2"/>
    <w:basedOn w:val="a"/>
    <w:rsid w:val="00692C32"/>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692C32"/>
    <w:pPr>
      <w:widowControl/>
      <w:suppressAutoHyphens w:val="0"/>
      <w:autoSpaceDE/>
      <w:spacing w:before="100" w:beforeAutospacing="1" w:after="100" w:afterAutospacing="1"/>
    </w:pPr>
    <w:rPr>
      <w:sz w:val="24"/>
      <w:szCs w:val="24"/>
      <w:lang w:eastAsia="ru-RU"/>
    </w:rPr>
  </w:style>
  <w:style w:type="paragraph" w:customStyle="1" w:styleId="affffb">
    <w:name w:val="обычный без отступа"/>
    <w:basedOn w:val="a"/>
    <w:rsid w:val="00692C32"/>
    <w:pPr>
      <w:suppressAutoHyphens w:val="0"/>
      <w:autoSpaceDN w:val="0"/>
      <w:adjustRightInd w:val="0"/>
      <w:jc w:val="both"/>
    </w:pPr>
    <w:rPr>
      <w:sz w:val="28"/>
      <w:szCs w:val="28"/>
      <w:lang w:eastAsia="ru-RU"/>
    </w:rPr>
  </w:style>
  <w:style w:type="paragraph" w:customStyle="1" w:styleId="affffc">
    <w:name w:val="Знак Знак Знак"/>
    <w:basedOn w:val="a"/>
    <w:rsid w:val="00FC4F9E"/>
    <w:pPr>
      <w:widowControl/>
      <w:suppressAutoHyphens w:val="0"/>
      <w:autoSpaceDE/>
      <w:spacing w:before="100" w:beforeAutospacing="1" w:after="100" w:afterAutospacing="1"/>
    </w:pPr>
    <w:rPr>
      <w:rFonts w:ascii="Tahoma" w:hAnsi="Tahoma"/>
      <w:lang w:val="en-US" w:eastAsia="en-US"/>
    </w:rPr>
  </w:style>
  <w:style w:type="paragraph" w:customStyle="1" w:styleId="WW-">
    <w:name w:val="WW-Базовый"/>
    <w:rsid w:val="00343EE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343EE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343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1"/>
    <w:next w:val="a"/>
    <w:link w:val="20"/>
    <w:qFormat/>
    <w:rsid w:val="007174EE"/>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7174EE"/>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rsid w:val="00BF0BC4"/>
    <w:rPr>
      <w:b/>
      <w:bCs/>
      <w:color w:val="26282F"/>
    </w:rPr>
  </w:style>
  <w:style w:type="character" w:customStyle="1" w:styleId="a8">
    <w:name w:val="Гипертекстовая ссылка"/>
    <w:basedOn w:val="a7"/>
    <w:rsid w:val="00BF0BC4"/>
    <w:rPr>
      <w:b/>
      <w:bCs/>
      <w:color w:val="106BBE"/>
    </w:rPr>
  </w:style>
  <w:style w:type="paragraph" w:customStyle="1" w:styleId="a9">
    <w:name w:val="Нормальный (таблица)"/>
    <w:basedOn w:val="a"/>
    <w:next w:val="a"/>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rsid w:val="00BF0BC4"/>
    <w:pPr>
      <w:suppressAutoHyphens w:val="0"/>
      <w:autoSpaceDN w:val="0"/>
      <w:adjustRightInd w:val="0"/>
    </w:pPr>
    <w:rPr>
      <w:rFonts w:ascii="Times New Roman CYR" w:hAnsi="Times New Roman CYR" w:cs="Times New Roman CYR"/>
      <w:sz w:val="24"/>
      <w:szCs w:val="24"/>
      <w:lang w:eastAsia="ru-RU"/>
    </w:rPr>
  </w:style>
  <w:style w:type="character" w:customStyle="1" w:styleId="20">
    <w:name w:val="Заголовок 2 Знак"/>
    <w:basedOn w:val="a0"/>
    <w:link w:val="2"/>
    <w:rsid w:val="007174EE"/>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7174EE"/>
    <w:rPr>
      <w:rFonts w:ascii="Arial" w:eastAsia="Times New Roman" w:hAnsi="Arial" w:cs="Times New Roman"/>
      <w:b/>
      <w:bCs/>
      <w:color w:val="000080"/>
      <w:sz w:val="28"/>
      <w:szCs w:val="28"/>
      <w:lang w:eastAsia="ru-RU"/>
    </w:rPr>
  </w:style>
  <w:style w:type="character" w:styleId="ab">
    <w:name w:val="Strong"/>
    <w:qFormat/>
    <w:rsid w:val="007174EE"/>
    <w:rPr>
      <w:b/>
      <w:bCs/>
    </w:rPr>
  </w:style>
  <w:style w:type="character" w:styleId="ac">
    <w:name w:val="Emphasis"/>
    <w:qFormat/>
    <w:rsid w:val="007174EE"/>
    <w:rPr>
      <w:i/>
      <w:iCs/>
    </w:rPr>
  </w:style>
  <w:style w:type="paragraph" w:customStyle="1" w:styleId="ad">
    <w:name w:val="Таблицы (моноширинный)"/>
    <w:basedOn w:val="a"/>
    <w:next w:val="a"/>
    <w:rsid w:val="007174EE"/>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7174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7174EE"/>
    <w:rPr>
      <w:rFonts w:ascii="Courier New" w:eastAsia="Times New Roman" w:hAnsi="Courier New" w:cs="Times New Roman"/>
      <w:sz w:val="20"/>
      <w:szCs w:val="20"/>
      <w:lang w:eastAsia="ru-RU"/>
    </w:rPr>
  </w:style>
  <w:style w:type="character" w:styleId="ae">
    <w:name w:val="page number"/>
    <w:rsid w:val="007174EE"/>
  </w:style>
  <w:style w:type="paragraph" w:styleId="af">
    <w:name w:val="Normal (Web)"/>
    <w:basedOn w:val="a"/>
    <w:uiPriority w:val="99"/>
    <w:rsid w:val="007174EE"/>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7174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174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unhideWhenUsed/>
    <w:rsid w:val="007174EE"/>
    <w:pPr>
      <w:suppressAutoHyphens w:val="0"/>
      <w:autoSpaceDN w:val="0"/>
      <w:adjustRightInd w:val="0"/>
      <w:spacing w:after="120"/>
      <w:ind w:left="283" w:firstLine="720"/>
      <w:jc w:val="both"/>
    </w:pPr>
    <w:rPr>
      <w:rFonts w:ascii="Arial" w:hAnsi="Arial"/>
      <w:sz w:val="28"/>
      <w:szCs w:val="28"/>
    </w:rPr>
  </w:style>
  <w:style w:type="character" w:customStyle="1" w:styleId="af1">
    <w:name w:val="Основной текст с отступом Знак"/>
    <w:basedOn w:val="a0"/>
    <w:link w:val="af0"/>
    <w:uiPriority w:val="99"/>
    <w:rsid w:val="007174EE"/>
    <w:rPr>
      <w:rFonts w:ascii="Arial" w:eastAsia="Times New Roman" w:hAnsi="Arial" w:cs="Times New Roman"/>
      <w:sz w:val="28"/>
      <w:szCs w:val="28"/>
    </w:rPr>
  </w:style>
  <w:style w:type="paragraph" w:styleId="af2">
    <w:name w:val="No Spacing"/>
    <w:uiPriority w:val="1"/>
    <w:qFormat/>
    <w:rsid w:val="007174EE"/>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3">
    <w:name w:val="Знак Знак Знак Знак"/>
    <w:basedOn w:val="a"/>
    <w:rsid w:val="007174EE"/>
    <w:pPr>
      <w:widowControl/>
      <w:suppressAutoHyphens w:val="0"/>
      <w:autoSpaceDE/>
    </w:pPr>
    <w:rPr>
      <w:rFonts w:ascii="Verdana" w:hAnsi="Verdana" w:cs="Verdana"/>
      <w:lang w:val="en-US" w:eastAsia="en-US"/>
    </w:rPr>
  </w:style>
  <w:style w:type="paragraph" w:styleId="21">
    <w:name w:val="Body Text 2"/>
    <w:basedOn w:val="a"/>
    <w:link w:val="22"/>
    <w:rsid w:val="007174EE"/>
    <w:pPr>
      <w:widowControl/>
      <w:suppressAutoHyphens w:val="0"/>
      <w:autoSpaceDE/>
      <w:jc w:val="center"/>
    </w:pPr>
    <w:rPr>
      <w:b/>
      <w:bCs/>
      <w:sz w:val="26"/>
    </w:rPr>
  </w:style>
  <w:style w:type="character" w:customStyle="1" w:styleId="22">
    <w:name w:val="Основной текст 2 Знак"/>
    <w:basedOn w:val="a0"/>
    <w:link w:val="21"/>
    <w:rsid w:val="007174EE"/>
    <w:rPr>
      <w:rFonts w:ascii="Times New Roman" w:eastAsia="Times New Roman" w:hAnsi="Times New Roman" w:cs="Times New Roman"/>
      <w:b/>
      <w:bCs/>
      <w:sz w:val="26"/>
      <w:szCs w:val="20"/>
    </w:rPr>
  </w:style>
  <w:style w:type="paragraph" w:styleId="af4">
    <w:name w:val="Balloon Text"/>
    <w:basedOn w:val="a"/>
    <w:link w:val="af5"/>
    <w:semiHidden/>
    <w:rsid w:val="007174EE"/>
    <w:pPr>
      <w:widowControl/>
      <w:suppressAutoHyphens w:val="0"/>
      <w:autoSpaceDE/>
    </w:pPr>
    <w:rPr>
      <w:rFonts w:ascii="Tahoma" w:hAnsi="Tahoma"/>
      <w:sz w:val="16"/>
      <w:szCs w:val="16"/>
    </w:rPr>
  </w:style>
  <w:style w:type="character" w:customStyle="1" w:styleId="af5">
    <w:name w:val="Текст выноски Знак"/>
    <w:basedOn w:val="a0"/>
    <w:link w:val="af4"/>
    <w:semiHidden/>
    <w:rsid w:val="007174EE"/>
    <w:rPr>
      <w:rFonts w:ascii="Tahoma" w:eastAsia="Times New Roman" w:hAnsi="Tahoma" w:cs="Times New Roman"/>
      <w:sz w:val="16"/>
      <w:szCs w:val="16"/>
    </w:rPr>
  </w:style>
  <w:style w:type="table" w:styleId="af6">
    <w:name w:val="Table Grid"/>
    <w:basedOn w:val="a1"/>
    <w:rsid w:val="00717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qFormat/>
    <w:rsid w:val="007174EE"/>
    <w:pPr>
      <w:widowControl/>
      <w:suppressAutoHyphens w:val="0"/>
      <w:autoSpaceDE/>
      <w:spacing w:after="200" w:line="276" w:lineRule="auto"/>
      <w:ind w:left="720"/>
      <w:contextualSpacing/>
    </w:pPr>
    <w:rPr>
      <w:rFonts w:ascii="Calibri" w:hAnsi="Calibri"/>
      <w:sz w:val="22"/>
      <w:szCs w:val="22"/>
      <w:lang w:eastAsia="ru-RU"/>
    </w:rPr>
  </w:style>
  <w:style w:type="paragraph" w:styleId="31">
    <w:name w:val="Body Text 3"/>
    <w:basedOn w:val="a"/>
    <w:link w:val="32"/>
    <w:rsid w:val="007174EE"/>
    <w:pPr>
      <w:widowControl/>
      <w:suppressAutoHyphens w:val="0"/>
      <w:autoSpaceDE/>
    </w:pPr>
    <w:rPr>
      <w:sz w:val="18"/>
    </w:rPr>
  </w:style>
  <w:style w:type="character" w:customStyle="1" w:styleId="32">
    <w:name w:val="Основной текст 3 Знак"/>
    <w:basedOn w:val="a0"/>
    <w:link w:val="31"/>
    <w:rsid w:val="007174EE"/>
    <w:rPr>
      <w:rFonts w:ascii="Times New Roman" w:eastAsia="Times New Roman" w:hAnsi="Times New Roman" w:cs="Times New Roman"/>
      <w:sz w:val="18"/>
      <w:szCs w:val="20"/>
    </w:rPr>
  </w:style>
  <w:style w:type="paragraph" w:customStyle="1" w:styleId="210">
    <w:name w:val="Основной текст с отступом 21"/>
    <w:basedOn w:val="a"/>
    <w:rsid w:val="007174EE"/>
    <w:pPr>
      <w:widowControl/>
      <w:autoSpaceDE/>
      <w:ind w:right="567" w:firstLine="567"/>
      <w:jc w:val="both"/>
    </w:pPr>
    <w:rPr>
      <w:sz w:val="28"/>
      <w:lang w:eastAsia="ar-SA"/>
    </w:rPr>
  </w:style>
  <w:style w:type="paragraph" w:customStyle="1" w:styleId="211">
    <w:name w:val="Основной текст 21"/>
    <w:basedOn w:val="a"/>
    <w:rsid w:val="007174EE"/>
    <w:pPr>
      <w:widowControl/>
      <w:autoSpaceDE/>
      <w:jc w:val="both"/>
    </w:pPr>
    <w:rPr>
      <w:sz w:val="28"/>
      <w:lang w:eastAsia="ar-SA"/>
    </w:rPr>
  </w:style>
  <w:style w:type="paragraph" w:customStyle="1" w:styleId="FR1">
    <w:name w:val="FR1"/>
    <w:rsid w:val="007174EE"/>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8">
    <w:name w:val="footer"/>
    <w:basedOn w:val="a"/>
    <w:link w:val="af9"/>
    <w:unhideWhenUsed/>
    <w:rsid w:val="007174EE"/>
    <w:pPr>
      <w:widowControl/>
      <w:tabs>
        <w:tab w:val="center" w:pos="4677"/>
        <w:tab w:val="right" w:pos="9355"/>
      </w:tabs>
      <w:suppressAutoHyphens w:val="0"/>
      <w:autoSpaceDE/>
      <w:spacing w:after="200" w:line="276" w:lineRule="auto"/>
    </w:pPr>
    <w:rPr>
      <w:sz w:val="22"/>
      <w:szCs w:val="22"/>
    </w:rPr>
  </w:style>
  <w:style w:type="character" w:customStyle="1" w:styleId="af9">
    <w:name w:val="Нижний колонтитул Знак"/>
    <w:basedOn w:val="a0"/>
    <w:link w:val="af8"/>
    <w:rsid w:val="007174EE"/>
    <w:rPr>
      <w:rFonts w:ascii="Times New Roman" w:eastAsia="Times New Roman" w:hAnsi="Times New Roman" w:cs="Times New Roman"/>
    </w:rPr>
  </w:style>
  <w:style w:type="paragraph" w:customStyle="1" w:styleId="11">
    <w:name w:val="Без интервала1"/>
    <w:rsid w:val="007174EE"/>
    <w:pPr>
      <w:spacing w:after="0" w:line="240" w:lineRule="auto"/>
    </w:pPr>
    <w:rPr>
      <w:rFonts w:ascii="Calibri" w:eastAsia="Times New Roman" w:hAnsi="Calibri" w:cs="Times New Roman"/>
    </w:rPr>
  </w:style>
  <w:style w:type="character" w:styleId="afa">
    <w:name w:val="Hyperlink"/>
    <w:rsid w:val="007174EE"/>
    <w:rPr>
      <w:color w:val="0000FF"/>
      <w:u w:val="single"/>
    </w:rPr>
  </w:style>
  <w:style w:type="paragraph" w:styleId="afb">
    <w:name w:val="Title"/>
    <w:basedOn w:val="a"/>
    <w:link w:val="afc"/>
    <w:qFormat/>
    <w:rsid w:val="007174EE"/>
    <w:pPr>
      <w:widowControl/>
      <w:suppressAutoHyphens w:val="0"/>
      <w:autoSpaceDE/>
      <w:jc w:val="center"/>
    </w:pPr>
    <w:rPr>
      <w:sz w:val="28"/>
      <w:szCs w:val="24"/>
    </w:rPr>
  </w:style>
  <w:style w:type="character" w:customStyle="1" w:styleId="afc">
    <w:name w:val="Название Знак"/>
    <w:basedOn w:val="a0"/>
    <w:link w:val="afb"/>
    <w:rsid w:val="007174EE"/>
    <w:rPr>
      <w:rFonts w:ascii="Times New Roman" w:eastAsia="Times New Roman" w:hAnsi="Times New Roman" w:cs="Times New Roman"/>
      <w:sz w:val="28"/>
      <w:szCs w:val="24"/>
    </w:rPr>
  </w:style>
  <w:style w:type="paragraph" w:customStyle="1" w:styleId="afd">
    <w:name w:val="Знак Знак Знак Знак Знак Знак Знак Знак Знак Знак Знак Знак Знак Знак Знак Знак Знак Знак Знак Знак"/>
    <w:basedOn w:val="a"/>
    <w:rsid w:val="007174EE"/>
    <w:pPr>
      <w:widowControl/>
      <w:suppressAutoHyphens w:val="0"/>
      <w:autoSpaceDE/>
      <w:spacing w:before="100" w:beforeAutospacing="1" w:after="100" w:afterAutospacing="1"/>
    </w:pPr>
    <w:rPr>
      <w:rFonts w:ascii="Tahoma" w:hAnsi="Tahoma" w:cs="Tahoma"/>
      <w:lang w:val="en-US" w:eastAsia="en-US"/>
    </w:rPr>
  </w:style>
  <w:style w:type="paragraph" w:customStyle="1" w:styleId="afe">
    <w:name w:val="Содержимое таблицы"/>
    <w:basedOn w:val="a"/>
    <w:rsid w:val="007174EE"/>
    <w:pPr>
      <w:suppressLineNumbers/>
      <w:autoSpaceDE/>
    </w:pPr>
    <w:rPr>
      <w:rFonts w:eastAsia="SimSun" w:cs="Mangal"/>
      <w:kern w:val="1"/>
      <w:sz w:val="24"/>
      <w:szCs w:val="24"/>
      <w:lang w:bidi="hi-IN"/>
    </w:rPr>
  </w:style>
  <w:style w:type="character" w:customStyle="1" w:styleId="aff">
    <w:name w:val="Активная гипертекстовая ссылка"/>
    <w:rsid w:val="007174EE"/>
    <w:rPr>
      <w:b/>
      <w:bCs/>
      <w:color w:val="008000"/>
      <w:u w:val="single"/>
    </w:rPr>
  </w:style>
  <w:style w:type="paragraph" w:customStyle="1" w:styleId="aff0">
    <w:name w:val="Внимание: Криминал!!"/>
    <w:basedOn w:val="a"/>
    <w:next w:val="a"/>
    <w:rsid w:val="007174EE"/>
    <w:pPr>
      <w:suppressAutoHyphens w:val="0"/>
      <w:autoSpaceDN w:val="0"/>
      <w:adjustRightInd w:val="0"/>
      <w:jc w:val="both"/>
    </w:pPr>
    <w:rPr>
      <w:rFonts w:ascii="Arial" w:hAnsi="Arial"/>
      <w:sz w:val="24"/>
      <w:szCs w:val="24"/>
      <w:lang w:eastAsia="ru-RU"/>
    </w:rPr>
  </w:style>
  <w:style w:type="paragraph" w:customStyle="1" w:styleId="aff1">
    <w:name w:val="Внимание: недобросовестность!"/>
    <w:basedOn w:val="a"/>
    <w:next w:val="a"/>
    <w:rsid w:val="007174EE"/>
    <w:pPr>
      <w:suppressAutoHyphens w:val="0"/>
      <w:autoSpaceDN w:val="0"/>
      <w:adjustRightInd w:val="0"/>
      <w:jc w:val="both"/>
    </w:pPr>
    <w:rPr>
      <w:rFonts w:ascii="Arial" w:hAnsi="Arial"/>
      <w:sz w:val="24"/>
      <w:szCs w:val="24"/>
      <w:lang w:eastAsia="ru-RU"/>
    </w:rPr>
  </w:style>
  <w:style w:type="paragraph" w:customStyle="1" w:styleId="aff2">
    <w:name w:val="Основное меню (преемственное)"/>
    <w:basedOn w:val="a"/>
    <w:next w:val="a"/>
    <w:rsid w:val="007174EE"/>
    <w:pPr>
      <w:suppressAutoHyphens w:val="0"/>
      <w:autoSpaceDN w:val="0"/>
      <w:adjustRightInd w:val="0"/>
      <w:jc w:val="both"/>
    </w:pPr>
    <w:rPr>
      <w:rFonts w:ascii="Verdana" w:hAnsi="Verdana"/>
      <w:sz w:val="24"/>
      <w:szCs w:val="24"/>
      <w:lang w:eastAsia="ru-RU"/>
    </w:rPr>
  </w:style>
  <w:style w:type="paragraph" w:customStyle="1" w:styleId="aff3">
    <w:name w:val="Заголовок"/>
    <w:basedOn w:val="aff2"/>
    <w:next w:val="a"/>
    <w:rsid w:val="007174EE"/>
    <w:rPr>
      <w:rFonts w:ascii="Arial" w:hAnsi="Arial"/>
      <w:b/>
      <w:bCs/>
      <w:color w:val="C0C0C0"/>
    </w:rPr>
  </w:style>
  <w:style w:type="character" w:customStyle="1" w:styleId="aff4">
    <w:name w:val="Заголовок своего сообщения"/>
    <w:rsid w:val="007174EE"/>
  </w:style>
  <w:style w:type="paragraph" w:customStyle="1" w:styleId="aff5">
    <w:name w:val="Заголовок статьи"/>
    <w:basedOn w:val="a"/>
    <w:next w:val="a"/>
    <w:rsid w:val="007174EE"/>
    <w:pPr>
      <w:suppressAutoHyphens w:val="0"/>
      <w:autoSpaceDN w:val="0"/>
      <w:adjustRightInd w:val="0"/>
      <w:ind w:left="1612" w:hanging="892"/>
      <w:jc w:val="both"/>
    </w:pPr>
    <w:rPr>
      <w:rFonts w:ascii="Arial" w:hAnsi="Arial"/>
      <w:sz w:val="24"/>
      <w:szCs w:val="24"/>
      <w:lang w:eastAsia="ru-RU"/>
    </w:rPr>
  </w:style>
  <w:style w:type="character" w:customStyle="1" w:styleId="aff6">
    <w:name w:val="Заголовок чужого сообщения"/>
    <w:rsid w:val="007174EE"/>
    <w:rPr>
      <w:b/>
      <w:bCs/>
      <w:color w:val="FF0000"/>
    </w:rPr>
  </w:style>
  <w:style w:type="paragraph" w:customStyle="1" w:styleId="aff7">
    <w:name w:val="Интерактивный заголовок"/>
    <w:basedOn w:val="aff3"/>
    <w:next w:val="a"/>
    <w:rsid w:val="007174EE"/>
    <w:rPr>
      <w:b w:val="0"/>
      <w:bCs w:val="0"/>
      <w:color w:val="auto"/>
      <w:u w:val="single"/>
    </w:rPr>
  </w:style>
  <w:style w:type="paragraph" w:customStyle="1" w:styleId="aff8">
    <w:name w:val="Интерфейс"/>
    <w:basedOn w:val="a"/>
    <w:next w:val="a"/>
    <w:rsid w:val="007174EE"/>
    <w:pPr>
      <w:suppressAutoHyphens w:val="0"/>
      <w:autoSpaceDN w:val="0"/>
      <w:adjustRightInd w:val="0"/>
      <w:jc w:val="both"/>
    </w:pPr>
    <w:rPr>
      <w:rFonts w:ascii="Arial" w:hAnsi="Arial"/>
      <w:color w:val="ECE9D8"/>
      <w:sz w:val="22"/>
      <w:szCs w:val="22"/>
      <w:lang w:eastAsia="ru-RU"/>
    </w:rPr>
  </w:style>
  <w:style w:type="paragraph" w:customStyle="1" w:styleId="aff9">
    <w:name w:val="Комментарий"/>
    <w:basedOn w:val="a"/>
    <w:next w:val="a"/>
    <w:rsid w:val="007174EE"/>
    <w:pPr>
      <w:suppressAutoHyphens w:val="0"/>
      <w:autoSpaceDN w:val="0"/>
      <w:adjustRightInd w:val="0"/>
      <w:ind w:left="170"/>
      <w:jc w:val="both"/>
    </w:pPr>
    <w:rPr>
      <w:rFonts w:ascii="Arial" w:hAnsi="Arial"/>
      <w:i/>
      <w:iCs/>
      <w:color w:val="800080"/>
      <w:sz w:val="24"/>
      <w:szCs w:val="24"/>
      <w:lang w:eastAsia="ru-RU"/>
    </w:rPr>
  </w:style>
  <w:style w:type="paragraph" w:customStyle="1" w:styleId="affa">
    <w:name w:val="Информация об изменениях документа"/>
    <w:basedOn w:val="aff9"/>
    <w:next w:val="a"/>
    <w:rsid w:val="007174EE"/>
    <w:pPr>
      <w:ind w:left="0"/>
    </w:pPr>
  </w:style>
  <w:style w:type="paragraph" w:customStyle="1" w:styleId="affb">
    <w:name w:val="Текст (лев. подпись)"/>
    <w:basedOn w:val="a"/>
    <w:next w:val="a"/>
    <w:rsid w:val="007174EE"/>
    <w:pPr>
      <w:suppressAutoHyphens w:val="0"/>
      <w:autoSpaceDN w:val="0"/>
      <w:adjustRightInd w:val="0"/>
    </w:pPr>
    <w:rPr>
      <w:rFonts w:ascii="Arial" w:hAnsi="Arial"/>
      <w:sz w:val="24"/>
      <w:szCs w:val="24"/>
      <w:lang w:eastAsia="ru-RU"/>
    </w:rPr>
  </w:style>
  <w:style w:type="paragraph" w:customStyle="1" w:styleId="affc">
    <w:name w:val="Колонтитул (левый)"/>
    <w:basedOn w:val="affb"/>
    <w:next w:val="a"/>
    <w:rsid w:val="007174EE"/>
    <w:pPr>
      <w:jc w:val="both"/>
    </w:pPr>
    <w:rPr>
      <w:sz w:val="16"/>
      <w:szCs w:val="16"/>
    </w:rPr>
  </w:style>
  <w:style w:type="paragraph" w:customStyle="1" w:styleId="affd">
    <w:name w:val="Текст (прав. подпись)"/>
    <w:basedOn w:val="a"/>
    <w:next w:val="a"/>
    <w:rsid w:val="007174EE"/>
    <w:pPr>
      <w:suppressAutoHyphens w:val="0"/>
      <w:autoSpaceDN w:val="0"/>
      <w:adjustRightInd w:val="0"/>
      <w:jc w:val="right"/>
    </w:pPr>
    <w:rPr>
      <w:rFonts w:ascii="Arial" w:hAnsi="Arial"/>
      <w:sz w:val="24"/>
      <w:szCs w:val="24"/>
      <w:lang w:eastAsia="ru-RU"/>
    </w:rPr>
  </w:style>
  <w:style w:type="paragraph" w:customStyle="1" w:styleId="affe">
    <w:name w:val="Колонтитул (правый)"/>
    <w:basedOn w:val="affd"/>
    <w:next w:val="a"/>
    <w:rsid w:val="007174EE"/>
    <w:pPr>
      <w:jc w:val="both"/>
    </w:pPr>
    <w:rPr>
      <w:sz w:val="16"/>
      <w:szCs w:val="16"/>
    </w:rPr>
  </w:style>
  <w:style w:type="paragraph" w:customStyle="1" w:styleId="afff">
    <w:name w:val="Комментарий пользователя"/>
    <w:basedOn w:val="aff9"/>
    <w:next w:val="a"/>
    <w:rsid w:val="007174EE"/>
    <w:pPr>
      <w:ind w:left="0"/>
      <w:jc w:val="left"/>
    </w:pPr>
    <w:rPr>
      <w:i w:val="0"/>
      <w:iCs w:val="0"/>
      <w:color w:val="000080"/>
    </w:rPr>
  </w:style>
  <w:style w:type="paragraph" w:customStyle="1" w:styleId="afff0">
    <w:name w:val="Куда обратиться?"/>
    <w:basedOn w:val="a"/>
    <w:next w:val="a"/>
    <w:rsid w:val="007174EE"/>
    <w:pPr>
      <w:suppressAutoHyphens w:val="0"/>
      <w:autoSpaceDN w:val="0"/>
      <w:adjustRightInd w:val="0"/>
      <w:jc w:val="both"/>
    </w:pPr>
    <w:rPr>
      <w:rFonts w:ascii="Arial" w:hAnsi="Arial"/>
      <w:sz w:val="24"/>
      <w:szCs w:val="24"/>
      <w:lang w:eastAsia="ru-RU"/>
    </w:rPr>
  </w:style>
  <w:style w:type="paragraph" w:customStyle="1" w:styleId="afff1">
    <w:name w:val="Моноширинный"/>
    <w:basedOn w:val="a"/>
    <w:next w:val="a"/>
    <w:rsid w:val="007174EE"/>
    <w:pPr>
      <w:suppressAutoHyphens w:val="0"/>
      <w:autoSpaceDN w:val="0"/>
      <w:adjustRightInd w:val="0"/>
      <w:jc w:val="both"/>
    </w:pPr>
    <w:rPr>
      <w:rFonts w:ascii="Courier New" w:hAnsi="Courier New"/>
      <w:sz w:val="24"/>
      <w:szCs w:val="24"/>
      <w:lang w:eastAsia="ru-RU"/>
    </w:rPr>
  </w:style>
  <w:style w:type="character" w:customStyle="1" w:styleId="afff2">
    <w:name w:val="Найденные слова"/>
    <w:rsid w:val="007174EE"/>
  </w:style>
  <w:style w:type="character" w:customStyle="1" w:styleId="afff3">
    <w:name w:val="Не вступил в силу"/>
    <w:rsid w:val="007174EE"/>
    <w:rPr>
      <w:b/>
      <w:bCs/>
      <w:color w:val="008080"/>
    </w:rPr>
  </w:style>
  <w:style w:type="paragraph" w:customStyle="1" w:styleId="afff4">
    <w:name w:val="Необходимые документы"/>
    <w:basedOn w:val="a"/>
    <w:next w:val="a"/>
    <w:rsid w:val="007174EE"/>
    <w:pPr>
      <w:suppressAutoHyphens w:val="0"/>
      <w:autoSpaceDN w:val="0"/>
      <w:adjustRightInd w:val="0"/>
      <w:ind w:left="118"/>
      <w:jc w:val="both"/>
    </w:pPr>
    <w:rPr>
      <w:rFonts w:ascii="Arial" w:hAnsi="Arial"/>
      <w:sz w:val="24"/>
      <w:szCs w:val="24"/>
      <w:lang w:eastAsia="ru-RU"/>
    </w:rPr>
  </w:style>
  <w:style w:type="paragraph" w:customStyle="1" w:styleId="afff5">
    <w:name w:val="Объект"/>
    <w:basedOn w:val="a"/>
    <w:next w:val="a"/>
    <w:rsid w:val="007174EE"/>
    <w:pPr>
      <w:suppressAutoHyphens w:val="0"/>
      <w:autoSpaceDN w:val="0"/>
      <w:adjustRightInd w:val="0"/>
      <w:jc w:val="both"/>
    </w:pPr>
    <w:rPr>
      <w:sz w:val="24"/>
      <w:szCs w:val="24"/>
      <w:lang w:eastAsia="ru-RU"/>
    </w:rPr>
  </w:style>
  <w:style w:type="paragraph" w:customStyle="1" w:styleId="afff6">
    <w:name w:val="Оглавление"/>
    <w:basedOn w:val="ad"/>
    <w:next w:val="a"/>
    <w:rsid w:val="007174EE"/>
    <w:pPr>
      <w:ind w:left="140"/>
    </w:pPr>
    <w:rPr>
      <w:rFonts w:ascii="Arial" w:hAnsi="Arial" w:cs="Times New Roman"/>
      <w:sz w:val="24"/>
      <w:szCs w:val="24"/>
    </w:rPr>
  </w:style>
  <w:style w:type="character" w:customStyle="1" w:styleId="afff7">
    <w:name w:val="Опечатки"/>
    <w:rsid w:val="007174EE"/>
    <w:rPr>
      <w:color w:val="FF0000"/>
    </w:rPr>
  </w:style>
  <w:style w:type="paragraph" w:customStyle="1" w:styleId="afff8">
    <w:name w:val="Переменная часть"/>
    <w:basedOn w:val="aff2"/>
    <w:next w:val="a"/>
    <w:rsid w:val="007174EE"/>
    <w:rPr>
      <w:rFonts w:ascii="Arial" w:hAnsi="Arial"/>
      <w:sz w:val="20"/>
      <w:szCs w:val="20"/>
    </w:rPr>
  </w:style>
  <w:style w:type="paragraph" w:customStyle="1" w:styleId="afff9">
    <w:name w:val="Постоянная часть"/>
    <w:basedOn w:val="aff2"/>
    <w:next w:val="a"/>
    <w:rsid w:val="007174EE"/>
    <w:rPr>
      <w:rFonts w:ascii="Arial" w:hAnsi="Arial"/>
      <w:sz w:val="22"/>
      <w:szCs w:val="22"/>
    </w:rPr>
  </w:style>
  <w:style w:type="paragraph" w:customStyle="1" w:styleId="afffa">
    <w:name w:val="Пример."/>
    <w:basedOn w:val="a"/>
    <w:next w:val="a"/>
    <w:rsid w:val="007174EE"/>
    <w:pPr>
      <w:suppressAutoHyphens w:val="0"/>
      <w:autoSpaceDN w:val="0"/>
      <w:adjustRightInd w:val="0"/>
      <w:ind w:left="118" w:firstLine="602"/>
      <w:jc w:val="both"/>
    </w:pPr>
    <w:rPr>
      <w:rFonts w:ascii="Arial" w:hAnsi="Arial"/>
      <w:sz w:val="24"/>
      <w:szCs w:val="24"/>
      <w:lang w:eastAsia="ru-RU"/>
    </w:rPr>
  </w:style>
  <w:style w:type="paragraph" w:customStyle="1" w:styleId="afffb">
    <w:name w:val="Примечание."/>
    <w:basedOn w:val="aff9"/>
    <w:next w:val="a"/>
    <w:rsid w:val="007174EE"/>
    <w:pPr>
      <w:ind w:left="0"/>
    </w:pPr>
    <w:rPr>
      <w:i w:val="0"/>
      <w:iCs w:val="0"/>
      <w:color w:val="auto"/>
    </w:rPr>
  </w:style>
  <w:style w:type="character" w:customStyle="1" w:styleId="afffc">
    <w:name w:val="Продолжение ссылки"/>
    <w:rsid w:val="007174EE"/>
  </w:style>
  <w:style w:type="paragraph" w:customStyle="1" w:styleId="afffd">
    <w:name w:val="Словарная статья"/>
    <w:basedOn w:val="a"/>
    <w:next w:val="a"/>
    <w:rsid w:val="007174EE"/>
    <w:pPr>
      <w:suppressAutoHyphens w:val="0"/>
      <w:autoSpaceDN w:val="0"/>
      <w:adjustRightInd w:val="0"/>
      <w:ind w:right="118"/>
      <w:jc w:val="both"/>
    </w:pPr>
    <w:rPr>
      <w:rFonts w:ascii="Arial" w:hAnsi="Arial"/>
      <w:sz w:val="24"/>
      <w:szCs w:val="24"/>
      <w:lang w:eastAsia="ru-RU"/>
    </w:rPr>
  </w:style>
  <w:style w:type="character" w:customStyle="1" w:styleId="afffe">
    <w:name w:val="Сравнение редакций"/>
    <w:rsid w:val="007174EE"/>
  </w:style>
  <w:style w:type="character" w:customStyle="1" w:styleId="affff">
    <w:name w:val="Сравнение редакций. Добавленный фрагмент"/>
    <w:rsid w:val="007174EE"/>
    <w:rPr>
      <w:color w:val="0000FF"/>
    </w:rPr>
  </w:style>
  <w:style w:type="character" w:customStyle="1" w:styleId="affff0">
    <w:name w:val="Сравнение редакций. Удаленный фрагмент"/>
    <w:rsid w:val="007174EE"/>
    <w:rPr>
      <w:strike/>
      <w:color w:val="808000"/>
    </w:rPr>
  </w:style>
  <w:style w:type="paragraph" w:customStyle="1" w:styleId="affff1">
    <w:name w:val="Текст (справка)"/>
    <w:basedOn w:val="a"/>
    <w:next w:val="a"/>
    <w:rsid w:val="007174EE"/>
    <w:pPr>
      <w:suppressAutoHyphens w:val="0"/>
      <w:autoSpaceDN w:val="0"/>
      <w:adjustRightInd w:val="0"/>
      <w:ind w:left="170" w:right="170"/>
    </w:pPr>
    <w:rPr>
      <w:rFonts w:ascii="Arial" w:hAnsi="Arial"/>
      <w:sz w:val="24"/>
      <w:szCs w:val="24"/>
      <w:lang w:eastAsia="ru-RU"/>
    </w:rPr>
  </w:style>
  <w:style w:type="paragraph" w:customStyle="1" w:styleId="affff2">
    <w:name w:val="Текст в таблице"/>
    <w:basedOn w:val="a9"/>
    <w:next w:val="a"/>
    <w:rsid w:val="007174EE"/>
    <w:pPr>
      <w:ind w:firstLine="500"/>
    </w:pPr>
    <w:rPr>
      <w:rFonts w:ascii="Arial" w:hAnsi="Arial" w:cs="Times New Roman"/>
    </w:rPr>
  </w:style>
  <w:style w:type="paragraph" w:customStyle="1" w:styleId="affff3">
    <w:name w:val="Технический комментарий"/>
    <w:basedOn w:val="a"/>
    <w:next w:val="a"/>
    <w:rsid w:val="007174EE"/>
    <w:pPr>
      <w:suppressAutoHyphens w:val="0"/>
      <w:autoSpaceDN w:val="0"/>
      <w:adjustRightInd w:val="0"/>
    </w:pPr>
    <w:rPr>
      <w:rFonts w:ascii="Arial" w:hAnsi="Arial"/>
      <w:sz w:val="24"/>
      <w:szCs w:val="24"/>
      <w:lang w:eastAsia="ru-RU"/>
    </w:rPr>
  </w:style>
  <w:style w:type="character" w:customStyle="1" w:styleId="affff4">
    <w:name w:val="Утратил силу"/>
    <w:rsid w:val="007174EE"/>
    <w:rPr>
      <w:b/>
      <w:bCs/>
      <w:strike/>
      <w:color w:val="808000"/>
    </w:rPr>
  </w:style>
  <w:style w:type="paragraph" w:customStyle="1" w:styleId="affff5">
    <w:name w:val="Центрированный (таблица)"/>
    <w:basedOn w:val="a9"/>
    <w:next w:val="a"/>
    <w:rsid w:val="007174EE"/>
    <w:pPr>
      <w:jc w:val="center"/>
    </w:pPr>
    <w:rPr>
      <w:rFonts w:ascii="Arial" w:hAnsi="Arial" w:cs="Times New Roman"/>
    </w:rPr>
  </w:style>
  <w:style w:type="character" w:customStyle="1" w:styleId="short1">
    <w:name w:val="short1"/>
    <w:rsid w:val="007174EE"/>
    <w:rPr>
      <w:b w:val="0"/>
      <w:bCs w:val="0"/>
      <w:sz w:val="16"/>
      <w:szCs w:val="16"/>
    </w:rPr>
  </w:style>
  <w:style w:type="paragraph" w:customStyle="1" w:styleId="ConsPlusCell">
    <w:name w:val="ConsPlusCell"/>
    <w:rsid w:val="007174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Обычный1"/>
    <w:rsid w:val="007174EE"/>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7174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аголовок 1"/>
    <w:basedOn w:val="12"/>
    <w:next w:val="12"/>
    <w:rsid w:val="00D23D01"/>
    <w:pPr>
      <w:keepNext/>
      <w:spacing w:before="280" w:line="-280" w:lineRule="auto"/>
      <w:ind w:left="20"/>
      <w:jc w:val="center"/>
    </w:pPr>
    <w:rPr>
      <w:sz w:val="32"/>
    </w:rPr>
  </w:style>
  <w:style w:type="paragraph" w:styleId="affff6">
    <w:name w:val="caption"/>
    <w:basedOn w:val="12"/>
    <w:qFormat/>
    <w:rsid w:val="00D23D01"/>
    <w:pPr>
      <w:jc w:val="center"/>
    </w:pPr>
    <w:rPr>
      <w:sz w:val="32"/>
    </w:rPr>
  </w:style>
  <w:style w:type="paragraph" w:customStyle="1" w:styleId="ConsNonformat">
    <w:name w:val="ConsNonformat"/>
    <w:rsid w:val="00D23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D23D01"/>
    <w:pPr>
      <w:autoSpaceDE w:val="0"/>
      <w:autoSpaceDN w:val="0"/>
      <w:adjustRightInd w:val="0"/>
      <w:spacing w:after="0" w:line="240" w:lineRule="auto"/>
    </w:pPr>
    <w:rPr>
      <w:rFonts w:ascii="Arial" w:eastAsia="Times New Roman" w:hAnsi="Arial" w:cs="Arial"/>
      <w:b/>
      <w:bCs/>
      <w:lang w:eastAsia="ru-RU"/>
    </w:rPr>
  </w:style>
  <w:style w:type="paragraph" w:customStyle="1" w:styleId="affff7">
    <w:name w:val="Знак Знак Знак"/>
    <w:basedOn w:val="a"/>
    <w:rsid w:val="00692C32"/>
    <w:pPr>
      <w:widowControl/>
      <w:suppressAutoHyphens w:val="0"/>
      <w:autoSpaceDE/>
      <w:spacing w:before="100" w:beforeAutospacing="1" w:after="100" w:afterAutospacing="1"/>
    </w:pPr>
    <w:rPr>
      <w:rFonts w:ascii="Tahoma" w:hAnsi="Tahoma"/>
      <w:lang w:val="en-US" w:eastAsia="en-US"/>
    </w:rPr>
  </w:style>
  <w:style w:type="paragraph" w:customStyle="1" w:styleId="affff8">
    <w:name w:val="Общий"/>
    <w:basedOn w:val="ConsPlusNormal"/>
    <w:rsid w:val="00692C32"/>
    <w:pPr>
      <w:widowControl/>
      <w:suppressAutoHyphens/>
      <w:autoSpaceDN/>
      <w:adjustRightInd/>
      <w:ind w:firstLine="540"/>
      <w:jc w:val="both"/>
    </w:pPr>
    <w:rPr>
      <w:rFonts w:ascii="Times New Roman" w:eastAsia="Arial" w:hAnsi="Times New Roman" w:cs="Times New Roman"/>
      <w:sz w:val="28"/>
      <w:szCs w:val="28"/>
      <w:lang w:eastAsia="ar-SA"/>
    </w:rPr>
  </w:style>
  <w:style w:type="paragraph" w:styleId="affff9">
    <w:name w:val="Subtitle"/>
    <w:basedOn w:val="a"/>
    <w:link w:val="affffa"/>
    <w:qFormat/>
    <w:rsid w:val="00692C32"/>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a">
    <w:name w:val="Подзаголовок Знак"/>
    <w:basedOn w:val="a0"/>
    <w:link w:val="affff9"/>
    <w:rsid w:val="00692C32"/>
    <w:rPr>
      <w:rFonts w:ascii="Arial" w:eastAsia="Times New Roman" w:hAnsi="Arial" w:cs="Arial"/>
      <w:sz w:val="24"/>
      <w:szCs w:val="24"/>
      <w:lang w:eastAsia="ru-RU"/>
    </w:rPr>
  </w:style>
  <w:style w:type="paragraph" w:customStyle="1" w:styleId="23">
    <w:name w:val="Название2"/>
    <w:basedOn w:val="a"/>
    <w:rsid w:val="00692C32"/>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692C32"/>
    <w:pPr>
      <w:widowControl/>
      <w:suppressAutoHyphens w:val="0"/>
      <w:autoSpaceDE/>
      <w:spacing w:before="100" w:beforeAutospacing="1" w:after="100" w:afterAutospacing="1"/>
    </w:pPr>
    <w:rPr>
      <w:sz w:val="24"/>
      <w:szCs w:val="24"/>
      <w:lang w:eastAsia="ru-RU"/>
    </w:rPr>
  </w:style>
  <w:style w:type="paragraph" w:customStyle="1" w:styleId="affffb">
    <w:name w:val="обычный без отступа"/>
    <w:basedOn w:val="a"/>
    <w:rsid w:val="00692C32"/>
    <w:pPr>
      <w:suppressAutoHyphens w:val="0"/>
      <w:autoSpaceDN w:val="0"/>
      <w:adjustRightInd w:val="0"/>
      <w:jc w:val="both"/>
    </w:pPr>
    <w:rPr>
      <w:sz w:val="28"/>
      <w:szCs w:val="28"/>
      <w:lang w:eastAsia="ru-RU"/>
    </w:rPr>
  </w:style>
  <w:style w:type="paragraph" w:customStyle="1" w:styleId="affffc">
    <w:name w:val="Знак Знак Знак"/>
    <w:basedOn w:val="a"/>
    <w:rsid w:val="00FC4F9E"/>
    <w:pPr>
      <w:widowControl/>
      <w:suppressAutoHyphens w:val="0"/>
      <w:autoSpaceDE/>
      <w:spacing w:before="100" w:beforeAutospacing="1" w:after="100" w:afterAutospacing="1"/>
    </w:pPr>
    <w:rPr>
      <w:rFonts w:ascii="Tahoma" w:hAnsi="Tahoma"/>
      <w:lang w:val="en-US" w:eastAsia="en-US"/>
    </w:rPr>
  </w:style>
  <w:style w:type="paragraph" w:customStyle="1" w:styleId="WW-">
    <w:name w:val="WW-Базовый"/>
    <w:rsid w:val="00343EE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343EE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343EEC"/>
  </w:style>
</w:styles>
</file>

<file path=word/webSettings.xml><?xml version="1.0" encoding="utf-8"?>
<w:webSettings xmlns:r="http://schemas.openxmlformats.org/officeDocument/2006/relationships" xmlns:w="http://schemas.openxmlformats.org/wordprocessingml/2006/main">
  <w:divs>
    <w:div w:id="24061287">
      <w:bodyDiv w:val="1"/>
      <w:marLeft w:val="0"/>
      <w:marRight w:val="0"/>
      <w:marTop w:val="0"/>
      <w:marBottom w:val="0"/>
      <w:divBdr>
        <w:top w:val="none" w:sz="0" w:space="0" w:color="auto"/>
        <w:left w:val="none" w:sz="0" w:space="0" w:color="auto"/>
        <w:bottom w:val="none" w:sz="0" w:space="0" w:color="auto"/>
        <w:right w:val="none" w:sz="0" w:space="0" w:color="auto"/>
      </w:divBdr>
    </w:div>
    <w:div w:id="103118880">
      <w:bodyDiv w:val="1"/>
      <w:marLeft w:val="0"/>
      <w:marRight w:val="0"/>
      <w:marTop w:val="0"/>
      <w:marBottom w:val="0"/>
      <w:divBdr>
        <w:top w:val="none" w:sz="0" w:space="0" w:color="auto"/>
        <w:left w:val="none" w:sz="0" w:space="0" w:color="auto"/>
        <w:bottom w:val="none" w:sz="0" w:space="0" w:color="auto"/>
        <w:right w:val="none" w:sz="0" w:space="0" w:color="auto"/>
      </w:divBdr>
    </w:div>
    <w:div w:id="123810688">
      <w:bodyDiv w:val="1"/>
      <w:marLeft w:val="0"/>
      <w:marRight w:val="0"/>
      <w:marTop w:val="0"/>
      <w:marBottom w:val="0"/>
      <w:divBdr>
        <w:top w:val="none" w:sz="0" w:space="0" w:color="auto"/>
        <w:left w:val="none" w:sz="0" w:space="0" w:color="auto"/>
        <w:bottom w:val="none" w:sz="0" w:space="0" w:color="auto"/>
        <w:right w:val="none" w:sz="0" w:space="0" w:color="auto"/>
      </w:divBdr>
    </w:div>
    <w:div w:id="773789691">
      <w:bodyDiv w:val="1"/>
      <w:marLeft w:val="0"/>
      <w:marRight w:val="0"/>
      <w:marTop w:val="0"/>
      <w:marBottom w:val="0"/>
      <w:divBdr>
        <w:top w:val="none" w:sz="0" w:space="0" w:color="auto"/>
        <w:left w:val="none" w:sz="0" w:space="0" w:color="auto"/>
        <w:bottom w:val="none" w:sz="0" w:space="0" w:color="auto"/>
        <w:right w:val="none" w:sz="0" w:space="0" w:color="auto"/>
      </w:divBdr>
    </w:div>
    <w:div w:id="894270108">
      <w:bodyDiv w:val="1"/>
      <w:marLeft w:val="0"/>
      <w:marRight w:val="0"/>
      <w:marTop w:val="0"/>
      <w:marBottom w:val="0"/>
      <w:divBdr>
        <w:top w:val="none" w:sz="0" w:space="0" w:color="auto"/>
        <w:left w:val="none" w:sz="0" w:space="0" w:color="auto"/>
        <w:bottom w:val="none" w:sz="0" w:space="0" w:color="auto"/>
        <w:right w:val="none" w:sz="0" w:space="0" w:color="auto"/>
      </w:divBdr>
    </w:div>
    <w:div w:id="938754731">
      <w:bodyDiv w:val="1"/>
      <w:marLeft w:val="0"/>
      <w:marRight w:val="0"/>
      <w:marTop w:val="0"/>
      <w:marBottom w:val="0"/>
      <w:divBdr>
        <w:top w:val="none" w:sz="0" w:space="0" w:color="auto"/>
        <w:left w:val="none" w:sz="0" w:space="0" w:color="auto"/>
        <w:bottom w:val="none" w:sz="0" w:space="0" w:color="auto"/>
        <w:right w:val="none" w:sz="0" w:space="0" w:color="auto"/>
      </w:divBdr>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
    <w:div w:id="17772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1040;&#1076;&#1084;&#1080;&#1085;&#1080;&#1089;&#1090;&#1088;&#1072;&#1090;&#1086;&#1088;/&#1056;&#1072;&#1073;&#1086;&#1095;&#1080;&#1081;%20&#1089;&#1090;&#1086;&#1083;/&#1044;&#1051;&#1071;%20&#1053;&#1045;&#1045;/progr%20(3).doc" TargetMode="External"/><Relationship Id="rId26" Type="http://schemas.openxmlformats.org/officeDocument/2006/relationships/header" Target="header4.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1040;&#1076;&#1084;&#1080;&#1085;&#1080;&#1089;&#1090;&#1088;&#1072;&#1090;&#1086;&#1088;/&#1056;&#1072;&#1073;&#1086;&#1095;&#1080;&#1081;%20&#1089;&#1090;&#1086;&#1083;/&#1044;&#1051;&#1071;%20&#1053;&#1045;&#1045;/progr%20(3).doc" TargetMode="External"/><Relationship Id="rId34" Type="http://schemas.openxmlformats.org/officeDocument/2006/relationships/footer" Target="footer3.xml"/><Relationship Id="rId42" Type="http://schemas.openxmlformats.org/officeDocument/2006/relationships/header" Target="header1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1040;&#1076;&#1084;&#1080;&#1085;&#1080;&#1089;&#1090;&#1088;&#1072;&#1090;&#1086;&#1088;/&#1056;&#1072;&#1073;&#1086;&#1095;&#1080;&#1081;%20&#1089;&#1090;&#1086;&#1083;/&#1044;&#1051;&#1071;%20&#1053;&#1045;&#1045;/progr%20(3).doc" TargetMode="External"/><Relationship Id="rId25" Type="http://schemas.openxmlformats.org/officeDocument/2006/relationships/footer" Target="footer1.xml"/><Relationship Id="rId33" Type="http://schemas.openxmlformats.org/officeDocument/2006/relationships/header" Target="header8.xml"/><Relationship Id="rId38" Type="http://schemas.openxmlformats.org/officeDocument/2006/relationships/header" Target="header10.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1040;&#1076;&#1084;&#1080;&#1085;&#1080;&#1089;&#1090;&#1088;&#1072;&#1090;&#1086;&#1088;/&#1056;&#1072;&#1073;&#1086;&#1095;&#1080;&#1081;%20&#1089;&#1090;&#1086;&#1083;/&#1044;&#1051;&#1071;%20&#1053;&#1045;&#1045;/progr%20(3).doc" TargetMode="External"/><Relationship Id="rId20" Type="http://schemas.openxmlformats.org/officeDocument/2006/relationships/hyperlink" Target="../../&#1040;&#1076;&#1084;&#1080;&#1085;&#1080;&#1089;&#1090;&#1088;&#1072;&#1090;&#1086;&#1088;/&#1056;&#1072;&#1073;&#1086;&#1095;&#1080;&#1081;%20&#1089;&#1090;&#1086;&#1083;/&#1044;&#1051;&#1071;%20&#1053;&#1045;&#1045;/progr%20(3).doc" TargetMode="External"/><Relationship Id="rId29" Type="http://schemas.openxmlformats.org/officeDocument/2006/relationships/header" Target="header6.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consultantplus://offline/ref=AC115E318F1487EB43DE1D78FD4514CD3F541D23748EC524768A9D4E5361259D97F98871559FD83CA38094g2f9K"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1040;&#1076;&#1084;&#1080;&#1085;&#1080;&#1089;&#1090;&#1088;&#1072;&#1090;&#1086;&#1088;/&#1056;&#1072;&#1073;&#1086;&#1095;&#1080;&#1081;%20&#1089;&#1090;&#1086;&#1083;/&#1044;&#1051;&#1071;%20&#1053;&#1045;&#1045;/progr%20(3).doc" TargetMode="External"/><Relationship Id="rId31" Type="http://schemas.openxmlformats.org/officeDocument/2006/relationships/hyperlink" Target="consultantplus://offline/ref=351713055F93DE6314D31EEA93B030CF87196348B83E02D648A65C4AFF7ElA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1040;&#1076;&#1084;&#1080;&#1085;&#1080;&#1089;&#1090;&#1088;&#1072;&#1090;&#1086;&#1088;/&#1056;&#1072;&#1073;&#1086;&#1095;&#1080;&#1081;%20&#1089;&#1090;&#1086;&#1083;/&#1044;&#1051;&#1071;%20&#1053;&#1045;&#1045;/progr%20(3).doc" TargetMode="External"/><Relationship Id="rId27" Type="http://schemas.openxmlformats.org/officeDocument/2006/relationships/footer" Target="footer2.xml"/><Relationship Id="rId30" Type="http://schemas.openxmlformats.org/officeDocument/2006/relationships/hyperlink" Target="file:///C:\Documents%20and%20Settings\&#1040;&#1076;&#1084;&#1080;&#1085;&#1080;&#1089;&#1090;&#1088;&#1072;&#1090;&#1086;&#1088;\&#1056;&#1072;&#1073;&#1086;&#1095;&#1080;&#1081;%20&#1089;&#1090;&#1086;&#1083;\&#1044;&#1051;&#1071;%20&#1053;&#1045;&#1045;\progr%20(3).doc" TargetMode="External"/><Relationship Id="rId35" Type="http://schemas.openxmlformats.org/officeDocument/2006/relationships/footer" Target="footer4.xml"/><Relationship Id="rId43"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CFEEDDA95EA244B043CAB21DDDC1C3" ma:contentTypeVersion="2" ma:contentTypeDescription="Создание документа." ma:contentTypeScope="" ma:versionID="eaa7138886ba239bd5f6ec59908f7927">
  <xsd:schema xmlns:xsd="http://www.w3.org/2001/XMLSchema" xmlns:xs="http://www.w3.org/2001/XMLSchema" xmlns:p="http://schemas.microsoft.com/office/2006/metadata/properties" xmlns:ns2="57504d04-691e-4fc4-8f09-4f19fdbe90f6" xmlns:ns3="6d7c22ec-c6a4-4777-88aa-bc3c76ac660e" xmlns:ns4="9ee704a9-35e3-44a4-bb19-b02eb46e8a52" targetNamespace="http://schemas.microsoft.com/office/2006/metadata/properties" ma:root="true" ma:fieldsID="2984163dffa05b96f9b021a0ce71a5bf" ns2:_="" ns3:_="" ns4:_="">
    <xsd:import namespace="57504d04-691e-4fc4-8f09-4f19fdbe90f6"/>
    <xsd:import namespace="6d7c22ec-c6a4-4777-88aa-bc3c76ac660e"/>
    <xsd:import namespace="9ee704a9-35e3-44a4-bb19-b02eb46e8a5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704a9-35e3-44a4-bb19-b02eb46e8a52"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Отчеты по программам 2021 год"/>
          <xsd:enumeration value="2021 год"/>
          <xsd:enumeration value="2020 год"/>
          <xsd:enumeration value="2019 год"/>
          <xsd:enumeration value="2019 - культура"/>
          <xsd:enumeration value="2018 год"/>
          <xsd:enumeration value="2018 - образование"/>
          <xsd:enumeration value="2018 - культура"/>
          <xsd:enumeration value="2018 - сельское хозяйство"/>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муниципальной программы 
«Развитие коммунальной, жилищной, дорожной инфраструктуры, строительства, охраны окружающей среды и обеспечения безопасности и жизнедеятельности населения в Мари-Турекском муниципальном районе Республики Марий Эл на 2017-2025 годы» 
</_x041e__x043f__x0438__x0441__x0430__x043d__x0438__x0435_>
    <_x041f__x0430__x043f__x043a__x0430_ xmlns="9ee704a9-35e3-44a4-bb19-b02eb46e8a52">2021 год</_x041f__x0430__x043f__x043a__x0430_>
    <_dlc_DocId xmlns="57504d04-691e-4fc4-8f09-4f19fdbe90f6">XXJ7TYMEEKJ2-1303-352</_dlc_DocId>
    <_dlc_DocIdUrl xmlns="57504d04-691e-4fc4-8f09-4f19fdbe90f6">
      <Url>https://vip.gov.mari.ru/mturek/_layouts/DocIdRedir.aspx?ID=XXJ7TYMEEKJ2-1303-352</Url>
      <Description>XXJ7TYMEEKJ2-1303-352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DEBC-9319-4052-B289-31A748BA9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9ee704a9-35e3-44a4-bb19-b02eb46e8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C7DC8-EE19-46BF-9501-E1E766F7133E}">
  <ds:schemaRefs>
    <ds:schemaRef ds:uri="http://schemas.microsoft.com/sharepoint/v3/contenttype/forms"/>
  </ds:schemaRefs>
</ds:datastoreItem>
</file>

<file path=customXml/itemProps3.xml><?xml version="1.0" encoding="utf-8"?>
<ds:datastoreItem xmlns:ds="http://schemas.openxmlformats.org/officeDocument/2006/customXml" ds:itemID="{FEA8D370-755A-4DB7-9F28-66A4947730C1}">
  <ds:schemaRefs>
    <ds:schemaRef ds:uri="http://schemas.microsoft.com/office/2006/metadata/properties"/>
    <ds:schemaRef ds:uri="http://schemas.microsoft.com/office/infopath/2007/PartnerControls"/>
    <ds:schemaRef ds:uri="6d7c22ec-c6a4-4777-88aa-bc3c76ac660e"/>
    <ds:schemaRef ds:uri="9ee704a9-35e3-44a4-bb19-b02eb46e8a52"/>
    <ds:schemaRef ds:uri="57504d04-691e-4fc4-8f09-4f19fdbe90f6"/>
  </ds:schemaRefs>
</ds:datastoreItem>
</file>

<file path=customXml/itemProps4.xml><?xml version="1.0" encoding="utf-8"?>
<ds:datastoreItem xmlns:ds="http://schemas.openxmlformats.org/officeDocument/2006/customXml" ds:itemID="{F1D21295-52FE-4881-B322-9AD0A98B575B}">
  <ds:schemaRefs>
    <ds:schemaRef ds:uri="http://schemas.microsoft.com/sharepoint/events"/>
  </ds:schemaRefs>
</ds:datastoreItem>
</file>

<file path=customXml/itemProps5.xml><?xml version="1.0" encoding="utf-8"?>
<ds:datastoreItem xmlns:ds="http://schemas.openxmlformats.org/officeDocument/2006/customXml" ds:itemID="{BD77D784-B9E1-421C-90D6-D691B76C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87</Pages>
  <Words>22670</Words>
  <Characters>129219</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Постановление от 16 марта 2021 года № 94</vt:lpstr>
    </vt:vector>
  </TitlesOfParts>
  <Company/>
  <LinksUpToDate>false</LinksUpToDate>
  <CharactersWithSpaces>151586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16 марта 2021 года № 94</dc:title>
  <dc:creator>Гриничева</dc:creator>
  <cp:lastModifiedBy>Архитектура</cp:lastModifiedBy>
  <cp:revision>25</cp:revision>
  <cp:lastPrinted>2022-10-27T07:48:00Z</cp:lastPrinted>
  <dcterms:created xsi:type="dcterms:W3CDTF">2022-10-26T11:51:00Z</dcterms:created>
  <dcterms:modified xsi:type="dcterms:W3CDTF">2022-10-27T08:02:00Z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0x0101007ACFEEDDA95EA244B043CAB21DDDC1C3</vt:lpwstr>
  </property>
  <property fmtid="{D5CDD505-2E9C-101B-9397-08002B2CF9AE}" pid="3" name="_dlc_DocIdItemGuid">
    <vt:lpwstr>018c4ef7-902e-4a1c-8924-e7273df37673</vt:lpwstr>
  </property>
</Properties>
</file>