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земельн</w:t>
      </w:r>
      <w:r w:rsidR="00BC4D2F">
        <w:rPr>
          <w:rFonts w:cs="Times New Roman CYR"/>
          <w:b/>
          <w:spacing w:val="-4"/>
        </w:rPr>
        <w:t>ого участка</w:t>
      </w:r>
      <w:r>
        <w:rPr>
          <w:rFonts w:cs="Times New Roman CYR"/>
          <w:b/>
          <w:spacing w:val="-4"/>
        </w:rPr>
        <w:t xml:space="preserve">, </w:t>
      </w:r>
      <w:r>
        <w:rPr>
          <w:rFonts w:cs="Times New Roman CYR"/>
          <w:b/>
          <w:spacing w:val="-4"/>
        </w:rPr>
        <w:br/>
        <w:t>государственная собственность на которы</w:t>
      </w:r>
      <w:r w:rsidR="00BC4D2F">
        <w:rPr>
          <w:rFonts w:cs="Times New Roman CYR"/>
          <w:b/>
          <w:spacing w:val="-4"/>
        </w:rPr>
        <w:t>й</w:t>
      </w:r>
      <w:r>
        <w:rPr>
          <w:rFonts w:cs="Times New Roman CYR"/>
          <w:b/>
          <w:spacing w:val="-4"/>
        </w:rPr>
        <w:t xml:space="preserve"> не разграничена</w:t>
      </w:r>
    </w:p>
    <w:p w:rsidR="00493EA7" w:rsidRDefault="00493EA7" w:rsidP="00493EA7">
      <w:pPr>
        <w:rPr>
          <w:b/>
        </w:rPr>
      </w:pPr>
    </w:p>
    <w:p w:rsidR="00493EA7" w:rsidRPr="008702DC" w:rsidRDefault="00BC4D2F" w:rsidP="00493EA7">
      <w:pPr>
        <w:ind w:firstLine="709"/>
        <w:jc w:val="both"/>
        <w:rPr>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xml:space="preserve">- аукцион) по продаже </w:t>
      </w:r>
      <w:r w:rsidR="002F0CDA" w:rsidRPr="00FA2B18">
        <w:t>земельных участков</w:t>
      </w:r>
      <w:r w:rsidR="00493EA7" w:rsidRPr="00FA2B18">
        <w:t>, государственная собственность на которые не разграничена</w:t>
      </w:r>
      <w:r w:rsidR="00493EA7" w:rsidRPr="00FA2B18">
        <w:rPr>
          <w:bCs/>
          <w:spacing w:val="-6"/>
        </w:rPr>
        <w:t>, на универсальной торговой платформе ЗАО «</w:t>
      </w:r>
      <w:proofErr w:type="spellStart"/>
      <w:r w:rsidR="00493EA7" w:rsidRPr="00FA2B18">
        <w:rPr>
          <w:bCs/>
          <w:spacing w:val="-6"/>
        </w:rPr>
        <w:t>Сбербанк-АСТ</w:t>
      </w:r>
      <w:proofErr w:type="spellEnd"/>
      <w:r w:rsidR="00493EA7" w:rsidRPr="00FA2B18">
        <w:rPr>
          <w:bCs/>
          <w:spacing w:val="-6"/>
        </w:rPr>
        <w:t xml:space="preserve">» </w:t>
      </w:r>
      <w:hyperlink r:id="rId8" w:history="1">
        <w:r w:rsidR="00493EA7" w:rsidRPr="00FA2B18">
          <w:rPr>
            <w:bCs/>
            <w:spacing w:val="-6"/>
          </w:rPr>
          <w:t>http://utp.sberbank-ast.ru</w:t>
        </w:r>
      </w:hyperlink>
      <w:r w:rsidR="00677777" w:rsidRPr="00FA2B18">
        <w:rPr>
          <w:b/>
        </w:rPr>
        <w:t>.</w:t>
      </w:r>
      <w:r w:rsidR="00485CAF">
        <w:rPr>
          <w:b/>
        </w:rPr>
        <w:t xml:space="preserve"> </w:t>
      </w:r>
      <w:r w:rsidR="00A770C3">
        <w:rPr>
          <w:b/>
        </w:rPr>
        <w:t xml:space="preserve">Номер процедуры </w:t>
      </w:r>
      <w:r w:rsidR="00A770C3">
        <w:rPr>
          <w:rStyle w:val="es-el-code-term"/>
          <w:rFonts w:ascii="Arial" w:hAnsi="Arial" w:cs="Arial"/>
          <w:b/>
          <w:bCs/>
          <w:color w:val="000000"/>
          <w:sz w:val="21"/>
          <w:szCs w:val="21"/>
          <w:bdr w:val="none" w:sz="0" w:space="0" w:color="auto" w:frame="1"/>
          <w:shd w:val="clear" w:color="auto" w:fill="FFFFFF"/>
        </w:rPr>
        <w:t>SBR012-2402160146.1</w:t>
      </w:r>
      <w:r w:rsidR="00A770C3">
        <w:rPr>
          <w:rFonts w:ascii="Arial" w:hAnsi="Arial" w:cs="Arial"/>
          <w:color w:val="333333"/>
          <w:sz w:val="21"/>
          <w:szCs w:val="21"/>
          <w:shd w:val="clear" w:color="auto" w:fill="FFFFFF"/>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0F0AAE" w:rsidRPr="00FF1C92" w:rsidRDefault="00E20333" w:rsidP="000F0AAE">
      <w:pPr>
        <w:ind w:firstLine="709"/>
        <w:jc w:val="both"/>
        <w:rPr>
          <w:bCs/>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r w:rsidR="000F5AE8">
        <w:rPr>
          <w:spacing w:val="-6"/>
        </w:rPr>
        <w:t>.</w:t>
      </w:r>
    </w:p>
    <w:p w:rsidR="00E20333" w:rsidRDefault="00E20333" w:rsidP="00BC4D2F">
      <w:pPr>
        <w:ind w:firstLine="709"/>
        <w:jc w:val="both"/>
        <w:rPr>
          <w:b/>
          <w:spacing w:val="-6"/>
        </w:rPr>
      </w:pP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0127BC"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CD5746">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w:t>
      </w:r>
      <w:r w:rsidRPr="000127BC">
        <w:rPr>
          <w:rFonts w:ascii="Times New Roman" w:hAnsi="Times New Roman" w:cs="Times New Roman"/>
          <w:spacing w:val="-4"/>
          <w:sz w:val="24"/>
          <w:szCs w:val="24"/>
        </w:rPr>
        <w:t xml:space="preserve">Законом Республики Марий Эл от 27 февраля 2015 г. № 3-З «О регулировании земельных отношений в Республике Марий Эл», на основании </w:t>
      </w:r>
      <w:r w:rsidRPr="000127BC">
        <w:rPr>
          <w:rFonts w:ascii="Times New Roman" w:hAnsi="Times New Roman" w:cs="Times New Roman"/>
          <w:sz w:val="24"/>
          <w:szCs w:val="24"/>
        </w:rPr>
        <w:t xml:space="preserve">постановления </w:t>
      </w:r>
      <w:r w:rsidR="00BC4D2F" w:rsidRPr="000127BC">
        <w:rPr>
          <w:rFonts w:ascii="Times New Roman" w:hAnsi="Times New Roman" w:cs="Times New Roman"/>
          <w:sz w:val="24"/>
          <w:szCs w:val="24"/>
        </w:rPr>
        <w:t>Советской городской а</w:t>
      </w:r>
      <w:r w:rsidRPr="000127BC">
        <w:rPr>
          <w:rFonts w:ascii="Times New Roman" w:hAnsi="Times New Roman" w:cs="Times New Roman"/>
          <w:sz w:val="24"/>
          <w:szCs w:val="24"/>
        </w:rPr>
        <w:t xml:space="preserve">дминистрации от </w:t>
      </w:r>
      <w:r w:rsidR="000127BC" w:rsidRPr="000127BC">
        <w:rPr>
          <w:rFonts w:ascii="Times New Roman" w:hAnsi="Times New Roman" w:cs="Times New Roman"/>
          <w:sz w:val="24"/>
          <w:szCs w:val="24"/>
        </w:rPr>
        <w:t>13</w:t>
      </w:r>
      <w:r w:rsidR="00823B29" w:rsidRPr="000127BC">
        <w:rPr>
          <w:rFonts w:ascii="Times New Roman" w:hAnsi="Times New Roman" w:cs="Times New Roman"/>
          <w:sz w:val="24"/>
          <w:szCs w:val="24"/>
        </w:rPr>
        <w:t xml:space="preserve"> </w:t>
      </w:r>
      <w:r w:rsidR="00B72E51" w:rsidRPr="000127BC">
        <w:rPr>
          <w:rFonts w:ascii="Times New Roman" w:hAnsi="Times New Roman" w:cs="Times New Roman"/>
          <w:sz w:val="24"/>
          <w:szCs w:val="24"/>
        </w:rPr>
        <w:t>февраля</w:t>
      </w:r>
      <w:r w:rsidR="00823B29" w:rsidRPr="000127BC">
        <w:rPr>
          <w:rFonts w:ascii="Times New Roman" w:hAnsi="Times New Roman" w:cs="Times New Roman"/>
          <w:sz w:val="24"/>
          <w:szCs w:val="24"/>
        </w:rPr>
        <w:t xml:space="preserve"> 202</w:t>
      </w:r>
      <w:r w:rsidR="003D41AD" w:rsidRPr="000127BC">
        <w:rPr>
          <w:rFonts w:ascii="Times New Roman" w:hAnsi="Times New Roman" w:cs="Times New Roman"/>
          <w:sz w:val="24"/>
          <w:szCs w:val="24"/>
        </w:rPr>
        <w:t>4</w:t>
      </w:r>
      <w:r w:rsidR="00823B29" w:rsidRPr="000127BC">
        <w:rPr>
          <w:rFonts w:ascii="Times New Roman" w:hAnsi="Times New Roman" w:cs="Times New Roman"/>
          <w:sz w:val="24"/>
          <w:szCs w:val="24"/>
        </w:rPr>
        <w:t xml:space="preserve"> года № </w:t>
      </w:r>
      <w:r w:rsidR="000127BC" w:rsidRPr="000127BC">
        <w:rPr>
          <w:rFonts w:ascii="Times New Roman" w:hAnsi="Times New Roman" w:cs="Times New Roman"/>
          <w:sz w:val="24"/>
          <w:szCs w:val="24"/>
        </w:rPr>
        <w:t>6</w:t>
      </w:r>
      <w:r w:rsidR="00022466">
        <w:rPr>
          <w:rFonts w:ascii="Times New Roman" w:hAnsi="Times New Roman" w:cs="Times New Roman"/>
          <w:sz w:val="24"/>
          <w:szCs w:val="24"/>
        </w:rPr>
        <w:t>2</w:t>
      </w:r>
      <w:r w:rsidRPr="000127BC">
        <w:rPr>
          <w:rFonts w:ascii="Times New Roman" w:hAnsi="Times New Roman" w:cs="Times New Roman"/>
          <w:sz w:val="24"/>
          <w:szCs w:val="24"/>
        </w:rPr>
        <w:t xml:space="preserve"> «</w:t>
      </w:r>
      <w:r w:rsidRPr="000127BC">
        <w:rPr>
          <w:rFonts w:ascii="Times New Roman" w:hAnsi="Times New Roman" w:cs="Times New Roman"/>
          <w:bCs/>
          <w:sz w:val="24"/>
          <w:szCs w:val="24"/>
        </w:rPr>
        <w:t xml:space="preserve">О проведении аукциона </w:t>
      </w:r>
      <w:r w:rsidR="00823B29" w:rsidRPr="000127BC">
        <w:rPr>
          <w:rFonts w:ascii="Times New Roman" w:hAnsi="Times New Roman" w:cs="Times New Roman"/>
          <w:bCs/>
          <w:sz w:val="24"/>
          <w:szCs w:val="24"/>
        </w:rPr>
        <w:t xml:space="preserve">по продаже права на заключение договора аренды земельного участка </w:t>
      </w:r>
      <w:r w:rsidRPr="000127BC">
        <w:rPr>
          <w:rFonts w:ascii="Times New Roman" w:hAnsi="Times New Roman" w:cs="Times New Roman"/>
          <w:bCs/>
          <w:sz w:val="24"/>
          <w:szCs w:val="24"/>
        </w:rPr>
        <w:t>в электронной фор</w:t>
      </w:r>
      <w:r w:rsidR="00823B29" w:rsidRPr="000127BC">
        <w:rPr>
          <w:rFonts w:ascii="Times New Roman" w:hAnsi="Times New Roman" w:cs="Times New Roman"/>
          <w:bCs/>
          <w:sz w:val="24"/>
          <w:szCs w:val="24"/>
        </w:rPr>
        <w:t>ме</w:t>
      </w:r>
      <w:r w:rsidRPr="000127BC">
        <w:rPr>
          <w:rFonts w:ascii="Times New Roman" w:hAnsi="Times New Roman" w:cs="Times New Roman"/>
          <w:sz w:val="24"/>
          <w:szCs w:val="24"/>
        </w:rPr>
        <w:t xml:space="preserve">». </w:t>
      </w:r>
    </w:p>
    <w:p w:rsidR="00493EA7" w:rsidRDefault="00E20333" w:rsidP="00493EA7">
      <w:pPr>
        <w:pStyle w:val="a3"/>
        <w:rPr>
          <w:spacing w:val="-4"/>
          <w:sz w:val="24"/>
          <w:szCs w:val="24"/>
        </w:rPr>
      </w:pPr>
      <w:r w:rsidRPr="00C1154E">
        <w:rPr>
          <w:spacing w:val="-4"/>
          <w:sz w:val="24"/>
          <w:szCs w:val="24"/>
        </w:rPr>
        <w:t>3</w:t>
      </w:r>
      <w:r w:rsidR="00493EA7" w:rsidRPr="00C1154E">
        <w:rPr>
          <w:spacing w:val="-4"/>
          <w:sz w:val="24"/>
          <w:szCs w:val="24"/>
        </w:rPr>
        <w:t>. Информация о месте, сроки подачи (приема) заявок, определения участников и</w:t>
      </w:r>
      <w:r w:rsidR="00493EA7" w:rsidRPr="00493EA7">
        <w:rPr>
          <w:spacing w:val="-4"/>
          <w:sz w:val="24"/>
          <w:szCs w:val="24"/>
        </w:rPr>
        <w:t xml:space="preserve">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0127BC"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 xml:space="preserve">универсальная торговая </w:t>
      </w:r>
      <w:r w:rsidRPr="000127BC">
        <w:rPr>
          <w:rFonts w:ascii="Times New Roman" w:hAnsi="Times New Roman" w:cs="Times New Roman"/>
          <w:bCs/>
          <w:spacing w:val="-6"/>
          <w:sz w:val="24"/>
          <w:szCs w:val="24"/>
        </w:rPr>
        <w:t>платформа ЗАО «</w:t>
      </w:r>
      <w:proofErr w:type="spellStart"/>
      <w:r w:rsidRPr="000127BC">
        <w:rPr>
          <w:rFonts w:ascii="Times New Roman" w:hAnsi="Times New Roman" w:cs="Times New Roman"/>
          <w:bCs/>
          <w:spacing w:val="-6"/>
          <w:sz w:val="24"/>
          <w:szCs w:val="24"/>
        </w:rPr>
        <w:t>Сбербанк-АСТ</w:t>
      </w:r>
      <w:proofErr w:type="spellEnd"/>
      <w:r w:rsidRPr="000127BC">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0127BC">
          <w:rPr>
            <w:rFonts w:ascii="Times New Roman" w:hAnsi="Times New Roman" w:cs="Times New Roman"/>
            <w:bCs/>
            <w:spacing w:val="-6"/>
            <w:sz w:val="24"/>
            <w:szCs w:val="24"/>
          </w:rPr>
          <w:t>http://utp.sberbank-ast.ru</w:t>
        </w:r>
      </w:hyperlink>
      <w:r w:rsidRPr="000127BC">
        <w:rPr>
          <w:rFonts w:ascii="Times New Roman" w:hAnsi="Times New Roman" w:cs="Times New Roman"/>
          <w:bCs/>
          <w:spacing w:val="-6"/>
          <w:sz w:val="24"/>
          <w:szCs w:val="24"/>
        </w:rPr>
        <w:t xml:space="preserve"> (далее - электронная площадка).</w:t>
      </w:r>
    </w:p>
    <w:p w:rsidR="002B21E0" w:rsidRPr="000127BC" w:rsidRDefault="002B21E0" w:rsidP="002B21E0">
      <w:pPr>
        <w:ind w:firstLine="709"/>
        <w:jc w:val="both"/>
        <w:rPr>
          <w:b/>
          <w:spacing w:val="-6"/>
        </w:rPr>
      </w:pPr>
      <w:r w:rsidRPr="000127BC">
        <w:rPr>
          <w:b/>
        </w:rPr>
        <w:t>Место проведения аукциона</w:t>
      </w:r>
      <w:r w:rsidRPr="000127BC">
        <w:t xml:space="preserve"> - </w:t>
      </w:r>
      <w:r w:rsidRPr="000127BC">
        <w:rPr>
          <w:bCs/>
          <w:spacing w:val="-6"/>
        </w:rPr>
        <w:t>электронная площадка</w:t>
      </w:r>
      <w:r w:rsidR="00E20333" w:rsidRPr="000127BC">
        <w:rPr>
          <w:bCs/>
          <w:spacing w:val="-6"/>
        </w:rPr>
        <w:t>.</w:t>
      </w:r>
      <w:r w:rsidRPr="000127BC">
        <w:rPr>
          <w:b/>
          <w:bCs/>
          <w:spacing w:val="-6"/>
        </w:rPr>
        <w:t xml:space="preserve"> </w:t>
      </w:r>
    </w:p>
    <w:p w:rsidR="002B21E0" w:rsidRPr="000127BC" w:rsidRDefault="002B21E0" w:rsidP="002B21E0">
      <w:pPr>
        <w:ind w:firstLine="709"/>
        <w:jc w:val="both"/>
        <w:rPr>
          <w:bCs/>
          <w:spacing w:val="-6"/>
        </w:rPr>
      </w:pPr>
      <w:r w:rsidRPr="000127BC">
        <w:rPr>
          <w:b/>
          <w:spacing w:val="-6"/>
        </w:rPr>
        <w:t>дата, время и место  начала приема заявок на участие в аукционе</w:t>
      </w:r>
      <w:r w:rsidRPr="000127BC">
        <w:rPr>
          <w:spacing w:val="-6"/>
        </w:rPr>
        <w:t xml:space="preserve"> – </w:t>
      </w:r>
      <w:r w:rsidRPr="000127BC">
        <w:rPr>
          <w:spacing w:val="-6"/>
        </w:rPr>
        <w:br/>
      </w:r>
      <w:r w:rsidR="000127BC" w:rsidRPr="000127BC">
        <w:rPr>
          <w:spacing w:val="-6"/>
        </w:rPr>
        <w:t>19</w:t>
      </w:r>
      <w:r w:rsidRPr="000127BC">
        <w:rPr>
          <w:spacing w:val="-6"/>
        </w:rPr>
        <w:t xml:space="preserve"> </w:t>
      </w:r>
      <w:r w:rsidR="003D41AD" w:rsidRPr="000127BC">
        <w:rPr>
          <w:spacing w:val="-6"/>
        </w:rPr>
        <w:t>февраля</w:t>
      </w:r>
      <w:r w:rsidRPr="000127BC">
        <w:rPr>
          <w:spacing w:val="-6"/>
        </w:rPr>
        <w:t xml:space="preserve"> 20</w:t>
      </w:r>
      <w:r w:rsidR="003D41AD" w:rsidRPr="000127BC">
        <w:rPr>
          <w:spacing w:val="-6"/>
        </w:rPr>
        <w:t>24</w:t>
      </w:r>
      <w:r w:rsidRPr="000127BC">
        <w:rPr>
          <w:bCs/>
          <w:spacing w:val="-6"/>
        </w:rPr>
        <w:t> г. с 8 час. 00 мин. (время московское) на электронной площадке</w:t>
      </w:r>
      <w:r w:rsidRPr="000127BC">
        <w:rPr>
          <w:bCs/>
          <w:spacing w:val="-6"/>
        </w:rPr>
        <w:br/>
      </w:r>
      <w:hyperlink r:id="rId12" w:history="1">
        <w:r w:rsidRPr="000127BC">
          <w:rPr>
            <w:bCs/>
            <w:spacing w:val="-6"/>
          </w:rPr>
          <w:t>http://utp.sberbank-ast.ru</w:t>
        </w:r>
      </w:hyperlink>
      <w:r w:rsidRPr="000127BC">
        <w:rPr>
          <w:bCs/>
          <w:spacing w:val="-6"/>
        </w:rPr>
        <w:t>;</w:t>
      </w:r>
    </w:p>
    <w:p w:rsidR="002B21E0" w:rsidRPr="000127BC" w:rsidRDefault="002B21E0" w:rsidP="002B21E0">
      <w:pPr>
        <w:ind w:firstLine="709"/>
        <w:jc w:val="both"/>
        <w:rPr>
          <w:spacing w:val="-6"/>
        </w:rPr>
      </w:pPr>
      <w:r w:rsidRPr="000127BC">
        <w:rPr>
          <w:b/>
          <w:spacing w:val="-6"/>
        </w:rPr>
        <w:t>дата, время и место окончания приема заявок на участие в аукционе</w:t>
      </w:r>
      <w:r w:rsidRPr="000127BC">
        <w:rPr>
          <w:spacing w:val="-6"/>
        </w:rPr>
        <w:t xml:space="preserve"> –</w:t>
      </w:r>
      <w:r w:rsidRPr="000127BC">
        <w:rPr>
          <w:spacing w:val="-6"/>
        </w:rPr>
        <w:br/>
      </w:r>
      <w:r w:rsidR="000127BC" w:rsidRPr="000127BC">
        <w:rPr>
          <w:bCs/>
          <w:spacing w:val="-6"/>
        </w:rPr>
        <w:t>18</w:t>
      </w:r>
      <w:r w:rsidRPr="000127BC">
        <w:rPr>
          <w:bCs/>
          <w:spacing w:val="-6"/>
        </w:rPr>
        <w:t xml:space="preserve"> </w:t>
      </w:r>
      <w:r w:rsidR="003D41AD" w:rsidRPr="000127BC">
        <w:rPr>
          <w:bCs/>
          <w:spacing w:val="-6"/>
        </w:rPr>
        <w:t>марта</w:t>
      </w:r>
      <w:r w:rsidRPr="000127BC">
        <w:rPr>
          <w:bCs/>
          <w:spacing w:val="-6"/>
        </w:rPr>
        <w:t xml:space="preserve"> 202</w:t>
      </w:r>
      <w:r w:rsidR="003D41AD" w:rsidRPr="000127BC">
        <w:rPr>
          <w:bCs/>
          <w:spacing w:val="-6"/>
        </w:rPr>
        <w:t>4</w:t>
      </w:r>
      <w:r w:rsidRPr="000127BC">
        <w:rPr>
          <w:bCs/>
          <w:spacing w:val="-6"/>
        </w:rPr>
        <w:t> г. в 17 час. 00 мин. (время московское) на электронной площадке</w:t>
      </w:r>
      <w:r w:rsidRPr="000127BC">
        <w:rPr>
          <w:bCs/>
          <w:spacing w:val="-6"/>
        </w:rPr>
        <w:br/>
        <w:t>http://utp.sberbank-ast.ru;</w:t>
      </w:r>
    </w:p>
    <w:p w:rsidR="002B21E0" w:rsidRPr="000127BC" w:rsidRDefault="002B21E0" w:rsidP="002B21E0">
      <w:pPr>
        <w:tabs>
          <w:tab w:val="left" w:pos="8820"/>
        </w:tabs>
        <w:ind w:firstLine="709"/>
        <w:jc w:val="both"/>
        <w:rPr>
          <w:spacing w:val="-6"/>
        </w:rPr>
      </w:pPr>
      <w:r w:rsidRPr="000127BC">
        <w:rPr>
          <w:b/>
          <w:spacing w:val="-6"/>
        </w:rPr>
        <w:t>дата определения участников аукциона</w:t>
      </w:r>
      <w:r w:rsidRPr="000127BC">
        <w:rPr>
          <w:spacing w:val="-6"/>
        </w:rPr>
        <w:t xml:space="preserve"> – </w:t>
      </w:r>
      <w:r w:rsidR="000127BC" w:rsidRPr="000127BC">
        <w:rPr>
          <w:spacing w:val="-6"/>
        </w:rPr>
        <w:t>20</w:t>
      </w:r>
      <w:r w:rsidR="009E002C" w:rsidRPr="000127BC">
        <w:rPr>
          <w:spacing w:val="-6"/>
        </w:rPr>
        <w:t xml:space="preserve"> </w:t>
      </w:r>
      <w:r w:rsidR="003D41AD" w:rsidRPr="000127BC">
        <w:rPr>
          <w:spacing w:val="-6"/>
        </w:rPr>
        <w:t>марта</w:t>
      </w:r>
      <w:r w:rsidRPr="000127BC">
        <w:rPr>
          <w:spacing w:val="-6"/>
        </w:rPr>
        <w:t xml:space="preserve"> 202</w:t>
      </w:r>
      <w:r w:rsidR="003D41AD" w:rsidRPr="000127BC">
        <w:rPr>
          <w:spacing w:val="-6"/>
        </w:rPr>
        <w:t>4</w:t>
      </w:r>
      <w:r w:rsidRPr="000127BC">
        <w:rPr>
          <w:spacing w:val="-6"/>
        </w:rPr>
        <w:t xml:space="preserve"> г.;</w:t>
      </w:r>
    </w:p>
    <w:p w:rsidR="002B21E0" w:rsidRPr="000127BC" w:rsidRDefault="002B21E0" w:rsidP="002B21E0">
      <w:pPr>
        <w:ind w:firstLine="709"/>
        <w:jc w:val="both"/>
        <w:rPr>
          <w:bCs/>
          <w:spacing w:val="-6"/>
        </w:rPr>
      </w:pPr>
      <w:r w:rsidRPr="000127BC">
        <w:rPr>
          <w:b/>
          <w:spacing w:val="-6"/>
        </w:rPr>
        <w:t xml:space="preserve">дата, время и место проведения аукциона </w:t>
      </w:r>
      <w:r w:rsidRPr="000127BC">
        <w:rPr>
          <w:bCs/>
          <w:spacing w:val="-6"/>
        </w:rPr>
        <w:t>(начала приема предложений</w:t>
      </w:r>
      <w:r w:rsidRPr="000127BC">
        <w:rPr>
          <w:bCs/>
          <w:spacing w:val="-6"/>
        </w:rPr>
        <w:br/>
        <w:t xml:space="preserve">от участников аукциона) – </w:t>
      </w:r>
      <w:r w:rsidR="000127BC" w:rsidRPr="000127BC">
        <w:rPr>
          <w:bCs/>
          <w:spacing w:val="-6"/>
        </w:rPr>
        <w:t>21</w:t>
      </w:r>
      <w:r w:rsidR="003D41AD" w:rsidRPr="000127BC">
        <w:rPr>
          <w:bCs/>
          <w:spacing w:val="-6"/>
        </w:rPr>
        <w:t xml:space="preserve"> марта 2024</w:t>
      </w:r>
      <w:r w:rsidRPr="000127BC">
        <w:rPr>
          <w:bCs/>
          <w:spacing w:val="-6"/>
        </w:rPr>
        <w:t xml:space="preserve"> г. в </w:t>
      </w:r>
      <w:r w:rsidR="000127BC" w:rsidRPr="000127BC">
        <w:rPr>
          <w:bCs/>
          <w:spacing w:val="-6"/>
        </w:rPr>
        <w:t>1</w:t>
      </w:r>
      <w:r w:rsidRPr="000127BC">
        <w:rPr>
          <w:bCs/>
          <w:spacing w:val="-6"/>
        </w:rPr>
        <w:t>0 час. 00 мин. (время московское)</w:t>
      </w:r>
      <w:r w:rsidRPr="000127BC">
        <w:rPr>
          <w:bCs/>
          <w:spacing w:val="-6"/>
        </w:rPr>
        <w:br/>
        <w:t>на электронной площадке http://utp.sberbank-ast.ru;</w:t>
      </w:r>
    </w:p>
    <w:p w:rsidR="002B21E0" w:rsidRPr="000127BC" w:rsidRDefault="002B21E0" w:rsidP="002B21E0">
      <w:pPr>
        <w:tabs>
          <w:tab w:val="left" w:pos="8820"/>
        </w:tabs>
        <w:ind w:firstLine="709"/>
        <w:jc w:val="both"/>
        <w:rPr>
          <w:spacing w:val="-6"/>
        </w:rPr>
      </w:pPr>
      <w:r w:rsidRPr="000127BC">
        <w:rPr>
          <w:b/>
          <w:spacing w:val="-6"/>
        </w:rPr>
        <w:t>подведение итогов аукциона:</w:t>
      </w:r>
      <w:r w:rsidRPr="000127BC">
        <w:rPr>
          <w:spacing w:val="-6"/>
        </w:rPr>
        <w:t xml:space="preserve"> </w:t>
      </w:r>
      <w:r w:rsidR="000127BC" w:rsidRPr="000127BC">
        <w:rPr>
          <w:spacing w:val="-6"/>
        </w:rPr>
        <w:t>21</w:t>
      </w:r>
      <w:r w:rsidRPr="000127BC">
        <w:rPr>
          <w:spacing w:val="-6"/>
        </w:rPr>
        <w:t xml:space="preserve"> </w:t>
      </w:r>
      <w:r w:rsidR="003D41AD" w:rsidRPr="000127BC">
        <w:rPr>
          <w:spacing w:val="-6"/>
        </w:rPr>
        <w:t>марта</w:t>
      </w:r>
      <w:r w:rsidRPr="000127BC">
        <w:rPr>
          <w:spacing w:val="-6"/>
        </w:rPr>
        <w:t xml:space="preserve"> 202</w:t>
      </w:r>
      <w:r w:rsidR="003D41AD" w:rsidRPr="000127BC">
        <w:rPr>
          <w:spacing w:val="-6"/>
        </w:rPr>
        <w:t>4</w:t>
      </w:r>
      <w:r w:rsidRPr="000127BC">
        <w:rPr>
          <w:spacing w:val="-6"/>
        </w:rPr>
        <w:t xml:space="preserve"> г. по адресу: </w:t>
      </w:r>
      <w:r w:rsidR="00823B29" w:rsidRPr="000127BC">
        <w:rPr>
          <w:spacing w:val="-6"/>
        </w:rPr>
        <w:t xml:space="preserve">Республика Марий Эл, Советский район, </w:t>
      </w:r>
      <w:proofErr w:type="spellStart"/>
      <w:r w:rsidR="00823B29" w:rsidRPr="000127BC">
        <w:rPr>
          <w:spacing w:val="-6"/>
        </w:rPr>
        <w:t>пгт</w:t>
      </w:r>
      <w:proofErr w:type="spellEnd"/>
      <w:r w:rsidR="00823B29" w:rsidRPr="000127BC">
        <w:rPr>
          <w:spacing w:val="-6"/>
        </w:rPr>
        <w:t>. Советский, ул. Свердлова, д. 8,</w:t>
      </w:r>
      <w:r w:rsidRPr="000127BC">
        <w:rPr>
          <w:spacing w:val="-6"/>
        </w:rPr>
        <w:t xml:space="preserve"> </w:t>
      </w:r>
      <w:proofErr w:type="spellStart"/>
      <w:r w:rsidRPr="000127BC">
        <w:rPr>
          <w:spacing w:val="-6"/>
        </w:rPr>
        <w:t>каб</w:t>
      </w:r>
      <w:proofErr w:type="spellEnd"/>
      <w:r w:rsidR="00823B29" w:rsidRPr="000127BC">
        <w:rPr>
          <w:spacing w:val="-6"/>
        </w:rPr>
        <w:t xml:space="preserve">. </w:t>
      </w:r>
      <w:r w:rsidR="00B57CEE" w:rsidRPr="000127BC">
        <w:rPr>
          <w:spacing w:val="-6"/>
        </w:rPr>
        <w:t>12</w:t>
      </w:r>
      <w:r w:rsidRPr="000127BC">
        <w:rPr>
          <w:spacing w:val="-6"/>
        </w:rPr>
        <w:t xml:space="preserve"> (процедура аукциона считается завершенной со времени подписания протокола об итогах аукциона).</w:t>
      </w:r>
    </w:p>
    <w:p w:rsidR="002B21E0" w:rsidRPr="000127BC" w:rsidRDefault="002B21E0" w:rsidP="002B21E0">
      <w:pPr>
        <w:pStyle w:val="a3"/>
        <w:ind w:firstLine="708"/>
        <w:jc w:val="both"/>
        <w:rPr>
          <w:sz w:val="24"/>
          <w:szCs w:val="24"/>
        </w:rPr>
      </w:pPr>
      <w:r w:rsidRPr="000127BC">
        <w:rPr>
          <w:sz w:val="24"/>
          <w:szCs w:val="24"/>
        </w:rPr>
        <w:lastRenderedPageBreak/>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sidRPr="000127BC">
        <w:rPr>
          <w:b w:val="0"/>
          <w:sz w:val="24"/>
          <w:szCs w:val="24"/>
        </w:rPr>
        <w:t>К участию в аукционе допускаются зая</w:t>
      </w:r>
      <w:r>
        <w:rPr>
          <w:b w:val="0"/>
          <w:sz w:val="24"/>
          <w:szCs w:val="24"/>
        </w:rPr>
        <w:t>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C86041" w:rsidRDefault="00C86041" w:rsidP="00C86041">
      <w:pPr>
        <w:autoSpaceDE w:val="0"/>
        <w:autoSpaceDN w:val="0"/>
        <w:adjustRightInd w:val="0"/>
        <w:ind w:firstLine="709"/>
        <w:jc w:val="center"/>
        <w:rPr>
          <w:b/>
        </w:rPr>
      </w:pPr>
      <w:r w:rsidRPr="00792873">
        <w:rPr>
          <w:b/>
        </w:rPr>
        <w:t xml:space="preserve">ЛОТ № </w:t>
      </w:r>
      <w:r>
        <w:rPr>
          <w:b/>
        </w:rPr>
        <w:t>1</w:t>
      </w:r>
    </w:p>
    <w:p w:rsidR="00C86041" w:rsidRPr="000A66A2" w:rsidRDefault="00C86041" w:rsidP="00C86041">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w:t>
      </w:r>
      <w:r w:rsidR="00B72E51">
        <w:t>2</w:t>
      </w:r>
      <w:r w:rsidR="003D41AD">
        <w:t>4</w:t>
      </w:r>
      <w:r>
        <w:t>:</w:t>
      </w:r>
      <w:r w:rsidR="003D41AD">
        <w:t>5</w:t>
      </w:r>
      <w:r w:rsidR="00B72E51">
        <w:t>69</w:t>
      </w:r>
      <w:r w:rsidRPr="000A66A2">
        <w:t>, категория земель – земли населенных пунктов, разрешенное использование</w:t>
      </w:r>
      <w:r w:rsidR="003D41AD">
        <w:t xml:space="preserve"> -</w:t>
      </w:r>
      <w:r w:rsidRPr="000A66A2">
        <w:t xml:space="preserve"> </w:t>
      </w:r>
      <w:r w:rsidR="00B72E51">
        <w:t>производственная деятельность</w:t>
      </w:r>
      <w:r w:rsidR="00777AA8">
        <w:t xml:space="preserve">, площадью </w:t>
      </w:r>
      <w:r w:rsidR="00B72E51">
        <w:t>2629</w:t>
      </w:r>
      <w:r w:rsidRPr="000A66A2">
        <w:t xml:space="preserve"> кв. м., расположенный по адресу: </w:t>
      </w:r>
      <w:r w:rsidR="003D41AD">
        <w:rPr>
          <w:rFonts w:cs="Arial"/>
        </w:rPr>
        <w:t xml:space="preserve">Российская Федерация, </w:t>
      </w:r>
      <w:r w:rsidR="003D41AD" w:rsidRPr="0043213D">
        <w:rPr>
          <w:rFonts w:cs="Arial"/>
        </w:rPr>
        <w:t>Республика Марий Эл, Советский</w:t>
      </w:r>
      <w:r w:rsidR="003D41AD">
        <w:rPr>
          <w:rFonts w:cs="Arial"/>
        </w:rPr>
        <w:t xml:space="preserve"> муниципальный</w:t>
      </w:r>
      <w:r w:rsidR="003D41AD" w:rsidRPr="0043213D">
        <w:rPr>
          <w:rFonts w:cs="Arial"/>
        </w:rPr>
        <w:t xml:space="preserve"> район, </w:t>
      </w:r>
      <w:proofErr w:type="spellStart"/>
      <w:r w:rsidR="003D41AD" w:rsidRPr="0043213D">
        <w:rPr>
          <w:rFonts w:cs="Arial"/>
        </w:rPr>
        <w:t>пгт.Советский</w:t>
      </w:r>
      <w:proofErr w:type="spellEnd"/>
      <w:r w:rsidR="003D41AD" w:rsidRPr="0043213D">
        <w:rPr>
          <w:rFonts w:cs="Arial"/>
        </w:rPr>
        <w:t>, ул.</w:t>
      </w:r>
      <w:r w:rsidR="00B72E51">
        <w:rPr>
          <w:rFonts w:cs="Arial"/>
        </w:rPr>
        <w:t>Садовая</w:t>
      </w:r>
      <w:r w:rsidR="003D41AD" w:rsidRPr="000A66A2">
        <w:t xml:space="preserve"> </w:t>
      </w:r>
      <w:r w:rsidRPr="000A66A2">
        <w:t>(далее – земельный участок).</w:t>
      </w:r>
    </w:p>
    <w:p w:rsidR="00C86041" w:rsidRPr="00FD21B7" w:rsidRDefault="00C86041" w:rsidP="00C86041">
      <w:pPr>
        <w:autoSpaceDE w:val="0"/>
        <w:autoSpaceDN w:val="0"/>
        <w:adjustRightInd w:val="0"/>
        <w:ind w:firstLine="709"/>
        <w:jc w:val="both"/>
      </w:pPr>
      <w:r w:rsidRPr="00FD21B7">
        <w:t xml:space="preserve">Ограничения (обременения) права: </w:t>
      </w:r>
      <w:r w:rsidR="00157CFB">
        <w:t>санитарно-защитная зона для промышленной площадки ОНВ №1-ООО "Вега", реестровый номер 12:08-6.507</w:t>
      </w:r>
      <w:r w:rsidRPr="00FD21B7">
        <w:t>.</w:t>
      </w:r>
    </w:p>
    <w:p w:rsidR="00C86041" w:rsidRPr="00FD21B7" w:rsidRDefault="00C86041" w:rsidP="00C86041">
      <w:pPr>
        <w:autoSpaceDE w:val="0"/>
        <w:autoSpaceDN w:val="0"/>
        <w:adjustRightInd w:val="0"/>
        <w:ind w:firstLine="709"/>
        <w:jc w:val="both"/>
      </w:pPr>
      <w:r w:rsidRPr="00FD21B7">
        <w:t>Срок аренды: 5 (Пять) лет с даты заключения договора аренды.</w:t>
      </w:r>
    </w:p>
    <w:p w:rsidR="00C86041" w:rsidRPr="00A62858" w:rsidRDefault="00C86041" w:rsidP="00C86041">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rsidR="00B72E51">
        <w:rPr>
          <w:bCs/>
        </w:rPr>
        <w:t>212000</w:t>
      </w:r>
      <w:r w:rsidR="009E297A" w:rsidRPr="000A66A2">
        <w:t xml:space="preserve"> </w:t>
      </w:r>
      <w:r w:rsidRPr="000A66A2">
        <w:t>(</w:t>
      </w:r>
      <w:r w:rsidR="009E297A">
        <w:t xml:space="preserve">Двести </w:t>
      </w:r>
      <w:r w:rsidR="00777AA8">
        <w:t xml:space="preserve">двадцать </w:t>
      </w:r>
      <w:r w:rsidR="009E297A">
        <w:t>одна</w:t>
      </w:r>
      <w:r>
        <w:t xml:space="preserve"> тысяч</w:t>
      </w:r>
      <w:r w:rsidR="009E297A">
        <w:t>а триста шестьдесят восемь</w:t>
      </w:r>
      <w:r>
        <w:t>) руб. 00 коп., без</w:t>
      </w:r>
      <w:r w:rsidRPr="000A66A2">
        <w:t xml:space="preserve"> НДС</w:t>
      </w:r>
      <w:r w:rsidRPr="00A62858">
        <w:t>.</w:t>
      </w:r>
    </w:p>
    <w:p w:rsidR="00C86041" w:rsidRPr="00A62858" w:rsidRDefault="00C86041" w:rsidP="00C86041">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w:t>
      </w:r>
      <w:r w:rsidRPr="00FF3CBD">
        <w:rPr>
          <w:spacing w:val="-6"/>
        </w:rPr>
        <w:t xml:space="preserve">рыночной стоимости </w:t>
      </w:r>
      <w:r>
        <w:rPr>
          <w:spacing w:val="-6"/>
        </w:rPr>
        <w:t>годового размера арендной платы</w:t>
      </w:r>
      <w:r w:rsidRPr="00A62858">
        <w:rPr>
          <w:spacing w:val="-6"/>
        </w:rPr>
        <w:t xml:space="preserve">, составленного независимым оценщиком от </w:t>
      </w:r>
      <w:r w:rsidR="009E297A">
        <w:rPr>
          <w:spacing w:val="-6"/>
        </w:rPr>
        <w:t>26</w:t>
      </w:r>
      <w:r w:rsidRPr="00A62858">
        <w:rPr>
          <w:spacing w:val="-6"/>
        </w:rPr>
        <w:t xml:space="preserve"> </w:t>
      </w:r>
      <w:r w:rsidR="009E297A">
        <w:rPr>
          <w:spacing w:val="-6"/>
        </w:rPr>
        <w:t>января</w:t>
      </w:r>
      <w:r w:rsidRPr="00A62858">
        <w:rPr>
          <w:spacing w:val="-6"/>
        </w:rPr>
        <w:t xml:space="preserve"> 202</w:t>
      </w:r>
      <w:r w:rsidR="009E297A">
        <w:rPr>
          <w:spacing w:val="-6"/>
        </w:rPr>
        <w:t>4</w:t>
      </w:r>
      <w:r w:rsidRPr="00A62858">
        <w:rPr>
          <w:spacing w:val="-6"/>
        </w:rPr>
        <w:t xml:space="preserve"> г. № </w:t>
      </w:r>
      <w:r w:rsidR="00B72E51">
        <w:rPr>
          <w:spacing w:val="-6"/>
        </w:rPr>
        <w:t>1</w:t>
      </w:r>
      <w:r w:rsidR="009E297A">
        <w:rPr>
          <w:spacing w:val="-6"/>
        </w:rPr>
        <w:t>3-24</w:t>
      </w:r>
      <w:r w:rsidRPr="00A62858">
        <w:rPr>
          <w:spacing w:val="-6"/>
        </w:rPr>
        <w:t>.</w:t>
      </w:r>
    </w:p>
    <w:p w:rsidR="00C86041" w:rsidRPr="000A66A2" w:rsidRDefault="00C86041" w:rsidP="00C86041">
      <w:pPr>
        <w:autoSpaceDE w:val="0"/>
        <w:autoSpaceDN w:val="0"/>
        <w:adjustRightInd w:val="0"/>
        <w:ind w:firstLine="709"/>
        <w:jc w:val="both"/>
        <w:rPr>
          <w:spacing w:val="-4"/>
        </w:rPr>
      </w:pPr>
      <w:r w:rsidRPr="000A66A2">
        <w:rPr>
          <w:spacing w:val="-4"/>
        </w:rPr>
        <w:t xml:space="preserve">Шаг аукциона – </w:t>
      </w:r>
      <w:r w:rsidR="00542898">
        <w:rPr>
          <w:spacing w:val="-4"/>
        </w:rPr>
        <w:t>6</w:t>
      </w:r>
      <w:r w:rsidR="00B72E51">
        <w:rPr>
          <w:spacing w:val="-4"/>
        </w:rPr>
        <w:t>3</w:t>
      </w:r>
      <w:r w:rsidR="00542898">
        <w:rPr>
          <w:spacing w:val="-4"/>
        </w:rPr>
        <w:t>6</w:t>
      </w:r>
      <w:r w:rsidR="00B72E51">
        <w:rPr>
          <w:spacing w:val="-4"/>
        </w:rPr>
        <w:t>0</w:t>
      </w:r>
      <w:r w:rsidR="00542898" w:rsidRPr="000A66A2">
        <w:t xml:space="preserve"> (</w:t>
      </w:r>
      <w:r w:rsidR="00542898">
        <w:t xml:space="preserve">Шесть тысяч </w:t>
      </w:r>
      <w:r w:rsidR="00B72E51">
        <w:t xml:space="preserve">триста </w:t>
      </w:r>
      <w:r w:rsidR="00542898">
        <w:t>шесть</w:t>
      </w:r>
      <w:r w:rsidR="00B72E51">
        <w:t>десят</w:t>
      </w:r>
      <w:r w:rsidR="00542898">
        <w:t>)</w:t>
      </w:r>
      <w:r w:rsidR="00542898" w:rsidRPr="000A66A2">
        <w:t xml:space="preserve"> </w:t>
      </w:r>
      <w:r w:rsidR="00542898">
        <w:rPr>
          <w:spacing w:val="-4"/>
        </w:rPr>
        <w:t xml:space="preserve">руб. </w:t>
      </w:r>
      <w:r w:rsidR="00B72E51">
        <w:rPr>
          <w:spacing w:val="-4"/>
        </w:rPr>
        <w:t>00</w:t>
      </w:r>
      <w:r w:rsidR="00542898" w:rsidRPr="000A66A2">
        <w:rPr>
          <w:spacing w:val="-4"/>
        </w:rPr>
        <w:t xml:space="preserve"> коп</w:t>
      </w:r>
      <w:r w:rsidR="00146898">
        <w:rPr>
          <w:spacing w:val="-4"/>
        </w:rPr>
        <w:t>.</w:t>
      </w:r>
      <w:r w:rsidR="00542898">
        <w:t xml:space="preserve"> </w:t>
      </w:r>
    </w:p>
    <w:p w:rsidR="00C86041" w:rsidRPr="000A66A2" w:rsidRDefault="00C86041" w:rsidP="00C86041">
      <w:pPr>
        <w:autoSpaceDE w:val="0"/>
        <w:autoSpaceDN w:val="0"/>
        <w:adjustRightInd w:val="0"/>
        <w:ind w:firstLine="709"/>
        <w:jc w:val="both"/>
        <w:rPr>
          <w:spacing w:val="-4"/>
        </w:rPr>
      </w:pPr>
      <w:r w:rsidRPr="000A66A2">
        <w:rPr>
          <w:spacing w:val="-4"/>
        </w:rPr>
        <w:t>Размер задатка –</w:t>
      </w:r>
      <w:r w:rsidR="00542898">
        <w:rPr>
          <w:spacing w:val="-4"/>
        </w:rPr>
        <w:t xml:space="preserve"> 4</w:t>
      </w:r>
      <w:r w:rsidR="00B72E51">
        <w:rPr>
          <w:spacing w:val="-4"/>
        </w:rPr>
        <w:t>2</w:t>
      </w:r>
      <w:r w:rsidR="00542898">
        <w:rPr>
          <w:spacing w:val="-4"/>
        </w:rPr>
        <w:t>4</w:t>
      </w:r>
      <w:r w:rsidR="00B72E51">
        <w:rPr>
          <w:spacing w:val="-4"/>
        </w:rPr>
        <w:t>00</w:t>
      </w:r>
      <w:r w:rsidR="00542898" w:rsidRPr="000A66A2">
        <w:t xml:space="preserve"> (</w:t>
      </w:r>
      <w:r w:rsidR="00542898">
        <w:t xml:space="preserve">Сорок </w:t>
      </w:r>
      <w:r w:rsidR="00B72E51">
        <w:t>дв</w:t>
      </w:r>
      <w:r w:rsidR="00542898">
        <w:t xml:space="preserve">е тысячи </w:t>
      </w:r>
      <w:r w:rsidR="00B72E51">
        <w:t>четыреста</w:t>
      </w:r>
      <w:r w:rsidR="00542898" w:rsidRPr="000A66A2">
        <w:t xml:space="preserve">) </w:t>
      </w:r>
      <w:r w:rsidR="00B72E51">
        <w:rPr>
          <w:spacing w:val="-4"/>
        </w:rPr>
        <w:t>руб. 0</w:t>
      </w:r>
      <w:r w:rsidR="00542898" w:rsidRPr="000A66A2">
        <w:rPr>
          <w:spacing w:val="-4"/>
        </w:rPr>
        <w:t>0 коп.</w:t>
      </w:r>
    </w:p>
    <w:p w:rsidR="00B72E51" w:rsidRPr="009F0B11" w:rsidRDefault="00B72E51" w:rsidP="00B72E51">
      <w:pPr>
        <w:ind w:firstLine="709"/>
        <w:contextualSpacing/>
        <w:jc w:val="both"/>
      </w:pPr>
      <w:r w:rsidRPr="00AB5842">
        <w:rPr>
          <w:b/>
          <w:bCs/>
        </w:rPr>
        <w:t xml:space="preserve">Ограничения участия в аукционе: участниками аукциона являются только субъекты малого и среднего предпринимательства, </w:t>
      </w:r>
      <w:r w:rsidRPr="00AB5842">
        <w:rPr>
          <w:b/>
        </w:rPr>
        <w:t xml:space="preserve">организации, образующие инфраструктуру поддержки субъектов малого и среднего предпринимательства, соответствующие требованиям статьи 15 Закона № 209-ФЗ, </w:t>
      </w:r>
      <w:r w:rsidRPr="00AB5842">
        <w:rPr>
          <w:b/>
          <w:bCs/>
        </w:rPr>
        <w:t xml:space="preserve">за исключением субъектов малого и среднего предпринимательства, в отношении которых не может оказываться поддержка в соответствии с </w:t>
      </w:r>
      <w:hyperlink r:id="rId13" w:history="1">
        <w:r w:rsidRPr="00AB5842">
          <w:rPr>
            <w:b/>
            <w:bCs/>
            <w:color w:val="0000FF"/>
          </w:rPr>
          <w:t>частью 3 статьи 14</w:t>
        </w:r>
      </w:hyperlink>
      <w:r w:rsidRPr="00AB5842">
        <w:rPr>
          <w:b/>
          <w:bCs/>
        </w:rPr>
        <w:t xml:space="preserve"> Федерального закона от 24 июля 2007 г. № 209-ФЗ «О развитии малого и среднего предпринимательства в Российской Федерации».</w:t>
      </w:r>
      <w:r w:rsidRPr="009F0B11">
        <w:t xml:space="preserve"> </w:t>
      </w:r>
    </w:p>
    <w:p w:rsidR="009E297A" w:rsidRPr="007D5BA4" w:rsidRDefault="009E297A" w:rsidP="009E297A">
      <w:pPr>
        <w:pStyle w:val="2"/>
        <w:spacing w:after="0" w:line="240" w:lineRule="auto"/>
        <w:ind w:left="0" w:firstLine="900"/>
        <w:jc w:val="both"/>
        <w:rPr>
          <w:sz w:val="24"/>
          <w:szCs w:val="24"/>
        </w:rPr>
      </w:pPr>
      <w:r w:rsidRPr="007D5BA4">
        <w:rPr>
          <w:sz w:val="24"/>
          <w:szCs w:val="24"/>
        </w:rPr>
        <w:t>Технические условия на подключение объекта капитального строительства к сетям инженерно-технического обеспечения:</w:t>
      </w:r>
    </w:p>
    <w:p w:rsidR="009E297A" w:rsidRPr="007D5BA4" w:rsidRDefault="009E297A" w:rsidP="009E297A">
      <w:pPr>
        <w:pStyle w:val="2"/>
        <w:tabs>
          <w:tab w:val="num" w:pos="0"/>
        </w:tabs>
        <w:spacing w:after="0" w:line="240" w:lineRule="auto"/>
        <w:ind w:left="0" w:firstLine="900"/>
        <w:jc w:val="both"/>
        <w:rPr>
          <w:sz w:val="24"/>
          <w:szCs w:val="24"/>
        </w:rPr>
      </w:pPr>
      <w:r w:rsidRPr="007D5BA4">
        <w:rPr>
          <w:sz w:val="24"/>
          <w:szCs w:val="24"/>
        </w:rPr>
        <w:t xml:space="preserve">- технические условия ООО «Газпром газораспределение Йошкар-Ола» подключения (технологического присоединения) объекта капитального строительства к сети газораспределения от </w:t>
      </w:r>
      <w:r w:rsidR="00B72E51">
        <w:rPr>
          <w:sz w:val="24"/>
          <w:szCs w:val="24"/>
        </w:rPr>
        <w:t>1</w:t>
      </w:r>
      <w:r>
        <w:rPr>
          <w:sz w:val="24"/>
          <w:szCs w:val="24"/>
        </w:rPr>
        <w:t>0</w:t>
      </w:r>
      <w:r w:rsidRPr="007D5BA4">
        <w:rPr>
          <w:sz w:val="24"/>
          <w:szCs w:val="24"/>
        </w:rPr>
        <w:t>.</w:t>
      </w:r>
      <w:r w:rsidR="00B72E51">
        <w:rPr>
          <w:sz w:val="24"/>
          <w:szCs w:val="24"/>
        </w:rPr>
        <w:t>0</w:t>
      </w:r>
      <w:r>
        <w:rPr>
          <w:sz w:val="24"/>
          <w:szCs w:val="24"/>
        </w:rPr>
        <w:t>1</w:t>
      </w:r>
      <w:r w:rsidRPr="007D5BA4">
        <w:rPr>
          <w:sz w:val="24"/>
          <w:szCs w:val="24"/>
        </w:rPr>
        <w:t>.202</w:t>
      </w:r>
      <w:r w:rsidR="00B72E51">
        <w:rPr>
          <w:sz w:val="24"/>
          <w:szCs w:val="24"/>
        </w:rPr>
        <w:t>4</w:t>
      </w:r>
      <w:r w:rsidRPr="007D5BA4">
        <w:rPr>
          <w:sz w:val="24"/>
          <w:szCs w:val="24"/>
        </w:rPr>
        <w:t xml:space="preserve"> № ТУ-</w:t>
      </w:r>
      <w:r w:rsidR="00B72E51">
        <w:rPr>
          <w:sz w:val="24"/>
          <w:szCs w:val="24"/>
        </w:rPr>
        <w:t>05</w:t>
      </w:r>
      <w:r w:rsidRPr="007D5BA4">
        <w:rPr>
          <w:sz w:val="24"/>
          <w:szCs w:val="24"/>
        </w:rPr>
        <w:t>;</w:t>
      </w:r>
    </w:p>
    <w:p w:rsidR="009E297A" w:rsidRDefault="009E297A" w:rsidP="009E297A">
      <w:pPr>
        <w:pStyle w:val="2"/>
        <w:tabs>
          <w:tab w:val="num" w:pos="0"/>
        </w:tabs>
        <w:spacing w:after="0" w:line="240" w:lineRule="auto"/>
        <w:ind w:left="0" w:firstLine="900"/>
        <w:jc w:val="both"/>
        <w:rPr>
          <w:sz w:val="24"/>
          <w:szCs w:val="24"/>
        </w:rPr>
      </w:pPr>
      <w:r w:rsidRPr="007D5BA4">
        <w:rPr>
          <w:sz w:val="24"/>
          <w:szCs w:val="24"/>
        </w:rPr>
        <w:t xml:space="preserve">- </w:t>
      </w:r>
      <w:r>
        <w:rPr>
          <w:sz w:val="24"/>
          <w:szCs w:val="24"/>
        </w:rPr>
        <w:t>предварительные условия подключения к системам водоснабжения</w:t>
      </w:r>
      <w:r w:rsidRPr="007D5BA4">
        <w:rPr>
          <w:sz w:val="24"/>
          <w:szCs w:val="24"/>
        </w:rPr>
        <w:t xml:space="preserve"> </w:t>
      </w:r>
      <w:r>
        <w:rPr>
          <w:sz w:val="24"/>
          <w:szCs w:val="24"/>
        </w:rPr>
        <w:t>ООО</w:t>
      </w:r>
      <w:r w:rsidRPr="007D5BA4">
        <w:rPr>
          <w:sz w:val="24"/>
          <w:szCs w:val="24"/>
        </w:rPr>
        <w:t xml:space="preserve"> «</w:t>
      </w:r>
      <w:proofErr w:type="spellStart"/>
      <w:r>
        <w:rPr>
          <w:sz w:val="24"/>
          <w:szCs w:val="24"/>
        </w:rPr>
        <w:t>ВодоканалСервис</w:t>
      </w:r>
      <w:proofErr w:type="spellEnd"/>
      <w:r>
        <w:rPr>
          <w:sz w:val="24"/>
          <w:szCs w:val="24"/>
        </w:rPr>
        <w:t xml:space="preserve">» (письмо от </w:t>
      </w:r>
      <w:r w:rsidR="00B72E51">
        <w:rPr>
          <w:sz w:val="24"/>
          <w:szCs w:val="24"/>
        </w:rPr>
        <w:t>16</w:t>
      </w:r>
      <w:r w:rsidRPr="007D5BA4">
        <w:rPr>
          <w:sz w:val="24"/>
          <w:szCs w:val="24"/>
        </w:rPr>
        <w:t>.</w:t>
      </w:r>
      <w:r w:rsidR="00B72E51">
        <w:rPr>
          <w:sz w:val="24"/>
          <w:szCs w:val="24"/>
        </w:rPr>
        <w:t>0</w:t>
      </w:r>
      <w:r>
        <w:rPr>
          <w:sz w:val="24"/>
          <w:szCs w:val="24"/>
        </w:rPr>
        <w:t>1</w:t>
      </w:r>
      <w:r w:rsidRPr="007D5BA4">
        <w:rPr>
          <w:sz w:val="24"/>
          <w:szCs w:val="24"/>
        </w:rPr>
        <w:t>.202</w:t>
      </w:r>
      <w:r w:rsidR="00B72E51">
        <w:rPr>
          <w:sz w:val="24"/>
          <w:szCs w:val="24"/>
        </w:rPr>
        <w:t>4</w:t>
      </w:r>
      <w:r w:rsidRPr="007D5BA4">
        <w:rPr>
          <w:sz w:val="24"/>
          <w:szCs w:val="24"/>
        </w:rPr>
        <w:t xml:space="preserve"> № </w:t>
      </w:r>
      <w:r w:rsidR="00B72E51">
        <w:rPr>
          <w:sz w:val="24"/>
          <w:szCs w:val="24"/>
        </w:rPr>
        <w:t>15</w:t>
      </w:r>
      <w:r w:rsidRPr="007D5BA4">
        <w:rPr>
          <w:sz w:val="24"/>
          <w:szCs w:val="24"/>
        </w:rPr>
        <w:t>);</w:t>
      </w:r>
    </w:p>
    <w:p w:rsidR="00B72E51" w:rsidRDefault="009E297A" w:rsidP="009E297A">
      <w:pPr>
        <w:pStyle w:val="2"/>
        <w:tabs>
          <w:tab w:val="num" w:pos="0"/>
        </w:tabs>
        <w:spacing w:after="0" w:line="240" w:lineRule="auto"/>
        <w:ind w:left="0" w:firstLine="900"/>
        <w:jc w:val="both"/>
        <w:rPr>
          <w:sz w:val="24"/>
          <w:szCs w:val="24"/>
        </w:rPr>
      </w:pPr>
      <w:r w:rsidRPr="007D5BA4">
        <w:rPr>
          <w:sz w:val="24"/>
          <w:szCs w:val="24"/>
        </w:rPr>
        <w:t xml:space="preserve">- </w:t>
      </w:r>
      <w:r w:rsidR="00B72E51">
        <w:rPr>
          <w:sz w:val="24"/>
          <w:szCs w:val="24"/>
        </w:rPr>
        <w:t xml:space="preserve">предварительные условия подключения к системам водоотведения </w:t>
      </w:r>
      <w:r>
        <w:rPr>
          <w:sz w:val="24"/>
          <w:szCs w:val="24"/>
        </w:rPr>
        <w:t>ООО</w:t>
      </w:r>
      <w:r w:rsidRPr="007D5BA4">
        <w:rPr>
          <w:sz w:val="24"/>
          <w:szCs w:val="24"/>
        </w:rPr>
        <w:t xml:space="preserve"> «</w:t>
      </w:r>
      <w:proofErr w:type="spellStart"/>
      <w:r>
        <w:rPr>
          <w:sz w:val="24"/>
          <w:szCs w:val="24"/>
        </w:rPr>
        <w:t>ИнвестКоммунСтрой</w:t>
      </w:r>
      <w:proofErr w:type="spellEnd"/>
      <w:r w:rsidRPr="007D5BA4">
        <w:rPr>
          <w:sz w:val="24"/>
          <w:szCs w:val="24"/>
        </w:rPr>
        <w:t xml:space="preserve">» (письмо от </w:t>
      </w:r>
      <w:r>
        <w:rPr>
          <w:sz w:val="24"/>
          <w:szCs w:val="24"/>
        </w:rPr>
        <w:t>1</w:t>
      </w:r>
      <w:r w:rsidR="00B72E51">
        <w:rPr>
          <w:sz w:val="24"/>
          <w:szCs w:val="24"/>
        </w:rPr>
        <w:t>6</w:t>
      </w:r>
      <w:r w:rsidRPr="007D5BA4">
        <w:rPr>
          <w:sz w:val="24"/>
          <w:szCs w:val="24"/>
        </w:rPr>
        <w:t>.</w:t>
      </w:r>
      <w:r w:rsidR="00B72E51">
        <w:rPr>
          <w:sz w:val="24"/>
          <w:szCs w:val="24"/>
        </w:rPr>
        <w:t>0</w:t>
      </w:r>
      <w:r>
        <w:rPr>
          <w:sz w:val="24"/>
          <w:szCs w:val="24"/>
        </w:rPr>
        <w:t>1</w:t>
      </w:r>
      <w:r w:rsidRPr="007D5BA4">
        <w:rPr>
          <w:sz w:val="24"/>
          <w:szCs w:val="24"/>
        </w:rPr>
        <w:t>.202</w:t>
      </w:r>
      <w:r w:rsidR="00B72E51">
        <w:rPr>
          <w:sz w:val="24"/>
          <w:szCs w:val="24"/>
        </w:rPr>
        <w:t>4</w:t>
      </w:r>
      <w:r w:rsidRPr="007D5BA4">
        <w:rPr>
          <w:sz w:val="24"/>
          <w:szCs w:val="24"/>
        </w:rPr>
        <w:t xml:space="preserve"> №</w:t>
      </w:r>
      <w:r w:rsidR="00B72E51">
        <w:rPr>
          <w:sz w:val="24"/>
          <w:szCs w:val="24"/>
        </w:rPr>
        <w:t>8);</w:t>
      </w:r>
    </w:p>
    <w:p w:rsidR="009E297A" w:rsidRPr="007D5BA4" w:rsidRDefault="009E297A" w:rsidP="009E297A">
      <w:pPr>
        <w:pStyle w:val="2"/>
        <w:tabs>
          <w:tab w:val="num" w:pos="0"/>
        </w:tabs>
        <w:spacing w:after="0" w:line="240" w:lineRule="auto"/>
        <w:ind w:left="0" w:firstLine="900"/>
        <w:jc w:val="both"/>
        <w:rPr>
          <w:sz w:val="24"/>
          <w:szCs w:val="24"/>
        </w:rPr>
      </w:pPr>
      <w:r w:rsidRPr="007D5BA4">
        <w:rPr>
          <w:sz w:val="24"/>
          <w:szCs w:val="24"/>
        </w:rPr>
        <w:t xml:space="preserve"> - </w:t>
      </w:r>
      <w:r>
        <w:rPr>
          <w:sz w:val="24"/>
          <w:szCs w:val="24"/>
        </w:rPr>
        <w:t xml:space="preserve">по информации </w:t>
      </w:r>
      <w:r w:rsidRPr="007D5BA4">
        <w:rPr>
          <w:sz w:val="24"/>
          <w:szCs w:val="24"/>
        </w:rPr>
        <w:t xml:space="preserve">Министерства культуры, печати и по делам национальностей Республики Марий Эл письмо от </w:t>
      </w:r>
      <w:r w:rsidR="00B72E51">
        <w:rPr>
          <w:sz w:val="24"/>
          <w:szCs w:val="24"/>
        </w:rPr>
        <w:t>16</w:t>
      </w:r>
      <w:r w:rsidRPr="007D5BA4">
        <w:rPr>
          <w:sz w:val="24"/>
          <w:szCs w:val="24"/>
        </w:rPr>
        <w:t>.</w:t>
      </w:r>
      <w:r w:rsidR="00B72E51">
        <w:rPr>
          <w:sz w:val="24"/>
          <w:szCs w:val="24"/>
        </w:rPr>
        <w:t>0</w:t>
      </w:r>
      <w:r>
        <w:rPr>
          <w:sz w:val="24"/>
          <w:szCs w:val="24"/>
        </w:rPr>
        <w:t>1</w:t>
      </w:r>
      <w:r w:rsidR="00B72E51">
        <w:rPr>
          <w:sz w:val="24"/>
          <w:szCs w:val="24"/>
        </w:rPr>
        <w:t>.2024 №15</w:t>
      </w:r>
      <w:r>
        <w:rPr>
          <w:sz w:val="24"/>
          <w:szCs w:val="24"/>
        </w:rPr>
        <w:t>7</w:t>
      </w:r>
      <w:r w:rsidRPr="007D5BA4">
        <w:rPr>
          <w:sz w:val="24"/>
          <w:szCs w:val="24"/>
        </w:rPr>
        <w:t xml:space="preserve"> на момент составления заключения </w:t>
      </w:r>
      <w:r>
        <w:rPr>
          <w:sz w:val="24"/>
          <w:szCs w:val="24"/>
        </w:rPr>
        <w:t>з</w:t>
      </w:r>
      <w:r w:rsidRPr="007D5BA4">
        <w:rPr>
          <w:sz w:val="24"/>
          <w:szCs w:val="24"/>
        </w:rPr>
        <w:t>емельн</w:t>
      </w:r>
      <w:r>
        <w:rPr>
          <w:sz w:val="24"/>
          <w:szCs w:val="24"/>
        </w:rPr>
        <w:t>ый</w:t>
      </w:r>
      <w:r w:rsidRPr="007D5BA4">
        <w:rPr>
          <w:sz w:val="24"/>
          <w:szCs w:val="24"/>
        </w:rPr>
        <w:t xml:space="preserve"> участ</w:t>
      </w:r>
      <w:r>
        <w:rPr>
          <w:sz w:val="24"/>
          <w:szCs w:val="24"/>
        </w:rPr>
        <w:t>о</w:t>
      </w:r>
      <w:r w:rsidRPr="007D5BA4">
        <w:rPr>
          <w:sz w:val="24"/>
          <w:szCs w:val="24"/>
        </w:rPr>
        <w:t>к</w:t>
      </w:r>
      <w:r>
        <w:rPr>
          <w:sz w:val="24"/>
          <w:szCs w:val="24"/>
        </w:rPr>
        <w:t xml:space="preserve"> </w:t>
      </w:r>
      <w:r w:rsidRPr="007D5BA4">
        <w:rPr>
          <w:sz w:val="24"/>
          <w:szCs w:val="24"/>
        </w:rPr>
        <w:t xml:space="preserve">расположен вне </w:t>
      </w:r>
      <w:r>
        <w:rPr>
          <w:sz w:val="24"/>
          <w:szCs w:val="24"/>
        </w:rPr>
        <w:t xml:space="preserve">границ территорий объектов культурного наследия, </w:t>
      </w:r>
      <w:r w:rsidRPr="007D5BA4">
        <w:rPr>
          <w:sz w:val="24"/>
          <w:szCs w:val="24"/>
        </w:rPr>
        <w:t>зон охраны объектов культурного наследия и вне защитных зон объектов культурного наследия.</w:t>
      </w:r>
      <w:r>
        <w:rPr>
          <w:sz w:val="24"/>
          <w:szCs w:val="24"/>
        </w:rPr>
        <w:t xml:space="preserve"> </w:t>
      </w:r>
    </w:p>
    <w:p w:rsidR="009E297A" w:rsidRDefault="009E297A" w:rsidP="009E297A">
      <w:pPr>
        <w:tabs>
          <w:tab w:val="num" w:pos="0"/>
        </w:tabs>
        <w:ind w:firstLine="900"/>
        <w:jc w:val="both"/>
      </w:pPr>
      <w:r w:rsidRPr="007D5BA4">
        <w:t>Плата за подключение объекта капитального строительства к сетям инженерно-технического обеспечения определяется в соответствии с техническими условиями на подключение объекта недвижимости к сетям инженерно-технического обеспечения и проектной документацией объекта капитального строительства.</w:t>
      </w:r>
    </w:p>
    <w:p w:rsidR="00CE7987" w:rsidRDefault="00CE7987" w:rsidP="00CE7987">
      <w:pPr>
        <w:ind w:firstLine="567"/>
        <w:jc w:val="both"/>
      </w:pPr>
      <w:r w:rsidRPr="00CE7987">
        <w:lastRenderedPageBreak/>
        <w:t xml:space="preserve">В соответствии с Правилами землепользования и застройки Городского поселения Советский, утвержденными решением Собрания депутатов Городского поселения Советский от 21.11.2023 №277, в </w:t>
      </w:r>
      <w:r w:rsidR="000A36DC">
        <w:t xml:space="preserve">производственной </w:t>
      </w:r>
      <w:r w:rsidRPr="00CE7987">
        <w:t xml:space="preserve">зоне </w:t>
      </w:r>
      <w:r w:rsidRPr="000A36DC">
        <w:t xml:space="preserve">застройки </w:t>
      </w:r>
      <w:r w:rsidR="000A36DC" w:rsidRPr="000A36DC">
        <w:t>(П</w:t>
      </w:r>
      <w:r w:rsidRPr="000A36DC">
        <w:t>1) предусмотрены следующие максимально и минимально допустимых параметрах разрешенного строительства объекта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550"/>
        <w:gridCol w:w="6947"/>
        <w:gridCol w:w="871"/>
        <w:gridCol w:w="919"/>
      </w:tblGrid>
      <w:tr w:rsidR="000A36DC" w:rsidRPr="00D1782A" w:rsidTr="000A36DC">
        <w:tc>
          <w:tcPr>
            <w:tcW w:w="2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1</w:t>
            </w:r>
          </w:p>
        </w:tc>
        <w:tc>
          <w:tcPr>
            <w:tcW w:w="3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jc w:val="both"/>
            </w:pPr>
            <w:r w:rsidRPr="00D1782A">
              <w:t xml:space="preserve">Минимальный отступ от красных линий в целях определения места допустимого размещения зданий, строений, сооружений </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м</w:t>
            </w:r>
          </w:p>
        </w:tc>
        <w:tc>
          <w:tcPr>
            <w:tcW w:w="4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5</w:t>
            </w:r>
          </w:p>
        </w:tc>
      </w:tr>
      <w:tr w:rsidR="000A36DC" w:rsidRPr="00D1782A" w:rsidTr="000A36DC">
        <w:tc>
          <w:tcPr>
            <w:tcW w:w="2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2</w:t>
            </w:r>
          </w:p>
        </w:tc>
        <w:tc>
          <w:tcPr>
            <w:tcW w:w="3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jc w:val="both"/>
            </w:pPr>
            <w:r w:rsidRPr="00D1782A">
              <w:t>Минимальный отступ от края основной проезжей части магистральных улиц в целях определения места допустимого размещения зданий, строений, сооружений при отсутствии красных линий</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м</w:t>
            </w:r>
          </w:p>
        </w:tc>
        <w:tc>
          <w:tcPr>
            <w:tcW w:w="4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8</w:t>
            </w:r>
          </w:p>
        </w:tc>
      </w:tr>
      <w:tr w:rsidR="000A36DC" w:rsidRPr="00D1782A" w:rsidTr="000A36DC">
        <w:tc>
          <w:tcPr>
            <w:tcW w:w="2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3</w:t>
            </w:r>
          </w:p>
        </w:tc>
        <w:tc>
          <w:tcPr>
            <w:tcW w:w="3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jc w:val="both"/>
            </w:pPr>
            <w:r w:rsidRPr="00D1782A">
              <w:t>Минимальный отступ от края основной проезжей части улиц местного значения в целях определения места допустимого размещения зданий, строений, сооружений магистральных улиц при отсутствии красных линий</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м</w:t>
            </w:r>
          </w:p>
        </w:tc>
        <w:tc>
          <w:tcPr>
            <w:tcW w:w="4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5</w:t>
            </w:r>
          </w:p>
        </w:tc>
      </w:tr>
      <w:tr w:rsidR="000A36DC" w:rsidRPr="00D1782A" w:rsidTr="000A36DC">
        <w:tc>
          <w:tcPr>
            <w:tcW w:w="29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4</w:t>
            </w:r>
          </w:p>
        </w:tc>
        <w:tc>
          <w:tcPr>
            <w:tcW w:w="3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jc w:val="both"/>
            </w:pPr>
            <w:r w:rsidRPr="00D1782A">
              <w:t>Минимальный отступ от границы земельного участка в целях определения места допустимого размещения зданий, строений, сооружений</w:t>
            </w:r>
          </w:p>
        </w:tc>
        <w:tc>
          <w:tcPr>
            <w:tcW w:w="46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м</w:t>
            </w:r>
          </w:p>
        </w:tc>
        <w:tc>
          <w:tcPr>
            <w:tcW w:w="495"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A36DC" w:rsidRPr="00D1782A" w:rsidRDefault="000A36DC" w:rsidP="000A36DC">
            <w:pPr>
              <w:autoSpaceDE w:val="0"/>
              <w:autoSpaceDN w:val="0"/>
              <w:adjustRightInd w:val="0"/>
              <w:snapToGrid w:val="0"/>
            </w:pPr>
            <w:r w:rsidRPr="00D1782A">
              <w:t>3</w:t>
            </w:r>
          </w:p>
        </w:tc>
      </w:tr>
    </w:tbl>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4"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5"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6"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7"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xml:space="preserve">»; ИНН 7707308480 КПП 770701001;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8"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03123F" w:rsidRDefault="00AF7C29"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03123F" w:rsidRDefault="00AF7C29" w:rsidP="00740BB9">
      <w:pPr>
        <w:pStyle w:val="TextBoldCenter"/>
        <w:tabs>
          <w:tab w:val="left" w:pos="0"/>
          <w:tab w:val="left" w:pos="709"/>
        </w:tabs>
        <w:spacing w:before="0"/>
        <w:jc w:val="both"/>
        <w:outlineLvl w:val="0"/>
        <w:rPr>
          <w:rFonts w:eastAsia="Times New Roman"/>
          <w:b w:val="0"/>
          <w:bCs w:val="0"/>
          <w:sz w:val="24"/>
          <w:szCs w:val="24"/>
        </w:rPr>
      </w:pPr>
      <w:hyperlink r:id="rId20" w:history="1">
        <w:r w:rsidR="00740BB9" w:rsidRPr="0003123F">
          <w:rPr>
            <w:rStyle w:val="af1"/>
            <w:rFonts w:eastAsia="Times New Roman"/>
            <w:b w:val="0"/>
            <w:bCs w:val="0"/>
            <w:color w:val="auto"/>
            <w:sz w:val="24"/>
            <w:szCs w:val="24"/>
          </w:rPr>
          <w:t>http://utp.sberbank-ast.ru/AP/Notice/1027/Instructions</w:t>
        </w:r>
      </w:hyperlink>
      <w:r w:rsidR="00740BB9" w:rsidRPr="0003123F">
        <w:rPr>
          <w:rFonts w:eastAsia="Times New Roman"/>
          <w:b w:val="0"/>
          <w:bCs w:val="0"/>
          <w:sz w:val="24"/>
          <w:szCs w:val="24"/>
        </w:rPr>
        <w:t>.</w:t>
      </w:r>
    </w:p>
    <w:p w:rsidR="00740BB9" w:rsidRPr="0003123F" w:rsidRDefault="00740BB9" w:rsidP="00740BB9">
      <w:pPr>
        <w:pStyle w:val="ac"/>
        <w:tabs>
          <w:tab w:val="left" w:pos="709"/>
          <w:tab w:val="right" w:pos="8789"/>
        </w:tabs>
        <w:spacing w:after="0"/>
        <w:ind w:left="0"/>
        <w:jc w:val="both"/>
        <w:rPr>
          <w:b/>
        </w:rPr>
      </w:pPr>
      <w:r w:rsidRPr="0003123F">
        <w:t xml:space="preserve">            3. Денежные средства в сумме задатка должны быть зачислены </w:t>
      </w:r>
      <w:r w:rsidRPr="0003123F">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03123F" w:rsidRPr="0003123F">
        <w:rPr>
          <w:b/>
        </w:rPr>
        <w:t>20</w:t>
      </w:r>
      <w:r w:rsidRPr="0003123F">
        <w:rPr>
          <w:b/>
        </w:rPr>
        <w:t xml:space="preserve"> </w:t>
      </w:r>
      <w:r w:rsidR="000A35E5" w:rsidRPr="0003123F">
        <w:rPr>
          <w:b/>
        </w:rPr>
        <w:t>марта</w:t>
      </w:r>
      <w:r w:rsidRPr="0003123F">
        <w:rPr>
          <w:b/>
        </w:rPr>
        <w:t xml:space="preserve"> 202</w:t>
      </w:r>
      <w:r w:rsidR="000A35E5" w:rsidRPr="0003123F">
        <w:rPr>
          <w:b/>
        </w:rPr>
        <w:t>4</w:t>
      </w:r>
      <w:r w:rsidRPr="0003123F">
        <w:rPr>
          <w:b/>
        </w:rPr>
        <w:t xml:space="preserve"> г.</w:t>
      </w:r>
    </w:p>
    <w:p w:rsidR="00740BB9" w:rsidRPr="00EE047D" w:rsidRDefault="00740BB9" w:rsidP="00740BB9">
      <w:pPr>
        <w:pStyle w:val="ac"/>
        <w:tabs>
          <w:tab w:val="right" w:pos="8789"/>
        </w:tabs>
        <w:spacing w:after="0"/>
        <w:ind w:left="0"/>
        <w:jc w:val="both"/>
      </w:pPr>
      <w:r w:rsidRPr="0003123F">
        <w:t xml:space="preserve">            Если денежных средств на лицевом счете претендента недостаточно для</w:t>
      </w:r>
      <w:r w:rsidRPr="00EE047D">
        <w:t xml:space="preserve">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lastRenderedPageBreak/>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1"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lastRenderedPageBreak/>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580CCB" w:rsidRPr="009F0B11" w:rsidRDefault="00580CCB" w:rsidP="00580CCB">
      <w:pPr>
        <w:autoSpaceDE w:val="0"/>
        <w:autoSpaceDN w:val="0"/>
        <w:adjustRightInd w:val="0"/>
        <w:ind w:firstLine="709"/>
        <w:contextualSpacing/>
        <w:jc w:val="both"/>
      </w:pPr>
      <w:r w:rsidRPr="00580CCB">
        <w:rPr>
          <w:b/>
        </w:rPr>
        <w:t>для участия в аукционе на право заключения договора аренды земельного участка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w:t>
      </w:r>
      <w:r w:rsidRPr="009F0B11">
        <w:t xml:space="preserve"> ведение которого осуществляется в соответствии с Федерального закона от 24 июля 2007 г. № 209-ФЗ «О развитии малого и среднего предпринимательства в Российской Федерации»,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lastRenderedPageBreak/>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2" w:history="1">
        <w:r w:rsidRPr="003B239A">
          <w:t>пунктами 13</w:t>
        </w:r>
      </w:hyperlink>
      <w:r w:rsidRPr="003B239A">
        <w:t xml:space="preserve">, </w:t>
      </w:r>
      <w:hyperlink r:id="rId23" w:history="1">
        <w:r w:rsidRPr="003B239A">
          <w:t>14</w:t>
        </w:r>
      </w:hyperlink>
      <w:r w:rsidRPr="003B239A">
        <w:t xml:space="preserve">, </w:t>
      </w:r>
      <w:hyperlink r:id="rId24" w:history="1">
        <w:r w:rsidRPr="003B239A">
          <w:t>20</w:t>
        </w:r>
      </w:hyperlink>
      <w:r w:rsidRPr="003B239A">
        <w:t xml:space="preserve"> и </w:t>
      </w:r>
      <w:hyperlink r:id="rId25"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w:t>
      </w:r>
      <w:r>
        <w:lastRenderedPageBreak/>
        <w:t>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6" w:history="1">
        <w:r w:rsidRPr="006F2C09">
          <w:t>пунктом 13</w:t>
        </w:r>
      </w:hyperlink>
      <w:r w:rsidRPr="006F2C09">
        <w:t xml:space="preserve">, </w:t>
      </w:r>
      <w:hyperlink r:id="rId27" w:history="1">
        <w:r w:rsidRPr="006F2C09">
          <w:t>14</w:t>
        </w:r>
      </w:hyperlink>
      <w:r w:rsidRPr="006F2C09">
        <w:t xml:space="preserve"> или </w:t>
      </w:r>
      <w:hyperlink r:id="rId28"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BC4D2F" w:rsidP="00984DFF">
      <w:pPr>
        <w:ind w:left="4395"/>
        <w:jc w:val="center"/>
        <w:outlineLvl w:val="0"/>
        <w:rPr>
          <w:sz w:val="22"/>
          <w:szCs w:val="22"/>
        </w:rPr>
      </w:pPr>
      <w:r>
        <w:rPr>
          <w:sz w:val="22"/>
          <w:szCs w:val="22"/>
        </w:rPr>
        <w:t>Советск</w:t>
      </w:r>
      <w:r w:rsidR="00E24202">
        <w:rPr>
          <w:sz w:val="22"/>
          <w:szCs w:val="22"/>
        </w:rPr>
        <w:t>ая</w:t>
      </w:r>
      <w:r>
        <w:rPr>
          <w:sz w:val="22"/>
          <w:szCs w:val="22"/>
        </w:rPr>
        <w:t xml:space="preserve"> городск</w:t>
      </w:r>
      <w:r w:rsidR="00E24202">
        <w:rPr>
          <w:sz w:val="22"/>
          <w:szCs w:val="22"/>
        </w:rPr>
        <w:t>ая</w:t>
      </w:r>
      <w:r>
        <w:rPr>
          <w:sz w:val="22"/>
          <w:szCs w:val="22"/>
        </w:rPr>
        <w:t xml:space="preserve"> </w:t>
      </w:r>
      <w:r w:rsidR="00984DFF">
        <w:rPr>
          <w:sz w:val="22"/>
          <w:szCs w:val="22"/>
        </w:rPr>
        <w:t>а</w:t>
      </w:r>
      <w:r w:rsidR="00984DFF" w:rsidRPr="00735751">
        <w:rPr>
          <w:sz w:val="22"/>
          <w:szCs w:val="22"/>
        </w:rPr>
        <w:t>дминистраци</w:t>
      </w:r>
      <w:r w:rsidR="00E24202">
        <w:rPr>
          <w:sz w:val="22"/>
          <w:szCs w:val="22"/>
        </w:rPr>
        <w:t>я</w:t>
      </w:r>
      <w:r w:rsidR="00984DFF" w:rsidRPr="00735751">
        <w:rPr>
          <w:sz w:val="22"/>
          <w:szCs w:val="22"/>
        </w:rPr>
        <w:t xml:space="preserve"> </w:t>
      </w:r>
      <w:r w:rsidR="00823B29">
        <w:rPr>
          <w:sz w:val="22"/>
          <w:szCs w:val="22"/>
        </w:rPr>
        <w:t>Советского</w:t>
      </w:r>
      <w:r w:rsidR="00984DFF" w:rsidRPr="00735751">
        <w:rPr>
          <w:sz w:val="22"/>
          <w:szCs w:val="22"/>
        </w:rPr>
        <w:t xml:space="preserve"> муниципальн</w:t>
      </w:r>
      <w:r w:rsidR="00D84D40">
        <w:rPr>
          <w:sz w:val="22"/>
          <w:szCs w:val="22"/>
        </w:rPr>
        <w:t>ого</w:t>
      </w:r>
      <w:r w:rsidR="00984DFF" w:rsidRPr="00735751">
        <w:rPr>
          <w:sz w:val="22"/>
          <w:szCs w:val="22"/>
        </w:rPr>
        <w:t xml:space="preserve"> район</w:t>
      </w:r>
      <w:r w:rsidR="00D84D40">
        <w:rPr>
          <w:sz w:val="22"/>
          <w:szCs w:val="22"/>
        </w:rPr>
        <w:t>а</w:t>
      </w:r>
      <w:r w:rsidR="00E24202">
        <w:rPr>
          <w:sz w:val="22"/>
          <w:szCs w:val="22"/>
        </w:rPr>
        <w:t xml:space="preserve"> Республики Марий Эл</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984DFF" w:rsidRPr="00735751" w:rsidRDefault="00984DFF" w:rsidP="00984DFF">
      <w:pPr>
        <w:spacing w:before="40"/>
        <w:jc w:val="center"/>
        <w:outlineLvl w:val="0"/>
        <w:rPr>
          <w:b/>
          <w:sz w:val="22"/>
          <w:szCs w:val="22"/>
        </w:rPr>
      </w:pPr>
      <w:r w:rsidRPr="00735751">
        <w:rPr>
          <w:b/>
          <w:sz w:val="22"/>
          <w:szCs w:val="22"/>
        </w:rPr>
        <w:t xml:space="preserve">на участие в аукционе по продаже </w:t>
      </w:r>
      <w:r w:rsidR="00636F3C">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84DFF" w:rsidRPr="00735751" w:rsidRDefault="00984DFF" w:rsidP="00984DFF">
      <w:pPr>
        <w:outlineLvl w:val="0"/>
        <w:rPr>
          <w:sz w:val="22"/>
          <w:szCs w:val="22"/>
        </w:rPr>
      </w:pPr>
    </w:p>
    <w:p w:rsidR="00984DFF" w:rsidRPr="00735751" w:rsidRDefault="00984DFF" w:rsidP="00984DFF">
      <w:pPr>
        <w:jc w:val="both"/>
        <w:outlineLvl w:val="0"/>
        <w:rPr>
          <w:sz w:val="22"/>
          <w:szCs w:val="22"/>
        </w:rPr>
      </w:pPr>
      <w:r w:rsidRPr="00735751">
        <w:rPr>
          <w:sz w:val="22"/>
          <w:szCs w:val="22"/>
        </w:rPr>
        <w:t>______________________________________________________________________________________________________________________________________________________</w:t>
      </w:r>
      <w:r>
        <w:rPr>
          <w:sz w:val="22"/>
          <w:szCs w:val="22"/>
        </w:rPr>
        <w:t>_____________</w:t>
      </w:r>
      <w:r w:rsidRPr="00735751">
        <w:rPr>
          <w:sz w:val="22"/>
          <w:szCs w:val="22"/>
        </w:rPr>
        <w:t>,</w:t>
      </w:r>
    </w:p>
    <w:p w:rsidR="00984DFF" w:rsidRPr="00735751" w:rsidRDefault="00984DFF" w:rsidP="00984DFF">
      <w:pPr>
        <w:jc w:val="center"/>
        <w:outlineLvl w:val="0"/>
        <w:rPr>
          <w:sz w:val="22"/>
          <w:szCs w:val="22"/>
        </w:rPr>
      </w:pPr>
      <w:r w:rsidRPr="00735751">
        <w:rPr>
          <w:sz w:val="22"/>
          <w:szCs w:val="22"/>
        </w:rPr>
        <w:t>(</w:t>
      </w:r>
      <w:r w:rsidRPr="00A00580">
        <w:rPr>
          <w:sz w:val="16"/>
          <w:szCs w:val="16"/>
        </w:rPr>
        <w:t>фамилия, имя, отчество (при наличии) гражданина, подающего заявку)</w:t>
      </w:r>
    </w:p>
    <w:p w:rsidR="00984DFF" w:rsidRPr="00735751" w:rsidRDefault="00984DFF" w:rsidP="00984DFF">
      <w:pPr>
        <w:tabs>
          <w:tab w:val="right" w:pos="9355"/>
        </w:tabs>
        <w:rPr>
          <w:sz w:val="22"/>
          <w:szCs w:val="22"/>
        </w:rPr>
      </w:pPr>
      <w:r w:rsidRPr="00735751">
        <w:rPr>
          <w:sz w:val="22"/>
          <w:szCs w:val="22"/>
        </w:rPr>
        <w:t>далее именуемый Заявитель, в лице ___________________________________________</w:t>
      </w:r>
      <w:r>
        <w:rPr>
          <w:sz w:val="22"/>
          <w:szCs w:val="22"/>
        </w:rPr>
        <w:t>________</w:t>
      </w:r>
    </w:p>
    <w:p w:rsidR="00984DFF" w:rsidRPr="00A00580" w:rsidRDefault="00984DFF" w:rsidP="00984DFF">
      <w:pPr>
        <w:tabs>
          <w:tab w:val="right" w:pos="9355"/>
        </w:tabs>
        <w:jc w:val="center"/>
        <w:rPr>
          <w:sz w:val="16"/>
          <w:szCs w:val="16"/>
        </w:rPr>
      </w:pPr>
      <w:r w:rsidRPr="00A00580">
        <w:rPr>
          <w:sz w:val="16"/>
          <w:szCs w:val="16"/>
        </w:rPr>
        <w:t xml:space="preserve">                                                                                       (фамилия,  имя, отчество (при наличии))</w:t>
      </w:r>
    </w:p>
    <w:p w:rsidR="00984DFF" w:rsidRPr="00735751" w:rsidRDefault="00984DFF" w:rsidP="00984DFF">
      <w:pPr>
        <w:jc w:val="both"/>
        <w:rPr>
          <w:sz w:val="22"/>
          <w:szCs w:val="22"/>
        </w:rPr>
      </w:pPr>
      <w:proofErr w:type="spellStart"/>
      <w:r w:rsidRPr="00735751">
        <w:rPr>
          <w:sz w:val="22"/>
          <w:szCs w:val="22"/>
        </w:rPr>
        <w:t>действующ</w:t>
      </w:r>
      <w:proofErr w:type="spellEnd"/>
      <w:r w:rsidRPr="00735751">
        <w:rPr>
          <w:sz w:val="22"/>
          <w:szCs w:val="22"/>
        </w:rPr>
        <w:t>____ на основании ________________________________________________</w:t>
      </w:r>
      <w:r>
        <w:rPr>
          <w:sz w:val="22"/>
          <w:szCs w:val="22"/>
        </w:rPr>
        <w:t>_______</w:t>
      </w:r>
      <w:r w:rsidRPr="00735751">
        <w:rPr>
          <w:sz w:val="22"/>
          <w:szCs w:val="22"/>
        </w:rPr>
        <w:t>,</w:t>
      </w:r>
    </w:p>
    <w:p w:rsidR="00984DFF" w:rsidRPr="00091310" w:rsidRDefault="00984DFF" w:rsidP="00984DFF">
      <w:pPr>
        <w:spacing w:before="120"/>
        <w:contextualSpacing/>
        <w:jc w:val="both"/>
        <w:rPr>
          <w:sz w:val="16"/>
          <w:szCs w:val="16"/>
        </w:rPr>
      </w:pPr>
      <w:r w:rsidRPr="00735751">
        <w:rPr>
          <w:sz w:val="22"/>
          <w:szCs w:val="22"/>
        </w:rPr>
        <w:t xml:space="preserve">                                                                     </w:t>
      </w:r>
      <w:r w:rsidRPr="00091310">
        <w:rPr>
          <w:sz w:val="16"/>
          <w:szCs w:val="16"/>
        </w:rPr>
        <w:t>(в случае, если от имени заявителя действует представитель)</w:t>
      </w:r>
    </w:p>
    <w:p w:rsidR="00584CB9" w:rsidRDefault="00584CB9" w:rsidP="00584CB9">
      <w:pPr>
        <w:spacing w:before="120"/>
        <w:jc w:val="both"/>
      </w:pPr>
      <w:r w:rsidRPr="00484097">
        <w:t>банковски</w:t>
      </w:r>
      <w:r>
        <w:t>е</w:t>
      </w:r>
      <w:r w:rsidRPr="00484097">
        <w:t xml:space="preserve"> реквизит</w:t>
      </w:r>
      <w:r>
        <w:t>ы счета для возврата задатка:_______________________________</w:t>
      </w:r>
    </w:p>
    <w:p w:rsidR="00584CB9" w:rsidRPr="00981311" w:rsidRDefault="00584CB9" w:rsidP="00584CB9">
      <w:pPr>
        <w:spacing w:before="120"/>
        <w:jc w:val="both"/>
        <w:rPr>
          <w:rFonts w:ascii="Times New Roman CYR" w:hAnsi="Times New Roman CYR"/>
          <w:sz w:val="16"/>
          <w:szCs w:val="16"/>
        </w:rPr>
      </w:pPr>
      <w:r>
        <w:t>__________________________________________________________________________</w:t>
      </w:r>
    </w:p>
    <w:p w:rsidR="00984DFF" w:rsidRPr="00735751" w:rsidRDefault="00984DFF" w:rsidP="00984DFF">
      <w:pPr>
        <w:spacing w:before="120"/>
        <w:jc w:val="both"/>
        <w:rPr>
          <w:sz w:val="22"/>
          <w:szCs w:val="22"/>
        </w:rPr>
      </w:pPr>
      <w:r w:rsidRPr="00735751">
        <w:rPr>
          <w:sz w:val="22"/>
          <w:szCs w:val="22"/>
        </w:rPr>
        <w:t>просит признать участником аукциона по продаже</w:t>
      </w:r>
      <w:r w:rsidR="00636F3C">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 xml:space="preserve">государственная собственность на который не </w:t>
      </w:r>
      <w:r w:rsidRPr="00E6753E">
        <w:rPr>
          <w:sz w:val="22"/>
          <w:szCs w:val="22"/>
        </w:rPr>
        <w:t>разграничена,</w:t>
      </w:r>
      <w:r w:rsidRPr="00190FE5">
        <w:rPr>
          <w:sz w:val="22"/>
          <w:szCs w:val="22"/>
        </w:rPr>
        <w:t xml:space="preserve"> _</w:t>
      </w:r>
      <w:r>
        <w:rPr>
          <w:sz w:val="22"/>
          <w:szCs w:val="22"/>
        </w:rPr>
        <w:t>_______________</w:t>
      </w:r>
      <w:r w:rsidRPr="00190FE5">
        <w:rPr>
          <w:sz w:val="22"/>
          <w:szCs w:val="22"/>
        </w:rPr>
        <w:t>________________________</w:t>
      </w:r>
      <w:r w:rsidRPr="00735751">
        <w:rPr>
          <w:sz w:val="22"/>
          <w:szCs w:val="22"/>
        </w:rPr>
        <w:t xml:space="preserve"> (далее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84DFF" w:rsidRPr="00735751" w:rsidRDefault="00984DFF" w:rsidP="00984DFF">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84DFF" w:rsidRPr="00735751" w:rsidRDefault="00984DFF" w:rsidP="00984DFF">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84DFF" w:rsidRPr="00735751" w:rsidRDefault="00984DFF" w:rsidP="00984DFF">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84DFF" w:rsidRPr="00735751" w:rsidRDefault="00984DFF" w:rsidP="00984DFF">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84DFF" w:rsidRPr="00735751" w:rsidRDefault="00984DFF" w:rsidP="00984DFF">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36F3C">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84DFF" w:rsidRPr="00735751" w:rsidRDefault="00984DFF" w:rsidP="00984DFF">
      <w:pPr>
        <w:jc w:val="both"/>
        <w:rPr>
          <w:b/>
          <w:sz w:val="22"/>
          <w:szCs w:val="22"/>
        </w:rPr>
      </w:pPr>
      <w:r w:rsidRPr="00735751">
        <w:rPr>
          <w:b/>
          <w:sz w:val="22"/>
          <w:szCs w:val="22"/>
        </w:rPr>
        <w:t>уведомлен:</w:t>
      </w:r>
    </w:p>
    <w:p w:rsidR="00984DFF" w:rsidRPr="00735751" w:rsidRDefault="00984DFF" w:rsidP="00984DFF">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36F3C">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84DFF" w:rsidRDefault="00984DFF" w:rsidP="00984DFF">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36F3C">
        <w:rPr>
          <w:spacing w:val="-4"/>
          <w:sz w:val="22"/>
          <w:szCs w:val="22"/>
        </w:rPr>
        <w:t>аренды</w:t>
      </w:r>
      <w:r w:rsidRPr="00735751">
        <w:rPr>
          <w:spacing w:val="-4"/>
          <w:sz w:val="22"/>
          <w:szCs w:val="22"/>
        </w:rPr>
        <w:t xml:space="preserve"> земельного участка задаток, внесенный для учас</w:t>
      </w:r>
      <w:r w:rsidR="00FD36B2">
        <w:rPr>
          <w:spacing w:val="-4"/>
          <w:sz w:val="22"/>
          <w:szCs w:val="22"/>
        </w:rPr>
        <w:t>тия в аукционе, не возвращается;</w:t>
      </w:r>
    </w:p>
    <w:p w:rsidR="00FD36B2" w:rsidRDefault="00FD36B2" w:rsidP="00984DFF">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84DFF" w:rsidRPr="00735751" w:rsidRDefault="00984DFF" w:rsidP="00984DFF">
      <w:pPr>
        <w:jc w:val="both"/>
        <w:rPr>
          <w:sz w:val="22"/>
          <w:szCs w:val="22"/>
        </w:rPr>
      </w:pPr>
      <w:r w:rsidRPr="00735751">
        <w:rPr>
          <w:sz w:val="22"/>
          <w:szCs w:val="22"/>
        </w:rPr>
        <w:t>Приложения:</w:t>
      </w:r>
    </w:p>
    <w:p w:rsidR="00984DFF" w:rsidRPr="00735751" w:rsidRDefault="00984DFF" w:rsidP="00984DFF">
      <w:pPr>
        <w:autoSpaceDE w:val="0"/>
        <w:autoSpaceDN w:val="0"/>
        <w:adjustRightInd w:val="0"/>
        <w:jc w:val="both"/>
        <w:rPr>
          <w:sz w:val="22"/>
          <w:szCs w:val="22"/>
        </w:rPr>
      </w:pPr>
      <w:r w:rsidRPr="00735751">
        <w:rPr>
          <w:sz w:val="22"/>
          <w:szCs w:val="22"/>
        </w:rPr>
        <w:t>1) копия документа, удостоверяющего личность заявителя;</w:t>
      </w:r>
    </w:p>
    <w:p w:rsidR="00984DFF" w:rsidRPr="00735751" w:rsidRDefault="00984DFF" w:rsidP="00984DFF">
      <w:pPr>
        <w:autoSpaceDE w:val="0"/>
        <w:autoSpaceDN w:val="0"/>
        <w:adjustRightInd w:val="0"/>
        <w:jc w:val="both"/>
        <w:rPr>
          <w:sz w:val="22"/>
          <w:szCs w:val="22"/>
        </w:rPr>
      </w:pPr>
      <w:r w:rsidRPr="00735751">
        <w:rPr>
          <w:sz w:val="22"/>
          <w:szCs w:val="22"/>
        </w:rPr>
        <w:t>2) документ, подтверждающий внесение задатка.</w:t>
      </w:r>
    </w:p>
    <w:p w:rsidR="002C6507" w:rsidRDefault="002C6507"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C86041" w:rsidRDefault="00C86041"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984DFF" w:rsidRPr="00735751" w:rsidRDefault="00984DFF" w:rsidP="00984DFF">
      <w:pPr>
        <w:tabs>
          <w:tab w:val="right" w:pos="8788"/>
        </w:tabs>
        <w:spacing w:line="240" w:lineRule="atLeast"/>
        <w:jc w:val="center"/>
        <w:rPr>
          <w:b/>
          <w:sz w:val="22"/>
          <w:szCs w:val="22"/>
          <w:u w:val="single"/>
        </w:rPr>
      </w:pPr>
      <w:r w:rsidRPr="00735751">
        <w:rPr>
          <w:b/>
          <w:sz w:val="22"/>
          <w:szCs w:val="22"/>
          <w:u w:val="single"/>
        </w:rPr>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sidR="00E24202">
        <w:rPr>
          <w:sz w:val="22"/>
          <w:szCs w:val="22"/>
        </w:rPr>
        <w:t xml:space="preserve"> Советской городской</w:t>
      </w:r>
      <w:r w:rsidRPr="00636F3C">
        <w:rPr>
          <w:sz w:val="22"/>
          <w:szCs w:val="22"/>
        </w:rPr>
        <w:t xml:space="preserve"> </w:t>
      </w:r>
      <w:r w:rsidR="00E24202">
        <w:rPr>
          <w:sz w:val="22"/>
          <w:szCs w:val="22"/>
        </w:rPr>
        <w:t>а</w:t>
      </w:r>
      <w:r w:rsidRPr="00636F3C">
        <w:rPr>
          <w:sz w:val="22"/>
          <w:szCs w:val="22"/>
        </w:rPr>
        <w:t xml:space="preserve">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00E24202">
        <w:rPr>
          <w:sz w:val="22"/>
          <w:szCs w:val="22"/>
        </w:rPr>
        <w:t xml:space="preserve"> Республики Марий Эл</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C86041" w:rsidRDefault="00C86041">
      <w:pPr>
        <w:rPr>
          <w:b/>
        </w:rPr>
      </w:pPr>
    </w:p>
    <w:sectPr w:rsidR="00C86041" w:rsidSect="00AD779E">
      <w:headerReference w:type="default" r:id="rId29"/>
      <w:footerReference w:type="even" r:id="rId30"/>
      <w:footerReference w:type="default" r:id="rId31"/>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E51" w:rsidRDefault="00B72E51" w:rsidP="00C8062B">
      <w:r>
        <w:separator/>
      </w:r>
    </w:p>
  </w:endnote>
  <w:endnote w:type="continuationSeparator" w:id="1">
    <w:p w:rsidR="00B72E51" w:rsidRDefault="00B72E51"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51" w:rsidRDefault="00AF7C29" w:rsidP="00AD779E">
    <w:pPr>
      <w:pStyle w:val="a5"/>
      <w:framePr w:wrap="around" w:vAnchor="text" w:hAnchor="margin" w:xAlign="right" w:y="1"/>
      <w:rPr>
        <w:rStyle w:val="a7"/>
      </w:rPr>
    </w:pPr>
    <w:r>
      <w:rPr>
        <w:rStyle w:val="a7"/>
      </w:rPr>
      <w:fldChar w:fldCharType="begin"/>
    </w:r>
    <w:r w:rsidR="00B72E51">
      <w:rPr>
        <w:rStyle w:val="a7"/>
      </w:rPr>
      <w:instrText xml:space="preserve">PAGE  </w:instrText>
    </w:r>
    <w:r>
      <w:rPr>
        <w:rStyle w:val="a7"/>
      </w:rPr>
      <w:fldChar w:fldCharType="end"/>
    </w:r>
  </w:p>
  <w:p w:rsidR="00B72E51" w:rsidRDefault="00B72E51"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51" w:rsidRDefault="00B72E51"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E51" w:rsidRDefault="00B72E51" w:rsidP="00C8062B">
      <w:r>
        <w:separator/>
      </w:r>
    </w:p>
  </w:footnote>
  <w:footnote w:type="continuationSeparator" w:id="1">
    <w:p w:rsidR="00B72E51" w:rsidRDefault="00B72E51" w:rsidP="00C8062B">
      <w:r>
        <w:continuationSeparator/>
      </w:r>
    </w:p>
  </w:footnote>
  <w:footnote w:id="2">
    <w:p w:rsidR="00B72E51" w:rsidRPr="004A471B" w:rsidRDefault="00B72E51"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B72E51" w:rsidRDefault="00B72E51"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51" w:rsidRDefault="00AF7C29">
    <w:pPr>
      <w:pStyle w:val="a8"/>
      <w:jc w:val="right"/>
    </w:pPr>
    <w:fldSimple w:instr="PAGE   \* MERGEFORMAT">
      <w:r w:rsidR="000433E1">
        <w:rPr>
          <w:noProof/>
        </w:rPr>
        <w:t>2</w:t>
      </w:r>
    </w:fldSimple>
  </w:p>
  <w:p w:rsidR="00B72E51" w:rsidRDefault="00B72E5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2E92"/>
    <w:rsid w:val="00003315"/>
    <w:rsid w:val="00012002"/>
    <w:rsid w:val="000121D4"/>
    <w:rsid w:val="000127BC"/>
    <w:rsid w:val="00012BF5"/>
    <w:rsid w:val="00015A6A"/>
    <w:rsid w:val="00020516"/>
    <w:rsid w:val="000209E2"/>
    <w:rsid w:val="00022466"/>
    <w:rsid w:val="000236B1"/>
    <w:rsid w:val="00023BBF"/>
    <w:rsid w:val="00027821"/>
    <w:rsid w:val="0003123F"/>
    <w:rsid w:val="000333D2"/>
    <w:rsid w:val="0003444A"/>
    <w:rsid w:val="000358FE"/>
    <w:rsid w:val="00036A0D"/>
    <w:rsid w:val="00040D05"/>
    <w:rsid w:val="00042F3A"/>
    <w:rsid w:val="000433E1"/>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5E5"/>
    <w:rsid w:val="000A36DC"/>
    <w:rsid w:val="000A380D"/>
    <w:rsid w:val="000A3BE0"/>
    <w:rsid w:val="000A4F94"/>
    <w:rsid w:val="000A5C45"/>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52E"/>
    <w:rsid w:val="000D4BF4"/>
    <w:rsid w:val="000D4DE9"/>
    <w:rsid w:val="000D7860"/>
    <w:rsid w:val="000E3322"/>
    <w:rsid w:val="000F0AAE"/>
    <w:rsid w:val="000F464C"/>
    <w:rsid w:val="000F5AE8"/>
    <w:rsid w:val="001016DC"/>
    <w:rsid w:val="00101AF0"/>
    <w:rsid w:val="001022BC"/>
    <w:rsid w:val="0010647C"/>
    <w:rsid w:val="0010658E"/>
    <w:rsid w:val="0010783A"/>
    <w:rsid w:val="00111810"/>
    <w:rsid w:val="00114B34"/>
    <w:rsid w:val="00117E2C"/>
    <w:rsid w:val="00124698"/>
    <w:rsid w:val="00130B2E"/>
    <w:rsid w:val="001339B1"/>
    <w:rsid w:val="00134ED0"/>
    <w:rsid w:val="001404C6"/>
    <w:rsid w:val="00141744"/>
    <w:rsid w:val="00144632"/>
    <w:rsid w:val="00146898"/>
    <w:rsid w:val="0014693D"/>
    <w:rsid w:val="00146951"/>
    <w:rsid w:val="00151F43"/>
    <w:rsid w:val="001535A1"/>
    <w:rsid w:val="00157CFB"/>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16F9"/>
    <w:rsid w:val="00256F85"/>
    <w:rsid w:val="00257F76"/>
    <w:rsid w:val="0026088E"/>
    <w:rsid w:val="002611F5"/>
    <w:rsid w:val="00264BF5"/>
    <w:rsid w:val="00264C1B"/>
    <w:rsid w:val="002719DB"/>
    <w:rsid w:val="00271A11"/>
    <w:rsid w:val="00282912"/>
    <w:rsid w:val="002838C8"/>
    <w:rsid w:val="0029147E"/>
    <w:rsid w:val="00292B70"/>
    <w:rsid w:val="00293340"/>
    <w:rsid w:val="0029543A"/>
    <w:rsid w:val="002A4D11"/>
    <w:rsid w:val="002A6A29"/>
    <w:rsid w:val="002A78ED"/>
    <w:rsid w:val="002B0018"/>
    <w:rsid w:val="002B21CA"/>
    <w:rsid w:val="002B21E0"/>
    <w:rsid w:val="002B2437"/>
    <w:rsid w:val="002B5EE6"/>
    <w:rsid w:val="002B64D2"/>
    <w:rsid w:val="002C19D7"/>
    <w:rsid w:val="002C1D34"/>
    <w:rsid w:val="002C3142"/>
    <w:rsid w:val="002C6507"/>
    <w:rsid w:val="002C7A82"/>
    <w:rsid w:val="002D09A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1BE4"/>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8558B"/>
    <w:rsid w:val="003867AC"/>
    <w:rsid w:val="00390394"/>
    <w:rsid w:val="003915B4"/>
    <w:rsid w:val="003A1A9E"/>
    <w:rsid w:val="003A2540"/>
    <w:rsid w:val="003A63C4"/>
    <w:rsid w:val="003A696E"/>
    <w:rsid w:val="003B3377"/>
    <w:rsid w:val="003B3B21"/>
    <w:rsid w:val="003B42CB"/>
    <w:rsid w:val="003B4BCD"/>
    <w:rsid w:val="003B74DF"/>
    <w:rsid w:val="003C018B"/>
    <w:rsid w:val="003C087E"/>
    <w:rsid w:val="003C1994"/>
    <w:rsid w:val="003C63A5"/>
    <w:rsid w:val="003C736F"/>
    <w:rsid w:val="003D115A"/>
    <w:rsid w:val="003D14E7"/>
    <w:rsid w:val="003D1544"/>
    <w:rsid w:val="003D15B9"/>
    <w:rsid w:val="003D41AD"/>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463B6"/>
    <w:rsid w:val="00446DC9"/>
    <w:rsid w:val="004527E6"/>
    <w:rsid w:val="00453AE3"/>
    <w:rsid w:val="00455FFD"/>
    <w:rsid w:val="0045758C"/>
    <w:rsid w:val="00470C5A"/>
    <w:rsid w:val="004778C6"/>
    <w:rsid w:val="00477F96"/>
    <w:rsid w:val="00481ABB"/>
    <w:rsid w:val="00482B83"/>
    <w:rsid w:val="00484F51"/>
    <w:rsid w:val="00485CAF"/>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1778"/>
    <w:rsid w:val="00542898"/>
    <w:rsid w:val="00547E57"/>
    <w:rsid w:val="00554E5E"/>
    <w:rsid w:val="005605EB"/>
    <w:rsid w:val="005619C5"/>
    <w:rsid w:val="00561EF1"/>
    <w:rsid w:val="005645F5"/>
    <w:rsid w:val="00571571"/>
    <w:rsid w:val="00571F0F"/>
    <w:rsid w:val="00580CCB"/>
    <w:rsid w:val="00584CB9"/>
    <w:rsid w:val="00594DE5"/>
    <w:rsid w:val="005953E0"/>
    <w:rsid w:val="005967B1"/>
    <w:rsid w:val="005A0101"/>
    <w:rsid w:val="005A0A44"/>
    <w:rsid w:val="005A1843"/>
    <w:rsid w:val="005A29D4"/>
    <w:rsid w:val="005A34D7"/>
    <w:rsid w:val="005A3A61"/>
    <w:rsid w:val="005A56F0"/>
    <w:rsid w:val="005A62E4"/>
    <w:rsid w:val="005A6B85"/>
    <w:rsid w:val="005B09E6"/>
    <w:rsid w:val="005B16A9"/>
    <w:rsid w:val="005B74F3"/>
    <w:rsid w:val="005C09AC"/>
    <w:rsid w:val="005C6046"/>
    <w:rsid w:val="005C721D"/>
    <w:rsid w:val="005C7A97"/>
    <w:rsid w:val="005D6E1D"/>
    <w:rsid w:val="005E1B8D"/>
    <w:rsid w:val="005E77F9"/>
    <w:rsid w:val="005F594D"/>
    <w:rsid w:val="005F59D9"/>
    <w:rsid w:val="005F738B"/>
    <w:rsid w:val="005F76FD"/>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546BB"/>
    <w:rsid w:val="00655DD2"/>
    <w:rsid w:val="006579A0"/>
    <w:rsid w:val="006612B6"/>
    <w:rsid w:val="006625E0"/>
    <w:rsid w:val="0066356C"/>
    <w:rsid w:val="00663FA4"/>
    <w:rsid w:val="00666360"/>
    <w:rsid w:val="00672200"/>
    <w:rsid w:val="0067457B"/>
    <w:rsid w:val="00674FFA"/>
    <w:rsid w:val="00675B0C"/>
    <w:rsid w:val="00677777"/>
    <w:rsid w:val="00683CCE"/>
    <w:rsid w:val="006848DF"/>
    <w:rsid w:val="00686F93"/>
    <w:rsid w:val="00687D29"/>
    <w:rsid w:val="006906D4"/>
    <w:rsid w:val="00691A73"/>
    <w:rsid w:val="006920B2"/>
    <w:rsid w:val="0069620D"/>
    <w:rsid w:val="00697F2D"/>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4857"/>
    <w:rsid w:val="00715D9E"/>
    <w:rsid w:val="007164D2"/>
    <w:rsid w:val="007165E8"/>
    <w:rsid w:val="00717149"/>
    <w:rsid w:val="00717EA6"/>
    <w:rsid w:val="0072046C"/>
    <w:rsid w:val="0072188C"/>
    <w:rsid w:val="007232BE"/>
    <w:rsid w:val="00724E35"/>
    <w:rsid w:val="00731362"/>
    <w:rsid w:val="00734CF1"/>
    <w:rsid w:val="00734D89"/>
    <w:rsid w:val="007408A9"/>
    <w:rsid w:val="00740BB9"/>
    <w:rsid w:val="00740FBF"/>
    <w:rsid w:val="007420A8"/>
    <w:rsid w:val="007422CB"/>
    <w:rsid w:val="00743C6D"/>
    <w:rsid w:val="00746BD8"/>
    <w:rsid w:val="007509BC"/>
    <w:rsid w:val="00753F8E"/>
    <w:rsid w:val="007604B8"/>
    <w:rsid w:val="00764643"/>
    <w:rsid w:val="007652A0"/>
    <w:rsid w:val="007729BB"/>
    <w:rsid w:val="0077345A"/>
    <w:rsid w:val="00773614"/>
    <w:rsid w:val="0077445B"/>
    <w:rsid w:val="00774F3D"/>
    <w:rsid w:val="00775434"/>
    <w:rsid w:val="00775686"/>
    <w:rsid w:val="00777AA8"/>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E49"/>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0EA2"/>
    <w:rsid w:val="008017C7"/>
    <w:rsid w:val="00802EAA"/>
    <w:rsid w:val="00804665"/>
    <w:rsid w:val="00804BA3"/>
    <w:rsid w:val="0080522B"/>
    <w:rsid w:val="00805C71"/>
    <w:rsid w:val="00807B58"/>
    <w:rsid w:val="00807F7A"/>
    <w:rsid w:val="0081186F"/>
    <w:rsid w:val="0081275F"/>
    <w:rsid w:val="0082290A"/>
    <w:rsid w:val="00823B29"/>
    <w:rsid w:val="00823D49"/>
    <w:rsid w:val="0082444C"/>
    <w:rsid w:val="008271D8"/>
    <w:rsid w:val="008307D3"/>
    <w:rsid w:val="00831CAD"/>
    <w:rsid w:val="0083347C"/>
    <w:rsid w:val="00837BA3"/>
    <w:rsid w:val="00840A9F"/>
    <w:rsid w:val="00844315"/>
    <w:rsid w:val="0085648D"/>
    <w:rsid w:val="008669EC"/>
    <w:rsid w:val="008702DC"/>
    <w:rsid w:val="008732D6"/>
    <w:rsid w:val="00873905"/>
    <w:rsid w:val="00875421"/>
    <w:rsid w:val="00875AA0"/>
    <w:rsid w:val="00880833"/>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A86"/>
    <w:rsid w:val="009A1F12"/>
    <w:rsid w:val="009A52D7"/>
    <w:rsid w:val="009A5F6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7728"/>
    <w:rsid w:val="009C7C84"/>
    <w:rsid w:val="009D0808"/>
    <w:rsid w:val="009D0F60"/>
    <w:rsid w:val="009D23DC"/>
    <w:rsid w:val="009D4A48"/>
    <w:rsid w:val="009D561E"/>
    <w:rsid w:val="009D6589"/>
    <w:rsid w:val="009E002C"/>
    <w:rsid w:val="009E017A"/>
    <w:rsid w:val="009E297A"/>
    <w:rsid w:val="009E3F17"/>
    <w:rsid w:val="009E4CF4"/>
    <w:rsid w:val="009E5113"/>
    <w:rsid w:val="009E6B29"/>
    <w:rsid w:val="009E7711"/>
    <w:rsid w:val="009F41CA"/>
    <w:rsid w:val="00A03F8D"/>
    <w:rsid w:val="00A04107"/>
    <w:rsid w:val="00A0611A"/>
    <w:rsid w:val="00A0650F"/>
    <w:rsid w:val="00A10183"/>
    <w:rsid w:val="00A102BD"/>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47CB0"/>
    <w:rsid w:val="00A500FC"/>
    <w:rsid w:val="00A55735"/>
    <w:rsid w:val="00A64715"/>
    <w:rsid w:val="00A73022"/>
    <w:rsid w:val="00A746FB"/>
    <w:rsid w:val="00A74BF5"/>
    <w:rsid w:val="00A7526E"/>
    <w:rsid w:val="00A76936"/>
    <w:rsid w:val="00A770C3"/>
    <w:rsid w:val="00A7737A"/>
    <w:rsid w:val="00A777BE"/>
    <w:rsid w:val="00A8204A"/>
    <w:rsid w:val="00A821B1"/>
    <w:rsid w:val="00A82A54"/>
    <w:rsid w:val="00A83352"/>
    <w:rsid w:val="00A906AD"/>
    <w:rsid w:val="00A93D5E"/>
    <w:rsid w:val="00A94C65"/>
    <w:rsid w:val="00A9670F"/>
    <w:rsid w:val="00AA3FA4"/>
    <w:rsid w:val="00AA5857"/>
    <w:rsid w:val="00AA63B4"/>
    <w:rsid w:val="00AB076F"/>
    <w:rsid w:val="00AB0DA5"/>
    <w:rsid w:val="00AB1E3A"/>
    <w:rsid w:val="00AB3048"/>
    <w:rsid w:val="00AC27A2"/>
    <w:rsid w:val="00AC33B9"/>
    <w:rsid w:val="00AC7E35"/>
    <w:rsid w:val="00AD779E"/>
    <w:rsid w:val="00AD7B85"/>
    <w:rsid w:val="00AE0769"/>
    <w:rsid w:val="00AE6167"/>
    <w:rsid w:val="00AF02CA"/>
    <w:rsid w:val="00AF60D4"/>
    <w:rsid w:val="00AF7C29"/>
    <w:rsid w:val="00B00BBD"/>
    <w:rsid w:val="00B026BC"/>
    <w:rsid w:val="00B04895"/>
    <w:rsid w:val="00B13648"/>
    <w:rsid w:val="00B16026"/>
    <w:rsid w:val="00B1680E"/>
    <w:rsid w:val="00B21A0D"/>
    <w:rsid w:val="00B21AD0"/>
    <w:rsid w:val="00B24D36"/>
    <w:rsid w:val="00B26545"/>
    <w:rsid w:val="00B271AD"/>
    <w:rsid w:val="00B27885"/>
    <w:rsid w:val="00B34716"/>
    <w:rsid w:val="00B36385"/>
    <w:rsid w:val="00B415D6"/>
    <w:rsid w:val="00B44F65"/>
    <w:rsid w:val="00B46E9F"/>
    <w:rsid w:val="00B52BF8"/>
    <w:rsid w:val="00B538C6"/>
    <w:rsid w:val="00B53D98"/>
    <w:rsid w:val="00B557C3"/>
    <w:rsid w:val="00B56812"/>
    <w:rsid w:val="00B57CEE"/>
    <w:rsid w:val="00B6303B"/>
    <w:rsid w:val="00B64B61"/>
    <w:rsid w:val="00B6774D"/>
    <w:rsid w:val="00B72E51"/>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154E"/>
    <w:rsid w:val="00C12653"/>
    <w:rsid w:val="00C16DFA"/>
    <w:rsid w:val="00C17DC1"/>
    <w:rsid w:val="00C17DEB"/>
    <w:rsid w:val="00C2086A"/>
    <w:rsid w:val="00C227DD"/>
    <w:rsid w:val="00C2467C"/>
    <w:rsid w:val="00C254B6"/>
    <w:rsid w:val="00C37C7C"/>
    <w:rsid w:val="00C42701"/>
    <w:rsid w:val="00C50115"/>
    <w:rsid w:val="00C51803"/>
    <w:rsid w:val="00C53F97"/>
    <w:rsid w:val="00C60D5E"/>
    <w:rsid w:val="00C612EA"/>
    <w:rsid w:val="00C62167"/>
    <w:rsid w:val="00C63664"/>
    <w:rsid w:val="00C733B6"/>
    <w:rsid w:val="00C733FF"/>
    <w:rsid w:val="00C73C74"/>
    <w:rsid w:val="00C74D01"/>
    <w:rsid w:val="00C8062B"/>
    <w:rsid w:val="00C80B73"/>
    <w:rsid w:val="00C816FD"/>
    <w:rsid w:val="00C82B5D"/>
    <w:rsid w:val="00C85623"/>
    <w:rsid w:val="00C86041"/>
    <w:rsid w:val="00C907D3"/>
    <w:rsid w:val="00C93925"/>
    <w:rsid w:val="00C95979"/>
    <w:rsid w:val="00CA2CE7"/>
    <w:rsid w:val="00CA319F"/>
    <w:rsid w:val="00CA3470"/>
    <w:rsid w:val="00CA38D2"/>
    <w:rsid w:val="00CB3BE0"/>
    <w:rsid w:val="00CB486B"/>
    <w:rsid w:val="00CC0649"/>
    <w:rsid w:val="00CC0B21"/>
    <w:rsid w:val="00CC0CA8"/>
    <w:rsid w:val="00CC647C"/>
    <w:rsid w:val="00CD162B"/>
    <w:rsid w:val="00CD5746"/>
    <w:rsid w:val="00CE17AB"/>
    <w:rsid w:val="00CE1F03"/>
    <w:rsid w:val="00CE44A5"/>
    <w:rsid w:val="00CE7987"/>
    <w:rsid w:val="00CE7DED"/>
    <w:rsid w:val="00CF2B67"/>
    <w:rsid w:val="00CF5CCC"/>
    <w:rsid w:val="00CF7993"/>
    <w:rsid w:val="00D005A2"/>
    <w:rsid w:val="00D008BB"/>
    <w:rsid w:val="00D00F5A"/>
    <w:rsid w:val="00D01D62"/>
    <w:rsid w:val="00D02234"/>
    <w:rsid w:val="00D0232F"/>
    <w:rsid w:val="00D049CB"/>
    <w:rsid w:val="00D05C22"/>
    <w:rsid w:val="00D13A13"/>
    <w:rsid w:val="00D13F51"/>
    <w:rsid w:val="00D1609A"/>
    <w:rsid w:val="00D227BD"/>
    <w:rsid w:val="00D2364D"/>
    <w:rsid w:val="00D25208"/>
    <w:rsid w:val="00D26633"/>
    <w:rsid w:val="00D30170"/>
    <w:rsid w:val="00D306C3"/>
    <w:rsid w:val="00D361E2"/>
    <w:rsid w:val="00D36ED0"/>
    <w:rsid w:val="00D37161"/>
    <w:rsid w:val="00D37532"/>
    <w:rsid w:val="00D41BC2"/>
    <w:rsid w:val="00D437C0"/>
    <w:rsid w:val="00D46DAB"/>
    <w:rsid w:val="00D47596"/>
    <w:rsid w:val="00D5026D"/>
    <w:rsid w:val="00D50B9F"/>
    <w:rsid w:val="00D52115"/>
    <w:rsid w:val="00D54202"/>
    <w:rsid w:val="00D6347F"/>
    <w:rsid w:val="00D6631C"/>
    <w:rsid w:val="00D673C3"/>
    <w:rsid w:val="00D71001"/>
    <w:rsid w:val="00D7187F"/>
    <w:rsid w:val="00D7381F"/>
    <w:rsid w:val="00D8210D"/>
    <w:rsid w:val="00D84D40"/>
    <w:rsid w:val="00D84F86"/>
    <w:rsid w:val="00D85B1C"/>
    <w:rsid w:val="00D963AE"/>
    <w:rsid w:val="00D966C3"/>
    <w:rsid w:val="00D97F53"/>
    <w:rsid w:val="00DA2B3F"/>
    <w:rsid w:val="00DA2E91"/>
    <w:rsid w:val="00DA4F84"/>
    <w:rsid w:val="00DA5875"/>
    <w:rsid w:val="00DA59E7"/>
    <w:rsid w:val="00DA5F19"/>
    <w:rsid w:val="00DA7B94"/>
    <w:rsid w:val="00DB41F3"/>
    <w:rsid w:val="00DB499E"/>
    <w:rsid w:val="00DB56E4"/>
    <w:rsid w:val="00DC6BA5"/>
    <w:rsid w:val="00DC6D0D"/>
    <w:rsid w:val="00DD1605"/>
    <w:rsid w:val="00DD2842"/>
    <w:rsid w:val="00DD4FA1"/>
    <w:rsid w:val="00DE1C0E"/>
    <w:rsid w:val="00DE2F90"/>
    <w:rsid w:val="00DE646C"/>
    <w:rsid w:val="00DF0BA2"/>
    <w:rsid w:val="00DF3AEB"/>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50E1E"/>
    <w:rsid w:val="00E52096"/>
    <w:rsid w:val="00E54220"/>
    <w:rsid w:val="00E548CE"/>
    <w:rsid w:val="00E55288"/>
    <w:rsid w:val="00E560A5"/>
    <w:rsid w:val="00E603EE"/>
    <w:rsid w:val="00E633E4"/>
    <w:rsid w:val="00E643E8"/>
    <w:rsid w:val="00E64BCD"/>
    <w:rsid w:val="00E730F9"/>
    <w:rsid w:val="00E74270"/>
    <w:rsid w:val="00E82456"/>
    <w:rsid w:val="00E83AAC"/>
    <w:rsid w:val="00E853B2"/>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EF7BEC"/>
    <w:rsid w:val="00F03D48"/>
    <w:rsid w:val="00F05148"/>
    <w:rsid w:val="00F06D02"/>
    <w:rsid w:val="00F07B2F"/>
    <w:rsid w:val="00F10B50"/>
    <w:rsid w:val="00F122D1"/>
    <w:rsid w:val="00F1491E"/>
    <w:rsid w:val="00F156A1"/>
    <w:rsid w:val="00F1602D"/>
    <w:rsid w:val="00F16975"/>
    <w:rsid w:val="00F16FB3"/>
    <w:rsid w:val="00F179B2"/>
    <w:rsid w:val="00F20981"/>
    <w:rsid w:val="00F30B17"/>
    <w:rsid w:val="00F318EF"/>
    <w:rsid w:val="00F32C59"/>
    <w:rsid w:val="00F349FE"/>
    <w:rsid w:val="00F3634F"/>
    <w:rsid w:val="00F369F0"/>
    <w:rsid w:val="00F42779"/>
    <w:rsid w:val="00F45D7D"/>
    <w:rsid w:val="00F466DE"/>
    <w:rsid w:val="00F47902"/>
    <w:rsid w:val="00F53A57"/>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B18"/>
    <w:rsid w:val="00FA2CEF"/>
    <w:rsid w:val="00FA35AD"/>
    <w:rsid w:val="00FA3DF4"/>
    <w:rsid w:val="00FA4A45"/>
    <w:rsid w:val="00FA5E88"/>
    <w:rsid w:val="00FB3B56"/>
    <w:rsid w:val="00FB6469"/>
    <w:rsid w:val="00FC1CF9"/>
    <w:rsid w:val="00FC25F9"/>
    <w:rsid w:val="00FC6776"/>
    <w:rsid w:val="00FC7A0F"/>
    <w:rsid w:val="00FD0662"/>
    <w:rsid w:val="00FD0EE6"/>
    <w:rsid w:val="00FD21B7"/>
    <w:rsid w:val="00FD35BC"/>
    <w:rsid w:val="00FD36B2"/>
    <w:rsid w:val="00FD4280"/>
    <w:rsid w:val="00FD50F7"/>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 w:type="character" w:customStyle="1" w:styleId="es-el-code-term">
    <w:name w:val="es-el-code-term"/>
    <w:basedOn w:val="a0"/>
    <w:rsid w:val="00485CAF"/>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C2D2838835236BE7DF27C187F031F1319BB91C00FC9ED2E258314F901642C5D5CC5C0C3AC5D01427524CBA3131BD5379B2F81902D7EEE233s2F6J" TargetMode="External"/><Relationship Id="rId18" Type="http://schemas.openxmlformats.org/officeDocument/2006/relationships/hyperlink" Target="http://utp.sberbank-ast.ru/AP/Notice/653/Requisites" TargetMode="External"/><Relationship Id="rId26" Type="http://schemas.openxmlformats.org/officeDocument/2006/relationships/hyperlink" Target="consultantplus://offline/ref=701467AC78411E85B35A09E434617D9074300BEDF9F0565442840E1BD632E415425C06271A3C7248A77B73A0A26F3B578229BB010FA1L4I"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consultantplus://offline/ref=78FE341309E8B5C0D64409157EB2B76D39C17CEF9B7570D6A3B2EE19F8702E9887698652482D0A16B7AE5F2220F2A860110A3F5744BBAAAAQ316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4482E0341E4E15E7E65A1BB61140A3D5458QB1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tp.sberbank-ast.ru/AP/Notice/1027/Instructions" TargetMode="External"/><Relationship Id="rId23" Type="http://schemas.openxmlformats.org/officeDocument/2006/relationships/hyperlink" Target="consultantplus://offline/ref=78FE341309E8B5C0D64409157EB2B76D39C17CEF9B7570D6A3B2EE19F8702E9887698655412C0341E4E15E7E65A1BB61140A3D5458QB1AH" TargetMode="External"/><Relationship Id="rId28" Type="http://schemas.openxmlformats.org/officeDocument/2006/relationships/hyperlink" Target="consultantplus://offline/ref=701467AC78411E85B35A09E434617D9074300BEDF9F0565442840E1BD632E415425C062612377248A77B73A0A26F3B578229BB010FA1L4I"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78FE341309E8B5C0D64409157EB2B76D39C17CEF9B7570D6A3B2EE19F8702E988769865540250341E4E15E7E65A1BB61140A3D5458QB1AH" TargetMode="External"/><Relationship Id="rId27" Type="http://schemas.openxmlformats.org/officeDocument/2006/relationships/hyperlink" Target="consultantplus://offline/ref=701467AC78411E85B35A09E434617D9074300BEDF9F0565442840E1BD632E415425C06271B357248A77B73A0A26F3B578229BB010FA1L4I"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5701</Words>
  <Characters>32498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2</cp:revision>
  <cp:lastPrinted>2023-05-02T08:47:00Z</cp:lastPrinted>
  <dcterms:created xsi:type="dcterms:W3CDTF">2024-02-17T06:19:00Z</dcterms:created>
  <dcterms:modified xsi:type="dcterms:W3CDTF">2024-02-17T06:19:00Z</dcterms:modified>
</cp:coreProperties>
</file>