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77" w:rsidRPr="009A33C0" w:rsidRDefault="005C7477" w:rsidP="00F31431">
      <w:pPr>
        <w:spacing w:after="0" w:line="240" w:lineRule="auto"/>
        <w:jc w:val="center"/>
        <w:rPr>
          <w:rFonts w:ascii="Times New Roman" w:hAnsi="Times New Roman" w:cs="Times New Roman"/>
          <w:b/>
          <w:sz w:val="26"/>
          <w:szCs w:val="26"/>
        </w:rPr>
      </w:pPr>
      <w:r w:rsidRPr="009A33C0">
        <w:rPr>
          <w:rFonts w:ascii="Times New Roman" w:hAnsi="Times New Roman" w:cs="Times New Roman"/>
          <w:b/>
          <w:sz w:val="26"/>
          <w:szCs w:val="26"/>
        </w:rPr>
        <w:t>Информация</w:t>
      </w:r>
      <w:r w:rsidR="00590608">
        <w:rPr>
          <w:rFonts w:ascii="Times New Roman" w:hAnsi="Times New Roman" w:cs="Times New Roman"/>
          <w:b/>
          <w:sz w:val="26"/>
          <w:szCs w:val="26"/>
        </w:rPr>
        <w:t xml:space="preserve"> </w:t>
      </w:r>
      <w:r w:rsidRPr="009A33C0">
        <w:rPr>
          <w:rFonts w:ascii="Times New Roman" w:hAnsi="Times New Roman" w:cs="Times New Roman"/>
          <w:b/>
          <w:sz w:val="26"/>
          <w:szCs w:val="26"/>
        </w:rPr>
        <w:t>о результатах контрольного мероприятия</w:t>
      </w:r>
    </w:p>
    <w:p w:rsidR="008574F1" w:rsidRPr="009A33C0" w:rsidRDefault="008574F1" w:rsidP="008574F1">
      <w:pPr>
        <w:widowControl w:val="0"/>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9A33C0">
        <w:rPr>
          <w:rFonts w:ascii="Times New Roman" w:eastAsia="Times New Roman" w:hAnsi="Times New Roman" w:cs="Times New Roman"/>
          <w:b/>
          <w:color w:val="000000" w:themeColor="text1"/>
          <w:sz w:val="26"/>
          <w:szCs w:val="26"/>
          <w:lang w:eastAsia="ru-RU"/>
        </w:rPr>
        <w:t xml:space="preserve">«Проверка результативности (эффективности) использования средств, направленных на реализацию регионального проекта «Современная школа» в рамках национального проекта «Образование» за 2020 год </w:t>
      </w:r>
    </w:p>
    <w:p w:rsidR="00694275" w:rsidRPr="009A33C0" w:rsidRDefault="008574F1" w:rsidP="008574F1">
      <w:pPr>
        <w:widowControl w:val="0"/>
        <w:spacing w:after="0" w:line="240" w:lineRule="auto"/>
        <w:ind w:firstLine="709"/>
        <w:jc w:val="center"/>
        <w:rPr>
          <w:rFonts w:ascii="Times New Roman" w:eastAsia="Times New Roman" w:hAnsi="Times New Roman" w:cs="Times New Roman"/>
          <w:b/>
          <w:sz w:val="26"/>
          <w:szCs w:val="26"/>
          <w:lang w:eastAsia="ru-RU"/>
        </w:rPr>
      </w:pPr>
      <w:r w:rsidRPr="009A33C0">
        <w:rPr>
          <w:rFonts w:ascii="Times New Roman" w:eastAsia="Times New Roman" w:hAnsi="Times New Roman" w:cs="Times New Roman"/>
          <w:b/>
          <w:color w:val="000000" w:themeColor="text1"/>
          <w:sz w:val="26"/>
          <w:szCs w:val="26"/>
          <w:lang w:eastAsia="ru-RU"/>
        </w:rPr>
        <w:t>и истекший период 2021 года»</w:t>
      </w:r>
    </w:p>
    <w:p w:rsidR="008574F1" w:rsidRPr="0046144B" w:rsidRDefault="008574F1" w:rsidP="00F31431">
      <w:pPr>
        <w:widowControl w:val="0"/>
        <w:spacing w:after="0" w:line="240" w:lineRule="auto"/>
        <w:ind w:firstLine="709"/>
        <w:jc w:val="both"/>
        <w:rPr>
          <w:rFonts w:ascii="Times New Roman" w:eastAsia="Times New Roman" w:hAnsi="Times New Roman" w:cs="Times New Roman"/>
          <w:b/>
          <w:sz w:val="28"/>
          <w:szCs w:val="28"/>
          <w:lang w:eastAsia="ru-RU"/>
        </w:rPr>
      </w:pPr>
    </w:p>
    <w:p w:rsidR="001519CE" w:rsidRPr="009A33C0" w:rsidRDefault="001519CE" w:rsidP="00F31431">
      <w:pPr>
        <w:widowControl w:val="0"/>
        <w:spacing w:after="0" w:line="240" w:lineRule="auto"/>
        <w:ind w:firstLine="709"/>
        <w:jc w:val="both"/>
        <w:rPr>
          <w:rFonts w:ascii="Times New Roman" w:eastAsia="Times New Roman" w:hAnsi="Times New Roman" w:cs="Times New Roman"/>
          <w:b/>
          <w:sz w:val="26"/>
          <w:szCs w:val="26"/>
          <w:lang w:eastAsia="ru-RU"/>
        </w:rPr>
      </w:pPr>
      <w:r w:rsidRPr="009A33C0">
        <w:rPr>
          <w:rFonts w:ascii="Times New Roman" w:eastAsia="Times New Roman" w:hAnsi="Times New Roman" w:cs="Times New Roman"/>
          <w:b/>
          <w:sz w:val="26"/>
          <w:szCs w:val="26"/>
          <w:lang w:eastAsia="ru-RU"/>
        </w:rPr>
        <w:t>Основание для проведения контрольного мероприятия:</w:t>
      </w:r>
    </w:p>
    <w:p w:rsidR="008574F1" w:rsidRPr="008574F1" w:rsidRDefault="008574F1" w:rsidP="008574F1">
      <w:pPr>
        <w:widowControl w:val="0"/>
        <w:spacing w:after="0" w:line="240" w:lineRule="auto"/>
        <w:ind w:firstLine="709"/>
        <w:jc w:val="both"/>
        <w:rPr>
          <w:rFonts w:ascii="Times New Roman" w:eastAsia="Times New Roman" w:hAnsi="Times New Roman" w:cs="Times New Roman"/>
          <w:sz w:val="26"/>
          <w:szCs w:val="26"/>
          <w:lang w:eastAsia="ru-RU"/>
        </w:rPr>
      </w:pPr>
      <w:r w:rsidRPr="008574F1">
        <w:rPr>
          <w:rFonts w:ascii="Times New Roman" w:eastAsia="Times New Roman" w:hAnsi="Times New Roman" w:cs="Times New Roman"/>
          <w:sz w:val="26"/>
          <w:szCs w:val="26"/>
          <w:lang w:eastAsia="ru-RU"/>
        </w:rPr>
        <w:t>Статья 2 Закона Республики Марий Эл от 03.01.1997 № 13-З «О Государственной счетной палате Республики Марий Эл», пункт 2.3 плана деятельности Государственной счетной палаты Республики Марий Эл на 2021 год.</w:t>
      </w:r>
    </w:p>
    <w:p w:rsidR="0046144B" w:rsidRPr="0046144B" w:rsidRDefault="0046144B" w:rsidP="0046144B">
      <w:pPr>
        <w:widowControl w:val="0"/>
        <w:spacing w:after="0" w:line="240" w:lineRule="auto"/>
        <w:ind w:firstLine="709"/>
        <w:jc w:val="both"/>
        <w:rPr>
          <w:rFonts w:ascii="Times New Roman" w:eastAsia="Times New Roman" w:hAnsi="Times New Roman" w:cs="Times New Roman"/>
          <w:b/>
          <w:sz w:val="26"/>
          <w:szCs w:val="26"/>
          <w:lang w:eastAsia="ru-RU"/>
        </w:rPr>
      </w:pPr>
      <w:r w:rsidRPr="0046144B">
        <w:rPr>
          <w:rFonts w:ascii="Times New Roman" w:eastAsia="Times New Roman" w:hAnsi="Times New Roman" w:cs="Times New Roman"/>
          <w:b/>
          <w:sz w:val="26"/>
          <w:szCs w:val="26"/>
          <w:lang w:eastAsia="ru-RU"/>
        </w:rPr>
        <w:t>Цель контрольного мероприятия:</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Оценка законности, результативности (эффективности) использования средств, направленных на реализацию регионального проекта «Современная школа» в рамках национального проекта «Образование» в 2020 году и истекшем периоде 2021 года».</w:t>
      </w:r>
    </w:p>
    <w:p w:rsidR="0046144B" w:rsidRPr="0046144B" w:rsidRDefault="0046144B" w:rsidP="0046144B">
      <w:pPr>
        <w:widowControl w:val="0"/>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b/>
          <w:sz w:val="26"/>
          <w:szCs w:val="26"/>
          <w:lang w:eastAsia="ru-RU"/>
        </w:rPr>
        <w:t>Предмет контрольного мероприятия:</w:t>
      </w:r>
    </w:p>
    <w:p w:rsidR="0046144B" w:rsidRPr="0046144B" w:rsidRDefault="0046144B" w:rsidP="0046144B">
      <w:pPr>
        <w:widowControl w:val="0"/>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1. Деятельность ответственного исполнителя и участников по разработке и реализации регионального проекта «Современная школа».</w:t>
      </w:r>
    </w:p>
    <w:p w:rsidR="0046144B" w:rsidRPr="0046144B" w:rsidRDefault="0046144B" w:rsidP="0046144B">
      <w:pPr>
        <w:widowControl w:val="0"/>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2. Документы национального проекта «Образование», государственной программы Республики Марий Эл «Развитие образования» на 2013 - 2025 годы», включая паспорт подпрограммы, в рамках которых реализуется региональный проект «Современная школа». Законодательные и иные нормативные правовые акты, регламентирующие разработку государственных программ и региональных проектов. Законодательные, нормативные правовые акты, распорядительные, информационные и иные документы, обосновывающие ресурсное обеспечение и использование средств, направленных на реализацию регионального проекта «Современная школа».</w:t>
      </w:r>
    </w:p>
    <w:p w:rsidR="0046144B" w:rsidRPr="0046144B" w:rsidRDefault="0046144B" w:rsidP="0046144B">
      <w:pPr>
        <w:widowControl w:val="0"/>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 xml:space="preserve">3. Средства, направленные на реализацию регионального проекта «Современная школа» в 2020 году и истекшем периоде 2021 года. </w:t>
      </w:r>
    </w:p>
    <w:p w:rsidR="0046144B" w:rsidRPr="0046144B" w:rsidRDefault="0046144B" w:rsidP="0046144B">
      <w:pPr>
        <w:widowControl w:val="0"/>
        <w:spacing w:after="0" w:line="240" w:lineRule="auto"/>
        <w:ind w:firstLine="709"/>
        <w:jc w:val="both"/>
        <w:rPr>
          <w:rFonts w:ascii="Times New Roman" w:eastAsia="Times New Roman" w:hAnsi="Times New Roman" w:cs="Times New Roman"/>
          <w:b/>
          <w:sz w:val="26"/>
          <w:szCs w:val="26"/>
          <w:lang w:eastAsia="ru-RU"/>
        </w:rPr>
      </w:pPr>
      <w:r w:rsidRPr="0046144B">
        <w:rPr>
          <w:rFonts w:ascii="Times New Roman" w:eastAsia="Times New Roman" w:hAnsi="Times New Roman" w:cs="Times New Roman"/>
          <w:sz w:val="26"/>
          <w:szCs w:val="26"/>
          <w:lang w:eastAsia="ru-RU"/>
        </w:rPr>
        <w:t>4. Бухгалтерская, финансовая, статистическая отчетность, соглашения, договоры, контракты, платежные и иные документы, подтверждающие выделение и расходование средств, направленных на реализацию регионального проекта «Современная школа», справочно-цифровые и иные материалы, относящиеся к теме проверки.</w:t>
      </w:r>
    </w:p>
    <w:p w:rsidR="0046144B" w:rsidRPr="0046144B" w:rsidRDefault="0046144B" w:rsidP="0046144B">
      <w:pPr>
        <w:widowControl w:val="0"/>
        <w:spacing w:after="0" w:line="240" w:lineRule="auto"/>
        <w:ind w:firstLine="709"/>
        <w:jc w:val="both"/>
        <w:rPr>
          <w:rFonts w:ascii="Times New Roman" w:eastAsia="Times New Roman" w:hAnsi="Times New Roman" w:cs="Times New Roman"/>
          <w:b/>
          <w:sz w:val="26"/>
          <w:szCs w:val="26"/>
          <w:lang w:eastAsia="ru-RU"/>
        </w:rPr>
      </w:pPr>
      <w:r w:rsidRPr="0046144B">
        <w:rPr>
          <w:rFonts w:ascii="Times New Roman" w:eastAsia="Times New Roman" w:hAnsi="Times New Roman" w:cs="Times New Roman"/>
          <w:b/>
          <w:sz w:val="26"/>
          <w:szCs w:val="26"/>
          <w:lang w:eastAsia="ru-RU"/>
        </w:rPr>
        <w:t xml:space="preserve">Объекты контрольного мероприятия: </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1. Министерство образования и науки Республики Марий Эл.</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2. Государственное бюджетное общеобразовательное учреждение Республики Марий Эл «</w:t>
      </w:r>
      <w:proofErr w:type="spellStart"/>
      <w:r w:rsidRPr="0046144B">
        <w:rPr>
          <w:rFonts w:ascii="Times New Roman" w:eastAsia="Times New Roman" w:hAnsi="Times New Roman" w:cs="Times New Roman"/>
          <w:sz w:val="26"/>
          <w:szCs w:val="26"/>
          <w:lang w:eastAsia="ru-RU"/>
        </w:rPr>
        <w:t>Козьмодемьянская</w:t>
      </w:r>
      <w:proofErr w:type="spellEnd"/>
      <w:r w:rsidRPr="0046144B">
        <w:rPr>
          <w:rFonts w:ascii="Times New Roman" w:eastAsia="Times New Roman" w:hAnsi="Times New Roman" w:cs="Times New Roman"/>
          <w:sz w:val="26"/>
          <w:szCs w:val="26"/>
          <w:lang w:eastAsia="ru-RU"/>
        </w:rPr>
        <w:t xml:space="preserve"> школа-интернат».</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3. Государственное бюджетное общеобразовательное учреждение Республики Марий Эл «Лицей-интернат п. </w:t>
      </w:r>
      <w:proofErr w:type="spellStart"/>
      <w:r w:rsidRPr="0046144B">
        <w:rPr>
          <w:rFonts w:ascii="Times New Roman" w:eastAsia="Times New Roman" w:hAnsi="Times New Roman" w:cs="Times New Roman"/>
          <w:sz w:val="26"/>
          <w:szCs w:val="26"/>
          <w:lang w:eastAsia="ru-RU"/>
        </w:rPr>
        <w:t>Ургакш</w:t>
      </w:r>
      <w:proofErr w:type="spellEnd"/>
      <w:r w:rsidRPr="0046144B">
        <w:rPr>
          <w:rFonts w:ascii="Times New Roman" w:eastAsia="Times New Roman" w:hAnsi="Times New Roman" w:cs="Times New Roman"/>
          <w:sz w:val="26"/>
          <w:szCs w:val="26"/>
          <w:lang w:eastAsia="ru-RU"/>
        </w:rPr>
        <w:t xml:space="preserve"> Советского района».</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4. Администрация городского округа «Город Йошкар-Ола».</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5. Муниципальное казенное учреждение «Дирекция муниципального заказа» городского округа «Город Йошкар-Ола».</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 xml:space="preserve">6. Администрация </w:t>
      </w:r>
      <w:proofErr w:type="spellStart"/>
      <w:r w:rsidRPr="0046144B">
        <w:rPr>
          <w:rFonts w:ascii="Times New Roman" w:eastAsia="Times New Roman" w:hAnsi="Times New Roman" w:cs="Times New Roman"/>
          <w:sz w:val="26"/>
          <w:szCs w:val="26"/>
          <w:lang w:eastAsia="ru-RU"/>
        </w:rPr>
        <w:t>Медведевского</w:t>
      </w:r>
      <w:proofErr w:type="spellEnd"/>
      <w:r w:rsidRPr="0046144B">
        <w:rPr>
          <w:rFonts w:ascii="Times New Roman" w:eastAsia="Times New Roman" w:hAnsi="Times New Roman" w:cs="Times New Roman"/>
          <w:sz w:val="26"/>
          <w:szCs w:val="26"/>
          <w:lang w:eastAsia="ru-RU"/>
        </w:rPr>
        <w:t xml:space="preserve"> муниципального района Республики Марий Эл.</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7. Администрация Мари-</w:t>
      </w:r>
      <w:proofErr w:type="spellStart"/>
      <w:r w:rsidRPr="0046144B">
        <w:rPr>
          <w:rFonts w:ascii="Times New Roman" w:eastAsia="Times New Roman" w:hAnsi="Times New Roman" w:cs="Times New Roman"/>
          <w:sz w:val="26"/>
          <w:szCs w:val="26"/>
          <w:lang w:eastAsia="ru-RU"/>
        </w:rPr>
        <w:t>Турекского</w:t>
      </w:r>
      <w:proofErr w:type="spellEnd"/>
      <w:r w:rsidRPr="0046144B">
        <w:rPr>
          <w:rFonts w:ascii="Times New Roman" w:eastAsia="Times New Roman" w:hAnsi="Times New Roman" w:cs="Times New Roman"/>
          <w:sz w:val="26"/>
          <w:szCs w:val="26"/>
          <w:lang w:eastAsia="ru-RU"/>
        </w:rPr>
        <w:t xml:space="preserve"> муниципального района Республики Марий Эл.</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8. Администрация городского округа «Город Козьмодемьянск» Республики Марий Эл.</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 xml:space="preserve">В ходе контрольного мероприятия проведено </w:t>
      </w:r>
      <w:r w:rsidRPr="0046144B">
        <w:rPr>
          <w:rFonts w:ascii="Times New Roman" w:eastAsia="Times New Roman" w:hAnsi="Times New Roman" w:cs="Times New Roman"/>
          <w:b/>
          <w:i/>
          <w:sz w:val="26"/>
          <w:szCs w:val="26"/>
          <w:lang w:eastAsia="ru-RU"/>
        </w:rPr>
        <w:t>12</w:t>
      </w:r>
      <w:r w:rsidRPr="0046144B">
        <w:rPr>
          <w:rFonts w:ascii="Times New Roman" w:eastAsia="Times New Roman" w:hAnsi="Times New Roman" w:cs="Times New Roman"/>
          <w:sz w:val="26"/>
          <w:szCs w:val="26"/>
          <w:lang w:eastAsia="ru-RU"/>
        </w:rPr>
        <w:t xml:space="preserve"> контрольных обследований и осмотров (с применением </w:t>
      </w:r>
      <w:proofErr w:type="spellStart"/>
      <w:r w:rsidRPr="0046144B">
        <w:rPr>
          <w:rFonts w:ascii="Times New Roman" w:eastAsia="Times New Roman" w:hAnsi="Times New Roman" w:cs="Times New Roman"/>
          <w:sz w:val="26"/>
          <w:szCs w:val="26"/>
          <w:lang w:eastAsia="ru-RU"/>
        </w:rPr>
        <w:t>фотофиксации</w:t>
      </w:r>
      <w:proofErr w:type="spellEnd"/>
      <w:r w:rsidRPr="0046144B">
        <w:rPr>
          <w:rFonts w:ascii="Times New Roman" w:eastAsia="Times New Roman" w:hAnsi="Times New Roman" w:cs="Times New Roman"/>
          <w:sz w:val="26"/>
          <w:szCs w:val="26"/>
          <w:lang w:eastAsia="ru-RU"/>
        </w:rPr>
        <w:t>), о чем составлены акты:</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1)  </w:t>
      </w:r>
      <w:r w:rsidRPr="0046144B">
        <w:rPr>
          <w:rFonts w:ascii="Times New Roman" w:eastAsia="Times New Roman" w:hAnsi="Times New Roman" w:cs="Times New Roman"/>
          <w:b/>
          <w:i/>
          <w:sz w:val="26"/>
          <w:szCs w:val="26"/>
          <w:lang w:eastAsia="ru-RU"/>
        </w:rPr>
        <w:t>7</w:t>
      </w:r>
      <w:r w:rsidRPr="0046144B">
        <w:rPr>
          <w:rFonts w:ascii="Times New Roman" w:eastAsia="Times New Roman" w:hAnsi="Times New Roman" w:cs="Times New Roman"/>
          <w:sz w:val="26"/>
          <w:szCs w:val="26"/>
          <w:lang w:eastAsia="ru-RU"/>
        </w:rPr>
        <w:t xml:space="preserve"> актов осмотра помещений (учебных кабинетов), оборудования и средств обучения, приобретенных в рамках реализации мероприятий регионального проекта «Современная школа» (по состоянию на 03.03.2021 – ГБОУ Республики Марий Эл «</w:t>
      </w:r>
      <w:proofErr w:type="spellStart"/>
      <w:r w:rsidRPr="0046144B">
        <w:rPr>
          <w:rFonts w:ascii="Times New Roman" w:eastAsia="Times New Roman" w:hAnsi="Times New Roman" w:cs="Times New Roman"/>
          <w:sz w:val="26"/>
          <w:szCs w:val="26"/>
          <w:lang w:eastAsia="ru-RU"/>
        </w:rPr>
        <w:t>Козьмодемьянская</w:t>
      </w:r>
      <w:proofErr w:type="spellEnd"/>
      <w:r w:rsidRPr="0046144B">
        <w:rPr>
          <w:rFonts w:ascii="Times New Roman" w:eastAsia="Times New Roman" w:hAnsi="Times New Roman" w:cs="Times New Roman"/>
          <w:sz w:val="26"/>
          <w:szCs w:val="26"/>
          <w:lang w:eastAsia="ru-RU"/>
        </w:rPr>
        <w:t xml:space="preserve"> школа-интернат»; на 01.04.2021 – ГБОУ Республики Марий Эл «Лицей-интернат п.  </w:t>
      </w:r>
      <w:proofErr w:type="spellStart"/>
      <w:r w:rsidRPr="0046144B">
        <w:rPr>
          <w:rFonts w:ascii="Times New Roman" w:eastAsia="Times New Roman" w:hAnsi="Times New Roman" w:cs="Times New Roman"/>
          <w:sz w:val="26"/>
          <w:szCs w:val="26"/>
          <w:lang w:eastAsia="ru-RU"/>
        </w:rPr>
        <w:t>Ургакш</w:t>
      </w:r>
      <w:proofErr w:type="spellEnd"/>
      <w:r w:rsidRPr="0046144B">
        <w:rPr>
          <w:rFonts w:ascii="Times New Roman" w:eastAsia="Times New Roman" w:hAnsi="Times New Roman" w:cs="Times New Roman"/>
          <w:sz w:val="26"/>
          <w:szCs w:val="26"/>
          <w:lang w:eastAsia="ru-RU"/>
        </w:rPr>
        <w:t>», муниципальное общеобразовательное бюджетное учреждение «</w:t>
      </w:r>
      <w:proofErr w:type="spellStart"/>
      <w:r w:rsidRPr="0046144B">
        <w:rPr>
          <w:rFonts w:ascii="Times New Roman" w:eastAsia="Times New Roman" w:hAnsi="Times New Roman" w:cs="Times New Roman"/>
          <w:sz w:val="26"/>
          <w:szCs w:val="26"/>
          <w:lang w:eastAsia="ru-RU"/>
        </w:rPr>
        <w:t>Медведевская</w:t>
      </w:r>
      <w:proofErr w:type="spellEnd"/>
      <w:r w:rsidRPr="0046144B">
        <w:rPr>
          <w:rFonts w:ascii="Times New Roman" w:eastAsia="Times New Roman" w:hAnsi="Times New Roman" w:cs="Times New Roman"/>
          <w:sz w:val="26"/>
          <w:szCs w:val="26"/>
          <w:lang w:eastAsia="ru-RU"/>
        </w:rPr>
        <w:t xml:space="preserve"> средняя общеобразовательная школа № 2», муниципальное общеобразовательное учреждение «Средняя общеобразовательная школа №  3 п. Советский»; на 14.04.2021 – муниципальное бюджетное общеобразовательное учреждение «</w:t>
      </w:r>
      <w:proofErr w:type="spellStart"/>
      <w:r w:rsidRPr="0046144B">
        <w:rPr>
          <w:rFonts w:ascii="Times New Roman" w:eastAsia="Times New Roman" w:hAnsi="Times New Roman" w:cs="Times New Roman"/>
          <w:sz w:val="26"/>
          <w:szCs w:val="26"/>
          <w:lang w:eastAsia="ru-RU"/>
        </w:rPr>
        <w:t>Куженерская</w:t>
      </w:r>
      <w:proofErr w:type="spellEnd"/>
      <w:r w:rsidRPr="0046144B">
        <w:rPr>
          <w:rFonts w:ascii="Times New Roman" w:eastAsia="Times New Roman" w:hAnsi="Times New Roman" w:cs="Times New Roman"/>
          <w:sz w:val="26"/>
          <w:szCs w:val="26"/>
          <w:lang w:eastAsia="ru-RU"/>
        </w:rPr>
        <w:t xml:space="preserve"> средняя общеобразовательная школа №  2», муниципальное бюджетное общеобразовательное учреждение «</w:t>
      </w:r>
      <w:proofErr w:type="spellStart"/>
      <w:r w:rsidRPr="0046144B">
        <w:rPr>
          <w:rFonts w:ascii="Times New Roman" w:eastAsia="Times New Roman" w:hAnsi="Times New Roman" w:cs="Times New Roman"/>
          <w:sz w:val="26"/>
          <w:szCs w:val="26"/>
          <w:lang w:eastAsia="ru-RU"/>
        </w:rPr>
        <w:t>Новоторъяльская</w:t>
      </w:r>
      <w:proofErr w:type="spellEnd"/>
      <w:r w:rsidRPr="0046144B">
        <w:rPr>
          <w:rFonts w:ascii="Times New Roman" w:eastAsia="Times New Roman" w:hAnsi="Times New Roman" w:cs="Times New Roman"/>
          <w:sz w:val="26"/>
          <w:szCs w:val="26"/>
          <w:lang w:eastAsia="ru-RU"/>
        </w:rPr>
        <w:t xml:space="preserve"> средняя общеобразовательная школа», муниципальное общеобразовательное учреждение «</w:t>
      </w:r>
      <w:proofErr w:type="spellStart"/>
      <w:r w:rsidRPr="0046144B">
        <w:rPr>
          <w:rFonts w:ascii="Times New Roman" w:eastAsia="Times New Roman" w:hAnsi="Times New Roman" w:cs="Times New Roman"/>
          <w:sz w:val="26"/>
          <w:szCs w:val="26"/>
          <w:lang w:eastAsia="ru-RU"/>
        </w:rPr>
        <w:t>Сернурская</w:t>
      </w:r>
      <w:proofErr w:type="spellEnd"/>
      <w:r w:rsidRPr="0046144B">
        <w:rPr>
          <w:rFonts w:ascii="Times New Roman" w:eastAsia="Times New Roman" w:hAnsi="Times New Roman" w:cs="Times New Roman"/>
          <w:sz w:val="26"/>
          <w:szCs w:val="26"/>
          <w:lang w:eastAsia="ru-RU"/>
        </w:rPr>
        <w:t xml:space="preserve"> средняя общеобразовательная школа № 1 имени Героя Советского Союза А.М. </w:t>
      </w:r>
      <w:proofErr w:type="spellStart"/>
      <w:r w:rsidRPr="0046144B">
        <w:rPr>
          <w:rFonts w:ascii="Times New Roman" w:eastAsia="Times New Roman" w:hAnsi="Times New Roman" w:cs="Times New Roman"/>
          <w:sz w:val="26"/>
          <w:szCs w:val="26"/>
          <w:lang w:eastAsia="ru-RU"/>
        </w:rPr>
        <w:t>Яналова</w:t>
      </w:r>
      <w:proofErr w:type="spellEnd"/>
      <w:r w:rsidRPr="0046144B">
        <w:rPr>
          <w:rFonts w:ascii="Times New Roman" w:eastAsia="Times New Roman" w:hAnsi="Times New Roman" w:cs="Times New Roman"/>
          <w:sz w:val="26"/>
          <w:szCs w:val="26"/>
          <w:lang w:eastAsia="ru-RU"/>
        </w:rPr>
        <w:t>»);</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2)  </w:t>
      </w:r>
      <w:r w:rsidRPr="0046144B">
        <w:rPr>
          <w:rFonts w:ascii="Times New Roman" w:eastAsia="Times New Roman" w:hAnsi="Times New Roman" w:cs="Times New Roman"/>
          <w:b/>
          <w:i/>
          <w:sz w:val="26"/>
          <w:szCs w:val="26"/>
          <w:lang w:eastAsia="ru-RU"/>
        </w:rPr>
        <w:t>3</w:t>
      </w:r>
      <w:r w:rsidRPr="0046144B">
        <w:rPr>
          <w:rFonts w:ascii="Times New Roman" w:eastAsia="Times New Roman" w:hAnsi="Times New Roman" w:cs="Times New Roman"/>
          <w:sz w:val="26"/>
          <w:szCs w:val="26"/>
          <w:lang w:eastAsia="ru-RU"/>
        </w:rPr>
        <w:t xml:space="preserve"> акта контрольного осмотра Муниципального бюджетного общеобразовательного учреждения «Средняя общеобразовательная школа № 31 г. Йошкар-Олы»:</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  здания школы (по состоянию на 31.03.2021);</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 благоустройства территории (по состоянию на 29.04.2021);</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 древесно-кустарниковых растений, посаженных на пришкольной территории, спортивного газона футбольного поля (по состоянию на 25.05.2021);</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3)</w:t>
      </w:r>
      <w:r w:rsidRPr="0046144B">
        <w:rPr>
          <w:rFonts w:ascii="Times New Roman" w:eastAsia="Times New Roman" w:hAnsi="Times New Roman" w:cs="Times New Roman"/>
          <w:sz w:val="26"/>
          <w:szCs w:val="26"/>
          <w:lang w:val="en-US" w:eastAsia="ru-RU"/>
        </w:rPr>
        <w:t> </w:t>
      </w:r>
      <w:r w:rsidRPr="0046144B">
        <w:rPr>
          <w:rFonts w:ascii="Times New Roman" w:eastAsia="Times New Roman" w:hAnsi="Times New Roman" w:cs="Times New Roman"/>
          <w:b/>
          <w:i/>
          <w:sz w:val="26"/>
          <w:szCs w:val="26"/>
          <w:lang w:eastAsia="ru-RU"/>
        </w:rPr>
        <w:t>1</w:t>
      </w:r>
      <w:r w:rsidRPr="0046144B">
        <w:rPr>
          <w:rFonts w:ascii="Times New Roman" w:eastAsia="Times New Roman" w:hAnsi="Times New Roman" w:cs="Times New Roman"/>
          <w:sz w:val="26"/>
          <w:szCs w:val="26"/>
          <w:lang w:eastAsia="ru-RU"/>
        </w:rPr>
        <w:t xml:space="preserve"> акт осмотра строящегося здания средней общеобразовательной школы на 825 мест в п. Медведево по ул. Кирова (по состоянию на 08.06.2021).</w:t>
      </w:r>
    </w:p>
    <w:p w:rsidR="0046144B" w:rsidRPr="0046144B" w:rsidRDefault="0046144B" w:rsidP="0046144B">
      <w:pPr>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sz w:val="26"/>
          <w:szCs w:val="26"/>
          <w:lang w:eastAsia="ru-RU"/>
        </w:rPr>
        <w:t>4) </w:t>
      </w:r>
      <w:r w:rsidRPr="0046144B">
        <w:rPr>
          <w:rFonts w:ascii="Times New Roman" w:eastAsia="Times New Roman" w:hAnsi="Times New Roman" w:cs="Times New Roman"/>
          <w:b/>
          <w:i/>
          <w:sz w:val="26"/>
          <w:szCs w:val="26"/>
          <w:lang w:eastAsia="ru-RU"/>
        </w:rPr>
        <w:t xml:space="preserve">1 </w:t>
      </w:r>
      <w:r w:rsidRPr="0046144B">
        <w:rPr>
          <w:rFonts w:ascii="Times New Roman" w:eastAsia="Times New Roman" w:hAnsi="Times New Roman" w:cs="Times New Roman"/>
          <w:sz w:val="26"/>
          <w:szCs w:val="26"/>
          <w:lang w:eastAsia="ru-RU"/>
        </w:rPr>
        <w:t>акт осмотра работ, выполненных Закрытым акционерным обществом «Строительно-производственное предприятие «Салют» (подрядчик), в целях устранения нарушений, установленных в ходе осмотров и обследований, проведенных в ходе проверки по объекту «Строительство средней общеобразовательной школы в микрорайоне 9В в г. Йошкар-Оле» (по состоянию на 06.10.2021).</w:t>
      </w:r>
    </w:p>
    <w:p w:rsidR="005C2FC6" w:rsidRDefault="005C2FC6" w:rsidP="0046144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5C2FC6">
        <w:rPr>
          <w:rFonts w:ascii="Times New Roman" w:eastAsia="Times New Roman" w:hAnsi="Times New Roman" w:cs="Times New Roman"/>
          <w:sz w:val="26"/>
          <w:szCs w:val="26"/>
          <w:lang w:eastAsia="ru-RU"/>
        </w:rPr>
        <w:t>роанализирована информация, полученная от 35 общеобразовательных организаций, расположенных в 15 муниципальных районах республики.</w:t>
      </w:r>
    </w:p>
    <w:p w:rsidR="0046144B" w:rsidRPr="0046144B" w:rsidRDefault="0046144B" w:rsidP="0046144B">
      <w:pPr>
        <w:widowControl w:val="0"/>
        <w:spacing w:after="0" w:line="240" w:lineRule="auto"/>
        <w:ind w:firstLine="709"/>
        <w:jc w:val="both"/>
        <w:rPr>
          <w:rFonts w:ascii="Times New Roman" w:eastAsia="Times New Roman" w:hAnsi="Times New Roman" w:cs="Times New Roman"/>
          <w:sz w:val="26"/>
          <w:szCs w:val="26"/>
          <w:lang w:eastAsia="ru-RU"/>
        </w:rPr>
      </w:pPr>
      <w:r w:rsidRPr="0046144B">
        <w:rPr>
          <w:rFonts w:ascii="Times New Roman" w:eastAsia="Times New Roman" w:hAnsi="Times New Roman" w:cs="Times New Roman"/>
          <w:b/>
          <w:sz w:val="26"/>
          <w:szCs w:val="26"/>
          <w:lang w:eastAsia="ru-RU"/>
        </w:rPr>
        <w:t xml:space="preserve">Проверяемый период деятельности: </w:t>
      </w:r>
      <w:r w:rsidRPr="0046144B">
        <w:rPr>
          <w:rFonts w:ascii="Times New Roman" w:eastAsia="Times New Roman" w:hAnsi="Times New Roman" w:cs="Times New Roman"/>
          <w:sz w:val="26"/>
          <w:szCs w:val="26"/>
          <w:lang w:eastAsia="ru-RU"/>
        </w:rPr>
        <w:t>с 1 января 2020 года по 1 июня 2021 года, отдельные вопросы проверены по 15 октября 2021 года.</w:t>
      </w:r>
    </w:p>
    <w:p w:rsidR="00E779C1" w:rsidRPr="009A33C0" w:rsidRDefault="00E779C1" w:rsidP="00F31431">
      <w:pPr>
        <w:widowControl w:val="0"/>
        <w:spacing w:after="0" w:line="240" w:lineRule="auto"/>
        <w:ind w:firstLine="709"/>
        <w:mirrorIndents/>
        <w:jc w:val="both"/>
        <w:rPr>
          <w:rFonts w:ascii="Times New Roman" w:eastAsia="Times New Roman" w:hAnsi="Times New Roman" w:cs="Times New Roman"/>
          <w:b/>
          <w:snapToGrid w:val="0"/>
          <w:color w:val="000000" w:themeColor="text1"/>
          <w:sz w:val="26"/>
          <w:szCs w:val="26"/>
          <w:lang w:eastAsia="ru-RU"/>
        </w:rPr>
      </w:pPr>
      <w:r w:rsidRPr="009A33C0">
        <w:rPr>
          <w:rFonts w:ascii="Times New Roman" w:eastAsia="Times New Roman" w:hAnsi="Times New Roman" w:cs="Times New Roman"/>
          <w:b/>
          <w:snapToGrid w:val="0"/>
          <w:color w:val="000000" w:themeColor="text1"/>
          <w:sz w:val="26"/>
          <w:szCs w:val="26"/>
          <w:lang w:eastAsia="ru-RU"/>
        </w:rPr>
        <w:t>Результаты контрольного мероприятия</w:t>
      </w:r>
      <w:r w:rsidR="00FD490E" w:rsidRPr="009A33C0">
        <w:rPr>
          <w:rFonts w:ascii="Times New Roman" w:eastAsia="Times New Roman" w:hAnsi="Times New Roman" w:cs="Times New Roman"/>
          <w:b/>
          <w:snapToGrid w:val="0"/>
          <w:color w:val="000000" w:themeColor="text1"/>
          <w:sz w:val="26"/>
          <w:szCs w:val="26"/>
          <w:lang w:eastAsia="ru-RU"/>
        </w:rPr>
        <w:t>:</w:t>
      </w:r>
    </w:p>
    <w:p w:rsidR="009A33C0" w:rsidRPr="009A33C0" w:rsidRDefault="009A33C0" w:rsidP="009A33C0">
      <w:pPr>
        <w:spacing w:after="0" w:line="240" w:lineRule="auto"/>
        <w:ind w:firstLine="709"/>
        <w:jc w:val="both"/>
        <w:rPr>
          <w:rFonts w:ascii="Times New Roman" w:eastAsia="Times New Roman" w:hAnsi="Times New Roman" w:cs="Times New Roman"/>
          <w:color w:val="444444"/>
          <w:sz w:val="26"/>
          <w:szCs w:val="26"/>
          <w:lang w:eastAsia="ru-RU"/>
        </w:rPr>
      </w:pPr>
      <w:r w:rsidRPr="009A33C0">
        <w:rPr>
          <w:rFonts w:ascii="Times New Roman" w:eastAsia="Times New Roman" w:hAnsi="Times New Roman" w:cs="Times New Roman"/>
          <w:color w:val="444444"/>
          <w:sz w:val="26"/>
          <w:szCs w:val="26"/>
          <w:lang w:eastAsia="ru-RU"/>
        </w:rPr>
        <w:t xml:space="preserve">В 2020 году в рамках регионального проекта республикой реализовано 3 мероприятия с объемом расходов - 322,1 млн. рублей. Введены в эксплуатацию 2 школы: школа № 31 в г. Йошкар-Оле на 825 мест, </w:t>
      </w:r>
      <w:r w:rsidRPr="009A33C0">
        <w:rPr>
          <w:rFonts w:ascii="Times New Roman" w:hAnsi="Times New Roman" w:cs="Times New Roman"/>
          <w:sz w:val="26"/>
          <w:szCs w:val="26"/>
        </w:rPr>
        <w:t>2 комплекс школы в г. Волжске</w:t>
      </w:r>
      <w:r w:rsidRPr="009A33C0">
        <w:rPr>
          <w:rFonts w:ascii="Times New Roman" w:eastAsia="Times New Roman" w:hAnsi="Times New Roman" w:cs="Times New Roman"/>
          <w:color w:val="444444"/>
          <w:sz w:val="26"/>
          <w:szCs w:val="26"/>
          <w:lang w:eastAsia="ru-RU"/>
        </w:rPr>
        <w:t xml:space="preserve"> на 336 мест. Создана материально-техническая база для 15 Центров «Точка роста» в 15 общеобразовательных организациях, расположенных в сельской местности и малых городах республики. Обновлена материально-техническая база в 1 общеобразовательной организации, осуществляющей деятельность исключительно по адаптированным основным общеобразовательным программам (проект «</w:t>
      </w:r>
      <w:proofErr w:type="spellStart"/>
      <w:r w:rsidRPr="009A33C0">
        <w:rPr>
          <w:rFonts w:ascii="Times New Roman" w:eastAsia="Times New Roman" w:hAnsi="Times New Roman" w:cs="Times New Roman"/>
          <w:color w:val="444444"/>
          <w:sz w:val="26"/>
          <w:szCs w:val="26"/>
          <w:lang w:eastAsia="ru-RU"/>
        </w:rPr>
        <w:t>Доброшкола</w:t>
      </w:r>
      <w:proofErr w:type="spellEnd"/>
      <w:r w:rsidRPr="009A33C0">
        <w:rPr>
          <w:rFonts w:ascii="Times New Roman" w:eastAsia="Times New Roman" w:hAnsi="Times New Roman" w:cs="Times New Roman"/>
          <w:color w:val="444444"/>
          <w:sz w:val="26"/>
          <w:szCs w:val="26"/>
          <w:lang w:eastAsia="ru-RU"/>
        </w:rPr>
        <w:t>»).</w:t>
      </w:r>
    </w:p>
    <w:p w:rsidR="009A33C0" w:rsidRPr="009A33C0" w:rsidRDefault="009A33C0" w:rsidP="009A33C0">
      <w:pPr>
        <w:spacing w:after="0" w:line="240" w:lineRule="auto"/>
        <w:ind w:firstLine="709"/>
        <w:jc w:val="both"/>
        <w:rPr>
          <w:rFonts w:ascii="Times New Roman" w:eastAsia="Times New Roman" w:hAnsi="Times New Roman" w:cs="Times New Roman"/>
          <w:color w:val="444444"/>
          <w:sz w:val="26"/>
          <w:szCs w:val="26"/>
          <w:lang w:eastAsia="ru-RU"/>
        </w:rPr>
      </w:pPr>
      <w:r w:rsidRPr="009A33C0">
        <w:rPr>
          <w:rFonts w:ascii="Times New Roman" w:eastAsia="Times New Roman" w:hAnsi="Times New Roman" w:cs="Times New Roman"/>
          <w:color w:val="444444"/>
          <w:sz w:val="26"/>
          <w:szCs w:val="26"/>
          <w:lang w:eastAsia="ru-RU"/>
        </w:rPr>
        <w:t xml:space="preserve">На 2021 год предусмотрено выполнение 6 мероприятий с объемом расходов - 433 млн. рублей. Планируется введение в эксплуатацию школы в дер. </w:t>
      </w:r>
      <w:proofErr w:type="spellStart"/>
      <w:r w:rsidRPr="009A33C0">
        <w:rPr>
          <w:rFonts w:ascii="Times New Roman" w:eastAsia="Times New Roman" w:hAnsi="Times New Roman" w:cs="Times New Roman"/>
          <w:color w:val="444444"/>
          <w:sz w:val="26"/>
          <w:szCs w:val="26"/>
          <w:lang w:eastAsia="ru-RU"/>
        </w:rPr>
        <w:t>Сардаял</w:t>
      </w:r>
      <w:proofErr w:type="spellEnd"/>
      <w:r w:rsidRPr="009A33C0">
        <w:rPr>
          <w:rFonts w:ascii="Times New Roman" w:eastAsia="Times New Roman" w:hAnsi="Times New Roman" w:cs="Times New Roman"/>
          <w:color w:val="444444"/>
          <w:sz w:val="26"/>
          <w:szCs w:val="26"/>
          <w:lang w:eastAsia="ru-RU"/>
        </w:rPr>
        <w:t xml:space="preserve"> Мари-</w:t>
      </w:r>
      <w:proofErr w:type="spellStart"/>
      <w:r w:rsidRPr="009A33C0">
        <w:rPr>
          <w:rFonts w:ascii="Times New Roman" w:eastAsia="Times New Roman" w:hAnsi="Times New Roman" w:cs="Times New Roman"/>
          <w:color w:val="444444"/>
          <w:sz w:val="26"/>
          <w:szCs w:val="26"/>
          <w:lang w:eastAsia="ru-RU"/>
        </w:rPr>
        <w:t>Турекского</w:t>
      </w:r>
      <w:proofErr w:type="spellEnd"/>
      <w:r w:rsidRPr="009A33C0">
        <w:rPr>
          <w:rFonts w:ascii="Times New Roman" w:eastAsia="Times New Roman" w:hAnsi="Times New Roman" w:cs="Times New Roman"/>
          <w:color w:val="444444"/>
          <w:sz w:val="26"/>
          <w:szCs w:val="26"/>
          <w:lang w:eastAsia="ru-RU"/>
        </w:rPr>
        <w:t xml:space="preserve"> района на 60 мест с дошкольной группой </w:t>
      </w:r>
      <w:r w:rsidR="005C2FC6">
        <w:rPr>
          <w:rFonts w:ascii="Times New Roman" w:eastAsia="Times New Roman" w:hAnsi="Times New Roman" w:cs="Times New Roman"/>
          <w:color w:val="444444"/>
          <w:sz w:val="26"/>
          <w:szCs w:val="26"/>
          <w:lang w:eastAsia="ru-RU"/>
        </w:rPr>
        <w:t xml:space="preserve">на </w:t>
      </w:r>
      <w:r w:rsidRPr="009A33C0">
        <w:rPr>
          <w:rFonts w:ascii="Times New Roman" w:eastAsia="Times New Roman" w:hAnsi="Times New Roman" w:cs="Times New Roman"/>
          <w:color w:val="444444"/>
          <w:sz w:val="26"/>
          <w:szCs w:val="26"/>
          <w:lang w:eastAsia="ru-RU"/>
        </w:rPr>
        <w:t xml:space="preserve">20 мест, ведется строительство школы в </w:t>
      </w:r>
      <w:proofErr w:type="spellStart"/>
      <w:r w:rsidRPr="009A33C0">
        <w:rPr>
          <w:rFonts w:ascii="Times New Roman" w:eastAsia="Times New Roman" w:hAnsi="Times New Roman" w:cs="Times New Roman"/>
          <w:color w:val="444444"/>
          <w:sz w:val="26"/>
          <w:szCs w:val="26"/>
          <w:lang w:eastAsia="ru-RU"/>
        </w:rPr>
        <w:t>пгт</w:t>
      </w:r>
      <w:proofErr w:type="spellEnd"/>
      <w:r w:rsidRPr="009A33C0">
        <w:rPr>
          <w:rFonts w:ascii="Times New Roman" w:eastAsia="Times New Roman" w:hAnsi="Times New Roman" w:cs="Times New Roman"/>
          <w:color w:val="444444"/>
          <w:sz w:val="26"/>
          <w:szCs w:val="26"/>
          <w:lang w:eastAsia="ru-RU"/>
        </w:rPr>
        <w:t>. Медведево на 825 мест (срок ввода – 2022 год). Предусмотрено создание 21 Центра «Точка роста», детского технопарка «</w:t>
      </w:r>
      <w:proofErr w:type="spellStart"/>
      <w:r w:rsidRPr="009A33C0">
        <w:rPr>
          <w:rFonts w:ascii="Times New Roman" w:eastAsia="Times New Roman" w:hAnsi="Times New Roman" w:cs="Times New Roman"/>
          <w:color w:val="444444"/>
          <w:sz w:val="26"/>
          <w:szCs w:val="26"/>
          <w:lang w:eastAsia="ru-RU"/>
        </w:rPr>
        <w:t>Кванториум</w:t>
      </w:r>
      <w:proofErr w:type="spellEnd"/>
      <w:r w:rsidRPr="009A33C0">
        <w:rPr>
          <w:rFonts w:ascii="Times New Roman" w:eastAsia="Times New Roman" w:hAnsi="Times New Roman" w:cs="Times New Roman"/>
          <w:color w:val="444444"/>
          <w:sz w:val="26"/>
          <w:szCs w:val="26"/>
          <w:lang w:eastAsia="ru-RU"/>
        </w:rPr>
        <w:t>», Центра профессионального мастерства, 2 проекта «</w:t>
      </w:r>
      <w:proofErr w:type="spellStart"/>
      <w:r w:rsidRPr="009A33C0">
        <w:rPr>
          <w:rFonts w:ascii="Times New Roman" w:eastAsia="Times New Roman" w:hAnsi="Times New Roman" w:cs="Times New Roman"/>
          <w:color w:val="444444"/>
          <w:sz w:val="26"/>
          <w:szCs w:val="26"/>
          <w:lang w:eastAsia="ru-RU"/>
        </w:rPr>
        <w:t>Доброшкола</w:t>
      </w:r>
      <w:proofErr w:type="spellEnd"/>
      <w:r w:rsidRPr="009A33C0">
        <w:rPr>
          <w:rFonts w:ascii="Times New Roman" w:eastAsia="Times New Roman" w:hAnsi="Times New Roman" w:cs="Times New Roman"/>
          <w:color w:val="444444"/>
          <w:sz w:val="26"/>
          <w:szCs w:val="26"/>
          <w:lang w:eastAsia="ru-RU"/>
        </w:rPr>
        <w:t>» на базе 2 общеобразовательных организаций.</w:t>
      </w:r>
    </w:p>
    <w:p w:rsidR="009A33C0" w:rsidRPr="009A33C0" w:rsidRDefault="009A33C0" w:rsidP="009A33C0">
      <w:pPr>
        <w:spacing w:after="0" w:line="240" w:lineRule="auto"/>
        <w:ind w:firstLine="709"/>
        <w:jc w:val="both"/>
        <w:rPr>
          <w:rFonts w:ascii="Times New Roman" w:eastAsia="Times New Roman" w:hAnsi="Times New Roman" w:cs="Times New Roman"/>
          <w:color w:val="444444"/>
          <w:sz w:val="26"/>
          <w:szCs w:val="26"/>
          <w:lang w:eastAsia="ru-RU"/>
        </w:rPr>
      </w:pPr>
      <w:r w:rsidRPr="009A33C0">
        <w:rPr>
          <w:rFonts w:ascii="Times New Roman" w:eastAsia="Times New Roman" w:hAnsi="Times New Roman" w:cs="Times New Roman"/>
          <w:color w:val="444444"/>
          <w:sz w:val="26"/>
          <w:szCs w:val="26"/>
          <w:lang w:eastAsia="ru-RU"/>
        </w:rPr>
        <w:t xml:space="preserve">Всего в проверяемом периоде на реализацию регионального проекта было израсходовано 478,5 млн. рублей бюджетных средств, освоение составило 58 % от предусмотренного на 2020-2021 годы объема финансирования. Низкий уровень исполнения расходов (36 %) сложился за 1 полугодие 2021 года. </w:t>
      </w:r>
    </w:p>
    <w:p w:rsidR="009A33C0" w:rsidRPr="009A33C0" w:rsidRDefault="009A33C0" w:rsidP="009A33C0">
      <w:pPr>
        <w:spacing w:after="0" w:line="240" w:lineRule="auto"/>
        <w:ind w:firstLine="709"/>
        <w:jc w:val="both"/>
        <w:rPr>
          <w:rFonts w:ascii="Times New Roman" w:eastAsia="Times New Roman" w:hAnsi="Times New Roman" w:cs="Times New Roman"/>
          <w:color w:val="444444"/>
          <w:sz w:val="26"/>
          <w:szCs w:val="26"/>
          <w:lang w:eastAsia="ru-RU"/>
        </w:rPr>
      </w:pPr>
      <w:r w:rsidRPr="009A33C0">
        <w:rPr>
          <w:rFonts w:ascii="Times New Roman" w:eastAsia="Times New Roman" w:hAnsi="Times New Roman" w:cs="Times New Roman"/>
          <w:color w:val="444444"/>
          <w:sz w:val="26"/>
          <w:szCs w:val="26"/>
          <w:lang w:eastAsia="ru-RU"/>
        </w:rPr>
        <w:t xml:space="preserve">Удельный вес средств федерального бюджета в общем объеме расходов составил 97 % или 463,8 млн. рублей. </w:t>
      </w:r>
    </w:p>
    <w:p w:rsidR="009A33C0" w:rsidRPr="009A33C0" w:rsidRDefault="009A33C0" w:rsidP="009A33C0">
      <w:pPr>
        <w:spacing w:after="0" w:line="240" w:lineRule="auto"/>
        <w:ind w:firstLine="709"/>
        <w:jc w:val="both"/>
        <w:rPr>
          <w:rFonts w:ascii="Times New Roman" w:eastAsia="Times New Roman" w:hAnsi="Times New Roman" w:cs="Times New Roman"/>
          <w:color w:val="444444"/>
          <w:sz w:val="26"/>
          <w:szCs w:val="26"/>
          <w:lang w:eastAsia="ru-RU"/>
        </w:rPr>
      </w:pPr>
      <w:r w:rsidRPr="009A33C0">
        <w:rPr>
          <w:rFonts w:ascii="Times New Roman" w:eastAsia="Times New Roman" w:hAnsi="Times New Roman" w:cs="Times New Roman"/>
          <w:color w:val="444444"/>
          <w:sz w:val="26"/>
          <w:szCs w:val="26"/>
          <w:lang w:eastAsia="ru-RU"/>
        </w:rPr>
        <w:t>Проверено использование денежных средств в размере 372,5 млн. рублей (78 %) и имущества, приобретенного в 2019 году в сумме 20,9 млн. рублей, всего – 393,4 млн. рублей.</w:t>
      </w:r>
    </w:p>
    <w:p w:rsidR="009A33C0" w:rsidRPr="009A33C0" w:rsidRDefault="009A33C0" w:rsidP="009A33C0">
      <w:pPr>
        <w:spacing w:after="0" w:line="240" w:lineRule="auto"/>
        <w:ind w:firstLine="709"/>
        <w:jc w:val="both"/>
        <w:rPr>
          <w:rFonts w:ascii="Times New Roman" w:eastAsia="Times New Roman" w:hAnsi="Times New Roman" w:cs="Times New Roman"/>
          <w:color w:val="444444"/>
          <w:sz w:val="26"/>
          <w:szCs w:val="26"/>
          <w:lang w:eastAsia="ru-RU"/>
        </w:rPr>
      </w:pPr>
      <w:r w:rsidRPr="009A33C0">
        <w:rPr>
          <w:rFonts w:ascii="Times New Roman" w:eastAsia="Times New Roman" w:hAnsi="Times New Roman" w:cs="Times New Roman"/>
          <w:color w:val="444444"/>
          <w:sz w:val="26"/>
          <w:szCs w:val="26"/>
          <w:lang w:eastAsia="ru-RU"/>
        </w:rPr>
        <w:t xml:space="preserve">Проверкой установлено </w:t>
      </w:r>
      <w:r w:rsidRPr="009A33C0">
        <w:rPr>
          <w:rFonts w:ascii="Times New Roman" w:eastAsia="Times New Roman" w:hAnsi="Times New Roman" w:cs="Times New Roman"/>
          <w:b/>
          <w:i/>
          <w:color w:val="444444"/>
          <w:sz w:val="26"/>
          <w:szCs w:val="26"/>
          <w:lang w:eastAsia="ru-RU"/>
        </w:rPr>
        <w:t>64</w:t>
      </w:r>
      <w:r w:rsidRPr="009A33C0">
        <w:rPr>
          <w:rFonts w:ascii="Times New Roman" w:eastAsia="Times New Roman" w:hAnsi="Times New Roman" w:cs="Times New Roman"/>
          <w:color w:val="444444"/>
          <w:sz w:val="26"/>
          <w:szCs w:val="26"/>
          <w:lang w:eastAsia="ru-RU"/>
        </w:rPr>
        <w:t xml:space="preserve"> нарушений и недостатков на сумму </w:t>
      </w:r>
      <w:r w:rsidRPr="009A33C0">
        <w:rPr>
          <w:rFonts w:ascii="Times New Roman" w:eastAsia="Times New Roman" w:hAnsi="Times New Roman" w:cs="Times New Roman"/>
          <w:b/>
          <w:i/>
          <w:color w:val="444444"/>
          <w:sz w:val="26"/>
          <w:szCs w:val="26"/>
          <w:lang w:eastAsia="ru-RU"/>
        </w:rPr>
        <w:t>230,8 млн. рублей или 59 %</w:t>
      </w:r>
      <w:r w:rsidRPr="009A33C0">
        <w:rPr>
          <w:rFonts w:ascii="Times New Roman" w:eastAsia="Times New Roman" w:hAnsi="Times New Roman" w:cs="Times New Roman"/>
          <w:color w:val="444444"/>
          <w:sz w:val="26"/>
          <w:szCs w:val="26"/>
          <w:lang w:eastAsia="ru-RU"/>
        </w:rPr>
        <w:t xml:space="preserve"> от проверенных средств, из них средств федерального бюджета – 218,7 млн. рублей.</w:t>
      </w:r>
    </w:p>
    <w:p w:rsidR="009A33C0" w:rsidRPr="009A33C0" w:rsidRDefault="00280C52" w:rsidP="009A33C0">
      <w:pPr>
        <w:spacing w:after="0" w:line="240" w:lineRule="auto"/>
        <w:ind w:firstLine="709"/>
        <w:jc w:val="both"/>
        <w:rPr>
          <w:rFonts w:ascii="Times New Roman" w:eastAsia="Times New Roman" w:hAnsi="Times New Roman" w:cs="Times New Roman"/>
          <w:color w:val="444444"/>
          <w:sz w:val="26"/>
          <w:szCs w:val="26"/>
          <w:lang w:eastAsia="ru-RU"/>
        </w:rPr>
      </w:pPr>
      <w:r>
        <w:rPr>
          <w:rFonts w:ascii="Times New Roman" w:eastAsia="Times New Roman" w:hAnsi="Times New Roman" w:cs="Times New Roman"/>
          <w:color w:val="444444"/>
          <w:sz w:val="26"/>
          <w:szCs w:val="26"/>
          <w:lang w:eastAsia="ru-RU"/>
        </w:rPr>
        <w:t>О</w:t>
      </w:r>
      <w:r w:rsidR="009A33C0" w:rsidRPr="009A33C0">
        <w:rPr>
          <w:rFonts w:ascii="Times New Roman" w:eastAsia="Times New Roman" w:hAnsi="Times New Roman" w:cs="Times New Roman"/>
          <w:color w:val="444444"/>
          <w:sz w:val="26"/>
          <w:szCs w:val="26"/>
          <w:lang w:eastAsia="ru-RU"/>
        </w:rPr>
        <w:t xml:space="preserve">рганизация процесса реализации регионального проекта Министерством образования и науки Республики Марий Эл, </w:t>
      </w:r>
      <w:r w:rsidR="009A33C0" w:rsidRPr="00280C52">
        <w:rPr>
          <w:rFonts w:ascii="Times New Roman" w:eastAsia="Times New Roman" w:hAnsi="Times New Roman" w:cs="Times New Roman"/>
          <w:color w:val="444444"/>
          <w:sz w:val="26"/>
          <w:szCs w:val="26"/>
          <w:lang w:eastAsia="ru-RU"/>
        </w:rPr>
        <w:t>как ответственным его исполнителем</w:t>
      </w:r>
      <w:r w:rsidR="009A33C0" w:rsidRPr="009A33C0">
        <w:rPr>
          <w:rFonts w:ascii="Times New Roman" w:eastAsia="Times New Roman" w:hAnsi="Times New Roman" w:cs="Times New Roman"/>
          <w:color w:val="444444"/>
          <w:sz w:val="26"/>
          <w:szCs w:val="26"/>
          <w:lang w:eastAsia="ru-RU"/>
        </w:rPr>
        <w:t xml:space="preserve">, </w:t>
      </w:r>
      <w:r>
        <w:rPr>
          <w:rFonts w:ascii="Times New Roman" w:eastAsia="Times New Roman" w:hAnsi="Times New Roman" w:cs="Times New Roman"/>
          <w:color w:val="444444"/>
          <w:sz w:val="26"/>
          <w:szCs w:val="26"/>
          <w:lang w:eastAsia="ru-RU"/>
        </w:rPr>
        <w:t>в</w:t>
      </w:r>
      <w:r w:rsidRPr="009A33C0">
        <w:rPr>
          <w:rFonts w:ascii="Times New Roman" w:eastAsia="Times New Roman" w:hAnsi="Times New Roman" w:cs="Times New Roman"/>
          <w:color w:val="444444"/>
          <w:sz w:val="26"/>
          <w:szCs w:val="26"/>
          <w:lang w:eastAsia="ru-RU"/>
        </w:rPr>
        <w:t xml:space="preserve"> проверяем</w:t>
      </w:r>
      <w:r>
        <w:rPr>
          <w:rFonts w:ascii="Times New Roman" w:eastAsia="Times New Roman" w:hAnsi="Times New Roman" w:cs="Times New Roman"/>
          <w:color w:val="444444"/>
          <w:sz w:val="26"/>
          <w:szCs w:val="26"/>
          <w:lang w:eastAsia="ru-RU"/>
        </w:rPr>
        <w:t>ом</w:t>
      </w:r>
      <w:r w:rsidRPr="009A33C0">
        <w:rPr>
          <w:rFonts w:ascii="Times New Roman" w:eastAsia="Times New Roman" w:hAnsi="Times New Roman" w:cs="Times New Roman"/>
          <w:color w:val="444444"/>
          <w:sz w:val="26"/>
          <w:szCs w:val="26"/>
          <w:lang w:eastAsia="ru-RU"/>
        </w:rPr>
        <w:t xml:space="preserve"> период</w:t>
      </w:r>
      <w:r>
        <w:rPr>
          <w:rFonts w:ascii="Times New Roman" w:eastAsia="Times New Roman" w:hAnsi="Times New Roman" w:cs="Times New Roman"/>
          <w:color w:val="444444"/>
          <w:sz w:val="26"/>
          <w:szCs w:val="26"/>
          <w:lang w:eastAsia="ru-RU"/>
        </w:rPr>
        <w:t>е</w:t>
      </w:r>
      <w:r w:rsidRPr="009A33C0">
        <w:rPr>
          <w:rFonts w:ascii="Times New Roman" w:eastAsia="Times New Roman" w:hAnsi="Times New Roman" w:cs="Times New Roman"/>
          <w:color w:val="444444"/>
          <w:sz w:val="26"/>
          <w:szCs w:val="26"/>
          <w:lang w:eastAsia="ru-RU"/>
        </w:rPr>
        <w:t xml:space="preserve"> </w:t>
      </w:r>
      <w:r w:rsidR="009A33C0" w:rsidRPr="009A33C0">
        <w:rPr>
          <w:rFonts w:ascii="Times New Roman" w:eastAsia="Times New Roman" w:hAnsi="Times New Roman" w:cs="Times New Roman"/>
          <w:color w:val="444444"/>
          <w:sz w:val="26"/>
          <w:szCs w:val="26"/>
          <w:lang w:eastAsia="ru-RU"/>
        </w:rPr>
        <w:t xml:space="preserve">осуществлялась </w:t>
      </w:r>
      <w:r w:rsidR="009A33C0" w:rsidRPr="009A33C0">
        <w:rPr>
          <w:rFonts w:ascii="Times New Roman" w:eastAsia="Times New Roman" w:hAnsi="Times New Roman" w:cs="Times New Roman"/>
          <w:b/>
          <w:i/>
          <w:color w:val="444444"/>
          <w:sz w:val="26"/>
          <w:szCs w:val="26"/>
          <w:lang w:eastAsia="ru-RU"/>
        </w:rPr>
        <w:t>неудовлетворительно</w:t>
      </w:r>
      <w:r w:rsidR="00926AE3">
        <w:rPr>
          <w:rFonts w:ascii="Times New Roman" w:eastAsia="Times New Roman" w:hAnsi="Times New Roman" w:cs="Times New Roman"/>
          <w:b/>
          <w:i/>
          <w:color w:val="444444"/>
          <w:sz w:val="26"/>
          <w:szCs w:val="26"/>
          <w:lang w:eastAsia="ru-RU"/>
        </w:rPr>
        <w:t>.</w:t>
      </w:r>
      <w:r w:rsidR="009A33C0" w:rsidRPr="009A33C0">
        <w:rPr>
          <w:rFonts w:ascii="Times New Roman" w:eastAsia="Times New Roman" w:hAnsi="Times New Roman" w:cs="Times New Roman"/>
          <w:color w:val="444444"/>
          <w:sz w:val="26"/>
          <w:szCs w:val="26"/>
          <w:lang w:eastAsia="ru-RU"/>
        </w:rPr>
        <w:t xml:space="preserve"> </w:t>
      </w:r>
    </w:p>
    <w:sectPr w:rsidR="009A33C0" w:rsidRPr="009A33C0" w:rsidSect="0091201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D8" w:rsidRDefault="00B80DD8" w:rsidP="0091201B">
      <w:pPr>
        <w:spacing w:after="0" w:line="240" w:lineRule="auto"/>
      </w:pPr>
      <w:r>
        <w:separator/>
      </w:r>
    </w:p>
  </w:endnote>
  <w:endnote w:type="continuationSeparator" w:id="0">
    <w:p w:rsidR="00B80DD8" w:rsidRDefault="00B80DD8" w:rsidP="009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D8" w:rsidRDefault="00B80DD8" w:rsidP="0091201B">
      <w:pPr>
        <w:spacing w:after="0" w:line="240" w:lineRule="auto"/>
      </w:pPr>
      <w:r>
        <w:separator/>
      </w:r>
    </w:p>
  </w:footnote>
  <w:footnote w:type="continuationSeparator" w:id="0">
    <w:p w:rsidR="00B80DD8" w:rsidRDefault="00B80DD8" w:rsidP="0091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67185"/>
      <w:docPartObj>
        <w:docPartGallery w:val="Page Numbers (Top of Page)"/>
        <w:docPartUnique/>
      </w:docPartObj>
    </w:sdtPr>
    <w:sdtEndPr/>
    <w:sdtContent>
      <w:p w:rsidR="0091201B" w:rsidRDefault="0091201B">
        <w:pPr>
          <w:pStyle w:val="a6"/>
          <w:jc w:val="right"/>
        </w:pPr>
        <w:r>
          <w:fldChar w:fldCharType="begin"/>
        </w:r>
        <w:r>
          <w:instrText>PAGE   \* MERGEFORMAT</w:instrText>
        </w:r>
        <w:r>
          <w:fldChar w:fldCharType="separate"/>
        </w:r>
        <w:r w:rsidR="007D159D">
          <w:rPr>
            <w:noProof/>
          </w:rPr>
          <w:t>3</w:t>
        </w:r>
        <w:r>
          <w:fldChar w:fldCharType="end"/>
        </w:r>
      </w:p>
    </w:sdtContent>
  </w:sdt>
  <w:p w:rsidR="0091201B" w:rsidRDefault="009120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AB4"/>
    <w:multiLevelType w:val="hybridMultilevel"/>
    <w:tmpl w:val="8C38C99A"/>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 w15:restartNumberingAfterBreak="0">
    <w:nsid w:val="49E178E1"/>
    <w:multiLevelType w:val="hybridMultilevel"/>
    <w:tmpl w:val="DADCC472"/>
    <w:lvl w:ilvl="0" w:tplc="9738A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77"/>
    <w:rsid w:val="0002084C"/>
    <w:rsid w:val="000268C8"/>
    <w:rsid w:val="00032E08"/>
    <w:rsid w:val="00037293"/>
    <w:rsid w:val="000407D4"/>
    <w:rsid w:val="000412F5"/>
    <w:rsid w:val="00042142"/>
    <w:rsid w:val="000510B9"/>
    <w:rsid w:val="0005679C"/>
    <w:rsid w:val="00065B7A"/>
    <w:rsid w:val="00067042"/>
    <w:rsid w:val="0007626A"/>
    <w:rsid w:val="000962A1"/>
    <w:rsid w:val="000A4D54"/>
    <w:rsid w:val="000A7538"/>
    <w:rsid w:val="000B3075"/>
    <w:rsid w:val="000D11F0"/>
    <w:rsid w:val="000D3AE8"/>
    <w:rsid w:val="000E05B1"/>
    <w:rsid w:val="00123457"/>
    <w:rsid w:val="0013134F"/>
    <w:rsid w:val="00150A3C"/>
    <w:rsid w:val="001519CE"/>
    <w:rsid w:val="001708FF"/>
    <w:rsid w:val="0019163B"/>
    <w:rsid w:val="00197461"/>
    <w:rsid w:val="001A4D8F"/>
    <w:rsid w:val="001B517A"/>
    <w:rsid w:val="001C040A"/>
    <w:rsid w:val="001D11AF"/>
    <w:rsid w:val="001D48CA"/>
    <w:rsid w:val="001E1CC6"/>
    <w:rsid w:val="001F79FC"/>
    <w:rsid w:val="0020415E"/>
    <w:rsid w:val="0026198E"/>
    <w:rsid w:val="0028001C"/>
    <w:rsid w:val="00280C52"/>
    <w:rsid w:val="00282F0B"/>
    <w:rsid w:val="002A79BD"/>
    <w:rsid w:val="002B6745"/>
    <w:rsid w:val="002C52DB"/>
    <w:rsid w:val="002C581B"/>
    <w:rsid w:val="002D6134"/>
    <w:rsid w:val="00302EC9"/>
    <w:rsid w:val="00303259"/>
    <w:rsid w:val="00334DC4"/>
    <w:rsid w:val="00353EC5"/>
    <w:rsid w:val="00354234"/>
    <w:rsid w:val="00384CD3"/>
    <w:rsid w:val="003A52B4"/>
    <w:rsid w:val="003A6F55"/>
    <w:rsid w:val="003C5710"/>
    <w:rsid w:val="003C6113"/>
    <w:rsid w:val="003D0306"/>
    <w:rsid w:val="003E50D2"/>
    <w:rsid w:val="003F6D70"/>
    <w:rsid w:val="00400135"/>
    <w:rsid w:val="00414F01"/>
    <w:rsid w:val="00421D7E"/>
    <w:rsid w:val="00430D24"/>
    <w:rsid w:val="00447D1A"/>
    <w:rsid w:val="004571E3"/>
    <w:rsid w:val="00460698"/>
    <w:rsid w:val="004611D8"/>
    <w:rsid w:val="0046144B"/>
    <w:rsid w:val="0046216A"/>
    <w:rsid w:val="0048628C"/>
    <w:rsid w:val="00487CDD"/>
    <w:rsid w:val="00491383"/>
    <w:rsid w:val="004B7BC9"/>
    <w:rsid w:val="004D6DE0"/>
    <w:rsid w:val="005044A3"/>
    <w:rsid w:val="005170C9"/>
    <w:rsid w:val="00540567"/>
    <w:rsid w:val="00544D0C"/>
    <w:rsid w:val="00581A9F"/>
    <w:rsid w:val="00582A7C"/>
    <w:rsid w:val="0058485A"/>
    <w:rsid w:val="00585A11"/>
    <w:rsid w:val="00590608"/>
    <w:rsid w:val="005A6092"/>
    <w:rsid w:val="005B6DF5"/>
    <w:rsid w:val="005C2FC6"/>
    <w:rsid w:val="005C7477"/>
    <w:rsid w:val="005D177B"/>
    <w:rsid w:val="00604F7A"/>
    <w:rsid w:val="00606A14"/>
    <w:rsid w:val="006123BB"/>
    <w:rsid w:val="00637431"/>
    <w:rsid w:val="006502D1"/>
    <w:rsid w:val="00663515"/>
    <w:rsid w:val="00694275"/>
    <w:rsid w:val="006E3363"/>
    <w:rsid w:val="006F1D44"/>
    <w:rsid w:val="00707494"/>
    <w:rsid w:val="007113E4"/>
    <w:rsid w:val="0072347C"/>
    <w:rsid w:val="00744CAA"/>
    <w:rsid w:val="0074683F"/>
    <w:rsid w:val="00750E6A"/>
    <w:rsid w:val="00755138"/>
    <w:rsid w:val="00756207"/>
    <w:rsid w:val="007577D8"/>
    <w:rsid w:val="00761F8D"/>
    <w:rsid w:val="00785264"/>
    <w:rsid w:val="007918D7"/>
    <w:rsid w:val="00791B94"/>
    <w:rsid w:val="007B172E"/>
    <w:rsid w:val="007D159D"/>
    <w:rsid w:val="00816EE9"/>
    <w:rsid w:val="008218DC"/>
    <w:rsid w:val="008422D2"/>
    <w:rsid w:val="008547BF"/>
    <w:rsid w:val="008574F1"/>
    <w:rsid w:val="008632FE"/>
    <w:rsid w:val="00877E2F"/>
    <w:rsid w:val="0088136F"/>
    <w:rsid w:val="00893068"/>
    <w:rsid w:val="008A1F6D"/>
    <w:rsid w:val="008B34D8"/>
    <w:rsid w:val="008B59D5"/>
    <w:rsid w:val="008C7A1F"/>
    <w:rsid w:val="008D5860"/>
    <w:rsid w:val="00900887"/>
    <w:rsid w:val="00907F63"/>
    <w:rsid w:val="0091201B"/>
    <w:rsid w:val="009219D5"/>
    <w:rsid w:val="0092682E"/>
    <w:rsid w:val="00926AE3"/>
    <w:rsid w:val="009327EA"/>
    <w:rsid w:val="009421BA"/>
    <w:rsid w:val="00945728"/>
    <w:rsid w:val="009471D2"/>
    <w:rsid w:val="0096472C"/>
    <w:rsid w:val="009740C5"/>
    <w:rsid w:val="009A33C0"/>
    <w:rsid w:val="009B459F"/>
    <w:rsid w:val="009B6A19"/>
    <w:rsid w:val="009C7BD5"/>
    <w:rsid w:val="009F671E"/>
    <w:rsid w:val="00A427F8"/>
    <w:rsid w:val="00A67017"/>
    <w:rsid w:val="00A7471A"/>
    <w:rsid w:val="00A84468"/>
    <w:rsid w:val="00A90CDB"/>
    <w:rsid w:val="00AA366B"/>
    <w:rsid w:val="00AB08A0"/>
    <w:rsid w:val="00AB2265"/>
    <w:rsid w:val="00AC5B13"/>
    <w:rsid w:val="00AD405D"/>
    <w:rsid w:val="00AD7692"/>
    <w:rsid w:val="00AF2BD0"/>
    <w:rsid w:val="00AF6643"/>
    <w:rsid w:val="00B0680C"/>
    <w:rsid w:val="00B07B1E"/>
    <w:rsid w:val="00B2238E"/>
    <w:rsid w:val="00B34728"/>
    <w:rsid w:val="00B41461"/>
    <w:rsid w:val="00B6437D"/>
    <w:rsid w:val="00B65911"/>
    <w:rsid w:val="00B70B06"/>
    <w:rsid w:val="00B80DD8"/>
    <w:rsid w:val="00B82427"/>
    <w:rsid w:val="00B92A1E"/>
    <w:rsid w:val="00BB6EA6"/>
    <w:rsid w:val="00BC4517"/>
    <w:rsid w:val="00BE1E73"/>
    <w:rsid w:val="00BE3B85"/>
    <w:rsid w:val="00C01DB2"/>
    <w:rsid w:val="00C35CCC"/>
    <w:rsid w:val="00C41420"/>
    <w:rsid w:val="00C53236"/>
    <w:rsid w:val="00C55259"/>
    <w:rsid w:val="00C57DAE"/>
    <w:rsid w:val="00C7533C"/>
    <w:rsid w:val="00C81FC3"/>
    <w:rsid w:val="00C8667E"/>
    <w:rsid w:val="00CB3583"/>
    <w:rsid w:val="00CB5FDC"/>
    <w:rsid w:val="00CE6C08"/>
    <w:rsid w:val="00CE7790"/>
    <w:rsid w:val="00D028EF"/>
    <w:rsid w:val="00D11BD9"/>
    <w:rsid w:val="00D300DA"/>
    <w:rsid w:val="00D72D2C"/>
    <w:rsid w:val="00D95DE4"/>
    <w:rsid w:val="00DA18FE"/>
    <w:rsid w:val="00DA771D"/>
    <w:rsid w:val="00DB05DC"/>
    <w:rsid w:val="00DB5E18"/>
    <w:rsid w:val="00DB7DA1"/>
    <w:rsid w:val="00DC311C"/>
    <w:rsid w:val="00DE54F0"/>
    <w:rsid w:val="00DF7CEB"/>
    <w:rsid w:val="00DF7D75"/>
    <w:rsid w:val="00E3065A"/>
    <w:rsid w:val="00E41B4E"/>
    <w:rsid w:val="00E4536F"/>
    <w:rsid w:val="00E45841"/>
    <w:rsid w:val="00E50FB2"/>
    <w:rsid w:val="00E517FF"/>
    <w:rsid w:val="00E55515"/>
    <w:rsid w:val="00E57A63"/>
    <w:rsid w:val="00E64485"/>
    <w:rsid w:val="00E779C1"/>
    <w:rsid w:val="00E92D3A"/>
    <w:rsid w:val="00E934BE"/>
    <w:rsid w:val="00ED21A4"/>
    <w:rsid w:val="00EE0B8E"/>
    <w:rsid w:val="00F31431"/>
    <w:rsid w:val="00F54ABC"/>
    <w:rsid w:val="00F63C1D"/>
    <w:rsid w:val="00F6400F"/>
    <w:rsid w:val="00F700AD"/>
    <w:rsid w:val="00F766EB"/>
    <w:rsid w:val="00F949DB"/>
    <w:rsid w:val="00F975E7"/>
    <w:rsid w:val="00FB01CB"/>
    <w:rsid w:val="00FB375C"/>
    <w:rsid w:val="00FB3E18"/>
    <w:rsid w:val="00FC4B4C"/>
    <w:rsid w:val="00FD490E"/>
    <w:rsid w:val="00FD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03C0-5C11-4BFF-B3BB-E75D4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B01CB"/>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FB01CB"/>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FB01CB"/>
    <w:pPr>
      <w:spacing w:after="120" w:line="480" w:lineRule="auto"/>
      <w:ind w:left="283"/>
    </w:pPr>
  </w:style>
  <w:style w:type="character" w:customStyle="1" w:styleId="20">
    <w:name w:val="Основной текст с отступом 2 Знак"/>
    <w:basedOn w:val="a0"/>
    <w:link w:val="2"/>
    <w:uiPriority w:val="99"/>
    <w:rsid w:val="00FB01CB"/>
  </w:style>
  <w:style w:type="character" w:customStyle="1" w:styleId="a5">
    <w:name w:val="Основной текст_"/>
    <w:basedOn w:val="a0"/>
    <w:link w:val="4"/>
    <w:rsid w:val="00FB01C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5"/>
    <w:rsid w:val="00FB01CB"/>
    <w:pPr>
      <w:shd w:val="clear" w:color="auto" w:fill="FFFFFF"/>
      <w:spacing w:before="240" w:after="120" w:line="0" w:lineRule="atLeast"/>
    </w:pPr>
    <w:rPr>
      <w:rFonts w:ascii="Times New Roman" w:eastAsia="Times New Roman" w:hAnsi="Times New Roman" w:cs="Times New Roman"/>
      <w:sz w:val="27"/>
      <w:szCs w:val="27"/>
    </w:rPr>
  </w:style>
  <w:style w:type="character" w:customStyle="1" w:styleId="1">
    <w:name w:val="Основной текст Знак1"/>
    <w:uiPriority w:val="99"/>
    <w:rsid w:val="00F949DB"/>
    <w:rPr>
      <w:sz w:val="28"/>
    </w:rPr>
  </w:style>
  <w:style w:type="paragraph" w:styleId="a6">
    <w:name w:val="header"/>
    <w:basedOn w:val="a"/>
    <w:link w:val="a7"/>
    <w:uiPriority w:val="99"/>
    <w:unhideWhenUsed/>
    <w:rsid w:val="009120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01B"/>
  </w:style>
  <w:style w:type="paragraph" w:styleId="a8">
    <w:name w:val="footer"/>
    <w:basedOn w:val="a"/>
    <w:link w:val="a9"/>
    <w:uiPriority w:val="99"/>
    <w:unhideWhenUsed/>
    <w:rsid w:val="009120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01B"/>
  </w:style>
  <w:style w:type="character" w:customStyle="1" w:styleId="csc09459341">
    <w:name w:val="csc09459341"/>
    <w:basedOn w:val="a0"/>
    <w:rsid w:val="00354234"/>
    <w:rPr>
      <w:rFonts w:ascii="Times New Roman" w:hAnsi="Times New Roman" w:cs="Times New Roman" w:hint="default"/>
      <w:b w:val="0"/>
      <w:bCs w:val="0"/>
      <w:i w:val="0"/>
      <w:iCs w:val="0"/>
      <w:color w:val="000000"/>
      <w:sz w:val="28"/>
      <w:szCs w:val="28"/>
      <w:shd w:val="clear" w:color="auto" w:fill="auto"/>
    </w:rPr>
  </w:style>
  <w:style w:type="paragraph" w:styleId="aa">
    <w:name w:val="List Paragraph"/>
    <w:basedOn w:val="a"/>
    <w:uiPriority w:val="34"/>
    <w:qFormat/>
    <w:rsid w:val="00C55259"/>
    <w:pPr>
      <w:ind w:left="720"/>
      <w:contextualSpacing/>
    </w:pPr>
  </w:style>
  <w:style w:type="paragraph" w:customStyle="1" w:styleId="ConsPlusNormal">
    <w:name w:val="ConsPlusNormal"/>
    <w:link w:val="ConsPlusNormal0"/>
    <w:qFormat/>
    <w:rsid w:val="00D028E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028EF"/>
    <w:rPr>
      <w:rFonts w:ascii="Calibri" w:eastAsia="Times New Roman" w:hAnsi="Calibri" w:cs="Calibri"/>
      <w:szCs w:val="20"/>
      <w:lang w:eastAsia="ru-RU"/>
    </w:rPr>
  </w:style>
  <w:style w:type="paragraph" w:styleId="ab">
    <w:name w:val="footnote text"/>
    <w:aliases w:val=" Знак,Знак Знак,Текст сноски Знак Знак,Footnote Text Char, Знак Знак Знак Знак,Текст сноски НИВ,Знак Знак Знак Знак,Знак21,Текст сноски Знак Знак Знак Знак Знак,Footnote Text Char Знак Знак,Footnote Text Char Знак Знак Знак Знак,Зна"/>
    <w:basedOn w:val="a"/>
    <w:link w:val="ac"/>
    <w:unhideWhenUsed/>
    <w:qFormat/>
    <w:rsid w:val="0066351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 Знак Знак,Знак Знак Знак,Текст сноски Знак Знак Знак,Footnote Text Char Знак, Знак Знак Знак Знак Знак,Текст сноски НИВ Знак,Знак Знак Знак Знак Знак,Знак21 Знак,Текст сноски Знак Знак Знак Знак Знак Знак,Зна Знак"/>
    <w:basedOn w:val="a0"/>
    <w:link w:val="ab"/>
    <w:rsid w:val="00663515"/>
    <w:rPr>
      <w:rFonts w:ascii="Times New Roman" w:eastAsia="Times New Roman" w:hAnsi="Times New Roman" w:cs="Times New Roman"/>
      <w:sz w:val="20"/>
      <w:szCs w:val="20"/>
      <w:lang w:eastAsia="ru-RU"/>
    </w:rPr>
  </w:style>
  <w:style w:type="character" w:styleId="ad">
    <w:name w:val="footnote reference"/>
    <w:aliases w:val="текст сноски"/>
    <w:unhideWhenUsed/>
    <w:rsid w:val="00663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B465D9C022B9C499A0011F50F49152E" ma:contentTypeVersion="2" ma:contentTypeDescription="Создание документа." ma:contentTypeScope="" ma:versionID="803c343b8ef5d9e15112f89c9187413b">
  <xsd:schema xmlns:xsd="http://www.w3.org/2001/XMLSchema" xmlns:xs="http://www.w3.org/2001/XMLSchema" xmlns:p="http://schemas.microsoft.com/office/2006/metadata/properties" xmlns:ns2="57504d04-691e-4fc4-8f09-4f19fdbe90f6" xmlns:ns3="6d7c22ec-c6a4-4777-88aa-bc3c76ac660e" xmlns:ns4="8954a212-0792-4064-82b9-99b5f5d0e453" targetNamespace="http://schemas.microsoft.com/office/2006/metadata/properties" ma:root="true" ma:fieldsID="dbc719e29839387c9ebba99f4b98aaa2" ns2:_="" ns3:_="" ns4:_="">
    <xsd:import namespace="57504d04-691e-4fc4-8f09-4f19fdbe90f6"/>
    <xsd:import namespace="6d7c22ec-c6a4-4777-88aa-bc3c76ac660e"/>
    <xsd:import namespace="8954a212-0792-4064-82b9-99b5f5d0e45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54a212-0792-4064-82b9-99b5f5d0e453" elementFormDefault="qualified">
    <xsd:import namespace="http://schemas.microsoft.com/office/2006/documentManagement/types"/>
    <xsd:import namespace="http://schemas.microsoft.com/office/infopath/2007/PartnerControls"/>
    <xsd:element name="_x0413__x043e__x0434_" ma:index="12" nillable="true" ma:displayName="Год" ma:internalName="_x0413__x043e__x043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Информация о результатах контрольного мероприятия</_x041e__x043f__x0438__x0441__x0430__x043d__x0438__x0435_>
    <_x0413__x043e__x0434_ xmlns="8954a212-0792-4064-82b9-99b5f5d0e453">2021</_x0413__x043e__x0434_>
    <_dlc_DocId xmlns="57504d04-691e-4fc4-8f09-4f19fdbe90f6">XXJ7TYMEEKJ2-3592-171</_dlc_DocId>
    <_dlc_DocIdUrl xmlns="57504d04-691e-4fc4-8f09-4f19fdbe90f6">
      <Url>https://vip.gov.mari.ru/gsp/_layouts/DocIdRedir.aspx?ID=XXJ7TYMEEKJ2-3592-171</Url>
      <Description>XXJ7TYMEEKJ2-3592-171</Description>
    </_dlc_DocIdUrl>
  </documentManagement>
</p:properties>
</file>

<file path=customXml/itemProps1.xml><?xml version="1.0" encoding="utf-8"?>
<ds:datastoreItem xmlns:ds="http://schemas.openxmlformats.org/officeDocument/2006/customXml" ds:itemID="{9F8299DA-A51B-47E5-854A-624BE143A5D0}"/>
</file>

<file path=customXml/itemProps2.xml><?xml version="1.0" encoding="utf-8"?>
<ds:datastoreItem xmlns:ds="http://schemas.openxmlformats.org/officeDocument/2006/customXml" ds:itemID="{4A74247F-AE45-400E-ADB2-321D31936F21}"/>
</file>

<file path=customXml/itemProps3.xml><?xml version="1.0" encoding="utf-8"?>
<ds:datastoreItem xmlns:ds="http://schemas.openxmlformats.org/officeDocument/2006/customXml" ds:itemID="{F4D5E807-4328-4A14-89B0-C07C44895634}"/>
</file>

<file path=customXml/itemProps4.xml><?xml version="1.0" encoding="utf-8"?>
<ds:datastoreItem xmlns:ds="http://schemas.openxmlformats.org/officeDocument/2006/customXml" ds:itemID="{0CCF253A-4D98-40F0-B6F6-180D68A982E8}"/>
</file>

<file path=docProps/app.xml><?xml version="1.0" encoding="utf-8"?>
<Properties xmlns="http://schemas.openxmlformats.org/officeDocument/2006/extended-properties" xmlns:vt="http://schemas.openxmlformats.org/officeDocument/2006/docPropsVTypes">
  <Template>Normal</Template>
  <TotalTime>39</TotalTime>
  <Pages>1</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«Проверка результативности (эффективности) использования средств, направленных на реализацию регионального проекта «Современная школа» в рамках национального проекта «Образование» за 2020 год  и истекший период 2021 года»</dc:title>
  <dc:subject/>
  <dc:creator>Комарова И. Г.</dc:creator>
  <cp:keywords/>
  <dc:description/>
  <cp:lastModifiedBy>Ирина Г. Комарова</cp:lastModifiedBy>
  <cp:revision>5</cp:revision>
  <dcterms:created xsi:type="dcterms:W3CDTF">2021-12-07T06:50:00Z</dcterms:created>
  <dcterms:modified xsi:type="dcterms:W3CDTF">2021-12-29T05:40:00Z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0x0101003B465D9C022B9C499A0011F50F49152E</vt:lpwstr>
  </property>
  <property fmtid="{D5CDD505-2E9C-101B-9397-08002B2CF9AE}" pid="3" name="_dlc_DocIdItemGuid">
    <vt:lpwstr>153058cd-2e49-4966-94d3-84924932538a</vt:lpwstr>
  </property>
</Properties>
</file>