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3" w:rsidRPr="001E7853" w:rsidRDefault="001E7853" w:rsidP="001E785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E7853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Правительство РФ ввело мораторий на проведение плановых проверок юр. лиц и ИП в 2022 году</w:t>
      </w:r>
    </w:p>
    <w:p w:rsidR="009E4FE1" w:rsidRDefault="009E4FE1">
      <w:pPr>
        <w:pStyle w:val="ConsPlusTitlePage"/>
      </w:pPr>
      <w:bookmarkStart w:id="0" w:name="_GoBack"/>
      <w:bookmarkEnd w:id="0"/>
      <w:r>
        <w:t xml:space="preserve"> </w:t>
      </w:r>
    </w:p>
    <w:p w:rsidR="009E4FE1" w:rsidRDefault="00FC5E53">
      <w:pPr>
        <w:pStyle w:val="ConsPlusTitle"/>
        <w:jc w:val="center"/>
      </w:pPr>
      <w:r>
        <w:t xml:space="preserve"> </w:t>
      </w:r>
    </w:p>
    <w:p w:rsidR="009E4FE1" w:rsidRDefault="009E4FE1">
      <w:pPr>
        <w:pStyle w:val="ConsPlusNormal"/>
        <w:jc w:val="both"/>
      </w:pPr>
    </w:p>
    <w:p w:rsidR="009E4FE1" w:rsidRPr="00FC5E53" w:rsidRDefault="009E4FE1" w:rsidP="00F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E53">
        <w:rPr>
          <w:rFonts w:ascii="Times New Roman" w:hAnsi="Times New Roman" w:cs="Times New Roman"/>
          <w:sz w:val="28"/>
          <w:szCs w:val="28"/>
        </w:rPr>
        <w:t>Правительство</w:t>
      </w:r>
      <w:r w:rsidR="00FC5E53" w:rsidRPr="00FC5E53">
        <w:rPr>
          <w:rFonts w:ascii="Times New Roman" w:hAnsi="Times New Roman" w:cs="Times New Roman"/>
          <w:sz w:val="28"/>
          <w:szCs w:val="28"/>
        </w:rPr>
        <w:t>м</w:t>
      </w:r>
      <w:r w:rsidRPr="00FC5E5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5E53" w:rsidRPr="00FC5E53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FC5E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5E53" w:rsidRPr="00FC5E53">
        <w:rPr>
          <w:rFonts w:ascii="Times New Roman" w:hAnsi="Times New Roman" w:cs="Times New Roman"/>
          <w:sz w:val="28"/>
          <w:szCs w:val="28"/>
        </w:rPr>
        <w:t xml:space="preserve">от 10 марта 2022 г. № 336 «Об особенностях организации и осуществления государственного контроля (надзора), муниципального контроля». </w:t>
      </w:r>
    </w:p>
    <w:p w:rsidR="00FC5E53" w:rsidRPr="00FC5E53" w:rsidRDefault="00FC5E53" w:rsidP="00FC5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E53">
        <w:rPr>
          <w:rFonts w:ascii="Times New Roman" w:hAnsi="Times New Roman" w:cs="Times New Roman"/>
          <w:sz w:val="28"/>
          <w:szCs w:val="28"/>
        </w:rPr>
        <w:t>Указанным постановлением 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9E4FE1" w:rsidRDefault="00FC5E53" w:rsidP="00FC5E53">
      <w:pPr>
        <w:pStyle w:val="ConsPlusNormal"/>
        <w:ind w:firstLine="540"/>
        <w:jc w:val="both"/>
        <w:rPr>
          <w:sz w:val="2"/>
          <w:szCs w:val="2"/>
        </w:rPr>
      </w:pPr>
      <w:r w:rsidRPr="00FC5E53">
        <w:rPr>
          <w:rFonts w:ascii="Times New Roman" w:hAnsi="Times New Roman" w:cs="Times New Roman"/>
          <w:sz w:val="28"/>
          <w:szCs w:val="28"/>
        </w:rPr>
        <w:t>Кроме того, документом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</w:t>
      </w:r>
      <w:r w:rsidRPr="00FC5E53">
        <w:t>.</w:t>
      </w:r>
    </w:p>
    <w:p w:rsidR="00E051DB" w:rsidRPr="00FC5E53" w:rsidRDefault="00FC5E53" w:rsidP="00FC5E5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C5E53">
        <w:rPr>
          <w:rFonts w:ascii="Times New Roman" w:hAnsi="Times New Roman" w:cs="Times New Roman"/>
          <w:sz w:val="28"/>
          <w:szCs w:val="28"/>
        </w:rPr>
        <w:t>С указанным постановлением Вы можете ознакомиться во вкладке «Нормативные правовые акты».</w:t>
      </w:r>
    </w:p>
    <w:sectPr w:rsidR="00E051DB" w:rsidRPr="00FC5E53" w:rsidSect="002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1"/>
    <w:rsid w:val="000350DD"/>
    <w:rsid w:val="001E7853"/>
    <w:rsid w:val="00473EBD"/>
    <w:rsid w:val="009E4FE1"/>
    <w:rsid w:val="00ED28C3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5BF6D-C11A-4431-B77D-73F17F4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Гос_правов_Упр_НиколаевАИ</dc:creator>
  <cp:lastModifiedBy>User</cp:lastModifiedBy>
  <cp:revision>4</cp:revision>
  <dcterms:created xsi:type="dcterms:W3CDTF">2022-12-16T12:43:00Z</dcterms:created>
  <dcterms:modified xsi:type="dcterms:W3CDTF">2022-12-16T12:43:00Z</dcterms:modified>
</cp:coreProperties>
</file>