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0E439B" w:rsidTr="000E439B">
        <w:trPr>
          <w:cantSplit/>
          <w:trHeight w:val="2025"/>
          <w:jc w:val="center"/>
        </w:trPr>
        <w:tc>
          <w:tcPr>
            <w:tcW w:w="3708" w:type="dxa"/>
          </w:tcPr>
          <w:p w:rsidR="000E439B" w:rsidRDefault="000E439B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РЕСПУБЛИКЫСЕ</w:t>
            </w:r>
          </w:p>
          <w:p w:rsidR="000E439B" w:rsidRDefault="000E439B">
            <w:pPr>
              <w:pStyle w:val="a4"/>
              <w:spacing w:line="345" w:lineRule="atLeast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b/>
                <w:szCs w:val="28"/>
              </w:rPr>
              <w:t>МАРИ-ТУРЕК МУНИЦИПАЛ РАЙОНЫН</w:t>
            </w:r>
          </w:p>
          <w:p w:rsidR="000E439B" w:rsidRDefault="000E439B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0E439B" w:rsidRDefault="000E439B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КУНДЕМЖЫН ДЕПУТАТ ПОГЫНЖО</w:t>
            </w:r>
          </w:p>
          <w:p w:rsidR="000E439B" w:rsidRDefault="000E439B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440" w:type="dxa"/>
          </w:tcPr>
          <w:p w:rsidR="000E439B" w:rsidRDefault="000E439B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922" w:type="dxa"/>
          </w:tcPr>
          <w:p w:rsidR="000E439B" w:rsidRDefault="000E439B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СОБРАНИЕ ДЕПУТАТОВ</w:t>
            </w:r>
          </w:p>
          <w:p w:rsidR="000E439B" w:rsidRDefault="000E439B">
            <w:pPr>
              <w:pStyle w:val="a4"/>
              <w:spacing w:line="345" w:lineRule="atLeast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b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0E439B" w:rsidRDefault="000E439B">
            <w:pPr>
              <w:pStyle w:val="a4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0E439B" w:rsidRDefault="000E439B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0E439B" w:rsidTr="000E439B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0E439B" w:rsidRDefault="000E439B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440" w:type="dxa"/>
          </w:tcPr>
          <w:p w:rsidR="000E439B" w:rsidRDefault="000E439B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922" w:type="dxa"/>
          </w:tcPr>
          <w:p w:rsidR="000E439B" w:rsidRDefault="000E439B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0E439B" w:rsidRDefault="000E439B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0E439B" w:rsidRDefault="000E439B" w:rsidP="000E439B">
      <w:pPr>
        <w:rPr>
          <w:b/>
          <w:bCs/>
          <w:kern w:val="2"/>
          <w:szCs w:val="28"/>
          <w:lang w:eastAsia="ar-SA"/>
        </w:rPr>
      </w:pPr>
    </w:p>
    <w:p w:rsidR="000E439B" w:rsidRDefault="000E439B" w:rsidP="000E439B">
      <w:pPr>
        <w:jc w:val="center"/>
        <w:rPr>
          <w:rFonts w:eastAsiaTheme="minorEastAsia"/>
          <w:b/>
          <w:bCs/>
          <w:szCs w:val="28"/>
        </w:rPr>
      </w:pPr>
      <w:r>
        <w:rPr>
          <w:b/>
          <w:bCs/>
          <w:szCs w:val="28"/>
        </w:rPr>
        <w:t>Четвертый созыв</w:t>
      </w:r>
    </w:p>
    <w:p w:rsidR="000E439B" w:rsidRDefault="000E439B" w:rsidP="000E439B">
      <w:pPr>
        <w:jc w:val="center"/>
        <w:rPr>
          <w:b/>
          <w:bCs/>
          <w:szCs w:val="28"/>
        </w:rPr>
      </w:pPr>
    </w:p>
    <w:p w:rsidR="000E439B" w:rsidRDefault="000E439B" w:rsidP="000E439B">
      <w:pPr>
        <w:jc w:val="center"/>
        <w:rPr>
          <w:b/>
          <w:bCs/>
          <w:szCs w:val="28"/>
        </w:rPr>
      </w:pPr>
    </w:p>
    <w:p w:rsidR="000E439B" w:rsidRDefault="000E439B" w:rsidP="000E439B">
      <w:pPr>
        <w:rPr>
          <w:b/>
          <w:szCs w:val="28"/>
        </w:rPr>
      </w:pPr>
      <w:r>
        <w:rPr>
          <w:b/>
          <w:szCs w:val="28"/>
          <w:lang w:val="en-US"/>
        </w:rPr>
        <w:t xml:space="preserve">XXIV </w:t>
      </w:r>
      <w:r w:rsidR="00B73195">
        <w:rPr>
          <w:b/>
          <w:szCs w:val="28"/>
        </w:rPr>
        <w:t>(</w:t>
      </w:r>
      <w:r>
        <w:rPr>
          <w:b/>
          <w:szCs w:val="28"/>
        </w:rPr>
        <w:t xml:space="preserve">очередная)  сессия </w:t>
      </w:r>
    </w:p>
    <w:p w:rsidR="000E439B" w:rsidRDefault="000E439B" w:rsidP="000E439B">
      <w:pPr>
        <w:spacing w:line="276" w:lineRule="auto"/>
        <w:jc w:val="right"/>
        <w:rPr>
          <w:color w:val="000000"/>
          <w:szCs w:val="28"/>
        </w:rPr>
      </w:pPr>
    </w:p>
    <w:p w:rsidR="000E439B" w:rsidRDefault="000E439B" w:rsidP="000E439B">
      <w:pPr>
        <w:spacing w:line="276" w:lineRule="auto"/>
        <w:jc w:val="right"/>
        <w:rPr>
          <w:color w:val="000000"/>
          <w:szCs w:val="28"/>
        </w:rPr>
      </w:pPr>
    </w:p>
    <w:p w:rsidR="000E439B" w:rsidRDefault="000E439B" w:rsidP="000E439B">
      <w:pPr>
        <w:spacing w:line="276" w:lineRule="auto"/>
        <w:jc w:val="right"/>
        <w:rPr>
          <w:color w:val="000000"/>
          <w:szCs w:val="28"/>
        </w:rPr>
      </w:pPr>
    </w:p>
    <w:p w:rsidR="000E439B" w:rsidRDefault="000E439B" w:rsidP="000E439B">
      <w:pPr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 23 июня 2022 года № 196</w:t>
      </w:r>
    </w:p>
    <w:p w:rsidR="000E439B" w:rsidRPr="000E439B" w:rsidRDefault="000E439B" w:rsidP="000E439B">
      <w:pPr>
        <w:jc w:val="center"/>
        <w:rPr>
          <w:szCs w:val="28"/>
        </w:rPr>
      </w:pPr>
    </w:p>
    <w:p w:rsidR="00C02D5C" w:rsidRPr="000E439B" w:rsidRDefault="00C02D5C" w:rsidP="00C02D5C">
      <w:pPr>
        <w:jc w:val="both"/>
        <w:rPr>
          <w:szCs w:val="28"/>
        </w:rPr>
      </w:pPr>
    </w:p>
    <w:p w:rsidR="00C02D5C" w:rsidRPr="000E439B" w:rsidRDefault="00C02D5C" w:rsidP="00C02D5C">
      <w:pPr>
        <w:jc w:val="both"/>
        <w:rPr>
          <w:szCs w:val="28"/>
        </w:rPr>
      </w:pPr>
    </w:p>
    <w:p w:rsidR="00C02D5C" w:rsidRPr="000E439B" w:rsidRDefault="00C02D5C" w:rsidP="00C02D5C">
      <w:pPr>
        <w:jc w:val="center"/>
        <w:rPr>
          <w:b/>
          <w:szCs w:val="28"/>
        </w:rPr>
      </w:pPr>
      <w:r w:rsidRPr="000E439B">
        <w:rPr>
          <w:b/>
          <w:szCs w:val="28"/>
        </w:rPr>
        <w:t>О внесении изменений в Правила землепользования и застройки Марийского сельского поселения  Мари-Турекского муниципального района Республики Марий Эл, утвержденные решением Собрания депутатов муниципального образования</w:t>
      </w:r>
    </w:p>
    <w:p w:rsidR="00C02D5C" w:rsidRPr="000E439B" w:rsidRDefault="00C02D5C" w:rsidP="00C02D5C">
      <w:pPr>
        <w:jc w:val="center"/>
        <w:rPr>
          <w:b/>
          <w:szCs w:val="28"/>
        </w:rPr>
      </w:pPr>
      <w:r w:rsidRPr="000E439B">
        <w:rPr>
          <w:b/>
          <w:szCs w:val="28"/>
        </w:rPr>
        <w:t>«Марийское сельское поселение» Мари-Турекского муниципального района Республики Марий Эл</w:t>
      </w:r>
      <w:r w:rsidR="000E6DBF" w:rsidRPr="000E439B">
        <w:rPr>
          <w:b/>
          <w:szCs w:val="28"/>
        </w:rPr>
        <w:t xml:space="preserve"> </w:t>
      </w:r>
      <w:r w:rsidRPr="000E439B">
        <w:rPr>
          <w:b/>
          <w:szCs w:val="28"/>
        </w:rPr>
        <w:t>от 15 марта 2013 года № 181</w:t>
      </w:r>
    </w:p>
    <w:p w:rsidR="00C02D5C" w:rsidRPr="000E439B" w:rsidRDefault="00C02D5C" w:rsidP="00C02D5C">
      <w:pPr>
        <w:jc w:val="center"/>
        <w:rPr>
          <w:b/>
          <w:szCs w:val="28"/>
        </w:rPr>
      </w:pPr>
    </w:p>
    <w:p w:rsidR="00C02D5C" w:rsidRPr="000E439B" w:rsidRDefault="00C02D5C" w:rsidP="00C02D5C">
      <w:pPr>
        <w:jc w:val="center"/>
        <w:rPr>
          <w:b/>
          <w:szCs w:val="28"/>
        </w:rPr>
      </w:pPr>
    </w:p>
    <w:p w:rsidR="00C02D5C" w:rsidRPr="000E439B" w:rsidRDefault="00C02D5C" w:rsidP="00C02D5C">
      <w:pPr>
        <w:jc w:val="both"/>
        <w:rPr>
          <w:szCs w:val="28"/>
        </w:rPr>
      </w:pPr>
      <w:r w:rsidRPr="000E439B">
        <w:rPr>
          <w:szCs w:val="28"/>
        </w:rPr>
        <w:tab/>
        <w:t xml:space="preserve">В соответствии с </w:t>
      </w:r>
      <w:hyperlink r:id="rId5" w:history="1">
        <w:r w:rsidRPr="000E439B">
          <w:rPr>
            <w:rStyle w:val="a3"/>
            <w:color w:val="auto"/>
            <w:szCs w:val="28"/>
            <w:u w:val="none"/>
          </w:rPr>
          <w:t>Градостроительным кодексом Российской Федерации</w:t>
        </w:r>
      </w:hyperlink>
      <w:r w:rsidRPr="000E439B">
        <w:rPr>
          <w:szCs w:val="28"/>
        </w:rPr>
        <w:t xml:space="preserve">, Федеральным законом от 30 декабря 2021 года № 476-ФЗ «О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6" w:tgtFrame="Logical" w:history="1">
        <w:r w:rsidRPr="000E439B">
          <w:rPr>
            <w:rStyle w:val="a3"/>
            <w:color w:val="auto"/>
            <w:szCs w:val="28"/>
            <w:u w:val="none"/>
          </w:rPr>
          <w:t>Уставом</w:t>
        </w:r>
      </w:hyperlink>
      <w:r w:rsidRPr="000E439B">
        <w:rPr>
          <w:szCs w:val="28"/>
        </w:rPr>
        <w:t xml:space="preserve"> Марийского сельского поселения Собрание депутатов Марийского сельского поселения </w:t>
      </w:r>
      <w:proofErr w:type="spellStart"/>
      <w:proofErr w:type="gramStart"/>
      <w:r w:rsidR="000E439B">
        <w:rPr>
          <w:szCs w:val="28"/>
        </w:rPr>
        <w:t>р</w:t>
      </w:r>
      <w:proofErr w:type="spellEnd"/>
      <w:proofErr w:type="gramEnd"/>
      <w:r w:rsidR="000E439B">
        <w:rPr>
          <w:szCs w:val="28"/>
        </w:rPr>
        <w:t xml:space="preserve"> е </w:t>
      </w:r>
      <w:proofErr w:type="spellStart"/>
      <w:r w:rsidR="000E439B">
        <w:rPr>
          <w:szCs w:val="28"/>
        </w:rPr>
        <w:t>ш</w:t>
      </w:r>
      <w:proofErr w:type="spellEnd"/>
      <w:r w:rsidR="000E439B">
        <w:rPr>
          <w:szCs w:val="28"/>
        </w:rPr>
        <w:t xml:space="preserve"> и л о</w:t>
      </w:r>
      <w:r w:rsidRPr="000E439B">
        <w:rPr>
          <w:szCs w:val="28"/>
        </w:rPr>
        <w:t>:</w:t>
      </w:r>
    </w:p>
    <w:p w:rsidR="00C02D5C" w:rsidRPr="000E439B" w:rsidRDefault="00C02D5C" w:rsidP="00C02D5C">
      <w:pPr>
        <w:jc w:val="both"/>
        <w:rPr>
          <w:szCs w:val="28"/>
        </w:rPr>
      </w:pPr>
    </w:p>
    <w:p w:rsidR="00C02D5C" w:rsidRPr="000E439B" w:rsidRDefault="00C02D5C" w:rsidP="00C02D5C">
      <w:pPr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 xml:space="preserve">1.Внести в Правила землепользования и застройки Марийского сельского поселения Мари-Турекского муниципального района Республики Марий Эл, утвержденное решением Собрания депутатов муниципального образования «Марийское сельское поселение» Мари-Турекского муниципального района Республики Марий Эл от 15 марта 2013 года № 181 </w:t>
      </w:r>
      <w:r w:rsidRPr="000E439B">
        <w:rPr>
          <w:szCs w:val="28"/>
        </w:rPr>
        <w:lastRenderedPageBreak/>
        <w:t>(в ред. решений от 23 декабря 2013 года № 210, от 28 мая 2014 года № 233, от 9 сентября 2014 года № 249, от 18</w:t>
      </w:r>
      <w:proofErr w:type="gramEnd"/>
      <w:r w:rsidRPr="000E439B">
        <w:rPr>
          <w:szCs w:val="28"/>
        </w:rPr>
        <w:t xml:space="preserve"> мая 2017 года № 153, от 27 февраля 2018 года № 199, от 15 октября 2020 года № 110, от 8 июня 2021 года № 143, от 18 марта 2022 года № 188), следующие изменения:</w:t>
      </w:r>
    </w:p>
    <w:p w:rsidR="00C02D5C" w:rsidRPr="000E439B" w:rsidRDefault="00C02D5C" w:rsidP="00C02D5C">
      <w:pPr>
        <w:jc w:val="both"/>
        <w:rPr>
          <w:szCs w:val="28"/>
        </w:rPr>
      </w:pPr>
    </w:p>
    <w:p w:rsidR="00C02D5C" w:rsidRPr="000E439B" w:rsidRDefault="00C02D5C" w:rsidP="00C02D5C">
      <w:pPr>
        <w:numPr>
          <w:ilvl w:val="1"/>
          <w:numId w:val="1"/>
        </w:numPr>
        <w:overflowPunct/>
        <w:jc w:val="both"/>
        <w:rPr>
          <w:szCs w:val="28"/>
        </w:rPr>
      </w:pPr>
      <w:r w:rsidRPr="000E439B">
        <w:rPr>
          <w:szCs w:val="28"/>
        </w:rPr>
        <w:t xml:space="preserve">в статье 1: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а) в абзаце четвертом слова «и </w:t>
      </w:r>
      <w:proofErr w:type="gramStart"/>
      <w:r w:rsidRPr="000E439B">
        <w:rPr>
          <w:szCs w:val="28"/>
        </w:rPr>
        <w:t>устойчивому</w:t>
      </w:r>
      <w:proofErr w:type="gramEnd"/>
      <w:r w:rsidRPr="000E439B">
        <w:rPr>
          <w:szCs w:val="28"/>
        </w:rPr>
        <w:t>» исключить;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б) абзац десятый изложить в следующей редакции: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0E439B">
        <w:rPr>
          <w:szCs w:val="28"/>
        </w:rPr>
        <w:t>;»</w:t>
      </w:r>
      <w:proofErr w:type="gramEnd"/>
      <w:r w:rsidRPr="000E439B">
        <w:rPr>
          <w:szCs w:val="28"/>
        </w:rPr>
        <w:t>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в) абзацы двенадцатый - четырнадцатый изложить в следующей редакции: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>«реконструкция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0E439B">
        <w:rPr>
          <w:szCs w:val="28"/>
        </w:rPr>
        <w:t xml:space="preserve"> указанных элементов;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0E439B">
        <w:rPr>
          <w:szCs w:val="28"/>
        </w:rPr>
        <w:t xml:space="preserve"> элементы и (или) восстановление указанных элементов;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>проектная документация - документация, содержащая материалы в текстовой и графической формах и (или) в форме информационной модели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ремонта;»;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г) в абзаце пятнадцатом слова «Разрешение на строительство представляет собой документ» заменить словами «разрешение на строительство - документ»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spellStart"/>
      <w:r w:rsidRPr="000E439B">
        <w:rPr>
          <w:szCs w:val="28"/>
        </w:rPr>
        <w:t>д</w:t>
      </w:r>
      <w:proofErr w:type="spellEnd"/>
      <w:r w:rsidRPr="000E439B">
        <w:rPr>
          <w:szCs w:val="28"/>
        </w:rPr>
        <w:t>) абзац шестнадцатый изложить в следующей редакции: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 xml:space="preserve">«разрешение на ввод объекта в эксплуатацию -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</w:t>
      </w:r>
      <w:r w:rsidRPr="000E439B">
        <w:rPr>
          <w:szCs w:val="28"/>
        </w:rPr>
        <w:lastRenderedPageBreak/>
        <w:t>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</w:t>
      </w:r>
      <w:proofErr w:type="gramEnd"/>
      <w:r w:rsidRPr="000E439B">
        <w:rPr>
          <w:szCs w:val="28"/>
        </w:rPr>
        <w:t xml:space="preserve"> </w:t>
      </w:r>
      <w:proofErr w:type="gramStart"/>
      <w:r w:rsidRPr="000E439B">
        <w:rPr>
          <w:szCs w:val="28"/>
        </w:rPr>
        <w:t>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</w:t>
      </w:r>
      <w:proofErr w:type="gramEnd"/>
      <w:r w:rsidRPr="000E439B">
        <w:rPr>
          <w:szCs w:val="28"/>
        </w:rPr>
        <w:t xml:space="preserve"> иным законодательством Российской Федерации</w:t>
      </w:r>
      <w:proofErr w:type="gramStart"/>
      <w:r w:rsidRPr="000E439B">
        <w:rPr>
          <w:szCs w:val="28"/>
        </w:rPr>
        <w:t>;»</w:t>
      </w:r>
      <w:proofErr w:type="gramEnd"/>
      <w:r w:rsidRPr="000E439B">
        <w:rPr>
          <w:szCs w:val="28"/>
        </w:rPr>
        <w:t>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е) абзацы семнадцатый - восемнадцатый изложить в следующей редакции: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>«технический заказчик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</w:t>
      </w:r>
      <w:proofErr w:type="gramEnd"/>
      <w:r w:rsidRPr="000E439B">
        <w:rPr>
          <w:szCs w:val="28"/>
        </w:rPr>
        <w:t xml:space="preserve">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</w:t>
      </w:r>
      <w:proofErr w:type="gramStart"/>
      <w:r w:rsidRPr="000E439B">
        <w:rPr>
          <w:szCs w:val="28"/>
        </w:rPr>
        <w:t xml:space="preserve">Функции технического заказчика могут выполняться только членом соответственно </w:t>
      </w:r>
      <w:proofErr w:type="spellStart"/>
      <w:r w:rsidRPr="000E439B">
        <w:rPr>
          <w:szCs w:val="28"/>
        </w:rPr>
        <w:t>саморегулируемой</w:t>
      </w:r>
      <w:proofErr w:type="spellEnd"/>
      <w:r w:rsidRPr="000E439B">
        <w:rPr>
          <w:szCs w:val="28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 частью 2.1 статьи 47, частью 4.1 статьи 48, частями 2.1 и 2.2 статьи 52, частями 5 и 6 статьи 55.31 Градостроительного Кодекса Российской Федерации;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0E439B">
        <w:rPr>
          <w:szCs w:val="28"/>
        </w:rPr>
        <w:t>Росатом</w:t>
      </w:r>
      <w:proofErr w:type="spellEnd"/>
      <w:r w:rsidRPr="000E439B">
        <w:rPr>
          <w:szCs w:val="28"/>
        </w:rPr>
        <w:t>», Государственная корпорация по космической деятельности «</w:t>
      </w:r>
      <w:proofErr w:type="spellStart"/>
      <w:r w:rsidRPr="000E439B">
        <w:rPr>
          <w:szCs w:val="28"/>
        </w:rPr>
        <w:t>Роскосмос</w:t>
      </w:r>
      <w:proofErr w:type="spellEnd"/>
      <w:r w:rsidRPr="000E439B">
        <w:rPr>
          <w:szCs w:val="28"/>
        </w:rPr>
        <w:t xml:space="preserve">», органы управления государственными внебюджетными фондами или органы </w:t>
      </w:r>
      <w:r w:rsidRPr="000E439B">
        <w:rPr>
          <w:szCs w:val="28"/>
        </w:rPr>
        <w:lastRenderedPageBreak/>
        <w:t>местного самоуправления передали в случаях, установленных бюджетным</w:t>
      </w:r>
      <w:proofErr w:type="gramEnd"/>
      <w:r w:rsidRPr="000E439B">
        <w:rPr>
          <w:szCs w:val="28"/>
        </w:rPr>
        <w:t xml:space="preserve"> </w:t>
      </w:r>
      <w:proofErr w:type="gramStart"/>
      <w:r w:rsidRPr="000E439B">
        <w:rPr>
          <w:szCs w:val="28"/>
        </w:rPr>
        <w:t>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</w:t>
      </w:r>
      <w:proofErr w:type="gramEnd"/>
      <w:r w:rsidRPr="000E439B">
        <w:rPr>
          <w:szCs w:val="28"/>
        </w:rPr>
        <w:t xml:space="preserve">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 w:rsidRPr="000E439B">
        <w:rPr>
          <w:szCs w:val="28"/>
        </w:rPr>
        <w:t>;»</w:t>
      </w:r>
      <w:proofErr w:type="gramEnd"/>
      <w:r w:rsidRPr="000E439B">
        <w:rPr>
          <w:szCs w:val="28"/>
        </w:rPr>
        <w:t>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ж) абзац двадцать шестой изложить в следующей редакции: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 xml:space="preserve">«благоустройство территории - деятельность по реализации комплекса мероприятий, установленного </w:t>
      </w:r>
      <w:hyperlink r:id="rId7" w:history="1">
        <w:r w:rsidRPr="000E439B">
          <w:rPr>
            <w:rStyle w:val="a3"/>
            <w:color w:val="auto"/>
            <w:szCs w:val="28"/>
            <w:u w:val="none"/>
          </w:rPr>
          <w:t>правилами</w:t>
        </w:r>
      </w:hyperlink>
      <w:r w:rsidRPr="000E439B">
        <w:rPr>
          <w:szCs w:val="28"/>
        </w:rPr>
        <w:t xml:space="preserve">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spellStart"/>
      <w:r w:rsidRPr="000E439B">
        <w:rPr>
          <w:szCs w:val="28"/>
        </w:rPr>
        <w:t>з</w:t>
      </w:r>
      <w:proofErr w:type="spellEnd"/>
      <w:r w:rsidRPr="000E439B">
        <w:rPr>
          <w:szCs w:val="28"/>
        </w:rPr>
        <w:t>) абзац тридцатый изложить в следующей редакции: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>«объект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и) абзац тридцать второй изложить в следующей редакции: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«дом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proofErr w:type="gramStart"/>
      <w:r w:rsidRPr="000E439B">
        <w:rPr>
          <w:szCs w:val="28"/>
        </w:rPr>
        <w:t>;»</w:t>
      </w:r>
      <w:proofErr w:type="gramEnd"/>
      <w:r w:rsidRPr="000E439B">
        <w:rPr>
          <w:szCs w:val="28"/>
        </w:rPr>
        <w:t>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spellStart"/>
      <w:r w:rsidRPr="000E439B">
        <w:rPr>
          <w:szCs w:val="28"/>
        </w:rPr>
        <w:t>й</w:t>
      </w:r>
      <w:proofErr w:type="spellEnd"/>
      <w:r w:rsidRPr="000E439B">
        <w:rPr>
          <w:szCs w:val="28"/>
        </w:rPr>
        <w:t xml:space="preserve">) абзац сорок седьмой изложить в следующей редакции: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>«объект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  <w:highlight w:val="yellow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1.2. в статье 3: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а) пункт 3 части 4 изложить в следующей редакции: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lastRenderedPageBreak/>
        <w:t>«3) предназначенные для размещения линейных объектов и (или) занятые линейными объектами;»;</w:t>
      </w:r>
      <w:proofErr w:type="gramEnd"/>
    </w:p>
    <w:p w:rsidR="00C02D5C" w:rsidRPr="000E439B" w:rsidRDefault="00C02D5C" w:rsidP="00C02D5C">
      <w:pPr>
        <w:ind w:firstLine="708"/>
        <w:jc w:val="both"/>
        <w:rPr>
          <w:szCs w:val="28"/>
        </w:rPr>
      </w:pPr>
      <w:r w:rsidRPr="000E439B">
        <w:rPr>
          <w:szCs w:val="28"/>
        </w:rPr>
        <w:t>б) часть 5 изложить в следующей редакции:</w:t>
      </w:r>
    </w:p>
    <w:p w:rsidR="00C02D5C" w:rsidRPr="000E439B" w:rsidRDefault="00C02D5C" w:rsidP="00C02D5C">
      <w:pPr>
        <w:ind w:firstLine="708"/>
        <w:jc w:val="both"/>
        <w:rPr>
          <w:szCs w:val="28"/>
        </w:rPr>
      </w:pPr>
      <w:r w:rsidRPr="000E439B">
        <w:rPr>
          <w:szCs w:val="28"/>
        </w:rPr>
        <w:t>«5.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</w:t>
      </w:r>
      <w:r w:rsidR="008B1197" w:rsidRPr="000E439B">
        <w:rPr>
          <w:szCs w:val="28"/>
        </w:rPr>
        <w:t>ь</w:t>
      </w:r>
      <w:r w:rsidRPr="000E439B">
        <w:rPr>
          <w:szCs w:val="28"/>
        </w:rPr>
        <w:t>но-экономического развития</w:t>
      </w:r>
      <w:proofErr w:type="gramStart"/>
      <w:r w:rsidRPr="000E439B">
        <w:rPr>
          <w:szCs w:val="28"/>
        </w:rPr>
        <w:t>.»;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в) часть 8 дополнить пунктом 7 следующего содержания: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«7) 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</w:t>
      </w:r>
      <w:proofErr w:type="gramStart"/>
      <w:r w:rsidRPr="000E439B">
        <w:rPr>
          <w:szCs w:val="28"/>
        </w:rPr>
        <w:t>.»;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  <w:highlight w:val="yellow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1.3. в статье 10: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а) в части 5: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- в абзаце втором слова «по вопросу» заменить словами «по проекту решения»;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- абзац четвертый изложить в следующей редакции: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>«Организатор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0E439B">
        <w:rPr>
          <w:szCs w:val="28"/>
        </w:rPr>
        <w:t xml:space="preserve">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 w:rsidRPr="000E439B">
        <w:rPr>
          <w:szCs w:val="28"/>
        </w:rPr>
        <w:t>.»;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End"/>
      <w:r w:rsidRPr="000E439B">
        <w:rPr>
          <w:szCs w:val="28"/>
        </w:rPr>
        <w:t xml:space="preserve">- абзацы пятый - седьмой признать утратившими силу;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- в абзаце восьмом слова «по вопросу» заменить словами «по проекту решения»;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б) в части 7 слова «по вопросу предоставления» заменить словами «по проекту решения о предоставлении»;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1.4. в статье 11: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а) дополнить частью 1.1. следующего содержания: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</w:t>
      </w:r>
      <w:r w:rsidRPr="000E439B">
        <w:rPr>
          <w:szCs w:val="28"/>
        </w:rPr>
        <w:lastRenderedPageBreak/>
        <w:t>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0E439B">
        <w:rPr>
          <w:szCs w:val="28"/>
        </w:rPr>
        <w:t>.»;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б) часть 2 дополнить предложением вторым следующего содержания: «Отклонение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</w:t>
      </w:r>
      <w:proofErr w:type="gramStart"/>
      <w:r w:rsidRPr="000E439B">
        <w:rPr>
          <w:szCs w:val="28"/>
        </w:rPr>
        <w:t>.»;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End"/>
      <w:r w:rsidRPr="000E439B">
        <w:rPr>
          <w:szCs w:val="28"/>
        </w:rPr>
        <w:t>в) абзац первый части 3 изложить в следующей редакции: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«3.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="000E439B">
        <w:rPr>
          <w:szCs w:val="28"/>
        </w:rPr>
        <w:t xml:space="preserve"> </w:t>
      </w:r>
      <w:r w:rsidRPr="000E439B">
        <w:rPr>
          <w:szCs w:val="28"/>
        </w:rPr>
        <w:t>Заявление должно содержать обоснования того, что отклонения от предельных параметров разрешенного строительства, реконструкции</w:t>
      </w:r>
      <w:proofErr w:type="gramStart"/>
      <w:r w:rsidRPr="000E439B">
        <w:rPr>
          <w:szCs w:val="28"/>
        </w:rPr>
        <w:t>:»</w:t>
      </w:r>
      <w:proofErr w:type="gramEnd"/>
      <w:r w:rsidRPr="000E439B">
        <w:rPr>
          <w:szCs w:val="28"/>
        </w:rPr>
        <w:t>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г) часть 4 изложить в следующей редакции: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«4. </w:t>
      </w:r>
      <w:proofErr w:type="gramStart"/>
      <w:r w:rsidRPr="000E439B">
        <w:rPr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8" w:history="1">
        <w:r w:rsidRPr="000E439B">
          <w:rPr>
            <w:rStyle w:val="a3"/>
            <w:color w:val="auto"/>
            <w:szCs w:val="28"/>
            <w:u w:val="none"/>
          </w:rPr>
          <w:t>статьей 5.1</w:t>
        </w:r>
      </w:hyperlink>
      <w:r w:rsidRPr="000E439B">
        <w:rPr>
          <w:szCs w:val="28"/>
        </w:rPr>
        <w:t xml:space="preserve"> Градостроительного кодекса Российской Федерации, с учетом положений </w:t>
      </w:r>
      <w:hyperlink r:id="rId9" w:history="1">
        <w:r w:rsidRPr="000E439B">
          <w:rPr>
            <w:rStyle w:val="a3"/>
            <w:color w:val="auto"/>
            <w:szCs w:val="28"/>
            <w:u w:val="none"/>
          </w:rPr>
          <w:t>статьи 39</w:t>
        </w:r>
      </w:hyperlink>
      <w:r w:rsidRPr="000E439B">
        <w:rPr>
          <w:szCs w:val="28"/>
        </w:rPr>
        <w:t xml:space="preserve"> Градостроительного кодекса Российской Федерации, за исключением</w:t>
      </w:r>
      <w:proofErr w:type="gramEnd"/>
      <w:r w:rsidRPr="000E439B">
        <w:rPr>
          <w:szCs w:val="28"/>
        </w:rPr>
        <w:t xml:space="preserve"> случая, указанного в </w:t>
      </w:r>
      <w:hyperlink r:id="rId10" w:history="1">
        <w:r w:rsidRPr="000E439B">
          <w:rPr>
            <w:rStyle w:val="a3"/>
            <w:color w:val="auto"/>
            <w:szCs w:val="28"/>
            <w:u w:val="none"/>
          </w:rPr>
          <w:t>части 1.1</w:t>
        </w:r>
      </w:hyperlink>
      <w:r w:rsidRPr="000E439B">
        <w:rPr>
          <w:szCs w:val="28"/>
        </w:rPr>
        <w:t xml:space="preserve"> статьи 40 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 w:rsidRPr="000E439B">
        <w:rPr>
          <w:szCs w:val="28"/>
        </w:rPr>
        <w:t>.»;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spellStart"/>
      <w:r w:rsidRPr="000E439B">
        <w:rPr>
          <w:szCs w:val="28"/>
        </w:rPr>
        <w:t>д</w:t>
      </w:r>
      <w:proofErr w:type="spellEnd"/>
      <w:r w:rsidRPr="000E439B">
        <w:rPr>
          <w:szCs w:val="28"/>
        </w:rPr>
        <w:t>) абзац третий части 5 после слов «реконструкции объектов капитального строительства Комиссия» дополнить словами «в течение пятнадцати рабочих дней со дня окончания таких обсуждений или слушаний»;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е) дополнить частью 6.1 следующего содержания: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«6.1. </w:t>
      </w:r>
      <w:proofErr w:type="gramStart"/>
      <w:r w:rsidRPr="000E439B">
        <w:rPr>
          <w:szCs w:val="28"/>
        </w:rPr>
        <w:t xml:space="preserve">Со дня поступления в Марийскую сельскую администрацию уведомления о выявлении самовольной постройки от исполнительного </w:t>
      </w:r>
      <w:r w:rsidRPr="000E439B">
        <w:rPr>
          <w:szCs w:val="28"/>
        </w:rPr>
        <w:lastRenderedPageBreak/>
        <w:t xml:space="preserve">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history="1">
        <w:r w:rsidRPr="000E439B">
          <w:rPr>
            <w:rStyle w:val="a3"/>
            <w:color w:val="auto"/>
            <w:szCs w:val="28"/>
            <w:u w:val="none"/>
          </w:rPr>
          <w:t>части 2 статьи 55.32</w:t>
        </w:r>
      </w:hyperlink>
      <w:r w:rsidRPr="000E439B">
        <w:rPr>
          <w:szCs w:val="28"/>
        </w:rPr>
        <w:t xml:space="preserve"> Градостроительного Кодекса Российской Федерации,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</w:t>
      </w:r>
      <w:proofErr w:type="gramEnd"/>
      <w:r w:rsidRPr="000E439B">
        <w:rPr>
          <w:szCs w:val="28"/>
        </w:rPr>
        <w:t xml:space="preserve"> </w:t>
      </w:r>
      <w:proofErr w:type="gramStart"/>
      <w:r w:rsidRPr="000E439B">
        <w:rPr>
          <w:szCs w:val="28"/>
        </w:rPr>
        <w:t xml:space="preserve"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2" w:history="1">
        <w:r w:rsidRPr="000A200E">
          <w:rPr>
            <w:rStyle w:val="a3"/>
            <w:color w:val="auto"/>
            <w:szCs w:val="28"/>
            <w:u w:val="none"/>
          </w:rPr>
          <w:t>части 2 статьи 55.32</w:t>
        </w:r>
      </w:hyperlink>
      <w:r w:rsidRPr="000E439B">
        <w:rPr>
          <w:szCs w:val="28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</w:t>
      </w:r>
      <w:proofErr w:type="gramEnd"/>
      <w:r w:rsidRPr="000E439B">
        <w:rPr>
          <w:szCs w:val="28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0E439B">
        <w:rPr>
          <w:szCs w:val="28"/>
        </w:rPr>
        <w:t xml:space="preserve">.»; </w:t>
      </w:r>
      <w:proofErr w:type="gramEnd"/>
    </w:p>
    <w:p w:rsidR="008B1197" w:rsidRPr="000E439B" w:rsidRDefault="008B1197" w:rsidP="00C02D5C">
      <w:pPr>
        <w:overflowPunct/>
        <w:ind w:firstLine="708"/>
        <w:jc w:val="both"/>
        <w:rPr>
          <w:szCs w:val="28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1.5. в части 6 статьи 12: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а) абзац третий изложить в следующей редакции: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«Форма и порядок заполнения градостроительного плана земельного участка установлены Минстроя России (Приказ Минстроя России от 25.04.2017 № 741/</w:t>
      </w:r>
      <w:proofErr w:type="spellStart"/>
      <w:proofErr w:type="gramStart"/>
      <w:r w:rsidRPr="000E439B">
        <w:rPr>
          <w:szCs w:val="28"/>
        </w:rPr>
        <w:t>пр</w:t>
      </w:r>
      <w:proofErr w:type="spellEnd"/>
      <w:proofErr w:type="gramEnd"/>
      <w:r w:rsidRPr="000E439B">
        <w:rPr>
          <w:szCs w:val="28"/>
        </w:rPr>
        <w:t xml:space="preserve"> «Об утверждении формы градостроительного плана земельного участка и порядка ее заполнения)»;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б) абзац четвертый  признать утратившей силу;</w:t>
      </w:r>
    </w:p>
    <w:p w:rsidR="008B1197" w:rsidRPr="000E439B" w:rsidRDefault="008B1197" w:rsidP="00C02D5C">
      <w:pPr>
        <w:overflowPunct/>
        <w:ind w:firstLine="708"/>
        <w:jc w:val="both"/>
        <w:rPr>
          <w:szCs w:val="28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1.6. часть 1 статьи 13 признать утратившей силу;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1.7. статью 20 признать утратившей силу;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1.8. главу 6 признать утратившей силу;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1.9. в статье 22: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а) абзац первый части 1 изложить в следующей редакции: 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>«Архитектурно-строительное проектирование осуществляется путем подготовки проектной документации, рабочей документации (в том числе путем внесения в них изменений в соответствии с Градостроительным кодексом Российской Федерации)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</w:t>
      </w:r>
      <w:proofErr w:type="gramEnd"/>
      <w:r w:rsidRPr="000E439B">
        <w:rPr>
          <w:szCs w:val="28"/>
        </w:rPr>
        <w:t xml:space="preserve"> </w:t>
      </w:r>
      <w:proofErr w:type="gramStart"/>
      <w:r w:rsidRPr="000E439B">
        <w:rPr>
          <w:szCs w:val="28"/>
        </w:rPr>
        <w:t>по атомной энергии «</w:t>
      </w:r>
      <w:proofErr w:type="spellStart"/>
      <w:r w:rsidRPr="000E439B">
        <w:rPr>
          <w:szCs w:val="28"/>
        </w:rPr>
        <w:t>Росатом</w:t>
      </w:r>
      <w:proofErr w:type="spellEnd"/>
      <w:r w:rsidRPr="000E439B">
        <w:rPr>
          <w:szCs w:val="28"/>
        </w:rPr>
        <w:t>», Государственная корпорация по космической деятельности «</w:t>
      </w:r>
      <w:proofErr w:type="spellStart"/>
      <w:r w:rsidRPr="000E439B">
        <w:rPr>
          <w:szCs w:val="28"/>
        </w:rPr>
        <w:t>Роскосмос</w:t>
      </w:r>
      <w:proofErr w:type="spellEnd"/>
      <w:r w:rsidRPr="000E439B">
        <w:rPr>
          <w:szCs w:val="28"/>
        </w:rPr>
        <w:t xml:space="preserve">», органы управления </w:t>
      </w:r>
      <w:r w:rsidRPr="000E439B">
        <w:rPr>
          <w:szCs w:val="28"/>
        </w:rPr>
        <w:lastRenderedPageBreak/>
        <w:t xml:space="preserve">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земельного участка, а также раздела проектной документации «Смета на капитальный ремонт объекта капитального строительства» при проведении капитального ремонта объекта капитального строительства в случаях, предусмотренных </w:t>
      </w:r>
      <w:hyperlink r:id="rId13" w:history="1">
        <w:r w:rsidRPr="000A200E">
          <w:rPr>
            <w:rStyle w:val="a3"/>
            <w:color w:val="auto"/>
            <w:szCs w:val="28"/>
            <w:u w:val="none"/>
          </w:rPr>
          <w:t>частью</w:t>
        </w:r>
        <w:proofErr w:type="gramEnd"/>
        <w:r w:rsidRPr="000A200E">
          <w:rPr>
            <w:rStyle w:val="a3"/>
            <w:color w:val="auto"/>
            <w:szCs w:val="28"/>
            <w:u w:val="none"/>
          </w:rPr>
          <w:t xml:space="preserve"> 12.2</w:t>
        </w:r>
      </w:hyperlink>
      <w:r w:rsidRPr="000E439B">
        <w:rPr>
          <w:szCs w:val="28"/>
        </w:rPr>
        <w:t xml:space="preserve"> статьи 48 Градостроительного кодекса Российской Федерации</w:t>
      </w:r>
      <w:proofErr w:type="gramStart"/>
      <w:r w:rsidRPr="000E439B">
        <w:rPr>
          <w:szCs w:val="28"/>
        </w:rPr>
        <w:t>.»;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б)  часть 5 изложить в следующей редакции: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«5. В случае</w:t>
      </w:r>
      <w:proofErr w:type="gramStart"/>
      <w:r w:rsidRPr="000E439B">
        <w:rPr>
          <w:szCs w:val="28"/>
        </w:rPr>
        <w:t>,</w:t>
      </w:r>
      <w:proofErr w:type="gramEnd"/>
      <w:r w:rsidRPr="000E439B">
        <w:rPr>
          <w:szCs w:val="28"/>
        </w:rPr>
        <w:t xml:space="preserve">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документации, заключенного с застройщиком, техническим заказчиком, лицом, ответственным за эксплуатацию здания, сооружения, региональным оператором, застройщик, технический заказчик, лицо, ответственное за эксплуатацию здания, сооружения, региональный оператор обязаны предоставить таким индивидуальному предпринимателю или юридическому лицу: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1) градостроительный </w:t>
      </w:r>
      <w:hyperlink r:id="rId14" w:history="1">
        <w:r w:rsidRPr="000A200E">
          <w:rPr>
            <w:rStyle w:val="a3"/>
            <w:color w:val="auto"/>
            <w:szCs w:val="28"/>
            <w:u w:val="none"/>
          </w:rPr>
          <w:t>план</w:t>
        </w:r>
      </w:hyperlink>
      <w:r w:rsidRPr="000E439B">
        <w:rPr>
          <w:szCs w:val="28"/>
        </w:rPr>
        <w:t xml:space="preserve"> земельного участка или в случае подготовки проектной документации линейного объекта проект планировки территории и проект межевания территории (за исключением </w:t>
      </w:r>
      <w:hyperlink r:id="rId15" w:history="1">
        <w:r w:rsidRPr="000A200E">
          <w:rPr>
            <w:rStyle w:val="a3"/>
            <w:color w:val="auto"/>
            <w:szCs w:val="28"/>
            <w:u w:val="none"/>
          </w:rPr>
          <w:t>случаев</w:t>
        </w:r>
      </w:hyperlink>
      <w:r w:rsidRPr="000E439B">
        <w:rPr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территории, а также случая, предусмотренного </w:t>
      </w:r>
      <w:hyperlink r:id="rId16" w:history="1">
        <w:r w:rsidRPr="000A200E">
          <w:rPr>
            <w:rStyle w:val="a3"/>
            <w:color w:val="auto"/>
            <w:szCs w:val="28"/>
            <w:u w:val="none"/>
          </w:rPr>
          <w:t>частью 11.1</w:t>
        </w:r>
      </w:hyperlink>
      <w:r w:rsidRPr="000E439B">
        <w:rPr>
          <w:szCs w:val="28"/>
        </w:rPr>
        <w:t xml:space="preserve"> статьи 48 Градостроительного кодекса Российской Федерации);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2) результаты инженерных изысканий (в случае, если они отсутствуют, договором подряда на подготовку проектной документации должно быть предусмотрено задание на выполнение инженерных изысканий);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3) технические условия подключения (технологического присоединения), предусмотренные </w:t>
      </w:r>
      <w:hyperlink r:id="rId17" w:history="1">
        <w:r w:rsidRPr="000A200E">
          <w:rPr>
            <w:rStyle w:val="a3"/>
            <w:color w:val="auto"/>
            <w:szCs w:val="28"/>
            <w:u w:val="none"/>
          </w:rPr>
          <w:t>статьей 52.1</w:t>
        </w:r>
      </w:hyperlink>
      <w:r w:rsidRPr="000E439B">
        <w:rPr>
          <w:szCs w:val="28"/>
        </w:rPr>
        <w:t xml:space="preserve"> Градостроительного кодекса Российской Федерации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</w:t>
      </w:r>
      <w:proofErr w:type="gramStart"/>
      <w:r w:rsidRPr="000E439B">
        <w:rPr>
          <w:szCs w:val="28"/>
        </w:rPr>
        <w:t>.»</w:t>
      </w:r>
      <w:proofErr w:type="gramEnd"/>
      <w:r w:rsidRPr="000E439B">
        <w:rPr>
          <w:szCs w:val="28"/>
        </w:rPr>
        <w:t>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в) абзац третий части 6 изложить в следующей редакции: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«Виды инженерных изысканий, порядок их выполнения для подготовки проектной документации, строительства, реконструкции объектов капитального строительства, а также состав, форма материалов и результатов инженерных изысканий, формирования</w:t>
      </w:r>
      <w:proofErr w:type="gramStart"/>
      <w:r w:rsidRPr="000E439B">
        <w:rPr>
          <w:szCs w:val="28"/>
        </w:rPr>
        <w:t>.»;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г) часть 7 признать утратившей силу;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spellStart"/>
      <w:r w:rsidRPr="000E439B">
        <w:rPr>
          <w:szCs w:val="28"/>
        </w:rPr>
        <w:t>д</w:t>
      </w:r>
      <w:proofErr w:type="spellEnd"/>
      <w:r w:rsidRPr="000E439B">
        <w:rPr>
          <w:szCs w:val="28"/>
        </w:rPr>
        <w:t xml:space="preserve">) часть 8 изложить в следующей редакции: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«8. </w:t>
      </w:r>
      <w:proofErr w:type="gramStart"/>
      <w:r w:rsidRPr="000E439B">
        <w:rPr>
          <w:szCs w:val="28"/>
        </w:rPr>
        <w:t xml:space="preserve">Подготовка проектной документации осуществляется на основании задания застройщика или технического заказчика (при подготовке проектной документации на основании договора подряда на подготовку проектной документации), результатов инженерных изысканий, информации, указанной в градостроительном плане земельного участка, или в случае подготовки </w:t>
      </w:r>
      <w:r w:rsidRPr="000E439B">
        <w:rPr>
          <w:szCs w:val="28"/>
        </w:rPr>
        <w:lastRenderedPageBreak/>
        <w:t xml:space="preserve">проектной документации линейного объекта на основании проекта планировки территории и проекта межевания территории либо в случае, предусмотренном </w:t>
      </w:r>
      <w:hyperlink r:id="rId18" w:anchor="Par2" w:history="1">
        <w:r w:rsidRPr="000A200E">
          <w:rPr>
            <w:rStyle w:val="a3"/>
            <w:color w:val="auto"/>
            <w:szCs w:val="28"/>
            <w:u w:val="none"/>
          </w:rPr>
          <w:t>частью 8.1</w:t>
        </w:r>
      </w:hyperlink>
      <w:r w:rsidRPr="000E439B">
        <w:rPr>
          <w:szCs w:val="28"/>
        </w:rPr>
        <w:t xml:space="preserve"> статьи 48 Градостроительного кодекса</w:t>
      </w:r>
      <w:proofErr w:type="gramEnd"/>
      <w:r w:rsidRPr="000E439B">
        <w:rPr>
          <w:szCs w:val="28"/>
        </w:rPr>
        <w:t xml:space="preserve"> </w:t>
      </w:r>
      <w:proofErr w:type="gramStart"/>
      <w:r w:rsidRPr="000E439B">
        <w:rPr>
          <w:szCs w:val="28"/>
        </w:rPr>
        <w:t xml:space="preserve">Российской Федерации, решения о подготовке документации по планировке территории (за исключением </w:t>
      </w:r>
      <w:hyperlink r:id="rId19" w:history="1">
        <w:r w:rsidRPr="000A200E">
          <w:rPr>
            <w:rStyle w:val="a3"/>
            <w:color w:val="auto"/>
            <w:szCs w:val="28"/>
            <w:u w:val="none"/>
          </w:rPr>
          <w:t>случаев</w:t>
        </w:r>
      </w:hyperlink>
      <w:r w:rsidRPr="000E439B">
        <w:rPr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 в соответствии с требованиями технических регламентов, техническими условиями подключения (технологического присоединения), предусмотренными </w:t>
      </w:r>
      <w:hyperlink r:id="rId20" w:history="1">
        <w:r w:rsidRPr="000A200E">
          <w:rPr>
            <w:rStyle w:val="a3"/>
            <w:color w:val="auto"/>
            <w:szCs w:val="28"/>
            <w:u w:val="none"/>
          </w:rPr>
          <w:t>статьей 52.1</w:t>
        </w:r>
      </w:hyperlink>
      <w:r w:rsidRPr="000E439B">
        <w:rPr>
          <w:szCs w:val="28"/>
        </w:rPr>
        <w:t xml:space="preserve">  Градостроительного кодекса Российской Федерации, разрешением на отклонение от предельных параметров разрешенного строительства, реконструкции объектов капитального строительства.»;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bookmarkStart w:id="0" w:name="Par2"/>
      <w:bookmarkEnd w:id="0"/>
      <w:r w:rsidRPr="000E439B">
        <w:rPr>
          <w:szCs w:val="28"/>
        </w:rPr>
        <w:t xml:space="preserve">е) дополнить частями 8.1 и 8.2 следующего содержания: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«8.1. Подготовка проектной документации линейного объекта федерального значения,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территории, предусматривающей строительство, реконструкцию соответствующего линейного объекта. В этом случае обязательными приложениями к заданию застройщика или технического заказчика на проектирование являются: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1) решение о подготовке такой документации по планировке территории;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2) чертеж границ зон планируемого размещения соответствующего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соответствующего линейного объекта.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8.2. В случае, предусмотренном </w:t>
      </w:r>
      <w:hyperlink r:id="rId21" w:anchor="Par2" w:history="1">
        <w:r w:rsidRPr="000A200E">
          <w:rPr>
            <w:rStyle w:val="a3"/>
            <w:color w:val="auto"/>
            <w:szCs w:val="28"/>
            <w:u w:val="none"/>
          </w:rPr>
          <w:t>частью 8.1</w:t>
        </w:r>
      </w:hyperlink>
      <w:r w:rsidRPr="000E439B">
        <w:rPr>
          <w:szCs w:val="28"/>
        </w:rPr>
        <w:t xml:space="preserve"> статьи 48 Градостроительного кодекса Российской Федерации, проектная документация линейного объекта направляется на экспертизу проектной документации при наличии утвержденного проекта планировки территории, предусматривающего строительство, реконструкцию линейного объекта</w:t>
      </w:r>
      <w:proofErr w:type="gramStart"/>
      <w:r w:rsidRPr="000E439B">
        <w:rPr>
          <w:szCs w:val="28"/>
        </w:rPr>
        <w:t>.»;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  <w:highlight w:val="yellow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1.10. в статье 23: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а) часть 1 изложить в следующей редакции: 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«1. </w:t>
      </w:r>
      <w:hyperlink r:id="rId22" w:history="1">
        <w:proofErr w:type="gramStart"/>
        <w:r w:rsidRPr="000A200E">
          <w:rPr>
            <w:rStyle w:val="a3"/>
            <w:color w:val="auto"/>
            <w:szCs w:val="28"/>
            <w:u w:val="none"/>
          </w:rPr>
          <w:t>Разрешение</w:t>
        </w:r>
      </w:hyperlink>
      <w:r w:rsidRPr="000E439B">
        <w:rPr>
          <w:szCs w:val="28"/>
        </w:rPr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23" w:history="1">
        <w:r w:rsidRPr="000A200E">
          <w:rPr>
            <w:rStyle w:val="a3"/>
            <w:color w:val="auto"/>
            <w:szCs w:val="28"/>
            <w:u w:val="none"/>
          </w:rPr>
          <w:t>частью 1.1</w:t>
        </w:r>
      </w:hyperlink>
      <w:r w:rsidRPr="000E439B">
        <w:rPr>
          <w:szCs w:val="28"/>
        </w:rPr>
        <w:t xml:space="preserve"> статьи 51.1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</w:t>
      </w:r>
      <w:proofErr w:type="gramEnd"/>
      <w:r w:rsidRPr="000E439B">
        <w:rPr>
          <w:szCs w:val="28"/>
        </w:rPr>
        <w:t xml:space="preserve"> </w:t>
      </w:r>
      <w:proofErr w:type="gramStart"/>
      <w:r w:rsidRPr="000E439B">
        <w:rPr>
          <w:szCs w:val="28"/>
        </w:rPr>
        <w:t xml:space="preserve">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</w:t>
      </w:r>
      <w:r w:rsidRPr="000E439B">
        <w:rPr>
          <w:szCs w:val="28"/>
        </w:rPr>
        <w:lastRenderedPageBreak/>
        <w:t xml:space="preserve">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24" w:history="1">
        <w:r w:rsidRPr="000A200E">
          <w:rPr>
            <w:rStyle w:val="a3"/>
            <w:color w:val="auto"/>
            <w:szCs w:val="28"/>
            <w:u w:val="none"/>
          </w:rPr>
          <w:t>случаев</w:t>
        </w:r>
      </w:hyperlink>
      <w:r w:rsidRPr="000E439B">
        <w:rPr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</w:t>
      </w:r>
      <w:proofErr w:type="gramEnd"/>
      <w:r w:rsidRPr="000E439B">
        <w:rPr>
          <w:szCs w:val="28"/>
        </w:rPr>
        <w:t xml:space="preserve">, для </w:t>
      </w:r>
      <w:proofErr w:type="gramStart"/>
      <w:r w:rsidRPr="000E439B">
        <w:rPr>
          <w:szCs w:val="28"/>
        </w:rPr>
        <w:t>размещения</w:t>
      </w:r>
      <w:proofErr w:type="gramEnd"/>
      <w:r w:rsidRPr="000E439B">
        <w:rPr>
          <w:szCs w:val="28"/>
        </w:rPr>
        <w:t xml:space="preserve">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Российской Федерации</w:t>
      </w:r>
      <w:proofErr w:type="gramStart"/>
      <w:r w:rsidRPr="000E439B">
        <w:rPr>
          <w:szCs w:val="28"/>
        </w:rPr>
        <w:t>.»;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б) пункт 2 части 4 изложить в следующей редакции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t xml:space="preserve">«2)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25" w:history="1">
        <w:r w:rsidRPr="000A200E">
          <w:rPr>
            <w:rStyle w:val="a3"/>
            <w:color w:val="auto"/>
            <w:szCs w:val="28"/>
            <w:u w:val="none"/>
          </w:rPr>
          <w:t>случаев</w:t>
        </w:r>
      </w:hyperlink>
      <w:r w:rsidRPr="000E439B">
        <w:rPr>
          <w:szCs w:val="28"/>
        </w:rPr>
        <w:t>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0E439B">
        <w:rPr>
          <w:szCs w:val="28"/>
        </w:rPr>
        <w:t xml:space="preserve"> </w:t>
      </w:r>
      <w:proofErr w:type="gramStart"/>
      <w:r w:rsidRPr="000E439B">
        <w:rPr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0E439B">
        <w:rPr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0E439B">
        <w:rPr>
          <w:szCs w:val="28"/>
        </w:rPr>
        <w:t>;»</w:t>
      </w:r>
      <w:proofErr w:type="gramEnd"/>
      <w:r w:rsidRPr="000E439B">
        <w:rPr>
          <w:szCs w:val="28"/>
        </w:rPr>
        <w:t>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в) часть 13 изложить в следующей редакции: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«13. Выдача разрешения на строительство не требуется в случае: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26" w:history="1">
        <w:r w:rsidRPr="000A200E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Pr="000E439B">
        <w:rPr>
          <w:szCs w:val="28"/>
        </w:rPr>
        <w:t xml:space="preserve"> в сфере садоводства и огородничества;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proofErr w:type="gramStart"/>
      <w:r w:rsidRPr="000E439B">
        <w:rPr>
          <w:szCs w:val="28"/>
        </w:rPr>
        <w:lastRenderedPageBreak/>
        <w:t xml:space="preserve">1.1)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27" w:history="1">
        <w:r w:rsidRPr="000A200E">
          <w:rPr>
            <w:rStyle w:val="a3"/>
            <w:color w:val="auto"/>
            <w:szCs w:val="28"/>
            <w:u w:val="none"/>
          </w:rPr>
          <w:t>законом</w:t>
        </w:r>
      </w:hyperlink>
      <w:r w:rsidRPr="000E439B">
        <w:rPr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3) строительства на земельном участке строений и сооружений </w:t>
      </w:r>
      <w:hyperlink r:id="rId28" w:history="1">
        <w:r w:rsidRPr="000A200E">
          <w:rPr>
            <w:rStyle w:val="a3"/>
            <w:color w:val="auto"/>
            <w:szCs w:val="28"/>
            <w:u w:val="none"/>
          </w:rPr>
          <w:t>вспомогательного</w:t>
        </w:r>
      </w:hyperlink>
      <w:r w:rsidRPr="000E439B">
        <w:rPr>
          <w:szCs w:val="28"/>
        </w:rPr>
        <w:t xml:space="preserve"> использования;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4.1) капитального ремонта объектов капитального строительства, в том числе в случае, указанном в </w:t>
      </w:r>
      <w:hyperlink r:id="rId29" w:history="1">
        <w:r w:rsidRPr="000A200E">
          <w:rPr>
            <w:rStyle w:val="a3"/>
            <w:color w:val="auto"/>
            <w:szCs w:val="28"/>
            <w:u w:val="none"/>
          </w:rPr>
          <w:t>части 11 статьи 52</w:t>
        </w:r>
      </w:hyperlink>
      <w:r w:rsidRPr="000E439B">
        <w:rPr>
          <w:szCs w:val="28"/>
        </w:rPr>
        <w:t xml:space="preserve"> Градостроительного Кодекса Российской Федерации;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30" w:history="1">
        <w:r w:rsidRPr="000A200E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Pr="000E439B">
        <w:rPr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0E439B">
        <w:rPr>
          <w:szCs w:val="28"/>
        </w:rPr>
        <w:t>мегапаскаля</w:t>
      </w:r>
      <w:proofErr w:type="spellEnd"/>
      <w:r w:rsidRPr="000E439B">
        <w:rPr>
          <w:szCs w:val="28"/>
        </w:rPr>
        <w:t xml:space="preserve"> включительно;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4.5) размещения антенных опор (мачт и башен) высотой до </w:t>
      </w:r>
      <w:smartTag w:uri="urn:schemas-microsoft-com:office:smarttags" w:element="metricconverter">
        <w:smartTagPr>
          <w:attr w:name="ProductID" w:val="50 метров"/>
        </w:smartTagPr>
        <w:r w:rsidRPr="000E439B">
          <w:rPr>
            <w:szCs w:val="28"/>
          </w:rPr>
          <w:t>50 метров</w:t>
        </w:r>
      </w:smartTag>
      <w:r w:rsidRPr="000E439B">
        <w:rPr>
          <w:szCs w:val="28"/>
        </w:rPr>
        <w:t>, предназначенных для размещения сре</w:t>
      </w:r>
      <w:proofErr w:type="gramStart"/>
      <w:r w:rsidRPr="000E439B">
        <w:rPr>
          <w:szCs w:val="28"/>
        </w:rPr>
        <w:t>дств св</w:t>
      </w:r>
      <w:proofErr w:type="gramEnd"/>
      <w:r w:rsidRPr="000E439B">
        <w:rPr>
          <w:szCs w:val="28"/>
        </w:rPr>
        <w:t>язи;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5) </w:t>
      </w:r>
      <w:hyperlink r:id="rId31" w:history="1">
        <w:r w:rsidRPr="000A200E">
          <w:rPr>
            <w:rStyle w:val="a3"/>
            <w:color w:val="auto"/>
            <w:szCs w:val="28"/>
            <w:u w:val="none"/>
          </w:rPr>
          <w:t>иных</w:t>
        </w:r>
      </w:hyperlink>
      <w:r w:rsidRPr="000E439B">
        <w:rPr>
          <w:szCs w:val="28"/>
        </w:rPr>
        <w:t xml:space="preserve"> случаях, если в соответствии с Градостроительным Кодексом Российской Федерации,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0E439B">
        <w:rPr>
          <w:szCs w:val="28"/>
        </w:rPr>
        <w:t xml:space="preserve">.»; 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  <w:highlight w:val="yellow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1.11. в статье 24: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а) часть 1 изложить в следующей редакции: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«1. Лицом, осуществляющим строительство, реконструкцию, капитальный ремонт объекта капитального строительства (далее - лицо, осуществляющее строительство), может являться застройщик либо индивидуальный предприниматель или юридическое лицо, заключившие </w:t>
      </w:r>
      <w:r w:rsidRPr="000E439B">
        <w:rPr>
          <w:szCs w:val="28"/>
        </w:rPr>
        <w:lastRenderedPageBreak/>
        <w:t xml:space="preserve">договор строительного подряда. </w:t>
      </w:r>
      <w:proofErr w:type="gramStart"/>
      <w:r w:rsidRPr="000E439B">
        <w:rPr>
          <w:szCs w:val="28"/>
        </w:rPr>
        <w:t>Лицо, осуществляющее строительство,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(или) информационной модели (в случае,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Федерации).»;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б) части 7 изложить в следующей редакции: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«7. </w:t>
      </w:r>
      <w:proofErr w:type="gramStart"/>
      <w:r w:rsidRPr="000E439B">
        <w:rPr>
          <w:szCs w:val="28"/>
        </w:rPr>
        <w:t xml:space="preserve">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Федерации, в том числе в порядке, предусмотренном </w:t>
      </w:r>
      <w:hyperlink r:id="rId32" w:history="1">
        <w:r w:rsidRPr="000A200E">
          <w:rPr>
            <w:rStyle w:val="a3"/>
            <w:color w:val="auto"/>
            <w:szCs w:val="28"/>
            <w:u w:val="none"/>
          </w:rPr>
          <w:t>частями 3.8</w:t>
        </w:r>
        <w:proofErr w:type="gramEnd"/>
      </w:hyperlink>
      <w:r w:rsidRPr="000A200E">
        <w:rPr>
          <w:szCs w:val="28"/>
        </w:rPr>
        <w:t xml:space="preserve"> и </w:t>
      </w:r>
      <w:hyperlink r:id="rId33" w:history="1">
        <w:r w:rsidRPr="000A200E">
          <w:rPr>
            <w:rStyle w:val="a3"/>
            <w:color w:val="auto"/>
            <w:szCs w:val="28"/>
            <w:u w:val="none"/>
          </w:rPr>
          <w:t>3.9 статьи 49</w:t>
        </w:r>
      </w:hyperlink>
      <w:r w:rsidRPr="000E439B">
        <w:rPr>
          <w:szCs w:val="28"/>
        </w:rPr>
        <w:t xml:space="preserve"> Градостроительного Кодекса Российской Федерации</w:t>
      </w:r>
      <w:proofErr w:type="gramStart"/>
      <w:r w:rsidRPr="000E439B">
        <w:rPr>
          <w:szCs w:val="28"/>
        </w:rPr>
        <w:t>.»;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  <w:highlight w:val="yellow"/>
        </w:rPr>
      </w:pP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 xml:space="preserve">1.12. в статье 25: 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 xml:space="preserve">а) часть 1 изложить в следующей редакции: 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 xml:space="preserve">«1. </w:t>
      </w:r>
      <w:proofErr w:type="gramStart"/>
      <w:r w:rsidRPr="000E439B">
        <w:rPr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0E439B">
        <w:rPr>
          <w:szCs w:val="28"/>
        </w:rPr>
        <w:t xml:space="preserve"> </w:t>
      </w:r>
      <w:proofErr w:type="gramStart"/>
      <w:r w:rsidRPr="000E439B">
        <w:rPr>
          <w:szCs w:val="28"/>
        </w:rPr>
        <w:t xml:space="preserve">участка или в случае строительства, реконструкции линейного объекта проекту планировки территории и проекту межевания территории (за исключением </w:t>
      </w:r>
      <w:hyperlink r:id="rId34" w:history="1">
        <w:r w:rsidRPr="000A200E">
          <w:rPr>
            <w:rStyle w:val="a3"/>
            <w:color w:val="auto"/>
            <w:szCs w:val="28"/>
            <w:u w:val="none"/>
          </w:rPr>
          <w:t>случаев</w:t>
        </w:r>
      </w:hyperlink>
      <w:r w:rsidRPr="000E439B">
        <w:rPr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0E439B">
        <w:rPr>
          <w:szCs w:val="28"/>
        </w:rPr>
        <w:t xml:space="preserve"> земельным и иным законодательством Российской Федерации</w:t>
      </w:r>
      <w:proofErr w:type="gramStart"/>
      <w:r w:rsidRPr="000E439B">
        <w:rPr>
          <w:szCs w:val="28"/>
        </w:rPr>
        <w:t>.»;</w:t>
      </w:r>
      <w:proofErr w:type="gramEnd"/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 xml:space="preserve">б) часть 3 изложить в следующей редакции: 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>«3. Для принятия решения о выдаче разрешения на ввод объекта в эксплуатацию необходимы следующие документы: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proofErr w:type="gramStart"/>
      <w:r w:rsidRPr="000E439B">
        <w:rPr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35" w:history="1">
        <w:r w:rsidRPr="000A200E">
          <w:rPr>
            <w:rStyle w:val="a3"/>
            <w:color w:val="auto"/>
            <w:szCs w:val="28"/>
            <w:u w:val="none"/>
          </w:rPr>
          <w:t>случаев</w:t>
        </w:r>
      </w:hyperlink>
      <w:r w:rsidRPr="000E439B">
        <w:rPr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0E439B">
        <w:rPr>
          <w:szCs w:val="28"/>
        </w:rPr>
        <w:t xml:space="preserve"> образование земельного участка;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>3) разрешение на строительство;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proofErr w:type="gramStart"/>
      <w:r w:rsidRPr="000E439B">
        <w:rPr>
          <w:szCs w:val="28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36" w:history="1">
        <w:r w:rsidRPr="000A200E">
          <w:rPr>
            <w:rStyle w:val="a3"/>
            <w:color w:val="auto"/>
            <w:szCs w:val="28"/>
            <w:u w:val="none"/>
          </w:rPr>
          <w:t>пункте 1 части 5 статьи 49</w:t>
        </w:r>
      </w:hyperlink>
      <w:r w:rsidRPr="000E439B">
        <w:rPr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0E439B">
        <w:rPr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proofErr w:type="gramStart"/>
      <w:r w:rsidRPr="000E439B">
        <w:rPr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proofErr w:type="gramStart"/>
      <w:r w:rsidRPr="000E439B">
        <w:rPr>
          <w:szCs w:val="28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7" w:history="1">
        <w:r w:rsidRPr="000A200E">
          <w:rPr>
            <w:rStyle w:val="a3"/>
            <w:color w:val="auto"/>
            <w:szCs w:val="28"/>
            <w:u w:val="none"/>
          </w:rPr>
          <w:t>частью 1 статьи 54</w:t>
        </w:r>
      </w:hyperlink>
      <w:r w:rsidRPr="000A200E">
        <w:rPr>
          <w:szCs w:val="28"/>
        </w:rPr>
        <w:t xml:space="preserve"> </w:t>
      </w:r>
      <w:r w:rsidRPr="000E439B">
        <w:rPr>
          <w:szCs w:val="28"/>
        </w:rPr>
        <w:t xml:space="preserve">Градостроительного Кодекса Российской </w:t>
      </w:r>
      <w:r w:rsidRPr="000E439B">
        <w:rPr>
          <w:szCs w:val="28"/>
        </w:rPr>
        <w:lastRenderedPageBreak/>
        <w:t xml:space="preserve">Федерации) о соответствии построенного, реконструированного объекта капитального строительства указанным в </w:t>
      </w:r>
      <w:hyperlink r:id="rId38" w:history="1">
        <w:r w:rsidRPr="000A200E">
          <w:rPr>
            <w:rStyle w:val="a3"/>
            <w:color w:val="auto"/>
            <w:szCs w:val="28"/>
            <w:u w:val="none"/>
          </w:rPr>
          <w:t>пункте 1 части 5 статьи 49</w:t>
        </w:r>
      </w:hyperlink>
      <w:r w:rsidRPr="000A200E">
        <w:rPr>
          <w:szCs w:val="28"/>
        </w:rPr>
        <w:t xml:space="preserve"> </w:t>
      </w:r>
      <w:r w:rsidRPr="000E439B">
        <w:rPr>
          <w:szCs w:val="28"/>
        </w:rPr>
        <w:t>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0E439B">
        <w:rPr>
          <w:szCs w:val="28"/>
        </w:rPr>
        <w:t xml:space="preserve"> </w:t>
      </w:r>
      <w:proofErr w:type="gramStart"/>
      <w:r w:rsidRPr="000E439B">
        <w:rPr>
          <w:szCs w:val="28"/>
        </w:rPr>
        <w:t xml:space="preserve">соответствии с </w:t>
      </w:r>
      <w:hyperlink r:id="rId39" w:history="1">
        <w:r w:rsidRPr="000A200E">
          <w:rPr>
            <w:rStyle w:val="a3"/>
            <w:color w:val="auto"/>
            <w:szCs w:val="28"/>
            <w:u w:val="none"/>
          </w:rPr>
          <w:t>частью 1.3 статьи 52</w:t>
        </w:r>
      </w:hyperlink>
      <w:r w:rsidRPr="000E439B">
        <w:rPr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40" w:history="1">
        <w:r w:rsidRPr="000A200E">
          <w:rPr>
            <w:rStyle w:val="a3"/>
            <w:color w:val="auto"/>
            <w:szCs w:val="28"/>
            <w:u w:val="none"/>
          </w:rPr>
          <w:t>частью 5 статьи 54</w:t>
        </w:r>
      </w:hyperlink>
      <w:r w:rsidRPr="000E439B">
        <w:rPr>
          <w:szCs w:val="28"/>
        </w:rPr>
        <w:t xml:space="preserve"> Градостроительного Кодекса Российской Федерации;</w:t>
      </w:r>
      <w:proofErr w:type="gramEnd"/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 xml:space="preserve">9) документ, подтверждающий заключение </w:t>
      </w:r>
      <w:proofErr w:type="gramStart"/>
      <w:r w:rsidRPr="000E439B">
        <w:rPr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E439B">
        <w:rPr>
          <w:szCs w:val="28"/>
        </w:rPr>
        <w:t xml:space="preserve"> за причинение вреда в результате аварии на опасном объекте в соответствии с </w:t>
      </w:r>
      <w:hyperlink r:id="rId41" w:history="1">
        <w:r w:rsidRPr="000A200E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Pr="000E439B">
        <w:rPr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42" w:history="1">
        <w:r w:rsidRPr="000A200E">
          <w:rPr>
            <w:rStyle w:val="a3"/>
            <w:color w:val="auto"/>
            <w:szCs w:val="28"/>
            <w:u w:val="none"/>
          </w:rPr>
          <w:t>законом</w:t>
        </w:r>
      </w:hyperlink>
      <w:r w:rsidRPr="000E439B">
        <w:rPr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43" w:history="1">
        <w:r w:rsidRPr="000A200E">
          <w:rPr>
            <w:rStyle w:val="a3"/>
            <w:color w:val="auto"/>
            <w:szCs w:val="28"/>
            <w:u w:val="none"/>
          </w:rPr>
          <w:t>законом</w:t>
        </w:r>
      </w:hyperlink>
      <w:r w:rsidRPr="000E439B">
        <w:rPr>
          <w:szCs w:val="28"/>
        </w:rPr>
        <w:t xml:space="preserve"> от 13 июля 2015 года № 218-ФЗ «О государственной регистрации недвижимости»</w:t>
      </w:r>
      <w:proofErr w:type="gramStart"/>
      <w:r w:rsidRPr="000E439B">
        <w:rPr>
          <w:szCs w:val="28"/>
        </w:rPr>
        <w:t>;»</w:t>
      </w:r>
      <w:proofErr w:type="gramEnd"/>
      <w:r w:rsidRPr="000E439B">
        <w:rPr>
          <w:szCs w:val="28"/>
        </w:rPr>
        <w:t>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 xml:space="preserve">в) в часть 6 изложить в следующей редакции: 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>«6. 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>1) отсутствие документов, указанных в пункте 3 настоящей статьи;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proofErr w:type="gramStart"/>
      <w:r w:rsidRPr="000E439B">
        <w:rPr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44" w:history="1">
        <w:r w:rsidRPr="000A200E">
          <w:rPr>
            <w:rStyle w:val="a3"/>
            <w:color w:val="auto"/>
            <w:szCs w:val="28"/>
            <w:u w:val="none"/>
          </w:rPr>
          <w:t>случаев</w:t>
        </w:r>
      </w:hyperlink>
      <w:r w:rsidRPr="000E439B">
        <w:rPr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E439B">
        <w:rPr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lastRenderedPageBreak/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0E439B">
        <w:rPr>
          <w:szCs w:val="28"/>
        </w:rPr>
        <w:t>случаев изменения площади объекта капитального строительства</w:t>
      </w:r>
      <w:proofErr w:type="gramEnd"/>
      <w:r w:rsidRPr="000E439B">
        <w:rPr>
          <w:szCs w:val="28"/>
        </w:rPr>
        <w:t xml:space="preserve"> в соответствии с </w:t>
      </w:r>
      <w:hyperlink r:id="rId45" w:history="1">
        <w:r w:rsidRPr="000A200E">
          <w:rPr>
            <w:rStyle w:val="a3"/>
            <w:color w:val="auto"/>
            <w:szCs w:val="28"/>
            <w:u w:val="none"/>
          </w:rPr>
          <w:t>частью 6.2</w:t>
        </w:r>
      </w:hyperlink>
      <w:r w:rsidRPr="000E439B">
        <w:rPr>
          <w:szCs w:val="28"/>
        </w:rPr>
        <w:t xml:space="preserve"> статьи 55 Градостроительного Кодекса Российской Федерации;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r w:rsidRPr="000E439B">
        <w:rPr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0E439B">
        <w:rPr>
          <w:szCs w:val="28"/>
        </w:rPr>
        <w:t>случаев изменения площади объекта капитального строительства</w:t>
      </w:r>
      <w:proofErr w:type="gramEnd"/>
      <w:r w:rsidRPr="000E439B">
        <w:rPr>
          <w:szCs w:val="28"/>
        </w:rPr>
        <w:t xml:space="preserve"> в соответствии с </w:t>
      </w:r>
      <w:hyperlink r:id="rId46" w:history="1">
        <w:r w:rsidRPr="000A200E">
          <w:rPr>
            <w:rStyle w:val="a3"/>
            <w:color w:val="auto"/>
            <w:szCs w:val="28"/>
            <w:u w:val="none"/>
          </w:rPr>
          <w:t>частью 6.2</w:t>
        </w:r>
      </w:hyperlink>
      <w:r w:rsidRPr="000E439B">
        <w:rPr>
          <w:szCs w:val="28"/>
        </w:rPr>
        <w:t xml:space="preserve"> статьи 55 Градостроительного Кодекса Российской Федерации;</w:t>
      </w:r>
    </w:p>
    <w:p w:rsidR="00C02D5C" w:rsidRPr="000E439B" w:rsidRDefault="00C02D5C" w:rsidP="00C02D5C">
      <w:pPr>
        <w:overflowPunct/>
        <w:ind w:firstLine="540"/>
        <w:jc w:val="both"/>
        <w:rPr>
          <w:szCs w:val="28"/>
        </w:rPr>
      </w:pPr>
      <w:proofErr w:type="gramStart"/>
      <w:r w:rsidRPr="000E439B">
        <w:rPr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7" w:history="1">
        <w:r w:rsidRPr="000A200E">
          <w:rPr>
            <w:rStyle w:val="a3"/>
            <w:color w:val="auto"/>
            <w:szCs w:val="28"/>
            <w:u w:val="none"/>
          </w:rPr>
          <w:t>пунктом 9 части 7 статьи 51</w:t>
        </w:r>
      </w:hyperlink>
      <w:r w:rsidRPr="000E439B">
        <w:rPr>
          <w:szCs w:val="28"/>
        </w:rPr>
        <w:t xml:space="preserve"> Градостроительного</w:t>
      </w:r>
      <w:proofErr w:type="gramEnd"/>
      <w:r w:rsidRPr="000E439B">
        <w:rPr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0E439B">
        <w:rPr>
          <w:szCs w:val="28"/>
        </w:rPr>
        <w:t>.»;</w:t>
      </w:r>
      <w:proofErr w:type="gramEnd"/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г) в части 8 после слов «копии в» </w:t>
      </w:r>
      <w:hyperlink r:id="rId48" w:history="1">
        <w:r w:rsidRPr="00CD28F6">
          <w:rPr>
            <w:rStyle w:val="a3"/>
            <w:color w:val="auto"/>
            <w:szCs w:val="28"/>
            <w:u w:val="none"/>
          </w:rPr>
          <w:t>дополнить</w:t>
        </w:r>
      </w:hyperlink>
      <w:r w:rsidRPr="000E439B">
        <w:rPr>
          <w:szCs w:val="28"/>
        </w:rPr>
        <w:t xml:space="preserve"> словом «государственной»;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1.13. по тексту: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а) слова «Блокированные жилые дома» заменить словами «Дома блокированной застройки»;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б)  слова «блокированными домами» заменить словами «домами блокированной застройки»;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в) слова «муниципальное образование «Марийское сельское поселение» в соответствующем падеже заменить словами «Марийское сельское поселение» в соответствующем падеже; 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г) слова «администрация муниципального образования «Марийское сельское поселение» в соответствующем падеже заменить словами «Марийская сельская администрация» в соответствующем падеже.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>2. Настоящее решение вступает в силу после его официального опубликования (обнародования).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  <w:r w:rsidRPr="000E439B">
        <w:rPr>
          <w:szCs w:val="28"/>
        </w:rPr>
        <w:t xml:space="preserve">3. </w:t>
      </w:r>
      <w:proofErr w:type="gramStart"/>
      <w:r w:rsidRPr="000E439B">
        <w:rPr>
          <w:szCs w:val="28"/>
        </w:rPr>
        <w:t>Контроль за</w:t>
      </w:r>
      <w:proofErr w:type="gramEnd"/>
      <w:r w:rsidRPr="000E439B">
        <w:rPr>
          <w:szCs w:val="28"/>
        </w:rPr>
        <w:t xml:space="preserve"> исполнением настоящего решения оставляю за собой.</w:t>
      </w: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</w:p>
    <w:p w:rsidR="00C02D5C" w:rsidRPr="000E439B" w:rsidRDefault="00C02D5C" w:rsidP="00C02D5C">
      <w:pPr>
        <w:overflowPunct/>
        <w:ind w:firstLine="708"/>
        <w:jc w:val="both"/>
        <w:rPr>
          <w:szCs w:val="28"/>
        </w:rPr>
      </w:pPr>
    </w:p>
    <w:p w:rsidR="00C02D5C" w:rsidRPr="000E439B" w:rsidRDefault="00C02D5C" w:rsidP="00A21063">
      <w:pPr>
        <w:overflowPunct/>
        <w:jc w:val="both"/>
        <w:rPr>
          <w:szCs w:val="28"/>
        </w:rPr>
      </w:pPr>
      <w:r w:rsidRPr="000E439B">
        <w:rPr>
          <w:szCs w:val="28"/>
        </w:rPr>
        <w:t xml:space="preserve">Глава </w:t>
      </w:r>
      <w:proofErr w:type="gramStart"/>
      <w:r w:rsidRPr="000E439B">
        <w:rPr>
          <w:szCs w:val="28"/>
        </w:rPr>
        <w:t>Марийского</w:t>
      </w:r>
      <w:proofErr w:type="gramEnd"/>
    </w:p>
    <w:p w:rsidR="00C02D5C" w:rsidRPr="000E439B" w:rsidRDefault="00C02D5C" w:rsidP="00A21063">
      <w:pPr>
        <w:overflowPunct/>
        <w:jc w:val="both"/>
        <w:rPr>
          <w:szCs w:val="28"/>
        </w:rPr>
      </w:pPr>
      <w:r w:rsidRPr="000E439B">
        <w:rPr>
          <w:szCs w:val="28"/>
        </w:rPr>
        <w:t>сельского поселения</w:t>
      </w:r>
      <w:r w:rsidR="00A21063" w:rsidRPr="000E439B">
        <w:rPr>
          <w:szCs w:val="28"/>
        </w:rPr>
        <w:t xml:space="preserve">                               </w:t>
      </w:r>
      <w:r w:rsidR="00B73195">
        <w:rPr>
          <w:szCs w:val="28"/>
        </w:rPr>
        <w:t xml:space="preserve">           </w:t>
      </w:r>
      <w:r w:rsidR="00A21063" w:rsidRPr="000E439B">
        <w:rPr>
          <w:szCs w:val="28"/>
        </w:rPr>
        <w:t xml:space="preserve">              </w:t>
      </w:r>
      <w:proofErr w:type="spellStart"/>
      <w:r w:rsidR="00B73195">
        <w:rPr>
          <w:szCs w:val="28"/>
        </w:rPr>
        <w:t>И.З.Халитов</w:t>
      </w:r>
      <w:proofErr w:type="spellEnd"/>
    </w:p>
    <w:p w:rsidR="00DC2406" w:rsidRPr="000E439B" w:rsidRDefault="00DC2406">
      <w:pPr>
        <w:rPr>
          <w:szCs w:val="28"/>
        </w:rPr>
      </w:pPr>
    </w:p>
    <w:sectPr w:rsidR="00DC2406" w:rsidRPr="000E439B" w:rsidSect="00CD28F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73F"/>
    <w:multiLevelType w:val="multilevel"/>
    <w:tmpl w:val="86B094E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D5C"/>
    <w:rsid w:val="000A200E"/>
    <w:rsid w:val="000E439B"/>
    <w:rsid w:val="000E6DBF"/>
    <w:rsid w:val="002A4295"/>
    <w:rsid w:val="002C5362"/>
    <w:rsid w:val="00300249"/>
    <w:rsid w:val="00612C4D"/>
    <w:rsid w:val="008A7F82"/>
    <w:rsid w:val="008B1197"/>
    <w:rsid w:val="00A21063"/>
    <w:rsid w:val="00AA339C"/>
    <w:rsid w:val="00B73195"/>
    <w:rsid w:val="00BD31E3"/>
    <w:rsid w:val="00C02D5C"/>
    <w:rsid w:val="00C576BB"/>
    <w:rsid w:val="00CD28F6"/>
    <w:rsid w:val="00DC2406"/>
    <w:rsid w:val="00F12877"/>
    <w:rsid w:val="00F62A03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D5C"/>
    <w:rPr>
      <w:color w:val="0000FF"/>
      <w:u w:val="single"/>
    </w:rPr>
  </w:style>
  <w:style w:type="paragraph" w:styleId="a4">
    <w:name w:val="No Spacing"/>
    <w:uiPriority w:val="1"/>
    <w:qFormat/>
    <w:rsid w:val="000E439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269DF4F5A44713011F370B6DEF097867FEADF87D30A69710C78B9433E6A17ED6E3C85314B11820658D2D50DAF97D695774E69C24RFn2M" TargetMode="External"/><Relationship Id="rId18" Type="http://schemas.openxmlformats.org/officeDocument/2006/relationships/hyperlink" Target="file:///C:\Users\User\Downloads\21-09%20&#1052;&#1072;&#1088;&#1080;&#1081;&#1089;&#1082;&#1086;&#1077;%20%20&#1057;&#1055;%20&#1055;&#1047;&#1047;.doc" TargetMode="External"/><Relationship Id="rId26" Type="http://schemas.openxmlformats.org/officeDocument/2006/relationships/hyperlink" Target="consultantplus://offline/ref=B250C5A04DCEA1C6D22A684C02368049E73240F0093B4A6BBBCB75842D3A25EE6FCD9FB6D10CD02586EF009203D53903193921F1B6F3865Dc5J0K" TargetMode="External"/><Relationship Id="rId39" Type="http://schemas.openxmlformats.org/officeDocument/2006/relationships/hyperlink" Target="consultantplus://offline/ref=97A7AD9DAF5F73675E501638ED2AFA8D2EBE8AD5BDBA2DA38FA335B13FDF8BD0C548766D53F953F8FA500A68ED8E421237AC25BF0A21i9mAN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21-09%20&#1052;&#1072;&#1088;&#1080;&#1081;&#1089;&#1082;&#1086;&#1077;%20%20&#1057;&#1055;%20&#1055;&#1047;&#1047;.doc" TargetMode="External"/><Relationship Id="rId34" Type="http://schemas.openxmlformats.org/officeDocument/2006/relationships/hyperlink" Target="consultantplus://offline/ref=BF2D02CF4557AAFDF40D886B73B868AE991B72D62822815D349B928E7243F5743A0B25088B4D0AEF4375B5C5D84E212DC96CE157E92E8760zBw8M" TargetMode="External"/><Relationship Id="rId42" Type="http://schemas.openxmlformats.org/officeDocument/2006/relationships/hyperlink" Target="consultantplus://offline/ref=97A7AD9DAF5F73675E501638ED2AFA8D2EBF89D4BDBD2DA38FA335B13FDF8BD0D7482E6355FE4EF3AA1F4C3DE2i8mCN" TargetMode="External"/><Relationship Id="rId47" Type="http://schemas.openxmlformats.org/officeDocument/2006/relationships/hyperlink" Target="consultantplus://offline/ref=B75ED19124204A86B9920D2AF4AA20AF82B6927CFB3A0EBDB39A647B398D98D100159B31AC813E79800BABB1395A24D341E7B14BCA1ER9q6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2EF87FE1EFBB96E466C2182F94A2082CC23E65118EA55DEA02ADC3E936475A4C05ED9C205D9E6AC91BAF946EDE4612DF8B801F98AXEd6H" TargetMode="External"/><Relationship Id="rId12" Type="http://schemas.openxmlformats.org/officeDocument/2006/relationships/hyperlink" Target="consultantplus://offline/ref=C6D4E1B0CAC66742C22633AFA9D2C53B47EAF742610238A44641844FE45AD49FDC9699AE9911FA545CB1C7A30CCA2CC702F8A53B2F74aFK3H" TargetMode="External"/><Relationship Id="rId17" Type="http://schemas.openxmlformats.org/officeDocument/2006/relationships/hyperlink" Target="consultantplus://offline/ref=3B44367F6D262D5DFA3C8F78A9DB07C986476CA5780369CDFD0758B261365A49EBE50A5E5FDCB03B1C67EA5613ED1042171C67F2D134s0OFM" TargetMode="External"/><Relationship Id="rId25" Type="http://schemas.openxmlformats.org/officeDocument/2006/relationships/hyperlink" Target="consultantplus://offline/ref=ED363CBE1343976D1A2624ABEA091DCB5AE5AF18E04018004491B69F55BCE1ECBF86B56CF65957E6445707EBB9D7F34D4A7627E2A9DBD362o9Y2M" TargetMode="External"/><Relationship Id="rId33" Type="http://schemas.openxmlformats.org/officeDocument/2006/relationships/hyperlink" Target="consultantplus://offline/ref=268EBB4A0B3DCDD07525007E4F6E1BFE180E2E3FEBD34D2BBB3F079611CA8C82B06AC4E76888E3EA7445652B002011AA5A22D87571B5b7T8K" TargetMode="External"/><Relationship Id="rId38" Type="http://schemas.openxmlformats.org/officeDocument/2006/relationships/hyperlink" Target="consultantplus://offline/ref=97A7AD9DAF5F73675E501638ED2AFA8D2EBE8AD5BDBA2DA38FA335B13FDF8BD0C548766C5CF950F8FA500A68ED8E421237AC25BF0A21i9mAN" TargetMode="External"/><Relationship Id="rId46" Type="http://schemas.openxmlformats.org/officeDocument/2006/relationships/hyperlink" Target="consultantplus://offline/ref=B75ED19124204A86B9920D2AF4AA20AF82B6927CFB3A0EBDB39A647B398D98D100159B30AB833E79800BABB1395A24D341E7B14BCA1ER9q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44367F6D262D5DFA3C8F78A9DB07C986476CA5780369CDFD0758B261365A49EBE50A5C59DCB9334F3DFA525AB8185C120679F4CF340D64sCO0M" TargetMode="External"/><Relationship Id="rId20" Type="http://schemas.openxmlformats.org/officeDocument/2006/relationships/hyperlink" Target="consultantplus://offline/ref=41DA9622F945EBA7FF771C9F85A98C8CACE13B90D71DE9B98B5D28B51F53F41A4085B98916AF20EA6291A9D88FDD14D508ABED855438z6S6M" TargetMode="External"/><Relationship Id="rId29" Type="http://schemas.openxmlformats.org/officeDocument/2006/relationships/hyperlink" Target="consultantplus://offline/ref=B250C5A04DCEA1C6D22A684C02368049E73C45FD0E3A4A6BBBCB75842D3A25EE6FCD9FB4D90CD62ED6B510964A80321D1F233FF7A8F3c8J4K" TargetMode="External"/><Relationship Id="rId41" Type="http://schemas.openxmlformats.org/officeDocument/2006/relationships/hyperlink" Target="consultantplus://offline/ref=97A7AD9DAF5F73675E501638ED2AFA8D2EB68DD6B6B92DA38FA335B13FDF8BD0C548766F55F851F2AB0A1A6CA4DB490C31B63BB914219856iEm9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11" Type="http://schemas.openxmlformats.org/officeDocument/2006/relationships/hyperlink" Target="consultantplus://offline/ref=C6D4E1B0CAC66742C22633AFA9D2C53B47EAF742610238A44641844FE45AD49FDC9699AE9911FA545CB1C7A30CCA2CC702F8A53B2F74aFK3H" TargetMode="External"/><Relationship Id="rId24" Type="http://schemas.openxmlformats.org/officeDocument/2006/relationships/hyperlink" Target="consultantplus://offline/ref=1A823B0E096E497E415068A3395DAB1811C13953BC71CBC0AC28B7CAA2F5D9FE1D8B791DB5108587CF377C709C9197E6937DBEE323D02AD6T7q8M" TargetMode="External"/><Relationship Id="rId32" Type="http://schemas.openxmlformats.org/officeDocument/2006/relationships/hyperlink" Target="consultantplus://offline/ref=268EBB4A0B3DCDD07525007E4F6E1BFE180E2E3FEBD34D2BBB3F079611CA8C82B06AC4E7688BE7EA7445652B002011AA5A22D87571B5b7T8K" TargetMode="External"/><Relationship Id="rId37" Type="http://schemas.openxmlformats.org/officeDocument/2006/relationships/hyperlink" Target="consultantplus://offline/ref=97A7AD9DAF5F73675E501638ED2AFA8D2EBE8AD5BDBA2DA38FA335B13FDF8BD0C548766F52F95BA7FF451B30E0885A0C33B639BD08i2m1N" TargetMode="External"/><Relationship Id="rId40" Type="http://schemas.openxmlformats.org/officeDocument/2006/relationships/hyperlink" Target="consultantplus://offline/ref=97A7AD9DAF5F73675E501638ED2AFA8D2EBE8AD5BDBA2DA38FA335B13FDF8BD0C548766D50FE57F8FA500A68ED8E421237AC25BF0A21i9mAN" TargetMode="External"/><Relationship Id="rId45" Type="http://schemas.openxmlformats.org/officeDocument/2006/relationships/hyperlink" Target="consultantplus://offline/ref=B75ED19124204A86B9920D2AF4AA20AF82B6927CFB3A0EBDB39A647B398D98D100159B30AB833E79800BABB1395A24D341E7B14BCA1ER9q6K" TargetMode="External"/><Relationship Id="rId5" Type="http://schemas.openxmlformats.org/officeDocument/2006/relationships/hyperlink" Target="http://nla-service.minjust.ru:8080/rnla-links/ws/content/act/9cf2f1c3-393d-4051-a52d-9923b0e51c0c.html" TargetMode="External"/><Relationship Id="rId15" Type="http://schemas.openxmlformats.org/officeDocument/2006/relationships/hyperlink" Target="consultantplus://offline/ref=3B44367F6D262D5DFA3C8F78A9DB07C9814E68A47C0669CDFD0758B261365A49EBE50A5C59DEB9314C3DFA525AB8185C120679F4CF340D64sCO0M" TargetMode="External"/><Relationship Id="rId23" Type="http://schemas.openxmlformats.org/officeDocument/2006/relationships/hyperlink" Target="consultantplus://offline/ref=1A823B0E096E497E415068A3395DAB1816C83D52B874CBC0AC28B7CAA2F5D9FE1D8B791DB019878D9F6D6C74D5C59FF99660A0E23DD0T2q8M" TargetMode="External"/><Relationship Id="rId28" Type="http://schemas.openxmlformats.org/officeDocument/2006/relationships/hyperlink" Target="consultantplus://offline/ref=B250C5A04DCEA1C6D22A684C02368049E63742F8053D4A6BBBCB75842D3A25EE6FCD9FB6D10CD32581EF009203D53903193921F1B6F3865Dc5J0K" TargetMode="External"/><Relationship Id="rId36" Type="http://schemas.openxmlformats.org/officeDocument/2006/relationships/hyperlink" Target="consultantplus://offline/ref=97A7AD9DAF5F73675E501638ED2AFA8D2EBE8AD5BDBA2DA38FA335B13FDF8BD0C548766C5CF950F8FA500A68ED8E421237AC25BF0A21i9mA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487879F58F4E677945D99AD4085CC7F7338C171B364FE0CD30FBA7DADC27D88AC0126628848F974426005399412FAB0B054D7AE79DCwCA4M" TargetMode="External"/><Relationship Id="rId19" Type="http://schemas.openxmlformats.org/officeDocument/2006/relationships/hyperlink" Target="consultantplus://offline/ref=41DA9622F945EBA7FF771C9F85A98C8CABE83F91D318E9B98B5D28B51F53F41A4085B98B10AD29E032CBB9DCC6881CCB0DB1F3834A3864D2z3S3M" TargetMode="External"/><Relationship Id="rId31" Type="http://schemas.openxmlformats.org/officeDocument/2006/relationships/hyperlink" Target="consultantplus://offline/ref=B250C5A04DCEA1C6D22A684C02368049E03541FC0A3F4A6BBBCB75842D3A25EE6FCD9FB6D10CD32787EF009203D53903193921F1B6F3865Dc5J0K" TargetMode="External"/><Relationship Id="rId44" Type="http://schemas.openxmlformats.org/officeDocument/2006/relationships/hyperlink" Target="consultantplus://offline/ref=B75ED19124204A86B9920D2AF4AA20AF85BF967DFF3F0EBDB39A647B398D98D100159B32A9823873D051BBB5700D2CCF44FAAF4AD41E94FFRBq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7879F58F4E677945D99AD4085CC7F7338C171B364FE0CD30FBA7DADC27D88AC012660894AF87E133A153DDD47F1AEB64EC9A867DCC6C7wAA8M" TargetMode="External"/><Relationship Id="rId14" Type="http://schemas.openxmlformats.org/officeDocument/2006/relationships/hyperlink" Target="consultantplus://offline/ref=3B44367F6D262D5DFA3C8F78A9DB07C9814E68A47D0569CDFD0758B261365A49EBE50A5C59DEB9314C3DFA525AB8185C120679F4CF340D64sCO0M" TargetMode="External"/><Relationship Id="rId22" Type="http://schemas.openxmlformats.org/officeDocument/2006/relationships/hyperlink" Target="consultantplus://offline/ref=1A823B0E096E497E415068A3395DAB1814C63E5FBD70CBC0AC28B7CAA2F5D9FE1D8B791DB5108587CE377C709C9197E6937DBEE323D02AD6T7q8M" TargetMode="External"/><Relationship Id="rId27" Type="http://schemas.openxmlformats.org/officeDocument/2006/relationships/hyperlink" Target="consultantplus://offline/ref=B250C5A04DCEA1C6D22A684C02368049E03440FC0A3F4A6BBBCB75842D3A25EE7DCDC7BAD10ACD2586FA56C345c8J2K" TargetMode="External"/><Relationship Id="rId30" Type="http://schemas.openxmlformats.org/officeDocument/2006/relationships/hyperlink" Target="consultantplus://offline/ref=B250C5A04DCEA1C6D22A684C02368049E73D42FC0F394A6BBBCB75842D3A25EE6FCD9FB6D10CD42480EF009203D53903193921F1B6F3865Dc5J0K" TargetMode="External"/><Relationship Id="rId35" Type="http://schemas.openxmlformats.org/officeDocument/2006/relationships/hyperlink" Target="consultantplus://offline/ref=97A7AD9DAF5F73675E501638ED2AFA8D29B78ED4B9BF2DA38FA335B13FDF8BD0C548766F55F850F2AA0A1A6CA4DB490C31B63BB914219856iEm9N" TargetMode="External"/><Relationship Id="rId43" Type="http://schemas.openxmlformats.org/officeDocument/2006/relationships/hyperlink" Target="consultantplus://offline/ref=97A7AD9DAF5F73675E501638ED2AFA8D29B68FD4B8B92DA38FA335B13FDF8BD0D7482E6355FE4EF3AA1F4C3DE2i8mCN" TargetMode="External"/><Relationship Id="rId48" Type="http://schemas.openxmlformats.org/officeDocument/2006/relationships/hyperlink" Target="consultantplus://offline/ref=B1C8C736E8BB8277D1E123DCE7AF551638530A021A4C79999FACB4B053342F36880EB297AD1267FEC88F433E381C307D7A1EB20E2543q755L" TargetMode="External"/><Relationship Id="rId8" Type="http://schemas.openxmlformats.org/officeDocument/2006/relationships/hyperlink" Target="consultantplus://offline/ref=A487879F58F4E677945D99AD4085CC7F7338C171B364FE0CD30FBA7DADC27D88AC012663884AFA74426005399412FAB0B054D7AE79DCwCA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2022-06-27T12:30:00Z</cp:lastPrinted>
  <dcterms:created xsi:type="dcterms:W3CDTF">2022-06-24T07:50:00Z</dcterms:created>
  <dcterms:modified xsi:type="dcterms:W3CDTF">2022-06-27T12:31:00Z</dcterms:modified>
</cp:coreProperties>
</file>