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 требования, соблюдение которых оценивается при проведении муниципального лесного контроля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4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Лесной кодекс Российской Федерации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5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Федеральный закон от 04.12.2006 № 201-ФЗ «О введении в действие Лесного кодекса Российской Федерации»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6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проведения рекультивации  и консервации земель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  от 10.07.2018 №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7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О реализации древесины, которая получена при использовании лесов, расположенных на землях лесного фонда, в соответствии со статьями 43-46 Лесного </w:t>
              </w:r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lastRenderedPageBreak/>
                <w:t>кодекса РФ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постановление Правительства Российской Федерации от 23.07.2009 № 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8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заполнения сопроводительного документа на транспортировку древесины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постановление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Правительства Российской Федерации от 21.06.2014 № 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9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учета древесины</w:t>
              </w:r>
            </w:hyperlink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постановление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Правительства Российской Федерации от 26.12.2014 № 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граждане, использующие леса, осуществляющие мероприятия по охране, защите, воспроизводству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0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санитарной безопасности в лесах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постановление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Правительства Российской Федерации от 20.05.2017 № 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D52C89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1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ухода за лесами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22.11.2017 № 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2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переработки древесины и иных лесных ресурсов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01.12.2014 № 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3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Перечень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21.08.2017 № 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 на основании договоров аренды, безвозмездного пользования, постоянного (бессрочного)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4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Порядок заполнения и подачи лесной декларации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Министерства природных ресурсов и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экологии Российской Федерации от 16.01.2015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Индивидуальные предприниматели,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</w:t>
            </w:r>
            <w:hyperlink r:id="rId15" w:history="1">
              <w:r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Перечень информации, включаемой в отчет о воспроизводстве лесов и лесоразведении, формы и порядка предоставления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21.08.2017 № 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6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Виды лесосечных работ, порядок и последовательность их </w:t>
              </w:r>
              <w:proofErr w:type="spell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проведения</w:t>
              </w:r>
              <w:proofErr w:type="gram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,ф</w:t>
              </w:r>
              <w:proofErr w:type="gramEnd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орма</w:t>
              </w:r>
              <w:proofErr w:type="spellEnd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 технологической карты лесосечных </w:t>
              </w:r>
              <w:proofErr w:type="spell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работ,форма</w:t>
              </w:r>
              <w:proofErr w:type="spellEnd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 акта осмотра </w:t>
              </w:r>
              <w:proofErr w:type="spell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лесосеки,порядок</w:t>
              </w:r>
              <w:proofErr w:type="spellEnd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 осмотра лесосеки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27.06.2016 № 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7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Правила </w:t>
              </w:r>
              <w:proofErr w:type="spell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лесовосстановления</w:t>
              </w:r>
              <w:proofErr w:type="spellEnd"/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29.06.2016 № 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8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  осуществления мероприятий по предупреждению распространения вредных организмов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природных ресурсов Российской Федерации от 12.09.2016 № 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9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заготовки древесины и особенности заготовки древесины в лесничествах, лесопарках, указанных в статье 23 Лесного кодекса Российской Федерации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13.09.2016 № 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0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Порядок проведения лесопатологических обследований форма акта лесопатологического обследования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  Министерства природных ресурсов и экологии Российской Федерации от 16.09.2016 № 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1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ведения сельского хозяйства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21.06.2017 № 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​11.1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</w:t>
            </w:r>
            <w:hyperlink r:id="rId22" w:history="1">
              <w:r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Перечень информации, </w:t>
              </w:r>
              <w:r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lastRenderedPageBreak/>
                <w:t>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</w:t>
              </w:r>
              <w:proofErr w:type="gramEnd"/>
              <w:r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 электронной форме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​</w:t>
            </w: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Министерства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природных ресурсов и экологии Российской Федерации от 09.03.2017 №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​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​</w:t>
            </w:r>
          </w:p>
        </w:tc>
      </w:tr>
      <w:tr w:rsidR="00D52C89" w:rsidRPr="00C97E53" w:rsidTr="00D52C89">
        <w:trPr>
          <w:trHeight w:val="4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​11.2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</w:t>
            </w:r>
            <w:hyperlink r:id="rId23" w:history="1">
              <w:r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</w:t>
            </w: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12.12.2017 № 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​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4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Наставления по отводу и таксации лесосек в лесах Российской Федерации</w:t>
              </w:r>
            </w:hyperlink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Федеральной службы лесного хозяйства России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 15.06.1993 №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5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Рубки ухода за лесом. Оценка качества        ОСТ 56-97-93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Федеральной службы лесного хозяйства России от 22.11.1993  №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6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Порядок использования лесов для выполнения работ по геологическому изучению недр, для разработки месторождений полезных ископаемых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27.12.2010 № 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7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строительства, реконструкции, эксплуатации линейных объектов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10.06.2011 № 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8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выращивания посадочного материала лесных растений (саженцев, сеянцев)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19.07.2011 № 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9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выращивания лесных плодовых, ягодных, декоративных растений, лекарственных растений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05.12.2011 №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0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Правила заготовки пищевых </w:t>
              </w:r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lastRenderedPageBreak/>
                <w:t>лесных ресурсов и сбора лекарственных растений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Федерального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агентства лесного хозяйства Рослесхоза от 05.12.2011 № 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1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Правила заготовки и сбора </w:t>
              </w:r>
              <w:proofErr w:type="spellStart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недревесных</w:t>
              </w:r>
              <w:proofErr w:type="spellEnd"/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 лесных ресурсов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Министерства природных ресурсов и экологии Российской Федерации от 16.07.2018 № 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2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осуществления научно-исследовательской деятельности, образовательной деятельности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23.12.2011 № 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3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лесоразведения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10.01.2012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4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заготовки живицы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24.01.2012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5" w:history="1">
              <w:r w:rsidR="00D52C89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Правила использования лесов для осуществления рекреационной деятельности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приказ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Федерального агентства лесного хозяйства от 21.02.2012 №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V. Нормативные правовые акты органов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государственной власти СССР и РСФСР, нормативные правовые </w:t>
      </w:r>
      <w:proofErr w:type="gramEnd"/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акты органов исполнительной власти СССР и РСФСР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437"/>
        <w:gridCol w:w="2126"/>
        <w:gridCol w:w="2410"/>
        <w:gridCol w:w="1559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9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Подраздел 1. Нормативные правовые акты органов</w:t>
            </w:r>
          </w:p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государственной власти СССР и РСФСР</w:t>
            </w:r>
          </w:p>
        </w:tc>
      </w:tr>
      <w:tr w:rsidR="007B1B2B" w:rsidRPr="00C97E53" w:rsidTr="007B1B2B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1B2B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6" w:history="1"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 xml:space="preserve">Знаки натурные лесоустроительные и </w:t>
              </w:r>
              <w:proofErr w:type="spellStart"/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лесохозяйственные</w:t>
              </w:r>
              <w:proofErr w:type="gramStart"/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.Т</w:t>
              </w:r>
              <w:proofErr w:type="gramEnd"/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ипы</w:t>
              </w:r>
              <w:proofErr w:type="spellEnd"/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, размеры и общие технические требования ОСТ-56-44-80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</w:t>
            </w:r>
          </w:p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Госком</w:t>
            </w:r>
            <w:proofErr w:type="spellEnd"/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СССР </w:t>
            </w:r>
            <w:proofErr w:type="spellStart"/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полесному</w:t>
            </w:r>
            <w:proofErr w:type="spellEnd"/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хозяйству от 19.08.1980</w:t>
            </w:r>
          </w:p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лица,</w:t>
            </w:r>
          </w:p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том числе индивидуальные предприниматели,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B1B2B" w:rsidRPr="00C97E53" w:rsidTr="007B1B2B">
        <w:tc>
          <w:tcPr>
            <w:tcW w:w="9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Подраздел 2. Нормативные правовые акты органов</w:t>
            </w:r>
          </w:p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исполнительной власти СССР и РСФСР (до 1 июля 2017 г.)</w:t>
            </w:r>
          </w:p>
        </w:tc>
      </w:tr>
      <w:tr w:rsidR="007B1B2B" w:rsidRPr="00C97E53" w:rsidTr="007B1B2B">
        <w:tc>
          <w:tcPr>
            <w:tcW w:w="9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Отсутствуют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E61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7" w:history="1">
              <w:r w:rsidR="007B1B2B" w:rsidRPr="00C97E53">
                <w:rPr>
                  <w:rFonts w:ascii="Times New Roman" w:eastAsia="Times New Roman" w:hAnsi="Times New Roman" w:cs="Times New Roman"/>
                  <w:color w:val="194397"/>
                  <w:sz w:val="20"/>
                  <w:szCs w:val="20"/>
                </w:rPr>
                <w:t>Закон Республики Марий Эл от 31 мая 2007 г. № 26-З «О реализации полномочий Республики Марий Эл в области лесных отношений»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 (граждане)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VII Нормативные правовые акты 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Новоторъяльского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7F1640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7F164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Новоторъяльского муниципального района Республики Марий Эл от 29 сентября 2021 г. № 187 «Об утверждении Положения о муниципальном контроле в области охраны и </w:t>
            </w:r>
            <w:proofErr w:type="gramStart"/>
            <w:r w:rsidRPr="00C97E53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C97E53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местного значения в границах Новоторъяльского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 (граждане)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F1640" w:rsidRPr="00C97E53" w:rsidTr="007F16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640" w:rsidRPr="00C97E53" w:rsidRDefault="007F164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640" w:rsidRPr="00C97E53" w:rsidRDefault="007F1640" w:rsidP="00D6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53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Новоторъяльского муниципального района Республики Марий Эл от 10 февраля 2021 г. № 132 «О ставках платы за единицу объема лесных ресурсов и ставках платы за единицу площади лесного участка, находящегося в муниципальной собственности Новоторъяльского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640" w:rsidRPr="00C97E53" w:rsidRDefault="007F164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 лица (граждане)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640" w:rsidRPr="00C97E53" w:rsidRDefault="007F164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9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53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C89"/>
    <w:rsid w:val="00376AD2"/>
    <w:rsid w:val="004A1303"/>
    <w:rsid w:val="004B5840"/>
    <w:rsid w:val="004E05D8"/>
    <w:rsid w:val="004E0CAA"/>
    <w:rsid w:val="00531A2B"/>
    <w:rsid w:val="005E0393"/>
    <w:rsid w:val="00623E73"/>
    <w:rsid w:val="00691FEC"/>
    <w:rsid w:val="006B6320"/>
    <w:rsid w:val="007B1B2B"/>
    <w:rsid w:val="007E61DC"/>
    <w:rsid w:val="007F1640"/>
    <w:rsid w:val="009972BE"/>
    <w:rsid w:val="00C73DFA"/>
    <w:rsid w:val="00C97E53"/>
    <w:rsid w:val="00D52C89"/>
    <w:rsid w:val="00D663DE"/>
    <w:rsid w:val="00F15CF5"/>
    <w:rsid w:val="00F4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458679&amp;intelsearch=%B9451+%EE%F2+21.08.2017" TargetMode="External"/><Relationship Id="rId18" Type="http://schemas.openxmlformats.org/officeDocument/2006/relationships/hyperlink" Target="http://old.mari-el.gov.ru/minles/DocLib35/Pril1-4-8.docx" TargetMode="External"/><Relationship Id="rId26" Type="http://schemas.openxmlformats.org/officeDocument/2006/relationships/hyperlink" Target="http://old.mari-el.gov.ru/minles/DocLib35/Pril1-4-14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old.mari-el.gov.ru/minles/DocLib35/Pril1-4-11.docx" TargetMode="External"/><Relationship Id="rId34" Type="http://schemas.openxmlformats.org/officeDocument/2006/relationships/hyperlink" Target="http://old.mari-el.gov.ru/minles/DocLib35/Pril1-4-22.docx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old.mari-el.gov.ru/minles/DocLib35/Pril1-3-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mari-el.gov.ru/minles/DocLib35/Pril1-4-6.docx" TargetMode="External"/><Relationship Id="rId20" Type="http://schemas.openxmlformats.org/officeDocument/2006/relationships/hyperlink" Target="http://old.mari-el.gov.ru/minles/DocLib35/Pril1-4-10.docx" TargetMode="External"/><Relationship Id="rId29" Type="http://schemas.openxmlformats.org/officeDocument/2006/relationships/hyperlink" Target="http://old.mari-el.gov.ru/minles/DocLib35/Pril1-4-17.docx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475522&amp;intelsearch=%B9800+%EE%F2+10.07.2018" TargetMode="External"/><Relationship Id="rId11" Type="http://schemas.openxmlformats.org/officeDocument/2006/relationships/hyperlink" Target="http://old.mari-el.gov.ru/minles/DocLib35/Pril1-4-1(2).docx" TargetMode="External"/><Relationship Id="rId24" Type="http://schemas.openxmlformats.org/officeDocument/2006/relationships/hyperlink" Target="http://old.mari-el.gov.ru/minles/DocLib35/Pril1-4-12.docx" TargetMode="External"/><Relationship Id="rId32" Type="http://schemas.openxmlformats.org/officeDocument/2006/relationships/hyperlink" Target="http://old.mari-el.gov.ru/minles/DocLib35/Pril1-4-20.docx" TargetMode="External"/><Relationship Id="rId37" Type="http://schemas.openxmlformats.org/officeDocument/2006/relationships/hyperlink" Target="http://old.mari-el.gov.ru/minles/DocLib35/Pril1-6-1.docx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://old.mari-el.gov.ru/minles/DocLib35/Pril1-2-2.docx" TargetMode="External"/><Relationship Id="rId15" Type="http://schemas.openxmlformats.org/officeDocument/2006/relationships/hyperlink" Target="http://old.mari-el.gov.ru/minles/DocLib35/Pril1-4-5(2018%D0%B3).docx" TargetMode="External"/><Relationship Id="rId23" Type="http://schemas.openxmlformats.org/officeDocument/2006/relationships/hyperlink" Target="http://pravo.gov.ru/search/index.html?action=search&amp;advanced=true&amp;searchPage=1&amp;query=%E2%84%96800+%D0%BE%D1%8210.07.2018&amp;search=%D0%9D%D0%B0%D0%B9%D1%82%D0%B8&amp;plugin=1001&amp;search.root=/" TargetMode="External"/><Relationship Id="rId28" Type="http://schemas.openxmlformats.org/officeDocument/2006/relationships/hyperlink" Target="http://old.mari-el.gov.ru/minles/DocLib35/Pril1-4-16.docx" TargetMode="External"/><Relationship Id="rId36" Type="http://schemas.openxmlformats.org/officeDocument/2006/relationships/hyperlink" Target="http://old.mari-el.gov.ru/minles/DocLib35/Pril1-5-1.pdf" TargetMode="External"/><Relationship Id="rId10" Type="http://schemas.openxmlformats.org/officeDocument/2006/relationships/hyperlink" Target="http://old.mari-el.gov.ru/minles/DocLib35/Pril1-3-5.docx" TargetMode="External"/><Relationship Id="rId19" Type="http://schemas.openxmlformats.org/officeDocument/2006/relationships/hyperlink" Target="http://old.mari-el.gov.ru/minles/DocLib35/Pril1-4-9.docx" TargetMode="External"/><Relationship Id="rId31" Type="http://schemas.openxmlformats.org/officeDocument/2006/relationships/hyperlink" Target="http://pravo.gov.ru/proxy/ips/?docbody=&amp;nd=102479714&amp;intelsearch=+%EE%F2+16.07.2018+%B9+325" TargetMode="External"/><Relationship Id="rId4" Type="http://schemas.openxmlformats.org/officeDocument/2006/relationships/hyperlink" Target="http://pravo.gov.ru/proxy/ips/?docbody=&amp;nd=102110364&amp;intelsearch=%EB%E5%F1%ED%EE%E9+%EA%EE%E4%E5%EA%F1" TargetMode="External"/><Relationship Id="rId9" Type="http://schemas.openxmlformats.org/officeDocument/2006/relationships/hyperlink" Target="http://old.mari-el.gov.ru/minles/DocLib35/Pril1-3-4.docx" TargetMode="External"/><Relationship Id="rId14" Type="http://schemas.openxmlformats.org/officeDocument/2006/relationships/hyperlink" Target="http://old.mari-el.gov.ru/minles/DocLib35/Pril1-4-4.docx" TargetMode="External"/><Relationship Id="rId22" Type="http://schemas.openxmlformats.org/officeDocument/2006/relationships/hyperlink" Target="http://pravo.gov.ru/proxy/ips/?docbody=&amp;nd=102434759&amp;intelsearch=%B978+%EE%F2+09.03.2017" TargetMode="External"/><Relationship Id="rId27" Type="http://schemas.openxmlformats.org/officeDocument/2006/relationships/hyperlink" Target="http://old.mari-el.gov.ru/minles/DocLib35/Pril1-4-15.docx" TargetMode="External"/><Relationship Id="rId30" Type="http://schemas.openxmlformats.org/officeDocument/2006/relationships/hyperlink" Target="http://old.mari-el.gov.ru/minles/DocLib35/Pril1-4-18.docx" TargetMode="External"/><Relationship Id="rId35" Type="http://schemas.openxmlformats.org/officeDocument/2006/relationships/hyperlink" Target="http://old.mari-el.gov.ru/minles/DocLib35/Pril1-4-23.docx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://old.mari-el.gov.ru/minles/DocLib35/Pril1-3-3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ld.mari-el.gov.ru/minles/DocLib35/Pril1-4-2.docx" TargetMode="External"/><Relationship Id="rId17" Type="http://schemas.openxmlformats.org/officeDocument/2006/relationships/hyperlink" Target="http://old.mari-el.gov.ru/minles/DocLib35/Pril1-4-7.docx" TargetMode="External"/><Relationship Id="rId25" Type="http://schemas.openxmlformats.org/officeDocument/2006/relationships/hyperlink" Target="http://old.mari-el.gov.ru/minles/DocLib35/Pril1-4-13.docx" TargetMode="External"/><Relationship Id="rId33" Type="http://schemas.openxmlformats.org/officeDocument/2006/relationships/hyperlink" Target="http://old.mari-el.gov.ru/minles/DocLib35/Pril1-4-21.docx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/>
</file>

<file path=customXml/itemProps2.xml><?xml version="1.0" encoding="utf-8"?>
<ds:datastoreItem xmlns:ds="http://schemas.openxmlformats.org/officeDocument/2006/customXml" ds:itemID="{D22EB0B9-7E7E-410E-94A7-EE1321D0C3D2}"/>
</file>

<file path=customXml/itemProps3.xml><?xml version="1.0" encoding="utf-8"?>
<ds:datastoreItem xmlns:ds="http://schemas.openxmlformats.org/officeDocument/2006/customXml" ds:itemID="{157B8F48-C0C5-4344-ACC4-7726CB44952B}"/>
</file>

<file path=customXml/itemProps4.xml><?xml version="1.0" encoding="utf-8"?>
<ds:datastoreItem xmlns:ds="http://schemas.openxmlformats.org/officeDocument/2006/customXml" ds:itemID="{46A28318-EC20-4D52-872D-60B364595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User</cp:lastModifiedBy>
  <cp:revision>10</cp:revision>
  <cp:lastPrinted>2022-06-09T08:39:00Z</cp:lastPrinted>
  <dcterms:created xsi:type="dcterms:W3CDTF">2022-06-09T08:15:00Z</dcterms:created>
  <dcterms:modified xsi:type="dcterms:W3CDTF">2022-06-09T10:20:00Z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