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C9" w:rsidRDefault="003271C9" w:rsidP="000F3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121" w:rsidRDefault="005A3121" w:rsidP="000F3825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75D0" w:rsidRDefault="001475D0" w:rsidP="000F3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Pr="0033618B" w:rsidRDefault="00D67519" w:rsidP="005C5E6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6" w:tooltip="Справочная информация: &quot;Перечни правовых актов, содержащих обязательные требования, соблюдение которых оценивается при осуществлении контрольно - надзорных полномочий федеральными органами исполнительной власти&quot; (Материал подготовлен специалистами КонсультантП" w:history="1">
        <w:r w:rsidR="005C5E6F" w:rsidRPr="0033618B">
          <w:rPr>
            <w:rFonts w:ascii="Times New Roman" w:hAnsi="Times New Roman" w:cs="Times New Roman"/>
            <w:b/>
            <w:sz w:val="32"/>
            <w:szCs w:val="32"/>
            <w:u w:val="single"/>
          </w:rPr>
          <w:t>Перечень</w:t>
        </w:r>
      </w:hyperlink>
      <w:r w:rsidR="005C5E6F" w:rsidRPr="0033618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</w:r>
      <w:r w:rsidR="00DF7FF5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контроля </w:t>
      </w:r>
      <w:r w:rsidR="00233003" w:rsidRPr="0023300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C5E6F" w:rsidRPr="0033618B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5C5E6F" w:rsidRPr="003668E6" w:rsidRDefault="005C5E6F" w:rsidP="005C5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3190"/>
        <w:gridCol w:w="3190"/>
        <w:gridCol w:w="8470"/>
      </w:tblGrid>
      <w:tr w:rsidR="005C5E6F" w:rsidRPr="008E71DE" w:rsidTr="00545952">
        <w:tc>
          <w:tcPr>
            <w:tcW w:w="3190" w:type="dxa"/>
          </w:tcPr>
          <w:p w:rsidR="005C5E6F" w:rsidRPr="008E71DE" w:rsidRDefault="005C5E6F" w:rsidP="00545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90" w:type="dxa"/>
          </w:tcPr>
          <w:p w:rsidR="005C5E6F" w:rsidRPr="008E71DE" w:rsidRDefault="005C5E6F" w:rsidP="0054595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</w:t>
            </w:r>
            <w:proofErr w:type="gramEnd"/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8470" w:type="dxa"/>
          </w:tcPr>
          <w:p w:rsidR="005C5E6F" w:rsidRPr="008E71DE" w:rsidRDefault="005C5E6F" w:rsidP="0054595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5943" w:rsidRPr="008E71DE" w:rsidTr="00210990">
        <w:tc>
          <w:tcPr>
            <w:tcW w:w="3190" w:type="dxa"/>
          </w:tcPr>
          <w:p w:rsidR="00951D4E" w:rsidRPr="004C0ECB" w:rsidRDefault="00D67519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Федеральный закон от 27 июля </w:t>
              </w:r>
              <w:r w:rsidR="004C0ECB" w:rsidRP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2010 </w:t>
              </w:r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года №</w:t>
              </w:r>
              <w:r w:rsidR="004C0ECB" w:rsidRP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190-ФЗ </w:t>
              </w:r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r w:rsidR="001014D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r w:rsid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«</w:t>
              </w:r>
              <w:r w:rsidR="004C0ECB" w:rsidRPr="004C0EC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О теплоснабжении</w:t>
              </w:r>
            </w:hyperlink>
            <w:r w:rsidR="004C0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51D4E" w:rsidRPr="004C0ECB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D4E" w:rsidRPr="008E71DE" w:rsidRDefault="00951D4E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C5E6F" w:rsidRPr="008E71DE" w:rsidRDefault="00210990" w:rsidP="00250AE2">
            <w:pPr>
              <w:rPr>
                <w:rFonts w:ascii="Times New Roman" w:eastAsia="Yu Gothic UI" w:hAnsi="Times New Roman" w:cs="Times New Roman"/>
                <w:color w:val="000000" w:themeColor="text1"/>
                <w:sz w:val="24"/>
                <w:szCs w:val="24"/>
              </w:rPr>
            </w:pPr>
            <w:r w:rsidRPr="008E71DE">
              <w:rPr>
                <w:rFonts w:ascii="Times New Roman" w:eastAsia="Yu Gothic UI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470" w:type="dxa"/>
          </w:tcPr>
          <w:p w:rsidR="005C5E6F" w:rsidRPr="004C0ECB" w:rsidRDefault="004C0ECB" w:rsidP="004C0EC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0E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Статья 23.14.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4C0ECB" w:rsidRPr="004C0ECB" w:rsidRDefault="004C0ECB" w:rsidP="004C0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уполномоченными органами местного самоуправления.</w:t>
            </w:r>
          </w:p>
          <w:p w:rsidR="004C0ECB" w:rsidRPr="004C0ECB" w:rsidRDefault="004C0ECB" w:rsidP="004C0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принятых в соответствии с ним иных нормативных правовых актов, в том числе соответствие таких реализуемых мероприятий схеме теплоснабжения.</w:t>
            </w:r>
          </w:p>
          <w:p w:rsidR="004C0ECB" w:rsidRPr="004C0ECB" w:rsidRDefault="004C0ECB" w:rsidP="004C0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Организация и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регулируются Федеральным </w:t>
            </w:r>
            <w:hyperlink r:id="rId8" w:history="1">
              <w:r w:rsidRPr="004C0E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законом</w:t>
              </w:r>
            </w:hyperlink>
            <w:r w:rsidRPr="004C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от 31 июля 2020 года N 248-ФЗ "О государственном контроле (надзоре</w:t>
            </w:r>
            <w:r w:rsidRPr="004C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муниципальном контроле в Российской Федерации".</w:t>
            </w:r>
          </w:p>
          <w:p w:rsidR="004C0ECB" w:rsidRPr="004C0ECB" w:rsidRDefault="004C0ECB" w:rsidP="004C0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Положение о муниципальном контроле за исполнением единой теплоснабжающей организацией обязательств по строительству, реконструкции </w:t>
            </w:r>
            <w:r w:rsidRPr="004C0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(или) модернизации объектов теплоснабжения утверждается представительным органом муниципального образования.</w:t>
            </w:r>
          </w:p>
          <w:p w:rsidR="004C0ECB" w:rsidRPr="008E71DE" w:rsidRDefault="004C0ECB" w:rsidP="003333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4728" w:rsidRDefault="00B64728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4728" w:rsidRDefault="00B64728" w:rsidP="00250AE2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5E6F" w:rsidRPr="000A409B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409B">
        <w:rPr>
          <w:rFonts w:ascii="Times New Roman" w:hAnsi="Times New Roman" w:cs="Times New Roman"/>
          <w:b/>
          <w:sz w:val="32"/>
          <w:szCs w:val="32"/>
          <w:u w:val="single"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5E6F" w:rsidRPr="000A409B" w:rsidRDefault="005C5E6F" w:rsidP="005C5E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0A40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"Кодекс Российской Федерации об административных правонарушениях" от 30.12.2001 N 195-ФЗ </w:t>
      </w:r>
    </w:p>
    <w:p w:rsidR="005C5E6F" w:rsidRPr="000A409B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774" w:rsidRPr="00045CB2" w:rsidRDefault="00250AE2" w:rsidP="00045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CB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Статья 9.24. Нарушение законодательства о теплоснабжении</w:t>
      </w:r>
      <w:r w:rsidR="00045CB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045CB2" w:rsidRPr="00045CB2" w:rsidRDefault="00045CB2" w:rsidP="00045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Ненаправление</w:t>
      </w:r>
      <w:proofErr w:type="spellEnd"/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власти, уполномоченный на реализацию государственной политики в сфере теплоснабжения, либо направление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власти, уполномоченный на реализацию государственной политики в сфере теплоснабжения, с нарушением </w:t>
      </w:r>
      <w:hyperlink r:id="rId9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требований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 схемам теплоснабжения,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более, уполномоченным должностным лицом органа исполнительной власти города федерального значения, за исключением случаев, предусмотренных </w:t>
      </w:r>
      <w:hyperlink r:id="rId10" w:anchor="dst8189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частью 2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статьи,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45CB2">
        <w:rPr>
          <w:rFonts w:ascii="Times New Roman" w:eastAsia="Times New Roman" w:hAnsi="Times New Roman" w:cs="Times New Roman"/>
          <w:sz w:val="24"/>
          <w:szCs w:val="24"/>
        </w:rPr>
        <w:t>Неразмещение</w:t>
      </w:r>
      <w:proofErr w:type="spellEnd"/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поселения, городского округа с численностью населения пятьсот тысяч человек и более или города федерального значения либо итогового документа (протокола)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значения, уполномоченных на проведение публичных слушаний,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t>3.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района, на территории которого расположено сельское поселение, в установленный срок решения, принятого федеральным органом исполнительной власти, уполномоченным на реализацию государственной политики в сфере теплоснабжения, по результатам рассмотрения разногласий, возникших между органами исполнительной власти субъектов Российской Федерации, органами местного самоуправления поселений или городских округов, организациями, осуществляющими регулируемые виды деятельности в сфере теплоснабжения, и потребителями при утверждении схем теплоснабжения или актуализации схем теплоснабжения,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lastRenderedPageBreak/>
        <w:t>4.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поселений, городских округов с численностью населения менее пятисот тысяч человек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45CB2" w:rsidRPr="00045CB2" w:rsidRDefault="00045CB2" w:rsidP="0004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B2">
        <w:rPr>
          <w:rFonts w:ascii="Times New Roman" w:eastAsia="Times New Roman" w:hAnsi="Times New Roman" w:cs="Times New Roman"/>
          <w:sz w:val="24"/>
          <w:szCs w:val="24"/>
        </w:rPr>
        <w:t xml:space="preserve">5. Повторное совершение административного </w:t>
      </w:r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правонарушения, предусмотренного </w:t>
      </w:r>
      <w:hyperlink r:id="rId11" w:anchor="dst8187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частями 1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 </w:t>
      </w:r>
      <w:hyperlink r:id="rId12" w:anchor="dst8193" w:history="1">
        <w:r w:rsidRPr="00045C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4</w:t>
        </w:r>
      </w:hyperlink>
      <w:r w:rsidRPr="00045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настоящей статьи, - влечет наложение административного штрафа на должностных лиц в размере от тридцати тысяч до пятидесяти тысяч рублей или </w:t>
      </w:r>
      <w:r w:rsidRPr="00045CB2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дисквалификацию на срок от одного года до двух лет.</w:t>
      </w:r>
    </w:p>
    <w:p w:rsidR="005C5E6F" w:rsidRPr="00045CB2" w:rsidRDefault="005C5E6F" w:rsidP="00045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Pr="00045CB2" w:rsidRDefault="005C5E6F" w:rsidP="00045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Pr="000F3825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C5E6F" w:rsidRPr="000F3825" w:rsidSect="005A312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008"/>
    <w:multiLevelType w:val="multilevel"/>
    <w:tmpl w:val="615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A17"/>
    <w:multiLevelType w:val="multilevel"/>
    <w:tmpl w:val="4B66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D6015"/>
    <w:multiLevelType w:val="multilevel"/>
    <w:tmpl w:val="C11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A3CF8"/>
    <w:multiLevelType w:val="hybridMultilevel"/>
    <w:tmpl w:val="D33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02A2"/>
    <w:multiLevelType w:val="multilevel"/>
    <w:tmpl w:val="582E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027C7"/>
    <w:multiLevelType w:val="multilevel"/>
    <w:tmpl w:val="5D7A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F61D3E"/>
    <w:multiLevelType w:val="hybridMultilevel"/>
    <w:tmpl w:val="F35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732E"/>
    <w:multiLevelType w:val="multilevel"/>
    <w:tmpl w:val="DED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D7943"/>
    <w:multiLevelType w:val="multilevel"/>
    <w:tmpl w:val="9EF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033A5"/>
    <w:multiLevelType w:val="multilevel"/>
    <w:tmpl w:val="DAD8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F3133"/>
    <w:multiLevelType w:val="multilevel"/>
    <w:tmpl w:val="556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A"/>
    <w:rsid w:val="00045CB2"/>
    <w:rsid w:val="000A409B"/>
    <w:rsid w:val="000A5F1D"/>
    <w:rsid w:val="000F3825"/>
    <w:rsid w:val="00100334"/>
    <w:rsid w:val="001014D9"/>
    <w:rsid w:val="001475D0"/>
    <w:rsid w:val="001510FF"/>
    <w:rsid w:val="00187263"/>
    <w:rsid w:val="00193BDD"/>
    <w:rsid w:val="002002A1"/>
    <w:rsid w:val="00210990"/>
    <w:rsid w:val="00233003"/>
    <w:rsid w:val="00235BBE"/>
    <w:rsid w:val="00250AE2"/>
    <w:rsid w:val="00290D09"/>
    <w:rsid w:val="002D665B"/>
    <w:rsid w:val="00324C74"/>
    <w:rsid w:val="003271C9"/>
    <w:rsid w:val="003333B3"/>
    <w:rsid w:val="0033618B"/>
    <w:rsid w:val="00346942"/>
    <w:rsid w:val="003668E6"/>
    <w:rsid w:val="003F2F2D"/>
    <w:rsid w:val="00452390"/>
    <w:rsid w:val="004568D5"/>
    <w:rsid w:val="004733D0"/>
    <w:rsid w:val="00483B85"/>
    <w:rsid w:val="004C0ECB"/>
    <w:rsid w:val="004D2C19"/>
    <w:rsid w:val="00501867"/>
    <w:rsid w:val="00537373"/>
    <w:rsid w:val="0054315E"/>
    <w:rsid w:val="00545952"/>
    <w:rsid w:val="00572F6A"/>
    <w:rsid w:val="005A3121"/>
    <w:rsid w:val="005B6DF9"/>
    <w:rsid w:val="005C5E6F"/>
    <w:rsid w:val="00676185"/>
    <w:rsid w:val="0069505A"/>
    <w:rsid w:val="006C0AA2"/>
    <w:rsid w:val="00707EBC"/>
    <w:rsid w:val="00717F92"/>
    <w:rsid w:val="007C12FA"/>
    <w:rsid w:val="008D7B0E"/>
    <w:rsid w:val="008E71DE"/>
    <w:rsid w:val="009339E0"/>
    <w:rsid w:val="00951D4E"/>
    <w:rsid w:val="009772C7"/>
    <w:rsid w:val="00985943"/>
    <w:rsid w:val="009F4723"/>
    <w:rsid w:val="00A27C86"/>
    <w:rsid w:val="00A3735F"/>
    <w:rsid w:val="00A83BA1"/>
    <w:rsid w:val="00B120F6"/>
    <w:rsid w:val="00B64728"/>
    <w:rsid w:val="00C46774"/>
    <w:rsid w:val="00C55D79"/>
    <w:rsid w:val="00C7008A"/>
    <w:rsid w:val="00CB0B26"/>
    <w:rsid w:val="00CD33E0"/>
    <w:rsid w:val="00D67519"/>
    <w:rsid w:val="00D926A4"/>
    <w:rsid w:val="00D965FB"/>
    <w:rsid w:val="00DB7C40"/>
    <w:rsid w:val="00DD16B8"/>
    <w:rsid w:val="00DF7FF5"/>
    <w:rsid w:val="00E24789"/>
    <w:rsid w:val="00E90082"/>
    <w:rsid w:val="00E91039"/>
    <w:rsid w:val="00E96BD9"/>
    <w:rsid w:val="00EF7B3E"/>
    <w:rsid w:val="00F12259"/>
    <w:rsid w:val="00F423A5"/>
    <w:rsid w:val="00F44BEC"/>
    <w:rsid w:val="00F945D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DB7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36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68E6"/>
    <w:rPr>
      <w:color w:val="0000FF"/>
      <w:u w:val="single"/>
    </w:rPr>
  </w:style>
  <w:style w:type="table" w:styleId="a6">
    <w:name w:val="Table Grid"/>
    <w:basedOn w:val="a1"/>
    <w:uiPriority w:val="59"/>
    <w:rsid w:val="00F4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4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0">
    <w:name w:val="p10"/>
    <w:basedOn w:val="a"/>
    <w:rsid w:val="0029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DB7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36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68E6"/>
    <w:rPr>
      <w:color w:val="0000FF"/>
      <w:u w:val="single"/>
    </w:rPr>
  </w:style>
  <w:style w:type="table" w:styleId="a6">
    <w:name w:val="Table Grid"/>
    <w:basedOn w:val="a1"/>
    <w:uiPriority w:val="59"/>
    <w:rsid w:val="00F4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4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0">
    <w:name w:val="p10"/>
    <w:basedOn w:val="a"/>
    <w:rsid w:val="0029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0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2975/" TargetMode="External"/><Relationship Id="rId12" Type="http://schemas.openxmlformats.org/officeDocument/2006/relationships/hyperlink" Target="http://www.consultant.ru/document/cons_doc_LAW_378353/2bb5decfcd1c93f8d861a379b5671e8bd97efd1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C057138CC20D7A03E8EF6EC11C94456B6980DE27848B0D9816083FC23E2793C0C3249AA52950E8C84794A4ADq3eDN" TargetMode="External"/><Relationship Id="rId11" Type="http://schemas.openxmlformats.org/officeDocument/2006/relationships/hyperlink" Target="http://www.consultant.ru/document/cons_doc_LAW_378353/2bb5decfcd1c93f8d861a379b5671e8bd97efd1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8353/2bb5decfcd1c93f8d861a379b5671e8bd97efd1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2bb5decfcd1c93f8d861a379b5671e8bd97efd1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Каральник Александр Моисеевич</dc:creator>
  <cp:lastModifiedBy>User</cp:lastModifiedBy>
  <cp:revision>2</cp:revision>
  <dcterms:created xsi:type="dcterms:W3CDTF">2023-07-27T12:43:00Z</dcterms:created>
  <dcterms:modified xsi:type="dcterms:W3CDTF">2023-07-27T12:43:00Z</dcterms:modified>
</cp:coreProperties>
</file>