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9214" w:type="dxa"/>
        <w:tblLook w:val="01E0" w:firstRow="1" w:lastRow="1" w:firstColumn="1" w:lastColumn="1" w:noHBand="0" w:noVBand="0"/>
      </w:tblPr>
      <w:tblGrid>
        <w:gridCol w:w="5954"/>
      </w:tblGrid>
      <w:tr w:rsidR="00E70B73" w:rsidRPr="00B36A88" w:rsidTr="003A7165">
        <w:tc>
          <w:tcPr>
            <w:tcW w:w="5954" w:type="dxa"/>
            <w:shd w:val="clear" w:color="auto" w:fill="auto"/>
          </w:tcPr>
          <w:p w:rsidR="00E70B73" w:rsidRPr="00B36A88" w:rsidRDefault="00E70B73" w:rsidP="00C96280">
            <w:pPr>
              <w:pStyle w:val="1"/>
              <w:jc w:val="center"/>
            </w:pPr>
            <w:r w:rsidRPr="00B36A88">
              <w:t xml:space="preserve">ПРИЛОЖЕНИЕ </w:t>
            </w:r>
            <w:r w:rsidR="0031090D">
              <w:t xml:space="preserve">№ </w:t>
            </w:r>
            <w:r w:rsidRPr="00B36A88">
              <w:t>7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E70B73" w:rsidRPr="00B36A88" w:rsidRDefault="00E70B73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E70B73" w:rsidRPr="00B36A88" w:rsidRDefault="003E6C7C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31090D" w:rsidRPr="000A2F61" w:rsidRDefault="0031090D" w:rsidP="003E6C7C">
      <w:pPr>
        <w:autoSpaceDE w:val="0"/>
        <w:autoSpaceDN w:val="0"/>
        <w:adjustRightInd w:val="0"/>
        <w:rPr>
          <w:sz w:val="12"/>
          <w:szCs w:val="12"/>
        </w:rPr>
      </w:pPr>
    </w:p>
    <w:p w:rsidR="0031090D" w:rsidRPr="00B36A88" w:rsidRDefault="0031090D" w:rsidP="003109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31090D" w:rsidRPr="000A2F61" w:rsidRDefault="0031090D" w:rsidP="0031090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31090D" w:rsidRPr="00B36A88" w:rsidRDefault="0031090D" w:rsidP="003109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0D">
        <w:rPr>
          <w:rFonts w:ascii="Times New Roman" w:hAnsi="Times New Roman" w:cs="Times New Roman"/>
          <w:b/>
          <w:sz w:val="28"/>
          <w:szCs w:val="28"/>
        </w:rPr>
        <w:t xml:space="preserve">о плановом размере посевных площадей, на посев которых под урожай текущего финансового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1090D">
        <w:rPr>
          <w:rFonts w:ascii="Times New Roman" w:hAnsi="Times New Roman" w:cs="Times New Roman"/>
          <w:b/>
          <w:sz w:val="28"/>
          <w:szCs w:val="28"/>
        </w:rPr>
        <w:t>будут использоваться элитные семена</w:t>
      </w:r>
      <w:r w:rsidR="00F4013D">
        <w:rPr>
          <w:rFonts w:ascii="Times New Roman" w:hAnsi="Times New Roman" w:cs="Times New Roman"/>
          <w:b/>
          <w:sz w:val="28"/>
          <w:szCs w:val="28"/>
        </w:rPr>
        <w:t>,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7165" w:rsidRPr="003A7165"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Pr="00B36A88">
        <w:rPr>
          <w:rFonts w:ascii="Times New Roman" w:hAnsi="Times New Roman" w:cs="Times New Roman"/>
          <w:sz w:val="28"/>
          <w:szCs w:val="28"/>
        </w:rPr>
        <w:t xml:space="preserve">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31090D" w:rsidRPr="00B36A88" w:rsidRDefault="0031090D" w:rsidP="0031090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</w:r>
      <w:r w:rsidR="003A716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36A88">
        <w:rPr>
          <w:rFonts w:ascii="Times New Roman" w:hAnsi="Times New Roman" w:cs="Times New Roman"/>
          <w:sz w:val="16"/>
          <w:szCs w:val="16"/>
        </w:rPr>
        <w:t xml:space="preserve"> (текущий финансовый год)</w:t>
      </w:r>
    </w:p>
    <w:p w:rsidR="0031090D" w:rsidRPr="00B36A88" w:rsidRDefault="0031090D" w:rsidP="00310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1090D" w:rsidRPr="00B36A88" w:rsidRDefault="0031090D" w:rsidP="0031090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31090D" w:rsidRPr="000A2F61" w:rsidRDefault="0031090D" w:rsidP="0031090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1102"/>
        <w:gridCol w:w="963"/>
        <w:gridCol w:w="1512"/>
        <w:gridCol w:w="964"/>
        <w:gridCol w:w="2201"/>
        <w:gridCol w:w="1650"/>
        <w:gridCol w:w="1238"/>
        <w:gridCol w:w="2063"/>
        <w:gridCol w:w="1376"/>
      </w:tblGrid>
      <w:tr w:rsidR="000A2F61" w:rsidRPr="00B36A88" w:rsidTr="003A7165">
        <w:trPr>
          <w:trHeight w:val="309"/>
        </w:trPr>
        <w:tc>
          <w:tcPr>
            <w:tcW w:w="2199" w:type="dxa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640" w:type="dxa"/>
            <w:gridSpan w:val="4"/>
            <w:vAlign w:val="center"/>
          </w:tcPr>
          <w:p w:rsidR="000A2F61" w:rsidRPr="00B36A88" w:rsidRDefault="000A2F61" w:rsidP="00BD1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на посев которого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будут исполь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овать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элитны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 xml:space="preserve"> 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650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3301" w:type="dxa"/>
            <w:gridSpan w:val="2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spellStart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правообладания</w:t>
            </w:r>
            <w:proofErr w:type="spellEnd"/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</w:tr>
      <w:tr w:rsidR="000A2F61" w:rsidRPr="00B36A88" w:rsidTr="003A7165">
        <w:trPr>
          <w:trHeight w:val="161"/>
        </w:trPr>
        <w:tc>
          <w:tcPr>
            <w:tcW w:w="2199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39" w:type="dxa"/>
            <w:gridSpan w:val="3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гектаров</w:t>
            </w:r>
          </w:p>
        </w:tc>
        <w:tc>
          <w:tcPr>
            <w:tcW w:w="22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165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F61" w:rsidRPr="00B36A88" w:rsidTr="003A7165">
        <w:trPr>
          <w:trHeight w:val="290"/>
        </w:trPr>
        <w:tc>
          <w:tcPr>
            <w:tcW w:w="2199" w:type="dxa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5" w:type="dxa"/>
            <w:gridSpan w:val="2"/>
            <w:vAlign w:val="center"/>
          </w:tcPr>
          <w:p w:rsidR="000A2F61" w:rsidRDefault="000A2F61" w:rsidP="00BD1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них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планируется посев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20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1" w:type="dxa"/>
            <w:gridSpan w:val="2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F61" w:rsidRPr="00B36A88" w:rsidTr="003A7165">
        <w:trPr>
          <w:trHeight w:val="301"/>
        </w:trPr>
        <w:tc>
          <w:tcPr>
            <w:tcW w:w="2199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61">
              <w:rPr>
                <w:rFonts w:ascii="Times New Roman" w:hAnsi="Times New Roman" w:cs="Times New Roman"/>
                <w:sz w:val="16"/>
                <w:szCs w:val="16"/>
              </w:rPr>
              <w:t>элитными семенами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собственного производства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F61">
              <w:rPr>
                <w:rFonts w:ascii="Times New Roman" w:hAnsi="Times New Roman" w:cs="Times New Roman"/>
                <w:sz w:val="16"/>
                <w:szCs w:val="16"/>
              </w:rPr>
              <w:t>покупными элитными семенами</w:t>
            </w:r>
          </w:p>
        </w:tc>
        <w:tc>
          <w:tcPr>
            <w:tcW w:w="220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0A2F61" w:rsidRPr="00B36A88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2F61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2" w:type="dxa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0A2F61" w:rsidRP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2F61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0A2F61" w:rsidRDefault="000A2F61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165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A7165" w:rsidRDefault="003A7165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3E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63E" w:rsidRPr="00B36A88" w:rsidTr="003A7165">
        <w:trPr>
          <w:trHeight w:val="301"/>
        </w:trPr>
        <w:tc>
          <w:tcPr>
            <w:tcW w:w="2199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tcMar>
              <w:left w:w="28" w:type="dxa"/>
            </w:tcMar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  <w:tcMar>
              <w:left w:w="28" w:type="dxa"/>
            </w:tcMar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left w:w="28" w:type="dxa"/>
            </w:tcMar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D3463E" w:rsidRDefault="00D3463E" w:rsidP="000A2F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90D" w:rsidRPr="000A2F61" w:rsidRDefault="0031090D" w:rsidP="0031090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31090D" w:rsidRPr="00B36A88" w:rsidRDefault="0031090D" w:rsidP="0031090D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31090D" w:rsidRPr="000A2F61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1090D" w:rsidRPr="00B36A88" w:rsidRDefault="00436C9C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="0031090D"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31090D" w:rsidRPr="00B36A88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31090D" w:rsidRPr="00B36A88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1090D" w:rsidRPr="000A2F61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1090D" w:rsidRPr="00B36A88" w:rsidRDefault="0031090D" w:rsidP="003109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_____________20     г.</w:t>
      </w:r>
    </w:p>
    <w:p w:rsidR="009874A5" w:rsidRPr="00396B47" w:rsidRDefault="0031090D" w:rsidP="003A7165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383D46">
        <w:rPr>
          <w:szCs w:val="28"/>
        </w:rPr>
        <w:t>__________</w:t>
      </w:r>
    </w:p>
    <w:sectPr w:rsidR="009874A5" w:rsidRPr="00396B47" w:rsidSect="003A7165">
      <w:headerReference w:type="even" r:id="rId8"/>
      <w:headerReference w:type="default" r:id="rId9"/>
      <w:pgSz w:w="16838" w:h="11906" w:orient="landscape" w:code="9"/>
      <w:pgMar w:top="1985" w:right="1134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B0" w:rsidRDefault="006307B0">
      <w:r>
        <w:separator/>
      </w:r>
    </w:p>
  </w:endnote>
  <w:endnote w:type="continuationSeparator" w:id="0">
    <w:p w:rsidR="006307B0" w:rsidRDefault="006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B0" w:rsidRDefault="006307B0">
      <w:r>
        <w:separator/>
      </w:r>
    </w:p>
  </w:footnote>
  <w:footnote w:type="continuationSeparator" w:id="0">
    <w:p w:rsidR="006307B0" w:rsidRDefault="0063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63E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165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4334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07B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463E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6438-7458-4F96-842F-9DAA4908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2023-04-12T11:06:00Z</dcterms:created>
  <dcterms:modified xsi:type="dcterms:W3CDTF">2023-04-27T09:50:00Z</dcterms:modified>
</cp:coreProperties>
</file>