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3969"/>
      </w:tblGrid>
      <w:tr w:rsidR="00151FBA" w:rsidRPr="00855B93" w:rsidTr="00877975">
        <w:tc>
          <w:tcPr>
            <w:tcW w:w="4253" w:type="dxa"/>
          </w:tcPr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lang w:eastAsia="en-US"/>
              </w:rPr>
            </w:pPr>
            <w:bookmarkStart w:id="0" w:name="_GoBack"/>
            <w:bookmarkEnd w:id="0"/>
            <w:r w:rsidRPr="00EE0BF8">
              <w:rPr>
                <w:b/>
                <w:bCs/>
                <w:color w:val="0000FF"/>
                <w:lang w:eastAsia="en-US"/>
              </w:rPr>
              <w:t>МАРИЙ ЭЛ РЕСПУБЛИКЫСЕ</w:t>
            </w:r>
          </w:p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EE0BF8">
              <w:rPr>
                <w:b/>
                <w:color w:val="0000FF"/>
                <w:lang w:eastAsia="en-US"/>
              </w:rPr>
              <w:t xml:space="preserve">МОРКО МУНИЦИПАЛ </w:t>
            </w:r>
          </w:p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EE0BF8">
              <w:rPr>
                <w:b/>
                <w:color w:val="0000FF"/>
                <w:lang w:eastAsia="en-US"/>
              </w:rPr>
              <w:t>РАЙОНЫН</w:t>
            </w:r>
          </w:p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EE0BF8">
              <w:rPr>
                <w:b/>
                <w:color w:val="0000FF"/>
                <w:lang w:eastAsia="en-US"/>
              </w:rPr>
              <w:t xml:space="preserve"> МОРКО ОЛА ШОТАН ИЛЕМ </w:t>
            </w:r>
          </w:p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EE0BF8">
              <w:rPr>
                <w:b/>
                <w:color w:val="0000FF"/>
                <w:lang w:eastAsia="en-US"/>
              </w:rPr>
              <w:t>АДМИНИСТРАЦИЙЖЕ</w:t>
            </w:r>
          </w:p>
          <w:p w:rsidR="00151FBA" w:rsidRPr="00EE0BF8" w:rsidRDefault="00151FBA" w:rsidP="00877975">
            <w:pPr>
              <w:spacing w:line="276" w:lineRule="auto"/>
              <w:ind w:left="-142"/>
              <w:rPr>
                <w:color w:val="0000FF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color w:val="0000FF"/>
                <w:lang w:eastAsia="en-US"/>
              </w:rPr>
            </w:pPr>
            <w:r w:rsidRPr="00EE0BF8">
              <w:rPr>
                <w:noProof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EE0BF8">
              <w:rPr>
                <w:b/>
                <w:color w:val="0000FF"/>
                <w:lang w:eastAsia="en-US"/>
              </w:rPr>
              <w:t>МОРКИНСКАЯ ГОРОДСКАЯ АДМИНИСТРАЦИЯ</w:t>
            </w:r>
          </w:p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EE0BF8">
              <w:rPr>
                <w:b/>
                <w:bCs/>
                <w:color w:val="0000FF"/>
                <w:lang w:eastAsia="en-US"/>
              </w:rPr>
              <w:t xml:space="preserve">МОРКИНСКОГО МУНИЦИПАЛЬНОГО РАЙОНА </w:t>
            </w:r>
          </w:p>
          <w:p w:rsidR="00151FBA" w:rsidRPr="00EE0BF8" w:rsidRDefault="00151FBA" w:rsidP="00877975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lang w:eastAsia="en-US"/>
              </w:rPr>
            </w:pPr>
            <w:r w:rsidRPr="00EE0BF8">
              <w:rPr>
                <w:b/>
                <w:bCs/>
                <w:color w:val="0000FF"/>
                <w:lang w:eastAsia="en-US"/>
              </w:rPr>
              <w:t>РЕСПУБЛИКИ МАРИЙ ЭЛ</w:t>
            </w:r>
          </w:p>
        </w:tc>
      </w:tr>
      <w:tr w:rsidR="00151FBA" w:rsidRPr="00855B93" w:rsidTr="0087797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FBA" w:rsidRPr="00156915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156915"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51FBA" w:rsidRPr="00156915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FBA" w:rsidRPr="00156915" w:rsidRDefault="00151FBA" w:rsidP="00877975">
            <w:pPr>
              <w:spacing w:line="276" w:lineRule="auto"/>
              <w:ind w:left="-142"/>
              <w:jc w:val="center"/>
              <w:rPr>
                <w:b/>
                <w:color w:val="0000FF"/>
                <w:lang w:eastAsia="en-US"/>
              </w:rPr>
            </w:pPr>
            <w:r w:rsidRPr="00156915"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151FBA" w:rsidRDefault="00151FBA" w:rsidP="00151FBA">
      <w:pPr>
        <w:rPr>
          <w:sz w:val="26"/>
          <w:szCs w:val="26"/>
        </w:rPr>
      </w:pPr>
    </w:p>
    <w:p w:rsidR="00151FBA" w:rsidRDefault="00151FBA" w:rsidP="00151FBA">
      <w:pPr>
        <w:rPr>
          <w:sz w:val="26"/>
          <w:szCs w:val="26"/>
        </w:rPr>
      </w:pPr>
    </w:p>
    <w:p w:rsidR="00151FBA" w:rsidRPr="00532087" w:rsidRDefault="00151FBA" w:rsidP="00151FBA">
      <w:pPr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            № </w:t>
      </w:r>
      <w:r w:rsidR="0070469A">
        <w:rPr>
          <w:sz w:val="28"/>
          <w:szCs w:val="28"/>
        </w:rPr>
        <w:t>17</w:t>
      </w:r>
      <w:r w:rsidR="00312A1A">
        <w:rPr>
          <w:sz w:val="28"/>
          <w:szCs w:val="28"/>
        </w:rPr>
        <w:t>9</w:t>
      </w:r>
      <w:r w:rsidRPr="00532087">
        <w:rPr>
          <w:sz w:val="28"/>
          <w:szCs w:val="28"/>
        </w:rPr>
        <w:t xml:space="preserve">  «</w:t>
      </w:r>
      <w:r w:rsidR="00312A1A">
        <w:rPr>
          <w:sz w:val="28"/>
          <w:szCs w:val="28"/>
        </w:rPr>
        <w:t>21</w:t>
      </w:r>
      <w:r w:rsidRPr="00532087">
        <w:rPr>
          <w:sz w:val="28"/>
          <w:szCs w:val="28"/>
        </w:rPr>
        <w:t xml:space="preserve">» </w:t>
      </w:r>
      <w:r w:rsidR="0080780D">
        <w:rPr>
          <w:sz w:val="28"/>
          <w:szCs w:val="28"/>
        </w:rPr>
        <w:t>июня</w:t>
      </w:r>
      <w:r w:rsidRPr="00532087">
        <w:rPr>
          <w:sz w:val="28"/>
          <w:szCs w:val="28"/>
        </w:rPr>
        <w:t xml:space="preserve"> 202</w:t>
      </w:r>
      <w:r w:rsidR="0080780D">
        <w:rPr>
          <w:sz w:val="28"/>
          <w:szCs w:val="28"/>
        </w:rPr>
        <w:t>3</w:t>
      </w:r>
      <w:r w:rsidRPr="00532087">
        <w:rPr>
          <w:sz w:val="28"/>
          <w:szCs w:val="28"/>
        </w:rPr>
        <w:t xml:space="preserve"> г.</w:t>
      </w:r>
    </w:p>
    <w:p w:rsidR="006C07A4" w:rsidRDefault="006C07A4" w:rsidP="00F739C4">
      <w:pPr>
        <w:widowControl w:val="0"/>
        <w:ind w:right="3542"/>
        <w:jc w:val="both"/>
        <w:rPr>
          <w:b/>
          <w:bCs/>
          <w:sz w:val="28"/>
          <w:szCs w:val="20"/>
        </w:rPr>
      </w:pPr>
    </w:p>
    <w:p w:rsidR="006C07A4" w:rsidRDefault="006C07A4" w:rsidP="006C07A4">
      <w:pPr>
        <w:tabs>
          <w:tab w:val="left" w:pos="673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4F1AAE" w:rsidRDefault="009039B4" w:rsidP="00E17B7F">
      <w:pPr>
        <w:jc w:val="center"/>
        <w:rPr>
          <w:sz w:val="28"/>
          <w:szCs w:val="28"/>
        </w:rPr>
      </w:pPr>
      <w:r w:rsidRPr="004F1AAE">
        <w:rPr>
          <w:sz w:val="28"/>
          <w:szCs w:val="28"/>
        </w:rPr>
        <w:t xml:space="preserve">Об утверждении муниципальной </w:t>
      </w:r>
      <w:r w:rsidR="006C07A4" w:rsidRPr="004F1AAE">
        <w:rPr>
          <w:sz w:val="28"/>
          <w:szCs w:val="28"/>
        </w:rPr>
        <w:t>Программ</w:t>
      </w:r>
      <w:r w:rsidRPr="004F1AAE">
        <w:rPr>
          <w:sz w:val="28"/>
          <w:szCs w:val="28"/>
        </w:rPr>
        <w:t>ы</w:t>
      </w:r>
    </w:p>
    <w:p w:rsidR="004F1AAE" w:rsidRDefault="006C07A4" w:rsidP="00E17B7F">
      <w:pPr>
        <w:jc w:val="center"/>
        <w:rPr>
          <w:rStyle w:val="a4"/>
          <w:b w:val="0"/>
          <w:sz w:val="28"/>
          <w:szCs w:val="28"/>
        </w:rPr>
      </w:pPr>
      <w:r w:rsidRPr="004F1AAE">
        <w:rPr>
          <w:sz w:val="28"/>
          <w:szCs w:val="28"/>
        </w:rPr>
        <w:t>«</w:t>
      </w:r>
      <w:r w:rsidR="00236176" w:rsidRPr="004F1AAE">
        <w:rPr>
          <w:rStyle w:val="a4"/>
          <w:b w:val="0"/>
          <w:sz w:val="28"/>
          <w:szCs w:val="28"/>
        </w:rPr>
        <w:t xml:space="preserve">Декларирование безопасности и проведение экспертизы деклараций безопасности гидротехнического сооружения, находящегося </w:t>
      </w:r>
    </w:p>
    <w:p w:rsidR="006C07A4" w:rsidRPr="004F1AAE" w:rsidRDefault="00236176" w:rsidP="00E17B7F">
      <w:pPr>
        <w:jc w:val="center"/>
        <w:rPr>
          <w:b/>
          <w:sz w:val="28"/>
          <w:szCs w:val="28"/>
        </w:rPr>
      </w:pPr>
      <w:r w:rsidRPr="004F1AAE">
        <w:rPr>
          <w:rStyle w:val="a4"/>
          <w:b w:val="0"/>
          <w:sz w:val="28"/>
          <w:szCs w:val="28"/>
        </w:rPr>
        <w:t>в муниципальной собственности</w:t>
      </w:r>
      <w:r w:rsidR="006C07A4" w:rsidRPr="004F1AAE">
        <w:rPr>
          <w:b/>
          <w:sz w:val="28"/>
          <w:szCs w:val="28"/>
        </w:rPr>
        <w:t>»</w:t>
      </w:r>
    </w:p>
    <w:p w:rsidR="006C07A4" w:rsidRDefault="006C07A4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F1AAE" w:rsidRDefault="004F1AAE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87C00" w:rsidRDefault="005160CD" w:rsidP="006C07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от </w:t>
      </w:r>
      <w:r w:rsidR="00BE4B3B">
        <w:rPr>
          <w:rFonts w:eastAsia="Courier New"/>
          <w:color w:val="000000"/>
          <w:sz w:val="28"/>
          <w:szCs w:val="28"/>
          <w:lang w:bidi="ru-RU"/>
        </w:rPr>
        <w:t xml:space="preserve">21 июля 1997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 года №</w:t>
      </w:r>
      <w:r w:rsidR="00BE4B3B">
        <w:rPr>
          <w:rFonts w:eastAsia="Courier New"/>
          <w:color w:val="000000"/>
          <w:sz w:val="28"/>
          <w:szCs w:val="28"/>
          <w:lang w:bidi="ru-RU"/>
        </w:rPr>
        <w:t>11</w:t>
      </w:r>
      <w:r w:rsidRPr="005160CD">
        <w:rPr>
          <w:rFonts w:eastAsia="Courier New"/>
          <w:color w:val="000000"/>
          <w:sz w:val="28"/>
          <w:szCs w:val="28"/>
          <w:lang w:bidi="ru-RU"/>
        </w:rPr>
        <w:t>7-ФЗ «</w:t>
      </w:r>
      <w:r w:rsidR="00BE4B3B">
        <w:rPr>
          <w:rFonts w:eastAsia="Courier New"/>
          <w:color w:val="000000"/>
          <w:sz w:val="28"/>
          <w:szCs w:val="28"/>
          <w:lang w:bidi="ru-RU"/>
        </w:rPr>
        <w:t>О безопасности гидротехнических сооружений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», Федеральным законом от 06.10.2003 </w:t>
      </w:r>
      <w:r w:rsidR="00B56F68">
        <w:rPr>
          <w:rFonts w:eastAsia="Courier New"/>
          <w:color w:val="000000"/>
          <w:sz w:val="28"/>
          <w:szCs w:val="28"/>
          <w:lang w:bidi="ru-RU"/>
        </w:rPr>
        <w:t xml:space="preserve">года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№ 131-ФЗ «Об общих принципах организации местного самоуправления в Российской Федерации», </w:t>
      </w:r>
      <w:r w:rsidR="005573DA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20.11.2020 г. №1892 «О декларировании безопасности гидротехнических сооружений», </w:t>
      </w:r>
    </w:p>
    <w:p w:rsidR="005160CD" w:rsidRDefault="00151FBA" w:rsidP="006C07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Моркинская городская администрация</w:t>
      </w:r>
      <w:r w:rsidR="00F739C4">
        <w:rPr>
          <w:color w:val="000000"/>
          <w:sz w:val="28"/>
          <w:szCs w:val="28"/>
        </w:rPr>
        <w:t xml:space="preserve"> Моркинского</w:t>
      </w:r>
      <w:r w:rsidR="006C07A4">
        <w:rPr>
          <w:color w:val="000000"/>
          <w:sz w:val="28"/>
          <w:szCs w:val="28"/>
        </w:rPr>
        <w:t xml:space="preserve"> муниципального района </w:t>
      </w:r>
      <w:r w:rsidR="00F739C4">
        <w:rPr>
          <w:color w:val="000000"/>
          <w:sz w:val="28"/>
          <w:szCs w:val="28"/>
        </w:rPr>
        <w:t>Республики Марий Эл</w:t>
      </w:r>
      <w:r w:rsidR="006C07A4" w:rsidRPr="00151FBA">
        <w:rPr>
          <w:color w:val="000000"/>
          <w:sz w:val="28"/>
          <w:szCs w:val="28"/>
        </w:rPr>
        <w:t xml:space="preserve">,  </w:t>
      </w:r>
      <w:r w:rsidRPr="00151FBA">
        <w:rPr>
          <w:color w:val="000000"/>
          <w:sz w:val="28"/>
          <w:szCs w:val="28"/>
        </w:rPr>
        <w:t>ПОСТАНОВЛЯЕТ:</w:t>
      </w:r>
    </w:p>
    <w:p w:rsidR="00151FBA" w:rsidRPr="005160CD" w:rsidRDefault="00151FBA" w:rsidP="006C07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>1. Утве</w:t>
      </w:r>
      <w:r w:rsidR="00AA02B8">
        <w:rPr>
          <w:sz w:val="28"/>
          <w:szCs w:val="28"/>
        </w:rPr>
        <w:t>рдить муниципальную программу «Декларирование безопасности и проведение экспертизы деклараций безопасност</w:t>
      </w:r>
      <w:r w:rsidR="00236176">
        <w:rPr>
          <w:sz w:val="28"/>
          <w:szCs w:val="28"/>
        </w:rPr>
        <w:t>и гидротехнического сооружения</w:t>
      </w:r>
      <w:r w:rsidR="00236176" w:rsidRPr="00236176">
        <w:rPr>
          <w:sz w:val="28"/>
          <w:szCs w:val="28"/>
        </w:rPr>
        <w:t>, находящегося в муниципальной собственности</w:t>
      </w:r>
      <w:r w:rsidRPr="005160CD">
        <w:rPr>
          <w:sz w:val="28"/>
          <w:szCs w:val="28"/>
        </w:rPr>
        <w:t>» (приложение).</w:t>
      </w:r>
    </w:p>
    <w:p w:rsidR="006C07A4" w:rsidRPr="001441DD" w:rsidRDefault="006C07A4" w:rsidP="006C07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7FCA">
        <w:rPr>
          <w:bCs/>
          <w:sz w:val="28"/>
          <w:szCs w:val="28"/>
        </w:rPr>
        <w:t xml:space="preserve">2. </w:t>
      </w:r>
      <w:r w:rsidR="00F739C4" w:rsidRPr="001129B9">
        <w:rPr>
          <w:sz w:val="28"/>
          <w:szCs w:val="28"/>
        </w:rPr>
        <w:t xml:space="preserve">Настоящее постановление </w:t>
      </w:r>
      <w:r w:rsidR="00F739C4">
        <w:rPr>
          <w:sz w:val="28"/>
          <w:szCs w:val="28"/>
        </w:rPr>
        <w:t xml:space="preserve">обнародовать на информационном стенде </w:t>
      </w:r>
      <w:r w:rsidR="00151FBA">
        <w:rPr>
          <w:sz w:val="28"/>
          <w:szCs w:val="28"/>
        </w:rPr>
        <w:t>Моркинской городской администрации</w:t>
      </w:r>
      <w:r w:rsidR="00F739C4">
        <w:rPr>
          <w:sz w:val="28"/>
          <w:szCs w:val="28"/>
        </w:rPr>
        <w:t xml:space="preserve"> и на официальном сайте в сети Интернет.</w:t>
      </w:r>
    </w:p>
    <w:p w:rsid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>3. Контроль за исполнением постановления</w:t>
      </w:r>
      <w:r w:rsidR="006C07A4">
        <w:rPr>
          <w:sz w:val="28"/>
          <w:szCs w:val="28"/>
        </w:rPr>
        <w:t xml:space="preserve"> оставляю за собой.</w:t>
      </w:r>
    </w:p>
    <w:p w:rsidR="00F739C4" w:rsidRDefault="00F739C4" w:rsidP="00124399">
      <w:pPr>
        <w:ind w:firstLine="851"/>
        <w:jc w:val="both"/>
        <w:rPr>
          <w:sz w:val="28"/>
          <w:szCs w:val="28"/>
        </w:rPr>
      </w:pPr>
    </w:p>
    <w:p w:rsidR="006C07A4" w:rsidRDefault="006C07A4" w:rsidP="00124399">
      <w:pPr>
        <w:ind w:firstLine="851"/>
        <w:jc w:val="both"/>
        <w:rPr>
          <w:sz w:val="28"/>
          <w:szCs w:val="28"/>
        </w:rPr>
      </w:pPr>
    </w:p>
    <w:p w:rsidR="00151FBA" w:rsidRPr="005160CD" w:rsidRDefault="00151FBA" w:rsidP="00124399">
      <w:pPr>
        <w:ind w:firstLine="851"/>
        <w:jc w:val="both"/>
        <w:rPr>
          <w:sz w:val="28"/>
          <w:szCs w:val="28"/>
        </w:rPr>
      </w:pPr>
    </w:p>
    <w:p w:rsidR="00AA02B8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Глава </w:t>
      </w:r>
      <w:r w:rsidR="00AA02B8">
        <w:rPr>
          <w:sz w:val="28"/>
          <w:szCs w:val="28"/>
        </w:rPr>
        <w:t>Моркинской</w:t>
      </w:r>
    </w:p>
    <w:p w:rsidR="005160CD" w:rsidRDefault="00AA02B8" w:rsidP="005160CD">
      <w:pPr>
        <w:jc w:val="both"/>
      </w:pPr>
      <w:r>
        <w:rPr>
          <w:sz w:val="28"/>
          <w:szCs w:val="28"/>
        </w:rPr>
        <w:t xml:space="preserve">         городской </w:t>
      </w:r>
      <w:r w:rsidR="005160CD" w:rsidRPr="005160CD">
        <w:rPr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  <w:r w:rsidR="00F739C4">
        <w:rPr>
          <w:sz w:val="28"/>
          <w:szCs w:val="28"/>
        </w:rPr>
        <w:t>В.А.</w:t>
      </w:r>
      <w:r w:rsidR="00151FBA">
        <w:rPr>
          <w:sz w:val="28"/>
          <w:szCs w:val="28"/>
        </w:rPr>
        <w:t xml:space="preserve"> Борисов</w:t>
      </w:r>
    </w:p>
    <w:p w:rsidR="00124399" w:rsidRDefault="00124399" w:rsidP="005160CD">
      <w:pPr>
        <w:jc w:val="both"/>
      </w:pPr>
    </w:p>
    <w:p w:rsidR="00124399" w:rsidRDefault="00124399" w:rsidP="005160CD">
      <w:pPr>
        <w:jc w:val="both"/>
      </w:pPr>
    </w:p>
    <w:p w:rsidR="00124399" w:rsidRPr="005160CD" w:rsidRDefault="00124399" w:rsidP="005160CD">
      <w:pPr>
        <w:jc w:val="both"/>
      </w:pPr>
    </w:p>
    <w:p w:rsidR="001E60DA" w:rsidRDefault="001E60DA" w:rsidP="005160CD">
      <w:pPr>
        <w:jc w:val="both"/>
        <w:rPr>
          <w:sz w:val="22"/>
          <w:szCs w:val="22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F739C4" w:rsidRDefault="00F739C4" w:rsidP="00124399">
      <w:pPr>
        <w:ind w:left="5387" w:firstLine="6"/>
        <w:rPr>
          <w:rStyle w:val="a4"/>
          <w:b w:val="0"/>
          <w:bCs w:val="0"/>
          <w:sz w:val="22"/>
          <w:szCs w:val="22"/>
        </w:rPr>
      </w:pPr>
    </w:p>
    <w:p w:rsidR="006F5952" w:rsidRDefault="006F5952" w:rsidP="00893455">
      <w:pPr>
        <w:ind w:left="5387" w:firstLine="6"/>
        <w:jc w:val="center"/>
        <w:rPr>
          <w:rStyle w:val="a4"/>
          <w:b w:val="0"/>
          <w:bCs w:val="0"/>
          <w:sz w:val="22"/>
          <w:szCs w:val="22"/>
        </w:rPr>
      </w:pPr>
    </w:p>
    <w:p w:rsidR="00E72D0D" w:rsidRPr="00F739C4" w:rsidRDefault="00356719" w:rsidP="00893455">
      <w:pPr>
        <w:ind w:left="5387" w:firstLine="6"/>
        <w:jc w:val="center"/>
        <w:rPr>
          <w:rStyle w:val="a4"/>
          <w:b w:val="0"/>
          <w:bCs w:val="0"/>
          <w:sz w:val="22"/>
          <w:szCs w:val="22"/>
        </w:rPr>
      </w:pPr>
      <w:r w:rsidRPr="00F739C4">
        <w:rPr>
          <w:rStyle w:val="a4"/>
          <w:b w:val="0"/>
          <w:bCs w:val="0"/>
          <w:sz w:val="22"/>
          <w:szCs w:val="22"/>
        </w:rPr>
        <w:lastRenderedPageBreak/>
        <w:t>Приложение</w:t>
      </w:r>
    </w:p>
    <w:p w:rsidR="00893455" w:rsidRDefault="00356719" w:rsidP="00893455">
      <w:pPr>
        <w:ind w:left="5387" w:firstLine="6"/>
        <w:jc w:val="center"/>
        <w:rPr>
          <w:rStyle w:val="a4"/>
          <w:b w:val="0"/>
          <w:bCs w:val="0"/>
          <w:sz w:val="22"/>
          <w:szCs w:val="22"/>
        </w:rPr>
      </w:pPr>
      <w:r w:rsidRPr="00F739C4">
        <w:rPr>
          <w:rStyle w:val="a4"/>
          <w:b w:val="0"/>
          <w:bCs w:val="0"/>
          <w:sz w:val="22"/>
          <w:szCs w:val="22"/>
        </w:rPr>
        <w:t xml:space="preserve">к </w:t>
      </w:r>
      <w:r w:rsidR="001E60DA" w:rsidRPr="00F739C4">
        <w:rPr>
          <w:rStyle w:val="a4"/>
          <w:b w:val="0"/>
          <w:bCs w:val="0"/>
          <w:sz w:val="22"/>
          <w:szCs w:val="22"/>
        </w:rPr>
        <w:t>п</w:t>
      </w:r>
      <w:r w:rsidRPr="00F739C4">
        <w:rPr>
          <w:rStyle w:val="a4"/>
          <w:b w:val="0"/>
          <w:bCs w:val="0"/>
          <w:sz w:val="22"/>
          <w:szCs w:val="22"/>
        </w:rPr>
        <w:t xml:space="preserve">остановлению </w:t>
      </w:r>
      <w:r w:rsidR="00893455">
        <w:rPr>
          <w:rStyle w:val="a4"/>
          <w:b w:val="0"/>
          <w:bCs w:val="0"/>
          <w:sz w:val="22"/>
          <w:szCs w:val="22"/>
        </w:rPr>
        <w:t>Моркинской</w:t>
      </w:r>
    </w:p>
    <w:p w:rsidR="001E60DA" w:rsidRPr="00F739C4" w:rsidRDefault="00893455" w:rsidP="00893455">
      <w:pPr>
        <w:ind w:left="5387" w:firstLine="6"/>
        <w:jc w:val="center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t xml:space="preserve"> городской администрации</w:t>
      </w:r>
    </w:p>
    <w:p w:rsidR="00356719" w:rsidRDefault="00356719" w:rsidP="00893455">
      <w:pPr>
        <w:ind w:left="5387" w:firstLine="6"/>
        <w:jc w:val="center"/>
        <w:rPr>
          <w:sz w:val="22"/>
          <w:szCs w:val="22"/>
        </w:rPr>
      </w:pPr>
      <w:r w:rsidRPr="00F739C4">
        <w:rPr>
          <w:sz w:val="22"/>
          <w:szCs w:val="22"/>
        </w:rPr>
        <w:t>от</w:t>
      </w:r>
      <w:r w:rsidR="00312A1A">
        <w:rPr>
          <w:sz w:val="22"/>
          <w:szCs w:val="22"/>
        </w:rPr>
        <w:t>21</w:t>
      </w:r>
      <w:r w:rsidR="00284D53" w:rsidRPr="00F739C4">
        <w:rPr>
          <w:sz w:val="22"/>
          <w:szCs w:val="22"/>
        </w:rPr>
        <w:t>.</w:t>
      </w:r>
      <w:r w:rsidR="00AA02B8">
        <w:rPr>
          <w:sz w:val="22"/>
          <w:szCs w:val="22"/>
        </w:rPr>
        <w:t>06</w:t>
      </w:r>
      <w:r w:rsidR="00284D53" w:rsidRPr="00F739C4">
        <w:rPr>
          <w:sz w:val="22"/>
          <w:szCs w:val="22"/>
        </w:rPr>
        <w:t>.202</w:t>
      </w:r>
      <w:r w:rsidR="00AA02B8">
        <w:rPr>
          <w:sz w:val="22"/>
          <w:szCs w:val="22"/>
        </w:rPr>
        <w:t>3</w:t>
      </w:r>
      <w:r w:rsidR="00284D53" w:rsidRPr="00F739C4">
        <w:rPr>
          <w:sz w:val="22"/>
          <w:szCs w:val="22"/>
        </w:rPr>
        <w:t xml:space="preserve"> г.</w:t>
      </w:r>
      <w:r w:rsidR="00124399" w:rsidRPr="00F739C4">
        <w:rPr>
          <w:sz w:val="22"/>
          <w:szCs w:val="22"/>
        </w:rPr>
        <w:t>№</w:t>
      </w:r>
      <w:r w:rsidR="00312A1A">
        <w:rPr>
          <w:sz w:val="22"/>
          <w:szCs w:val="22"/>
        </w:rPr>
        <w:t>179</w:t>
      </w:r>
    </w:p>
    <w:p w:rsidR="00AA02B8" w:rsidRPr="00F739C4" w:rsidRDefault="00AA02B8" w:rsidP="00893455">
      <w:pPr>
        <w:ind w:left="5387" w:firstLine="6"/>
        <w:jc w:val="center"/>
        <w:rPr>
          <w:rStyle w:val="a4"/>
          <w:b w:val="0"/>
          <w:sz w:val="22"/>
          <w:szCs w:val="22"/>
        </w:rPr>
      </w:pPr>
    </w:p>
    <w:p w:rsidR="001973D8" w:rsidRPr="003D2CFB" w:rsidRDefault="006F5952" w:rsidP="001973D8">
      <w:pPr>
        <w:pStyle w:val="a7"/>
        <w:jc w:val="center"/>
        <w:rPr>
          <w:rStyle w:val="a4"/>
        </w:rPr>
      </w:pPr>
      <w:r w:rsidRPr="003D2CFB">
        <w:rPr>
          <w:rStyle w:val="a4"/>
        </w:rPr>
        <w:t>М</w:t>
      </w:r>
      <w:r w:rsidR="00356719" w:rsidRPr="003D2CFB">
        <w:rPr>
          <w:rStyle w:val="a4"/>
        </w:rPr>
        <w:t>униципальн</w:t>
      </w:r>
      <w:r w:rsidRPr="003D2CFB">
        <w:rPr>
          <w:rStyle w:val="a4"/>
        </w:rPr>
        <w:t>ая</w:t>
      </w:r>
      <w:r w:rsidR="00356719" w:rsidRPr="003D2CFB">
        <w:rPr>
          <w:rStyle w:val="a4"/>
        </w:rPr>
        <w:t xml:space="preserve"> программ</w:t>
      </w:r>
      <w:r w:rsidRPr="003D2CFB">
        <w:rPr>
          <w:rStyle w:val="a4"/>
        </w:rPr>
        <w:t>а</w:t>
      </w:r>
    </w:p>
    <w:p w:rsidR="00356719" w:rsidRPr="003D2CFB" w:rsidRDefault="00356719" w:rsidP="001973D8">
      <w:pPr>
        <w:pStyle w:val="a7"/>
        <w:jc w:val="center"/>
        <w:rPr>
          <w:rStyle w:val="a4"/>
        </w:rPr>
      </w:pPr>
      <w:r w:rsidRPr="003D2CFB">
        <w:rPr>
          <w:rStyle w:val="a4"/>
        </w:rPr>
        <w:t>«</w:t>
      </w:r>
      <w:r w:rsidR="00E309A5" w:rsidRPr="003D2CFB">
        <w:rPr>
          <w:b/>
        </w:rPr>
        <w:t>Декларирование безопасности и проведение экспертизы деклараций безопасност</w:t>
      </w:r>
      <w:r w:rsidR="00236176" w:rsidRPr="003D2CFB">
        <w:rPr>
          <w:b/>
        </w:rPr>
        <w:t>и гидротехнического сооружения</w:t>
      </w:r>
      <w:r w:rsidR="00236176" w:rsidRPr="003D2CFB">
        <w:rPr>
          <w:rStyle w:val="a4"/>
        </w:rPr>
        <w:t>, находящегося в муниципальной собственности</w:t>
      </w:r>
      <w:r w:rsidRPr="003D2CFB">
        <w:rPr>
          <w:rStyle w:val="a4"/>
        </w:rPr>
        <w:t>»</w:t>
      </w:r>
    </w:p>
    <w:p w:rsidR="001973D8" w:rsidRDefault="001973D8" w:rsidP="001973D8">
      <w:pPr>
        <w:pStyle w:val="a7"/>
        <w:jc w:val="center"/>
        <w:rPr>
          <w:rStyle w:val="a4"/>
        </w:rPr>
      </w:pPr>
    </w:p>
    <w:p w:rsidR="00015CD3" w:rsidRDefault="00015CD3" w:rsidP="00015CD3">
      <w:pPr>
        <w:pStyle w:val="a7"/>
        <w:jc w:val="center"/>
      </w:pPr>
      <w:r>
        <w:t>Паспорт программы</w:t>
      </w:r>
    </w:p>
    <w:p w:rsidR="00015CD3" w:rsidRDefault="00015CD3" w:rsidP="00015CD3">
      <w:pPr>
        <w:pStyle w:val="a7"/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2548"/>
        <w:gridCol w:w="7175"/>
      </w:tblGrid>
      <w:tr w:rsidR="00015CD3" w:rsidTr="006F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D3" w:rsidRDefault="00015CD3">
            <w:pPr>
              <w:pStyle w:val="a7"/>
              <w:jc w:val="center"/>
              <w:rPr>
                <w:rFonts w:eastAsia="Calibri"/>
              </w:rPr>
            </w:pPr>
            <w: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D3" w:rsidRDefault="00015CD3">
            <w:pPr>
              <w:pStyle w:val="a7"/>
              <w:jc w:val="center"/>
              <w:rPr>
                <w:rFonts w:eastAsia="Calibri"/>
              </w:rPr>
            </w:pPr>
            <w:r>
              <w:t>Наименование мероприятий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D3" w:rsidRDefault="00015CD3">
            <w:pPr>
              <w:pStyle w:val="a7"/>
              <w:jc w:val="center"/>
              <w:rPr>
                <w:rFonts w:eastAsia="Calibri"/>
              </w:rPr>
            </w:pPr>
            <w:r>
              <w:t>Описание мероприятий для реализации программы</w:t>
            </w:r>
          </w:p>
        </w:tc>
      </w:tr>
      <w:tr w:rsidR="006F5952" w:rsidTr="007E1A46"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52" w:rsidRDefault="006F5952" w:rsidP="0031665B">
            <w:pPr>
              <w:pStyle w:val="a7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52" w:rsidRPr="006F5952" w:rsidRDefault="006F5952" w:rsidP="00455C2A">
            <w:r>
              <w:rPr>
                <w:b/>
              </w:rPr>
              <w:t> </w:t>
            </w:r>
            <w:r w:rsidRPr="006F5952">
              <w:t>Наименование</w:t>
            </w:r>
          </w:p>
          <w:p w:rsidR="006F5952" w:rsidRDefault="006F5952" w:rsidP="00455C2A">
            <w:pPr>
              <w:rPr>
                <w:b/>
              </w:rPr>
            </w:pPr>
            <w:r w:rsidRPr="006F5952">
              <w:t>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52" w:rsidRDefault="006F5952" w:rsidP="00455C2A">
            <w:pPr>
              <w:ind w:right="105"/>
              <w:jc w:val="both"/>
            </w:pPr>
            <w:r>
              <w:t>Муниципальная программа «</w:t>
            </w:r>
            <w:r w:rsidRPr="00236176">
              <w:t>Декларирование безопасности и проведение экспертизы деклараций безопасности гидротехнического сооружения, находящегося в муниципальной собственности</w:t>
            </w:r>
            <w:r>
              <w:t>»</w:t>
            </w:r>
          </w:p>
        </w:tc>
      </w:tr>
      <w:tr w:rsidR="006F5952" w:rsidTr="007E1A46">
        <w:trPr>
          <w:trHeight w:val="1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52" w:rsidRDefault="006F5952" w:rsidP="0031665B">
            <w:pPr>
              <w:pStyle w:val="a7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rPr>
                <w:rFonts w:eastAsia="Calibri"/>
              </w:rPr>
            </w:pPr>
            <w:r>
              <w:t>Основание</w:t>
            </w:r>
          </w:p>
          <w:p w:rsidR="006F5952" w:rsidRDefault="006F5952">
            <w:pPr>
              <w:pStyle w:val="a7"/>
              <w:rPr>
                <w:rFonts w:eastAsia="Calibri"/>
              </w:rPr>
            </w:pPr>
            <w:r>
              <w:t>для разработки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 w:rsidP="006F5952">
            <w:pPr>
              <w:pStyle w:val="a7"/>
              <w:jc w:val="both"/>
              <w:rPr>
                <w:rFonts w:eastAsia="Calibri"/>
              </w:rPr>
            </w:pPr>
            <w:r w:rsidRPr="006F5952">
              <w:t>Федеральны</w:t>
            </w:r>
            <w:r>
              <w:t>й</w:t>
            </w:r>
            <w:r w:rsidRPr="006F5952">
              <w:t xml:space="preserve"> закон Российской Федерации от 21 июля 1997  года №117-ФЗ «О безопасности гидротехнических сооружений», Федеральны</w:t>
            </w:r>
            <w:r>
              <w:t>й</w:t>
            </w:r>
            <w:r w:rsidRPr="006F5952">
              <w:t xml:space="preserve"> закон от 06.10.2003 года № 131-ФЗ «Об общих принципах организации местного самоуправления в Российской Федерации», постановление Правительства Российской Федерации от 20.11.2020 г. №1892 «О декларировании безопасности гидротехнических сооружений»   </w:t>
            </w:r>
          </w:p>
        </w:tc>
      </w:tr>
      <w:tr w:rsidR="006F5952" w:rsidTr="007E1A46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52" w:rsidRDefault="006F5952" w:rsidP="0031665B">
            <w:pPr>
              <w:pStyle w:val="a7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rPr>
                <w:rFonts w:eastAsia="Calibri"/>
              </w:rPr>
            </w:pPr>
            <w:r>
              <w:t>Руководитель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both"/>
              <w:rPr>
                <w:rFonts w:eastAsia="Calibri"/>
              </w:rPr>
            </w:pPr>
            <w:r>
              <w:t>Моркинская городская администрация Моркинского муниципального района Республики Марий Эл</w:t>
            </w:r>
          </w:p>
        </w:tc>
      </w:tr>
      <w:tr w:rsidR="006F5952" w:rsidTr="007E1A46">
        <w:trPr>
          <w:trHeight w:val="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52" w:rsidRDefault="006F5952" w:rsidP="0031665B">
            <w:pPr>
              <w:pStyle w:val="a7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rPr>
                <w:rFonts w:eastAsia="Calibri"/>
              </w:rPr>
            </w:pPr>
            <w:r>
              <w:t>Основные разработчики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both"/>
              <w:rPr>
                <w:rFonts w:eastAsia="Calibri"/>
              </w:rPr>
            </w:pPr>
            <w:r>
              <w:t>Моркинская городская администрация Моркинского муниципального района Республики Марий Эл</w:t>
            </w:r>
          </w:p>
        </w:tc>
      </w:tr>
      <w:tr w:rsidR="006F5952" w:rsidTr="007E1A46">
        <w:trPr>
          <w:trHeight w:val="2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52" w:rsidRDefault="006F5952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rPr>
                <w:rFonts w:eastAsia="Calibri"/>
              </w:rPr>
            </w:pPr>
            <w:r>
              <w:t>Основные  цели и задачи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952" w:rsidRDefault="006F5952">
            <w:pPr>
              <w:pStyle w:val="a7"/>
              <w:jc w:val="both"/>
              <w:rPr>
                <w:rFonts w:eastAsia="Calibri"/>
                <w:u w:val="single"/>
              </w:rPr>
            </w:pPr>
            <w:r>
              <w:rPr>
                <w:u w:val="single"/>
              </w:rPr>
              <w:t xml:space="preserve">Цели: </w:t>
            </w:r>
          </w:p>
          <w:p w:rsidR="00F474E8" w:rsidRDefault="007E1A46">
            <w:pPr>
              <w:pStyle w:val="a7"/>
              <w:jc w:val="both"/>
            </w:pPr>
            <w:r>
              <w:t xml:space="preserve">- </w:t>
            </w:r>
            <w:r w:rsidR="00F474E8">
              <w:t>обеспечение защищенности населения и объектов экономики от негативного воздействия вод посредством повышения уровня  безопасности гидротехническ</w:t>
            </w:r>
            <w:r>
              <w:t>ого</w:t>
            </w:r>
            <w:r w:rsidR="00F474E8">
              <w:t xml:space="preserve"> сооружени</w:t>
            </w:r>
            <w:r>
              <w:t>я</w:t>
            </w:r>
          </w:p>
          <w:p w:rsidR="006F5952" w:rsidRDefault="006F5952">
            <w:pPr>
              <w:pStyle w:val="a7"/>
              <w:jc w:val="both"/>
              <w:rPr>
                <w:u w:val="single"/>
              </w:rPr>
            </w:pPr>
            <w:r>
              <w:rPr>
                <w:u w:val="single"/>
              </w:rPr>
              <w:t>Задачи:</w:t>
            </w:r>
          </w:p>
          <w:p w:rsidR="00F474E8" w:rsidRDefault="007E1A46" w:rsidP="007E1A46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F474E8">
              <w:t>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6F5952" w:rsidRDefault="007E1A46" w:rsidP="007E1A46">
            <w:pPr>
              <w:pStyle w:val="a3"/>
              <w:spacing w:before="0" w:beforeAutospacing="0"/>
              <w:jc w:val="both"/>
              <w:rPr>
                <w:szCs w:val="28"/>
              </w:rPr>
            </w:pPr>
            <w:r>
              <w:t xml:space="preserve">- </w:t>
            </w:r>
            <w:r w:rsidR="00F474E8">
              <w:t>обеспечение гидротехническ</w:t>
            </w:r>
            <w:r>
              <w:t>ого</w:t>
            </w:r>
            <w:r w:rsidR="00F474E8">
              <w:t xml:space="preserve"> сооружени</w:t>
            </w:r>
            <w:r>
              <w:t>я</w:t>
            </w:r>
            <w:r w:rsidR="00F474E8">
              <w:t>  декларациями безопасности </w:t>
            </w:r>
          </w:p>
        </w:tc>
      </w:tr>
      <w:tr w:rsidR="006F5952" w:rsidTr="007E1A46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rPr>
                <w:rFonts w:eastAsia="Calibri"/>
              </w:rPr>
            </w:pPr>
            <w:r>
              <w:t>Сроки  реализации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both"/>
              <w:rPr>
                <w:rFonts w:eastAsia="Calibri"/>
              </w:rPr>
            </w:pPr>
            <w:r>
              <w:t>2023 год</w:t>
            </w:r>
          </w:p>
        </w:tc>
      </w:tr>
      <w:tr w:rsidR="006F5952" w:rsidTr="006F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rPr>
                <w:rFonts w:eastAsia="Calibri"/>
              </w:rPr>
            </w:pPr>
            <w:r>
              <w:t>Основные мероприятия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both"/>
              <w:rPr>
                <w:rFonts w:eastAsia="Calibri"/>
              </w:rPr>
            </w:pPr>
            <w:r>
              <w:t>Мероприятия Программы разработаны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06.10.2003</w:t>
            </w:r>
            <w:r w:rsidR="009F2DD8">
              <w:t>года</w:t>
            </w:r>
            <w:r>
              <w:t xml:space="preserve"> № 131-ФЗ «Об общих принципах организации местного самоуправления в Российской Федерации».</w:t>
            </w:r>
          </w:p>
          <w:p w:rsidR="006F5952" w:rsidRDefault="006F5952">
            <w:pPr>
              <w:pStyle w:val="a7"/>
              <w:jc w:val="both"/>
            </w:pPr>
            <w:r>
              <w:t>Основные мероприятия, предусмотренные в Программе:</w:t>
            </w:r>
          </w:p>
          <w:p w:rsidR="009F2DD8" w:rsidRDefault="001D172E" w:rsidP="009F2DD8">
            <w:pPr>
              <w:pStyle w:val="a7"/>
              <w:jc w:val="both"/>
              <w:rPr>
                <w:rFonts w:eastAsia="Calibri"/>
              </w:rPr>
            </w:pPr>
            <w:r w:rsidRPr="001D172E">
              <w:t>Декларирование безопасности и проведение экспертизы деклараций безопасности гидротехнического сооружения, находящегося в муниципальной собственности</w:t>
            </w:r>
            <w:r w:rsidR="006F5952">
              <w:rPr>
                <w:szCs w:val="28"/>
              </w:rPr>
              <w:t>,</w:t>
            </w:r>
            <w:r w:rsidR="006F5952">
              <w:t xml:space="preserve"> предусмотренных Федеральным законом Российской Федерации </w:t>
            </w:r>
            <w:r w:rsidR="009F2DD8" w:rsidRPr="006F5952">
              <w:t>от 21 июля 1997  года №117-ФЗ «О безопасности гидротехнических сооружений»</w:t>
            </w:r>
          </w:p>
        </w:tc>
      </w:tr>
      <w:tr w:rsidR="006F5952" w:rsidTr="006F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center"/>
              <w:rPr>
                <w:rFonts w:eastAsia="Calibri"/>
              </w:rPr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rPr>
                <w:rFonts w:eastAsia="Calibri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both"/>
              <w:rPr>
                <w:rFonts w:eastAsia="Calibri"/>
              </w:rPr>
            </w:pPr>
            <w:r>
              <w:t>Общий объем для реализации Программы составляет:</w:t>
            </w:r>
          </w:p>
          <w:p w:rsidR="006F5952" w:rsidRDefault="006F5952">
            <w:pPr>
              <w:pStyle w:val="a7"/>
              <w:jc w:val="both"/>
            </w:pPr>
            <w:r>
              <w:t xml:space="preserve">Всего: </w:t>
            </w:r>
            <w:r w:rsidR="00351D0D">
              <w:t>500000</w:t>
            </w:r>
            <w:r>
              <w:t>,00 руб.</w:t>
            </w:r>
          </w:p>
          <w:p w:rsidR="006F5952" w:rsidRDefault="006F5952">
            <w:pPr>
              <w:widowControl w:val="0"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  <w:p w:rsidR="006F5952" w:rsidRDefault="006F5952" w:rsidP="00015CD3">
            <w:pPr>
              <w:widowControl w:val="0"/>
              <w:numPr>
                <w:ilvl w:val="0"/>
                <w:numId w:val="7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республиканскогобюджета</w:t>
            </w:r>
            <w:r w:rsidR="00351D0D">
              <w:rPr>
                <w:rFonts w:eastAsia="Calibri"/>
                <w:lang w:eastAsia="en-US"/>
              </w:rPr>
              <w:t xml:space="preserve"> – 490000,00</w:t>
            </w:r>
            <w:r>
              <w:rPr>
                <w:rFonts w:eastAsia="Calibri"/>
                <w:lang w:eastAsia="en-US"/>
              </w:rPr>
              <w:t>;</w:t>
            </w:r>
          </w:p>
          <w:p w:rsidR="006F5952" w:rsidRDefault="006F5952" w:rsidP="009F52CA">
            <w:pPr>
              <w:widowControl w:val="0"/>
              <w:numPr>
                <w:ilvl w:val="0"/>
                <w:numId w:val="7"/>
              </w:numPr>
              <w:tabs>
                <w:tab w:val="left" w:pos="238"/>
              </w:tabs>
              <w:ind w:left="0" w:firstLine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средства местногобюджета</w:t>
            </w:r>
            <w:r w:rsidR="00351D0D">
              <w:rPr>
                <w:rFonts w:eastAsia="Calibri"/>
                <w:lang w:eastAsia="en-US"/>
              </w:rPr>
              <w:t xml:space="preserve"> – 10000,00 руб.</w:t>
            </w:r>
          </w:p>
        </w:tc>
      </w:tr>
      <w:tr w:rsidR="006F5952" w:rsidTr="006F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52" w:rsidRDefault="006F5952">
            <w:pPr>
              <w:pStyle w:val="a7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52" w:rsidRDefault="006F5952" w:rsidP="009D6673">
            <w:pPr>
              <w:pStyle w:val="a7"/>
              <w:rPr>
                <w:rFonts w:eastAsia="Calibri"/>
              </w:rPr>
            </w:pPr>
            <w:r>
              <w:t>Ожидаемые конечные результаты Программы</w:t>
            </w:r>
          </w:p>
          <w:p w:rsidR="006F5952" w:rsidRDefault="006F5952" w:rsidP="009D6673">
            <w:pPr>
              <w:pStyle w:val="a7"/>
              <w:rPr>
                <w:rFonts w:eastAsia="Calibri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52" w:rsidRDefault="00F474E8" w:rsidP="007E1A46">
            <w:pPr>
              <w:pStyle w:val="a7"/>
              <w:jc w:val="both"/>
              <w:rPr>
                <w:rFonts w:eastAsia="Calibri"/>
              </w:rPr>
            </w:pPr>
            <w:r>
              <w:t>повышение безопасности и надежности эксплуатации гидротехническ</w:t>
            </w:r>
            <w:r w:rsidR="007E1A46">
              <w:t>ого</w:t>
            </w:r>
            <w:r>
              <w:t xml:space="preserve"> сооружени</w:t>
            </w:r>
            <w:r w:rsidR="007E1A46">
              <w:t>я</w:t>
            </w:r>
          </w:p>
        </w:tc>
      </w:tr>
    </w:tbl>
    <w:p w:rsidR="00015CD3" w:rsidRDefault="00015CD3" w:rsidP="00015CD3">
      <w:pPr>
        <w:pStyle w:val="a7"/>
        <w:jc w:val="both"/>
        <w:rPr>
          <w:rFonts w:eastAsia="Calibri"/>
          <w:sz w:val="28"/>
          <w:szCs w:val="28"/>
        </w:rPr>
      </w:pPr>
    </w:p>
    <w:p w:rsidR="00015CD3" w:rsidRDefault="00015CD3" w:rsidP="00015CD3">
      <w:pPr>
        <w:pStyle w:val="a7"/>
        <w:numPr>
          <w:ilvl w:val="0"/>
          <w:numId w:val="8"/>
        </w:numPr>
        <w:jc w:val="center"/>
        <w:rPr>
          <w:b/>
        </w:rPr>
      </w:pPr>
      <w:r>
        <w:rPr>
          <w:b/>
        </w:rPr>
        <w:t>Содержание проблемы и необходимость ее решения.</w:t>
      </w:r>
    </w:p>
    <w:p w:rsidR="00015CD3" w:rsidRDefault="00015CD3" w:rsidP="00015CD3">
      <w:pPr>
        <w:pStyle w:val="a7"/>
        <w:jc w:val="both"/>
      </w:pPr>
    </w:p>
    <w:p w:rsidR="00F474E8" w:rsidRDefault="007E1A46" w:rsidP="007E1A46">
      <w:pPr>
        <w:pStyle w:val="a3"/>
        <w:spacing w:before="0" w:beforeAutospacing="0" w:after="0" w:afterAutospacing="0"/>
        <w:jc w:val="both"/>
      </w:pPr>
      <w:r>
        <w:t xml:space="preserve">        На территории городского поселения Морки находится гидротехническое сооружение на сухой балке у деревни Нуръял со сроком эксплуатации с 1985 года.</w:t>
      </w:r>
    </w:p>
    <w:p w:rsidR="007E1A46" w:rsidRDefault="007E1A46" w:rsidP="00387C7C">
      <w:pPr>
        <w:pStyle w:val="a3"/>
        <w:spacing w:before="0" w:beforeAutospacing="0" w:after="0" w:afterAutospacing="0"/>
        <w:jc w:val="both"/>
      </w:pPr>
      <w:r>
        <w:t xml:space="preserve">       Техническое состояние гидротехнического сооружения с каждым годом ухудшается и будет представлять опасность для объектов экономики и населения при аварийных ситуациях, особенно в периодпрохождения весеннего половодья и дождевых паводков. Также следует учитывать,что в случае срыва гидротехнического сооружения население лишаетсяединственного места отдыха и пожарного водоема.        </w:t>
      </w:r>
    </w:p>
    <w:p w:rsidR="00F474E8" w:rsidRDefault="00F474E8" w:rsidP="00387C7C">
      <w:pPr>
        <w:pStyle w:val="a3"/>
        <w:spacing w:before="0" w:beforeAutospacing="0" w:after="0" w:afterAutospacing="0"/>
        <w:jc w:val="both"/>
      </w:pPr>
      <w:r>
        <w:t>Существующая ситуация с уровнем безопасности ГТС характеризуется возможностью возникновения чрезвычайных ситуаций со значительным материальным ущербом, поскольку  ГТС находятся в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разрушения.</w:t>
      </w:r>
    </w:p>
    <w:p w:rsidR="00F474E8" w:rsidRDefault="00F474E8" w:rsidP="00387C7C">
      <w:pPr>
        <w:pStyle w:val="a3"/>
        <w:spacing w:before="0" w:beforeAutospacing="0" w:after="0" w:afterAutospacing="0"/>
        <w:jc w:val="both"/>
      </w:pPr>
      <w:r>
        <w:t>Низкий уровень безопасности ГТС обусловлен рядом причин, связанных с их техническим состоянием, отсутствием служб эксплуатации, систематического мониторинга состояния ГТС.</w:t>
      </w:r>
    </w:p>
    <w:p w:rsidR="00F474E8" w:rsidRDefault="007A3C33" w:rsidP="007A3C33">
      <w:pPr>
        <w:pStyle w:val="a3"/>
        <w:spacing w:before="0" w:beforeAutospacing="0" w:after="0" w:afterAutospacing="0"/>
        <w:jc w:val="both"/>
      </w:pPr>
      <w:r>
        <w:t>Также имеется неисполненное предписание Приволжского управления Ростехнадзора и декларировании безопасности ГТС.</w:t>
      </w:r>
      <w:r w:rsidR="00F474E8">
        <w:t>Основным документом, который содержит сведения о соответствии ГТС критериям безопасности, является декларация безопасности ГТС. Реализация мероприятий Программы по разработке деклараций безопасности ГТС позволит получить данные о текущем состоянии ГТС, необходимые для принятия решений о реализации комплекса мер с целью снижения рисков возникновения чрезвычайных ситуаций, причиной которых может являться состояние ГТС.</w:t>
      </w:r>
    </w:p>
    <w:p w:rsidR="007A3C33" w:rsidRDefault="00F474E8" w:rsidP="007A3C33">
      <w:pPr>
        <w:pStyle w:val="a3"/>
        <w:spacing w:before="0" w:beforeAutospacing="0" w:after="0" w:afterAutospacing="0"/>
        <w:jc w:val="both"/>
      </w:pPr>
      <w:r>
        <w:t xml:space="preserve">С целью определения готовности ГТС к пропуску половодья и паводков и заблаговременного проведения комплекса мероприятий по максимальному уменьшению риска возникновения чрезвычайных ситуаций на ГТС требуется проведение работ по их предпаводковому обследованию. </w:t>
      </w:r>
    </w:p>
    <w:p w:rsidR="00F474E8" w:rsidRDefault="00F474E8" w:rsidP="00C36E99">
      <w:pPr>
        <w:pStyle w:val="a3"/>
        <w:spacing w:before="0" w:beforeAutospacing="0"/>
        <w:jc w:val="both"/>
      </w:pPr>
      <w:r>
        <w:t>Программа разработана в соответствии с требованиями Федерального закона от 21.07.1997 № 117-ФЗ «О безопасности гидротехнических сооружений», определяющими необходимость реализации полномочий органов исполнительной власти в области безопасности гидротехническ</w:t>
      </w:r>
      <w:r w:rsidR="007A3C33">
        <w:t>ого</w:t>
      </w:r>
      <w:r>
        <w:t xml:space="preserve"> сооружени</w:t>
      </w:r>
      <w:r w:rsidR="007A3C33">
        <w:t>я</w:t>
      </w:r>
      <w:r>
        <w:t>, в части разработки и реализации программ обеспечения безопасности ГТС.</w:t>
      </w:r>
    </w:p>
    <w:p w:rsidR="00015CD3" w:rsidRDefault="00015CD3" w:rsidP="002E7D5A">
      <w:pPr>
        <w:pStyle w:val="a3"/>
        <w:jc w:val="center"/>
        <w:rPr>
          <w:b/>
        </w:rPr>
      </w:pPr>
      <w:r>
        <w:rPr>
          <w:b/>
        </w:rPr>
        <w:t>2. Основные  цели, задачи</w:t>
      </w:r>
      <w:r>
        <w:rPr>
          <w:b/>
          <w:snapToGrid w:val="0"/>
        </w:rPr>
        <w:t xml:space="preserve"> и сроки реализации Программы</w:t>
      </w:r>
    </w:p>
    <w:p w:rsidR="00C36E99" w:rsidRPr="00C36E99" w:rsidRDefault="00C36E99" w:rsidP="00C36E99">
      <w:pPr>
        <w:pStyle w:val="a3"/>
        <w:spacing w:before="0" w:beforeAutospacing="0" w:after="0" w:afterAutospacing="0"/>
        <w:jc w:val="both"/>
      </w:pPr>
      <w:r w:rsidRPr="00C36E99">
        <w:t>Целью реализации Программы является обеспечение защищенности населения и объектов экономики от негативного воздействия вод посредством повышения уровня безопасности гидротехнического сооружения.</w:t>
      </w:r>
    </w:p>
    <w:p w:rsidR="00C36E99" w:rsidRPr="00C36E99" w:rsidRDefault="00C36E99" w:rsidP="00C36E99">
      <w:pPr>
        <w:pStyle w:val="a3"/>
        <w:spacing w:before="0" w:beforeAutospacing="0" w:after="0" w:afterAutospacing="0"/>
        <w:jc w:val="both"/>
      </w:pPr>
      <w:r w:rsidRPr="00C36E99">
        <w:t xml:space="preserve">      Для достижения цели предусматривается решение следующих основных задач:</w:t>
      </w:r>
    </w:p>
    <w:p w:rsidR="00C36E99" w:rsidRPr="00C36E99" w:rsidRDefault="00C36E99" w:rsidP="00C36E99">
      <w:pPr>
        <w:pStyle w:val="a3"/>
        <w:spacing w:before="0" w:beforeAutospacing="0" w:after="0" w:afterAutospacing="0"/>
        <w:jc w:val="both"/>
      </w:pPr>
      <w:r w:rsidRPr="00C36E99">
        <w:t xml:space="preserve">     -  повышение эксплуатационной надежности гидротехнического сооружения путем их приведения к безопасному техническому состоянию;</w:t>
      </w:r>
    </w:p>
    <w:p w:rsidR="00C36E99" w:rsidRPr="00C36E99" w:rsidRDefault="00C36E99" w:rsidP="00C36E99">
      <w:pPr>
        <w:pStyle w:val="a3"/>
        <w:spacing w:before="0" w:beforeAutospacing="0" w:after="0" w:afterAutospacing="0"/>
        <w:jc w:val="both"/>
      </w:pPr>
      <w:r w:rsidRPr="00C36E99">
        <w:t xml:space="preserve">     -  обеспечение гидротехнического сооружения  декларацией безопасности.</w:t>
      </w:r>
    </w:p>
    <w:p w:rsidR="00C36E99" w:rsidRPr="00C36E99" w:rsidRDefault="00C36E99" w:rsidP="00C36E99">
      <w:pPr>
        <w:pStyle w:val="a3"/>
        <w:spacing w:before="0" w:beforeAutospacing="0" w:after="0" w:afterAutospacing="0"/>
        <w:jc w:val="both"/>
      </w:pPr>
      <w:r w:rsidRPr="00C36E99">
        <w:t xml:space="preserve">       В результате реализации Программы ожидается повышение безопасности и надежности эксплуатации существующего гидротехнического сооружения.</w:t>
      </w:r>
    </w:p>
    <w:p w:rsidR="00C36E99" w:rsidRDefault="00C36E99" w:rsidP="00C36E99">
      <w:pPr>
        <w:pStyle w:val="a3"/>
        <w:spacing w:before="0" w:beforeAutospacing="0" w:after="0" w:afterAutospacing="0"/>
        <w:jc w:val="both"/>
      </w:pPr>
      <w:r w:rsidRPr="00C36E99">
        <w:lastRenderedPageBreak/>
        <w:t xml:space="preserve">        Настоящая Программа будет реализована в 2023 году. В реализации Программы не предусматривается выделение этапов.</w:t>
      </w:r>
    </w:p>
    <w:p w:rsidR="00015CD3" w:rsidRDefault="00015CD3" w:rsidP="00015CD3">
      <w:pPr>
        <w:pStyle w:val="a7"/>
        <w:jc w:val="both"/>
      </w:pPr>
    </w:p>
    <w:p w:rsidR="00015CD3" w:rsidRDefault="00015CD3" w:rsidP="00015CD3">
      <w:pPr>
        <w:pStyle w:val="a7"/>
        <w:jc w:val="center"/>
        <w:rPr>
          <w:b/>
        </w:rPr>
      </w:pPr>
      <w:r>
        <w:rPr>
          <w:b/>
        </w:rPr>
        <w:t>3. Ресурсное обеспечение Программы</w:t>
      </w:r>
    </w:p>
    <w:p w:rsidR="00015CD3" w:rsidRDefault="00015CD3" w:rsidP="00015CD3">
      <w:pPr>
        <w:pStyle w:val="a7"/>
        <w:jc w:val="both"/>
      </w:pPr>
    </w:p>
    <w:p w:rsidR="00015CD3" w:rsidRDefault="00015CD3" w:rsidP="00015CD3">
      <w:pPr>
        <w:pStyle w:val="a7"/>
        <w:ind w:firstLine="708"/>
        <w:jc w:val="both"/>
      </w:pPr>
      <w:r>
        <w:t>Финансирование программных мероприятий на реализацию муниципальной целевой программы предусматривает использование финансовых средств бюджета Городского поселения Морки, субсидий из бюджета Республики Марий Эл.</w:t>
      </w:r>
    </w:p>
    <w:p w:rsidR="00015CD3" w:rsidRDefault="00015CD3" w:rsidP="00015CD3">
      <w:pPr>
        <w:pStyle w:val="a7"/>
        <w:jc w:val="both"/>
      </w:pPr>
      <w:r>
        <w:t xml:space="preserve">Объем финансирования Программы на 2023 год составляет – Всего: </w:t>
      </w:r>
      <w:r w:rsidR="00167A31">
        <w:t>500000</w:t>
      </w:r>
      <w:r>
        <w:t>,00 руб.</w:t>
      </w:r>
    </w:p>
    <w:p w:rsidR="00015CD3" w:rsidRDefault="00015CD3" w:rsidP="00015CD3">
      <w:pPr>
        <w:widowControl w:val="0"/>
      </w:pPr>
      <w:r>
        <w:rPr>
          <w:rFonts w:eastAsia="Calibri"/>
          <w:lang w:eastAsia="en-US"/>
        </w:rPr>
        <w:t>в том числе за счет средств:</w:t>
      </w:r>
    </w:p>
    <w:p w:rsidR="00015CD3" w:rsidRDefault="00015CD3" w:rsidP="00015CD3">
      <w:pPr>
        <w:widowControl w:val="0"/>
        <w:numPr>
          <w:ilvl w:val="0"/>
          <w:numId w:val="7"/>
        </w:numPr>
        <w:tabs>
          <w:tab w:val="left" w:pos="238"/>
        </w:tabs>
        <w:ind w:left="0" w:firstLine="0"/>
        <w:rPr>
          <w:lang w:eastAsia="en-US"/>
        </w:rPr>
      </w:pPr>
      <w:r>
        <w:rPr>
          <w:rFonts w:eastAsia="Calibri"/>
          <w:lang w:eastAsia="en-US"/>
        </w:rPr>
        <w:t>средства республиканскогобюджета;</w:t>
      </w:r>
    </w:p>
    <w:p w:rsidR="00015CD3" w:rsidRDefault="00015CD3" w:rsidP="00015CD3">
      <w:pPr>
        <w:widowControl w:val="0"/>
        <w:numPr>
          <w:ilvl w:val="0"/>
          <w:numId w:val="7"/>
        </w:numPr>
        <w:tabs>
          <w:tab w:val="left" w:pos="238"/>
        </w:tabs>
        <w:ind w:left="0" w:firstLine="0"/>
      </w:pPr>
      <w:r>
        <w:rPr>
          <w:rFonts w:eastAsia="Calibri"/>
          <w:lang w:eastAsia="en-US"/>
        </w:rPr>
        <w:t>средства местногобюджета</w:t>
      </w:r>
      <w:r w:rsidR="00167A31">
        <w:rPr>
          <w:rFonts w:eastAsia="Calibri"/>
          <w:lang w:eastAsia="en-US"/>
        </w:rPr>
        <w:t>.</w:t>
      </w:r>
    </w:p>
    <w:p w:rsidR="00167A31" w:rsidRDefault="00167A31" w:rsidP="00015CD3">
      <w:pPr>
        <w:pStyle w:val="a7"/>
        <w:jc w:val="center"/>
        <w:rPr>
          <w:b/>
        </w:rPr>
      </w:pPr>
    </w:p>
    <w:p w:rsidR="00F474E8" w:rsidRDefault="00F474E8" w:rsidP="00015CD3">
      <w:pPr>
        <w:pStyle w:val="a7"/>
        <w:jc w:val="both"/>
      </w:pPr>
    </w:p>
    <w:p w:rsidR="00015CD3" w:rsidRDefault="00B17F45" w:rsidP="00015CD3">
      <w:pPr>
        <w:pStyle w:val="a7"/>
        <w:jc w:val="center"/>
        <w:rPr>
          <w:b/>
        </w:rPr>
      </w:pPr>
      <w:r>
        <w:rPr>
          <w:b/>
        </w:rPr>
        <w:t xml:space="preserve">      4</w:t>
      </w:r>
      <w:r w:rsidR="00015CD3">
        <w:rPr>
          <w:b/>
        </w:rPr>
        <w:t>. Организация управления Программой, контроль за ходом реализации Программы</w:t>
      </w:r>
    </w:p>
    <w:p w:rsidR="00015CD3" w:rsidRDefault="00015CD3" w:rsidP="00015CD3">
      <w:pPr>
        <w:pStyle w:val="a7"/>
        <w:jc w:val="both"/>
      </w:pPr>
    </w:p>
    <w:p w:rsidR="00015CD3" w:rsidRDefault="00015CD3" w:rsidP="00015CD3">
      <w:pPr>
        <w:pStyle w:val="a7"/>
        <w:ind w:firstLine="708"/>
        <w:jc w:val="both"/>
      </w:pPr>
      <w:r>
        <w:t>Организационное управление Программой осуществляется Моркинской городской администрацией.</w:t>
      </w:r>
    </w:p>
    <w:p w:rsidR="00015CD3" w:rsidRDefault="00015CD3" w:rsidP="00015CD3">
      <w:pPr>
        <w:pStyle w:val="a7"/>
        <w:ind w:firstLine="708"/>
        <w:jc w:val="both"/>
      </w:pPr>
      <w:r>
        <w:t xml:space="preserve">Контроль за ходом реализации Программы, осуществляется </w:t>
      </w:r>
      <w:r w:rsidR="000A38EA">
        <w:t>отделом регулирования водных отношений Министерства природных ресурсов, экологии и охраны окружающей среды Республики Марий Эл</w:t>
      </w:r>
    </w:p>
    <w:p w:rsidR="00015CD3" w:rsidRDefault="00015CD3" w:rsidP="00015CD3">
      <w:pPr>
        <w:jc w:val="both"/>
        <w:rPr>
          <w:sz w:val="28"/>
          <w:szCs w:val="28"/>
        </w:rPr>
      </w:pPr>
    </w:p>
    <w:p w:rsidR="00015CD3" w:rsidRDefault="00015CD3" w:rsidP="00015CD3">
      <w:pPr>
        <w:jc w:val="both"/>
        <w:rPr>
          <w:sz w:val="28"/>
          <w:szCs w:val="28"/>
        </w:rPr>
      </w:pPr>
    </w:p>
    <w:p w:rsidR="00015CD3" w:rsidRDefault="00015CD3" w:rsidP="00015CD3">
      <w:pPr>
        <w:jc w:val="both"/>
        <w:rPr>
          <w:sz w:val="28"/>
          <w:szCs w:val="28"/>
        </w:rPr>
      </w:pPr>
    </w:p>
    <w:p w:rsidR="009200E9" w:rsidRPr="00C746E3" w:rsidRDefault="009200E9" w:rsidP="006F5952">
      <w:pPr>
        <w:pStyle w:val="a5"/>
        <w:autoSpaceDE w:val="0"/>
        <w:autoSpaceDN w:val="0"/>
        <w:adjustRightInd w:val="0"/>
        <w:ind w:left="1211"/>
        <w:outlineLvl w:val="1"/>
        <w:rPr>
          <w:sz w:val="22"/>
          <w:szCs w:val="22"/>
        </w:rPr>
      </w:pPr>
    </w:p>
    <w:sectPr w:rsidR="009200E9" w:rsidRPr="00C746E3" w:rsidSect="00015CD3">
      <w:headerReference w:type="default" r:id="rId10"/>
      <w:pgSz w:w="11906" w:h="16838"/>
      <w:pgMar w:top="851" w:right="851" w:bottom="568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64" w:rsidRDefault="00DC4F64" w:rsidP="00AA1436">
      <w:r>
        <w:separator/>
      </w:r>
    </w:p>
  </w:endnote>
  <w:endnote w:type="continuationSeparator" w:id="1">
    <w:p w:rsidR="00DC4F64" w:rsidRDefault="00DC4F64" w:rsidP="00A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64" w:rsidRDefault="00DC4F64" w:rsidP="00AA1436">
      <w:r>
        <w:separator/>
      </w:r>
    </w:p>
  </w:footnote>
  <w:footnote w:type="continuationSeparator" w:id="1">
    <w:p w:rsidR="00DC4F64" w:rsidRDefault="00DC4F64" w:rsidP="00A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44" w:rsidRPr="00195EC9" w:rsidRDefault="00CC0144">
    <w:pPr>
      <w:pStyle w:val="ac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36A56"/>
    <w:multiLevelType w:val="hybridMultilevel"/>
    <w:tmpl w:val="FA64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C555A9"/>
    <w:multiLevelType w:val="multilevel"/>
    <w:tmpl w:val="EB769F20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4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719"/>
    <w:rsid w:val="000134BB"/>
    <w:rsid w:val="00015CD3"/>
    <w:rsid w:val="00030C28"/>
    <w:rsid w:val="0007040C"/>
    <w:rsid w:val="000916E0"/>
    <w:rsid w:val="00095D3C"/>
    <w:rsid w:val="000A38EA"/>
    <w:rsid w:val="000A7041"/>
    <w:rsid w:val="000B1601"/>
    <w:rsid w:val="000B7244"/>
    <w:rsid w:val="000C2C4F"/>
    <w:rsid w:val="000D78F6"/>
    <w:rsid w:val="000E6653"/>
    <w:rsid w:val="000E67AD"/>
    <w:rsid w:val="00102707"/>
    <w:rsid w:val="001050E0"/>
    <w:rsid w:val="00112B3E"/>
    <w:rsid w:val="00112EAA"/>
    <w:rsid w:val="00124399"/>
    <w:rsid w:val="0012461F"/>
    <w:rsid w:val="001330C6"/>
    <w:rsid w:val="00133671"/>
    <w:rsid w:val="00135061"/>
    <w:rsid w:val="00137BD5"/>
    <w:rsid w:val="00150824"/>
    <w:rsid w:val="00151FBA"/>
    <w:rsid w:val="00156CB1"/>
    <w:rsid w:val="001654DE"/>
    <w:rsid w:val="00167A31"/>
    <w:rsid w:val="00172C6F"/>
    <w:rsid w:val="0017425C"/>
    <w:rsid w:val="0017687B"/>
    <w:rsid w:val="00195022"/>
    <w:rsid w:val="00195EC9"/>
    <w:rsid w:val="001973D8"/>
    <w:rsid w:val="001A209E"/>
    <w:rsid w:val="001D172E"/>
    <w:rsid w:val="001D2546"/>
    <w:rsid w:val="001D4D6E"/>
    <w:rsid w:val="001E2D7A"/>
    <w:rsid w:val="001E466F"/>
    <w:rsid w:val="001E60DA"/>
    <w:rsid w:val="001F141D"/>
    <w:rsid w:val="001F376D"/>
    <w:rsid w:val="001F3C71"/>
    <w:rsid w:val="00200940"/>
    <w:rsid w:val="002215DF"/>
    <w:rsid w:val="002323ED"/>
    <w:rsid w:val="00236176"/>
    <w:rsid w:val="002450A2"/>
    <w:rsid w:val="002463C4"/>
    <w:rsid w:val="0026506B"/>
    <w:rsid w:val="00277534"/>
    <w:rsid w:val="00284D53"/>
    <w:rsid w:val="00290B0E"/>
    <w:rsid w:val="002A7F7F"/>
    <w:rsid w:val="002B7DAC"/>
    <w:rsid w:val="002E7D5A"/>
    <w:rsid w:val="00305E24"/>
    <w:rsid w:val="0031191F"/>
    <w:rsid w:val="00312A1A"/>
    <w:rsid w:val="00315E43"/>
    <w:rsid w:val="00330500"/>
    <w:rsid w:val="0034372D"/>
    <w:rsid w:val="00346C6A"/>
    <w:rsid w:val="003475E0"/>
    <w:rsid w:val="00351D0D"/>
    <w:rsid w:val="00356719"/>
    <w:rsid w:val="00357934"/>
    <w:rsid w:val="0036759C"/>
    <w:rsid w:val="00367B8C"/>
    <w:rsid w:val="0037174D"/>
    <w:rsid w:val="00387C7C"/>
    <w:rsid w:val="003A7E9B"/>
    <w:rsid w:val="003B12E0"/>
    <w:rsid w:val="003C36FA"/>
    <w:rsid w:val="003C4669"/>
    <w:rsid w:val="003D0B93"/>
    <w:rsid w:val="003D2CFB"/>
    <w:rsid w:val="003D2E13"/>
    <w:rsid w:val="003E3D13"/>
    <w:rsid w:val="003F18B1"/>
    <w:rsid w:val="0041109D"/>
    <w:rsid w:val="004116E8"/>
    <w:rsid w:val="00417786"/>
    <w:rsid w:val="00424894"/>
    <w:rsid w:val="00424947"/>
    <w:rsid w:val="00426102"/>
    <w:rsid w:val="00431504"/>
    <w:rsid w:val="00431D60"/>
    <w:rsid w:val="00433DF9"/>
    <w:rsid w:val="0043751A"/>
    <w:rsid w:val="00441550"/>
    <w:rsid w:val="00452D25"/>
    <w:rsid w:val="00453288"/>
    <w:rsid w:val="00473D54"/>
    <w:rsid w:val="00480AFC"/>
    <w:rsid w:val="004837C2"/>
    <w:rsid w:val="004940AC"/>
    <w:rsid w:val="0049778F"/>
    <w:rsid w:val="004A1CDD"/>
    <w:rsid w:val="004C7BBF"/>
    <w:rsid w:val="004D02A4"/>
    <w:rsid w:val="004D0CC8"/>
    <w:rsid w:val="004D5ACB"/>
    <w:rsid w:val="004D5C45"/>
    <w:rsid w:val="004E077F"/>
    <w:rsid w:val="004E0806"/>
    <w:rsid w:val="004E1368"/>
    <w:rsid w:val="004F1AAE"/>
    <w:rsid w:val="005160CD"/>
    <w:rsid w:val="00531E3F"/>
    <w:rsid w:val="0053747E"/>
    <w:rsid w:val="00546FE8"/>
    <w:rsid w:val="005513A0"/>
    <w:rsid w:val="005573DA"/>
    <w:rsid w:val="00570AE7"/>
    <w:rsid w:val="00573CA2"/>
    <w:rsid w:val="00577EE9"/>
    <w:rsid w:val="0058380E"/>
    <w:rsid w:val="005A6BA6"/>
    <w:rsid w:val="005B226C"/>
    <w:rsid w:val="005B6D45"/>
    <w:rsid w:val="005D4DD4"/>
    <w:rsid w:val="005F422A"/>
    <w:rsid w:val="006012C2"/>
    <w:rsid w:val="006016D7"/>
    <w:rsid w:val="00605B49"/>
    <w:rsid w:val="006266F2"/>
    <w:rsid w:val="0063421F"/>
    <w:rsid w:val="006534CB"/>
    <w:rsid w:val="00655554"/>
    <w:rsid w:val="0066533C"/>
    <w:rsid w:val="00672821"/>
    <w:rsid w:val="006731F9"/>
    <w:rsid w:val="00686E7F"/>
    <w:rsid w:val="00695B75"/>
    <w:rsid w:val="00696757"/>
    <w:rsid w:val="006A39CA"/>
    <w:rsid w:val="006B7378"/>
    <w:rsid w:val="006C07A4"/>
    <w:rsid w:val="006D477E"/>
    <w:rsid w:val="006F17EE"/>
    <w:rsid w:val="006F5952"/>
    <w:rsid w:val="0070469A"/>
    <w:rsid w:val="0071432B"/>
    <w:rsid w:val="00721E18"/>
    <w:rsid w:val="00732757"/>
    <w:rsid w:val="007427A5"/>
    <w:rsid w:val="00764D12"/>
    <w:rsid w:val="00775383"/>
    <w:rsid w:val="007838A0"/>
    <w:rsid w:val="0079251F"/>
    <w:rsid w:val="0079445C"/>
    <w:rsid w:val="007948BF"/>
    <w:rsid w:val="0079641B"/>
    <w:rsid w:val="007A3C33"/>
    <w:rsid w:val="007A66D4"/>
    <w:rsid w:val="007B31F0"/>
    <w:rsid w:val="007B32A1"/>
    <w:rsid w:val="007C086A"/>
    <w:rsid w:val="007C2E6A"/>
    <w:rsid w:val="007D3FE0"/>
    <w:rsid w:val="007D48CB"/>
    <w:rsid w:val="007E1000"/>
    <w:rsid w:val="007E1A46"/>
    <w:rsid w:val="007E41F5"/>
    <w:rsid w:val="007F1164"/>
    <w:rsid w:val="007F3077"/>
    <w:rsid w:val="007F5EC3"/>
    <w:rsid w:val="007F607B"/>
    <w:rsid w:val="00803ED8"/>
    <w:rsid w:val="0080780D"/>
    <w:rsid w:val="00807A18"/>
    <w:rsid w:val="00807F6A"/>
    <w:rsid w:val="0081197C"/>
    <w:rsid w:val="00815F9D"/>
    <w:rsid w:val="008473A4"/>
    <w:rsid w:val="00850B06"/>
    <w:rsid w:val="0085469F"/>
    <w:rsid w:val="008608C5"/>
    <w:rsid w:val="00861049"/>
    <w:rsid w:val="00862504"/>
    <w:rsid w:val="00864A53"/>
    <w:rsid w:val="00867F3C"/>
    <w:rsid w:val="00874896"/>
    <w:rsid w:val="008805FA"/>
    <w:rsid w:val="00880A33"/>
    <w:rsid w:val="008905B5"/>
    <w:rsid w:val="00893455"/>
    <w:rsid w:val="008939BB"/>
    <w:rsid w:val="00897448"/>
    <w:rsid w:val="008A4827"/>
    <w:rsid w:val="008A601E"/>
    <w:rsid w:val="008A76E9"/>
    <w:rsid w:val="008B26BE"/>
    <w:rsid w:val="008B4E06"/>
    <w:rsid w:val="008C26E0"/>
    <w:rsid w:val="008C467E"/>
    <w:rsid w:val="008D715E"/>
    <w:rsid w:val="008E43C9"/>
    <w:rsid w:val="008E662E"/>
    <w:rsid w:val="008F20A4"/>
    <w:rsid w:val="008F7170"/>
    <w:rsid w:val="009039B4"/>
    <w:rsid w:val="00905F2B"/>
    <w:rsid w:val="00913E41"/>
    <w:rsid w:val="00914540"/>
    <w:rsid w:val="009200E9"/>
    <w:rsid w:val="009313E7"/>
    <w:rsid w:val="00931800"/>
    <w:rsid w:val="00936D72"/>
    <w:rsid w:val="00941E4B"/>
    <w:rsid w:val="009608F1"/>
    <w:rsid w:val="0097241D"/>
    <w:rsid w:val="00982606"/>
    <w:rsid w:val="00985293"/>
    <w:rsid w:val="009C2B71"/>
    <w:rsid w:val="009C667C"/>
    <w:rsid w:val="009E555F"/>
    <w:rsid w:val="009E61E5"/>
    <w:rsid w:val="009F2646"/>
    <w:rsid w:val="009F2DD8"/>
    <w:rsid w:val="009F52CA"/>
    <w:rsid w:val="009F7F32"/>
    <w:rsid w:val="00A02A41"/>
    <w:rsid w:val="00A06A68"/>
    <w:rsid w:val="00A07B92"/>
    <w:rsid w:val="00A22772"/>
    <w:rsid w:val="00A23B03"/>
    <w:rsid w:val="00A268F1"/>
    <w:rsid w:val="00A32338"/>
    <w:rsid w:val="00A33203"/>
    <w:rsid w:val="00A56C9E"/>
    <w:rsid w:val="00A6022D"/>
    <w:rsid w:val="00AA02B8"/>
    <w:rsid w:val="00AA1436"/>
    <w:rsid w:val="00AB1F2B"/>
    <w:rsid w:val="00AB6AE1"/>
    <w:rsid w:val="00AB6F55"/>
    <w:rsid w:val="00AD5C3B"/>
    <w:rsid w:val="00AF4631"/>
    <w:rsid w:val="00B058DD"/>
    <w:rsid w:val="00B145E5"/>
    <w:rsid w:val="00B17F45"/>
    <w:rsid w:val="00B2188D"/>
    <w:rsid w:val="00B2373A"/>
    <w:rsid w:val="00B253E4"/>
    <w:rsid w:val="00B31ACE"/>
    <w:rsid w:val="00B34A9E"/>
    <w:rsid w:val="00B50AD3"/>
    <w:rsid w:val="00B55564"/>
    <w:rsid w:val="00B56F68"/>
    <w:rsid w:val="00B577E5"/>
    <w:rsid w:val="00B61892"/>
    <w:rsid w:val="00B76C90"/>
    <w:rsid w:val="00BE1F0F"/>
    <w:rsid w:val="00BE4B3B"/>
    <w:rsid w:val="00BF231A"/>
    <w:rsid w:val="00C13566"/>
    <w:rsid w:val="00C1567B"/>
    <w:rsid w:val="00C174B5"/>
    <w:rsid w:val="00C36E99"/>
    <w:rsid w:val="00C43A55"/>
    <w:rsid w:val="00C52649"/>
    <w:rsid w:val="00C66F29"/>
    <w:rsid w:val="00C73593"/>
    <w:rsid w:val="00C735B8"/>
    <w:rsid w:val="00C85903"/>
    <w:rsid w:val="00C862A0"/>
    <w:rsid w:val="00C87C00"/>
    <w:rsid w:val="00C92C18"/>
    <w:rsid w:val="00C95D16"/>
    <w:rsid w:val="00CA5019"/>
    <w:rsid w:val="00CB7FEF"/>
    <w:rsid w:val="00CC0144"/>
    <w:rsid w:val="00CC2FBC"/>
    <w:rsid w:val="00CC6983"/>
    <w:rsid w:val="00CC7752"/>
    <w:rsid w:val="00CE5FDD"/>
    <w:rsid w:val="00CF3DC2"/>
    <w:rsid w:val="00D03750"/>
    <w:rsid w:val="00D0436B"/>
    <w:rsid w:val="00D22E26"/>
    <w:rsid w:val="00D23397"/>
    <w:rsid w:val="00D25D4C"/>
    <w:rsid w:val="00D36788"/>
    <w:rsid w:val="00D52733"/>
    <w:rsid w:val="00D61239"/>
    <w:rsid w:val="00D66FC3"/>
    <w:rsid w:val="00D71CDA"/>
    <w:rsid w:val="00D73242"/>
    <w:rsid w:val="00D7326E"/>
    <w:rsid w:val="00D83A9B"/>
    <w:rsid w:val="00D83AC0"/>
    <w:rsid w:val="00D9753A"/>
    <w:rsid w:val="00DA7FBD"/>
    <w:rsid w:val="00DC046C"/>
    <w:rsid w:val="00DC15B9"/>
    <w:rsid w:val="00DC4F64"/>
    <w:rsid w:val="00DE296C"/>
    <w:rsid w:val="00DE3B02"/>
    <w:rsid w:val="00DE6530"/>
    <w:rsid w:val="00DF643C"/>
    <w:rsid w:val="00E00C50"/>
    <w:rsid w:val="00E0340A"/>
    <w:rsid w:val="00E10A0E"/>
    <w:rsid w:val="00E17B7F"/>
    <w:rsid w:val="00E260E6"/>
    <w:rsid w:val="00E309A5"/>
    <w:rsid w:val="00E446D4"/>
    <w:rsid w:val="00E44D01"/>
    <w:rsid w:val="00E462AF"/>
    <w:rsid w:val="00E46A7E"/>
    <w:rsid w:val="00E52FC2"/>
    <w:rsid w:val="00E57CEC"/>
    <w:rsid w:val="00E724E6"/>
    <w:rsid w:val="00E72D0D"/>
    <w:rsid w:val="00E76D34"/>
    <w:rsid w:val="00E775D3"/>
    <w:rsid w:val="00EA12FA"/>
    <w:rsid w:val="00EA4111"/>
    <w:rsid w:val="00EC1499"/>
    <w:rsid w:val="00EC4AB7"/>
    <w:rsid w:val="00ED418A"/>
    <w:rsid w:val="00ED7F08"/>
    <w:rsid w:val="00EE3F97"/>
    <w:rsid w:val="00EE40A7"/>
    <w:rsid w:val="00EF4C30"/>
    <w:rsid w:val="00F00E77"/>
    <w:rsid w:val="00F01402"/>
    <w:rsid w:val="00F04350"/>
    <w:rsid w:val="00F06207"/>
    <w:rsid w:val="00F11F9C"/>
    <w:rsid w:val="00F2218D"/>
    <w:rsid w:val="00F3156F"/>
    <w:rsid w:val="00F474E8"/>
    <w:rsid w:val="00F52DD4"/>
    <w:rsid w:val="00F72774"/>
    <w:rsid w:val="00F739C4"/>
    <w:rsid w:val="00F756CF"/>
    <w:rsid w:val="00FA673C"/>
    <w:rsid w:val="00FB118E"/>
    <w:rsid w:val="00FE3610"/>
    <w:rsid w:val="00FF455E"/>
    <w:rsid w:val="00FF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6C07A4"/>
    <w:pPr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6C07A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6C07A4"/>
    <w:pPr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6C07A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F077-67AD-4718-83AA-2CD85AEA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2023-06-23T10:34:00Z</cp:lastPrinted>
  <dcterms:created xsi:type="dcterms:W3CDTF">2023-08-17T13:52:00Z</dcterms:created>
  <dcterms:modified xsi:type="dcterms:W3CDTF">2023-08-17T13:52:00Z</dcterms:modified>
</cp:coreProperties>
</file>