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0A7717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МОРКИНСКАЯ</w:t>
      </w:r>
      <w:r w:rsidR="00795C46" w:rsidRPr="00795C46">
        <w:rPr>
          <w:b/>
          <w:color w:val="000000"/>
          <w:szCs w:val="28"/>
        </w:rPr>
        <w:t xml:space="preserve"> </w:t>
      </w:r>
      <w:r w:rsidR="00CE4783">
        <w:rPr>
          <w:b/>
          <w:color w:val="000000"/>
          <w:szCs w:val="28"/>
        </w:rPr>
        <w:t>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3F0CB7" w:rsidP="00204C3D">
            <w:r>
              <w:t>17 августа 2022</w:t>
            </w:r>
            <w:r w:rsidR="00795C46" w:rsidRPr="00795C46">
              <w:t xml:space="preserve"> 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795C46" w:rsidRDefault="003F0CB7" w:rsidP="00F40489">
            <w:pPr>
              <w:rPr>
                <w:lang w:val="en-US"/>
              </w:rPr>
            </w:pPr>
            <w:r>
              <w:t>35/104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EE7E05" w:rsidRPr="00AF7B23" w:rsidRDefault="00F40489" w:rsidP="00EE7E05">
      <w:pPr>
        <w:pStyle w:val="aa"/>
        <w:ind w:right="-6"/>
        <w:rPr>
          <w:szCs w:val="28"/>
        </w:rPr>
      </w:pPr>
      <w:r w:rsidRPr="00F40489"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  <w:r w:rsidRPr="00F40489">
        <w:br/>
        <w:t>с использованием машиночитаемого кода на выборах, проводим</w:t>
      </w:r>
      <w:r w:rsidR="003F0CB7">
        <w:t xml:space="preserve">ых </w:t>
      </w:r>
      <w:r w:rsidR="003F0CB7">
        <w:br/>
        <w:t>в единый день голосования 11 сентября 2022</w:t>
      </w:r>
      <w:r w:rsidRPr="00F40489">
        <w:t xml:space="preserve">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Pr="003F0CB7" w:rsidRDefault="008C0EB3" w:rsidP="003F0CB7">
      <w:pPr>
        <w:spacing w:line="276" w:lineRule="auto"/>
        <w:ind w:firstLine="720"/>
        <w:rPr>
          <w:b/>
        </w:rPr>
      </w:pPr>
      <w:r>
        <w:rPr>
          <w:bCs/>
        </w:rPr>
        <w:t xml:space="preserve">Во исполнение пункта </w:t>
      </w:r>
      <w:r w:rsidR="00F40489">
        <w:rPr>
          <w:bCs/>
        </w:rPr>
        <w:t>5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3F0CB7">
        <w:rPr>
          <w:bCs/>
        </w:rPr>
        <w:t>12</w:t>
      </w:r>
      <w:r>
        <w:rPr>
          <w:bCs/>
        </w:rPr>
        <w:t xml:space="preserve"> ию</w:t>
      </w:r>
      <w:r w:rsidR="003F0CB7">
        <w:rPr>
          <w:bCs/>
        </w:rPr>
        <w:t>л</w:t>
      </w:r>
      <w:r>
        <w:rPr>
          <w:bCs/>
        </w:rPr>
        <w:t xml:space="preserve">я </w:t>
      </w:r>
      <w:r w:rsidR="000A701F">
        <w:rPr>
          <w:bCs/>
        </w:rPr>
        <w:t>202</w:t>
      </w:r>
      <w:r w:rsidR="003F0CB7">
        <w:rPr>
          <w:bCs/>
        </w:rPr>
        <w:t>2</w:t>
      </w:r>
      <w:r>
        <w:rPr>
          <w:bCs/>
        </w:rPr>
        <w:t xml:space="preserve"> года №</w:t>
      </w:r>
      <w:r w:rsidR="003F0CB7">
        <w:rPr>
          <w:szCs w:val="28"/>
        </w:rPr>
        <w:t>20</w:t>
      </w:r>
      <w:r w:rsidR="00F40489" w:rsidRPr="00F40489">
        <w:rPr>
          <w:szCs w:val="28"/>
        </w:rPr>
        <w:t>/1</w:t>
      </w:r>
      <w:r w:rsidR="003F0CB7">
        <w:rPr>
          <w:szCs w:val="28"/>
        </w:rPr>
        <w:t>68</w:t>
      </w:r>
      <w:r w:rsidR="00B42B93">
        <w:br/>
      </w:r>
      <w:r w:rsidRPr="003F0CB7">
        <w:t>«</w:t>
      </w:r>
      <w:r w:rsidR="003F0CB7" w:rsidRPr="003F0CB7"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11 сентября 2022 года</w:t>
      </w:r>
      <w:r w:rsidRPr="003F0CB7">
        <w:t>»</w:t>
      </w:r>
      <w:r w:rsidR="004C1ADB">
        <w:t xml:space="preserve"> </w:t>
      </w:r>
      <w:r w:rsidR="000A7717">
        <w:t>Моркинская</w:t>
      </w:r>
      <w:r w:rsidR="00795C46" w:rsidRPr="00795C46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002107">
      <w:pPr>
        <w:pStyle w:val="a6"/>
        <w:spacing w:line="276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0A7717">
        <w:t>Моркинской</w:t>
      </w:r>
      <w:r w:rsidR="00795C46" w:rsidRPr="00795C46">
        <w:t xml:space="preserve"> </w:t>
      </w:r>
      <w:r w:rsidR="008C0EB3">
        <w:t>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795C46">
        <w:t xml:space="preserve"> 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</w:t>
      </w:r>
      <w:r w:rsidR="00002107" w:rsidRPr="00002107">
        <w:rPr>
          <w:szCs w:val="28"/>
        </w:rPr>
        <w:t>технологи</w:t>
      </w:r>
      <w:r w:rsidR="00002107">
        <w:rPr>
          <w:szCs w:val="28"/>
        </w:rPr>
        <w:t>и</w:t>
      </w:r>
      <w:r w:rsidR="00002107" w:rsidRPr="00002107">
        <w:rPr>
          <w:szCs w:val="28"/>
        </w:rPr>
        <w:t xml:space="preserve"> изготовления протоколов участковых избирательных комиссий об итогах голосования с машиночитаемым кодом </w:t>
      </w:r>
      <w:r w:rsidR="00002107">
        <w:rPr>
          <w:szCs w:val="28"/>
        </w:rPr>
        <w:br/>
      </w:r>
      <w:r w:rsidR="00002107" w:rsidRPr="00002107">
        <w:rPr>
          <w:szCs w:val="28"/>
        </w:rPr>
        <w:t>и ускоренного ввода данных протоколов участковых избирательных комиссий об итогах голосования</w:t>
      </w:r>
      <w:r w:rsidR="00002107">
        <w:rPr>
          <w:szCs w:val="28"/>
        </w:rPr>
        <w:t xml:space="preserve"> </w:t>
      </w:r>
      <w:r w:rsidR="00002107" w:rsidRPr="00002107">
        <w:rPr>
          <w:szCs w:val="28"/>
        </w:rPr>
        <w:t>в Государственную автоматизированную систему Российской Федерации «Выборы» с использованием машиночитаемого кода</w:t>
      </w:r>
      <w:r w:rsidR="00002107">
        <w:rPr>
          <w:szCs w:val="28"/>
        </w:rPr>
        <w:t xml:space="preserve"> (Приложение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002107">
      <w:pPr>
        <w:pStyle w:val="a6"/>
        <w:spacing w:line="276" w:lineRule="auto"/>
        <w:rPr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0A7717">
        <w:rPr>
          <w:szCs w:val="28"/>
        </w:rPr>
        <w:t xml:space="preserve">Моркинской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002107" w:rsidRPr="00002107" w:rsidRDefault="00002107" w:rsidP="00002107">
      <w:pPr>
        <w:pStyle w:val="a6"/>
        <w:spacing w:line="276" w:lineRule="auto"/>
        <w:rPr>
          <w:rStyle w:val="FontStyle15"/>
          <w:sz w:val="16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0A77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0A7717">
              <w:rPr>
                <w:szCs w:val="28"/>
              </w:rPr>
              <w:t xml:space="preserve">Моркинской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A7717" w:rsidP="000A7717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В. И. Иванов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0A7717">
              <w:rPr>
                <w:szCs w:val="28"/>
              </w:rPr>
              <w:t xml:space="preserve">Моркинской </w:t>
            </w:r>
            <w:r w:rsidR="000A701F"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95C46" w:rsidP="00C05418">
            <w:pPr>
              <w:pStyle w:val="a8"/>
              <w:jc w:val="right"/>
              <w:rPr>
                <w:szCs w:val="28"/>
              </w:rPr>
            </w:pPr>
            <w:r w:rsidRPr="00795C46">
              <w:rPr>
                <w:szCs w:val="28"/>
              </w:rPr>
              <w:t>В.</w:t>
            </w:r>
            <w:r w:rsidR="000A7717">
              <w:rPr>
                <w:szCs w:val="28"/>
              </w:rPr>
              <w:t xml:space="preserve"> В. Пуртикова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0A7717">
        <w:rPr>
          <w:szCs w:val="28"/>
        </w:rPr>
        <w:t xml:space="preserve">Моркинской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3F0CB7">
        <w:t>17</w:t>
      </w:r>
      <w:r w:rsidR="00DA7C88">
        <w:t>.0</w:t>
      </w:r>
      <w:r w:rsidR="00443A81">
        <w:t>8</w:t>
      </w:r>
      <w:r w:rsidR="00DA7C88">
        <w:t>.202</w:t>
      </w:r>
      <w:r w:rsidR="003F0CB7">
        <w:t>2</w:t>
      </w:r>
      <w:r w:rsidRPr="00D14D85">
        <w:t xml:space="preserve"> года №</w:t>
      </w:r>
      <w:bookmarkStart w:id="0" w:name="_GoBack"/>
      <w:bookmarkEnd w:id="0"/>
      <w:r w:rsidR="003F0CB7">
        <w:t>35/104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3F0CB7" w:rsidRDefault="0096066A" w:rsidP="003F0CB7">
      <w:pPr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0A7717">
        <w:rPr>
          <w:b/>
          <w:szCs w:val="28"/>
        </w:rPr>
        <w:t>Моркинской</w:t>
      </w:r>
      <w:r w:rsidR="00795C46" w:rsidRPr="00795C46">
        <w:rPr>
          <w:b/>
          <w:szCs w:val="28"/>
        </w:rPr>
        <w:t xml:space="preserve"> </w:t>
      </w:r>
      <w:r w:rsidRPr="0096066A">
        <w:rPr>
          <w:b/>
        </w:rPr>
        <w:t xml:space="preserve">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</w:t>
      </w:r>
    </w:p>
    <w:p w:rsidR="003F0CB7" w:rsidRDefault="003F0CB7" w:rsidP="003F0CB7">
      <w:pPr>
        <w:jc w:val="center"/>
        <w:rPr>
          <w:b/>
          <w:szCs w:val="28"/>
        </w:rPr>
      </w:pPr>
      <w:r>
        <w:rPr>
          <w:b/>
          <w:szCs w:val="28"/>
        </w:rPr>
        <w:t xml:space="preserve">ответственных </w:t>
      </w:r>
      <w:r w:rsidR="0096066A" w:rsidRPr="0096066A">
        <w:rPr>
          <w:b/>
          <w:szCs w:val="28"/>
        </w:rPr>
        <w:t xml:space="preserve">за применение </w:t>
      </w:r>
      <w:r w:rsidR="00002107" w:rsidRPr="00002107">
        <w:rPr>
          <w:b/>
          <w:szCs w:val="28"/>
        </w:rPr>
        <w:t xml:space="preserve">технологии изготовления </w:t>
      </w:r>
    </w:p>
    <w:p w:rsidR="003F0CB7" w:rsidRDefault="00002107" w:rsidP="003F0CB7">
      <w:pPr>
        <w:jc w:val="center"/>
        <w:rPr>
          <w:b/>
          <w:szCs w:val="28"/>
        </w:rPr>
      </w:pPr>
      <w:r w:rsidRPr="00002107">
        <w:rPr>
          <w:b/>
          <w:szCs w:val="28"/>
        </w:rPr>
        <w:t xml:space="preserve">протоколов участковых избирательных комиссий </w:t>
      </w:r>
      <w:r>
        <w:rPr>
          <w:b/>
          <w:szCs w:val="28"/>
        </w:rPr>
        <w:br/>
      </w:r>
      <w:r w:rsidRPr="00002107">
        <w:rPr>
          <w:b/>
          <w:szCs w:val="28"/>
        </w:rPr>
        <w:t xml:space="preserve">об итогах голосования с машиночитаемым кодом </w:t>
      </w:r>
      <w:r w:rsidRPr="00002107">
        <w:rPr>
          <w:b/>
          <w:szCs w:val="28"/>
        </w:rPr>
        <w:br/>
        <w:t xml:space="preserve">и ускоренного ввода данных протоколов </w:t>
      </w:r>
    </w:p>
    <w:p w:rsidR="003F0CB7" w:rsidRDefault="00002107" w:rsidP="003F0CB7">
      <w:pPr>
        <w:jc w:val="center"/>
        <w:rPr>
          <w:b/>
          <w:szCs w:val="28"/>
        </w:rPr>
      </w:pPr>
      <w:r w:rsidRPr="00002107">
        <w:rPr>
          <w:b/>
          <w:szCs w:val="28"/>
        </w:rPr>
        <w:t xml:space="preserve">участковых избирательных комиссий об итогах голосования </w:t>
      </w:r>
    </w:p>
    <w:p w:rsidR="003F0CB7" w:rsidRDefault="00002107" w:rsidP="003F0CB7">
      <w:pPr>
        <w:jc w:val="center"/>
        <w:rPr>
          <w:b/>
          <w:szCs w:val="28"/>
        </w:rPr>
      </w:pPr>
      <w:r w:rsidRPr="00002107">
        <w:rPr>
          <w:b/>
          <w:szCs w:val="28"/>
        </w:rPr>
        <w:t xml:space="preserve">в Государственную автоматизированную систему </w:t>
      </w:r>
    </w:p>
    <w:p w:rsidR="0096066A" w:rsidRPr="000A701F" w:rsidRDefault="00002107" w:rsidP="003F0CB7">
      <w:pPr>
        <w:jc w:val="center"/>
        <w:rPr>
          <w:b/>
          <w:szCs w:val="28"/>
        </w:rPr>
      </w:pPr>
      <w:r w:rsidRPr="00002107">
        <w:rPr>
          <w:b/>
          <w:szCs w:val="28"/>
        </w:rPr>
        <w:t xml:space="preserve">Российской Федерации «Выборы» </w:t>
      </w:r>
      <w:r>
        <w:rPr>
          <w:b/>
          <w:szCs w:val="28"/>
        </w:rPr>
        <w:br/>
      </w:r>
      <w:r w:rsidRPr="00002107">
        <w:rPr>
          <w:b/>
          <w:szCs w:val="28"/>
        </w:rPr>
        <w:t>с использованием машиночитаемого кода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0A7717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Михайлова Татьяна Николаевна</w:t>
            </w:r>
            <w:r w:rsidR="00B42B93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0A7717">
              <w:rPr>
                <w:szCs w:val="28"/>
              </w:rPr>
              <w:t xml:space="preserve">Моркинской </w:t>
            </w:r>
            <w:r w:rsidR="00795C46" w:rsidRPr="00795C46">
              <w:rPr>
                <w:szCs w:val="28"/>
              </w:rPr>
              <w:t xml:space="preserve">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3F0CB7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Смоленцева Милена Александровна</w:t>
            </w:r>
          </w:p>
        </w:tc>
        <w:tc>
          <w:tcPr>
            <w:tcW w:w="535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0A7717">
              <w:rPr>
                <w:szCs w:val="28"/>
              </w:rPr>
              <w:t xml:space="preserve">Моркинской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197" w:rsidRDefault="00AF4197" w:rsidP="00EC1969">
      <w:r>
        <w:separator/>
      </w:r>
    </w:p>
  </w:endnote>
  <w:endnote w:type="continuationSeparator" w:id="1">
    <w:p w:rsidR="00AF4197" w:rsidRDefault="00AF4197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7B09AC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197" w:rsidRDefault="00AF4197" w:rsidP="00EC1969">
      <w:r>
        <w:separator/>
      </w:r>
    </w:p>
  </w:footnote>
  <w:footnote w:type="continuationSeparator" w:id="1">
    <w:p w:rsidR="00AF4197" w:rsidRDefault="00AF4197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7B09A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AF419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107"/>
    <w:rsid w:val="00012BB9"/>
    <w:rsid w:val="000135C0"/>
    <w:rsid w:val="000254FE"/>
    <w:rsid w:val="00027860"/>
    <w:rsid w:val="000416EC"/>
    <w:rsid w:val="00044979"/>
    <w:rsid w:val="000A701F"/>
    <w:rsid w:val="000A7717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D7386"/>
    <w:rsid w:val="003E5759"/>
    <w:rsid w:val="003F0CB7"/>
    <w:rsid w:val="003F7332"/>
    <w:rsid w:val="00443A81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4A83"/>
    <w:rsid w:val="00776807"/>
    <w:rsid w:val="00777456"/>
    <w:rsid w:val="00795C46"/>
    <w:rsid w:val="007B09AC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92CA0"/>
    <w:rsid w:val="00AB175D"/>
    <w:rsid w:val="00AB2142"/>
    <w:rsid w:val="00AB2EB1"/>
    <w:rsid w:val="00AD20D5"/>
    <w:rsid w:val="00AD25B1"/>
    <w:rsid w:val="00AD3B45"/>
    <w:rsid w:val="00AF4197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30246"/>
    <w:rsid w:val="00C347F8"/>
    <w:rsid w:val="00C533FC"/>
    <w:rsid w:val="00C6342B"/>
    <w:rsid w:val="00C80BD7"/>
    <w:rsid w:val="00C8283E"/>
    <w:rsid w:val="00C83BBD"/>
    <w:rsid w:val="00C92695"/>
    <w:rsid w:val="00CA3DE3"/>
    <w:rsid w:val="00CA446B"/>
    <w:rsid w:val="00CC4E64"/>
    <w:rsid w:val="00CD117A"/>
    <w:rsid w:val="00CE4783"/>
    <w:rsid w:val="00D218B1"/>
    <w:rsid w:val="00D911C2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A6C1D"/>
    <w:rsid w:val="00EB5605"/>
    <w:rsid w:val="00EC1969"/>
    <w:rsid w:val="00EC3480"/>
    <w:rsid w:val="00ED40DB"/>
    <w:rsid w:val="00EE7E05"/>
    <w:rsid w:val="00F00324"/>
    <w:rsid w:val="00F40489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XXJ7TYMEEKJ2-6626-355</_dlc_DocId>
    <_dlc_DocIdUrl xmlns="57504d04-691e-4fc4-8f09-4f19fdbe90f6">
      <Url>https://vip.gov.mari.ru/tzik/tik_orshanka/_layouts/DocIdRedir.aspx?ID=XXJ7TYMEEKJ2-6626-355</Url>
      <Description>XXJ7TYMEEKJ2-6626-355</Description>
    </_dlc_DocIdUrl>
    <_x041e__x043f__x0438__x0441__x0430__x043d__x0438__x0435_ xmlns="0c7e5a4a-bce9-4dd3-b007-e435ce122f8b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19 сентября 2021 года</_x041e__x043f__x0438__x0441__x0430__x043d__x0438__x0435_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610C13-8892-4940-B463-A0F384B2BC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19A3F8-2625-4207-8630-C127AD458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80F1C-7CF7-4FDC-8EC9-3EA02BBA43D5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0c7e5a4a-bce9-4dd3-b007-e435ce122f8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17D1D08-3ED8-462B-8823-6D7C88069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FE66C0-6E6F-4D1E-B6D3-F63BF16139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18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№8/80 от 30.07.2021 г.</vt:lpstr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№10/49 от 20.08.2021 г.</dc:title>
  <dc:creator>admin</dc:creator>
  <cp:lastModifiedBy>user</cp:lastModifiedBy>
  <cp:revision>5</cp:revision>
  <cp:lastPrinted>2021-09-02T11:40:00Z</cp:lastPrinted>
  <dcterms:created xsi:type="dcterms:W3CDTF">2021-08-20T11:41:00Z</dcterms:created>
  <dcterms:modified xsi:type="dcterms:W3CDTF">2022-08-29T07:40:00Z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1defe2ae-77f7-4e1e-b0fe-ec9210003365</vt:lpwstr>
  </property>
</Properties>
</file>