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B9" w:rsidRDefault="002A584E" w:rsidP="002A584E">
      <w:pPr>
        <w:jc w:val="both"/>
        <w:rPr>
          <w:b/>
          <w:sz w:val="24"/>
          <w:szCs w:val="24"/>
        </w:rPr>
      </w:pPr>
      <w:r w:rsidRPr="002A584E">
        <w:rPr>
          <w:b/>
          <w:sz w:val="24"/>
          <w:szCs w:val="24"/>
        </w:rPr>
        <w:t>6. Индикаторы риска нарушения обязательных требований, проверяемых в рамках осуществления муниципального</w:t>
      </w:r>
      <w:r w:rsidR="00BF1CB9">
        <w:rPr>
          <w:b/>
          <w:sz w:val="24"/>
          <w:szCs w:val="24"/>
        </w:rPr>
        <w:t xml:space="preserve"> жилищного</w:t>
      </w:r>
      <w:r w:rsidRPr="002A584E">
        <w:rPr>
          <w:b/>
          <w:sz w:val="24"/>
          <w:szCs w:val="24"/>
        </w:rPr>
        <w:t xml:space="preserve"> контроля 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 а) порядку осуществления перевода жилого помещения в нежилое помещение и нежилого помещения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жилое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 xml:space="preserve"> в многоквартирном доме;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б) порядку осуществления перепланировки и (или) переустройства помещений в многоквартирном доме;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в) к предоставлению коммунальных услуг собственникам и пользователям помещений в многоквартирных домах и жилых домов;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г) к обеспечению доступности для инвалидов помещений в многоквартирных домах;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Федерации".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основанием для проведения внепланового контрольного (надзорного) мероприятия в соответствии с частью 12 статьи 66 Федерального закона от 31.07.2020 N 248-ФЗ "О государственном контроле (надзоре) и муниципальном контроле в Российской Федерации",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  <w:proofErr w:type="gramEnd"/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</w:t>
      </w:r>
      <w:r w:rsidRPr="00BF1CB9">
        <w:rPr>
          <w:rFonts w:eastAsia="Times New Roman" w:cs="Times New Roman"/>
          <w:sz w:val="24"/>
          <w:szCs w:val="24"/>
          <w:lang w:eastAsia="ru-RU"/>
        </w:rPr>
        <w:lastRenderedPageBreak/>
        <w:t>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  <w:proofErr w:type="gramEnd"/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BF1CB9" w:rsidRPr="00BF1CB9" w:rsidRDefault="009A324B" w:rsidP="00BF1CB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60278">
        <w:rPr>
          <w:b/>
          <w:sz w:val="24"/>
          <w:szCs w:val="24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1. Отнесение объектов контроля к определенной категории риска осуществляется в зависимости от значения показателя риска: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при значении показателя риска более 6 объект контроля относится к категории высокого риска;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при значении показателя риска от 4 до 6 включительно - к категории среднего риска;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при значении показателя риска от 2 до 3 включительно - к категории умеренного риска;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при значении показателя риска от 0 до 1 включительно - к категории низкого риска.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2. Показатель риска рассчитывается по следующей формуле: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F1CB9">
        <w:rPr>
          <w:rFonts w:eastAsia="Times New Roman" w:cs="Times New Roman"/>
          <w:sz w:val="24"/>
          <w:szCs w:val="24"/>
          <w:lang w:eastAsia="ru-RU"/>
        </w:rPr>
        <w:t>К = 2 x V</w:t>
      </w:r>
      <w:r w:rsidRPr="00BF1CB9">
        <w:rPr>
          <w:rFonts w:eastAsia="Times New Roman" w:cs="Times New Roman"/>
          <w:sz w:val="24"/>
          <w:szCs w:val="24"/>
          <w:vertAlign w:val="subscript"/>
          <w:lang w:eastAsia="ru-RU"/>
        </w:rPr>
        <w:t>1</w:t>
      </w:r>
      <w:r w:rsidRPr="00BF1CB9">
        <w:rPr>
          <w:rFonts w:eastAsia="Times New Roman" w:cs="Times New Roman"/>
          <w:sz w:val="24"/>
          <w:szCs w:val="24"/>
          <w:lang w:eastAsia="ru-RU"/>
        </w:rPr>
        <w:t xml:space="preserve"> + V</w:t>
      </w:r>
      <w:r w:rsidRPr="00BF1CB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BF1CB9">
        <w:rPr>
          <w:rFonts w:eastAsia="Times New Roman" w:cs="Times New Roman"/>
          <w:sz w:val="24"/>
          <w:szCs w:val="24"/>
          <w:lang w:eastAsia="ru-RU"/>
        </w:rPr>
        <w:t xml:space="preserve"> + 2 x V</w:t>
      </w:r>
      <w:r w:rsidRPr="00BF1CB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BF1CB9">
        <w:rPr>
          <w:rFonts w:eastAsia="Times New Roman" w:cs="Times New Roman"/>
          <w:sz w:val="24"/>
          <w:szCs w:val="24"/>
          <w:lang w:eastAsia="ru-RU"/>
        </w:rPr>
        <w:t>, где: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 xml:space="preserve"> - показатель риска;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V</w:t>
      </w:r>
      <w:r w:rsidRPr="00BF1CB9">
        <w:rPr>
          <w:rFonts w:eastAsia="Times New Roman" w:cs="Times New Roman"/>
          <w:sz w:val="24"/>
          <w:szCs w:val="24"/>
          <w:vertAlign w:val="subscript"/>
          <w:lang w:eastAsia="ru-RU"/>
        </w:rPr>
        <w:t>1</w:t>
      </w:r>
      <w:r w:rsidRPr="00BF1CB9">
        <w:rPr>
          <w:rFonts w:eastAsia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 xml:space="preserve"> административных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правонарушениях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>, составленных Контрольным органом;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V</w:t>
      </w:r>
      <w:r w:rsidRPr="00BF1CB9">
        <w:rPr>
          <w:rFonts w:eastAsia="Times New Roman" w:cs="Times New Roman"/>
          <w:sz w:val="24"/>
          <w:szCs w:val="24"/>
          <w:vertAlign w:val="subscript"/>
          <w:lang w:eastAsia="ru-RU"/>
        </w:rPr>
        <w:t>2</w:t>
      </w:r>
      <w:r w:rsidRPr="00BF1CB9">
        <w:rPr>
          <w:rFonts w:eastAsia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7.21 - 7.23,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t>правонарушениях</w:t>
      </w:r>
      <w:proofErr w:type="gramEnd"/>
      <w:r w:rsidRPr="00BF1CB9">
        <w:rPr>
          <w:rFonts w:eastAsia="Times New Roman" w:cs="Times New Roman"/>
          <w:sz w:val="24"/>
          <w:szCs w:val="24"/>
          <w:lang w:eastAsia="ru-RU"/>
        </w:rPr>
        <w:t>, составленных Контрольным органом.</w:t>
      </w:r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C1D4D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BF1CB9">
        <w:rPr>
          <w:rFonts w:eastAsia="Times New Roman" w:cs="Times New Roman"/>
          <w:sz w:val="24"/>
          <w:szCs w:val="24"/>
          <w:lang w:eastAsia="ru-RU"/>
        </w:rPr>
        <w:lastRenderedPageBreak/>
        <w:t>V</w:t>
      </w:r>
      <w:r w:rsidRPr="00BF1CB9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BF1CB9">
        <w:rPr>
          <w:rFonts w:eastAsia="Times New Roman" w:cs="Times New Roman"/>
          <w:sz w:val="24"/>
          <w:szCs w:val="24"/>
          <w:lang w:eastAsia="ru-RU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  <w:proofErr w:type="gramEnd"/>
    </w:p>
    <w:p w:rsidR="00BF1CB9" w:rsidRPr="00BF1CB9" w:rsidRDefault="00BF1CB9" w:rsidP="00BF1C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7746F" w:rsidRPr="0097746F" w:rsidRDefault="0097746F" w:rsidP="0097746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97746F">
        <w:rPr>
          <w:b/>
          <w:sz w:val="24"/>
          <w:szCs w:val="24"/>
        </w:rPr>
        <w:t xml:space="preserve">Исчерпывающий перечень сведений, которые могут запрашиваться контрольным (надзорным) </w:t>
      </w:r>
      <w:r>
        <w:rPr>
          <w:b/>
          <w:sz w:val="24"/>
          <w:szCs w:val="24"/>
        </w:rPr>
        <w:t>органом у контролируемого лица: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 (приказ/распоряжение) о назначении на должность руководителя юридического</w:t>
      </w:r>
      <w:r>
        <w:rPr>
          <w:sz w:val="24"/>
          <w:szCs w:val="24"/>
        </w:rPr>
        <w:t xml:space="preserve"> лица, учредительные документы;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  <w:r w:rsidRPr="0097746F">
        <w:rPr>
          <w:sz w:val="24"/>
          <w:szCs w:val="24"/>
        </w:rPr>
        <w:t>- доверенность для уполномоченного представителя на представление интересов при проведении мероп</w:t>
      </w:r>
      <w:r>
        <w:rPr>
          <w:sz w:val="24"/>
          <w:szCs w:val="24"/>
        </w:rPr>
        <w:t>риятий муниципального контроля;</w:t>
      </w:r>
    </w:p>
    <w:p w:rsidR="0097746F" w:rsidRPr="0097746F" w:rsidRDefault="0097746F" w:rsidP="0097746F">
      <w:pPr>
        <w:spacing w:after="0"/>
        <w:jc w:val="both"/>
        <w:rPr>
          <w:sz w:val="24"/>
          <w:szCs w:val="24"/>
        </w:rPr>
      </w:pPr>
    </w:p>
    <w:p w:rsidR="009E478A" w:rsidRPr="00F232B4" w:rsidRDefault="009A324B" w:rsidP="004D4F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F232B4" w:rsidRPr="00F232B4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требований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1) порядка проведения контрольных мероприятий;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2) периодичности проведения контрольных мероприятий;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3) порядка принятия решений по итогам контрольных мероприятий;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4) порядка обжалования решений Контрольного органа.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Время разговора по телефону не должно превышать 10 минут.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 xml:space="preserve">Письменное консультирование контролируемых лиц и их представителей </w:t>
      </w:r>
      <w:r w:rsidRPr="000A1332">
        <w:rPr>
          <w:sz w:val="24"/>
          <w:szCs w:val="24"/>
        </w:rPr>
        <w:lastRenderedPageBreak/>
        <w:t>осуществляется по следующим вопросам: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1) порядок обжалования решений Контрольного органа;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N 59-ФЗ "О порядке рассмотрения обращений граждан Российской Федерации".</w:t>
      </w:r>
    </w:p>
    <w:p w:rsidR="000A1332" w:rsidRPr="000A1332" w:rsidRDefault="000A1332" w:rsidP="000A13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A1332">
        <w:rPr>
          <w:sz w:val="24"/>
          <w:szCs w:val="24"/>
        </w:rPr>
        <w:t>Контрольный орган осуществляет учет проведенных консультирований.</w:t>
      </w:r>
    </w:p>
    <w:p w:rsidR="00200936" w:rsidRPr="00200936" w:rsidRDefault="009A324B" w:rsidP="00633E4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200936" w:rsidRPr="00200936">
        <w:rPr>
          <w:b/>
          <w:sz w:val="24"/>
          <w:szCs w:val="24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EB5923" w:rsidRDefault="00200936" w:rsidP="00200936">
      <w:pPr>
        <w:jc w:val="both"/>
        <w:rPr>
          <w:sz w:val="24"/>
          <w:szCs w:val="24"/>
        </w:rPr>
      </w:pPr>
      <w:r w:rsidRPr="00200936">
        <w:rPr>
          <w:sz w:val="24"/>
          <w:szCs w:val="24"/>
        </w:rPr>
        <w:t>Меры стимулирования добросовестности контролируемых лиц при осуществлении муниципального</w:t>
      </w:r>
      <w:r w:rsidR="005C050F">
        <w:rPr>
          <w:sz w:val="24"/>
          <w:szCs w:val="24"/>
        </w:rPr>
        <w:t xml:space="preserve"> жилищного</w:t>
      </w:r>
      <w:r w:rsidRPr="00200936">
        <w:rPr>
          <w:sz w:val="24"/>
          <w:szCs w:val="24"/>
        </w:rPr>
        <w:t xml:space="preserve"> </w:t>
      </w:r>
      <w:r w:rsidR="00A22E3B">
        <w:rPr>
          <w:sz w:val="24"/>
          <w:szCs w:val="24"/>
        </w:rPr>
        <w:t xml:space="preserve">контроля </w:t>
      </w:r>
      <w:r w:rsidRPr="00200936">
        <w:rPr>
          <w:sz w:val="24"/>
          <w:szCs w:val="24"/>
        </w:rPr>
        <w:t>не применяются</w:t>
      </w:r>
      <w:r>
        <w:rPr>
          <w:sz w:val="24"/>
          <w:szCs w:val="24"/>
        </w:rPr>
        <w:t>.</w:t>
      </w:r>
    </w:p>
    <w:p w:rsidR="00EB5923" w:rsidRPr="00EB5923" w:rsidRDefault="009A324B" w:rsidP="00EB59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="00EB5923" w:rsidRPr="00EB5923">
        <w:rPr>
          <w:b/>
          <w:sz w:val="24"/>
          <w:szCs w:val="24"/>
        </w:rPr>
        <w:t>Сведения о порядке досудебного обжалования решений контрольного (надзорного) органа, действий</w:t>
      </w:r>
      <w:r w:rsidR="00EB5923">
        <w:rPr>
          <w:b/>
          <w:sz w:val="24"/>
          <w:szCs w:val="24"/>
        </w:rPr>
        <w:t xml:space="preserve"> (бездействий) его должностных лиц</w:t>
      </w:r>
    </w:p>
    <w:p w:rsidR="00EB5923" w:rsidRDefault="00EB5923" w:rsidP="00EB5923">
      <w:pPr>
        <w:jc w:val="both"/>
        <w:rPr>
          <w:sz w:val="24"/>
          <w:szCs w:val="24"/>
        </w:rPr>
      </w:pPr>
      <w:r w:rsidRPr="00EB5923">
        <w:rPr>
          <w:sz w:val="24"/>
          <w:szCs w:val="24"/>
        </w:rPr>
        <w:t>Досудебный порядок подачи жалоб при осуществлении муниципального</w:t>
      </w:r>
      <w:r w:rsidR="005C050F">
        <w:rPr>
          <w:sz w:val="24"/>
          <w:szCs w:val="24"/>
        </w:rPr>
        <w:t xml:space="preserve"> жилищного</w:t>
      </w:r>
      <w:r w:rsidRPr="00EB5923">
        <w:rPr>
          <w:sz w:val="24"/>
          <w:szCs w:val="24"/>
        </w:rPr>
        <w:t xml:space="preserve"> контроля</w:t>
      </w:r>
      <w:r w:rsidR="00A22E3B">
        <w:rPr>
          <w:sz w:val="24"/>
          <w:szCs w:val="24"/>
        </w:rPr>
        <w:t xml:space="preserve"> </w:t>
      </w:r>
      <w:r w:rsidRPr="00EB5923">
        <w:rPr>
          <w:sz w:val="24"/>
          <w:szCs w:val="24"/>
        </w:rPr>
        <w:t>не применяется.</w:t>
      </w:r>
    </w:p>
    <w:p w:rsidR="00B16226" w:rsidRPr="00B16226" w:rsidRDefault="009A324B" w:rsidP="00B162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="00B16226" w:rsidRPr="00B16226">
        <w:rPr>
          <w:b/>
          <w:sz w:val="24"/>
          <w:szCs w:val="24"/>
        </w:rPr>
        <w:t>Информация о способах и процедуре самообследования (при ее наличии), в том числе методические рекомендации по проведению самообследования</w:t>
      </w:r>
      <w:r w:rsidR="00B16226">
        <w:rPr>
          <w:b/>
          <w:sz w:val="24"/>
          <w:szCs w:val="24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предоставленных контролируемыми лицами</w:t>
      </w:r>
    </w:p>
    <w:p w:rsidR="00B16226" w:rsidRDefault="00B16226" w:rsidP="00B16226">
      <w:pPr>
        <w:jc w:val="both"/>
        <w:rPr>
          <w:sz w:val="24"/>
          <w:szCs w:val="24"/>
        </w:rPr>
      </w:pPr>
      <w:r w:rsidRPr="00B16226">
        <w:rPr>
          <w:sz w:val="24"/>
          <w:szCs w:val="24"/>
        </w:rPr>
        <w:t>Процедура самообследования Положением о муниципальном контроле не предусмотре</w:t>
      </w:r>
      <w:bookmarkStart w:id="0" w:name="_GoBack"/>
      <w:bookmarkEnd w:id="0"/>
      <w:r w:rsidRPr="00B16226">
        <w:rPr>
          <w:sz w:val="24"/>
          <w:szCs w:val="24"/>
        </w:rPr>
        <w:t>на.</w:t>
      </w:r>
    </w:p>
    <w:sectPr w:rsidR="00B1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48"/>
    <w:rsid w:val="000A04F7"/>
    <w:rsid w:val="000A1332"/>
    <w:rsid w:val="0012447D"/>
    <w:rsid w:val="00200936"/>
    <w:rsid w:val="002A584E"/>
    <w:rsid w:val="004D4F8C"/>
    <w:rsid w:val="005C050F"/>
    <w:rsid w:val="00600CC5"/>
    <w:rsid w:val="00633E4F"/>
    <w:rsid w:val="006A4902"/>
    <w:rsid w:val="006B2E39"/>
    <w:rsid w:val="006C24E6"/>
    <w:rsid w:val="008C1D4D"/>
    <w:rsid w:val="0097746F"/>
    <w:rsid w:val="009A324B"/>
    <w:rsid w:val="009C1648"/>
    <w:rsid w:val="009E478A"/>
    <w:rsid w:val="00A22E3B"/>
    <w:rsid w:val="00B16226"/>
    <w:rsid w:val="00B55F56"/>
    <w:rsid w:val="00BF1CB9"/>
    <w:rsid w:val="00C60278"/>
    <w:rsid w:val="00E73A2C"/>
    <w:rsid w:val="00EB5923"/>
    <w:rsid w:val="00F2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admin</cp:lastModifiedBy>
  <cp:revision>6</cp:revision>
  <dcterms:created xsi:type="dcterms:W3CDTF">2022-11-21T05:23:00Z</dcterms:created>
  <dcterms:modified xsi:type="dcterms:W3CDTF">2022-12-02T08:05:00Z</dcterms:modified>
</cp:coreProperties>
</file>