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12" w:type="dxa"/>
        <w:tblLayout w:type="fixed"/>
        <w:tblLook w:val="0000"/>
      </w:tblPr>
      <w:tblGrid>
        <w:gridCol w:w="1200"/>
      </w:tblGrid>
      <w:tr w:rsidR="00D377FA" w:rsidTr="00516F2A">
        <w:trPr>
          <w:trHeight w:hRule="exact" w:val="1346"/>
        </w:trPr>
        <w:tc>
          <w:tcPr>
            <w:tcW w:w="1200" w:type="dxa"/>
            <w:shd w:val="clear" w:color="auto" w:fill="auto"/>
            <w:vAlign w:val="center"/>
          </w:tcPr>
          <w:p w:rsidR="00D377FA" w:rsidRDefault="00A33607" w:rsidP="00516F2A">
            <w:pPr>
              <w:pStyle w:val="a5"/>
              <w:tabs>
                <w:tab w:val="clear" w:pos="4677"/>
                <w:tab w:val="clear" w:pos="9355"/>
              </w:tabs>
              <w:snapToGrid w:val="0"/>
              <w:jc w:val="center"/>
              <w:rPr>
                <w:sz w:val="20"/>
              </w:rPr>
            </w:pPr>
            <w:r>
              <w:rPr>
                <w:noProof/>
                <w:lang w:eastAsia="ru-RU"/>
              </w:rPr>
              <w:drawing>
                <wp:anchor distT="0" distB="0" distL="114935" distR="114935" simplePos="0" relativeHeight="251664384" behindDoc="0" locked="0" layoutInCell="1" allowOverlap="1">
                  <wp:simplePos x="0" y="0"/>
                  <wp:positionH relativeFrom="column">
                    <wp:posOffset>160020</wp:posOffset>
                  </wp:positionH>
                  <wp:positionV relativeFrom="paragraph">
                    <wp:posOffset>-15875</wp:posOffset>
                  </wp:positionV>
                  <wp:extent cx="721360" cy="895350"/>
                  <wp:effectExtent l="1905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21360" cy="895350"/>
                          </a:xfrm>
                          <a:prstGeom prst="rect">
                            <a:avLst/>
                          </a:prstGeom>
                          <a:solidFill>
                            <a:srgbClr val="FFFFFF"/>
                          </a:solidFill>
                          <a:ln w="9525">
                            <a:noFill/>
                            <a:miter lim="800000"/>
                            <a:headEnd/>
                            <a:tailEnd/>
                          </a:ln>
                        </pic:spPr>
                      </pic:pic>
                    </a:graphicData>
                  </a:graphic>
                </wp:anchor>
              </w:drawing>
            </w:r>
            <w:r w:rsidR="00A21D3D" w:rsidRPr="00A21D3D">
              <w:pict>
                <v:shapetype id="_x0000_t202" coordsize="21600,21600" o:spt="202" path="m,l,21600r21600,l21600,xe">
                  <v:stroke joinstyle="miter"/>
                  <v:path gradientshapeok="t" o:connecttype="rect"/>
                </v:shapetype>
                <v:shape id="_x0000_s1026" type="#_x0000_t202" style="position:absolute;left:0;text-align:left;margin-left:-71.45pt;margin-top:-13.35pt;width:40.6pt;height:19.3pt;z-index:251660288;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r w:rsidR="00A21D3D" w:rsidRPr="00A21D3D">
              <w:pict>
                <v:shape id="_x0000_s1027" type="#_x0000_t202" style="position:absolute;left:0;text-align:left;margin-left:57pt;margin-top:-16.75pt;width:39.4pt;height:29.15pt;z-index:251661312;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p>
          <w:p w:rsidR="00D377FA" w:rsidRDefault="00D377FA" w:rsidP="00516F2A">
            <w:pPr>
              <w:pStyle w:val="a5"/>
              <w:tabs>
                <w:tab w:val="clear" w:pos="4677"/>
                <w:tab w:val="clear" w:pos="9355"/>
              </w:tabs>
              <w:jc w:val="center"/>
              <w:rPr>
                <w:sz w:val="20"/>
              </w:rPr>
            </w:pPr>
          </w:p>
          <w:p w:rsidR="00D377FA" w:rsidRDefault="00D377FA" w:rsidP="00516F2A">
            <w:pPr>
              <w:jc w:val="center"/>
            </w:pPr>
          </w:p>
        </w:tc>
      </w:tr>
    </w:tbl>
    <w:p w:rsidR="00D377FA" w:rsidRDefault="00D377FA" w:rsidP="00D377FA">
      <w:pPr>
        <w:jc w:val="center"/>
      </w:pPr>
    </w:p>
    <w:p w:rsidR="00D377FA" w:rsidRDefault="00D377FA" w:rsidP="00D377FA">
      <w:pPr>
        <w:rPr>
          <w:sz w:val="4"/>
        </w:rPr>
      </w:pPr>
    </w:p>
    <w:tbl>
      <w:tblPr>
        <w:tblW w:w="0" w:type="auto"/>
        <w:tblLayout w:type="fixed"/>
        <w:tblLook w:val="0000"/>
      </w:tblPr>
      <w:tblGrid>
        <w:gridCol w:w="3900"/>
        <w:gridCol w:w="504"/>
        <w:gridCol w:w="4599"/>
      </w:tblGrid>
      <w:tr w:rsidR="00D377FA" w:rsidTr="00516F2A">
        <w:tc>
          <w:tcPr>
            <w:tcW w:w="3900" w:type="dxa"/>
            <w:shd w:val="clear" w:color="auto" w:fill="auto"/>
          </w:tcPr>
          <w:p w:rsidR="00D377FA" w:rsidRDefault="00C956B4" w:rsidP="00C956B4">
            <w:pPr>
              <w:snapToGrid w:val="0"/>
              <w:ind w:left="-284" w:right="-144"/>
              <w:jc w:val="center"/>
              <w:rPr>
                <w:b/>
                <w:sz w:val="26"/>
                <w:szCs w:val="26"/>
              </w:rPr>
            </w:pPr>
            <w:r>
              <w:rPr>
                <w:b/>
                <w:sz w:val="26"/>
                <w:szCs w:val="26"/>
              </w:rPr>
              <w:t xml:space="preserve">МАРИЙ ЭЛ  РЕСПУБЛИКЫСЕ </w:t>
            </w:r>
            <w:r w:rsidR="00D377FA">
              <w:rPr>
                <w:b/>
                <w:sz w:val="26"/>
                <w:szCs w:val="26"/>
              </w:rPr>
              <w:t>КУЖЕНЕР</w:t>
            </w:r>
          </w:p>
          <w:p w:rsidR="00D377FA" w:rsidRDefault="00D377FA" w:rsidP="00516F2A">
            <w:pPr>
              <w:jc w:val="center"/>
              <w:rPr>
                <w:b/>
                <w:sz w:val="26"/>
                <w:szCs w:val="26"/>
              </w:rPr>
            </w:pPr>
            <w:r>
              <w:rPr>
                <w:b/>
                <w:sz w:val="26"/>
                <w:szCs w:val="26"/>
              </w:rPr>
              <w:t>МУНИЦИПАЛ РАЙОНЫН</w:t>
            </w:r>
          </w:p>
          <w:p w:rsidR="00D377FA" w:rsidRDefault="00D377FA" w:rsidP="00516F2A">
            <w:pPr>
              <w:jc w:val="center"/>
              <w:rPr>
                <w:b/>
                <w:sz w:val="26"/>
                <w:szCs w:val="26"/>
              </w:rPr>
            </w:pPr>
            <w:r>
              <w:rPr>
                <w:b/>
                <w:sz w:val="26"/>
                <w:szCs w:val="26"/>
              </w:rPr>
              <w:t>АДМИНИСТРАЦИЙЖЕ</w:t>
            </w:r>
          </w:p>
          <w:p w:rsidR="00D377FA" w:rsidRDefault="00D377FA" w:rsidP="00516F2A">
            <w:pPr>
              <w:jc w:val="center"/>
              <w:rPr>
                <w:szCs w:val="28"/>
              </w:rPr>
            </w:pPr>
          </w:p>
        </w:tc>
        <w:tc>
          <w:tcPr>
            <w:tcW w:w="504" w:type="dxa"/>
            <w:shd w:val="clear" w:color="auto" w:fill="auto"/>
          </w:tcPr>
          <w:p w:rsidR="00D377FA" w:rsidRDefault="00D377FA" w:rsidP="00516F2A">
            <w:pPr>
              <w:snapToGrid w:val="0"/>
            </w:pPr>
          </w:p>
        </w:tc>
        <w:tc>
          <w:tcPr>
            <w:tcW w:w="4599" w:type="dxa"/>
            <w:shd w:val="clear" w:color="auto" w:fill="auto"/>
          </w:tcPr>
          <w:p w:rsidR="00D377FA" w:rsidRDefault="00D377FA" w:rsidP="00516F2A">
            <w:pPr>
              <w:pStyle w:val="a3"/>
              <w:snapToGrid w:val="0"/>
              <w:rPr>
                <w:sz w:val="26"/>
                <w:szCs w:val="26"/>
              </w:rPr>
            </w:pPr>
            <w:r>
              <w:rPr>
                <w:sz w:val="26"/>
                <w:szCs w:val="26"/>
              </w:rPr>
              <w:t>АДМИНИСТРАЦИЯ</w:t>
            </w:r>
          </w:p>
          <w:p w:rsidR="00D377FA" w:rsidRDefault="00D377FA" w:rsidP="00516F2A">
            <w:pPr>
              <w:pStyle w:val="a3"/>
              <w:rPr>
                <w:sz w:val="26"/>
                <w:szCs w:val="26"/>
              </w:rPr>
            </w:pPr>
            <w:r>
              <w:rPr>
                <w:sz w:val="26"/>
                <w:szCs w:val="26"/>
              </w:rPr>
              <w:t>КУЖЕНЕРСКОГО МУНИЦИПАЛЬНОГО РАЙОНА</w:t>
            </w:r>
          </w:p>
          <w:p w:rsidR="00D377FA" w:rsidRPr="00C956B4" w:rsidRDefault="00C956B4" w:rsidP="00C956B4">
            <w:pPr>
              <w:rPr>
                <w:rFonts w:cs="Times New Roman"/>
                <w:b/>
                <w:sz w:val="26"/>
                <w:szCs w:val="26"/>
              </w:rPr>
            </w:pPr>
            <w:r>
              <w:rPr>
                <w:sz w:val="18"/>
              </w:rPr>
              <w:t xml:space="preserve">   </w:t>
            </w:r>
            <w:r>
              <w:rPr>
                <w:szCs w:val="28"/>
              </w:rPr>
              <w:t xml:space="preserve">         </w:t>
            </w:r>
            <w:r w:rsidRPr="00C956B4">
              <w:rPr>
                <w:rFonts w:cs="Times New Roman"/>
                <w:b/>
                <w:sz w:val="26"/>
                <w:szCs w:val="26"/>
              </w:rPr>
              <w:t>РЕСПУБЛИКИ МАРИЙ ЭЛ</w:t>
            </w:r>
          </w:p>
        </w:tc>
      </w:tr>
      <w:tr w:rsidR="00D377FA" w:rsidTr="00516F2A">
        <w:tc>
          <w:tcPr>
            <w:tcW w:w="3900" w:type="dxa"/>
            <w:shd w:val="clear" w:color="auto" w:fill="auto"/>
          </w:tcPr>
          <w:p w:rsidR="00D377FA" w:rsidRDefault="00707D3E" w:rsidP="00516F2A">
            <w:pPr>
              <w:snapToGrid w:val="0"/>
              <w:jc w:val="center"/>
              <w:rPr>
                <w:b/>
                <w:szCs w:val="28"/>
              </w:rPr>
            </w:pPr>
            <w:r>
              <w:rPr>
                <w:b/>
              </w:rPr>
              <w:t>ПУНЧАЛ</w:t>
            </w:r>
          </w:p>
        </w:tc>
        <w:tc>
          <w:tcPr>
            <w:tcW w:w="504" w:type="dxa"/>
            <w:shd w:val="clear" w:color="auto" w:fill="auto"/>
          </w:tcPr>
          <w:p w:rsidR="00D377FA" w:rsidRDefault="00D377FA" w:rsidP="00516F2A">
            <w:pPr>
              <w:snapToGrid w:val="0"/>
            </w:pPr>
          </w:p>
        </w:tc>
        <w:tc>
          <w:tcPr>
            <w:tcW w:w="4599" w:type="dxa"/>
            <w:shd w:val="clear" w:color="auto" w:fill="auto"/>
          </w:tcPr>
          <w:p w:rsidR="00D377FA" w:rsidRDefault="00D377FA" w:rsidP="00516F2A">
            <w:pPr>
              <w:pStyle w:val="1"/>
              <w:snapToGrid w:val="0"/>
              <w:rPr>
                <w:sz w:val="10"/>
                <w:szCs w:val="10"/>
              </w:rPr>
            </w:pPr>
          </w:p>
          <w:p w:rsidR="00D377FA" w:rsidRDefault="00707D3E" w:rsidP="00516F2A">
            <w:pPr>
              <w:pStyle w:val="1"/>
              <w:rPr>
                <w:sz w:val="28"/>
              </w:rPr>
            </w:pPr>
            <w:r>
              <w:rPr>
                <w:sz w:val="28"/>
              </w:rPr>
              <w:t>ПОСТАНОВЛ</w:t>
            </w:r>
            <w:r w:rsidR="00D377FA">
              <w:rPr>
                <w:sz w:val="28"/>
              </w:rPr>
              <w:t>ЕНИЕ</w:t>
            </w:r>
          </w:p>
        </w:tc>
      </w:tr>
      <w:tr w:rsidR="00D377FA" w:rsidTr="00516F2A">
        <w:trPr>
          <w:cantSplit/>
          <w:trHeight w:hRule="exact" w:val="276"/>
        </w:trPr>
        <w:tc>
          <w:tcPr>
            <w:tcW w:w="9003" w:type="dxa"/>
            <w:gridSpan w:val="3"/>
            <w:shd w:val="clear" w:color="auto" w:fill="auto"/>
          </w:tcPr>
          <w:p w:rsidR="00D377FA" w:rsidRDefault="00A21D3D" w:rsidP="00516F2A">
            <w:pPr>
              <w:snapToGrid w:val="0"/>
              <w:jc w:val="center"/>
              <w:rPr>
                <w:sz w:val="24"/>
              </w:rPr>
            </w:pPr>
            <w:r w:rsidRPr="00A21D3D">
              <w:pict>
                <v:shape id="_x0000_s1028" type="#_x0000_t202" style="position:absolute;left:0;text-align:left;margin-left:434.5pt;margin-top:.8pt;width:44.2pt;height:25.8pt;z-index:251662336;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r w:rsidRPr="00A21D3D">
              <w:pict>
                <v:shape id="_x0000_s1029" type="#_x0000_t202" style="position:absolute;left:0;text-align:left;margin-left:-79.2pt;margin-top:3.95pt;width:51.4pt;height:22.55pt;z-index:251663360;mso-wrap-distance-left:9.05pt;mso-wrap-distance-right:9.05pt;mso-position-horizontal-relative:text;mso-position-vertical-relative:text" stroked="f">
                  <v:fill color2="black"/>
                  <v:textbox inset="0,0,0,0">
                    <w:txbxContent>
                      <w:p w:rsidR="00D377FA" w:rsidRDefault="00D377FA" w:rsidP="00D377FA">
                        <w:pPr>
                          <w:rPr>
                            <w:sz w:val="18"/>
                          </w:rPr>
                        </w:pPr>
                      </w:p>
                    </w:txbxContent>
                  </v:textbox>
                </v:shape>
              </w:pict>
            </w:r>
          </w:p>
        </w:tc>
      </w:tr>
    </w:tbl>
    <w:p w:rsidR="00D377FA" w:rsidRDefault="00D377FA" w:rsidP="00D377FA"/>
    <w:p w:rsidR="001746ED" w:rsidRDefault="001746ED" w:rsidP="00D377FA"/>
    <w:p w:rsidR="001746ED" w:rsidRDefault="00275C7C" w:rsidP="001746ED">
      <w:pPr>
        <w:jc w:val="center"/>
      </w:pPr>
      <w:r>
        <w:t>25</w:t>
      </w:r>
      <w:r w:rsidR="001746ED">
        <w:t xml:space="preserve"> февраля 2020 года №</w:t>
      </w:r>
      <w:r>
        <w:t>61</w:t>
      </w:r>
    </w:p>
    <w:p w:rsidR="001746ED" w:rsidRDefault="001746ED" w:rsidP="00D377FA"/>
    <w:p w:rsidR="001746ED" w:rsidRDefault="001746ED" w:rsidP="00D377FA"/>
    <w:p w:rsidR="001746ED" w:rsidRDefault="001746ED" w:rsidP="00D377FA"/>
    <w:p w:rsidR="00864EF7" w:rsidRDefault="00864EF7" w:rsidP="00864EF7">
      <w:pPr>
        <w:shd w:val="clear" w:color="auto" w:fill="FFFFFF"/>
        <w:jc w:val="center"/>
        <w:rPr>
          <w:rFonts w:cs="Times New Roman"/>
          <w:color w:val="000000"/>
          <w:szCs w:val="28"/>
          <w:lang w:eastAsia="ru-RU"/>
        </w:rPr>
      </w:pPr>
      <w:r>
        <w:rPr>
          <w:rFonts w:cs="Times New Roman"/>
          <w:color w:val="000000"/>
          <w:szCs w:val="28"/>
          <w:lang w:eastAsia="ru-RU"/>
        </w:rPr>
        <w:t>Об утверждении порядка осуществления муниципального контроля</w:t>
      </w:r>
    </w:p>
    <w:p w:rsidR="00864EF7" w:rsidRDefault="00864EF7" w:rsidP="00864EF7">
      <w:pPr>
        <w:shd w:val="clear" w:color="auto" w:fill="FFFFFF"/>
        <w:jc w:val="center"/>
        <w:rPr>
          <w:rFonts w:cs="Times New Roman"/>
          <w:color w:val="000000"/>
          <w:szCs w:val="28"/>
          <w:lang w:eastAsia="ru-RU"/>
        </w:rPr>
      </w:pPr>
      <w:r>
        <w:rPr>
          <w:rFonts w:cs="Times New Roman"/>
          <w:color w:val="000000"/>
          <w:szCs w:val="28"/>
          <w:lang w:eastAsia="ru-RU"/>
        </w:rPr>
        <w:t xml:space="preserve">за обеспечением сохранности автомобильных дорог местного </w:t>
      </w:r>
    </w:p>
    <w:p w:rsidR="00864EF7" w:rsidRDefault="00864EF7" w:rsidP="00864EF7">
      <w:pPr>
        <w:shd w:val="clear" w:color="auto" w:fill="FFFFFF"/>
        <w:jc w:val="center"/>
      </w:pPr>
      <w:r>
        <w:rPr>
          <w:rFonts w:cs="Times New Roman"/>
          <w:color w:val="000000"/>
          <w:szCs w:val="28"/>
          <w:lang w:eastAsia="ru-RU"/>
        </w:rPr>
        <w:t>значения в границах населенных пунктов сельских поселений</w:t>
      </w:r>
    </w:p>
    <w:p w:rsidR="00864EF7" w:rsidRDefault="00864EF7" w:rsidP="00864EF7">
      <w:pPr>
        <w:shd w:val="clear" w:color="auto" w:fill="FFFFFF"/>
        <w:suppressAutoHyphens w:val="0"/>
        <w:jc w:val="center"/>
      </w:pPr>
      <w:r>
        <w:rPr>
          <w:rFonts w:cs="Times New Roman"/>
          <w:color w:val="000000"/>
          <w:szCs w:val="28"/>
          <w:lang w:eastAsia="ru-RU"/>
        </w:rPr>
        <w:t>Куженерского муниципального района Республики Марий Эл</w:t>
      </w:r>
    </w:p>
    <w:p w:rsidR="00864EF7" w:rsidRDefault="00864EF7" w:rsidP="00864EF7">
      <w:pPr>
        <w:shd w:val="clear" w:color="auto" w:fill="FFFFFF"/>
        <w:suppressAutoHyphens w:val="0"/>
        <w:jc w:val="both"/>
        <w:rPr>
          <w:rFonts w:cs="Times New Roman"/>
          <w:color w:val="000000"/>
          <w:sz w:val="23"/>
          <w:szCs w:val="23"/>
          <w:lang w:eastAsia="ru-RU"/>
        </w:rPr>
      </w:pPr>
    </w:p>
    <w:p w:rsidR="001746ED" w:rsidRDefault="001746ED" w:rsidP="00864EF7">
      <w:pPr>
        <w:shd w:val="clear" w:color="auto" w:fill="FFFFFF"/>
        <w:suppressAutoHyphens w:val="0"/>
        <w:jc w:val="both"/>
        <w:rPr>
          <w:rFonts w:cs="Times New Roman"/>
          <w:color w:val="000000"/>
          <w:sz w:val="23"/>
          <w:szCs w:val="23"/>
          <w:lang w:eastAsia="ru-RU"/>
        </w:rPr>
      </w:pPr>
    </w:p>
    <w:p w:rsidR="001746ED" w:rsidRDefault="001746ED" w:rsidP="00864EF7">
      <w:pPr>
        <w:shd w:val="clear" w:color="auto" w:fill="FFFFFF"/>
        <w:suppressAutoHyphens w:val="0"/>
        <w:jc w:val="both"/>
        <w:rPr>
          <w:rFonts w:cs="Times New Roman"/>
          <w:color w:val="000000"/>
          <w:sz w:val="23"/>
          <w:szCs w:val="23"/>
          <w:lang w:eastAsia="ru-RU"/>
        </w:rPr>
      </w:pPr>
    </w:p>
    <w:p w:rsidR="00864EF7" w:rsidRDefault="00864EF7" w:rsidP="00864EF7">
      <w:pPr>
        <w:shd w:val="clear" w:color="auto" w:fill="FFFFFF"/>
        <w:jc w:val="both"/>
        <w:rPr>
          <w:rFonts w:cs="Times New Roman"/>
          <w:color w:val="000000"/>
          <w:sz w:val="23"/>
          <w:szCs w:val="23"/>
          <w:lang w:eastAsia="ru-RU"/>
        </w:rPr>
      </w:pPr>
    </w:p>
    <w:p w:rsidR="00864EF7" w:rsidRDefault="00864EF7" w:rsidP="00864EF7">
      <w:pPr>
        <w:shd w:val="clear" w:color="auto" w:fill="FFFFFF"/>
        <w:jc w:val="both"/>
        <w:rPr>
          <w:rFonts w:cs="Times New Roman"/>
          <w:color w:val="000000"/>
          <w:sz w:val="23"/>
          <w:szCs w:val="23"/>
          <w:lang w:eastAsia="ru-RU"/>
        </w:rPr>
      </w:pPr>
    </w:p>
    <w:p w:rsidR="00864EF7" w:rsidRDefault="00864EF7" w:rsidP="00864EF7">
      <w:pPr>
        <w:shd w:val="clear" w:color="auto" w:fill="FFFFFF"/>
        <w:ind w:firstLine="706"/>
        <w:jc w:val="both"/>
        <w:rPr>
          <w:rFonts w:cs="Times New Roman"/>
          <w:color w:val="000000"/>
          <w:szCs w:val="28"/>
          <w:lang w:eastAsia="ru-RU"/>
        </w:rPr>
      </w:pPr>
      <w:proofErr w:type="gramStart"/>
      <w:r>
        <w:rPr>
          <w:rFonts w:cs="Times New Roman"/>
          <w:color w:val="000000"/>
          <w:szCs w:val="28"/>
          <w:lang w:eastAsia="ru-RU"/>
        </w:rPr>
        <w:t xml:space="preserve">В соответствии с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w:t>
      </w:r>
      <w:r w:rsidR="001746ED">
        <w:rPr>
          <w:rFonts w:cs="Times New Roman"/>
          <w:color w:val="000000"/>
          <w:szCs w:val="28"/>
          <w:lang w:eastAsia="ru-RU"/>
        </w:rPr>
        <w:t xml:space="preserve">       </w:t>
      </w:r>
      <w:r>
        <w:rPr>
          <w:rFonts w:cs="Times New Roman"/>
          <w:color w:val="000000"/>
          <w:szCs w:val="28"/>
          <w:lang w:eastAsia="ru-RU"/>
        </w:rPr>
        <w:t xml:space="preserve">N 131-ФЗ "Об общих принципах организации местного самоуправления в Российской Федерации", Федеральным законом от 26 декабря 2008 года </w:t>
      </w:r>
      <w:r w:rsidR="001746ED">
        <w:rPr>
          <w:rFonts w:cs="Times New Roman"/>
          <w:color w:val="000000"/>
          <w:szCs w:val="28"/>
          <w:lang w:eastAsia="ru-RU"/>
        </w:rPr>
        <w:t xml:space="preserve">     N </w:t>
      </w:r>
      <w:r>
        <w:rPr>
          <w:rFonts w:cs="Times New Roman"/>
          <w:color w:val="000000"/>
          <w:szCs w:val="28"/>
          <w:lang w:eastAsia="ru-RU"/>
        </w:rPr>
        <w:t>294-ФЗ "О</w:t>
      </w:r>
      <w:proofErr w:type="gramEnd"/>
      <w:r>
        <w:rPr>
          <w:rFonts w:cs="Times New Roman"/>
          <w:color w:val="000000"/>
          <w:szCs w:val="28"/>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Куженерского муниципального района Республики Марий Эл, Администрация Куженерского муниципального района </w:t>
      </w:r>
      <w:proofErr w:type="spellStart"/>
      <w:proofErr w:type="gramStart"/>
      <w:r>
        <w:rPr>
          <w:rFonts w:cs="Times New Roman"/>
          <w:color w:val="000000"/>
          <w:szCs w:val="28"/>
          <w:lang w:eastAsia="ru-RU"/>
        </w:rPr>
        <w:t>п</w:t>
      </w:r>
      <w:proofErr w:type="spellEnd"/>
      <w:proofErr w:type="gramEnd"/>
      <w:r>
        <w:rPr>
          <w:rFonts w:cs="Times New Roman"/>
          <w:color w:val="000000"/>
          <w:szCs w:val="28"/>
          <w:lang w:eastAsia="ru-RU"/>
        </w:rPr>
        <w:t xml:space="preserve"> о с т а </w:t>
      </w:r>
      <w:proofErr w:type="spellStart"/>
      <w:r>
        <w:rPr>
          <w:rFonts w:cs="Times New Roman"/>
          <w:color w:val="000000"/>
          <w:szCs w:val="28"/>
          <w:lang w:eastAsia="ru-RU"/>
        </w:rPr>
        <w:t>н</w:t>
      </w:r>
      <w:proofErr w:type="spellEnd"/>
      <w:r>
        <w:rPr>
          <w:rFonts w:cs="Times New Roman"/>
          <w:color w:val="000000"/>
          <w:szCs w:val="28"/>
          <w:lang w:eastAsia="ru-RU"/>
        </w:rPr>
        <w:t xml:space="preserve"> о в л я е т :</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1. Утвердить прилагаемый Порядок осуществления муниципального </w:t>
      </w:r>
      <w:proofErr w:type="gramStart"/>
      <w:r>
        <w:rPr>
          <w:rFonts w:cs="Times New Roman"/>
          <w:color w:val="000000"/>
          <w:szCs w:val="28"/>
          <w:lang w:eastAsia="ru-RU"/>
        </w:rPr>
        <w:t>контроля за</w:t>
      </w:r>
      <w:proofErr w:type="gramEnd"/>
      <w:r>
        <w:rPr>
          <w:rFonts w:cs="Times New Roman"/>
          <w:color w:val="000000"/>
          <w:szCs w:val="28"/>
          <w:lang w:eastAsia="ru-RU"/>
        </w:rPr>
        <w:t xml:space="preserve"> обеспечением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w:t>
      </w:r>
    </w:p>
    <w:p w:rsidR="00864EF7" w:rsidRDefault="00864EF7" w:rsidP="00864EF7">
      <w:pPr>
        <w:shd w:val="clear" w:color="auto" w:fill="FFFFFF"/>
        <w:ind w:firstLine="706"/>
        <w:jc w:val="both"/>
      </w:pPr>
      <w:r>
        <w:rPr>
          <w:rFonts w:cs="Times New Roman"/>
          <w:color w:val="000000"/>
          <w:szCs w:val="28"/>
          <w:lang w:eastAsia="ru-RU"/>
        </w:rPr>
        <w:t xml:space="preserve">2. </w:t>
      </w:r>
      <w:proofErr w:type="gramStart"/>
      <w:r>
        <w:rPr>
          <w:szCs w:val="28"/>
        </w:rPr>
        <w:t>Разместить</w:t>
      </w:r>
      <w:proofErr w:type="gramEnd"/>
      <w:r>
        <w:rPr>
          <w:szCs w:val="28"/>
        </w:rPr>
        <w:t xml:space="preserve"> настоящее постановление на официальном сайте Администрации Куженерского муниципального района в информационно-телекоммуникационной сети «Интернет».</w:t>
      </w:r>
    </w:p>
    <w:p w:rsidR="00864EF7" w:rsidRDefault="00864EF7" w:rsidP="00864EF7">
      <w:pPr>
        <w:shd w:val="clear" w:color="auto" w:fill="FFFFFF"/>
        <w:ind w:firstLine="708"/>
        <w:jc w:val="both"/>
      </w:pPr>
      <w:r>
        <w:rPr>
          <w:rFonts w:cs="Times New Roman"/>
          <w:color w:val="000000"/>
          <w:szCs w:val="28"/>
          <w:lang w:eastAsia="ru-RU"/>
        </w:rPr>
        <w:lastRenderedPageBreak/>
        <w:t xml:space="preserve">3. </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Администрации Куженерского муниципального района.</w:t>
      </w:r>
    </w:p>
    <w:p w:rsidR="00864EF7" w:rsidRDefault="00864EF7" w:rsidP="00864EF7">
      <w:pPr>
        <w:tabs>
          <w:tab w:val="left" w:pos="0"/>
        </w:tabs>
        <w:jc w:val="both"/>
        <w:rPr>
          <w:szCs w:val="28"/>
        </w:rPr>
      </w:pPr>
    </w:p>
    <w:p w:rsidR="00864EF7" w:rsidRDefault="00864EF7" w:rsidP="00864EF7">
      <w:pPr>
        <w:tabs>
          <w:tab w:val="left" w:pos="0"/>
        </w:tabs>
        <w:ind w:left="-139"/>
        <w:jc w:val="both"/>
        <w:rPr>
          <w:szCs w:val="28"/>
        </w:rPr>
      </w:pPr>
    </w:p>
    <w:p w:rsidR="00864EF7" w:rsidRDefault="00864EF7" w:rsidP="00864EF7">
      <w:pPr>
        <w:tabs>
          <w:tab w:val="left" w:pos="0"/>
        </w:tabs>
        <w:ind w:left="-139"/>
        <w:jc w:val="both"/>
        <w:rPr>
          <w:szCs w:val="28"/>
        </w:rPr>
      </w:pPr>
      <w:r>
        <w:rPr>
          <w:szCs w:val="28"/>
        </w:rPr>
        <w:t xml:space="preserve"> </w:t>
      </w:r>
    </w:p>
    <w:tbl>
      <w:tblPr>
        <w:tblW w:w="9122" w:type="dxa"/>
        <w:tblInd w:w="-58" w:type="dxa"/>
        <w:tblLayout w:type="fixed"/>
        <w:tblCellMar>
          <w:left w:w="10" w:type="dxa"/>
          <w:right w:w="10" w:type="dxa"/>
        </w:tblCellMar>
        <w:tblLook w:val="04A0"/>
      </w:tblPr>
      <w:tblGrid>
        <w:gridCol w:w="8886"/>
        <w:gridCol w:w="236"/>
      </w:tblGrid>
      <w:tr w:rsidR="00864EF7" w:rsidTr="00D745FA">
        <w:trPr>
          <w:trHeight w:val="570"/>
        </w:trPr>
        <w:tc>
          <w:tcPr>
            <w:tcW w:w="8886" w:type="dxa"/>
            <w:shd w:val="clear" w:color="auto" w:fill="auto"/>
            <w:tcMar>
              <w:top w:w="0" w:type="dxa"/>
              <w:left w:w="108" w:type="dxa"/>
              <w:bottom w:w="0" w:type="dxa"/>
              <w:right w:w="108" w:type="dxa"/>
            </w:tcMar>
          </w:tcPr>
          <w:p w:rsidR="00864EF7" w:rsidRDefault="00864EF7" w:rsidP="00D745FA">
            <w:pPr>
              <w:pStyle w:val="a5"/>
              <w:tabs>
                <w:tab w:val="clear" w:pos="4677"/>
                <w:tab w:val="clear" w:pos="9355"/>
              </w:tabs>
              <w:snapToGrid w:val="0"/>
              <w:rPr>
                <w:szCs w:val="28"/>
              </w:rPr>
            </w:pPr>
            <w:r>
              <w:rPr>
                <w:szCs w:val="28"/>
              </w:rPr>
              <w:t xml:space="preserve">           Глава Администрации</w:t>
            </w:r>
          </w:p>
          <w:p w:rsidR="00864EF7" w:rsidRDefault="00864EF7" w:rsidP="00D745FA">
            <w:pPr>
              <w:pStyle w:val="a5"/>
              <w:tabs>
                <w:tab w:val="clear" w:pos="4677"/>
                <w:tab w:val="clear" w:pos="9355"/>
              </w:tabs>
              <w:snapToGrid w:val="0"/>
              <w:rPr>
                <w:szCs w:val="28"/>
              </w:rPr>
            </w:pPr>
            <w:r>
              <w:rPr>
                <w:szCs w:val="28"/>
              </w:rPr>
              <w:t xml:space="preserve">                  Куженерского </w:t>
            </w:r>
          </w:p>
          <w:p w:rsidR="00864EF7" w:rsidRDefault="00864EF7" w:rsidP="00D745FA">
            <w:pPr>
              <w:pStyle w:val="a5"/>
              <w:tabs>
                <w:tab w:val="clear" w:pos="4677"/>
                <w:tab w:val="clear" w:pos="9355"/>
              </w:tabs>
              <w:snapToGrid w:val="0"/>
              <w:rPr>
                <w:szCs w:val="28"/>
              </w:rPr>
            </w:pPr>
            <w:r>
              <w:rPr>
                <w:szCs w:val="28"/>
              </w:rPr>
              <w:t xml:space="preserve">          муниципального района                                                  С.И. Михеев</w:t>
            </w:r>
          </w:p>
          <w:p w:rsidR="00864EF7" w:rsidRDefault="00864EF7" w:rsidP="00D745FA">
            <w:pPr>
              <w:pStyle w:val="a5"/>
              <w:tabs>
                <w:tab w:val="clear" w:pos="4677"/>
                <w:tab w:val="clear" w:pos="9355"/>
              </w:tabs>
              <w:snapToGrid w:val="0"/>
              <w:rPr>
                <w:szCs w:val="28"/>
              </w:rPr>
            </w:pPr>
            <w:r>
              <w:rPr>
                <w:szCs w:val="28"/>
              </w:rPr>
              <w:t xml:space="preserve">                                                                                                                                          </w:t>
            </w:r>
          </w:p>
        </w:tc>
        <w:tc>
          <w:tcPr>
            <w:tcW w:w="236" w:type="dxa"/>
            <w:shd w:val="clear" w:color="auto" w:fill="auto"/>
            <w:tcMar>
              <w:top w:w="0" w:type="dxa"/>
              <w:left w:w="108" w:type="dxa"/>
              <w:bottom w:w="0" w:type="dxa"/>
              <w:right w:w="108" w:type="dxa"/>
            </w:tcMar>
          </w:tcPr>
          <w:p w:rsidR="00864EF7" w:rsidRDefault="00864EF7" w:rsidP="00D745FA">
            <w:pPr>
              <w:snapToGrid w:val="0"/>
              <w:jc w:val="right"/>
              <w:rPr>
                <w:szCs w:val="28"/>
              </w:rPr>
            </w:pPr>
          </w:p>
        </w:tc>
      </w:tr>
    </w:tbl>
    <w:p w:rsidR="00864EF7" w:rsidRDefault="00864EF7" w:rsidP="00864EF7">
      <w:pPr>
        <w:shd w:val="clear" w:color="auto" w:fill="FFFFFF"/>
        <w:ind w:firstLine="706"/>
        <w:jc w:val="both"/>
        <w:rPr>
          <w:rFonts w:cs="Times New Roman"/>
          <w:color w:val="000000"/>
          <w:szCs w:val="28"/>
          <w:lang w:eastAsia="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p w:rsidR="00A33607" w:rsidRDefault="00A33607" w:rsidP="00864EF7">
      <w:pPr>
        <w:pStyle w:val="Standard"/>
        <w:rPr>
          <w:lang w:val="ru-RU"/>
        </w:rPr>
      </w:pPr>
    </w:p>
    <w:tbl>
      <w:tblPr>
        <w:tblW w:w="9569" w:type="dxa"/>
        <w:tblCellMar>
          <w:left w:w="10" w:type="dxa"/>
          <w:right w:w="10" w:type="dxa"/>
        </w:tblCellMar>
        <w:tblLook w:val="04A0"/>
      </w:tblPr>
      <w:tblGrid>
        <w:gridCol w:w="4784"/>
        <w:gridCol w:w="4785"/>
      </w:tblGrid>
      <w:tr w:rsidR="00864EF7" w:rsidTr="00D745FA">
        <w:tc>
          <w:tcPr>
            <w:tcW w:w="4784" w:type="dxa"/>
            <w:shd w:val="clear" w:color="auto" w:fill="auto"/>
            <w:tcMar>
              <w:top w:w="0" w:type="dxa"/>
              <w:left w:w="108" w:type="dxa"/>
              <w:bottom w:w="0" w:type="dxa"/>
              <w:right w:w="108" w:type="dxa"/>
            </w:tcMar>
          </w:tcPr>
          <w:p w:rsidR="00864EF7" w:rsidRDefault="00864EF7" w:rsidP="00D745FA">
            <w:pPr>
              <w:pStyle w:val="Standard"/>
              <w:rPr>
                <w:lang w:val="ru-RU"/>
              </w:rPr>
            </w:pPr>
          </w:p>
        </w:tc>
        <w:tc>
          <w:tcPr>
            <w:tcW w:w="4785" w:type="dxa"/>
            <w:shd w:val="clear" w:color="auto" w:fill="auto"/>
            <w:tcMar>
              <w:top w:w="0" w:type="dxa"/>
              <w:left w:w="108" w:type="dxa"/>
              <w:bottom w:w="0" w:type="dxa"/>
              <w:right w:w="108" w:type="dxa"/>
            </w:tcMar>
          </w:tcPr>
          <w:p w:rsidR="00864EF7" w:rsidRDefault="00864EF7" w:rsidP="00D745FA">
            <w:pPr>
              <w:pStyle w:val="Standard"/>
              <w:jc w:val="center"/>
              <w:rPr>
                <w:lang w:val="ru-RU"/>
              </w:rPr>
            </w:pPr>
            <w:r>
              <w:rPr>
                <w:lang w:val="ru-RU"/>
              </w:rPr>
              <w:t>Утвержден</w:t>
            </w:r>
          </w:p>
          <w:p w:rsidR="00864EF7" w:rsidRDefault="00864EF7" w:rsidP="00D745FA">
            <w:pPr>
              <w:pStyle w:val="Standard"/>
              <w:jc w:val="center"/>
              <w:rPr>
                <w:lang w:val="ru-RU"/>
              </w:rPr>
            </w:pPr>
            <w:r>
              <w:rPr>
                <w:lang w:val="ru-RU"/>
              </w:rPr>
              <w:t>Постановлением Администрации Куженерского муниципального района</w:t>
            </w:r>
          </w:p>
          <w:p w:rsidR="00864EF7" w:rsidRDefault="00275C7C" w:rsidP="00D745FA">
            <w:pPr>
              <w:pStyle w:val="Standard"/>
              <w:jc w:val="center"/>
              <w:rPr>
                <w:lang w:val="ru-RU"/>
              </w:rPr>
            </w:pPr>
            <w:r>
              <w:rPr>
                <w:lang w:val="ru-RU"/>
              </w:rPr>
              <w:t>от 25</w:t>
            </w:r>
            <w:r w:rsidR="00864EF7">
              <w:rPr>
                <w:lang w:val="ru-RU"/>
              </w:rPr>
              <w:t xml:space="preserve"> февраля 2020 года №</w:t>
            </w:r>
            <w:r>
              <w:rPr>
                <w:lang w:val="ru-RU"/>
              </w:rPr>
              <w:t>61</w:t>
            </w:r>
          </w:p>
        </w:tc>
      </w:tr>
    </w:tbl>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rPr>
          <w:lang w:val="ru-RU"/>
        </w:rPr>
      </w:pPr>
    </w:p>
    <w:p w:rsidR="00864EF7" w:rsidRDefault="00864EF7" w:rsidP="00864EF7">
      <w:pPr>
        <w:pStyle w:val="Standard"/>
        <w:jc w:val="center"/>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Порядок осуществления муниципального </w:t>
      </w:r>
      <w:proofErr w:type="gramStart"/>
      <w:r>
        <w:rPr>
          <w:rFonts w:eastAsia="Times New Roman" w:cs="Times New Roman"/>
          <w:color w:val="000000"/>
          <w:kern w:val="0"/>
          <w:sz w:val="28"/>
          <w:szCs w:val="28"/>
          <w:lang w:val="ru-RU" w:eastAsia="ru-RU" w:bidi="ar-SA"/>
        </w:rPr>
        <w:t>контроля за</w:t>
      </w:r>
      <w:proofErr w:type="gramEnd"/>
      <w:r>
        <w:rPr>
          <w:rFonts w:eastAsia="Times New Roman" w:cs="Times New Roman"/>
          <w:color w:val="000000"/>
          <w:kern w:val="0"/>
          <w:sz w:val="28"/>
          <w:szCs w:val="28"/>
          <w:lang w:val="ru-RU" w:eastAsia="ru-RU" w:bidi="ar-SA"/>
        </w:rPr>
        <w:t xml:space="preserve"> обеспечением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w:t>
      </w:r>
    </w:p>
    <w:p w:rsidR="00864EF7" w:rsidRDefault="00864EF7" w:rsidP="00864EF7">
      <w:pPr>
        <w:pStyle w:val="Standard"/>
        <w:jc w:val="center"/>
        <w:rPr>
          <w:rFonts w:eastAsia="Times New Roman" w:cs="Times New Roman"/>
          <w:color w:val="000000"/>
          <w:kern w:val="0"/>
          <w:sz w:val="28"/>
          <w:szCs w:val="28"/>
          <w:lang w:val="ru-RU" w:eastAsia="ru-RU" w:bidi="ar-SA"/>
        </w:rPr>
      </w:pPr>
    </w:p>
    <w:p w:rsidR="00864EF7" w:rsidRDefault="00864EF7" w:rsidP="00864EF7">
      <w:pPr>
        <w:pStyle w:val="Standard"/>
        <w:jc w:val="center"/>
        <w:rPr>
          <w:lang w:val="ru-RU"/>
        </w:rPr>
      </w:pPr>
    </w:p>
    <w:p w:rsidR="00864EF7" w:rsidRDefault="00864EF7" w:rsidP="00864EF7">
      <w:pPr>
        <w:pStyle w:val="Standard"/>
        <w:jc w:val="center"/>
        <w:rPr>
          <w:lang w:val="ru-RU"/>
        </w:rPr>
      </w:pPr>
    </w:p>
    <w:p w:rsidR="00864EF7" w:rsidRDefault="00864EF7" w:rsidP="00864EF7">
      <w:pPr>
        <w:shd w:val="clear" w:color="auto" w:fill="FFFFFF"/>
        <w:ind w:firstLine="706"/>
        <w:jc w:val="both"/>
      </w:pPr>
      <w:r>
        <w:rPr>
          <w:rFonts w:cs="Times New Roman"/>
          <w:color w:val="000000"/>
          <w:szCs w:val="28"/>
          <w:lang w:eastAsia="ru-RU"/>
        </w:rPr>
        <w:t xml:space="preserve">1. </w:t>
      </w:r>
      <w:proofErr w:type="gramStart"/>
      <w:r>
        <w:rPr>
          <w:rFonts w:cs="Times New Roman"/>
          <w:color w:val="000000"/>
          <w:szCs w:val="28"/>
          <w:lang w:eastAsia="ru-RU"/>
        </w:rPr>
        <w:t>Настоящий Порядок разработан в соответствии с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cs="Times New Roman"/>
          <w:color w:val="000000"/>
          <w:szCs w:val="28"/>
          <w:lang w:eastAsia="ru-RU"/>
        </w:rPr>
        <w:t xml:space="preserve">", Уставом Куженерского муниципального района Республики Марий Эл и регламентирует организацию и осуществление муниципального </w:t>
      </w:r>
      <w:proofErr w:type="gramStart"/>
      <w:r>
        <w:rPr>
          <w:rFonts w:cs="Times New Roman"/>
          <w:color w:val="000000"/>
          <w:szCs w:val="28"/>
          <w:lang w:eastAsia="ru-RU"/>
        </w:rPr>
        <w:t>контроля за</w:t>
      </w:r>
      <w:proofErr w:type="gramEnd"/>
      <w:r>
        <w:rPr>
          <w:rFonts w:cs="Times New Roman"/>
          <w:color w:val="000000"/>
          <w:szCs w:val="28"/>
          <w:lang w:eastAsia="ru-RU"/>
        </w:rPr>
        <w:t xml:space="preserve"> обеспечением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2. Муниципальный </w:t>
      </w:r>
      <w:proofErr w:type="gramStart"/>
      <w:r>
        <w:rPr>
          <w:rFonts w:cs="Times New Roman"/>
          <w:color w:val="000000"/>
          <w:szCs w:val="28"/>
          <w:lang w:eastAsia="ru-RU"/>
        </w:rPr>
        <w:t>контроль за</w:t>
      </w:r>
      <w:proofErr w:type="gramEnd"/>
      <w:r>
        <w:rPr>
          <w:rFonts w:cs="Times New Roman"/>
          <w:color w:val="000000"/>
          <w:szCs w:val="28"/>
          <w:lang w:eastAsia="ru-RU"/>
        </w:rPr>
        <w:t xml:space="preserve"> обеспечением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 (далее - муниципальный контроль) осуществляется в соответствии с Конституцией Российской Федерации, федеральными законами и иными нормативными правовыми актами Российской Федерации и Республики Марий Эл.</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3. Целью муниципального контроля является реализация требований в области обеспечения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 установленных муниципальными правовыми актами, а также требований, установленных федеральными законами, законами Республики Марий Эл.</w:t>
      </w:r>
    </w:p>
    <w:p w:rsidR="00A33607" w:rsidRDefault="00864EF7" w:rsidP="00A3360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4. Муниципальный контроль по соблюдению юридическими лицами и индивидуальными предпринимателями в процессе осуществления их деятельности требований в области обеспечения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 установленных муниципальными правовыми актами, а также требований, установленных федеральными законами, законами Республики Марий Эл, осуществляется Администрацией Куженерского </w:t>
      </w:r>
      <w:r>
        <w:rPr>
          <w:rFonts w:cs="Times New Roman"/>
          <w:color w:val="000000"/>
          <w:szCs w:val="28"/>
          <w:lang w:eastAsia="ru-RU"/>
        </w:rPr>
        <w:lastRenderedPageBreak/>
        <w:t>муниципального района, в лице отдела архитектуры, строительства и муниципального хозяйства  (далее - Отдел).</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5. Муниципальный контроль осуществляется в отношении юридических лиц и индивидуальных предпринимателей, осуществляющих свою деятельность в пределах полос отвода и придорожных </w:t>
      </w:r>
      <w:proofErr w:type="gramStart"/>
      <w:r>
        <w:rPr>
          <w:rFonts w:cs="Times New Roman"/>
          <w:color w:val="000000"/>
          <w:szCs w:val="28"/>
          <w:lang w:eastAsia="ru-RU"/>
        </w:rPr>
        <w:t>полос</w:t>
      </w:r>
      <w:proofErr w:type="gramEnd"/>
      <w:r>
        <w:rPr>
          <w:rFonts w:cs="Times New Roman"/>
          <w:color w:val="000000"/>
          <w:szCs w:val="28"/>
          <w:lang w:eastAsia="ru-RU"/>
        </w:rPr>
        <w:t xml:space="preserve"> автомобильных дорог местного значения в границах населенных пунктов сельских поселений Куженерского муниципального района Республики Марий Эл.</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6. При осуществлении муниципального контроля ответственные лица Отдела имеют право:</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1) 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cs="Times New Roman"/>
          <w:color w:val="000000"/>
          <w:szCs w:val="28"/>
          <w:lang w:eastAsia="ru-RU"/>
        </w:rPr>
        <w:t>аффилированными</w:t>
      </w:r>
      <w:proofErr w:type="spellEnd"/>
      <w:r>
        <w:rPr>
          <w:rFonts w:cs="Times New Roman"/>
          <w:color w:val="000000"/>
          <w:szCs w:val="28"/>
          <w:lang w:eastAsia="ru-RU"/>
        </w:rPr>
        <w:t xml:space="preserve"> лицами проверяемых лиц;</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2) получать от юридических лиц, индивидуальных предпринимателей сведения и материалы, необходимые для осуществления муниципального контроля;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муниципальных правовых актов, а также требований, установленных федеральными законами, законами Республики Марий Эл;</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4) направлять в уполномоченные органы материалы, связанные с нарушением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 для решения вопросов о возбуждении дел об административном правонарушении, уголовных дел </w:t>
      </w:r>
      <w:proofErr w:type="gramStart"/>
      <w:r>
        <w:rPr>
          <w:rFonts w:cs="Times New Roman"/>
          <w:color w:val="000000"/>
          <w:szCs w:val="28"/>
          <w:lang w:eastAsia="ru-RU"/>
        </w:rPr>
        <w:t>по</w:t>
      </w:r>
      <w:proofErr w:type="gramEnd"/>
    </w:p>
    <w:p w:rsidR="00864EF7" w:rsidRDefault="00864EF7" w:rsidP="00864EF7">
      <w:pPr>
        <w:shd w:val="clear" w:color="auto" w:fill="FFFFFF"/>
        <w:jc w:val="both"/>
        <w:rPr>
          <w:rFonts w:cs="Times New Roman"/>
          <w:color w:val="000000"/>
          <w:szCs w:val="28"/>
          <w:lang w:eastAsia="ru-RU"/>
        </w:rPr>
      </w:pPr>
      <w:r>
        <w:rPr>
          <w:rFonts w:cs="Times New Roman"/>
          <w:color w:val="000000"/>
          <w:szCs w:val="28"/>
          <w:lang w:eastAsia="ru-RU"/>
        </w:rPr>
        <w:t>признакам преступлений.</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При проведении проверки ответственные лица Отдела не вправе:</w:t>
      </w:r>
    </w:p>
    <w:p w:rsidR="00864EF7" w:rsidRDefault="00864EF7" w:rsidP="00864EF7">
      <w:pPr>
        <w:shd w:val="clear" w:color="auto" w:fill="FFFFFF"/>
        <w:ind w:firstLine="706"/>
        <w:jc w:val="both"/>
      </w:pPr>
      <w:r>
        <w:rPr>
          <w:rFonts w:cs="Times New Roman"/>
          <w:color w:val="000000"/>
          <w:szCs w:val="28"/>
          <w:lang w:eastAsia="ru-RU"/>
        </w:rP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а также возникновения чрезвычайных ситуаций природного и техногенного характера;</w:t>
      </w:r>
    </w:p>
    <w:p w:rsidR="00864EF7" w:rsidRDefault="00864EF7" w:rsidP="00864EF7">
      <w:pPr>
        <w:shd w:val="clear" w:color="auto" w:fill="FFFFFF"/>
        <w:ind w:firstLine="706"/>
        <w:jc w:val="both"/>
      </w:pPr>
      <w:r>
        <w:rPr>
          <w:rFonts w:cs="Times New Roman"/>
          <w:color w:val="000000"/>
          <w:szCs w:val="28"/>
          <w:lang w:eastAsia="ru-RU"/>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4) превышать установленные сроки проведения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lastRenderedPageBreak/>
        <w:t>5)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4EF7" w:rsidRDefault="00864EF7" w:rsidP="00864EF7">
      <w:pPr>
        <w:shd w:val="clear" w:color="auto" w:fill="FFFFFF"/>
        <w:ind w:firstLine="706"/>
        <w:jc w:val="both"/>
        <w:rPr>
          <w:rFonts w:cs="Times New Roman"/>
          <w:color w:val="000000"/>
          <w:szCs w:val="28"/>
          <w:lang w:eastAsia="ru-RU"/>
        </w:rPr>
      </w:pPr>
      <w:proofErr w:type="gramStart"/>
      <w:r>
        <w:rPr>
          <w:rFonts w:cs="Times New Roman"/>
          <w:color w:val="000000"/>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cs="Times New Roman"/>
          <w:color w:val="000000"/>
          <w:szCs w:val="28"/>
          <w:lang w:eastAsia="ru-RU"/>
        </w:rPr>
        <w:t xml:space="preserve"> техническими документами и правилами и методами исследований, испытаний, измерений;</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Ответственные лица Отдела, проводившие проверку, обязаны:</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2) своевременно в соответствии с законодательством Российской Федерации предупреждать, выявлять и пресекать нарушения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w:t>
      </w:r>
    </w:p>
    <w:p w:rsidR="00864EF7" w:rsidRDefault="00864EF7" w:rsidP="00864EF7">
      <w:pPr>
        <w:shd w:val="clear" w:color="auto" w:fill="FFFFFF"/>
        <w:ind w:firstLine="706"/>
        <w:jc w:val="both"/>
        <w:rPr>
          <w:rFonts w:cs="Times New Roman"/>
          <w:color w:val="000000"/>
          <w:szCs w:val="28"/>
          <w:lang w:eastAsia="ru-RU"/>
        </w:rPr>
      </w:pPr>
      <w:proofErr w:type="gramStart"/>
      <w:r>
        <w:rPr>
          <w:rFonts w:cs="Times New Roman"/>
          <w:color w:val="000000"/>
          <w:szCs w:val="28"/>
          <w:lang w:eastAsia="ru-RU"/>
        </w:rPr>
        <w:t>3) проводить проверку только во время исполнения служебных обязанностей, выездную проверку при предъявлении копии распоряжения главы Администрации Куженерского муниципального района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4) не препятствовать руководителю, иному должностному лицу, индивидуальному предпринимателю или их уполномоченным представителям присутствовать при проведении проверки и давать разъяснения по вопросам, относящимся к предмету проверки; </w:t>
      </w:r>
    </w:p>
    <w:p w:rsidR="00864EF7" w:rsidRDefault="00864EF7" w:rsidP="00864EF7">
      <w:pPr>
        <w:shd w:val="clear" w:color="auto" w:fill="FFFFFF"/>
        <w:ind w:firstLine="706"/>
        <w:jc w:val="both"/>
      </w:pPr>
      <w:r>
        <w:rPr>
          <w:rFonts w:cs="Times New Roman"/>
          <w:color w:val="000000"/>
          <w:szCs w:val="28"/>
          <w:lang w:eastAsia="ru-RU"/>
        </w:rPr>
        <w:t>5) предоставлять руководителю, иному должностному лицу,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6) знакомить руководителя, иного должностного лица, индивидуального предпринимателя или их уполномоченных представителей с результатами проверки;</w:t>
      </w:r>
    </w:p>
    <w:p w:rsidR="00864EF7" w:rsidRDefault="00864EF7" w:rsidP="00864EF7">
      <w:pPr>
        <w:shd w:val="clear" w:color="auto" w:fill="FFFFFF"/>
        <w:ind w:firstLine="706"/>
        <w:jc w:val="both"/>
      </w:pPr>
      <w:proofErr w:type="gramStart"/>
      <w:r>
        <w:rPr>
          <w:rFonts w:cs="Times New Roman"/>
          <w:color w:val="000000"/>
          <w:szCs w:val="28"/>
          <w:lang w:eastAsia="ru-RU"/>
        </w:rPr>
        <w:t xml:space="preserve">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Pr>
          <w:rFonts w:cs="Times New Roman"/>
          <w:color w:val="000000"/>
          <w:szCs w:val="28"/>
          <w:lang w:eastAsia="ru-RU"/>
        </w:rPr>
        <w:lastRenderedPageBreak/>
        <w:t>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cs="Times New Roman"/>
          <w:color w:val="000000"/>
          <w:szCs w:val="28"/>
          <w:lang w:eastAsia="ru-RU"/>
        </w:rPr>
        <w:t xml:space="preserve"> </w:t>
      </w:r>
      <w:proofErr w:type="gramStart"/>
      <w:r>
        <w:rPr>
          <w:rFonts w:cs="Times New Roman"/>
          <w:color w:val="000000"/>
          <w:szCs w:val="28"/>
          <w:lang w:eastAsia="ru-RU"/>
        </w:rPr>
        <w:t>числе</w:t>
      </w:r>
      <w:proofErr w:type="gramEnd"/>
      <w:r>
        <w:rPr>
          <w:rFonts w:cs="Times New Roman"/>
          <w:color w:val="000000"/>
          <w:szCs w:val="28"/>
          <w:lang w:eastAsia="ru-RU"/>
        </w:rPr>
        <w:t xml:space="preserve"> индивидуальных предпринимателей, юридических лиц;</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9) соблюдать сроки проведения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4EF7" w:rsidRDefault="00864EF7" w:rsidP="00864EF7">
      <w:pPr>
        <w:shd w:val="clear" w:color="auto" w:fill="FFFFFF"/>
        <w:ind w:firstLine="706"/>
        <w:jc w:val="both"/>
      </w:pPr>
      <w:r>
        <w:rPr>
          <w:rFonts w:cs="Times New Roman"/>
          <w:color w:val="000000"/>
          <w:szCs w:val="28"/>
          <w:lang w:eastAsia="ru-RU"/>
        </w:rPr>
        <w:t>11) перед началом проведения выездной проверки по просьбе руководителя, иного должностного лица, индивидуального предпринимателя или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12) осуществлять запись о проведенной проверке в журнале учета проверок.</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7. </w:t>
      </w:r>
      <w:proofErr w:type="gramStart"/>
      <w:r>
        <w:rPr>
          <w:rFonts w:cs="Times New Roman"/>
          <w:color w:val="000000"/>
          <w:szCs w:val="28"/>
          <w:lang w:eastAsia="ru-RU"/>
        </w:rPr>
        <w:t>Организация и проведение мероприятий по муниципальному контролю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Порядком 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w:t>
      </w:r>
      <w:proofErr w:type="gramEnd"/>
      <w:r>
        <w:rPr>
          <w:rFonts w:cs="Times New Roman"/>
          <w:color w:val="000000"/>
          <w:szCs w:val="28"/>
          <w:lang w:eastAsia="ru-RU"/>
        </w:rPr>
        <w:t xml:space="preserve"> Эл и административным регламентом, утвержденным постановлением Администрации Куженерского муниципального района.</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8. Формами муниципального контроля являются плановые и внеплановые проверки.</w:t>
      </w:r>
    </w:p>
    <w:p w:rsidR="00864EF7" w:rsidRDefault="00864EF7" w:rsidP="00864EF7">
      <w:pPr>
        <w:shd w:val="clear" w:color="auto" w:fill="FFFFFF"/>
        <w:ind w:firstLine="706"/>
        <w:jc w:val="both"/>
        <w:rPr>
          <w:rFonts w:cs="Times New Roman"/>
          <w:color w:val="000000"/>
          <w:szCs w:val="28"/>
          <w:lang w:eastAsia="ru-RU"/>
        </w:rPr>
      </w:pPr>
      <w:proofErr w:type="gramStart"/>
      <w:r>
        <w:rPr>
          <w:rFonts w:cs="Times New Roman"/>
          <w:color w:val="000000"/>
          <w:szCs w:val="28"/>
          <w:lang w:eastAsia="ru-RU"/>
        </w:rPr>
        <w:t>Плановые проверки юридических лиц, индивидуальных предпринимателей проводятся не чаще чем один раз в три года, в соответствии с постановлением Администрации Куженерского муниципального района о проведении плановой документарной или выездной проверки, согласно ежегодному плану проведения проверок, согласованному с Прокуратурой Куженерского района в соответствии с Федеральным законом от 26 декабря 2008 года N 294-ФЗ "О защите прав юридических лиц и индивидуальных предпринимателей</w:t>
      </w:r>
      <w:proofErr w:type="gramEnd"/>
      <w:r>
        <w:rPr>
          <w:rFonts w:cs="Times New Roman"/>
          <w:color w:val="000000"/>
          <w:szCs w:val="28"/>
          <w:lang w:eastAsia="ru-RU"/>
        </w:rPr>
        <w:t xml:space="preserve"> при осуществлении государственного контроля (надзора) и муниципального контроля".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9. Основанием для проведения внеплановой проверки является: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 а также требований, установленных федеральными законами, законами Республики Марий Эл;</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lastRenderedPageBreak/>
        <w:t>2) поступление в Администрацию Куженерского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возникновение угрозы</w:t>
      </w:r>
      <w:r w:rsidR="001849EB">
        <w:rPr>
          <w:rFonts w:cs="Times New Roman"/>
          <w:color w:val="000000"/>
          <w:szCs w:val="28"/>
          <w:lang w:eastAsia="ru-RU"/>
        </w:rPr>
        <w:t>,</w:t>
      </w:r>
      <w:r>
        <w:rPr>
          <w:rFonts w:cs="Times New Roman"/>
          <w:color w:val="000000"/>
          <w:szCs w:val="28"/>
          <w:lang w:eastAsia="ru-RU"/>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нарушение прав потребителей (в случае обращения граждан, права которых нарушены);</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Проверки проводятся ответственными лицами Отдела в форме документарной проверки и (или) выездной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10. 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2 пункта 9 настоящего Порядка, Отделом после согласования с Прокуратурой Куженерского района по месту осуществления деятельности таких юридических лиц, индивидуальных предпринимателей.</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11. По результатам проверки ответственным лицом Отдела, проводящим проверку, составляется акт проверки по типовой форме, утвержденной уполномоченным Правительством Российской Федерации федеральным органом исполнительной власти.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12. </w:t>
      </w:r>
      <w:proofErr w:type="gramStart"/>
      <w:r>
        <w:rPr>
          <w:rFonts w:cs="Times New Roman"/>
          <w:color w:val="000000"/>
          <w:szCs w:val="28"/>
          <w:lang w:eastAsia="ru-RU"/>
        </w:rPr>
        <w:t>В случае выявления при проведении проверки нарушений юридическим лицом, индивидуальным предпринимателем требований федеральных законов, законов Республики Марий Эл и муниципальных правовых актов Куженерского муниципального района по вопросам обеспечения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 ответственные лица Отдела, проводившие проверку, в пределах полномочий обязаны:</w:t>
      </w:r>
      <w:proofErr w:type="gramEnd"/>
    </w:p>
    <w:p w:rsidR="00864EF7" w:rsidRDefault="00864EF7" w:rsidP="00864EF7">
      <w:pPr>
        <w:shd w:val="clear" w:color="auto" w:fill="FFFFFF"/>
        <w:ind w:firstLine="706"/>
        <w:jc w:val="both"/>
        <w:rPr>
          <w:rFonts w:cs="Times New Roman"/>
          <w:color w:val="000000"/>
          <w:szCs w:val="28"/>
          <w:lang w:eastAsia="ru-RU"/>
        </w:rPr>
      </w:pPr>
      <w:proofErr w:type="gramStart"/>
      <w:r>
        <w:rPr>
          <w:rFonts w:cs="Times New Roman"/>
          <w:color w:val="000000"/>
          <w:szCs w:val="28"/>
          <w:lang w:eastAsia="ru-RU"/>
        </w:rPr>
        <w:t>1) выдать предписание юридическому лицу, индивидуальному предпринимателю об устранении выявленных нарушений требований, установленных муниципальными правовыми актами, а также требований, установленных федеральными законами, законами Республики Марий Эл,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Pr>
          <w:rFonts w:cs="Times New Roman"/>
          <w:color w:val="000000"/>
          <w:szCs w:val="28"/>
          <w:lang w:eastAsia="ru-RU"/>
        </w:rPr>
        <w:t>,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4EF7" w:rsidRDefault="00864EF7" w:rsidP="00864EF7">
      <w:pPr>
        <w:shd w:val="clear" w:color="auto" w:fill="FFFFFF"/>
        <w:ind w:firstLine="706"/>
        <w:jc w:val="both"/>
        <w:rPr>
          <w:rFonts w:cs="Times New Roman"/>
          <w:color w:val="000000"/>
          <w:szCs w:val="28"/>
          <w:lang w:eastAsia="ru-RU"/>
        </w:rPr>
      </w:pPr>
      <w:proofErr w:type="gramStart"/>
      <w:r>
        <w:rPr>
          <w:rFonts w:cs="Times New Roman"/>
          <w:color w:val="000000"/>
          <w:szCs w:val="28"/>
          <w:lang w:eastAsia="ru-RU"/>
        </w:rPr>
        <w:t xml:space="preserve">2) принять меры по контролю за устранением выявленных нарушений требований, установленных муниципальными правовыми актами, а также </w:t>
      </w:r>
      <w:r>
        <w:rPr>
          <w:rFonts w:cs="Times New Roman"/>
          <w:color w:val="000000"/>
          <w:szCs w:val="28"/>
          <w:lang w:eastAsia="ru-RU"/>
        </w:rPr>
        <w:lastRenderedPageBreak/>
        <w:t>требований, установленных федеральными законами, законами Республики Марий Эл,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w:t>
      </w:r>
      <w:proofErr w:type="gramEnd"/>
      <w:r>
        <w:rPr>
          <w:rFonts w:cs="Times New Roman"/>
          <w:color w:val="000000"/>
          <w:szCs w:val="28"/>
          <w:lang w:eastAsia="ru-RU"/>
        </w:rPr>
        <w:t xml:space="preserve"> также меры по привлечению лиц, допустивших выявленные нарушения, к ответственности.</w:t>
      </w:r>
    </w:p>
    <w:p w:rsidR="00864EF7" w:rsidRDefault="00864EF7" w:rsidP="00A53B4D">
      <w:pPr>
        <w:shd w:val="clear" w:color="auto" w:fill="FFFFFF"/>
        <w:ind w:firstLine="706"/>
        <w:jc w:val="both"/>
        <w:rPr>
          <w:rFonts w:cs="Times New Roman"/>
          <w:color w:val="000000"/>
          <w:szCs w:val="28"/>
          <w:lang w:eastAsia="ru-RU"/>
        </w:rPr>
      </w:pPr>
      <w:r>
        <w:rPr>
          <w:rFonts w:cs="Times New Roman"/>
          <w:color w:val="000000"/>
          <w:szCs w:val="28"/>
          <w:lang w:eastAsia="ru-RU"/>
        </w:rPr>
        <w:t>В случае выявления в ходе проверки нарушений требований, установленных муниципальными правовыми актами, а также требований, установленных федеральными законами, законами Республики Марий Эл,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w:t>
      </w:r>
      <w:r w:rsidR="00A53B4D">
        <w:rPr>
          <w:rFonts w:cs="Times New Roman"/>
          <w:color w:val="000000"/>
          <w:szCs w:val="28"/>
          <w:lang w:eastAsia="ru-RU"/>
        </w:rPr>
        <w:t xml:space="preserve"> </w:t>
      </w:r>
      <w:r>
        <w:rPr>
          <w:rFonts w:cs="Times New Roman"/>
          <w:color w:val="000000"/>
          <w:szCs w:val="28"/>
          <w:lang w:eastAsia="ru-RU"/>
        </w:rPr>
        <w:t>возбуждение уголовного дела.</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13. Все проверки Отдела в сфере муниципального контроля фиксируются в журнале учета проверок, в котором указываются: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 наименование юридического лица/фамилия, имя, отчество (в случае, если имеется) индивидуального предпринимателя;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2)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3) государственный регистрационный номер записи о государственной регистрации юридического лица/индивидуального предпринимателя, идентификационный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4) фамилия, имя, отчество (в случае, если имеется), должность лица (лиц), ответственного за ведение журнала учета проверок;</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5) фамилия, имя, отчество (в случае, если имеется) руководителя юридического лица, индивидуального предпринимателя;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6) подпись (место печати);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7) сведения о проводимых проверках:</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дата начала и окончания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 общее время проведения проверки (в отношении предпринимательства и </w:t>
      </w:r>
      <w:proofErr w:type="spellStart"/>
      <w:r>
        <w:rPr>
          <w:rFonts w:cs="Times New Roman"/>
          <w:color w:val="000000"/>
          <w:szCs w:val="28"/>
          <w:lang w:eastAsia="ru-RU"/>
        </w:rPr>
        <w:t>микропредприятий</w:t>
      </w:r>
      <w:proofErr w:type="spellEnd"/>
      <w:r>
        <w:rPr>
          <w:rFonts w:cs="Times New Roman"/>
          <w:color w:val="000000"/>
          <w:szCs w:val="28"/>
          <w:lang w:eastAsia="ru-RU"/>
        </w:rPr>
        <w:t xml:space="preserve"> время указывается в часах);</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наименование органа государственного контроля (надзора), наименование органа муниципального контроля;</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дата и номер распоряжения или приказа о проведении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цель, задачи и предмет, основание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xml:space="preserve">- 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w:t>
      </w:r>
      <w:r>
        <w:rPr>
          <w:rFonts w:cs="Times New Roman"/>
          <w:color w:val="000000"/>
          <w:szCs w:val="28"/>
          <w:lang w:eastAsia="ru-RU"/>
        </w:rPr>
        <w:lastRenderedPageBreak/>
        <w:t>решения прокурора о согласовании проведения проверки (в случае, если такое согласование необходимо);</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выявленные нарушения обязательных требований (указывается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дата, номер и содержание выданного предписания об устранении выявленных нарушений;</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фамилия, имя, отчество (в случае, если имеется), должность должностного лица (должностных лиц), проводящег</w:t>
      </w:r>
      <w:proofErr w:type="gramStart"/>
      <w:r>
        <w:rPr>
          <w:rFonts w:cs="Times New Roman"/>
          <w:color w:val="000000"/>
          <w:szCs w:val="28"/>
          <w:lang w:eastAsia="ru-RU"/>
        </w:rPr>
        <w:t>о(</w:t>
      </w:r>
      <w:proofErr w:type="gramEnd"/>
      <w:r>
        <w:rPr>
          <w:rFonts w:cs="Times New Roman"/>
          <w:color w:val="000000"/>
          <w:szCs w:val="28"/>
          <w:lang w:eastAsia="ru-RU"/>
        </w:rPr>
        <w:t>их) проверку;</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фамилия, имя, отчество (в случае, если имеется), должности экспертов, представителей экспертных организаций, привлеченных к проведению проверки;</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 подпись должностного лица (лиц), проводившег</w:t>
      </w:r>
      <w:proofErr w:type="gramStart"/>
      <w:r>
        <w:rPr>
          <w:rFonts w:cs="Times New Roman"/>
          <w:color w:val="000000"/>
          <w:szCs w:val="28"/>
          <w:lang w:eastAsia="ru-RU"/>
        </w:rPr>
        <w:t>о(</w:t>
      </w:r>
      <w:proofErr w:type="gramEnd"/>
      <w:r>
        <w:rPr>
          <w:rFonts w:cs="Times New Roman"/>
          <w:color w:val="000000"/>
          <w:szCs w:val="28"/>
          <w:lang w:eastAsia="ru-RU"/>
        </w:rPr>
        <w:t>их) проверку.</w:t>
      </w:r>
    </w:p>
    <w:p w:rsidR="00864EF7" w:rsidRDefault="00864EF7" w:rsidP="00864EF7">
      <w:pPr>
        <w:shd w:val="clear" w:color="auto" w:fill="FFFFFF"/>
        <w:ind w:firstLine="706"/>
        <w:jc w:val="both"/>
        <w:rPr>
          <w:rFonts w:cs="Times New Roman"/>
          <w:color w:val="000000"/>
          <w:szCs w:val="28"/>
          <w:lang w:eastAsia="ru-RU"/>
        </w:rPr>
      </w:pPr>
      <w:r>
        <w:rPr>
          <w:rFonts w:cs="Times New Roman"/>
          <w:color w:val="000000"/>
          <w:szCs w:val="28"/>
          <w:lang w:eastAsia="ru-RU"/>
        </w:rPr>
        <w:t>14. Ответственное лицо, осуществляющее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864EF7" w:rsidRDefault="00864EF7" w:rsidP="00864EF7">
      <w:pPr>
        <w:pStyle w:val="Standard"/>
        <w:jc w:val="both"/>
        <w:rPr>
          <w:rFonts w:cs="Times New Roman"/>
          <w:b/>
          <w:sz w:val="28"/>
          <w:szCs w:val="28"/>
          <w:lang w:val="ru-RU"/>
        </w:rPr>
      </w:pPr>
    </w:p>
    <w:p w:rsidR="00D377FA" w:rsidRDefault="00D377FA" w:rsidP="00D377FA">
      <w:pPr>
        <w:rPr>
          <w:sz w:val="20"/>
        </w:rPr>
      </w:pPr>
    </w:p>
    <w:p w:rsidR="004920FE" w:rsidRDefault="004920FE"/>
    <w:sectPr w:rsidR="004920FE" w:rsidSect="001746ED">
      <w:pgSz w:w="11906" w:h="16838"/>
      <w:pgMar w:top="993" w:right="1134" w:bottom="709" w:left="1560" w:header="720" w:footer="720" w:gutter="0"/>
      <w:cols w:space="720"/>
      <w:docGrid w:linePitch="2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6BA6D53"/>
    <w:multiLevelType w:val="hybridMultilevel"/>
    <w:tmpl w:val="291A55A0"/>
    <w:lvl w:ilvl="0" w:tplc="5236607E">
      <w:start w:val="1"/>
      <w:numFmt w:val="decimal"/>
      <w:lvlText w:val="%1."/>
      <w:lvlJc w:val="left"/>
      <w:pPr>
        <w:ind w:left="7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7FA"/>
    <w:rsid w:val="000234AC"/>
    <w:rsid w:val="0002666A"/>
    <w:rsid w:val="00047F5D"/>
    <w:rsid w:val="000C3D91"/>
    <w:rsid w:val="001432EE"/>
    <w:rsid w:val="001746ED"/>
    <w:rsid w:val="00182C26"/>
    <w:rsid w:val="001849EB"/>
    <w:rsid w:val="00212ACB"/>
    <w:rsid w:val="00241F7F"/>
    <w:rsid w:val="00275C7C"/>
    <w:rsid w:val="002A1ED5"/>
    <w:rsid w:val="003070DF"/>
    <w:rsid w:val="00392EA4"/>
    <w:rsid w:val="003A6AC2"/>
    <w:rsid w:val="004920FE"/>
    <w:rsid w:val="004D25CC"/>
    <w:rsid w:val="004F1842"/>
    <w:rsid w:val="004F236E"/>
    <w:rsid w:val="004F40D1"/>
    <w:rsid w:val="005529BE"/>
    <w:rsid w:val="00566987"/>
    <w:rsid w:val="00576969"/>
    <w:rsid w:val="005E2BA4"/>
    <w:rsid w:val="006100DA"/>
    <w:rsid w:val="00644469"/>
    <w:rsid w:val="006A16E5"/>
    <w:rsid w:val="006A7877"/>
    <w:rsid w:val="00707D3E"/>
    <w:rsid w:val="00847BDC"/>
    <w:rsid w:val="00864EF7"/>
    <w:rsid w:val="00866385"/>
    <w:rsid w:val="00972601"/>
    <w:rsid w:val="009A4A5D"/>
    <w:rsid w:val="00A21D3D"/>
    <w:rsid w:val="00A33607"/>
    <w:rsid w:val="00A53B4D"/>
    <w:rsid w:val="00A93EDF"/>
    <w:rsid w:val="00AB417B"/>
    <w:rsid w:val="00B00381"/>
    <w:rsid w:val="00C119CD"/>
    <w:rsid w:val="00C94BC2"/>
    <w:rsid w:val="00C956B4"/>
    <w:rsid w:val="00C96E2E"/>
    <w:rsid w:val="00CE4106"/>
    <w:rsid w:val="00D12DC5"/>
    <w:rsid w:val="00D13013"/>
    <w:rsid w:val="00D377FA"/>
    <w:rsid w:val="00D71D4D"/>
    <w:rsid w:val="00DB2E73"/>
    <w:rsid w:val="00E17918"/>
    <w:rsid w:val="00E4166F"/>
    <w:rsid w:val="00E909C4"/>
    <w:rsid w:val="00EA5729"/>
    <w:rsid w:val="00EE7FBE"/>
    <w:rsid w:val="00EF68EB"/>
    <w:rsid w:val="00FE7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FA"/>
    <w:pPr>
      <w:suppressAutoHyphens/>
      <w:spacing w:after="0" w:line="240" w:lineRule="auto"/>
    </w:pPr>
    <w:rPr>
      <w:rFonts w:ascii="Times New Roman" w:eastAsia="Times New Roman" w:hAnsi="Times New Roman" w:cs="Georgia"/>
      <w:sz w:val="28"/>
      <w:szCs w:val="20"/>
      <w:lang w:eastAsia="ar-SA"/>
    </w:rPr>
  </w:style>
  <w:style w:type="paragraph" w:styleId="1">
    <w:name w:val="heading 1"/>
    <w:basedOn w:val="a"/>
    <w:next w:val="a"/>
    <w:link w:val="10"/>
    <w:qFormat/>
    <w:rsid w:val="00D377FA"/>
    <w:pPr>
      <w:keepNext/>
      <w:tabs>
        <w:tab w:val="num" w:pos="0"/>
      </w:tabs>
      <w:ind w:left="432" w:hanging="432"/>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7FA"/>
    <w:rPr>
      <w:rFonts w:ascii="Times New Roman" w:eastAsia="Times New Roman" w:hAnsi="Times New Roman" w:cs="Georgia"/>
      <w:b/>
      <w:bCs/>
      <w:sz w:val="26"/>
      <w:szCs w:val="20"/>
      <w:lang w:eastAsia="ar-SA"/>
    </w:rPr>
  </w:style>
  <w:style w:type="paragraph" w:styleId="a3">
    <w:name w:val="Body Text"/>
    <w:basedOn w:val="a"/>
    <w:link w:val="a4"/>
    <w:rsid w:val="00D377FA"/>
    <w:pPr>
      <w:jc w:val="center"/>
    </w:pPr>
    <w:rPr>
      <w:b/>
      <w:bCs/>
    </w:rPr>
  </w:style>
  <w:style w:type="character" w:customStyle="1" w:styleId="a4">
    <w:name w:val="Основной текст Знак"/>
    <w:basedOn w:val="a0"/>
    <w:link w:val="a3"/>
    <w:rsid w:val="00D377FA"/>
    <w:rPr>
      <w:rFonts w:ascii="Times New Roman" w:eastAsia="Times New Roman" w:hAnsi="Times New Roman" w:cs="Georgia"/>
      <w:b/>
      <w:bCs/>
      <w:sz w:val="28"/>
      <w:szCs w:val="20"/>
      <w:lang w:eastAsia="ar-SA"/>
    </w:rPr>
  </w:style>
  <w:style w:type="paragraph" w:styleId="a5">
    <w:name w:val="header"/>
    <w:basedOn w:val="a"/>
    <w:link w:val="a6"/>
    <w:rsid w:val="00D377FA"/>
    <w:pPr>
      <w:tabs>
        <w:tab w:val="center" w:pos="4677"/>
        <w:tab w:val="right" w:pos="9355"/>
      </w:tabs>
    </w:pPr>
  </w:style>
  <w:style w:type="character" w:customStyle="1" w:styleId="a6">
    <w:name w:val="Верхний колонтитул Знак"/>
    <w:basedOn w:val="a0"/>
    <w:link w:val="a5"/>
    <w:rsid w:val="00D377FA"/>
    <w:rPr>
      <w:rFonts w:ascii="Times New Roman" w:eastAsia="Times New Roman" w:hAnsi="Times New Roman" w:cs="Georgia"/>
      <w:sz w:val="28"/>
      <w:szCs w:val="20"/>
      <w:lang w:eastAsia="ar-SA"/>
    </w:rPr>
  </w:style>
  <w:style w:type="paragraph" w:styleId="a7">
    <w:name w:val="Body Text Indent"/>
    <w:basedOn w:val="a"/>
    <w:link w:val="a8"/>
    <w:rsid w:val="00D377FA"/>
    <w:pPr>
      <w:suppressAutoHyphens w:val="0"/>
      <w:spacing w:after="120"/>
      <w:ind w:left="283"/>
    </w:pPr>
    <w:rPr>
      <w:rFonts w:cs="Times New Roman"/>
      <w:sz w:val="24"/>
      <w:szCs w:val="24"/>
    </w:rPr>
  </w:style>
  <w:style w:type="character" w:customStyle="1" w:styleId="a8">
    <w:name w:val="Основной текст с отступом Знак"/>
    <w:basedOn w:val="a0"/>
    <w:link w:val="a7"/>
    <w:rsid w:val="00D377FA"/>
    <w:rPr>
      <w:rFonts w:ascii="Times New Roman" w:eastAsia="Times New Roman" w:hAnsi="Times New Roman" w:cs="Times New Roman"/>
      <w:sz w:val="24"/>
      <w:szCs w:val="24"/>
      <w:lang w:eastAsia="ar-SA"/>
    </w:rPr>
  </w:style>
  <w:style w:type="character" w:customStyle="1" w:styleId="2">
    <w:name w:val="Основной текст (2)_"/>
    <w:link w:val="20"/>
    <w:uiPriority w:val="99"/>
    <w:locked/>
    <w:rsid w:val="00241F7F"/>
    <w:rPr>
      <w:sz w:val="27"/>
      <w:szCs w:val="27"/>
      <w:shd w:val="clear" w:color="auto" w:fill="FFFFFF"/>
    </w:rPr>
  </w:style>
  <w:style w:type="paragraph" w:customStyle="1" w:styleId="20">
    <w:name w:val="Основной текст (2)"/>
    <w:basedOn w:val="a"/>
    <w:link w:val="2"/>
    <w:uiPriority w:val="99"/>
    <w:rsid w:val="00241F7F"/>
    <w:pPr>
      <w:shd w:val="clear" w:color="auto" w:fill="FFFFFF"/>
      <w:suppressAutoHyphens w:val="0"/>
      <w:spacing w:line="320" w:lineRule="exact"/>
    </w:pPr>
    <w:rPr>
      <w:rFonts w:asciiTheme="minorHAnsi" w:eastAsiaTheme="minorHAnsi" w:hAnsiTheme="minorHAnsi" w:cstheme="minorBidi"/>
      <w:sz w:val="27"/>
      <w:szCs w:val="27"/>
      <w:lang w:eastAsia="en-US"/>
    </w:rPr>
  </w:style>
  <w:style w:type="paragraph" w:customStyle="1" w:styleId="Standard">
    <w:name w:val="Standard"/>
    <w:rsid w:val="00864EF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02756EE62A7B439D51EAED012568D9" ma:contentTypeVersion="2" ma:contentTypeDescription="Создание документа." ma:contentTypeScope="" ma:versionID="0fc4a587096a8a3e360ac0761d54064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Куженерского муниципального района Республики Марий Эл
</_x041e__x043f__x0438__x0441__x0430__x043d__x0438__x0435_>
    <_dlc_DocId xmlns="57504d04-691e-4fc4-8f09-4f19fdbe90f6">XXJ7TYMEEKJ2-216561356-9</_dlc_DocId>
    <_dlc_DocIdUrl xmlns="57504d04-691e-4fc4-8f09-4f19fdbe90f6">
      <Url>https://vip.gov.mari.ru/kuzhener/adm_kmr/_layouts/DocIdRedir.aspx?ID=XXJ7TYMEEKJ2-216561356-9</Url>
      <Description>XXJ7TYMEEKJ2-216561356-9</Description>
    </_dlc_DocIdUrl>
  </documentManagement>
</p:properties>
</file>

<file path=customXml/itemProps1.xml><?xml version="1.0" encoding="utf-8"?>
<ds:datastoreItem xmlns:ds="http://schemas.openxmlformats.org/officeDocument/2006/customXml" ds:itemID="{00478A2D-28EE-4651-91F1-4C8F727AC2C5}"/>
</file>

<file path=customXml/itemProps2.xml><?xml version="1.0" encoding="utf-8"?>
<ds:datastoreItem xmlns:ds="http://schemas.openxmlformats.org/officeDocument/2006/customXml" ds:itemID="{DB6FA628-7B99-43F8-9AC2-3DB249476903}"/>
</file>

<file path=customXml/itemProps3.xml><?xml version="1.0" encoding="utf-8"?>
<ds:datastoreItem xmlns:ds="http://schemas.openxmlformats.org/officeDocument/2006/customXml" ds:itemID="{874C3C0C-9567-4049-AE11-609E645FD859}"/>
</file>

<file path=customXml/itemProps4.xml><?xml version="1.0" encoding="utf-8"?>
<ds:datastoreItem xmlns:ds="http://schemas.openxmlformats.org/officeDocument/2006/customXml" ds:itemID="{2702B13D-76A5-492C-AAC6-5F8183EF35C0}"/>
</file>

<file path=customXml/itemProps5.xml><?xml version="1.0" encoding="utf-8"?>
<ds:datastoreItem xmlns:ds="http://schemas.openxmlformats.org/officeDocument/2006/customXml" ds:itemID="{A0BC0D99-FF89-410C-BE16-BCF3B3A5115C}"/>
</file>

<file path=docProps/app.xml><?xml version="1.0" encoding="utf-8"?>
<Properties xmlns="http://schemas.openxmlformats.org/officeDocument/2006/extended-properties" xmlns:vt="http://schemas.openxmlformats.org/officeDocument/2006/docPropsVTypes">
  <Template>Normal</Template>
  <TotalTime>140</TotalTime>
  <Pages>1</Pages>
  <Words>2848</Words>
  <Characters>16237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2020022561</dc:title>
  <dc:creator>Елисеев Н В</dc:creator>
  <cp:lastModifiedBy>Ярыгина </cp:lastModifiedBy>
  <cp:revision>17</cp:revision>
  <cp:lastPrinted>2020-02-25T12:32:00Z</cp:lastPrinted>
  <dcterms:created xsi:type="dcterms:W3CDTF">2019-10-24T05:46:00Z</dcterms:created>
  <dcterms:modified xsi:type="dcterms:W3CDTF">2020-02-25T12:49:00Z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0x0101000402756EE62A7B439D51EAED012568D9</vt:lpwstr>
  </property>
  <property fmtid="{D5CDD505-2E9C-101B-9397-08002B2CF9AE}" pid="3" name="_dlc_DocIdItemGuid">
    <vt:lpwstr>cc67d6b8-fc0e-49a2-b67a-662c12be869c</vt:lpwstr>
  </property>
</Properties>
</file>