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89" w:rsidRDefault="00BD030B" w:rsidP="00BD03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30B">
        <w:rPr>
          <w:rFonts w:ascii="Times New Roman" w:hAnsi="Times New Roman" w:cs="Times New Roman"/>
          <w:b/>
          <w:bCs/>
          <w:sz w:val="28"/>
          <w:szCs w:val="28"/>
        </w:rPr>
        <w:t>Учетная политика государственного казенного учр</w:t>
      </w:r>
      <w:bookmarkStart w:id="0" w:name="_GoBack"/>
      <w:bookmarkEnd w:id="0"/>
      <w:r w:rsidRPr="00BD030B">
        <w:rPr>
          <w:rFonts w:ascii="Times New Roman" w:hAnsi="Times New Roman" w:cs="Times New Roman"/>
          <w:b/>
          <w:bCs/>
          <w:sz w:val="28"/>
          <w:szCs w:val="28"/>
        </w:rPr>
        <w:t xml:space="preserve">еждения Республики Марий Эл «Центр занятости населения Килемарского </w:t>
      </w:r>
      <w:proofErr w:type="gramStart"/>
      <w:r w:rsidRPr="00BD030B">
        <w:rPr>
          <w:rFonts w:ascii="Times New Roman" w:hAnsi="Times New Roman" w:cs="Times New Roman"/>
          <w:b/>
          <w:bCs/>
          <w:sz w:val="28"/>
          <w:szCs w:val="28"/>
        </w:rPr>
        <w:t>района»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030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Pr="00BD030B">
        <w:rPr>
          <w:rFonts w:ascii="Times New Roman" w:hAnsi="Times New Roman" w:cs="Times New Roman"/>
          <w:b/>
          <w:bCs/>
          <w:sz w:val="28"/>
          <w:szCs w:val="28"/>
        </w:rPr>
        <w:t>Краткий обзор)</w:t>
      </w:r>
    </w:p>
    <w:p w:rsidR="00BD030B" w:rsidRPr="00D1443C" w:rsidRDefault="00BD030B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Pr="00D1443C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Республики Марий Эл «Центр занятости населения Килемарского района»  </w:t>
      </w:r>
      <w:r w:rsidRPr="00D1443C"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Pr="00D1443C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Республики Марий Эл «Центр занятости населения Килемарского района»  </w:t>
      </w:r>
      <w:r w:rsidRPr="00D1443C">
        <w:rPr>
          <w:rFonts w:ascii="Times New Roman" w:hAnsi="Times New Roman" w:cs="Times New Roman"/>
          <w:sz w:val="28"/>
          <w:szCs w:val="28"/>
        </w:rPr>
        <w:t xml:space="preserve">от 29 декабря 2021 года №30-П «Об учетной политике </w:t>
      </w:r>
      <w:r w:rsidRPr="00D1443C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Республики Марий Эл «Центр занятости населения Килемарского района»  </w:t>
      </w:r>
      <w:r w:rsidRPr="00D1443C">
        <w:rPr>
          <w:rFonts w:ascii="Times New Roman" w:hAnsi="Times New Roman" w:cs="Times New Roman"/>
          <w:sz w:val="28"/>
          <w:szCs w:val="28"/>
        </w:rPr>
        <w:t>на 2022 год», применение которой начинается с 1 января 2022 года.</w:t>
      </w:r>
    </w:p>
    <w:p w:rsidR="00BD030B" w:rsidRPr="00D1443C" w:rsidRDefault="00BD030B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 xml:space="preserve">Учетная политика сформирована исходя из особенностей структуры и деятельности </w:t>
      </w:r>
      <w:r w:rsidRPr="00D1443C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Республики Марий Эл «Центр занятости населения Килемарского района»</w:t>
      </w:r>
      <w:r w:rsidRPr="00D1443C">
        <w:rPr>
          <w:rFonts w:ascii="Times New Roman" w:hAnsi="Times New Roman" w:cs="Times New Roman"/>
          <w:sz w:val="28"/>
          <w:szCs w:val="28"/>
        </w:rPr>
        <w:t>, в соответствии с полномочиями и функциями, установленными законодательством Российской Федерации и Республики Марий Эл, руководствуясь СГС «Учетная политика, оценочные знания и ошибки»,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BD030B" w:rsidRPr="00D1443C" w:rsidRDefault="00BD030B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43C">
        <w:rPr>
          <w:rFonts w:ascii="Times New Roman" w:hAnsi="Times New Roman" w:cs="Times New Roman"/>
          <w:sz w:val="28"/>
          <w:szCs w:val="28"/>
        </w:rPr>
        <w:t>В состав Учетной политики включены обязательные документы: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1443C">
        <w:rPr>
          <w:rFonts w:ascii="Times New Roman" w:hAnsi="Times New Roman" w:cs="Times New Roman"/>
          <w:sz w:val="28"/>
          <w:szCs w:val="28"/>
        </w:rPr>
        <w:t>абочий план счетов бюджетного учета и правила формирования номера счета бюджетного учета;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443C">
        <w:rPr>
          <w:rFonts w:ascii="Times New Roman" w:hAnsi="Times New Roman" w:cs="Times New Roman"/>
          <w:sz w:val="28"/>
          <w:szCs w:val="28"/>
        </w:rPr>
        <w:t>етоды оценки объектов бюджетного учета, порядок постановки на учет и выбытия из учета объектов учета;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43C">
        <w:rPr>
          <w:rFonts w:ascii="Times New Roman" w:hAnsi="Times New Roman" w:cs="Times New Roman"/>
          <w:sz w:val="28"/>
          <w:szCs w:val="28"/>
        </w:rPr>
        <w:t>орядок проведения инвентаризации финансовых, нефинансовых активов и обязательств;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43C">
        <w:rPr>
          <w:rFonts w:ascii="Times New Roman" w:hAnsi="Times New Roman" w:cs="Times New Roman"/>
          <w:sz w:val="28"/>
          <w:szCs w:val="28"/>
        </w:rPr>
        <w:t>орядок выдачи под отчет денежных средств;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43C">
        <w:rPr>
          <w:rFonts w:ascii="Times New Roman" w:hAnsi="Times New Roman" w:cs="Times New Roman"/>
          <w:sz w:val="28"/>
          <w:szCs w:val="28"/>
        </w:rPr>
        <w:t>равила документооборота и технология обработки учетной информации, в том числе порядок и сроки передачи первичных сводных( учетных документов для отражения в бухгалтерском учете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43C">
        <w:rPr>
          <w:rFonts w:ascii="Times New Roman" w:hAnsi="Times New Roman" w:cs="Times New Roman"/>
          <w:sz w:val="28"/>
          <w:szCs w:val="28"/>
        </w:rPr>
        <w:t>с утвержденным графико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443C">
        <w:rPr>
          <w:rFonts w:ascii="Times New Roman" w:hAnsi="Times New Roman" w:cs="Times New Roman"/>
          <w:sz w:val="28"/>
          <w:szCs w:val="28"/>
        </w:rPr>
        <w:t xml:space="preserve"> документооборота, ответственных за офор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443C">
        <w:rPr>
          <w:rFonts w:ascii="Times New Roman" w:hAnsi="Times New Roman" w:cs="Times New Roman"/>
          <w:sz w:val="28"/>
          <w:szCs w:val="28"/>
        </w:rPr>
        <w:t>ление фактов хозяйственной жизни, по предоставлению первичных учетных документов для ведения бухгалтерского учета;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43C">
        <w:rPr>
          <w:rFonts w:ascii="Times New Roman" w:hAnsi="Times New Roman" w:cs="Times New Roman"/>
          <w:sz w:val="28"/>
          <w:szCs w:val="28"/>
        </w:rPr>
        <w:t>орядок принятия и исполнения бюджетных и денежных обязательств;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443C">
        <w:rPr>
          <w:rFonts w:ascii="Times New Roman" w:hAnsi="Times New Roman" w:cs="Times New Roman"/>
          <w:sz w:val="28"/>
          <w:szCs w:val="28"/>
        </w:rPr>
        <w:t>орядок признания в бюджетном учете и раскрытия в бюджетной отчетности событий после отчетной даты.</w:t>
      </w:r>
    </w:p>
    <w:p w:rsidR="00D1443C" w:rsidRPr="00D1443C" w:rsidRDefault="00D1443C" w:rsidP="00D1443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0B" w:rsidRPr="00D1443C" w:rsidRDefault="00BD030B" w:rsidP="00D144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30B" w:rsidRDefault="00BD030B" w:rsidP="00BD030B">
      <w:pPr>
        <w:jc w:val="center"/>
      </w:pPr>
    </w:p>
    <w:sectPr w:rsidR="00BD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0B"/>
    <w:rsid w:val="00014689"/>
    <w:rsid w:val="00BD030B"/>
    <w:rsid w:val="00D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3126"/>
  <w15:chartTrackingRefBased/>
  <w15:docId w15:val="{361308B8-54B2-4D17-8F35-3F149174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2022-09-06T05:34:00Z</dcterms:created>
  <dcterms:modified xsi:type="dcterms:W3CDTF">2022-09-06T05:55:00Z</dcterms:modified>
</cp:coreProperties>
</file>