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6" w:rsidRPr="00CE7B8A" w:rsidRDefault="00313BA6" w:rsidP="00CE7B8A">
      <w:pPr>
        <w:spacing w:after="0" w:line="36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Президент России утвердил Стратегию государственной национальной политики Российской Федерации на период до 2025 года</w:t>
      </w:r>
      <w:r w:rsidR="00CE7B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313BA6" w:rsidRPr="00CE7B8A" w:rsidRDefault="000C0539" w:rsidP="00CE7B8A">
      <w:pPr>
        <w:numPr>
          <w:ilvl w:val="0"/>
          <w:numId w:val="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gtFrame="_blank" w:tooltip="Национальная политика" w:history="1">
        <w:r w:rsidR="00313BA6" w:rsidRPr="00CE7B8A">
          <w:rPr>
            <w:rFonts w:ascii="Times New Roman" w:eastAsia="Times New Roman" w:hAnsi="Times New Roman" w:cs="Times New Roman"/>
            <w:color w:val="204E8A"/>
            <w:sz w:val="28"/>
            <w:szCs w:val="28"/>
            <w:lang w:eastAsia="ru-RU"/>
          </w:rPr>
          <w:t>Национальная политика</w:t>
        </w:r>
      </w:hyperlink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 Президента России от 19 декабря 2012 года №1666. Стратегией государственной национальной политики Российской Федерации на период до 2025 года определены приоритеты, цели, принципы, основные направления, задачи и механизмы реализации государственной национальной политики. Цель Стратегии – укрепление государственного единства и целостности России, сохранение этнокультурной самобытности её народов, сочетание общегосударственных интересов и интересов народов России, обеспечение конституционных прав и свобод граждан.</w:t>
      </w:r>
    </w:p>
    <w:p w:rsidR="00313BA6" w:rsidRPr="00CE7B8A" w:rsidRDefault="000C0539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gtFrame="_blank" w:history="1">
        <w:r w:rsidR="00313BA6" w:rsidRPr="00CE7B8A">
          <w:rPr>
            <w:rFonts w:ascii="Times New Roman" w:eastAsia="Times New Roman" w:hAnsi="Times New Roman" w:cs="Times New Roman"/>
            <w:color w:val="204E8A"/>
            <w:sz w:val="28"/>
            <w:szCs w:val="28"/>
            <w:lang w:eastAsia="ru-RU"/>
          </w:rPr>
          <w:t>Указом Президента России</w:t>
        </w:r>
      </w:hyperlink>
      <w:r w:rsidR="00313BA6"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утверждена Стратегия государственной национальной политики Российской Федерации на период до 2025 года (далее – Стратегия).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Стратегией определены приоритеты, цели, принципы, основные направления, задачи и механизмы реализации государственной национальной политики.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Стратегии – укрепление государственного единства и целостности России, сохранение этнокультурной самобытности её народов, сочетание общегосударственных интересов и интересов народов России, обеспечение конституционных прав и свобод граждан.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Стратегия разработана с учётом документов государственного стратегического планирования в сферах обеспечения государственной (национальной) безопасности, долгосрочного социально-экономического развития, региональной, внешней, миграционной и молодёжной политики, образования и культуры, других документов, затрагивающих сферу государственной национальной политики.</w:t>
      </w:r>
    </w:p>
    <w:p w:rsidR="000060F8" w:rsidRPr="00CE7B8A" w:rsidRDefault="000060F8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Стратегия служит основой для координации деятельности федеральных органов государственной власти, органов власти субъектов Федерации и </w:t>
      </w: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органов местного самоуправления, их взаимодействия с институтами гражданского общества при реализации государственной национальной политики.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Стратегия направлена на активизацию всестороннего сотрудничества народов России, развития их национальных языков и культур.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приоритетным направлениям государственной национальной политики, в частности, относятся: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совершенствование государственного управления в сфере государственной национальной политики;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обеспечение межнационального мира и согласия, гармонизация межнациональных (межэтнических) отношений;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создание условий для социальной и культурной адаптации и интеграции мигрантов;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укрепление единства и духовной общности многонационального народа России (российской нации);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сохранение и развитие этнокультурного многообразия народов России;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обеспечение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Федерации;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совершенствование взаимодействия государственных и муниципальных органов с институтами гражданского общества;</w:t>
      </w:r>
    </w:p>
    <w:p w:rsidR="00313BA6" w:rsidRPr="00CE7B8A" w:rsidRDefault="00313BA6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развитие международного сотрудничества в сфере государственной национальной политики.</w:t>
      </w:r>
    </w:p>
    <w:p w:rsidR="000060F8" w:rsidRPr="00CE7B8A" w:rsidRDefault="000060F8" w:rsidP="00CE7B8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0102" w:rsidRPr="00CE7B8A" w:rsidRDefault="00520102" w:rsidP="00CE7B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20102" w:rsidRPr="00CE7B8A" w:rsidSect="0052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1CE1"/>
    <w:multiLevelType w:val="multilevel"/>
    <w:tmpl w:val="DDC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A6"/>
    <w:rsid w:val="000060F8"/>
    <w:rsid w:val="000C0539"/>
    <w:rsid w:val="00313BA6"/>
    <w:rsid w:val="00520102"/>
    <w:rsid w:val="008538ED"/>
    <w:rsid w:val="00C118D6"/>
    <w:rsid w:val="00C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02"/>
  </w:style>
  <w:style w:type="paragraph" w:styleId="3">
    <w:name w:val="heading 3"/>
    <w:basedOn w:val="a"/>
    <w:link w:val="30"/>
    <w:uiPriority w:val="9"/>
    <w:qFormat/>
    <w:rsid w:val="00313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313BA6"/>
  </w:style>
  <w:style w:type="character" w:customStyle="1" w:styleId="readerarticledatelinetime">
    <w:name w:val="reader_article_dateline__time"/>
    <w:basedOn w:val="a0"/>
    <w:rsid w:val="00313BA6"/>
  </w:style>
  <w:style w:type="character" w:styleId="a3">
    <w:name w:val="Hyperlink"/>
    <w:basedOn w:val="a0"/>
    <w:uiPriority w:val="99"/>
    <w:semiHidden/>
    <w:unhideWhenUsed/>
    <w:rsid w:val="00313BA6"/>
    <w:rPr>
      <w:color w:val="0000FF"/>
      <w:u w:val="single"/>
    </w:rPr>
  </w:style>
  <w:style w:type="paragraph" w:customStyle="1" w:styleId="readerarticlelead">
    <w:name w:val="reader_article_lead"/>
    <w:basedOn w:val="a"/>
    <w:rsid w:val="0031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16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35792916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07185484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36512" TargetMode="External"/><Relationship Id="rId5" Type="http://schemas.openxmlformats.org/officeDocument/2006/relationships/hyperlink" Target="http://government.ru/rugovclassifier/5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Тарасов</cp:lastModifiedBy>
  <cp:revision>5</cp:revision>
  <dcterms:created xsi:type="dcterms:W3CDTF">2020-02-18T06:42:00Z</dcterms:created>
  <dcterms:modified xsi:type="dcterms:W3CDTF">2022-09-06T05:36:00Z</dcterms:modified>
</cp:coreProperties>
</file>