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18" w:rsidRDefault="006F7C18" w:rsidP="006F7C18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6F7C18" w:rsidTr="006F7C18">
        <w:trPr>
          <w:trHeight w:val="1107"/>
        </w:trPr>
        <w:tc>
          <w:tcPr>
            <w:tcW w:w="10200" w:type="dxa"/>
            <w:gridSpan w:val="4"/>
            <w:hideMark/>
          </w:tcPr>
          <w:p w:rsidR="006F7C18" w:rsidRDefault="006F7C18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C18" w:rsidTr="006F7C18">
        <w:trPr>
          <w:gridAfter w:val="1"/>
          <w:wAfter w:w="478" w:type="dxa"/>
        </w:trPr>
        <w:tc>
          <w:tcPr>
            <w:tcW w:w="4622" w:type="dxa"/>
          </w:tcPr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proofErr w:type="spellStart"/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proofErr w:type="spellEnd"/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6F7C18" w:rsidRDefault="006F7C1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6F7C18" w:rsidRDefault="006F7C18" w:rsidP="006F7C18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531C11" w:rsidTr="003A3C9A">
        <w:tc>
          <w:tcPr>
            <w:tcW w:w="5379" w:type="dxa"/>
            <w:hideMark/>
          </w:tcPr>
          <w:p w:rsidR="00531C11" w:rsidRDefault="00531C11" w:rsidP="003A3C9A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27 очередная сессия</w:t>
            </w:r>
          </w:p>
          <w:p w:rsidR="00531C11" w:rsidRDefault="00531C11" w:rsidP="003A3C9A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531C11" w:rsidRDefault="00531C11" w:rsidP="003A3C9A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от «29» марта 2022 года</w:t>
            </w:r>
          </w:p>
          <w:p w:rsidR="00531C11" w:rsidRDefault="00531C11" w:rsidP="003A3C9A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№</w:t>
            </w:r>
            <w:r>
              <w:rPr>
                <w:rFonts w:eastAsia="Times New Roman CYR"/>
                <w:szCs w:val="28"/>
              </w:rPr>
              <w:t xml:space="preserve"> 168</w:t>
            </w:r>
            <w:r>
              <w:rPr>
                <w:rFonts w:eastAsia="Times New Roman CYR"/>
                <w:szCs w:val="28"/>
              </w:rPr>
              <w:t xml:space="preserve"> </w:t>
            </w:r>
          </w:p>
          <w:p w:rsidR="00531C11" w:rsidRDefault="00531C11" w:rsidP="003A3C9A">
            <w:pPr>
              <w:pStyle w:val="a3"/>
              <w:jc w:val="center"/>
              <w:rPr>
                <w:rFonts w:eastAsia="Times New Roman CYR"/>
                <w:szCs w:val="28"/>
              </w:rPr>
            </w:pPr>
          </w:p>
          <w:p w:rsidR="00531C11" w:rsidRDefault="00531C11" w:rsidP="003A3C9A">
            <w:pPr>
              <w:pStyle w:val="a3"/>
              <w:jc w:val="center"/>
              <w:rPr>
                <w:rFonts w:eastAsia="Times New Roman CYR"/>
                <w:szCs w:val="28"/>
              </w:rPr>
            </w:pPr>
          </w:p>
        </w:tc>
      </w:tr>
    </w:tbl>
    <w:p w:rsidR="00921CC3" w:rsidRPr="00531C11" w:rsidRDefault="00921CC3" w:rsidP="00531C11">
      <w:pPr>
        <w:jc w:val="center"/>
        <w:rPr>
          <w:b/>
        </w:rPr>
      </w:pPr>
      <w:r w:rsidRPr="00531C11">
        <w:rPr>
          <w:b/>
          <w:szCs w:val="28"/>
        </w:rPr>
        <w:t xml:space="preserve">О внесении </w:t>
      </w:r>
      <w:r w:rsidRPr="00531C11">
        <w:rPr>
          <w:b/>
        </w:rPr>
        <w:t xml:space="preserve">изменений в Положение о порядке предоставления земельных участков, находящихся в собственности </w:t>
      </w:r>
      <w:proofErr w:type="spellStart"/>
      <w:r w:rsidRPr="00531C11">
        <w:rPr>
          <w:b/>
        </w:rPr>
        <w:t>Верх-Ушнурского</w:t>
      </w:r>
      <w:proofErr w:type="spellEnd"/>
      <w:r w:rsidRPr="00531C11">
        <w:rPr>
          <w:b/>
        </w:rPr>
        <w:t xml:space="preserve"> сельского поселения Советского муниципального района Республики Марий Эл, и земельных участков, государственная собственность на которые не разграничена, утвержденное решением Собрания депутатов </w:t>
      </w:r>
      <w:proofErr w:type="spellStart"/>
      <w:r w:rsidRPr="00531C11">
        <w:rPr>
          <w:b/>
        </w:rPr>
        <w:t>Верх-Ушнурского</w:t>
      </w:r>
      <w:proofErr w:type="spellEnd"/>
      <w:r w:rsidRPr="00531C11">
        <w:rPr>
          <w:b/>
        </w:rPr>
        <w:t xml:space="preserve"> сельского поселения от «21» августа 2015 года № 56</w:t>
      </w:r>
    </w:p>
    <w:p w:rsidR="00921CC3" w:rsidRDefault="00921CC3" w:rsidP="00921CC3">
      <w:pPr>
        <w:jc w:val="center"/>
        <w:rPr>
          <w:szCs w:val="28"/>
        </w:rPr>
      </w:pPr>
    </w:p>
    <w:p w:rsidR="00921CC3" w:rsidRDefault="00921CC3" w:rsidP="00921CC3">
      <w:pPr>
        <w:jc w:val="center"/>
        <w:rPr>
          <w:szCs w:val="28"/>
          <w:highlight w:val="yellow"/>
        </w:rPr>
      </w:pPr>
    </w:p>
    <w:p w:rsidR="00921CC3" w:rsidRDefault="00921CC3" w:rsidP="00921CC3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t xml:space="preserve">В соответствии с </w:t>
      </w:r>
      <w:hyperlink r:id="rId5" w:history="1">
        <w:r>
          <w:rPr>
            <w:rStyle w:val="a6"/>
            <w:color w:val="auto"/>
            <w:u w:val="none"/>
          </w:rPr>
          <w:t>Земельным кодексом Российской Федерации</w:t>
        </w:r>
      </w:hyperlink>
      <w:r>
        <w:t xml:space="preserve">, Федеральным законом от 30 декабря 2021 года № 476-ФЗ 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tgtFrame="Logical" w:history="1">
        <w:r>
          <w:rPr>
            <w:rStyle w:val="a6"/>
            <w:color w:val="auto"/>
            <w:u w:val="none"/>
          </w:rPr>
          <w:t>Уставом</w:t>
        </w:r>
      </w:hyperlink>
      <w:r>
        <w:t xml:space="preserve"> </w:t>
      </w:r>
      <w:proofErr w:type="spellStart"/>
      <w:r>
        <w:rPr>
          <w:sz w:val="27"/>
          <w:szCs w:val="27"/>
        </w:rPr>
        <w:t>Верх-Ушнурского</w:t>
      </w:r>
      <w:proofErr w:type="spellEnd"/>
      <w:r>
        <w:rPr>
          <w:sz w:val="27"/>
          <w:szCs w:val="27"/>
        </w:rPr>
        <w:t xml:space="preserve"> </w:t>
      </w:r>
      <w:r>
        <w:t xml:space="preserve">сельского поселения Собрание депутатов </w:t>
      </w:r>
      <w:proofErr w:type="spellStart"/>
      <w:r>
        <w:rPr>
          <w:sz w:val="27"/>
          <w:szCs w:val="27"/>
        </w:rPr>
        <w:t>Верх-Ушнурского</w:t>
      </w:r>
      <w:proofErr w:type="spellEnd"/>
      <w:r>
        <w:rPr>
          <w:sz w:val="27"/>
          <w:szCs w:val="27"/>
        </w:rPr>
        <w:t xml:space="preserve"> </w:t>
      </w:r>
      <w:r>
        <w:t>сельского поселения РЕШИЛО:</w:t>
      </w:r>
      <w:proofErr w:type="gramEnd"/>
    </w:p>
    <w:p w:rsidR="00921CC3" w:rsidRDefault="00921CC3" w:rsidP="00921CC3">
      <w:pPr>
        <w:jc w:val="both"/>
        <w:rPr>
          <w:szCs w:val="28"/>
        </w:rPr>
      </w:pPr>
    </w:p>
    <w:p w:rsidR="00921CC3" w:rsidRDefault="00921CC3" w:rsidP="00921CC3">
      <w:pPr>
        <w:ind w:firstLine="708"/>
        <w:jc w:val="both"/>
      </w:pPr>
      <w:r>
        <w:t xml:space="preserve">1. </w:t>
      </w:r>
      <w:proofErr w:type="gramStart"/>
      <w:r>
        <w:t xml:space="preserve">Внести в Положение о порядке предоставления земельных участков, находящихся в собственности </w:t>
      </w:r>
      <w:proofErr w:type="spellStart"/>
      <w:r>
        <w:t>Верх-Ушнурского</w:t>
      </w:r>
      <w:proofErr w:type="spellEnd"/>
      <w:r>
        <w:t xml:space="preserve"> сельского поселения Советского муниципального района Республики Марий Эл, и земельных участков, государственная собственность на которые не разграничена, утвержденное решением Собрания депутатов </w:t>
      </w:r>
      <w:proofErr w:type="spellStart"/>
      <w:r>
        <w:t>Верх-Ушнурского</w:t>
      </w:r>
      <w:proofErr w:type="spellEnd"/>
      <w:r>
        <w:t xml:space="preserve"> сельского поселения от «21» августа 2015 года № 56 (в ред. решений  от «22» июня 2020 года № 64, от «24» декабря 2020 года № 90, от «19» февраля</w:t>
      </w:r>
      <w:proofErr w:type="gramEnd"/>
      <w:r>
        <w:t xml:space="preserve"> </w:t>
      </w:r>
      <w:proofErr w:type="gramStart"/>
      <w:r>
        <w:t>2021 года № 100), следующие изменения:</w:t>
      </w:r>
      <w:proofErr w:type="gramEnd"/>
    </w:p>
    <w:p w:rsidR="00921CC3" w:rsidRDefault="00921CC3" w:rsidP="00921CC3">
      <w:pPr>
        <w:ind w:firstLine="708"/>
        <w:jc w:val="both"/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1.1. в пункте 3.1: 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а) абзац третий изложить в следующей редакции: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«- фамилия, имя и (при наличии) отчество, место жительства заявителя, реквизиты документа, удостоверяющего личность заявителя (для гражданина)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б) дополнить абзацем четвертым следующего содержания: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г) абзацы четвертый – двенадцатый считать абзацами пятым – тринадцатым соответственно; 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1.2. пункт 3.2 изложить в следующей редакции: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«3.2. К заявлению о предварительном согласовании предоставления земельного участка прилагаются:</w:t>
      </w:r>
    </w:p>
    <w:p w:rsidR="00921CC3" w:rsidRDefault="00921CC3" w:rsidP="00921CC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>
          <w:rPr>
            <w:rStyle w:val="a6"/>
            <w:color w:val="auto"/>
            <w:szCs w:val="28"/>
            <w:u w:val="none"/>
          </w:rPr>
          <w:t>перечнем</w:t>
        </w:r>
      </w:hyperlink>
      <w:r>
        <w:rPr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</w:t>
      </w:r>
      <w:r>
        <w:rPr>
          <w:szCs w:val="28"/>
        </w:rPr>
        <w:lastRenderedPageBreak/>
        <w:t>предоставления земельного участка или о предоставлении земельного участка в безвозмездное пользование такому товариществу</w:t>
      </w:r>
      <w:proofErr w:type="gramStart"/>
      <w:r>
        <w:rPr>
          <w:szCs w:val="28"/>
        </w:rPr>
        <w:t>.»;</w:t>
      </w:r>
      <w:proofErr w:type="gramEnd"/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jc w:val="both"/>
        <w:rPr>
          <w:szCs w:val="28"/>
        </w:rPr>
      </w:pPr>
      <w:r>
        <w:rPr>
          <w:szCs w:val="28"/>
        </w:rPr>
        <w:t xml:space="preserve">         1.3. в абзаце четвертом пункта 3.8 слова «пункте 16 статьи 11.10» исключить;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1.4. в пункте 3.9: 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а) подпункты 1 и 2 изложить в следующей редакции: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б) подпункты 5 и 6 изложить в следующей редакции: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в) дополнить подпунктом 11.1 следующего содержания: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«11.1)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г) подпункт 12 после слов «право заявителя» дополнить словами «или кадастрового инженера»;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1.5. подпункты 1 и 2 пункта 3.13 изложить в следующей редакции: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1.6. в пункте 3.18: 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а) абзац четвертый изложить в следующей редакции: 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«-лицам, указанным в </w:t>
      </w:r>
      <w:hyperlink r:id="rId8" w:history="1">
        <w:r>
          <w:rPr>
            <w:rStyle w:val="a6"/>
            <w:color w:val="auto"/>
            <w:szCs w:val="28"/>
            <w:u w:val="none"/>
          </w:rPr>
          <w:t>пункте 2 статьи 39.9</w:t>
        </w:r>
      </w:hyperlink>
      <w:r>
        <w:rPr>
          <w:szCs w:val="28"/>
        </w:rPr>
        <w:t xml:space="preserve"> Земельного кодекса Российской Федерации, на срок до одного года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б) абзац девятый изложить в следующей редакции: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«-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в) абзац четырнадцатый изложить в следующей редакции: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«- садоводческим или огородническим некоммерческим товариществам на срок не более чем пять лет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г) абзац девятнадцатый изложить в следующей редакции:</w:t>
      </w: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«- лицу в случае и в порядке, которые предусмотрены Федеральным </w:t>
      </w:r>
      <w:hyperlink r:id="rId9" w:history="1">
        <w:r>
          <w:rPr>
            <w:rStyle w:val="a6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24 июля 2008 года № 161-ФЗ «О содействии развитию жилищного строительства»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дополнить абзацами двадцатым – двадцать третьим следующего содержания: 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 xml:space="preserve">«- акционерному обществу «Почта России» в соответствии с Федеральным </w:t>
      </w:r>
      <w:hyperlink r:id="rId10" w:history="1">
        <w:r>
          <w:rPr>
            <w:rStyle w:val="a6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Федерации».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</w:t>
      </w:r>
      <w:r>
        <w:rPr>
          <w:szCs w:val="28"/>
        </w:rPr>
        <w:lastRenderedPageBreak/>
        <w:t>строительства» и о внесении изменений в отдельные законодательные акты Российской Федерации»;</w:t>
      </w:r>
      <w:proofErr w:type="gramEnd"/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1" w:history="1">
        <w:r>
          <w:rPr>
            <w:rStyle w:val="a6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>
        <w:rPr>
          <w:szCs w:val="28"/>
        </w:rPr>
        <w:t xml:space="preserve"> </w:t>
      </w:r>
      <w:hyperlink r:id="rId12" w:history="1">
        <w:proofErr w:type="gramStart"/>
        <w:r>
          <w:rPr>
            <w:rStyle w:val="a6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3" w:history="1">
        <w:r>
          <w:rPr>
            <w:rStyle w:val="a6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Федерации;</w:t>
      </w:r>
      <w:proofErr w:type="gramEnd"/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- публично-правовой компании «</w:t>
      </w:r>
      <w:proofErr w:type="spellStart"/>
      <w:r>
        <w:rPr>
          <w:szCs w:val="28"/>
        </w:rPr>
        <w:t>Роскадастр</w:t>
      </w:r>
      <w:proofErr w:type="spellEnd"/>
      <w:r>
        <w:rPr>
          <w:szCs w:val="28"/>
        </w:rPr>
        <w:t xml:space="preserve"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4" w:history="1">
        <w:r>
          <w:rPr>
            <w:rStyle w:val="a6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 публично-правовой компании «</w:t>
      </w:r>
      <w:proofErr w:type="spellStart"/>
      <w:r>
        <w:rPr>
          <w:szCs w:val="28"/>
        </w:rPr>
        <w:t>Роскадастр</w:t>
      </w:r>
      <w:proofErr w:type="spellEnd"/>
      <w:r>
        <w:rPr>
          <w:szCs w:val="28"/>
        </w:rPr>
        <w:t>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8"/>
        <w:jc w:val="both"/>
        <w:rPr>
          <w:szCs w:val="28"/>
        </w:rPr>
      </w:pPr>
      <w:r>
        <w:rPr>
          <w:szCs w:val="28"/>
        </w:rPr>
        <w:t>е) абзац двадцатый считать абзацем двадцать четвертым;</w:t>
      </w:r>
    </w:p>
    <w:p w:rsidR="00921CC3" w:rsidRDefault="00921CC3" w:rsidP="00921CC3">
      <w:pPr>
        <w:ind w:firstLine="708"/>
        <w:jc w:val="both"/>
        <w:rPr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1.7. в пункте 3.24: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в </w:t>
      </w:r>
      <w:hyperlink r:id="rId15" w:history="1">
        <w:r>
          <w:rPr>
            <w:rStyle w:val="a6"/>
            <w:bCs/>
            <w:color w:val="auto"/>
            <w:szCs w:val="28"/>
            <w:u w:val="none"/>
          </w:rPr>
          <w:t>подпункте 3.1</w:t>
        </w:r>
      </w:hyperlink>
      <w:r>
        <w:rPr>
          <w:bCs/>
          <w:szCs w:val="28"/>
        </w:rPr>
        <w:t xml:space="preserve"> слова «жилых домов блокированной застройки, состоящих из трех и более блоков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 xml:space="preserve"> заменить словами «домов блокированной застройки (в случае, если количество таких домов составляет три и более в одном ряду)»;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дополнить подпунктами 3.2 и 3.3 следующего содержания: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«3.2) земельного участка застройщику, признанному в соответствии с Федеральным </w:t>
      </w:r>
      <w:hyperlink r:id="rId16" w:history="1">
        <w:r>
          <w:rPr>
            <w:rStyle w:val="a6"/>
            <w:bCs/>
            <w:color w:val="auto"/>
            <w:szCs w:val="28"/>
            <w:u w:val="none"/>
          </w:rPr>
          <w:t>законом</w:t>
        </w:r>
      </w:hyperlink>
      <w:r>
        <w:rPr>
          <w:bCs/>
          <w:szCs w:val="28"/>
        </w:rPr>
        <w:t xml:space="preserve">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7" w:history="1">
        <w:r>
          <w:rPr>
            <w:rStyle w:val="a6"/>
            <w:bCs/>
            <w:color w:val="auto"/>
            <w:szCs w:val="28"/>
            <w:u w:val="none"/>
          </w:rPr>
          <w:t>законом</w:t>
        </w:r>
      </w:hyperlink>
      <w:r>
        <w:rPr>
          <w:bCs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</w:t>
      </w:r>
      <w:proofErr w:type="gramEnd"/>
      <w:r>
        <w:rPr>
          <w:bCs/>
          <w:szCs w:val="28"/>
        </w:rPr>
        <w:t xml:space="preserve"> изменений в некоторые законодательные акты Российской Федерации» и </w:t>
      </w:r>
      <w:proofErr w:type="gramStart"/>
      <w:r>
        <w:rPr>
          <w:bCs/>
          <w:szCs w:val="28"/>
        </w:rPr>
        <w:t>права</w:t>
      </w:r>
      <w:proofErr w:type="gramEnd"/>
      <w:r>
        <w:rPr>
          <w:bCs/>
          <w:szCs w:val="28"/>
        </w:rPr>
        <w:t xml:space="preserve"> которых нарушены, в случае принятия арбитражным судом в отношении такого земельного участка мер по </w:t>
      </w:r>
      <w:r>
        <w:rPr>
          <w:bCs/>
          <w:szCs w:val="28"/>
        </w:rPr>
        <w:lastRenderedPageBreak/>
        <w:t xml:space="preserve">обеспечению требований кредиторов и интересов должника в соответствии с </w:t>
      </w:r>
      <w:hyperlink r:id="rId18" w:history="1">
        <w:r>
          <w:rPr>
            <w:rStyle w:val="a6"/>
            <w:bCs/>
            <w:color w:val="auto"/>
            <w:szCs w:val="28"/>
            <w:u w:val="none"/>
          </w:rPr>
          <w:t>пунктом 1 статьи 201.3</w:t>
        </w:r>
      </w:hyperlink>
      <w:r>
        <w:rPr>
          <w:bCs/>
          <w:szCs w:val="28"/>
        </w:rPr>
        <w:t xml:space="preserve"> Федерального закона от 26 октября 2002 года № 127-ФЗ </w:t>
      </w:r>
      <w:r>
        <w:rPr>
          <w:bCs/>
          <w:szCs w:val="28"/>
        </w:rPr>
        <w:br/>
        <w:t>«О несостоятельности (банкротстве)»;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3.3) земельного участка застройщику, признанному в соответствии с Федеральным </w:t>
      </w:r>
      <w:hyperlink r:id="rId19" w:history="1">
        <w:r>
          <w:rPr>
            <w:rStyle w:val="a6"/>
            <w:bCs/>
            <w:color w:val="auto"/>
            <w:szCs w:val="28"/>
            <w:u w:val="none"/>
          </w:rPr>
          <w:t>законом</w:t>
        </w:r>
      </w:hyperlink>
      <w:r>
        <w:rPr>
          <w:bCs/>
          <w:szCs w:val="28"/>
        </w:rPr>
        <w:t xml:space="preserve"> от 26 октября 2002 года № 127-ФЗ </w:t>
      </w:r>
      <w:r>
        <w:rPr>
          <w:bCs/>
          <w:szCs w:val="28"/>
        </w:rPr>
        <w:br/>
        <w:t xml:space="preserve">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20" w:history="1">
        <w:r>
          <w:rPr>
            <w:rStyle w:val="a6"/>
            <w:bCs/>
            <w:color w:val="auto"/>
            <w:szCs w:val="28"/>
            <w:u w:val="none"/>
          </w:rPr>
          <w:t>законом</w:t>
        </w:r>
      </w:hyperlink>
      <w:r>
        <w:rPr>
          <w:bCs/>
          <w:szCs w:val="28"/>
        </w:rPr>
        <w:t xml:space="preserve"> от 29 июля 2017 года № 218-ФЗ «О публично-правовой компании «Фонд развития</w:t>
      </w:r>
      <w:proofErr w:type="gramEnd"/>
      <w:r>
        <w:rPr>
          <w:bCs/>
          <w:szCs w:val="28"/>
        </w:rPr>
        <w:t xml:space="preserve"> территорий» и о внесении изменений в отдельные законодательные акты Российской Федерации»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 xml:space="preserve">;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дополнить подпунктом 8.1 следующего содержания: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«8.1) земельного участка участникам долевого строительства в случаях, предусмотренных Федеральным </w:t>
      </w:r>
      <w:hyperlink r:id="rId21" w:history="1">
        <w:r>
          <w:rPr>
            <w:rStyle w:val="a6"/>
            <w:bCs/>
            <w:color w:val="auto"/>
            <w:szCs w:val="28"/>
            <w:u w:val="none"/>
          </w:rPr>
          <w:t>законом</w:t>
        </w:r>
      </w:hyperlink>
      <w:r>
        <w:rPr>
          <w:bCs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г) подпункт 21 изложить в следующей редакции: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>
        <w:rPr>
          <w:bCs/>
          <w:szCs w:val="28"/>
        </w:rPr>
        <w:t xml:space="preserve"> экономической зоны и на прилегающей к ней территории и по управлению этими и ранее созданными объектами недвижимости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>
        <w:rPr>
          <w:bCs/>
          <w:szCs w:val="28"/>
        </w:rPr>
        <w:t xml:space="preserve">) подпункт 21.1 признать утратившим силу;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е) подпункты 22 - 23 изложить в следующей редакции: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>
        <w:rPr>
          <w:bCs/>
          <w:szCs w:val="28"/>
        </w:rPr>
        <w:t xml:space="preserve"> Примерная </w:t>
      </w:r>
      <w:hyperlink r:id="rId22" w:history="1">
        <w:r>
          <w:rPr>
            <w:rStyle w:val="a6"/>
            <w:bCs/>
            <w:color w:val="auto"/>
            <w:szCs w:val="28"/>
            <w:u w:val="none"/>
          </w:rPr>
          <w:t>форма</w:t>
        </w:r>
      </w:hyperlink>
      <w:r>
        <w:rPr>
          <w:bCs/>
          <w:szCs w:val="28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rPr>
          <w:bCs/>
          <w:szCs w:val="28"/>
        </w:rPr>
        <w:t>муниципально-частном</w:t>
      </w:r>
      <w:proofErr w:type="spellEnd"/>
      <w:r>
        <w:rPr>
          <w:bCs/>
          <w:szCs w:val="28"/>
        </w:rPr>
        <w:t xml:space="preserve"> партнерстве, лицу, с которым заключены указанные соглашения;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ё) дополнить подпунктами 23.1 – 23.2 следующего содержания: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>
        <w:rPr>
          <w:bCs/>
          <w:szCs w:val="28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ж) подпункты 24 - 28 изложить в следующей редакции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>
        <w:rPr>
          <w:bCs/>
          <w:szCs w:val="28"/>
        </w:rPr>
        <w:t>охотхозяйственное</w:t>
      </w:r>
      <w:proofErr w:type="spellEnd"/>
      <w:r>
        <w:rPr>
          <w:bCs/>
          <w:szCs w:val="28"/>
        </w:rPr>
        <w:t xml:space="preserve"> соглашение;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>
        <w:rPr>
          <w:bCs/>
          <w:szCs w:val="28"/>
        </w:rPr>
        <w:t>полос</w:t>
      </w:r>
      <w:proofErr w:type="gramEnd"/>
      <w:r>
        <w:rPr>
          <w:bCs/>
          <w:szCs w:val="28"/>
        </w:rPr>
        <w:t xml:space="preserve"> автомобильных дорог;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27)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 xml:space="preserve">;  </w:t>
      </w:r>
    </w:p>
    <w:p w:rsidR="00921CC3" w:rsidRDefault="00921CC3" w:rsidP="00921CC3">
      <w:pPr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з</w:t>
      </w:r>
      <w:proofErr w:type="spellEnd"/>
      <w:r>
        <w:rPr>
          <w:bCs/>
          <w:szCs w:val="28"/>
        </w:rPr>
        <w:t>) дополнить подпунктами 29 – 37 следующего содержания: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</w:t>
      </w:r>
      <w:r>
        <w:rPr>
          <w:szCs w:val="28"/>
        </w:rPr>
        <w:lastRenderedPageBreak/>
        <w:t>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 xml:space="preserve">29.1) земельного участка лицу, осуществляющему </w:t>
      </w:r>
      <w:proofErr w:type="gramStart"/>
      <w:r>
        <w:rPr>
          <w:szCs w:val="28"/>
        </w:rPr>
        <w:t>товарную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аквакультуру</w:t>
      </w:r>
      <w:proofErr w:type="spellEnd"/>
      <w:r>
        <w:rPr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921CC3" w:rsidRDefault="00921CC3" w:rsidP="00921CC3">
      <w:pPr>
        <w:ind w:firstLine="540"/>
        <w:jc w:val="both"/>
        <w:rPr>
          <w:szCs w:val="28"/>
        </w:rPr>
      </w:pPr>
      <w:bookmarkStart w:id="0" w:name="Par5"/>
      <w:bookmarkEnd w:id="0"/>
      <w:proofErr w:type="gramStart"/>
      <w:r>
        <w:rPr>
          <w:szCs w:val="28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szCs w:val="28"/>
        </w:rPr>
        <w:t>неустраненных</w:t>
      </w:r>
      <w:proofErr w:type="spellEnd"/>
      <w:r>
        <w:rPr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>
        <w:rPr>
          <w:szCs w:val="28"/>
        </w:rPr>
        <w:t xml:space="preserve"> земельного участка;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 xml:space="preserve">32) земельного участка арендатору (за исключением арендаторов земельных участков, указанных в </w:t>
      </w:r>
      <w:hyperlink r:id="rId23" w:anchor="Par5" w:history="1">
        <w:r>
          <w:rPr>
            <w:rStyle w:val="a6"/>
            <w:szCs w:val="28"/>
            <w:u w:val="none"/>
          </w:rPr>
          <w:t>подпункте 31</w:t>
        </w:r>
      </w:hyperlink>
      <w:r>
        <w:rPr>
          <w:szCs w:val="28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r:id="rId24" w:history="1">
        <w:r>
          <w:rPr>
            <w:rStyle w:val="a6"/>
            <w:szCs w:val="28"/>
            <w:u w:val="none"/>
          </w:rPr>
          <w:t>пунктами 3</w:t>
        </w:r>
      </w:hyperlink>
      <w:r>
        <w:rPr>
          <w:szCs w:val="28"/>
        </w:rPr>
        <w:t xml:space="preserve"> и </w:t>
      </w:r>
      <w:hyperlink r:id="rId25" w:history="1">
        <w:r>
          <w:rPr>
            <w:rStyle w:val="a6"/>
            <w:szCs w:val="28"/>
            <w:u w:val="none"/>
          </w:rPr>
          <w:t>4</w:t>
        </w:r>
      </w:hyperlink>
      <w:r>
        <w:rPr>
          <w:szCs w:val="28"/>
        </w:rPr>
        <w:t xml:space="preserve"> статьи 39.6 Земельного кодекса Российской Федерации;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 xml:space="preserve">33) земельного участка в соответствии с Федеральным </w:t>
      </w:r>
      <w:hyperlink r:id="rId26" w:history="1">
        <w:r>
          <w:rPr>
            <w:rStyle w:val="a6"/>
            <w:szCs w:val="28"/>
            <w:u w:val="none"/>
          </w:rPr>
          <w:t>законом</w:t>
        </w:r>
      </w:hyperlink>
      <w:r>
        <w:rPr>
          <w:szCs w:val="28"/>
        </w:rPr>
        <w:t xml:space="preserve"> от 24 июля 2008 года № 161-ФЗ «О содействии развитию жилищного строительства»;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 xml:space="preserve">34)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27" w:history="1">
        <w:r>
          <w:rPr>
            <w:rStyle w:val="a6"/>
            <w:szCs w:val="28"/>
            <w:u w:val="none"/>
          </w:rPr>
          <w:t>законом</w:t>
        </w:r>
      </w:hyperlink>
      <w:r>
        <w:rPr>
          <w:szCs w:val="28"/>
        </w:rPr>
        <w:t xml:space="preserve"> «Об инновационных научно-технологических центрах и о внесении изменений в отдельные законодательные акты Российской Федерации»;</w:t>
      </w:r>
    </w:p>
    <w:p w:rsidR="00921CC3" w:rsidRDefault="00921CC3" w:rsidP="00921CC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35)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</w:t>
      </w:r>
      <w:hyperlink r:id="rId28" w:history="1">
        <w:r>
          <w:rPr>
            <w:rStyle w:val="a6"/>
            <w:szCs w:val="28"/>
            <w:u w:val="none"/>
          </w:rPr>
          <w:t>законом</w:t>
        </w:r>
      </w:hyperlink>
      <w:r>
        <w:rPr>
          <w:szCs w:val="28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921CC3" w:rsidRDefault="00921CC3" w:rsidP="00921CC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36) земельного участка публично-правовой компании «Фонд развития территорий» для осуществления функций и полномочий, предусмотренных </w:t>
      </w:r>
      <w:r>
        <w:rPr>
          <w:szCs w:val="28"/>
        </w:rPr>
        <w:lastRenderedPageBreak/>
        <w:t xml:space="preserve">Федеральным </w:t>
      </w:r>
      <w:hyperlink r:id="rId29" w:history="1">
        <w:r>
          <w:rPr>
            <w:rStyle w:val="a6"/>
            <w:szCs w:val="28"/>
            <w:u w:val="none"/>
          </w:rPr>
          <w:t>законом</w:t>
        </w:r>
      </w:hyperlink>
      <w:r>
        <w:rPr>
          <w:szCs w:val="28"/>
        </w:rPr>
        <w:t xml:space="preserve"> от 29 июля 2017 года </w:t>
      </w:r>
      <w:r>
        <w:rPr>
          <w:szCs w:val="28"/>
        </w:rPr>
        <w:br/>
        <w:t>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основаниям, предусмотренным Федеральным </w:t>
      </w:r>
      <w:hyperlink r:id="rId30" w:history="1">
        <w:r>
          <w:rPr>
            <w:rStyle w:val="a6"/>
            <w:szCs w:val="28"/>
            <w:u w:val="none"/>
          </w:rPr>
          <w:t>законом</w:t>
        </w:r>
      </w:hyperlink>
      <w:r>
        <w:rPr>
          <w:szCs w:val="28"/>
        </w:rPr>
        <w:t xml:space="preserve"> от 26 октября 2002 года </w:t>
      </w:r>
      <w:r>
        <w:rPr>
          <w:szCs w:val="28"/>
        </w:rPr>
        <w:br/>
        <w:t xml:space="preserve"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31" w:history="1">
        <w:r>
          <w:rPr>
            <w:rStyle w:val="a6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а также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>, если земельные участки (права на них) отсутствуют у застройщика, признанного несостоятельным (банкротом);</w:t>
      </w:r>
    </w:p>
    <w:p w:rsidR="00921CC3" w:rsidRDefault="00921CC3" w:rsidP="00921CC3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37) земельного участка публично-правовой компании «Фонд развития территорий» по основаниям, предусмотренным Федеральным </w:t>
      </w:r>
      <w:hyperlink r:id="rId32" w:history="1">
        <w:r>
          <w:rPr>
            <w:rStyle w:val="a6"/>
            <w:szCs w:val="28"/>
            <w:u w:val="none"/>
          </w:rPr>
          <w:t>законом</w:t>
        </w:r>
      </w:hyperlink>
      <w:r>
        <w:rPr>
          <w:szCs w:val="28"/>
        </w:rPr>
        <w:t xml:space="preserve"> от 26 октября 2002 года № 127-ФЗ «О несостоятельности (банкротстве)»</w:t>
      </w:r>
      <w:proofErr w:type="gramStart"/>
      <w:r>
        <w:rPr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921CC3" w:rsidRDefault="00921CC3" w:rsidP="00921CC3">
      <w:pPr>
        <w:ind w:firstLine="540"/>
        <w:jc w:val="both"/>
        <w:rPr>
          <w:bCs/>
          <w:szCs w:val="28"/>
        </w:rPr>
      </w:pP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 xml:space="preserve">1.8. подпункты 1 и 2 пункта 3.29 изложить в следующей  редакции: 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>«1)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21CC3" w:rsidRDefault="00921CC3" w:rsidP="00921CC3">
      <w:pPr>
        <w:ind w:firstLine="540"/>
        <w:jc w:val="both"/>
        <w:rPr>
          <w:szCs w:val="28"/>
        </w:rPr>
      </w:pPr>
      <w:r>
        <w:rPr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921CC3" w:rsidRDefault="00921CC3" w:rsidP="00921CC3">
      <w:pPr>
        <w:ind w:firstLine="540"/>
        <w:jc w:val="both"/>
        <w:rPr>
          <w:szCs w:val="28"/>
        </w:rPr>
      </w:pPr>
    </w:p>
    <w:p w:rsidR="00921CC3" w:rsidRDefault="00921CC3" w:rsidP="00921CC3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 за исключением подпунктов</w:t>
      </w:r>
      <w:proofErr w:type="gramStart"/>
      <w:r>
        <w:t xml:space="preserve"> А</w:t>
      </w:r>
      <w:proofErr w:type="gramEnd"/>
      <w:r>
        <w:t xml:space="preserve"> и В пункта 1.7, вступающих в силу с 1 марта 2022 года.</w:t>
      </w:r>
    </w:p>
    <w:p w:rsidR="00921CC3" w:rsidRDefault="00921CC3" w:rsidP="00921CC3">
      <w:pPr>
        <w:ind w:firstLine="709"/>
        <w:jc w:val="both"/>
      </w:pPr>
    </w:p>
    <w:p w:rsidR="00921CC3" w:rsidRDefault="00921CC3" w:rsidP="00921CC3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921CC3" w:rsidRDefault="00921CC3" w:rsidP="00921CC3">
      <w:pPr>
        <w:jc w:val="both"/>
        <w:rPr>
          <w:szCs w:val="28"/>
        </w:rPr>
      </w:pPr>
    </w:p>
    <w:p w:rsidR="00921CC3" w:rsidRDefault="00921CC3" w:rsidP="00921CC3">
      <w:pPr>
        <w:ind w:firstLine="709"/>
        <w:jc w:val="both"/>
      </w:pPr>
    </w:p>
    <w:p w:rsidR="00921CC3" w:rsidRDefault="00921CC3" w:rsidP="00921CC3">
      <w:pPr>
        <w:ind w:firstLine="709"/>
        <w:jc w:val="both"/>
      </w:pPr>
      <w:r>
        <w:t xml:space="preserve">Глава </w:t>
      </w:r>
      <w:proofErr w:type="spellStart"/>
      <w:r>
        <w:t>Верх-Ушнурского</w:t>
      </w:r>
      <w:proofErr w:type="spellEnd"/>
    </w:p>
    <w:p w:rsidR="00921CC3" w:rsidRDefault="00921CC3" w:rsidP="00921CC3">
      <w:pPr>
        <w:tabs>
          <w:tab w:val="left" w:pos="5820"/>
        </w:tabs>
        <w:ind w:firstLine="709"/>
        <w:jc w:val="both"/>
      </w:pPr>
      <w:r>
        <w:t xml:space="preserve">  сельского поселения</w:t>
      </w:r>
      <w:r>
        <w:tab/>
        <w:t xml:space="preserve">В.А. </w:t>
      </w:r>
      <w:proofErr w:type="spellStart"/>
      <w:r>
        <w:t>Прозорова</w:t>
      </w:r>
      <w:proofErr w:type="spellEnd"/>
    </w:p>
    <w:p w:rsidR="00AE21AF" w:rsidRPr="00AD5CF8" w:rsidRDefault="00531C11">
      <w:pPr>
        <w:rPr>
          <w:sz w:val="27"/>
          <w:szCs w:val="27"/>
        </w:rPr>
      </w:pPr>
    </w:p>
    <w:sectPr w:rsidR="00AE21AF" w:rsidRPr="00AD5CF8" w:rsidSect="00921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18"/>
    <w:rsid w:val="003112F0"/>
    <w:rsid w:val="004609AD"/>
    <w:rsid w:val="004C7C12"/>
    <w:rsid w:val="00531C11"/>
    <w:rsid w:val="006F7C18"/>
    <w:rsid w:val="00840104"/>
    <w:rsid w:val="008E442A"/>
    <w:rsid w:val="00921CC3"/>
    <w:rsid w:val="00AD5CF8"/>
    <w:rsid w:val="00BD6E79"/>
    <w:rsid w:val="00D5513A"/>
    <w:rsid w:val="00E5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C1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18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6F7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6BF6B0B190EA7919FD9633BA938761A5BB91AEA52AC9E8B8A3ED009B6F2A4E6D9324A2E394031D5253ACEA14F9913E6E75EEA0FOAP9I" TargetMode="External"/><Relationship Id="rId13" Type="http://schemas.openxmlformats.org/officeDocument/2006/relationships/hyperlink" Target="consultantplus://offline/ref=3BA3FFF6D594817237F353FF1BB594D6C9FB580AFD7A4E8B93D00A01C4A8AB135304F3D5C1C07E3B8B9B79503D70XDI" TargetMode="External"/><Relationship Id="rId18" Type="http://schemas.openxmlformats.org/officeDocument/2006/relationships/hyperlink" Target="consultantplus://offline/ref=55D811CA569799EAB428B19BAE6BA11CDFAB7104F470116515413D8F4818351CADDE251247AACD258ACCDF0EBAFDD7FE2C5F9CBE76D1y6w5I" TargetMode="External"/><Relationship Id="rId26" Type="http://schemas.openxmlformats.org/officeDocument/2006/relationships/hyperlink" Target="consultantplus://offline/ref=9D855645441A0813D1D0C34413AA8C169C988BC3C81D25880D616D52590CD59FC5BB7FA71CFA291A2C826466362AH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99C829B89BC907B8EAEFDCCAE6517E6D7EE86360BAD058ED89688C4C758CDB3468674330F4A52312EAB6A04pD0A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A165AC749576DCE49AF5EB5BEBACF4156B2B0EFA7C20145CB4982893319A62419185103962A93BADA2DB987E5ECFCE44EBDDF2DCF610453K4GCH" TargetMode="External"/><Relationship Id="rId12" Type="http://schemas.openxmlformats.org/officeDocument/2006/relationships/hyperlink" Target="consultantplus://offline/ref=3BA3FFF6D594817237F353FF1BB594D6CEF35D0DF07A4E8B93D00A01C4A8AB135304F3D5C1C07E3B8B9B79503D70XDI" TargetMode="External"/><Relationship Id="rId17" Type="http://schemas.openxmlformats.org/officeDocument/2006/relationships/hyperlink" Target="consultantplus://offline/ref=55D811CA569799EAB428B19BAE6BA11CD8A37E0FFB75116515413D8F4818351CBFDE7D1942A4D02EDC83995BB5yFwFI" TargetMode="External"/><Relationship Id="rId25" Type="http://schemas.openxmlformats.org/officeDocument/2006/relationships/hyperlink" Target="consultantplus://offline/ref=9D855645441A0813D1D0C34413AA8C169B918AC4C91725880D616D52590CD59FD7BB27AF1CFE3C4E7FD8336B34A3D2BF3F8A7E6E9227HA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D811CA569799EAB428B19BAE6BA11CDFAB7104F470116515413D8F4818351CBFDE7D1942A4D02EDC83995BB5yFwFI" TargetMode="External"/><Relationship Id="rId20" Type="http://schemas.openxmlformats.org/officeDocument/2006/relationships/hyperlink" Target="consultantplus://offline/ref=55D811CA569799EAB428B19BAE6BA11CDFAB720EFE7B116515413D8F4818351CBFDE7D1942A4D02EDC83995BB5yFwFI" TargetMode="External"/><Relationship Id="rId29" Type="http://schemas.openxmlformats.org/officeDocument/2006/relationships/hyperlink" Target="consultantplus://offline/ref=9D855645441A0813D1D0C34413AA8C169C988BCDCA1725880D616D52590CD59FC5BB7FA71CFA291A2C826466362AH6J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hyperlink" Target="consultantplus://offline/ref=3BA3FFF6D594817237F353FF1BB594D6CEF35E07FA714E8B93D00A01C4A8AB135304F3D5C1C07E3B8B9B79503D70XDI" TargetMode="External"/><Relationship Id="rId24" Type="http://schemas.openxmlformats.org/officeDocument/2006/relationships/hyperlink" Target="consultantplus://offline/ref=9D855645441A0813D1D0C34413AA8C169B918AC4C91725880D616D52590CD59FD7BB27AF1CFD3C4E7FD8336B34A3D2BF3F8A7E6E9227HAJ" TargetMode="External"/><Relationship Id="rId32" Type="http://schemas.openxmlformats.org/officeDocument/2006/relationships/hyperlink" Target="consultantplus://offline/ref=9D855645441A0813D1D0C34413AA8C169C9888C7C01C25880D616D52590CD59FC5BB7FA71CFA291A2C826466362AH6J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15" Type="http://schemas.openxmlformats.org/officeDocument/2006/relationships/hyperlink" Target="consultantplus://offline/ref=CC69C73748C7C2108CD762C1ED5382D0D0E62EAAA3DD8E25541C7442B9318CAB88B900D4AF1E9F3AC6489BCA632911273F8ACF81908834u1I" TargetMode="External"/><Relationship Id="rId23" Type="http://schemas.openxmlformats.org/officeDocument/2006/relationships/hyperlink" Target="file:///C:\Foxmail_Temp\15-16%20&#1042;&#1077;&#1088;&#1093;-&#1059;&#1096;&#1085;&#1091;&#1088;&#1089;&#1082;&#1086;&#1075;&#1086;%20&#1057;&#1055;%20&#1087;&#1088;&#1077;&#1076;&#1086;&#1089;&#1090;%20&#1047;&#1059;.doc" TargetMode="External"/><Relationship Id="rId28" Type="http://schemas.openxmlformats.org/officeDocument/2006/relationships/hyperlink" Target="consultantplus://offline/ref=9D855645441A0813D1D0C34413AA8C169B9F8FC0C11825880D616D52590CD59FD7BB27AB1CFD371B2F97323770F1C1BF3A8A7C6C8E7A45B820HFJ" TargetMode="External"/><Relationship Id="rId10" Type="http://schemas.openxmlformats.org/officeDocument/2006/relationships/hyperlink" Target="consultantplus://offline/ref=3BA3FFF6D594817237F353FF1BB594D6C9FB5D06FD794E8B93D00A01C4A8AB135304F3D5C1C07E3B8B9B79503D70XDI" TargetMode="External"/><Relationship Id="rId19" Type="http://schemas.openxmlformats.org/officeDocument/2006/relationships/hyperlink" Target="consultantplus://offline/ref=55D811CA569799EAB428B19BAE6BA11CDFAB7104F470116515413D8F4818351CBFDE7D1942A4D02EDC83995BB5yFwFI" TargetMode="External"/><Relationship Id="rId31" Type="http://schemas.openxmlformats.org/officeDocument/2006/relationships/hyperlink" Target="consultantplus://offline/ref=9D855645441A0813D1D0C34413AA8C169B908DC0CD1C25880D616D52590CD59FC5BB7FA71CFA291A2C826466362AH6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A7141EE54FC2F26AF3C3D0F410BD9FD0B0EF03BD42BA4F7245A640E9F9D734084D7D407F121387D3515A4C55A0Z2W7I" TargetMode="External"/><Relationship Id="rId14" Type="http://schemas.openxmlformats.org/officeDocument/2006/relationships/hyperlink" Target="consultantplus://offline/ref=3BA3FFF6D594817237F353FF1BB594D6CEF35E0BFA794E8B93D00A01C4A8AB135304F3D5C1C07E3B8B9B79503D70XDI" TargetMode="External"/><Relationship Id="rId22" Type="http://schemas.openxmlformats.org/officeDocument/2006/relationships/hyperlink" Target="consultantplus://offline/ref=B841C35F59B53F38CCCC62125FB9AACF95D6E3053A290549AF7A7CE041966CEE7CC388E846265DF180C410C1F62D8963F1A53D5B2F15404BZ0D0J" TargetMode="External"/><Relationship Id="rId27" Type="http://schemas.openxmlformats.org/officeDocument/2006/relationships/hyperlink" Target="consultantplus://offline/ref=9D855645441A0813D1D0C34413AA8C169B9087C2CD1C25880D616D52590CD59FC5BB7FA71CFA291A2C826466362AH6J" TargetMode="External"/><Relationship Id="rId30" Type="http://schemas.openxmlformats.org/officeDocument/2006/relationships/hyperlink" Target="consultantplus://offline/ref=9D855645441A0813D1D0C34413AA8C169C9888C7C01C25880D616D52590CD59FC5BB7FA71CFA291A2C826466362A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cp:lastPrinted>2022-03-28T12:39:00Z</cp:lastPrinted>
  <dcterms:created xsi:type="dcterms:W3CDTF">2022-02-11T11:38:00Z</dcterms:created>
  <dcterms:modified xsi:type="dcterms:W3CDTF">2022-03-28T12:40:00Z</dcterms:modified>
</cp:coreProperties>
</file>