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E" w:rsidRDefault="000F0C7E" w:rsidP="000F0C7E">
      <w:pPr>
        <w:pStyle w:val="af1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0F0C7E" w:rsidRDefault="000F0C7E" w:rsidP="000F0C7E">
      <w:pPr>
        <w:pStyle w:val="af1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0F0C7E" w:rsidRDefault="000F0C7E" w:rsidP="000F0C7E">
      <w:pPr>
        <w:pStyle w:val="af1"/>
        <w:rPr>
          <w:bCs/>
          <w:caps/>
          <w:szCs w:val="24"/>
        </w:rPr>
      </w:pPr>
    </w:p>
    <w:p w:rsidR="000F0C7E" w:rsidRDefault="000F0C7E" w:rsidP="000F0C7E">
      <w:pPr>
        <w:pStyle w:val="af1"/>
        <w:rPr>
          <w:bCs/>
          <w:caps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0F0C7E" w:rsidTr="000F0C7E">
        <w:trPr>
          <w:trHeight w:val="508"/>
          <w:jc w:val="center"/>
        </w:trPr>
        <w:tc>
          <w:tcPr>
            <w:tcW w:w="9353" w:type="dxa"/>
            <w:gridSpan w:val="3"/>
          </w:tcPr>
          <w:p w:rsidR="000F0C7E" w:rsidRDefault="000F0C7E" w:rsidP="000F0C7E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0F0C7E" w:rsidTr="000F0C7E">
        <w:trPr>
          <w:trHeight w:val="197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0F0C7E" w:rsidRDefault="000F0C7E" w:rsidP="00BF1D2A">
            <w:pPr>
              <w:spacing w:line="276" w:lineRule="auto"/>
              <w:ind w:right="142"/>
            </w:pPr>
            <w:r>
              <w:t>1</w:t>
            </w:r>
            <w:r w:rsidR="00BF1D2A">
              <w:t>0</w:t>
            </w:r>
            <w:r>
              <w:t xml:space="preserve"> января 2024 года</w:t>
            </w:r>
          </w:p>
        </w:tc>
        <w:tc>
          <w:tcPr>
            <w:tcW w:w="3367" w:type="dxa"/>
          </w:tcPr>
          <w:p w:rsidR="000F0C7E" w:rsidRDefault="000F0C7E" w:rsidP="000F0C7E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0F0C7E" w:rsidRDefault="000F0C7E" w:rsidP="00BF1D2A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 w:rsidRPr="00BF1D2A">
              <w:t>№ 53/18</w:t>
            </w:r>
            <w:r w:rsidR="00BF1D2A" w:rsidRPr="00BF1D2A">
              <w:t>8</w:t>
            </w:r>
          </w:p>
        </w:tc>
      </w:tr>
    </w:tbl>
    <w:p w:rsidR="00AF2764" w:rsidRDefault="00AF2764" w:rsidP="00E443E2">
      <w:pPr>
        <w:jc w:val="center"/>
      </w:pPr>
    </w:p>
    <w:p w:rsidR="000F0C7E" w:rsidRPr="000F75CD" w:rsidRDefault="000F0C7E" w:rsidP="00E443E2">
      <w:pPr>
        <w:jc w:val="center"/>
      </w:pPr>
    </w:p>
    <w:p w:rsidR="004B7EA0" w:rsidRPr="00FE763A" w:rsidRDefault="004B7EA0" w:rsidP="004B7EA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C37993">
        <w:rPr>
          <w:rStyle w:val="FontStyle13"/>
          <w:sz w:val="28"/>
          <w:szCs w:val="28"/>
        </w:rPr>
        <w:t xml:space="preserve">О реализации проекта «ИнформУИК» в период подготовки </w:t>
      </w:r>
      <w:r>
        <w:rPr>
          <w:rStyle w:val="FontStyle13"/>
          <w:sz w:val="28"/>
          <w:szCs w:val="28"/>
        </w:rPr>
        <w:br/>
      </w:r>
      <w:r w:rsidRPr="00C37993">
        <w:rPr>
          <w:rStyle w:val="FontStyle13"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  <w:t xml:space="preserve">на территории </w:t>
      </w:r>
      <w:r w:rsidR="000F0C7E">
        <w:rPr>
          <w:rStyle w:val="FontStyle13"/>
          <w:sz w:val="28"/>
          <w:szCs w:val="28"/>
        </w:rPr>
        <w:t>городского округа «Город Козьмодемьянск»</w:t>
      </w:r>
    </w:p>
    <w:p w:rsidR="004B7EA0" w:rsidRPr="00FE763A" w:rsidRDefault="004B7EA0" w:rsidP="004B7EA0">
      <w:pPr>
        <w:ind w:firstLine="709"/>
        <w:jc w:val="both"/>
        <w:rPr>
          <w:szCs w:val="28"/>
        </w:rPr>
      </w:pPr>
    </w:p>
    <w:p w:rsidR="004B7EA0" w:rsidRDefault="004B7EA0" w:rsidP="004B7EA0">
      <w:pPr>
        <w:spacing w:line="312" w:lineRule="auto"/>
        <w:ind w:firstLine="709"/>
        <w:jc w:val="both"/>
      </w:pPr>
    </w:p>
    <w:p w:rsidR="004B7EA0" w:rsidRPr="000069EF" w:rsidRDefault="004B7EA0" w:rsidP="00D93532">
      <w:pPr>
        <w:ind w:firstLine="709"/>
        <w:jc w:val="both"/>
        <w:rPr>
          <w:szCs w:val="20"/>
        </w:rPr>
      </w:pPr>
      <w:r w:rsidRPr="000069EF">
        <w:rPr>
          <w:szCs w:val="20"/>
        </w:rPr>
        <w:t xml:space="preserve">В соответствии </w:t>
      </w:r>
      <w:r w:rsidR="005E31BA">
        <w:rPr>
          <w:szCs w:val="20"/>
        </w:rPr>
        <w:t xml:space="preserve">со </w:t>
      </w:r>
      <w:r w:rsidR="005E31BA" w:rsidRPr="009A1A6A">
        <w:rPr>
          <w:color w:val="000000"/>
          <w:szCs w:val="28"/>
          <w:highlight w:val="white"/>
        </w:rPr>
        <w:t>стать</w:t>
      </w:r>
      <w:r w:rsidR="005E31BA">
        <w:rPr>
          <w:color w:val="000000"/>
          <w:szCs w:val="28"/>
          <w:highlight w:val="white"/>
        </w:rPr>
        <w:t>ей</w:t>
      </w:r>
      <w:r w:rsidR="005E31BA" w:rsidRPr="009A1A6A">
        <w:rPr>
          <w:color w:val="000000"/>
          <w:szCs w:val="28"/>
          <w:highlight w:val="white"/>
        </w:rPr>
        <w:t xml:space="preserve"> 2</w:t>
      </w:r>
      <w:r w:rsidR="005E31BA">
        <w:rPr>
          <w:color w:val="000000"/>
          <w:szCs w:val="28"/>
          <w:highlight w:val="white"/>
        </w:rPr>
        <w:t>1</w:t>
      </w:r>
      <w:r w:rsidR="005E31BA" w:rsidRPr="009A1A6A">
        <w:rPr>
          <w:color w:val="000000"/>
          <w:szCs w:val="28"/>
          <w:highlight w:val="white"/>
        </w:rPr>
        <w:t>, пункт</w:t>
      </w:r>
      <w:r w:rsidR="005E31BA">
        <w:rPr>
          <w:color w:val="000000"/>
          <w:szCs w:val="28"/>
          <w:highlight w:val="white"/>
        </w:rPr>
        <w:t>ом</w:t>
      </w:r>
      <w:r w:rsidR="005E31BA" w:rsidRPr="009A1A6A">
        <w:rPr>
          <w:color w:val="000000"/>
          <w:szCs w:val="28"/>
          <w:highlight w:val="white"/>
        </w:rPr>
        <w:t xml:space="preserve"> 2 статьи 69 Федерального закона «О выборах Президента Российской Федерации</w:t>
      </w:r>
      <w:r w:rsidR="005E31BA">
        <w:rPr>
          <w:color w:val="000000"/>
          <w:szCs w:val="28"/>
        </w:rPr>
        <w:t>»,</w:t>
      </w:r>
      <w:r>
        <w:rPr>
          <w:szCs w:val="20"/>
        </w:rPr>
        <w:t xml:space="preserve"> постановлением Избирательной комиссии Республики Марий Эл от 6 января 2024 г. № 63/476 «</w:t>
      </w:r>
      <w:r w:rsidR="00C13167" w:rsidRPr="00C13167">
        <w:rPr>
          <w:rStyle w:val="FontStyle13"/>
          <w:b w:val="0"/>
          <w:sz w:val="28"/>
          <w:szCs w:val="28"/>
        </w:rPr>
        <w:t>О реализации проекта «ИнформУИК» в период подготовки и проведения выборов Президента Российской Федерации на территории Республики Марий Эл</w:t>
      </w:r>
      <w:r w:rsidRPr="001900C7">
        <w:rPr>
          <w:rStyle w:val="FontStyle13"/>
          <w:b w:val="0"/>
          <w:sz w:val="28"/>
          <w:szCs w:val="28"/>
        </w:rPr>
        <w:t>»</w:t>
      </w:r>
      <w:r w:rsidR="00D93532">
        <w:rPr>
          <w:rStyle w:val="FontStyle13"/>
          <w:b w:val="0"/>
          <w:sz w:val="28"/>
          <w:szCs w:val="28"/>
        </w:rPr>
        <w:t xml:space="preserve"> (с изменениями, внесенными постановлением </w:t>
      </w:r>
      <w:r w:rsidR="00D93532">
        <w:rPr>
          <w:szCs w:val="20"/>
        </w:rPr>
        <w:t xml:space="preserve">Избирательной комиссии Республики </w:t>
      </w:r>
      <w:r w:rsidR="006B1494">
        <w:rPr>
          <w:szCs w:val="20"/>
        </w:rPr>
        <w:t>Марий Эл от 17 января 2024 г. № 65/488</w:t>
      </w:r>
      <w:r w:rsidR="00D93532">
        <w:rPr>
          <w:szCs w:val="20"/>
        </w:rPr>
        <w:t>)</w:t>
      </w:r>
      <w:r w:rsidRPr="001900C7">
        <w:rPr>
          <w:rStyle w:val="FontStyle13"/>
          <w:b w:val="0"/>
          <w:sz w:val="28"/>
          <w:szCs w:val="28"/>
        </w:rPr>
        <w:t xml:space="preserve"> </w:t>
      </w:r>
      <w:r w:rsidR="000F0C7E">
        <w:rPr>
          <w:szCs w:val="20"/>
        </w:rPr>
        <w:t>Козьмодемьянская городская</w:t>
      </w:r>
      <w:r>
        <w:rPr>
          <w:szCs w:val="20"/>
        </w:rPr>
        <w:t xml:space="preserve"> территориальная</w:t>
      </w:r>
      <w:r w:rsidRPr="000069EF">
        <w:rPr>
          <w:szCs w:val="20"/>
        </w:rPr>
        <w:t xml:space="preserve"> избирательная комиссия </w:t>
      </w:r>
      <w:r w:rsidRPr="000069EF">
        <w:rPr>
          <w:spacing w:val="60"/>
          <w:szCs w:val="20"/>
        </w:rPr>
        <w:t>постановляе</w:t>
      </w:r>
      <w:r w:rsidRPr="000069EF">
        <w:rPr>
          <w:szCs w:val="20"/>
        </w:rPr>
        <w:t>т:</w:t>
      </w:r>
    </w:p>
    <w:p w:rsidR="0019337A" w:rsidRDefault="0019337A" w:rsidP="00D93532">
      <w:pPr>
        <w:ind w:firstLine="709"/>
        <w:jc w:val="both"/>
      </w:pPr>
      <w:r>
        <w:t>1. 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</w:t>
      </w:r>
      <w:r>
        <w:br/>
      </w:r>
      <w:r w:rsidRPr="001B0DC7"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>
        <w:br/>
      </w:r>
      <w:r w:rsidRPr="001B0DC7">
        <w:t>с использованием специального мобильного приложения для работы членов участковых избирательных комиссий</w:t>
      </w:r>
      <w:r>
        <w:t xml:space="preserve">, на территории </w:t>
      </w:r>
      <w:r w:rsidR="000F0C7E">
        <w:t>городского округа «Город Козьмодемьянск»</w:t>
      </w:r>
      <w:r w:rsidRPr="001B0DC7">
        <w:t xml:space="preserve"> (далее – проект «ИнформУИК»)</w:t>
      </w:r>
      <w:r>
        <w:t>.</w:t>
      </w:r>
    </w:p>
    <w:p w:rsidR="004B7EA0" w:rsidRDefault="0019337A" w:rsidP="00D93532">
      <w:pPr>
        <w:ind w:firstLine="709"/>
        <w:jc w:val="both"/>
      </w:pPr>
      <w:r>
        <w:t>2</w:t>
      </w:r>
      <w:r w:rsidR="004B7EA0" w:rsidRPr="00A57F34">
        <w:t>.</w:t>
      </w:r>
      <w:r w:rsidR="004B7EA0">
        <w:t> </w:t>
      </w:r>
      <w:r w:rsidR="004B7EA0" w:rsidRPr="006E74A6">
        <w:t xml:space="preserve">Утвердить </w:t>
      </w:r>
      <w:r w:rsidR="004B7EA0">
        <w:t>прилагаемые:</w:t>
      </w:r>
    </w:p>
    <w:p w:rsidR="004B7EA0" w:rsidRDefault="004B7EA0" w:rsidP="00D93532">
      <w:pPr>
        <w:ind w:firstLine="709"/>
        <w:jc w:val="both"/>
      </w:pPr>
      <w:r w:rsidRPr="006E74A6">
        <w:t xml:space="preserve">список </w:t>
      </w:r>
      <w:r w:rsidRPr="00C4180C">
        <w:t>ответственных лиц (координаторов)</w:t>
      </w:r>
      <w:r>
        <w:t xml:space="preserve"> в </w:t>
      </w:r>
      <w:r w:rsidR="000F0C7E">
        <w:t>Козьмодемьянской городской</w:t>
      </w:r>
      <w:r>
        <w:t xml:space="preserve"> территориальной и</w:t>
      </w:r>
      <w:r w:rsidRPr="00CE79B4">
        <w:t xml:space="preserve">збирательной комиссии </w:t>
      </w:r>
      <w:r w:rsidRPr="00C4180C">
        <w:t xml:space="preserve">за реализацию проекта «ИнформУИК» в период подготовки и проведения выборов Президента Российской Федерации на территории </w:t>
      </w:r>
      <w:r w:rsidR="000F0C7E">
        <w:t>городского округа «Город Козьмодемьянск»</w:t>
      </w:r>
      <w:r w:rsidRPr="00D750DC">
        <w:t>;</w:t>
      </w:r>
    </w:p>
    <w:p w:rsidR="004B7EA0" w:rsidRDefault="004B7EA0" w:rsidP="00D93532">
      <w:pPr>
        <w:ind w:firstLine="709"/>
        <w:jc w:val="both"/>
      </w:pPr>
      <w:r>
        <w:t>п</w:t>
      </w:r>
      <w:r w:rsidRPr="0098154A">
        <w:t xml:space="preserve">еречень </w:t>
      </w:r>
      <w:r>
        <w:t>участковых</w:t>
      </w:r>
      <w:r w:rsidRPr="0098154A">
        <w:t xml:space="preserve"> избирательных комиссий, </w:t>
      </w:r>
      <w:r w:rsidRPr="00C61F69">
        <w:t xml:space="preserve">участвующих </w:t>
      </w:r>
      <w:r>
        <w:br/>
      </w:r>
      <w:r w:rsidRPr="00C61F69">
        <w:t xml:space="preserve">в реализации </w:t>
      </w:r>
      <w:r w:rsidRPr="00C4180C">
        <w:t xml:space="preserve">проекта «ИнформУИК» в период подготовки и проведения выборов Президента Российской Федерации на территории </w:t>
      </w:r>
      <w:r w:rsidR="000F0C7E">
        <w:t>городского округа «Город Козьмодемьянск»</w:t>
      </w:r>
      <w:r w:rsidRPr="0098154A">
        <w:t xml:space="preserve">, и </w:t>
      </w:r>
      <w:r>
        <w:t>общую</w:t>
      </w:r>
      <w:r w:rsidRPr="00F210B1">
        <w:t xml:space="preserve"> численност</w:t>
      </w:r>
      <w:r>
        <w:t>ь</w:t>
      </w:r>
      <w:r w:rsidRPr="00F210B1">
        <w:t xml:space="preserve"> членов </w:t>
      </w:r>
      <w:r w:rsidRPr="005B0DA7">
        <w:t>участковых избирательных комиссий</w:t>
      </w:r>
      <w:r>
        <w:t xml:space="preserve"> в разрезе каждой участковой избирательной комиссии,</w:t>
      </w:r>
      <w:r w:rsidRPr="00F210B1">
        <w:t xml:space="preserve"> участвующих в </w:t>
      </w:r>
      <w:r>
        <w:t>адресном информировании способом</w:t>
      </w:r>
      <w:r w:rsidRPr="00F210B1">
        <w:t xml:space="preserve"> поквартирного </w:t>
      </w:r>
      <w:r>
        <w:t xml:space="preserve">(подомового) </w:t>
      </w:r>
      <w:r w:rsidRPr="00F210B1">
        <w:t>обхода</w:t>
      </w:r>
      <w:r w:rsidR="0019337A">
        <w:t>;</w:t>
      </w:r>
    </w:p>
    <w:p w:rsidR="0019337A" w:rsidRDefault="0019337A" w:rsidP="00D93532">
      <w:pPr>
        <w:ind w:firstLine="709"/>
        <w:jc w:val="both"/>
      </w:pPr>
      <w:r>
        <w:lastRenderedPageBreak/>
        <w:t>график обучения членов участковых избирательных комиссий,</w:t>
      </w:r>
      <w:r w:rsidRPr="0019337A">
        <w:t xml:space="preserve"> </w:t>
      </w:r>
      <w:r w:rsidRPr="00F210B1">
        <w:t xml:space="preserve">участвующих в </w:t>
      </w:r>
      <w:r>
        <w:t>адресном информировании способом</w:t>
      </w:r>
      <w:r w:rsidRPr="00F210B1">
        <w:t xml:space="preserve"> поквартирного </w:t>
      </w:r>
      <w:r>
        <w:t xml:space="preserve">(подомового) </w:t>
      </w:r>
      <w:r w:rsidRPr="00F210B1">
        <w:t>обхода</w:t>
      </w:r>
      <w:r>
        <w:t>.</w:t>
      </w:r>
    </w:p>
    <w:p w:rsidR="0019337A" w:rsidRDefault="0019337A" w:rsidP="00D93532">
      <w:pPr>
        <w:ind w:firstLine="709"/>
        <w:jc w:val="both"/>
      </w:pPr>
      <w:r>
        <w:t>3. </w:t>
      </w:r>
      <w:r w:rsidR="00EB4063">
        <w:t>Обеспечить</w:t>
      </w:r>
      <w:r w:rsidRPr="00750363">
        <w:t xml:space="preserve"> обучени</w:t>
      </w:r>
      <w:r w:rsidR="00EB4063">
        <w:t>е</w:t>
      </w:r>
      <w:r w:rsidRPr="00750363">
        <w:t xml:space="preserve"> член</w:t>
      </w:r>
      <w:r w:rsidR="00EB4063">
        <w:t>ов</w:t>
      </w:r>
      <w:r w:rsidRPr="00750363">
        <w:t xml:space="preserve"> участковых избирательных комиссий, участвующих в </w:t>
      </w:r>
      <w:r w:rsidRPr="00FA080B">
        <w:t>реализации проекта</w:t>
      </w:r>
      <w:r w:rsidRPr="00750363">
        <w:t xml:space="preserve"> «ИнформУИК»</w:t>
      </w:r>
      <w:r>
        <w:t>.</w:t>
      </w:r>
    </w:p>
    <w:p w:rsidR="00A550FE" w:rsidRDefault="00A550FE" w:rsidP="00D93532">
      <w:pPr>
        <w:pStyle w:val="14-15"/>
        <w:keepNext/>
        <w:spacing w:line="240" w:lineRule="auto"/>
        <w:rPr>
          <w:szCs w:val="28"/>
        </w:rPr>
      </w:pPr>
      <w:r>
        <w:rPr>
          <w:szCs w:val="28"/>
        </w:rPr>
        <w:t>4. Участковым избирательным комиссиям:</w:t>
      </w:r>
    </w:p>
    <w:p w:rsidR="00A550FE" w:rsidRDefault="00A550FE" w:rsidP="00D93532">
      <w:pPr>
        <w:pStyle w:val="14-15"/>
        <w:spacing w:line="240" w:lineRule="auto"/>
        <w:rPr>
          <w:szCs w:val="28"/>
        </w:rPr>
      </w:pPr>
      <w:r>
        <w:rPr>
          <w:szCs w:val="28"/>
        </w:rPr>
        <w:t>принять участие</w:t>
      </w:r>
      <w:r w:rsidRPr="001B0DC7">
        <w:t xml:space="preserve"> </w:t>
      </w:r>
      <w:r>
        <w:t xml:space="preserve">в </w:t>
      </w:r>
      <w:r w:rsidRPr="009C42AA">
        <w:rPr>
          <w:szCs w:val="28"/>
        </w:rPr>
        <w:t>обучени</w:t>
      </w:r>
      <w:r>
        <w:rPr>
          <w:szCs w:val="28"/>
        </w:rPr>
        <w:t>и</w:t>
      </w:r>
      <w:r w:rsidRPr="009C42AA">
        <w:rPr>
          <w:szCs w:val="28"/>
        </w:rPr>
        <w:t xml:space="preserve"> член</w:t>
      </w:r>
      <w:r>
        <w:rPr>
          <w:szCs w:val="28"/>
        </w:rPr>
        <w:t>ов</w:t>
      </w:r>
      <w:r w:rsidRPr="009C42AA">
        <w:rPr>
          <w:szCs w:val="28"/>
        </w:rPr>
        <w:t xml:space="preserve"> участковых избирательных комиссий, участвующих в реализации проекта «ИнформУИК»</w:t>
      </w:r>
      <w:r>
        <w:t>;</w:t>
      </w:r>
    </w:p>
    <w:p w:rsidR="00A550FE" w:rsidRDefault="00A550FE" w:rsidP="00D93532">
      <w:pPr>
        <w:pStyle w:val="14-15"/>
        <w:spacing w:line="240" w:lineRule="auto"/>
        <w:rPr>
          <w:szCs w:val="28"/>
        </w:rPr>
      </w:pPr>
      <w:r w:rsidRPr="00112CD9">
        <w:rPr>
          <w:szCs w:val="28"/>
        </w:rPr>
        <w:t>в срок до 5 февраля 2024 года</w:t>
      </w:r>
      <w:r w:rsidR="00112CD9">
        <w:rPr>
          <w:szCs w:val="28"/>
        </w:rPr>
        <w:t xml:space="preserve"> </w:t>
      </w:r>
      <w:r w:rsidR="00D93532">
        <w:rPr>
          <w:szCs w:val="28"/>
        </w:rPr>
        <w:t>определить</w:t>
      </w:r>
      <w:r w:rsidRPr="00EB6444">
        <w:rPr>
          <w:szCs w:val="28"/>
        </w:rPr>
        <w:t xml:space="preserve"> </w:t>
      </w:r>
      <w:r>
        <w:rPr>
          <w:szCs w:val="28"/>
        </w:rPr>
        <w:t xml:space="preserve">ответственного </w:t>
      </w:r>
      <w:r w:rsidR="00112CD9">
        <w:rPr>
          <w:szCs w:val="28"/>
        </w:rPr>
        <w:br/>
      </w:r>
      <w:r>
        <w:rPr>
          <w:szCs w:val="28"/>
        </w:rPr>
        <w:t xml:space="preserve">за координацию работы по </w:t>
      </w:r>
      <w:r w:rsidRPr="00EB6444">
        <w:rPr>
          <w:szCs w:val="28"/>
        </w:rPr>
        <w:t>реализации проекта «ИнформУИК»</w:t>
      </w:r>
      <w:r>
        <w:rPr>
          <w:szCs w:val="28"/>
        </w:rPr>
        <w:t xml:space="preserve"> на уровне </w:t>
      </w:r>
      <w:r w:rsidRPr="00EB6444">
        <w:rPr>
          <w:szCs w:val="28"/>
        </w:rPr>
        <w:t>участков</w:t>
      </w:r>
      <w:r>
        <w:rPr>
          <w:szCs w:val="28"/>
        </w:rPr>
        <w:t>ой</w:t>
      </w:r>
      <w:r w:rsidRPr="00EB644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EB6444">
        <w:rPr>
          <w:szCs w:val="28"/>
        </w:rPr>
        <w:t xml:space="preserve"> комисси</w:t>
      </w:r>
      <w:r w:rsidR="006B1494">
        <w:rPr>
          <w:szCs w:val="28"/>
        </w:rPr>
        <w:t>и</w:t>
      </w:r>
      <w:r w:rsidR="00112CD9">
        <w:rPr>
          <w:szCs w:val="28"/>
        </w:rPr>
        <w:t xml:space="preserve"> и </w:t>
      </w:r>
      <w:r w:rsidR="00D93532">
        <w:rPr>
          <w:szCs w:val="28"/>
        </w:rPr>
        <w:t xml:space="preserve">назначить членов участковой избирательной комиссии, участвующих в проведении </w:t>
      </w:r>
      <w:r w:rsidRPr="00F71479">
        <w:rPr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93532">
        <w:rPr>
          <w:szCs w:val="28"/>
        </w:rPr>
        <w:t>, с закреплением адресов домовладений за конкретными членами участков</w:t>
      </w:r>
      <w:r w:rsidR="006B1494">
        <w:rPr>
          <w:szCs w:val="28"/>
        </w:rPr>
        <w:t>ой</w:t>
      </w:r>
      <w:r w:rsidR="00D93532">
        <w:rPr>
          <w:szCs w:val="28"/>
        </w:rPr>
        <w:t xml:space="preserve"> избирательн</w:t>
      </w:r>
      <w:r w:rsidR="006B1494">
        <w:rPr>
          <w:szCs w:val="28"/>
        </w:rPr>
        <w:t>ой</w:t>
      </w:r>
      <w:r w:rsidR="00D93532">
        <w:rPr>
          <w:szCs w:val="28"/>
        </w:rPr>
        <w:t xml:space="preserve"> комисси</w:t>
      </w:r>
      <w:r w:rsidR="006B1494">
        <w:rPr>
          <w:szCs w:val="28"/>
        </w:rPr>
        <w:t>и</w:t>
      </w:r>
      <w:r w:rsidR="00D93532">
        <w:rPr>
          <w:szCs w:val="28"/>
        </w:rPr>
        <w:t>, участвующими в адресном информировании</w:t>
      </w:r>
      <w:r>
        <w:rPr>
          <w:szCs w:val="28"/>
        </w:rPr>
        <w:t>;</w:t>
      </w:r>
    </w:p>
    <w:p w:rsidR="00D93532" w:rsidRDefault="00112CD9" w:rsidP="00D93532">
      <w:pPr>
        <w:pStyle w:val="14-15"/>
        <w:spacing w:line="240" w:lineRule="auto"/>
        <w:rPr>
          <w:szCs w:val="28"/>
        </w:rPr>
      </w:pPr>
      <w:r w:rsidRPr="00112CD9">
        <w:rPr>
          <w:szCs w:val="28"/>
        </w:rPr>
        <w:t xml:space="preserve">в срок до </w:t>
      </w:r>
      <w:r>
        <w:rPr>
          <w:szCs w:val="28"/>
        </w:rPr>
        <w:t>10</w:t>
      </w:r>
      <w:r w:rsidRPr="00112CD9">
        <w:rPr>
          <w:szCs w:val="28"/>
        </w:rPr>
        <w:t xml:space="preserve"> февраля 2024 года </w:t>
      </w:r>
      <w:r w:rsidR="00D93532" w:rsidRPr="00112CD9">
        <w:rPr>
          <w:szCs w:val="28"/>
        </w:rPr>
        <w:t xml:space="preserve">утвердить график </w:t>
      </w:r>
      <w:r w:rsidRPr="00112CD9">
        <w:rPr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93532" w:rsidRPr="00112CD9">
        <w:rPr>
          <w:szCs w:val="28"/>
        </w:rPr>
        <w:t>.</w:t>
      </w:r>
    </w:p>
    <w:p w:rsidR="00EB4063" w:rsidRDefault="00D93532" w:rsidP="00D93532">
      <w:pPr>
        <w:pStyle w:val="af2"/>
        <w:widowControl/>
        <w:spacing w:after="0" w:line="240" w:lineRule="auto"/>
        <w:rPr>
          <w:szCs w:val="28"/>
        </w:rPr>
      </w:pPr>
      <w:r>
        <w:t>5</w:t>
      </w:r>
      <w:r w:rsidR="00EB4063">
        <w:t>. Направить настоящее постановление в Избирательную комиссию Республики Марий Эл и участковые избирательные комиссии избирательных участков № </w:t>
      </w:r>
      <w:r w:rsidR="000F0C7E">
        <w:t>147 – 162</w:t>
      </w:r>
      <w:r w:rsidR="00EB4063">
        <w:t>.</w:t>
      </w:r>
    </w:p>
    <w:p w:rsidR="00EB4063" w:rsidRPr="00FB37A1" w:rsidRDefault="00D93532" w:rsidP="00D93532">
      <w:pPr>
        <w:pStyle w:val="a7"/>
        <w:rPr>
          <w:szCs w:val="28"/>
        </w:rPr>
      </w:pPr>
      <w:r>
        <w:t>6</w:t>
      </w:r>
      <w:r w:rsidR="00EB4063">
        <w:t>. </w:t>
      </w:r>
      <w:r w:rsidR="00EB4063" w:rsidRPr="00FB37A1">
        <w:t xml:space="preserve">Разместить настоящее постановление на странице </w:t>
      </w:r>
      <w:r w:rsidR="000F0C7E">
        <w:t>Козьмодемьянской городской</w:t>
      </w:r>
      <w:r w:rsidR="00EB4063">
        <w:t xml:space="preserve"> </w:t>
      </w:r>
      <w:r w:rsidR="00EB4063" w:rsidRPr="00FB37A1">
        <w:t>территориальной избирательной комиссии на официальном интернет-портале Республики Марий Эл.</w:t>
      </w:r>
    </w:p>
    <w:p w:rsidR="0019337A" w:rsidRDefault="0019337A" w:rsidP="008A0C12">
      <w:pPr>
        <w:ind w:firstLine="709"/>
        <w:jc w:val="both"/>
      </w:pPr>
    </w:p>
    <w:p w:rsidR="0019337A" w:rsidRDefault="0019337A" w:rsidP="008A0C12">
      <w:pPr>
        <w:ind w:firstLine="709"/>
        <w:jc w:val="both"/>
      </w:pPr>
    </w:p>
    <w:p w:rsidR="000F0C7E" w:rsidRDefault="000F0C7E" w:rsidP="008A0C12">
      <w:pPr>
        <w:ind w:firstLine="709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0F0C7E" w:rsidRPr="00011208" w:rsidTr="000F0C7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C7E" w:rsidRPr="00011208" w:rsidRDefault="000F0C7E" w:rsidP="000F0C7E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F0C7E" w:rsidRPr="00011208" w:rsidRDefault="000F0C7E" w:rsidP="000F0C7E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F0C7E" w:rsidRPr="00011208" w:rsidRDefault="000F0C7E" w:rsidP="000F0C7E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0F0C7E" w:rsidRPr="00011208" w:rsidTr="000F0C7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C7E" w:rsidRPr="00011208" w:rsidRDefault="000F0C7E" w:rsidP="000F0C7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F0C7E" w:rsidRPr="00011208" w:rsidRDefault="000F0C7E" w:rsidP="000F0C7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F0C7E" w:rsidRPr="00011208" w:rsidRDefault="000F0C7E" w:rsidP="000F0C7E">
            <w:pPr>
              <w:pStyle w:val="af3"/>
              <w:rPr>
                <w:sz w:val="28"/>
                <w:szCs w:val="28"/>
              </w:rPr>
            </w:pPr>
          </w:p>
        </w:tc>
      </w:tr>
      <w:tr w:rsidR="000F0C7E" w:rsidRPr="00011208" w:rsidTr="000F0C7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C7E" w:rsidRPr="00011208" w:rsidRDefault="000F0C7E" w:rsidP="000F0C7E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F0C7E" w:rsidRPr="00011208" w:rsidRDefault="000F0C7E" w:rsidP="000F0C7E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F0C7E" w:rsidRPr="00011208" w:rsidRDefault="000F0C7E" w:rsidP="000F0C7E">
            <w:pPr>
              <w:pStyle w:val="af3"/>
              <w:rPr>
                <w:sz w:val="28"/>
                <w:szCs w:val="28"/>
              </w:rPr>
            </w:pPr>
            <w:r w:rsidRPr="00011208">
              <w:rPr>
                <w:sz w:val="28"/>
                <w:szCs w:val="28"/>
              </w:rPr>
              <w:t>Н.Ю. Кириллова</w:t>
            </w:r>
          </w:p>
        </w:tc>
      </w:tr>
    </w:tbl>
    <w:p w:rsidR="00EB4063" w:rsidRPr="00BD00EF" w:rsidRDefault="00EB4063" w:rsidP="00EB4063">
      <w:pPr>
        <w:rPr>
          <w:szCs w:val="28"/>
        </w:rPr>
      </w:pPr>
    </w:p>
    <w:p w:rsidR="00EB4063" w:rsidRPr="00BD00EF" w:rsidRDefault="00EB4063" w:rsidP="00EB4063">
      <w:pPr>
        <w:pStyle w:val="a7"/>
        <w:ind w:firstLine="0"/>
        <w:rPr>
          <w:szCs w:val="28"/>
        </w:rPr>
      </w:pPr>
    </w:p>
    <w:p w:rsidR="00BD00EF" w:rsidRDefault="00BD00EF" w:rsidP="00EB4063">
      <w:pPr>
        <w:spacing w:line="312" w:lineRule="auto"/>
        <w:ind w:firstLine="709"/>
        <w:jc w:val="both"/>
        <w:rPr>
          <w:szCs w:val="28"/>
        </w:rPr>
        <w:sectPr w:rsidR="00BD00EF" w:rsidSect="00DA4EBE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BD00EF" w:rsidRPr="00A74123" w:rsidTr="008A0C12">
        <w:trPr>
          <w:jc w:val="center"/>
        </w:trPr>
        <w:tc>
          <w:tcPr>
            <w:tcW w:w="4662" w:type="dxa"/>
          </w:tcPr>
          <w:p w:rsidR="00BD00EF" w:rsidRPr="00A74123" w:rsidRDefault="00BD00EF" w:rsidP="008A0C12">
            <w:pPr>
              <w:jc w:val="center"/>
            </w:pPr>
          </w:p>
        </w:tc>
        <w:tc>
          <w:tcPr>
            <w:tcW w:w="4660" w:type="dxa"/>
          </w:tcPr>
          <w:p w:rsidR="00BD00EF" w:rsidRPr="00A74123" w:rsidRDefault="00BD00EF" w:rsidP="008A0C12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BD00EF" w:rsidRPr="00A74123" w:rsidRDefault="00BD00EF" w:rsidP="008A0C12">
            <w:pPr>
              <w:jc w:val="center"/>
            </w:pPr>
            <w:r w:rsidRPr="00A74123">
              <w:t xml:space="preserve">постановлением </w:t>
            </w:r>
            <w:r w:rsidR="000F0C7E">
              <w:t xml:space="preserve">Козьмодемьянской городской </w:t>
            </w:r>
            <w:r w:rsidRPr="00A74123">
              <w:t xml:space="preserve">территориальной избирательной комиссии </w:t>
            </w:r>
          </w:p>
          <w:p w:rsidR="00BD00EF" w:rsidRPr="00A74123" w:rsidRDefault="00BD00EF" w:rsidP="00BF1D2A">
            <w:pPr>
              <w:jc w:val="center"/>
            </w:pPr>
            <w:r w:rsidRPr="00A74123">
              <w:t xml:space="preserve">от </w:t>
            </w:r>
            <w:r w:rsidR="000F0C7E">
              <w:t>1</w:t>
            </w:r>
            <w:r w:rsidR="00BF1D2A">
              <w:t>0</w:t>
            </w:r>
            <w:r w:rsidR="000F0C7E">
              <w:t xml:space="preserve"> января</w:t>
            </w:r>
            <w:r w:rsidRPr="00A74123">
              <w:t xml:space="preserve"> 202</w:t>
            </w:r>
            <w:r>
              <w:t>4</w:t>
            </w:r>
            <w:r w:rsidRPr="00A74123">
              <w:t xml:space="preserve"> г. № </w:t>
            </w:r>
            <w:r w:rsidR="000F0C7E" w:rsidRPr="00BD4C3E">
              <w:t>53/18</w:t>
            </w:r>
            <w:r w:rsidR="00BF1D2A" w:rsidRPr="00BD4C3E">
              <w:t>8</w:t>
            </w:r>
          </w:p>
        </w:tc>
      </w:tr>
    </w:tbl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D67DE5" w:rsidRDefault="00BD00EF" w:rsidP="00BD00EF">
      <w:pPr>
        <w:jc w:val="center"/>
        <w:rPr>
          <w:b/>
          <w:bCs/>
          <w:szCs w:val="28"/>
        </w:rPr>
      </w:pPr>
      <w:r w:rsidRPr="00D67DE5">
        <w:rPr>
          <w:b/>
          <w:bCs/>
          <w:szCs w:val="28"/>
        </w:rPr>
        <w:t>СПИСОК</w:t>
      </w:r>
    </w:p>
    <w:p w:rsidR="000F0C7E" w:rsidRDefault="00BD00EF" w:rsidP="00BD00EF">
      <w:pPr>
        <w:jc w:val="center"/>
        <w:rPr>
          <w:b/>
        </w:rPr>
      </w:pPr>
      <w:r w:rsidRPr="00D67DE5">
        <w:rPr>
          <w:b/>
          <w:bCs/>
          <w:szCs w:val="28"/>
        </w:rPr>
        <w:t xml:space="preserve">ответственных лиц (координаторов) </w:t>
      </w:r>
      <w:r w:rsidRPr="00BD00EF">
        <w:rPr>
          <w:b/>
        </w:rPr>
        <w:t xml:space="preserve">в </w:t>
      </w:r>
      <w:r w:rsidR="000F0C7E">
        <w:rPr>
          <w:b/>
        </w:rPr>
        <w:t>Козьмодемьянской городской</w:t>
      </w:r>
      <w:r w:rsidRPr="00BD00EF">
        <w:rPr>
          <w:b/>
        </w:rPr>
        <w:t xml:space="preserve"> территориальной избирательной комиссии за реализацию проекта «ИнформУИК» в период подготовки и проведения выборов </w:t>
      </w:r>
      <w:r w:rsidR="000F0C7E">
        <w:rPr>
          <w:b/>
        </w:rPr>
        <w:br/>
      </w:r>
      <w:r w:rsidRPr="00BD00EF">
        <w:rPr>
          <w:b/>
        </w:rPr>
        <w:t xml:space="preserve">Президента Российской Федерации на территории </w:t>
      </w:r>
      <w:r w:rsidR="000F0C7E">
        <w:rPr>
          <w:b/>
        </w:rPr>
        <w:br/>
        <w:t>городского округа «Город Козьмодемьянск»</w:t>
      </w:r>
    </w:p>
    <w:p w:rsidR="000F0C7E" w:rsidRDefault="000F0C7E" w:rsidP="00BD00EF">
      <w:pPr>
        <w:jc w:val="center"/>
        <w:rPr>
          <w:b/>
        </w:rPr>
      </w:pPr>
    </w:p>
    <w:p w:rsidR="00BD00EF" w:rsidRDefault="00BD00EF" w:rsidP="00BD00EF">
      <w:pPr>
        <w:ind w:firstLine="709"/>
        <w:jc w:val="both"/>
        <w:rPr>
          <w:szCs w:val="28"/>
        </w:rPr>
      </w:pPr>
    </w:p>
    <w:p w:rsidR="00BD00EF" w:rsidRDefault="00BD00EF" w:rsidP="00BD00EF">
      <w:pPr>
        <w:ind w:firstLine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3085"/>
        <w:gridCol w:w="425"/>
        <w:gridCol w:w="6096"/>
      </w:tblGrid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0F0C7E" w:rsidP="008A0C12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Пичугина</w:t>
            </w:r>
            <w:r>
              <w:rPr>
                <w:szCs w:val="20"/>
              </w:rPr>
              <w:br/>
              <w:t>Ирина Витальевна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0F0C7E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председатель </w:t>
            </w:r>
            <w:r w:rsidR="000F0C7E">
              <w:rPr>
                <w:szCs w:val="28"/>
              </w:rPr>
              <w:t>Козьмодемьянской городской</w:t>
            </w:r>
            <w:r w:rsidRPr="00440F80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0F0C7E" w:rsidP="008A0C12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Герасимова</w:t>
            </w:r>
            <w:r>
              <w:rPr>
                <w:szCs w:val="20"/>
              </w:rPr>
              <w:br/>
              <w:t>Светлана Анатольевна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заместитель председателя </w:t>
            </w:r>
            <w:r w:rsidR="000F0C7E">
              <w:rPr>
                <w:szCs w:val="28"/>
              </w:rPr>
              <w:t>Козьмодемьянской городской</w:t>
            </w:r>
            <w:r w:rsidRPr="00440F80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0F0C7E" w:rsidP="000F0C7E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Кириллова</w:t>
            </w:r>
            <w:r w:rsidR="00BD00EF">
              <w:rPr>
                <w:szCs w:val="20"/>
              </w:rPr>
              <w:br/>
            </w:r>
            <w:r>
              <w:rPr>
                <w:szCs w:val="20"/>
              </w:rPr>
              <w:t>Наталья Юрьевна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секретарь </w:t>
            </w:r>
            <w:r w:rsidR="000F0C7E">
              <w:rPr>
                <w:szCs w:val="28"/>
              </w:rPr>
              <w:t>Козьмодемьянской городской</w:t>
            </w:r>
            <w:r w:rsidRPr="00440F80">
              <w:rPr>
                <w:szCs w:val="28"/>
              </w:rPr>
              <w:t xml:space="preserve"> территориальной избирательной </w:t>
            </w:r>
            <w:r>
              <w:rPr>
                <w:szCs w:val="28"/>
              </w:rPr>
              <w:t>комиссию</w:t>
            </w:r>
          </w:p>
        </w:tc>
      </w:tr>
    </w:tbl>
    <w:p w:rsidR="00BD00EF" w:rsidRDefault="00BD00EF" w:rsidP="00EB4063">
      <w:pPr>
        <w:spacing w:line="312" w:lineRule="auto"/>
        <w:ind w:firstLine="709"/>
        <w:jc w:val="both"/>
        <w:rPr>
          <w:szCs w:val="28"/>
        </w:rPr>
      </w:pPr>
    </w:p>
    <w:p w:rsidR="008A0C12" w:rsidRDefault="008A0C12" w:rsidP="00EB4063">
      <w:pPr>
        <w:spacing w:line="312" w:lineRule="auto"/>
        <w:ind w:firstLine="709"/>
        <w:jc w:val="both"/>
        <w:rPr>
          <w:szCs w:val="28"/>
        </w:rPr>
      </w:pPr>
    </w:p>
    <w:p w:rsidR="008A0C12" w:rsidRDefault="008A0C12" w:rsidP="00EB4063">
      <w:pPr>
        <w:spacing w:line="312" w:lineRule="auto"/>
        <w:ind w:firstLine="709"/>
        <w:jc w:val="both"/>
        <w:rPr>
          <w:szCs w:val="28"/>
        </w:rPr>
        <w:sectPr w:rsidR="008A0C12" w:rsidSect="00DA4EBE">
          <w:pgSz w:w="11906" w:h="16838" w:code="9"/>
          <w:pgMar w:top="1134" w:right="851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2541F5" w:rsidRPr="00A74123" w:rsidTr="005E31BA">
        <w:trPr>
          <w:jc w:val="center"/>
        </w:trPr>
        <w:tc>
          <w:tcPr>
            <w:tcW w:w="4662" w:type="dxa"/>
          </w:tcPr>
          <w:p w:rsidR="002541F5" w:rsidRPr="00A74123" w:rsidRDefault="002541F5" w:rsidP="005E31BA">
            <w:pPr>
              <w:jc w:val="center"/>
            </w:pPr>
          </w:p>
        </w:tc>
        <w:tc>
          <w:tcPr>
            <w:tcW w:w="4660" w:type="dxa"/>
          </w:tcPr>
          <w:p w:rsidR="002541F5" w:rsidRPr="00A74123" w:rsidRDefault="002541F5" w:rsidP="005E31BA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0F0C7E" w:rsidRPr="00A74123" w:rsidRDefault="000F0C7E" w:rsidP="000F0C7E">
            <w:pPr>
              <w:jc w:val="center"/>
            </w:pPr>
            <w:r w:rsidRPr="00A74123">
              <w:t xml:space="preserve">постановлением </w:t>
            </w:r>
            <w:r>
              <w:t xml:space="preserve">Козьмодемьянской городской </w:t>
            </w:r>
            <w:r w:rsidRPr="00A74123">
              <w:t xml:space="preserve">территориальной избирательной комиссии </w:t>
            </w:r>
          </w:p>
          <w:p w:rsidR="002541F5" w:rsidRPr="00A74123" w:rsidRDefault="000F0C7E" w:rsidP="00BD4C3E">
            <w:pPr>
              <w:jc w:val="center"/>
            </w:pPr>
            <w:r w:rsidRPr="00A74123">
              <w:t xml:space="preserve">от </w:t>
            </w:r>
            <w:r w:rsidR="00BD4C3E">
              <w:t>10</w:t>
            </w:r>
            <w:r>
              <w:t xml:space="preserve"> января</w:t>
            </w:r>
            <w:r w:rsidRPr="00A74123">
              <w:t xml:space="preserve"> 202</w:t>
            </w:r>
            <w:r>
              <w:t>4</w:t>
            </w:r>
            <w:r w:rsidRPr="00A74123">
              <w:t xml:space="preserve"> г. № </w:t>
            </w:r>
            <w:r w:rsidRPr="00BD4C3E">
              <w:t>53/18</w:t>
            </w:r>
            <w:r w:rsidR="00BD4C3E" w:rsidRPr="00BD4C3E">
              <w:t>8</w:t>
            </w:r>
          </w:p>
        </w:tc>
      </w:tr>
    </w:tbl>
    <w:p w:rsidR="002541F5" w:rsidRPr="00A74123" w:rsidRDefault="002541F5" w:rsidP="002541F5">
      <w:pPr>
        <w:jc w:val="center"/>
        <w:rPr>
          <w:b/>
          <w:szCs w:val="28"/>
        </w:rPr>
      </w:pPr>
    </w:p>
    <w:p w:rsidR="002541F5" w:rsidRPr="00A74123" w:rsidRDefault="002541F5" w:rsidP="002541F5">
      <w:pPr>
        <w:jc w:val="center"/>
        <w:rPr>
          <w:b/>
          <w:szCs w:val="28"/>
        </w:rPr>
      </w:pPr>
    </w:p>
    <w:p w:rsidR="002541F5" w:rsidRPr="00A74123" w:rsidRDefault="002541F5" w:rsidP="002541F5">
      <w:pPr>
        <w:jc w:val="center"/>
        <w:rPr>
          <w:b/>
          <w:szCs w:val="28"/>
        </w:rPr>
      </w:pPr>
    </w:p>
    <w:p w:rsidR="008A0C12" w:rsidRPr="002541F5" w:rsidRDefault="008A0C12" w:rsidP="008A0C12">
      <w:pPr>
        <w:jc w:val="center"/>
        <w:rPr>
          <w:b/>
        </w:rPr>
      </w:pPr>
      <w:r w:rsidRPr="002541F5">
        <w:rPr>
          <w:b/>
        </w:rPr>
        <w:t xml:space="preserve">ПЕРЕЧЕНЬ </w:t>
      </w:r>
    </w:p>
    <w:p w:rsidR="008A0C12" w:rsidRPr="002541F5" w:rsidRDefault="008A0C12" w:rsidP="008A0C12">
      <w:pPr>
        <w:jc w:val="center"/>
        <w:rPr>
          <w:b/>
        </w:rPr>
      </w:pPr>
      <w:r w:rsidRPr="002541F5">
        <w:rPr>
          <w:b/>
        </w:rPr>
        <w:t xml:space="preserve">участковых избирательных комиссий, участвующих в реализации проекта «ИнформУИК» в период подготовки и проведения выборов Президента Российской Федерации на территории </w:t>
      </w:r>
      <w:r w:rsidR="005F0B70">
        <w:rPr>
          <w:b/>
        </w:rPr>
        <w:t>городского округа «Город Козьмодемьянск»</w:t>
      </w:r>
      <w:r w:rsidRPr="002541F5">
        <w:rPr>
          <w:b/>
        </w:rPr>
        <w:t>, и общ</w:t>
      </w:r>
      <w:r w:rsidR="002541F5" w:rsidRPr="002541F5">
        <w:rPr>
          <w:b/>
        </w:rPr>
        <w:t>ая</w:t>
      </w:r>
      <w:r w:rsidRPr="002541F5">
        <w:rPr>
          <w:b/>
        </w:rPr>
        <w:t xml:space="preserve"> численность членов участковых избирательных комиссий в разрезе каждой участковой избирательной комиссии, участвующих в адресном информировании способом поквартирного (подомового) обхода</w:t>
      </w:r>
    </w:p>
    <w:p w:rsidR="008A0C12" w:rsidRDefault="008A0C12" w:rsidP="008A0C12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17"/>
        <w:gridCol w:w="4536"/>
      </w:tblGrid>
      <w:tr w:rsidR="00F96741" w:rsidTr="00F96741">
        <w:trPr>
          <w:tblHeader/>
        </w:trPr>
        <w:tc>
          <w:tcPr>
            <w:tcW w:w="594" w:type="dxa"/>
            <w:vAlign w:val="center"/>
          </w:tcPr>
          <w:p w:rsidR="00F96741" w:rsidRPr="00FD1DD0" w:rsidRDefault="00F96741" w:rsidP="005E31BA">
            <w:pPr>
              <w:spacing w:before="60" w:after="60"/>
              <w:jc w:val="center"/>
              <w:rPr>
                <w:szCs w:val="28"/>
              </w:rPr>
            </w:pPr>
            <w:r w:rsidRPr="00FD1DD0">
              <w:rPr>
                <w:szCs w:val="28"/>
              </w:rPr>
              <w:t>№ п/п</w:t>
            </w:r>
          </w:p>
        </w:tc>
        <w:tc>
          <w:tcPr>
            <w:tcW w:w="4617" w:type="dxa"/>
            <w:vAlign w:val="center"/>
          </w:tcPr>
          <w:p w:rsidR="00F96741" w:rsidRPr="00FD1DD0" w:rsidRDefault="00F96741" w:rsidP="002541F5">
            <w:pPr>
              <w:spacing w:before="60" w:after="60"/>
              <w:jc w:val="center"/>
              <w:rPr>
                <w:szCs w:val="28"/>
              </w:rPr>
            </w:pPr>
            <w:r w:rsidRPr="00FD1DD0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участковой</w:t>
            </w:r>
            <w:r>
              <w:rPr>
                <w:szCs w:val="28"/>
              </w:rPr>
              <w:br/>
            </w:r>
            <w:r w:rsidRPr="00FD1DD0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96741" w:rsidRPr="00F96741" w:rsidRDefault="00F96741" w:rsidP="00F96741">
            <w:pPr>
              <w:spacing w:before="60" w:after="60"/>
              <w:ind w:left="-113" w:right="-113"/>
              <w:jc w:val="center"/>
              <w:rPr>
                <w:szCs w:val="28"/>
              </w:rPr>
            </w:pPr>
            <w:r>
              <w:t>О</w:t>
            </w:r>
            <w:r w:rsidRPr="00F96741">
              <w:t xml:space="preserve">бщая численность членов </w:t>
            </w:r>
            <w:r>
              <w:t>УИК</w:t>
            </w:r>
            <w:r w:rsidRPr="00F96741">
              <w:t>, участвующих в адресном информировании способом поквартирного (подомового) обхода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147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148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149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5F0B70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F96741"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158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F96741"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>№</w:t>
            </w:r>
            <w:r w:rsidR="005F0B70">
              <w:rPr>
                <w:szCs w:val="28"/>
              </w:rPr>
              <w:t>159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F96741"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5F0B70">
              <w:rPr>
                <w:szCs w:val="28"/>
              </w:rPr>
              <w:t>160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F0B70" w:rsidTr="00F96741">
        <w:tc>
          <w:tcPr>
            <w:tcW w:w="594" w:type="dxa"/>
          </w:tcPr>
          <w:p w:rsidR="005F0B70" w:rsidRDefault="005F0B70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5F0B70" w:rsidRDefault="005F0B70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161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F0B70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F0B70" w:rsidTr="00F96741">
        <w:tc>
          <w:tcPr>
            <w:tcW w:w="594" w:type="dxa"/>
          </w:tcPr>
          <w:p w:rsidR="005F0B70" w:rsidRDefault="005F0B70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5F0B70" w:rsidRDefault="005F0B70" w:rsidP="005F0B7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162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F0B70" w:rsidRPr="00FD1DD0" w:rsidRDefault="005F0B70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RPr="00F96741" w:rsidTr="00F96741">
        <w:tc>
          <w:tcPr>
            <w:tcW w:w="594" w:type="dxa"/>
          </w:tcPr>
          <w:p w:rsidR="00F96741" w:rsidRPr="00F96741" w:rsidRDefault="00F96741" w:rsidP="00F96741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4617" w:type="dxa"/>
          </w:tcPr>
          <w:p w:rsidR="00F96741" w:rsidRPr="00F96741" w:rsidRDefault="00F96741" w:rsidP="005E31BA">
            <w:pPr>
              <w:spacing w:before="60" w:after="60"/>
              <w:rPr>
                <w:b/>
                <w:szCs w:val="28"/>
              </w:rPr>
            </w:pPr>
            <w:r w:rsidRPr="00F96741">
              <w:rPr>
                <w:b/>
                <w:szCs w:val="28"/>
              </w:rPr>
              <w:t>ИТОГО: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96741" w:rsidRDefault="005F0B70" w:rsidP="005E31BA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</w:p>
        </w:tc>
      </w:tr>
    </w:tbl>
    <w:p w:rsidR="008A0C12" w:rsidRDefault="008A0C12" w:rsidP="008A0C12">
      <w:pPr>
        <w:jc w:val="both"/>
      </w:pPr>
    </w:p>
    <w:p w:rsidR="008A0C12" w:rsidRDefault="008A0C12" w:rsidP="008A0C12">
      <w:pPr>
        <w:jc w:val="both"/>
        <w:rPr>
          <w:szCs w:val="28"/>
        </w:rPr>
      </w:pPr>
    </w:p>
    <w:p w:rsidR="005832D5" w:rsidRDefault="005832D5" w:rsidP="008A0C12">
      <w:pPr>
        <w:jc w:val="both"/>
        <w:rPr>
          <w:szCs w:val="28"/>
        </w:rPr>
        <w:sectPr w:rsidR="005832D5" w:rsidSect="00F96741">
          <w:pgSz w:w="11906" w:h="16838" w:code="9"/>
          <w:pgMar w:top="1134" w:right="851" w:bottom="127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14616" w:type="dxa"/>
        <w:jc w:val="center"/>
        <w:tblLook w:val="0000"/>
      </w:tblPr>
      <w:tblGrid>
        <w:gridCol w:w="9936"/>
        <w:gridCol w:w="4680"/>
      </w:tblGrid>
      <w:tr w:rsidR="005832D5" w:rsidRPr="00A74123" w:rsidTr="005832D5">
        <w:trPr>
          <w:jc w:val="center"/>
        </w:trPr>
        <w:tc>
          <w:tcPr>
            <w:tcW w:w="9936" w:type="dxa"/>
          </w:tcPr>
          <w:p w:rsidR="005832D5" w:rsidRPr="00A74123" w:rsidRDefault="005832D5" w:rsidP="005E31BA">
            <w:pPr>
              <w:jc w:val="center"/>
            </w:pPr>
          </w:p>
        </w:tc>
        <w:tc>
          <w:tcPr>
            <w:tcW w:w="4680" w:type="dxa"/>
          </w:tcPr>
          <w:p w:rsidR="005F0B70" w:rsidRPr="00A74123" w:rsidRDefault="005F0B70" w:rsidP="005F0B70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5F0B70" w:rsidRPr="00A74123" w:rsidRDefault="005F0B70" w:rsidP="005F0B70">
            <w:pPr>
              <w:jc w:val="center"/>
            </w:pPr>
            <w:r w:rsidRPr="00A74123">
              <w:t xml:space="preserve">постановлением </w:t>
            </w:r>
            <w:r>
              <w:t xml:space="preserve">Козьмодемьянской городской </w:t>
            </w:r>
            <w:r w:rsidRPr="00A74123">
              <w:t xml:space="preserve">территориальной избирательной комиссии </w:t>
            </w:r>
          </w:p>
          <w:p w:rsidR="005832D5" w:rsidRPr="00A74123" w:rsidRDefault="005F0B70" w:rsidP="00BD4C3E">
            <w:pPr>
              <w:jc w:val="center"/>
            </w:pPr>
            <w:r w:rsidRPr="00A74123">
              <w:t xml:space="preserve">от </w:t>
            </w:r>
            <w:r>
              <w:t>1</w:t>
            </w:r>
            <w:r w:rsidR="00BD4C3E">
              <w:t>0</w:t>
            </w:r>
            <w:r>
              <w:t xml:space="preserve"> января</w:t>
            </w:r>
            <w:r w:rsidRPr="00A74123">
              <w:t xml:space="preserve"> 202</w:t>
            </w:r>
            <w:r>
              <w:t>4</w:t>
            </w:r>
            <w:r w:rsidRPr="00A74123">
              <w:t xml:space="preserve"> г. № </w:t>
            </w:r>
            <w:r w:rsidRPr="00BD4C3E">
              <w:t>53/18</w:t>
            </w:r>
            <w:r w:rsidR="00BD4C3E">
              <w:t>8</w:t>
            </w:r>
          </w:p>
        </w:tc>
      </w:tr>
    </w:tbl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2541F5" w:rsidRDefault="005832D5" w:rsidP="005832D5">
      <w:pPr>
        <w:jc w:val="center"/>
        <w:rPr>
          <w:b/>
        </w:rPr>
      </w:pPr>
      <w:r>
        <w:rPr>
          <w:b/>
        </w:rPr>
        <w:t>ГРАФИК</w:t>
      </w:r>
      <w:r w:rsidRPr="002541F5">
        <w:rPr>
          <w:b/>
        </w:rPr>
        <w:t xml:space="preserve"> </w:t>
      </w:r>
    </w:p>
    <w:p w:rsidR="005832D5" w:rsidRPr="005832D5" w:rsidRDefault="005832D5" w:rsidP="005832D5">
      <w:pPr>
        <w:jc w:val="center"/>
        <w:rPr>
          <w:b/>
        </w:rPr>
      </w:pPr>
      <w:r w:rsidRPr="005832D5">
        <w:rPr>
          <w:b/>
        </w:rPr>
        <w:t xml:space="preserve">обучения членов участковых избирательных комиссий, </w:t>
      </w:r>
      <w:r>
        <w:rPr>
          <w:b/>
        </w:rPr>
        <w:br/>
      </w:r>
      <w:r w:rsidRPr="005832D5">
        <w:rPr>
          <w:b/>
        </w:rPr>
        <w:t>участвующих в адресном информировании способом поквартирного (подомового) обхода</w:t>
      </w:r>
    </w:p>
    <w:p w:rsidR="005832D5" w:rsidRDefault="005832D5" w:rsidP="005832D5">
      <w:pPr>
        <w:jc w:val="both"/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06"/>
        <w:gridCol w:w="1444"/>
        <w:gridCol w:w="1655"/>
        <w:gridCol w:w="1617"/>
        <w:gridCol w:w="3482"/>
        <w:gridCol w:w="2477"/>
        <w:gridCol w:w="2277"/>
      </w:tblGrid>
      <w:tr w:rsidR="00A4654B" w:rsidRPr="005832D5" w:rsidTr="00A4654B">
        <w:trPr>
          <w:tblHeader/>
        </w:trPr>
        <w:tc>
          <w:tcPr>
            <w:tcW w:w="594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>№ п/п</w:t>
            </w:r>
          </w:p>
        </w:tc>
        <w:tc>
          <w:tcPr>
            <w:tcW w:w="1806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 xml:space="preserve">Дата и время </w:t>
            </w:r>
            <w:r w:rsidRPr="005832D5">
              <w:rPr>
                <w:szCs w:val="28"/>
              </w:rPr>
              <w:br/>
              <w:t>проведения</w:t>
            </w:r>
          </w:p>
        </w:tc>
        <w:tc>
          <w:tcPr>
            <w:tcW w:w="1444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Номера УИК</w:t>
            </w:r>
          </w:p>
        </w:tc>
        <w:tc>
          <w:tcPr>
            <w:tcW w:w="1655" w:type="dxa"/>
            <w:vAlign w:val="center"/>
          </w:tcPr>
          <w:p w:rsidR="00A4654B" w:rsidRPr="005832D5" w:rsidRDefault="00A4654B" w:rsidP="00A4654B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обходчиков</w:t>
            </w:r>
          </w:p>
        </w:tc>
        <w:tc>
          <w:tcPr>
            <w:tcW w:w="1617" w:type="dxa"/>
            <w:vAlign w:val="center"/>
          </w:tcPr>
          <w:p w:rsidR="00A4654B" w:rsidRPr="005832D5" w:rsidRDefault="00A4654B" w:rsidP="00A4654B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 обучения</w:t>
            </w:r>
          </w:p>
        </w:tc>
        <w:tc>
          <w:tcPr>
            <w:tcW w:w="3482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>Место проведения</w:t>
            </w:r>
          </w:p>
        </w:tc>
        <w:tc>
          <w:tcPr>
            <w:tcW w:w="2477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>Ответственны</w:t>
            </w:r>
            <w:r>
              <w:rPr>
                <w:szCs w:val="28"/>
              </w:rPr>
              <w:t>й</w:t>
            </w:r>
            <w:r w:rsidRPr="005832D5">
              <w:rPr>
                <w:szCs w:val="28"/>
              </w:rPr>
              <w:t xml:space="preserve"> </w:t>
            </w:r>
            <w:r w:rsidRPr="005832D5">
              <w:rPr>
                <w:szCs w:val="28"/>
              </w:rPr>
              <w:br/>
              <w:t>за проведени</w:t>
            </w:r>
            <w:r>
              <w:rPr>
                <w:szCs w:val="28"/>
              </w:rPr>
              <w:t>е</w:t>
            </w:r>
            <w:r w:rsidRPr="005832D5">
              <w:rPr>
                <w:szCs w:val="28"/>
              </w:rPr>
              <w:t xml:space="preserve"> обучения</w:t>
            </w:r>
          </w:p>
        </w:tc>
        <w:tc>
          <w:tcPr>
            <w:tcW w:w="2277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832D5">
              <w:rPr>
                <w:szCs w:val="28"/>
              </w:rPr>
              <w:t>окладчики</w:t>
            </w:r>
          </w:p>
        </w:tc>
      </w:tr>
      <w:tr w:rsidR="00A4654B" w:rsidRPr="005832D5" w:rsidTr="00A4654B">
        <w:tc>
          <w:tcPr>
            <w:tcW w:w="594" w:type="dxa"/>
          </w:tcPr>
          <w:p w:rsidR="00A4654B" w:rsidRPr="005832D5" w:rsidRDefault="005F0B70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06" w:type="dxa"/>
          </w:tcPr>
          <w:p w:rsidR="00A4654B" w:rsidRDefault="005F0B70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01.02.2024</w:t>
            </w:r>
            <w:r w:rsidR="00C12638">
              <w:rPr>
                <w:szCs w:val="28"/>
              </w:rPr>
              <w:t>,</w:t>
            </w:r>
          </w:p>
          <w:p w:rsidR="0041135D" w:rsidRPr="005832D5" w:rsidRDefault="00C12638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начало обучения </w:t>
            </w:r>
            <w:r>
              <w:rPr>
                <w:szCs w:val="28"/>
              </w:rPr>
              <w:br/>
              <w:t>в 15.00</w:t>
            </w:r>
          </w:p>
        </w:tc>
        <w:tc>
          <w:tcPr>
            <w:tcW w:w="1444" w:type="dxa"/>
          </w:tcPr>
          <w:p w:rsidR="00A4654B" w:rsidRPr="005832D5" w:rsidRDefault="005F0B70" w:rsidP="005832D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147 – 154</w:t>
            </w:r>
          </w:p>
        </w:tc>
        <w:tc>
          <w:tcPr>
            <w:tcW w:w="1655" w:type="dxa"/>
          </w:tcPr>
          <w:p w:rsidR="00A4654B" w:rsidRPr="005832D5" w:rsidRDefault="005F0B70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617" w:type="dxa"/>
          </w:tcPr>
          <w:p w:rsidR="00A4654B" w:rsidRPr="005832D5" w:rsidRDefault="005F0B70" w:rsidP="005F0B70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82" w:type="dxa"/>
          </w:tcPr>
          <w:p w:rsidR="00A4654B" w:rsidRPr="005832D5" w:rsidRDefault="0041135D" w:rsidP="0041135D">
            <w:pPr>
              <w:spacing w:before="40" w:after="40"/>
              <w:rPr>
                <w:szCs w:val="28"/>
              </w:rPr>
            </w:pPr>
            <w:r>
              <w:t>г. Козьмодемьянск, бул. Космонавтов, д .14, малый зал администрации городского округа «Город Козьмодемьянск»</w:t>
            </w:r>
          </w:p>
        </w:tc>
        <w:tc>
          <w:tcPr>
            <w:tcW w:w="2477" w:type="dxa"/>
          </w:tcPr>
          <w:p w:rsidR="00A4654B" w:rsidRPr="005832D5" w:rsidRDefault="0041135D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Пичугина И.В.</w:t>
            </w:r>
          </w:p>
        </w:tc>
        <w:tc>
          <w:tcPr>
            <w:tcW w:w="2277" w:type="dxa"/>
          </w:tcPr>
          <w:p w:rsidR="00A4654B" w:rsidRDefault="0041135D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Пичугина И.В.</w:t>
            </w:r>
          </w:p>
          <w:p w:rsidR="0041135D" w:rsidRPr="005832D5" w:rsidRDefault="0041135D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Амплеева М.В.</w:t>
            </w:r>
          </w:p>
        </w:tc>
      </w:tr>
      <w:tr w:rsidR="0041135D" w:rsidRPr="005832D5" w:rsidTr="00A4654B">
        <w:tc>
          <w:tcPr>
            <w:tcW w:w="594" w:type="dxa"/>
          </w:tcPr>
          <w:p w:rsidR="0041135D" w:rsidRDefault="0041135D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06" w:type="dxa"/>
          </w:tcPr>
          <w:p w:rsidR="0041135D" w:rsidRDefault="0041135D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02.02.2024</w:t>
            </w:r>
          </w:p>
          <w:p w:rsidR="00C12638" w:rsidRDefault="00C12638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начало обучения </w:t>
            </w:r>
            <w:r>
              <w:rPr>
                <w:szCs w:val="28"/>
              </w:rPr>
              <w:br/>
              <w:t>в 15.00</w:t>
            </w:r>
          </w:p>
        </w:tc>
        <w:tc>
          <w:tcPr>
            <w:tcW w:w="1444" w:type="dxa"/>
          </w:tcPr>
          <w:p w:rsidR="0041135D" w:rsidRDefault="0041135D" w:rsidP="005832D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155 – 162</w:t>
            </w:r>
          </w:p>
        </w:tc>
        <w:tc>
          <w:tcPr>
            <w:tcW w:w="1655" w:type="dxa"/>
          </w:tcPr>
          <w:p w:rsidR="0041135D" w:rsidRDefault="0041135D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617" w:type="dxa"/>
          </w:tcPr>
          <w:p w:rsidR="0041135D" w:rsidRDefault="0041135D" w:rsidP="005F0B70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82" w:type="dxa"/>
          </w:tcPr>
          <w:p w:rsidR="0041135D" w:rsidRDefault="0041135D" w:rsidP="0041135D">
            <w:pPr>
              <w:spacing w:before="40" w:after="40"/>
            </w:pPr>
            <w:r>
              <w:t>г. Козьмодемьянск, бул. Космонавтов, д .14, малый зал администрации городского округа «Город Козьмодемьянск»</w:t>
            </w:r>
          </w:p>
        </w:tc>
        <w:tc>
          <w:tcPr>
            <w:tcW w:w="2477" w:type="dxa"/>
          </w:tcPr>
          <w:p w:rsidR="0041135D" w:rsidRPr="005832D5" w:rsidRDefault="0041135D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Пичугина И.В.</w:t>
            </w:r>
          </w:p>
        </w:tc>
        <w:tc>
          <w:tcPr>
            <w:tcW w:w="2277" w:type="dxa"/>
          </w:tcPr>
          <w:p w:rsidR="0041135D" w:rsidRDefault="0041135D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Пичугина И.В.</w:t>
            </w:r>
          </w:p>
          <w:p w:rsidR="0041135D" w:rsidRPr="005832D5" w:rsidRDefault="0041135D" w:rsidP="0041135D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Амплеева М.В.</w:t>
            </w:r>
          </w:p>
        </w:tc>
      </w:tr>
    </w:tbl>
    <w:p w:rsidR="005832D5" w:rsidRDefault="005832D5" w:rsidP="008A0C12">
      <w:pPr>
        <w:jc w:val="both"/>
        <w:rPr>
          <w:szCs w:val="28"/>
        </w:rPr>
      </w:pPr>
    </w:p>
    <w:p w:rsidR="005E31BA" w:rsidRDefault="005E31BA" w:rsidP="008A0C12">
      <w:pPr>
        <w:jc w:val="both"/>
        <w:rPr>
          <w:szCs w:val="28"/>
        </w:rPr>
      </w:pPr>
    </w:p>
    <w:sectPr w:rsidR="005E31BA" w:rsidSect="005E31BA">
      <w:pgSz w:w="16838" w:h="11906" w:orient="landscape" w:code="9"/>
      <w:pgMar w:top="1701" w:right="851" w:bottom="851" w:left="85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5D" w:rsidRDefault="0041135D" w:rsidP="00A03806">
      <w:r>
        <w:separator/>
      </w:r>
    </w:p>
  </w:endnote>
  <w:endnote w:type="continuationSeparator" w:id="1">
    <w:p w:rsidR="0041135D" w:rsidRDefault="0041135D" w:rsidP="00A0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5D" w:rsidRDefault="0041135D" w:rsidP="00A03806">
      <w:r>
        <w:separator/>
      </w:r>
    </w:p>
  </w:footnote>
  <w:footnote w:type="continuationSeparator" w:id="1">
    <w:p w:rsidR="0041135D" w:rsidRDefault="0041135D" w:rsidP="00A0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5D" w:rsidRDefault="00AA6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5D">
      <w:rPr>
        <w:rStyle w:val="a5"/>
        <w:noProof/>
      </w:rPr>
      <w:t>1</w:t>
    </w:r>
    <w:r>
      <w:rPr>
        <w:rStyle w:val="a5"/>
      </w:rPr>
      <w:fldChar w:fldCharType="end"/>
    </w:r>
  </w:p>
  <w:p w:rsidR="0041135D" w:rsidRDefault="00411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5D" w:rsidRPr="00207B01" w:rsidRDefault="00AA67AC">
    <w:pPr>
      <w:pStyle w:val="a3"/>
      <w:framePr w:wrap="around" w:vAnchor="text" w:hAnchor="margin" w:xAlign="center" w:y="1"/>
      <w:rPr>
        <w:rStyle w:val="a5"/>
        <w:szCs w:val="28"/>
      </w:rPr>
    </w:pPr>
    <w:r w:rsidRPr="00207B01">
      <w:rPr>
        <w:rStyle w:val="a5"/>
        <w:szCs w:val="28"/>
      </w:rPr>
      <w:fldChar w:fldCharType="begin"/>
    </w:r>
    <w:r w:rsidR="0041135D" w:rsidRPr="00207B01">
      <w:rPr>
        <w:rStyle w:val="a5"/>
        <w:szCs w:val="28"/>
      </w:rPr>
      <w:instrText xml:space="preserve">PAGE  </w:instrText>
    </w:r>
    <w:r w:rsidRPr="00207B01">
      <w:rPr>
        <w:rStyle w:val="a5"/>
        <w:szCs w:val="28"/>
      </w:rPr>
      <w:fldChar w:fldCharType="separate"/>
    </w:r>
    <w:r w:rsidR="00B479D8">
      <w:rPr>
        <w:rStyle w:val="a5"/>
        <w:noProof/>
        <w:szCs w:val="28"/>
      </w:rPr>
      <w:t>2</w:t>
    </w:r>
    <w:r w:rsidRPr="00207B01">
      <w:rPr>
        <w:rStyle w:val="a5"/>
        <w:szCs w:val="28"/>
      </w:rPr>
      <w:fldChar w:fldCharType="end"/>
    </w:r>
  </w:p>
  <w:p w:rsidR="0041135D" w:rsidRDefault="00411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B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4610A"/>
    <w:multiLevelType w:val="hybridMultilevel"/>
    <w:tmpl w:val="07A6E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C2153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804E9"/>
    <w:multiLevelType w:val="hybridMultilevel"/>
    <w:tmpl w:val="1BB8BE88"/>
    <w:lvl w:ilvl="0" w:tplc="4B80F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C47"/>
    <w:multiLevelType w:val="hybridMultilevel"/>
    <w:tmpl w:val="66C89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D2D5D"/>
    <w:multiLevelType w:val="hybridMultilevel"/>
    <w:tmpl w:val="0924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4716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F267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76786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B4C20"/>
    <w:multiLevelType w:val="hybridMultilevel"/>
    <w:tmpl w:val="67048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069BE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B6906"/>
    <w:multiLevelType w:val="hybridMultilevel"/>
    <w:tmpl w:val="8EDC0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E7EB0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B069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E15B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A434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3CC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C139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0299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6485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112A1"/>
    <w:multiLevelType w:val="hybridMultilevel"/>
    <w:tmpl w:val="C6BA7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A383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63BD9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40CE2"/>
    <w:multiLevelType w:val="hybridMultilevel"/>
    <w:tmpl w:val="D9AA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FC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13BB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DC715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B689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5307"/>
    <w:multiLevelType w:val="hybridMultilevel"/>
    <w:tmpl w:val="24AADEB0"/>
    <w:lvl w:ilvl="0" w:tplc="1100AD40">
      <w:start w:val="4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C7144"/>
    <w:multiLevelType w:val="hybridMultilevel"/>
    <w:tmpl w:val="1FAC5136"/>
    <w:lvl w:ilvl="0" w:tplc="9E64F2E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C3A7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32"/>
  </w:num>
  <w:num w:numId="7">
    <w:abstractNumId w:val="22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18"/>
  </w:num>
  <w:num w:numId="13">
    <w:abstractNumId w:val="34"/>
  </w:num>
  <w:num w:numId="14">
    <w:abstractNumId w:val="20"/>
  </w:num>
  <w:num w:numId="15">
    <w:abstractNumId w:val="24"/>
  </w:num>
  <w:num w:numId="16">
    <w:abstractNumId w:val="9"/>
  </w:num>
  <w:num w:numId="17">
    <w:abstractNumId w:val="23"/>
  </w:num>
  <w:num w:numId="18">
    <w:abstractNumId w:val="27"/>
  </w:num>
  <w:num w:numId="19">
    <w:abstractNumId w:val="7"/>
  </w:num>
  <w:num w:numId="20">
    <w:abstractNumId w:val="30"/>
  </w:num>
  <w:num w:numId="21">
    <w:abstractNumId w:val="29"/>
  </w:num>
  <w:num w:numId="22">
    <w:abstractNumId w:val="19"/>
  </w:num>
  <w:num w:numId="23">
    <w:abstractNumId w:val="21"/>
  </w:num>
  <w:num w:numId="24">
    <w:abstractNumId w:val="2"/>
  </w:num>
  <w:num w:numId="25">
    <w:abstractNumId w:val="11"/>
  </w:num>
  <w:num w:numId="26">
    <w:abstractNumId w:val="31"/>
  </w:num>
  <w:num w:numId="27">
    <w:abstractNumId w:val="8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17"/>
  </w:num>
  <w:num w:numId="33">
    <w:abstractNumId w:val="4"/>
  </w:num>
  <w:num w:numId="34">
    <w:abstractNumId w:val="2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51A7E"/>
    <w:rsid w:val="00000647"/>
    <w:rsid w:val="0000183D"/>
    <w:rsid w:val="0000352E"/>
    <w:rsid w:val="000069EF"/>
    <w:rsid w:val="00007E61"/>
    <w:rsid w:val="00007EDE"/>
    <w:rsid w:val="00010F8E"/>
    <w:rsid w:val="00014F22"/>
    <w:rsid w:val="000153C5"/>
    <w:rsid w:val="00015A71"/>
    <w:rsid w:val="00021597"/>
    <w:rsid w:val="00025A95"/>
    <w:rsid w:val="000274D3"/>
    <w:rsid w:val="00032090"/>
    <w:rsid w:val="000375E0"/>
    <w:rsid w:val="00040918"/>
    <w:rsid w:val="00042B8E"/>
    <w:rsid w:val="000446C6"/>
    <w:rsid w:val="00056E61"/>
    <w:rsid w:val="00056FBA"/>
    <w:rsid w:val="00057419"/>
    <w:rsid w:val="00060226"/>
    <w:rsid w:val="00061EBD"/>
    <w:rsid w:val="0007560B"/>
    <w:rsid w:val="00076C13"/>
    <w:rsid w:val="000858CE"/>
    <w:rsid w:val="00093BFC"/>
    <w:rsid w:val="00094E93"/>
    <w:rsid w:val="00095FCE"/>
    <w:rsid w:val="000970F9"/>
    <w:rsid w:val="000A0086"/>
    <w:rsid w:val="000A25D3"/>
    <w:rsid w:val="000A3995"/>
    <w:rsid w:val="000A4F09"/>
    <w:rsid w:val="000A50A8"/>
    <w:rsid w:val="000A674E"/>
    <w:rsid w:val="000B1402"/>
    <w:rsid w:val="000B646D"/>
    <w:rsid w:val="000B74F9"/>
    <w:rsid w:val="000B785B"/>
    <w:rsid w:val="000C30AE"/>
    <w:rsid w:val="000C4324"/>
    <w:rsid w:val="000D50CB"/>
    <w:rsid w:val="000D5871"/>
    <w:rsid w:val="000E46F3"/>
    <w:rsid w:val="000E5D64"/>
    <w:rsid w:val="000E66FE"/>
    <w:rsid w:val="000E7172"/>
    <w:rsid w:val="000F0C7E"/>
    <w:rsid w:val="000F123F"/>
    <w:rsid w:val="000F1A10"/>
    <w:rsid w:val="000F4736"/>
    <w:rsid w:val="000F60D5"/>
    <w:rsid w:val="000F655D"/>
    <w:rsid w:val="000F75CD"/>
    <w:rsid w:val="0010128A"/>
    <w:rsid w:val="0011178F"/>
    <w:rsid w:val="00112CD9"/>
    <w:rsid w:val="0011303A"/>
    <w:rsid w:val="001144D7"/>
    <w:rsid w:val="00115549"/>
    <w:rsid w:val="00130DDE"/>
    <w:rsid w:val="00136571"/>
    <w:rsid w:val="00136EA3"/>
    <w:rsid w:val="00140262"/>
    <w:rsid w:val="001407EB"/>
    <w:rsid w:val="00142D43"/>
    <w:rsid w:val="00144946"/>
    <w:rsid w:val="001505AF"/>
    <w:rsid w:val="00151C32"/>
    <w:rsid w:val="0015654B"/>
    <w:rsid w:val="00160C16"/>
    <w:rsid w:val="00162D40"/>
    <w:rsid w:val="00163F07"/>
    <w:rsid w:val="0016437E"/>
    <w:rsid w:val="00164615"/>
    <w:rsid w:val="00164A74"/>
    <w:rsid w:val="00164CA8"/>
    <w:rsid w:val="00170468"/>
    <w:rsid w:val="00173EBF"/>
    <w:rsid w:val="001745CF"/>
    <w:rsid w:val="00174B29"/>
    <w:rsid w:val="00174F8E"/>
    <w:rsid w:val="00175442"/>
    <w:rsid w:val="001767E1"/>
    <w:rsid w:val="00185996"/>
    <w:rsid w:val="001900C7"/>
    <w:rsid w:val="001931C3"/>
    <w:rsid w:val="0019337A"/>
    <w:rsid w:val="00194F36"/>
    <w:rsid w:val="00195064"/>
    <w:rsid w:val="001963A7"/>
    <w:rsid w:val="00197284"/>
    <w:rsid w:val="001A004D"/>
    <w:rsid w:val="001A036E"/>
    <w:rsid w:val="001A0664"/>
    <w:rsid w:val="001A343A"/>
    <w:rsid w:val="001A5C6F"/>
    <w:rsid w:val="001A7517"/>
    <w:rsid w:val="001A797B"/>
    <w:rsid w:val="001B14EF"/>
    <w:rsid w:val="001B426C"/>
    <w:rsid w:val="001B471E"/>
    <w:rsid w:val="001B53DE"/>
    <w:rsid w:val="001B5AF2"/>
    <w:rsid w:val="001B785E"/>
    <w:rsid w:val="001B7B35"/>
    <w:rsid w:val="001B7C31"/>
    <w:rsid w:val="001C1A0B"/>
    <w:rsid w:val="001C236B"/>
    <w:rsid w:val="001C5D0B"/>
    <w:rsid w:val="001D00A5"/>
    <w:rsid w:val="001D4B30"/>
    <w:rsid w:val="001D644E"/>
    <w:rsid w:val="001E2DC4"/>
    <w:rsid w:val="001F0D97"/>
    <w:rsid w:val="001F4389"/>
    <w:rsid w:val="001F5A16"/>
    <w:rsid w:val="0020380D"/>
    <w:rsid w:val="00204EF8"/>
    <w:rsid w:val="00211501"/>
    <w:rsid w:val="00212D84"/>
    <w:rsid w:val="002146CD"/>
    <w:rsid w:val="002168AB"/>
    <w:rsid w:val="00220AFC"/>
    <w:rsid w:val="002275EE"/>
    <w:rsid w:val="002276E0"/>
    <w:rsid w:val="00227847"/>
    <w:rsid w:val="0022791B"/>
    <w:rsid w:val="002367F2"/>
    <w:rsid w:val="00242816"/>
    <w:rsid w:val="00242EB7"/>
    <w:rsid w:val="0024395C"/>
    <w:rsid w:val="0024580F"/>
    <w:rsid w:val="00245D9D"/>
    <w:rsid w:val="0025399E"/>
    <w:rsid w:val="002541F5"/>
    <w:rsid w:val="00255FFA"/>
    <w:rsid w:val="0026005E"/>
    <w:rsid w:val="002619DE"/>
    <w:rsid w:val="00263A9C"/>
    <w:rsid w:val="002648FF"/>
    <w:rsid w:val="002657AC"/>
    <w:rsid w:val="00265D65"/>
    <w:rsid w:val="00266066"/>
    <w:rsid w:val="00282E54"/>
    <w:rsid w:val="00283FA1"/>
    <w:rsid w:val="002844FE"/>
    <w:rsid w:val="00284886"/>
    <w:rsid w:val="00292B16"/>
    <w:rsid w:val="002957C1"/>
    <w:rsid w:val="002961EE"/>
    <w:rsid w:val="00296FFE"/>
    <w:rsid w:val="0029726D"/>
    <w:rsid w:val="002A6D3D"/>
    <w:rsid w:val="002A7589"/>
    <w:rsid w:val="002B36B5"/>
    <w:rsid w:val="002C5EEA"/>
    <w:rsid w:val="002C6E9B"/>
    <w:rsid w:val="002D3FB7"/>
    <w:rsid w:val="002D46AA"/>
    <w:rsid w:val="002E044E"/>
    <w:rsid w:val="002E4DA5"/>
    <w:rsid w:val="002E5141"/>
    <w:rsid w:val="002F04D7"/>
    <w:rsid w:val="002F110C"/>
    <w:rsid w:val="002F7D46"/>
    <w:rsid w:val="00304A8B"/>
    <w:rsid w:val="00304D60"/>
    <w:rsid w:val="0030647A"/>
    <w:rsid w:val="00306D9C"/>
    <w:rsid w:val="00312477"/>
    <w:rsid w:val="00321158"/>
    <w:rsid w:val="00321807"/>
    <w:rsid w:val="00321F10"/>
    <w:rsid w:val="003226B6"/>
    <w:rsid w:val="00322F36"/>
    <w:rsid w:val="00324C1C"/>
    <w:rsid w:val="00327507"/>
    <w:rsid w:val="003336C6"/>
    <w:rsid w:val="00337528"/>
    <w:rsid w:val="0035714E"/>
    <w:rsid w:val="00357571"/>
    <w:rsid w:val="0036270C"/>
    <w:rsid w:val="00362B2A"/>
    <w:rsid w:val="00366FE5"/>
    <w:rsid w:val="0037544B"/>
    <w:rsid w:val="003754DA"/>
    <w:rsid w:val="003756D3"/>
    <w:rsid w:val="00376FE9"/>
    <w:rsid w:val="00386DC0"/>
    <w:rsid w:val="00387422"/>
    <w:rsid w:val="00387ACA"/>
    <w:rsid w:val="0039166B"/>
    <w:rsid w:val="003A0778"/>
    <w:rsid w:val="003A2343"/>
    <w:rsid w:val="003A32B1"/>
    <w:rsid w:val="003A4937"/>
    <w:rsid w:val="003A50B6"/>
    <w:rsid w:val="003A5813"/>
    <w:rsid w:val="003A76D0"/>
    <w:rsid w:val="003B104B"/>
    <w:rsid w:val="003B4BDF"/>
    <w:rsid w:val="003B5526"/>
    <w:rsid w:val="003B6C14"/>
    <w:rsid w:val="003B70DF"/>
    <w:rsid w:val="003B79EA"/>
    <w:rsid w:val="003C27B1"/>
    <w:rsid w:val="003D6BC7"/>
    <w:rsid w:val="003E1C02"/>
    <w:rsid w:val="003E3AD2"/>
    <w:rsid w:val="003E3C8B"/>
    <w:rsid w:val="003E3DCE"/>
    <w:rsid w:val="003E57F0"/>
    <w:rsid w:val="003E6F0D"/>
    <w:rsid w:val="003F18A1"/>
    <w:rsid w:val="003F37B6"/>
    <w:rsid w:val="003F3BF0"/>
    <w:rsid w:val="003F7F5A"/>
    <w:rsid w:val="00406B55"/>
    <w:rsid w:val="00406BDE"/>
    <w:rsid w:val="00407703"/>
    <w:rsid w:val="00410B3E"/>
    <w:rsid w:val="0041135D"/>
    <w:rsid w:val="004115F2"/>
    <w:rsid w:val="00420FEA"/>
    <w:rsid w:val="004235C2"/>
    <w:rsid w:val="00424532"/>
    <w:rsid w:val="00430757"/>
    <w:rsid w:val="00433C52"/>
    <w:rsid w:val="00440679"/>
    <w:rsid w:val="00440F80"/>
    <w:rsid w:val="00441919"/>
    <w:rsid w:val="00443B06"/>
    <w:rsid w:val="00447D3C"/>
    <w:rsid w:val="0046093A"/>
    <w:rsid w:val="00464063"/>
    <w:rsid w:val="004646E6"/>
    <w:rsid w:val="00465077"/>
    <w:rsid w:val="00465906"/>
    <w:rsid w:val="00470028"/>
    <w:rsid w:val="00471DA7"/>
    <w:rsid w:val="0047576D"/>
    <w:rsid w:val="004760C4"/>
    <w:rsid w:val="00476515"/>
    <w:rsid w:val="00484088"/>
    <w:rsid w:val="004844AB"/>
    <w:rsid w:val="00485706"/>
    <w:rsid w:val="00486C27"/>
    <w:rsid w:val="00491EBE"/>
    <w:rsid w:val="00493399"/>
    <w:rsid w:val="004965DD"/>
    <w:rsid w:val="004A18EA"/>
    <w:rsid w:val="004A2BAA"/>
    <w:rsid w:val="004B11E6"/>
    <w:rsid w:val="004B25CB"/>
    <w:rsid w:val="004B573A"/>
    <w:rsid w:val="004B6E28"/>
    <w:rsid w:val="004B7EA0"/>
    <w:rsid w:val="004C00C5"/>
    <w:rsid w:val="004C170E"/>
    <w:rsid w:val="004C272F"/>
    <w:rsid w:val="004C3F12"/>
    <w:rsid w:val="004C4A3E"/>
    <w:rsid w:val="004D3CDB"/>
    <w:rsid w:val="004D7B2E"/>
    <w:rsid w:val="004E1FA7"/>
    <w:rsid w:val="004E6DFE"/>
    <w:rsid w:val="004F42A9"/>
    <w:rsid w:val="005013A0"/>
    <w:rsid w:val="00502B71"/>
    <w:rsid w:val="005058CE"/>
    <w:rsid w:val="00506F86"/>
    <w:rsid w:val="00512B73"/>
    <w:rsid w:val="00513605"/>
    <w:rsid w:val="00513653"/>
    <w:rsid w:val="005159E4"/>
    <w:rsid w:val="00517294"/>
    <w:rsid w:val="0052216F"/>
    <w:rsid w:val="005237DD"/>
    <w:rsid w:val="00524274"/>
    <w:rsid w:val="00525FFD"/>
    <w:rsid w:val="00527005"/>
    <w:rsid w:val="00527094"/>
    <w:rsid w:val="00531435"/>
    <w:rsid w:val="005413BA"/>
    <w:rsid w:val="00547FB4"/>
    <w:rsid w:val="00552BE1"/>
    <w:rsid w:val="00553665"/>
    <w:rsid w:val="005550CB"/>
    <w:rsid w:val="00556B55"/>
    <w:rsid w:val="005612F4"/>
    <w:rsid w:val="0056268F"/>
    <w:rsid w:val="00570487"/>
    <w:rsid w:val="005710ED"/>
    <w:rsid w:val="00572E47"/>
    <w:rsid w:val="00574182"/>
    <w:rsid w:val="00575C8B"/>
    <w:rsid w:val="00576C27"/>
    <w:rsid w:val="00582813"/>
    <w:rsid w:val="005832D5"/>
    <w:rsid w:val="0058647F"/>
    <w:rsid w:val="00592106"/>
    <w:rsid w:val="0059432F"/>
    <w:rsid w:val="00597869"/>
    <w:rsid w:val="00597DE3"/>
    <w:rsid w:val="005A0674"/>
    <w:rsid w:val="005A49DB"/>
    <w:rsid w:val="005A5A72"/>
    <w:rsid w:val="005A7962"/>
    <w:rsid w:val="005A7A76"/>
    <w:rsid w:val="005B26CA"/>
    <w:rsid w:val="005B5D7E"/>
    <w:rsid w:val="005B66E1"/>
    <w:rsid w:val="005C0F33"/>
    <w:rsid w:val="005C1EA6"/>
    <w:rsid w:val="005C7712"/>
    <w:rsid w:val="005D1709"/>
    <w:rsid w:val="005D41EA"/>
    <w:rsid w:val="005D4EFF"/>
    <w:rsid w:val="005D4F2F"/>
    <w:rsid w:val="005E0496"/>
    <w:rsid w:val="005E31BA"/>
    <w:rsid w:val="005E3847"/>
    <w:rsid w:val="005F0540"/>
    <w:rsid w:val="005F0B70"/>
    <w:rsid w:val="005F1F2C"/>
    <w:rsid w:val="005F33DB"/>
    <w:rsid w:val="005F4050"/>
    <w:rsid w:val="005F55CF"/>
    <w:rsid w:val="005F6528"/>
    <w:rsid w:val="006010D2"/>
    <w:rsid w:val="00611715"/>
    <w:rsid w:val="00614D73"/>
    <w:rsid w:val="00621E2D"/>
    <w:rsid w:val="006221BB"/>
    <w:rsid w:val="006238A2"/>
    <w:rsid w:val="00625D01"/>
    <w:rsid w:val="006278DA"/>
    <w:rsid w:val="00630966"/>
    <w:rsid w:val="00637B02"/>
    <w:rsid w:val="00642B3E"/>
    <w:rsid w:val="00645D98"/>
    <w:rsid w:val="0065209E"/>
    <w:rsid w:val="00652C51"/>
    <w:rsid w:val="00652D31"/>
    <w:rsid w:val="006532BC"/>
    <w:rsid w:val="00653434"/>
    <w:rsid w:val="006551AA"/>
    <w:rsid w:val="0065658A"/>
    <w:rsid w:val="00657681"/>
    <w:rsid w:val="006602D0"/>
    <w:rsid w:val="0066254F"/>
    <w:rsid w:val="00662587"/>
    <w:rsid w:val="00662994"/>
    <w:rsid w:val="00663AB0"/>
    <w:rsid w:val="006673A6"/>
    <w:rsid w:val="006719B1"/>
    <w:rsid w:val="00683D19"/>
    <w:rsid w:val="00685F8B"/>
    <w:rsid w:val="00696AD4"/>
    <w:rsid w:val="006A4C53"/>
    <w:rsid w:val="006B1494"/>
    <w:rsid w:val="006B39BF"/>
    <w:rsid w:val="006B5BF9"/>
    <w:rsid w:val="006C367A"/>
    <w:rsid w:val="006C3FB3"/>
    <w:rsid w:val="006C6AF9"/>
    <w:rsid w:val="006C73CF"/>
    <w:rsid w:val="006D2B85"/>
    <w:rsid w:val="006D6796"/>
    <w:rsid w:val="006D6C74"/>
    <w:rsid w:val="006D7013"/>
    <w:rsid w:val="006D74D5"/>
    <w:rsid w:val="006E5243"/>
    <w:rsid w:val="006E5EAA"/>
    <w:rsid w:val="006E6511"/>
    <w:rsid w:val="006F150D"/>
    <w:rsid w:val="006F1A18"/>
    <w:rsid w:val="006F3C17"/>
    <w:rsid w:val="006F4C9F"/>
    <w:rsid w:val="006F7FEB"/>
    <w:rsid w:val="0070134C"/>
    <w:rsid w:val="00702096"/>
    <w:rsid w:val="00703893"/>
    <w:rsid w:val="0070423F"/>
    <w:rsid w:val="00705266"/>
    <w:rsid w:val="0070532C"/>
    <w:rsid w:val="00706E9A"/>
    <w:rsid w:val="007131C5"/>
    <w:rsid w:val="00713763"/>
    <w:rsid w:val="007156FE"/>
    <w:rsid w:val="007160F3"/>
    <w:rsid w:val="0072032E"/>
    <w:rsid w:val="00722473"/>
    <w:rsid w:val="00724A13"/>
    <w:rsid w:val="007324DF"/>
    <w:rsid w:val="00732F69"/>
    <w:rsid w:val="0073407A"/>
    <w:rsid w:val="0074098D"/>
    <w:rsid w:val="00745685"/>
    <w:rsid w:val="007457E8"/>
    <w:rsid w:val="00755200"/>
    <w:rsid w:val="00764059"/>
    <w:rsid w:val="0076460F"/>
    <w:rsid w:val="00767200"/>
    <w:rsid w:val="0077323D"/>
    <w:rsid w:val="00781E20"/>
    <w:rsid w:val="007848DE"/>
    <w:rsid w:val="00784DBF"/>
    <w:rsid w:val="00792DE0"/>
    <w:rsid w:val="00793452"/>
    <w:rsid w:val="00795316"/>
    <w:rsid w:val="007979E1"/>
    <w:rsid w:val="00797BD3"/>
    <w:rsid w:val="007A053D"/>
    <w:rsid w:val="007A0D60"/>
    <w:rsid w:val="007A1F1E"/>
    <w:rsid w:val="007A2A66"/>
    <w:rsid w:val="007A50E0"/>
    <w:rsid w:val="007A514D"/>
    <w:rsid w:val="007A6BC8"/>
    <w:rsid w:val="007A7F9A"/>
    <w:rsid w:val="007B305B"/>
    <w:rsid w:val="007B3AB5"/>
    <w:rsid w:val="007B4D4D"/>
    <w:rsid w:val="007B4E85"/>
    <w:rsid w:val="007B5B48"/>
    <w:rsid w:val="007B6217"/>
    <w:rsid w:val="007B6861"/>
    <w:rsid w:val="007B796A"/>
    <w:rsid w:val="007C0B06"/>
    <w:rsid w:val="007C1C4B"/>
    <w:rsid w:val="007D0A43"/>
    <w:rsid w:val="007D15B6"/>
    <w:rsid w:val="007D317A"/>
    <w:rsid w:val="007E3366"/>
    <w:rsid w:val="007E6775"/>
    <w:rsid w:val="007F6F20"/>
    <w:rsid w:val="008002E9"/>
    <w:rsid w:val="00802D7C"/>
    <w:rsid w:val="00803B4F"/>
    <w:rsid w:val="00810333"/>
    <w:rsid w:val="00811CFA"/>
    <w:rsid w:val="008120BA"/>
    <w:rsid w:val="00812FA9"/>
    <w:rsid w:val="00821303"/>
    <w:rsid w:val="0082143D"/>
    <w:rsid w:val="00821CAB"/>
    <w:rsid w:val="00832246"/>
    <w:rsid w:val="00832FE4"/>
    <w:rsid w:val="0083498B"/>
    <w:rsid w:val="00834F99"/>
    <w:rsid w:val="00835C46"/>
    <w:rsid w:val="00835C9D"/>
    <w:rsid w:val="00835E95"/>
    <w:rsid w:val="00841242"/>
    <w:rsid w:val="008430CC"/>
    <w:rsid w:val="00843B59"/>
    <w:rsid w:val="008451F3"/>
    <w:rsid w:val="008515A9"/>
    <w:rsid w:val="00852956"/>
    <w:rsid w:val="00854053"/>
    <w:rsid w:val="00855604"/>
    <w:rsid w:val="0085709A"/>
    <w:rsid w:val="00861B74"/>
    <w:rsid w:val="008805F5"/>
    <w:rsid w:val="0088534E"/>
    <w:rsid w:val="0088595F"/>
    <w:rsid w:val="008861D1"/>
    <w:rsid w:val="0088661A"/>
    <w:rsid w:val="00890147"/>
    <w:rsid w:val="008903CD"/>
    <w:rsid w:val="00890499"/>
    <w:rsid w:val="00890CBA"/>
    <w:rsid w:val="008962DE"/>
    <w:rsid w:val="008964D4"/>
    <w:rsid w:val="00896560"/>
    <w:rsid w:val="008A093C"/>
    <w:rsid w:val="008A0C12"/>
    <w:rsid w:val="008A1EE8"/>
    <w:rsid w:val="008A3B63"/>
    <w:rsid w:val="008A4254"/>
    <w:rsid w:val="008A584F"/>
    <w:rsid w:val="008A69AF"/>
    <w:rsid w:val="008B02D0"/>
    <w:rsid w:val="008B2DD0"/>
    <w:rsid w:val="008B762E"/>
    <w:rsid w:val="008C0645"/>
    <w:rsid w:val="008C0AA0"/>
    <w:rsid w:val="008C1B15"/>
    <w:rsid w:val="008C5B89"/>
    <w:rsid w:val="008C785D"/>
    <w:rsid w:val="008D4B76"/>
    <w:rsid w:val="008D5C5C"/>
    <w:rsid w:val="008E3534"/>
    <w:rsid w:val="008E5CA2"/>
    <w:rsid w:val="008F0D58"/>
    <w:rsid w:val="008F185D"/>
    <w:rsid w:val="008F620D"/>
    <w:rsid w:val="008F7BF2"/>
    <w:rsid w:val="0090103D"/>
    <w:rsid w:val="00905EE8"/>
    <w:rsid w:val="009106D6"/>
    <w:rsid w:val="009117E9"/>
    <w:rsid w:val="0091203B"/>
    <w:rsid w:val="009123DB"/>
    <w:rsid w:val="0091729D"/>
    <w:rsid w:val="00917E7A"/>
    <w:rsid w:val="009209F3"/>
    <w:rsid w:val="00923DC8"/>
    <w:rsid w:val="00925530"/>
    <w:rsid w:val="009265B9"/>
    <w:rsid w:val="0092734A"/>
    <w:rsid w:val="00927982"/>
    <w:rsid w:val="0093113F"/>
    <w:rsid w:val="0093609D"/>
    <w:rsid w:val="00941FC2"/>
    <w:rsid w:val="00943B00"/>
    <w:rsid w:val="00944D49"/>
    <w:rsid w:val="00945E39"/>
    <w:rsid w:val="00951498"/>
    <w:rsid w:val="009563B5"/>
    <w:rsid w:val="009573AE"/>
    <w:rsid w:val="0096072E"/>
    <w:rsid w:val="00967395"/>
    <w:rsid w:val="00974159"/>
    <w:rsid w:val="00975ACB"/>
    <w:rsid w:val="009807FE"/>
    <w:rsid w:val="00982696"/>
    <w:rsid w:val="00986DF1"/>
    <w:rsid w:val="00994505"/>
    <w:rsid w:val="00996CF3"/>
    <w:rsid w:val="009A0FE6"/>
    <w:rsid w:val="009A5216"/>
    <w:rsid w:val="009A5ABA"/>
    <w:rsid w:val="009B324D"/>
    <w:rsid w:val="009B3C6B"/>
    <w:rsid w:val="009B4976"/>
    <w:rsid w:val="009B6DE9"/>
    <w:rsid w:val="009C0F66"/>
    <w:rsid w:val="009C514D"/>
    <w:rsid w:val="009E11E6"/>
    <w:rsid w:val="009E285B"/>
    <w:rsid w:val="009E48AB"/>
    <w:rsid w:val="009F3D4A"/>
    <w:rsid w:val="009F433D"/>
    <w:rsid w:val="009F5142"/>
    <w:rsid w:val="009F68B6"/>
    <w:rsid w:val="00A03806"/>
    <w:rsid w:val="00A13BAE"/>
    <w:rsid w:val="00A152D2"/>
    <w:rsid w:val="00A21A25"/>
    <w:rsid w:val="00A21FBE"/>
    <w:rsid w:val="00A2340D"/>
    <w:rsid w:val="00A26792"/>
    <w:rsid w:val="00A358A4"/>
    <w:rsid w:val="00A35A0B"/>
    <w:rsid w:val="00A408CF"/>
    <w:rsid w:val="00A43CB1"/>
    <w:rsid w:val="00A44443"/>
    <w:rsid w:val="00A44AAF"/>
    <w:rsid w:val="00A4654B"/>
    <w:rsid w:val="00A5001D"/>
    <w:rsid w:val="00A53E06"/>
    <w:rsid w:val="00A550FE"/>
    <w:rsid w:val="00A576B7"/>
    <w:rsid w:val="00A578FB"/>
    <w:rsid w:val="00A60F35"/>
    <w:rsid w:val="00A7072B"/>
    <w:rsid w:val="00A70A29"/>
    <w:rsid w:val="00A73EC0"/>
    <w:rsid w:val="00A77FD8"/>
    <w:rsid w:val="00A805C6"/>
    <w:rsid w:val="00A83489"/>
    <w:rsid w:val="00A845CB"/>
    <w:rsid w:val="00A85A0F"/>
    <w:rsid w:val="00A91BFB"/>
    <w:rsid w:val="00A92D7A"/>
    <w:rsid w:val="00A93065"/>
    <w:rsid w:val="00A93C78"/>
    <w:rsid w:val="00A956CE"/>
    <w:rsid w:val="00AA08DD"/>
    <w:rsid w:val="00AA67AC"/>
    <w:rsid w:val="00AA7561"/>
    <w:rsid w:val="00AB305F"/>
    <w:rsid w:val="00AB49E4"/>
    <w:rsid w:val="00AB5593"/>
    <w:rsid w:val="00AB5D27"/>
    <w:rsid w:val="00AC2887"/>
    <w:rsid w:val="00AC358F"/>
    <w:rsid w:val="00AC389E"/>
    <w:rsid w:val="00AC72A5"/>
    <w:rsid w:val="00AD1089"/>
    <w:rsid w:val="00AD3A87"/>
    <w:rsid w:val="00AD4A4E"/>
    <w:rsid w:val="00AD4AF4"/>
    <w:rsid w:val="00AE7E38"/>
    <w:rsid w:val="00AF20C0"/>
    <w:rsid w:val="00AF2764"/>
    <w:rsid w:val="00AF2CFB"/>
    <w:rsid w:val="00AF342A"/>
    <w:rsid w:val="00AF37EE"/>
    <w:rsid w:val="00AF6415"/>
    <w:rsid w:val="00AF78C4"/>
    <w:rsid w:val="00AF7FAC"/>
    <w:rsid w:val="00B0139E"/>
    <w:rsid w:val="00B01E21"/>
    <w:rsid w:val="00B045B6"/>
    <w:rsid w:val="00B05C53"/>
    <w:rsid w:val="00B11986"/>
    <w:rsid w:val="00B13C45"/>
    <w:rsid w:val="00B17B66"/>
    <w:rsid w:val="00B17F6F"/>
    <w:rsid w:val="00B24E37"/>
    <w:rsid w:val="00B26F43"/>
    <w:rsid w:val="00B339F2"/>
    <w:rsid w:val="00B35E34"/>
    <w:rsid w:val="00B37619"/>
    <w:rsid w:val="00B37743"/>
    <w:rsid w:val="00B414A6"/>
    <w:rsid w:val="00B479D8"/>
    <w:rsid w:val="00B520BF"/>
    <w:rsid w:val="00B53902"/>
    <w:rsid w:val="00B60269"/>
    <w:rsid w:val="00B608B3"/>
    <w:rsid w:val="00B60D38"/>
    <w:rsid w:val="00B64B1E"/>
    <w:rsid w:val="00B65039"/>
    <w:rsid w:val="00B66F35"/>
    <w:rsid w:val="00B705E3"/>
    <w:rsid w:val="00B713C4"/>
    <w:rsid w:val="00B74A23"/>
    <w:rsid w:val="00B84CAB"/>
    <w:rsid w:val="00B92B79"/>
    <w:rsid w:val="00B958CE"/>
    <w:rsid w:val="00B9635E"/>
    <w:rsid w:val="00B96AF9"/>
    <w:rsid w:val="00B9744F"/>
    <w:rsid w:val="00BA0D9C"/>
    <w:rsid w:val="00BA1539"/>
    <w:rsid w:val="00BA49A9"/>
    <w:rsid w:val="00BA58A0"/>
    <w:rsid w:val="00BA792E"/>
    <w:rsid w:val="00BB0F44"/>
    <w:rsid w:val="00BB0F85"/>
    <w:rsid w:val="00BB341F"/>
    <w:rsid w:val="00BB3FFE"/>
    <w:rsid w:val="00BB596F"/>
    <w:rsid w:val="00BC0375"/>
    <w:rsid w:val="00BC160C"/>
    <w:rsid w:val="00BC3C7A"/>
    <w:rsid w:val="00BD00EF"/>
    <w:rsid w:val="00BD1F90"/>
    <w:rsid w:val="00BD4611"/>
    <w:rsid w:val="00BD472E"/>
    <w:rsid w:val="00BD4C3E"/>
    <w:rsid w:val="00BD6F02"/>
    <w:rsid w:val="00BD7A61"/>
    <w:rsid w:val="00BE707E"/>
    <w:rsid w:val="00BE7212"/>
    <w:rsid w:val="00BE75A0"/>
    <w:rsid w:val="00BE75FF"/>
    <w:rsid w:val="00BF1BE1"/>
    <w:rsid w:val="00BF1D2A"/>
    <w:rsid w:val="00BF6919"/>
    <w:rsid w:val="00BF79E7"/>
    <w:rsid w:val="00C0126E"/>
    <w:rsid w:val="00C0392F"/>
    <w:rsid w:val="00C11FED"/>
    <w:rsid w:val="00C12638"/>
    <w:rsid w:val="00C13167"/>
    <w:rsid w:val="00C15731"/>
    <w:rsid w:val="00C15DE0"/>
    <w:rsid w:val="00C2365A"/>
    <w:rsid w:val="00C257D2"/>
    <w:rsid w:val="00C25C65"/>
    <w:rsid w:val="00C320F2"/>
    <w:rsid w:val="00C32E01"/>
    <w:rsid w:val="00C43631"/>
    <w:rsid w:val="00C44B82"/>
    <w:rsid w:val="00C458EA"/>
    <w:rsid w:val="00C508FA"/>
    <w:rsid w:val="00C51712"/>
    <w:rsid w:val="00C526D0"/>
    <w:rsid w:val="00C54A06"/>
    <w:rsid w:val="00C55E8C"/>
    <w:rsid w:val="00C56370"/>
    <w:rsid w:val="00C571A8"/>
    <w:rsid w:val="00C57D2B"/>
    <w:rsid w:val="00C617A8"/>
    <w:rsid w:val="00C617FC"/>
    <w:rsid w:val="00C62D24"/>
    <w:rsid w:val="00C62D84"/>
    <w:rsid w:val="00C70878"/>
    <w:rsid w:val="00C81EF9"/>
    <w:rsid w:val="00C82695"/>
    <w:rsid w:val="00C838F5"/>
    <w:rsid w:val="00C85534"/>
    <w:rsid w:val="00C87671"/>
    <w:rsid w:val="00C921A3"/>
    <w:rsid w:val="00C9242B"/>
    <w:rsid w:val="00C931D9"/>
    <w:rsid w:val="00CA203B"/>
    <w:rsid w:val="00CA57EA"/>
    <w:rsid w:val="00CB2C7D"/>
    <w:rsid w:val="00CB4CD7"/>
    <w:rsid w:val="00CC2E04"/>
    <w:rsid w:val="00CC7FFB"/>
    <w:rsid w:val="00CD018A"/>
    <w:rsid w:val="00CD2194"/>
    <w:rsid w:val="00CD4AE9"/>
    <w:rsid w:val="00CD6E0C"/>
    <w:rsid w:val="00CD72D8"/>
    <w:rsid w:val="00CD78F6"/>
    <w:rsid w:val="00CE2A8B"/>
    <w:rsid w:val="00CE2E28"/>
    <w:rsid w:val="00CE5F27"/>
    <w:rsid w:val="00D03BCD"/>
    <w:rsid w:val="00D05C4E"/>
    <w:rsid w:val="00D1377C"/>
    <w:rsid w:val="00D16767"/>
    <w:rsid w:val="00D17ED0"/>
    <w:rsid w:val="00D20CA2"/>
    <w:rsid w:val="00D25F02"/>
    <w:rsid w:val="00D30141"/>
    <w:rsid w:val="00D36871"/>
    <w:rsid w:val="00D37E63"/>
    <w:rsid w:val="00D427EE"/>
    <w:rsid w:val="00D43254"/>
    <w:rsid w:val="00D43FBA"/>
    <w:rsid w:val="00D46FE3"/>
    <w:rsid w:val="00D51A7E"/>
    <w:rsid w:val="00D549B0"/>
    <w:rsid w:val="00D630F5"/>
    <w:rsid w:val="00D653DF"/>
    <w:rsid w:val="00D6614C"/>
    <w:rsid w:val="00D716C2"/>
    <w:rsid w:val="00D71D5A"/>
    <w:rsid w:val="00D748FE"/>
    <w:rsid w:val="00D75EA2"/>
    <w:rsid w:val="00D76B6C"/>
    <w:rsid w:val="00D7706F"/>
    <w:rsid w:val="00D906C6"/>
    <w:rsid w:val="00D91701"/>
    <w:rsid w:val="00D92561"/>
    <w:rsid w:val="00D93532"/>
    <w:rsid w:val="00D9461F"/>
    <w:rsid w:val="00D95616"/>
    <w:rsid w:val="00D956F2"/>
    <w:rsid w:val="00DA05D5"/>
    <w:rsid w:val="00DA4EBE"/>
    <w:rsid w:val="00DA4FC2"/>
    <w:rsid w:val="00DA63DD"/>
    <w:rsid w:val="00DB2689"/>
    <w:rsid w:val="00DB2892"/>
    <w:rsid w:val="00DB3FFD"/>
    <w:rsid w:val="00DB7D25"/>
    <w:rsid w:val="00DC171E"/>
    <w:rsid w:val="00DC2CFF"/>
    <w:rsid w:val="00DC7EFF"/>
    <w:rsid w:val="00DD0C5A"/>
    <w:rsid w:val="00DD11CA"/>
    <w:rsid w:val="00DD1AD2"/>
    <w:rsid w:val="00DD7832"/>
    <w:rsid w:val="00DE0AEB"/>
    <w:rsid w:val="00DF1957"/>
    <w:rsid w:val="00DF20DA"/>
    <w:rsid w:val="00E03D71"/>
    <w:rsid w:val="00E0562C"/>
    <w:rsid w:val="00E07B92"/>
    <w:rsid w:val="00E07FA5"/>
    <w:rsid w:val="00E1095D"/>
    <w:rsid w:val="00E10A23"/>
    <w:rsid w:val="00E10B4E"/>
    <w:rsid w:val="00E127DD"/>
    <w:rsid w:val="00E12B63"/>
    <w:rsid w:val="00E130E2"/>
    <w:rsid w:val="00E1321C"/>
    <w:rsid w:val="00E223A1"/>
    <w:rsid w:val="00E227C5"/>
    <w:rsid w:val="00E258C3"/>
    <w:rsid w:val="00E33E1A"/>
    <w:rsid w:val="00E404C3"/>
    <w:rsid w:val="00E41CEA"/>
    <w:rsid w:val="00E43238"/>
    <w:rsid w:val="00E443E2"/>
    <w:rsid w:val="00E45F63"/>
    <w:rsid w:val="00E46A65"/>
    <w:rsid w:val="00E46D2C"/>
    <w:rsid w:val="00E47B20"/>
    <w:rsid w:val="00E545ED"/>
    <w:rsid w:val="00E654C8"/>
    <w:rsid w:val="00E654EC"/>
    <w:rsid w:val="00E67E85"/>
    <w:rsid w:val="00E71812"/>
    <w:rsid w:val="00E72891"/>
    <w:rsid w:val="00E767B1"/>
    <w:rsid w:val="00E807BE"/>
    <w:rsid w:val="00E8082B"/>
    <w:rsid w:val="00E87572"/>
    <w:rsid w:val="00E93297"/>
    <w:rsid w:val="00E9331D"/>
    <w:rsid w:val="00EA367F"/>
    <w:rsid w:val="00EA5480"/>
    <w:rsid w:val="00EA552A"/>
    <w:rsid w:val="00EA5AE9"/>
    <w:rsid w:val="00EA75B2"/>
    <w:rsid w:val="00EB16E4"/>
    <w:rsid w:val="00EB3576"/>
    <w:rsid w:val="00EB4063"/>
    <w:rsid w:val="00EB4988"/>
    <w:rsid w:val="00EB5EA7"/>
    <w:rsid w:val="00EB6B47"/>
    <w:rsid w:val="00EC48E1"/>
    <w:rsid w:val="00ED1A67"/>
    <w:rsid w:val="00ED2DDB"/>
    <w:rsid w:val="00ED4EDD"/>
    <w:rsid w:val="00EE1809"/>
    <w:rsid w:val="00EE3DEB"/>
    <w:rsid w:val="00EE579C"/>
    <w:rsid w:val="00EE78F4"/>
    <w:rsid w:val="00EF3060"/>
    <w:rsid w:val="00F00B8E"/>
    <w:rsid w:val="00F00E4B"/>
    <w:rsid w:val="00F00F01"/>
    <w:rsid w:val="00F13AA4"/>
    <w:rsid w:val="00F16E82"/>
    <w:rsid w:val="00F17339"/>
    <w:rsid w:val="00F17455"/>
    <w:rsid w:val="00F17630"/>
    <w:rsid w:val="00F17C56"/>
    <w:rsid w:val="00F2089F"/>
    <w:rsid w:val="00F208CC"/>
    <w:rsid w:val="00F21809"/>
    <w:rsid w:val="00F21C65"/>
    <w:rsid w:val="00F22AD2"/>
    <w:rsid w:val="00F2564D"/>
    <w:rsid w:val="00F26DF3"/>
    <w:rsid w:val="00F328D4"/>
    <w:rsid w:val="00F33CD8"/>
    <w:rsid w:val="00F369CC"/>
    <w:rsid w:val="00F401B1"/>
    <w:rsid w:val="00F433C2"/>
    <w:rsid w:val="00F4372C"/>
    <w:rsid w:val="00F43DC0"/>
    <w:rsid w:val="00F4442D"/>
    <w:rsid w:val="00F47A28"/>
    <w:rsid w:val="00F50DCD"/>
    <w:rsid w:val="00F5131A"/>
    <w:rsid w:val="00F51A31"/>
    <w:rsid w:val="00F53228"/>
    <w:rsid w:val="00F54C1B"/>
    <w:rsid w:val="00F6207C"/>
    <w:rsid w:val="00F654EC"/>
    <w:rsid w:val="00F72785"/>
    <w:rsid w:val="00F72A11"/>
    <w:rsid w:val="00F82D41"/>
    <w:rsid w:val="00F91704"/>
    <w:rsid w:val="00F93AE3"/>
    <w:rsid w:val="00F945DB"/>
    <w:rsid w:val="00F96741"/>
    <w:rsid w:val="00F9707B"/>
    <w:rsid w:val="00FA15E0"/>
    <w:rsid w:val="00FA38CE"/>
    <w:rsid w:val="00FB31E8"/>
    <w:rsid w:val="00FB6C00"/>
    <w:rsid w:val="00FC17F3"/>
    <w:rsid w:val="00FC1D0E"/>
    <w:rsid w:val="00FC6177"/>
    <w:rsid w:val="00FD2CD0"/>
    <w:rsid w:val="00FD4FD7"/>
    <w:rsid w:val="00FD6A5C"/>
    <w:rsid w:val="00FE2CF0"/>
    <w:rsid w:val="00FE5496"/>
    <w:rsid w:val="00FF37CD"/>
    <w:rsid w:val="00FF5B8E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443E2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rsid w:val="00E44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43E2"/>
  </w:style>
  <w:style w:type="paragraph" w:styleId="a6">
    <w:name w:val="List Paragraph"/>
    <w:basedOn w:val="a"/>
    <w:uiPriority w:val="34"/>
    <w:qFormat/>
    <w:rsid w:val="000E7172"/>
    <w:pPr>
      <w:ind w:left="720"/>
      <w:contextualSpacing/>
    </w:pPr>
  </w:style>
  <w:style w:type="paragraph" w:styleId="a7">
    <w:name w:val="Body Text Indent"/>
    <w:basedOn w:val="a"/>
    <w:link w:val="a8"/>
    <w:semiHidden/>
    <w:rsid w:val="00834F99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34F9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semiHidden/>
    <w:rsid w:val="00834F99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34F9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D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871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C921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921A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21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683D19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83D1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54B"/>
    <w:rPr>
      <w:rFonts w:ascii="Tahoma" w:eastAsia="Times New Roman" w:hAnsi="Tahoma" w:cs="Tahoma"/>
      <w:sz w:val="16"/>
      <w:szCs w:val="16"/>
    </w:rPr>
  </w:style>
  <w:style w:type="paragraph" w:customStyle="1" w:styleId="af1">
    <w:name w:val="Заголовок постановления"/>
    <w:basedOn w:val="a"/>
    <w:uiPriority w:val="99"/>
    <w:rsid w:val="00CD018A"/>
    <w:pPr>
      <w:jc w:val="center"/>
    </w:pPr>
    <w:rPr>
      <w:b/>
      <w:szCs w:val="20"/>
    </w:rPr>
  </w:style>
  <w:style w:type="paragraph" w:customStyle="1" w:styleId="af2">
    <w:name w:val="Проектный"/>
    <w:basedOn w:val="a"/>
    <w:rsid w:val="00CD018A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uiPriority w:val="99"/>
    <w:unhideWhenUsed/>
    <w:rsid w:val="00CD78F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D78F6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unhideWhenUsed/>
    <w:rsid w:val="00FD6A5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D6A5C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unhideWhenUsed/>
    <w:rsid w:val="00FD6A5C"/>
    <w:rPr>
      <w:vertAlign w:val="superscript"/>
    </w:rPr>
  </w:style>
  <w:style w:type="paragraph" w:customStyle="1" w:styleId="Default">
    <w:name w:val="Default"/>
    <w:rsid w:val="000A3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76460F"/>
    <w:rPr>
      <w:color w:val="0000FF"/>
      <w:u w:val="single"/>
    </w:rPr>
  </w:style>
  <w:style w:type="paragraph" w:customStyle="1" w:styleId="ConsNormal">
    <w:name w:val="ConsNormal"/>
    <w:rsid w:val="00EF306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FontStyle13">
    <w:name w:val="Font Style13"/>
    <w:basedOn w:val="a0"/>
    <w:rsid w:val="001900C7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4B7EA0"/>
    <w:pPr>
      <w:spacing w:line="360" w:lineRule="auto"/>
      <w:ind w:firstLine="709"/>
      <w:jc w:val="both"/>
    </w:pPr>
  </w:style>
  <w:style w:type="paragraph" w:customStyle="1" w:styleId="Style3">
    <w:name w:val="Style3"/>
    <w:basedOn w:val="a"/>
    <w:rsid w:val="004B7EA0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</w:rPr>
  </w:style>
  <w:style w:type="table" w:styleId="af7">
    <w:name w:val="Table Grid"/>
    <w:basedOn w:val="a1"/>
    <w:uiPriority w:val="59"/>
    <w:rsid w:val="005832D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084B-FC68-44FC-B60F-10E507A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2024-01-16T11:46:00Z</cp:lastPrinted>
  <dcterms:created xsi:type="dcterms:W3CDTF">2024-01-17T05:13:00Z</dcterms:created>
  <dcterms:modified xsi:type="dcterms:W3CDTF">2024-01-22T12:46:00Z</dcterms:modified>
</cp:coreProperties>
</file>