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1" w:rsidRPr="00681E1A" w:rsidRDefault="00643D71" w:rsidP="00643D71">
      <w:pPr>
        <w:pStyle w:val="a3"/>
        <w:rPr>
          <w:sz w:val="26"/>
          <w:szCs w:val="26"/>
        </w:rPr>
      </w:pPr>
      <w:r w:rsidRPr="00681E1A">
        <w:rPr>
          <w:sz w:val="26"/>
          <w:szCs w:val="26"/>
        </w:rPr>
        <w:t>Протокол № 1</w:t>
      </w:r>
    </w:p>
    <w:p w:rsidR="00643D71" w:rsidRPr="00681E1A" w:rsidRDefault="00643D71" w:rsidP="00643D71">
      <w:pPr>
        <w:jc w:val="center"/>
        <w:rPr>
          <w:sz w:val="26"/>
          <w:szCs w:val="26"/>
        </w:rPr>
      </w:pPr>
      <w:r w:rsidRPr="00681E1A">
        <w:rPr>
          <w:sz w:val="26"/>
          <w:szCs w:val="26"/>
        </w:rPr>
        <w:t>Заседания Центра профилактики правонарушений</w:t>
      </w:r>
    </w:p>
    <w:p w:rsidR="00643D71" w:rsidRPr="00681E1A" w:rsidRDefault="00643D71" w:rsidP="00643D71">
      <w:pPr>
        <w:jc w:val="center"/>
        <w:rPr>
          <w:sz w:val="26"/>
          <w:szCs w:val="26"/>
        </w:rPr>
      </w:pP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района Республики Марий Эл</w:t>
      </w:r>
    </w:p>
    <w:p w:rsidR="00643D71" w:rsidRPr="00681E1A" w:rsidRDefault="00643D71" w:rsidP="00643D71">
      <w:pPr>
        <w:rPr>
          <w:sz w:val="26"/>
          <w:szCs w:val="26"/>
        </w:rPr>
      </w:pPr>
    </w:p>
    <w:p w:rsidR="00643D71" w:rsidRPr="00681E1A" w:rsidRDefault="00643D71" w:rsidP="00643D71">
      <w:pPr>
        <w:rPr>
          <w:sz w:val="26"/>
          <w:szCs w:val="26"/>
        </w:rPr>
      </w:pPr>
      <w:r w:rsidRPr="00681E1A">
        <w:rPr>
          <w:sz w:val="26"/>
          <w:szCs w:val="26"/>
        </w:rPr>
        <w:t>28.03.2023 г.                                                                                      Время: 10-00</w:t>
      </w:r>
    </w:p>
    <w:p w:rsidR="00643D71" w:rsidRPr="00681E1A" w:rsidRDefault="00643D71" w:rsidP="00643D71">
      <w:pPr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Председательствующий:</w:t>
      </w:r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Хуснутдинов</w:t>
      </w:r>
      <w:proofErr w:type="spellEnd"/>
      <w:r w:rsidRPr="00681E1A">
        <w:rPr>
          <w:sz w:val="26"/>
          <w:szCs w:val="26"/>
        </w:rPr>
        <w:t xml:space="preserve"> Г.С. – первый заместитель главы Администрации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района.</w:t>
      </w:r>
    </w:p>
    <w:p w:rsidR="00643D71" w:rsidRPr="00681E1A" w:rsidRDefault="00643D71" w:rsidP="00643D71">
      <w:pPr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Присутствовали</w:t>
      </w:r>
      <w:r w:rsidRPr="00681E1A">
        <w:rPr>
          <w:sz w:val="26"/>
          <w:szCs w:val="26"/>
        </w:rPr>
        <w:t>: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Члены Центра: Васильев А.Г., </w:t>
      </w:r>
      <w:r w:rsidR="00E94FC3" w:rsidRPr="00681E1A">
        <w:rPr>
          <w:sz w:val="26"/>
          <w:szCs w:val="26"/>
        </w:rPr>
        <w:t xml:space="preserve">Березин Р.А., </w:t>
      </w:r>
      <w:r w:rsidRPr="00681E1A">
        <w:rPr>
          <w:sz w:val="26"/>
          <w:szCs w:val="26"/>
        </w:rPr>
        <w:t xml:space="preserve">Дмитриева Э.А., Егорова Л.А., </w:t>
      </w:r>
      <w:proofErr w:type="spellStart"/>
      <w:r w:rsidRPr="00681E1A">
        <w:rPr>
          <w:sz w:val="26"/>
          <w:szCs w:val="26"/>
        </w:rPr>
        <w:t>Кирчанов</w:t>
      </w:r>
      <w:proofErr w:type="spellEnd"/>
      <w:r w:rsidRPr="00681E1A">
        <w:rPr>
          <w:sz w:val="26"/>
          <w:szCs w:val="26"/>
        </w:rPr>
        <w:t xml:space="preserve"> В.В., Борисов В.А., Семенова А.П., Яковлева Ю.Н., Иванов А.О.</w:t>
      </w:r>
      <w:r w:rsidR="00E94FC3" w:rsidRPr="00681E1A">
        <w:rPr>
          <w:sz w:val="26"/>
          <w:szCs w:val="26"/>
        </w:rPr>
        <w:t>, Константинов В.В.</w:t>
      </w:r>
      <w:r w:rsidRPr="00681E1A">
        <w:rPr>
          <w:sz w:val="26"/>
          <w:szCs w:val="26"/>
        </w:rPr>
        <w:t xml:space="preserve"> </w:t>
      </w:r>
    </w:p>
    <w:p w:rsidR="00643D71" w:rsidRPr="00681E1A" w:rsidRDefault="00643D71" w:rsidP="00643D71">
      <w:pPr>
        <w:jc w:val="center"/>
        <w:rPr>
          <w:sz w:val="26"/>
          <w:szCs w:val="26"/>
        </w:rPr>
      </w:pPr>
    </w:p>
    <w:p w:rsidR="00643D71" w:rsidRPr="00ED2C82" w:rsidRDefault="00643D71" w:rsidP="00643D71">
      <w:pPr>
        <w:jc w:val="center"/>
        <w:rPr>
          <w:b/>
          <w:sz w:val="26"/>
          <w:szCs w:val="26"/>
        </w:rPr>
      </w:pPr>
      <w:r w:rsidRPr="00ED2C82">
        <w:rPr>
          <w:b/>
          <w:sz w:val="26"/>
          <w:szCs w:val="26"/>
        </w:rPr>
        <w:t>Повестка заседания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1. О состоянии правопорядка на территории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 за 2022 год и мерах по профилактике правонарушений. 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Докладчик:</w:t>
      </w:r>
      <w:r w:rsidRPr="00681E1A">
        <w:rPr>
          <w:sz w:val="26"/>
          <w:szCs w:val="26"/>
        </w:rPr>
        <w:t xml:space="preserve"> Березин Руслан </w:t>
      </w:r>
      <w:proofErr w:type="spellStart"/>
      <w:r w:rsidRPr="00681E1A">
        <w:rPr>
          <w:sz w:val="26"/>
          <w:szCs w:val="26"/>
        </w:rPr>
        <w:t>Арсланович</w:t>
      </w:r>
      <w:proofErr w:type="spellEnd"/>
      <w:r w:rsidRPr="00681E1A">
        <w:rPr>
          <w:sz w:val="26"/>
          <w:szCs w:val="26"/>
        </w:rPr>
        <w:t xml:space="preserve"> </w:t>
      </w:r>
      <w:r w:rsidR="00262322" w:rsidRPr="00681E1A">
        <w:rPr>
          <w:sz w:val="26"/>
          <w:szCs w:val="26"/>
        </w:rPr>
        <w:t>–</w:t>
      </w:r>
      <w:r w:rsidRPr="00681E1A">
        <w:rPr>
          <w:sz w:val="26"/>
          <w:szCs w:val="26"/>
        </w:rPr>
        <w:t xml:space="preserve"> </w:t>
      </w:r>
      <w:r w:rsidR="00262322" w:rsidRPr="00681E1A">
        <w:rPr>
          <w:sz w:val="26"/>
          <w:szCs w:val="26"/>
        </w:rPr>
        <w:t xml:space="preserve">заместитель </w:t>
      </w:r>
      <w:r w:rsidRPr="00681E1A">
        <w:rPr>
          <w:sz w:val="26"/>
          <w:szCs w:val="26"/>
        </w:rPr>
        <w:t>начальник</w:t>
      </w:r>
      <w:r w:rsidR="00262322" w:rsidRPr="00681E1A">
        <w:rPr>
          <w:sz w:val="26"/>
          <w:szCs w:val="26"/>
        </w:rPr>
        <w:t>а полиции по охране общественного порядка</w:t>
      </w:r>
      <w:r w:rsidRPr="00681E1A">
        <w:rPr>
          <w:sz w:val="26"/>
          <w:szCs w:val="26"/>
        </w:rPr>
        <w:t xml:space="preserve">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2. О состоянии бытовой преступности в </w:t>
      </w:r>
      <w:proofErr w:type="spellStart"/>
      <w:r w:rsidRPr="00681E1A">
        <w:rPr>
          <w:sz w:val="26"/>
          <w:szCs w:val="26"/>
        </w:rPr>
        <w:t>Моркинском</w:t>
      </w:r>
      <w:proofErr w:type="spellEnd"/>
      <w:r w:rsidRPr="00681E1A">
        <w:rPr>
          <w:sz w:val="26"/>
          <w:szCs w:val="26"/>
        </w:rPr>
        <w:t xml:space="preserve"> муниципальном районе и профилактики правонарушений, совершаемых в состоянии алкогольного опьянения.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Докладчик:</w:t>
      </w:r>
      <w:r w:rsidRPr="00681E1A">
        <w:rPr>
          <w:sz w:val="26"/>
          <w:szCs w:val="26"/>
        </w:rPr>
        <w:t xml:space="preserve"> Березин Руслан </w:t>
      </w:r>
      <w:proofErr w:type="spellStart"/>
      <w:r w:rsidRPr="00681E1A">
        <w:rPr>
          <w:sz w:val="26"/>
          <w:szCs w:val="26"/>
        </w:rPr>
        <w:t>Арсланович</w:t>
      </w:r>
      <w:proofErr w:type="spellEnd"/>
      <w:r w:rsidRPr="00681E1A">
        <w:rPr>
          <w:sz w:val="26"/>
          <w:szCs w:val="26"/>
        </w:rPr>
        <w:t xml:space="preserve"> </w:t>
      </w:r>
      <w:r w:rsidR="00262322" w:rsidRPr="00681E1A">
        <w:rPr>
          <w:sz w:val="26"/>
          <w:szCs w:val="26"/>
        </w:rPr>
        <w:t>–</w:t>
      </w:r>
      <w:r w:rsidRPr="00681E1A">
        <w:rPr>
          <w:sz w:val="26"/>
          <w:szCs w:val="26"/>
        </w:rPr>
        <w:t xml:space="preserve"> </w:t>
      </w:r>
      <w:r w:rsidR="00262322" w:rsidRPr="00681E1A">
        <w:rPr>
          <w:sz w:val="26"/>
          <w:szCs w:val="26"/>
        </w:rPr>
        <w:t xml:space="preserve">заместитель </w:t>
      </w:r>
      <w:r w:rsidRPr="00681E1A">
        <w:rPr>
          <w:sz w:val="26"/>
          <w:szCs w:val="26"/>
        </w:rPr>
        <w:t>начальник</w:t>
      </w:r>
      <w:r w:rsidR="00262322" w:rsidRPr="00681E1A">
        <w:rPr>
          <w:sz w:val="26"/>
          <w:szCs w:val="26"/>
        </w:rPr>
        <w:t>а полиции по охране общественного порядка</w:t>
      </w:r>
      <w:r w:rsidRPr="00681E1A">
        <w:rPr>
          <w:sz w:val="26"/>
          <w:szCs w:val="26"/>
        </w:rPr>
        <w:t xml:space="preserve">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3. О рассмотрении представления </w:t>
      </w:r>
      <w:proofErr w:type="spellStart"/>
      <w:r w:rsidRPr="00681E1A">
        <w:rPr>
          <w:sz w:val="26"/>
          <w:szCs w:val="26"/>
        </w:rPr>
        <w:t>Звениговского</w:t>
      </w:r>
      <w:proofErr w:type="spellEnd"/>
      <w:r w:rsidRPr="00681E1A">
        <w:rPr>
          <w:sz w:val="26"/>
          <w:szCs w:val="26"/>
        </w:rPr>
        <w:t xml:space="preserve"> межрайонного следственного отдела.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Докладчик:</w:t>
      </w:r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Хуснутдинов</w:t>
      </w:r>
      <w:proofErr w:type="spellEnd"/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Гарафий</w:t>
      </w:r>
      <w:proofErr w:type="spellEnd"/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Салихзянович</w:t>
      </w:r>
      <w:proofErr w:type="spellEnd"/>
      <w:r w:rsidRPr="00681E1A">
        <w:rPr>
          <w:sz w:val="26"/>
          <w:szCs w:val="26"/>
        </w:rPr>
        <w:t xml:space="preserve"> – первый заместитель главы Администрации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района, председатель Центра профилактики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4. Об обеспечении достижения запланированных результатов и эффективного освоения выделенных бюджетных сре</w:t>
      </w:r>
      <w:proofErr w:type="gramStart"/>
      <w:r w:rsidRPr="00681E1A">
        <w:rPr>
          <w:sz w:val="26"/>
          <w:szCs w:val="26"/>
        </w:rPr>
        <w:t>дств в р</w:t>
      </w:r>
      <w:proofErr w:type="gramEnd"/>
      <w:r w:rsidRPr="00681E1A">
        <w:rPr>
          <w:sz w:val="26"/>
          <w:szCs w:val="26"/>
        </w:rPr>
        <w:t xml:space="preserve">амках муниципальной подпрограммы «Профилактика правонарушений в </w:t>
      </w:r>
      <w:proofErr w:type="spellStart"/>
      <w:r w:rsidRPr="00681E1A">
        <w:rPr>
          <w:sz w:val="26"/>
          <w:szCs w:val="26"/>
        </w:rPr>
        <w:t>Моркинском</w:t>
      </w:r>
      <w:proofErr w:type="spellEnd"/>
      <w:r w:rsidRPr="00681E1A">
        <w:rPr>
          <w:sz w:val="26"/>
          <w:szCs w:val="26"/>
        </w:rPr>
        <w:t xml:space="preserve"> муниципальном районе на 2018-2025 годы»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  <w:u w:val="single"/>
        </w:rPr>
        <w:t>Докладчик:</w:t>
      </w:r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Хуснутдинов</w:t>
      </w:r>
      <w:proofErr w:type="spellEnd"/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Гарафий</w:t>
      </w:r>
      <w:proofErr w:type="spellEnd"/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Салихзянович</w:t>
      </w:r>
      <w:proofErr w:type="spellEnd"/>
      <w:r w:rsidRPr="00681E1A">
        <w:rPr>
          <w:sz w:val="26"/>
          <w:szCs w:val="26"/>
        </w:rPr>
        <w:t xml:space="preserve"> – первый заместитель главы Администрации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района, председатель Центра профилактики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center"/>
        <w:rPr>
          <w:b/>
          <w:sz w:val="26"/>
          <w:szCs w:val="26"/>
        </w:rPr>
      </w:pPr>
      <w:r w:rsidRPr="00681E1A">
        <w:rPr>
          <w:b/>
          <w:sz w:val="26"/>
          <w:szCs w:val="26"/>
        </w:rPr>
        <w:t>Ход заседания</w:t>
      </w:r>
    </w:p>
    <w:p w:rsidR="00643D71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1</w:t>
      </w:r>
      <w:r w:rsidR="00E94FC3" w:rsidRPr="00681E1A">
        <w:rPr>
          <w:sz w:val="26"/>
          <w:szCs w:val="26"/>
        </w:rPr>
        <w:t>. По первому вопросу Березин Р.А</w:t>
      </w:r>
      <w:r w:rsidRPr="00681E1A">
        <w:rPr>
          <w:sz w:val="26"/>
          <w:szCs w:val="26"/>
        </w:rPr>
        <w:t xml:space="preserve">., заместитель начальника полиции по охране общественного порядка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району, отметил, что за</w:t>
      </w:r>
      <w:r w:rsidR="002570D3" w:rsidRPr="00681E1A">
        <w:rPr>
          <w:sz w:val="26"/>
          <w:szCs w:val="26"/>
        </w:rPr>
        <w:t xml:space="preserve"> 2022 год отметился спад общего числа зарегистрированных преступлений на 17,2% (с 233 до 193). Снизилось количество раскрытых преступлений на 19% (с 184 до 149), процент раскрытия вырос с 59% до 64,3%. Произошел рост регистрации тяжких и особо тяжких преступлений </w:t>
      </w:r>
      <w:proofErr w:type="gramStart"/>
      <w:r w:rsidR="002570D3" w:rsidRPr="00681E1A">
        <w:rPr>
          <w:sz w:val="26"/>
          <w:szCs w:val="26"/>
        </w:rPr>
        <w:t>на</w:t>
      </w:r>
      <w:proofErr w:type="gramEnd"/>
      <w:r w:rsidR="002570D3" w:rsidRPr="00681E1A">
        <w:rPr>
          <w:sz w:val="26"/>
          <w:szCs w:val="26"/>
        </w:rPr>
        <w:t xml:space="preserve"> 4,9% (с 41 до 43). Число преступлений, совершенных несовершеннолетними, снизилось на 33,3% (с 6 до 4), лицами, ранее совершившими преступления, также снизилось на 17,8% (с 90 </w:t>
      </w:r>
      <w:proofErr w:type="gramStart"/>
      <w:r w:rsidR="002570D3" w:rsidRPr="00681E1A">
        <w:rPr>
          <w:sz w:val="26"/>
          <w:szCs w:val="26"/>
        </w:rPr>
        <w:t>до</w:t>
      </w:r>
      <w:proofErr w:type="gramEnd"/>
      <w:r w:rsidR="002570D3" w:rsidRPr="00681E1A">
        <w:rPr>
          <w:sz w:val="26"/>
          <w:szCs w:val="26"/>
        </w:rPr>
        <w:t xml:space="preserve"> 74). В общественных местах совершено 25 преступлений, их количество уменьшилось на 19,4%.</w:t>
      </w:r>
    </w:p>
    <w:p w:rsidR="00ED2C82" w:rsidRPr="00681E1A" w:rsidRDefault="00ED2C82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b/>
          <w:sz w:val="26"/>
          <w:szCs w:val="26"/>
        </w:rPr>
      </w:pPr>
      <w:r w:rsidRPr="00681E1A">
        <w:rPr>
          <w:b/>
          <w:sz w:val="26"/>
          <w:szCs w:val="26"/>
        </w:rPr>
        <w:lastRenderedPageBreak/>
        <w:t>Решение: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1) Информацию Березина Р.А.,</w:t>
      </w:r>
      <w:r w:rsidR="00E94FC3" w:rsidRPr="00681E1A">
        <w:rPr>
          <w:sz w:val="26"/>
          <w:szCs w:val="26"/>
        </w:rPr>
        <w:t xml:space="preserve"> заместителя</w:t>
      </w:r>
      <w:r w:rsidRPr="00681E1A">
        <w:rPr>
          <w:sz w:val="26"/>
          <w:szCs w:val="26"/>
        </w:rPr>
        <w:t xml:space="preserve"> начальника </w:t>
      </w:r>
      <w:r w:rsidR="00E94FC3" w:rsidRPr="00681E1A">
        <w:rPr>
          <w:sz w:val="26"/>
          <w:szCs w:val="26"/>
        </w:rPr>
        <w:t xml:space="preserve">полиции по охране общественного порядка </w:t>
      </w:r>
      <w:r w:rsidRPr="00681E1A">
        <w:rPr>
          <w:sz w:val="26"/>
          <w:szCs w:val="26"/>
        </w:rPr>
        <w:t xml:space="preserve">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району, принять к сведению.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2) Рекомендовать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 и администрациям </w:t>
      </w:r>
      <w:proofErr w:type="gramStart"/>
      <w:r w:rsidRPr="00681E1A">
        <w:rPr>
          <w:sz w:val="26"/>
          <w:szCs w:val="26"/>
        </w:rPr>
        <w:t>городского</w:t>
      </w:r>
      <w:proofErr w:type="gramEnd"/>
      <w:r w:rsidRPr="00681E1A">
        <w:rPr>
          <w:sz w:val="26"/>
          <w:szCs w:val="26"/>
        </w:rPr>
        <w:t xml:space="preserve"> и сельских поселений продолжить работу по профилактике правонарушений.</w:t>
      </w:r>
    </w:p>
    <w:p w:rsidR="000B05FC" w:rsidRPr="00681E1A" w:rsidRDefault="000B05FC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3) Рекомендовать администрациям поселений, предприятиям и организациям района</w:t>
      </w:r>
      <w:r w:rsidR="00C231C3" w:rsidRPr="00681E1A">
        <w:rPr>
          <w:sz w:val="26"/>
          <w:szCs w:val="26"/>
        </w:rPr>
        <w:t xml:space="preserve"> о необходимости участия членов ДНД в охране общественного порядка.</w:t>
      </w:r>
    </w:p>
    <w:p w:rsidR="00C231C3" w:rsidRPr="00681E1A" w:rsidRDefault="00C231C3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4) Рекомендовать предприятиям и организациям района за счет внебюджетных сре</w:t>
      </w:r>
      <w:proofErr w:type="gramStart"/>
      <w:r w:rsidRPr="00681E1A">
        <w:rPr>
          <w:sz w:val="26"/>
          <w:szCs w:val="26"/>
        </w:rPr>
        <w:t>дств в к</w:t>
      </w:r>
      <w:proofErr w:type="gramEnd"/>
      <w:r w:rsidRPr="00681E1A">
        <w:rPr>
          <w:sz w:val="26"/>
          <w:szCs w:val="26"/>
        </w:rPr>
        <w:t>оллективных договорах предусмотреть меры поощрения членов ДНД.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2</w:t>
      </w:r>
      <w:r w:rsidR="00E94FC3" w:rsidRPr="00681E1A">
        <w:rPr>
          <w:sz w:val="26"/>
          <w:szCs w:val="26"/>
        </w:rPr>
        <w:t>. По второму вопросу Березин Р.А</w:t>
      </w:r>
      <w:r w:rsidRPr="00681E1A">
        <w:rPr>
          <w:sz w:val="26"/>
          <w:szCs w:val="26"/>
        </w:rPr>
        <w:t xml:space="preserve">., заместитель начальника полиции по охране общественного порядка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району, отметил, что за</w:t>
      </w:r>
      <w:r w:rsidR="00FC41F3" w:rsidRPr="00681E1A">
        <w:rPr>
          <w:sz w:val="26"/>
          <w:szCs w:val="26"/>
        </w:rPr>
        <w:t xml:space="preserve"> 2022 год расследовано 34 преступления, </w:t>
      </w:r>
      <w:proofErr w:type="gramStart"/>
      <w:r w:rsidR="00FC41F3" w:rsidRPr="00681E1A">
        <w:rPr>
          <w:sz w:val="26"/>
          <w:szCs w:val="26"/>
        </w:rPr>
        <w:t>совершенных</w:t>
      </w:r>
      <w:proofErr w:type="gramEnd"/>
      <w:r w:rsidR="00FC41F3" w:rsidRPr="00681E1A">
        <w:rPr>
          <w:sz w:val="26"/>
          <w:szCs w:val="26"/>
        </w:rPr>
        <w:t xml:space="preserve"> на бытовой почве, произошел рост на 21,4%. 24 преступления из 34 совершены мужчинами. В основном преступления совершены на территории городского поселения Морки (19), </w:t>
      </w:r>
      <w:proofErr w:type="spellStart"/>
      <w:r w:rsidR="00FC41F3" w:rsidRPr="00681E1A">
        <w:rPr>
          <w:sz w:val="26"/>
          <w:szCs w:val="26"/>
        </w:rPr>
        <w:t>Коркатовское</w:t>
      </w:r>
      <w:proofErr w:type="spellEnd"/>
      <w:r w:rsidR="00FC41F3" w:rsidRPr="00681E1A">
        <w:rPr>
          <w:sz w:val="26"/>
          <w:szCs w:val="26"/>
        </w:rPr>
        <w:t xml:space="preserve"> сельское поселение (6), </w:t>
      </w:r>
      <w:proofErr w:type="spellStart"/>
      <w:r w:rsidR="00FC41F3" w:rsidRPr="00681E1A">
        <w:rPr>
          <w:sz w:val="26"/>
          <w:szCs w:val="26"/>
        </w:rPr>
        <w:t>Шиньшинское</w:t>
      </w:r>
      <w:proofErr w:type="spellEnd"/>
      <w:r w:rsidR="00FC41F3" w:rsidRPr="00681E1A">
        <w:rPr>
          <w:sz w:val="26"/>
          <w:szCs w:val="26"/>
        </w:rPr>
        <w:t xml:space="preserve"> (3), </w:t>
      </w:r>
      <w:proofErr w:type="spellStart"/>
      <w:r w:rsidR="00FC41F3" w:rsidRPr="00681E1A">
        <w:rPr>
          <w:sz w:val="26"/>
          <w:szCs w:val="26"/>
        </w:rPr>
        <w:t>Себеусадское</w:t>
      </w:r>
      <w:proofErr w:type="spellEnd"/>
      <w:r w:rsidR="00FC41F3" w:rsidRPr="00681E1A">
        <w:rPr>
          <w:sz w:val="26"/>
          <w:szCs w:val="26"/>
        </w:rPr>
        <w:t xml:space="preserve">, </w:t>
      </w:r>
      <w:proofErr w:type="spellStart"/>
      <w:r w:rsidR="00FC41F3" w:rsidRPr="00681E1A">
        <w:rPr>
          <w:sz w:val="26"/>
          <w:szCs w:val="26"/>
        </w:rPr>
        <w:t>Семисолинское</w:t>
      </w:r>
      <w:proofErr w:type="spellEnd"/>
      <w:r w:rsidR="00FC41F3" w:rsidRPr="00681E1A">
        <w:rPr>
          <w:sz w:val="26"/>
          <w:szCs w:val="26"/>
        </w:rPr>
        <w:t>, Шалинское (по 2). Причинами совершения являются ссора, ревность, совместное употребление спиртных напитков.</w:t>
      </w:r>
    </w:p>
    <w:p w:rsidR="00FC41F3" w:rsidRDefault="00FC41F3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Количество преступлений, совершенных в состоянии алкогольного опьянения, увеличилось на 5,3% (с 75 до 79). В основном преступления совершены также на территории городского поселения Морки (25 фактов).</w:t>
      </w:r>
    </w:p>
    <w:p w:rsidR="00ED2C82" w:rsidRPr="00681E1A" w:rsidRDefault="00ED2C82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b/>
          <w:sz w:val="26"/>
          <w:szCs w:val="26"/>
        </w:rPr>
      </w:pPr>
      <w:r w:rsidRPr="00681E1A">
        <w:rPr>
          <w:b/>
          <w:sz w:val="26"/>
          <w:szCs w:val="26"/>
        </w:rPr>
        <w:t>Решение: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1) Информацию Березина Р.А., </w:t>
      </w:r>
      <w:r w:rsidR="00E94FC3" w:rsidRPr="00681E1A">
        <w:rPr>
          <w:sz w:val="26"/>
          <w:szCs w:val="26"/>
        </w:rPr>
        <w:t xml:space="preserve">заместителя начальника полиции по охране общественного порядка </w:t>
      </w:r>
      <w:r w:rsidRPr="00681E1A">
        <w:rPr>
          <w:sz w:val="26"/>
          <w:szCs w:val="26"/>
        </w:rPr>
        <w:t xml:space="preserve">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району, принять к сведению.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2) Рекомендовать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 и администрациям </w:t>
      </w:r>
      <w:proofErr w:type="gramStart"/>
      <w:r w:rsidRPr="00681E1A">
        <w:rPr>
          <w:sz w:val="26"/>
          <w:szCs w:val="26"/>
        </w:rPr>
        <w:t>городского</w:t>
      </w:r>
      <w:proofErr w:type="gramEnd"/>
      <w:r w:rsidRPr="00681E1A">
        <w:rPr>
          <w:sz w:val="26"/>
          <w:szCs w:val="26"/>
        </w:rPr>
        <w:t xml:space="preserve"> и сельских поселений продолжить работу по выявлению правонарушений, в том числе на подведомственных территориях.</w:t>
      </w:r>
    </w:p>
    <w:p w:rsidR="00FC41F3" w:rsidRDefault="00FC41F3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3) </w:t>
      </w:r>
      <w:r w:rsidR="0057366F" w:rsidRPr="00681E1A">
        <w:rPr>
          <w:sz w:val="26"/>
          <w:szCs w:val="26"/>
        </w:rPr>
        <w:t xml:space="preserve">Рекомендовать </w:t>
      </w:r>
      <w:proofErr w:type="spellStart"/>
      <w:r w:rsidR="0057366F" w:rsidRPr="00681E1A">
        <w:rPr>
          <w:sz w:val="26"/>
          <w:szCs w:val="26"/>
        </w:rPr>
        <w:t>Моркинской</w:t>
      </w:r>
      <w:proofErr w:type="spellEnd"/>
      <w:r w:rsidR="0057366F" w:rsidRPr="00681E1A">
        <w:rPr>
          <w:sz w:val="26"/>
          <w:szCs w:val="26"/>
        </w:rPr>
        <w:t xml:space="preserve"> городской администрации, </w:t>
      </w:r>
      <w:proofErr w:type="spellStart"/>
      <w:r w:rsidR="0057366F" w:rsidRPr="00681E1A">
        <w:rPr>
          <w:sz w:val="26"/>
          <w:szCs w:val="26"/>
        </w:rPr>
        <w:t>Шиньшинской</w:t>
      </w:r>
      <w:proofErr w:type="spellEnd"/>
      <w:r w:rsidR="0057366F" w:rsidRPr="00681E1A">
        <w:rPr>
          <w:sz w:val="26"/>
          <w:szCs w:val="26"/>
        </w:rPr>
        <w:t xml:space="preserve"> сельской администрации на следующем заседании Центра профилактики правонарушений предоставить информацию о проделанной работе по профилактике правонарушений на территории поселения.</w:t>
      </w:r>
    </w:p>
    <w:p w:rsidR="005E2BE1" w:rsidRPr="005E2BE1" w:rsidRDefault="005E2BE1" w:rsidP="00643D71">
      <w:pPr>
        <w:jc w:val="both"/>
        <w:rPr>
          <w:sz w:val="26"/>
          <w:szCs w:val="26"/>
        </w:rPr>
      </w:pPr>
      <w:r>
        <w:rPr>
          <w:sz w:val="26"/>
          <w:szCs w:val="26"/>
        </w:rPr>
        <w:t>4) Рекомендовать ГБУ РМЭ «</w:t>
      </w:r>
      <w:proofErr w:type="spellStart"/>
      <w:r w:rsidRPr="005E2BE1">
        <w:rPr>
          <w:sz w:val="26"/>
          <w:szCs w:val="26"/>
        </w:rPr>
        <w:t>Моркинская</w:t>
      </w:r>
      <w:proofErr w:type="spellEnd"/>
      <w:r w:rsidRPr="005E2BE1">
        <w:rPr>
          <w:sz w:val="26"/>
          <w:szCs w:val="26"/>
        </w:rPr>
        <w:t xml:space="preserve"> ЦРБ» на следующее заседание Центра профилактики правонарушений представить информацию о работе по профилактике пьянства и алкоголизма населения, о</w:t>
      </w:r>
      <w:r w:rsidRPr="005E2BE1">
        <w:rPr>
          <w:spacing w:val="1"/>
          <w:sz w:val="26"/>
          <w:szCs w:val="26"/>
        </w:rPr>
        <w:t xml:space="preserve"> состояния здоровья населения (заболеваемости, смертности, наступивших в результате негативных последствий употребления алкоголя)</w:t>
      </w:r>
      <w:r>
        <w:rPr>
          <w:spacing w:val="1"/>
          <w:sz w:val="26"/>
          <w:szCs w:val="26"/>
        </w:rPr>
        <w:t>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3</w:t>
      </w:r>
      <w:r w:rsidR="00E94FC3" w:rsidRPr="00681E1A">
        <w:rPr>
          <w:sz w:val="26"/>
          <w:szCs w:val="26"/>
        </w:rPr>
        <w:t>. По третье</w:t>
      </w:r>
      <w:r w:rsidRPr="00681E1A">
        <w:rPr>
          <w:sz w:val="26"/>
          <w:szCs w:val="26"/>
        </w:rPr>
        <w:t xml:space="preserve">му вопросу председатель Центра профилактики правонарушений в </w:t>
      </w:r>
      <w:proofErr w:type="spellStart"/>
      <w:r w:rsidRPr="00681E1A">
        <w:rPr>
          <w:sz w:val="26"/>
          <w:szCs w:val="26"/>
        </w:rPr>
        <w:t>Моркинском</w:t>
      </w:r>
      <w:proofErr w:type="spellEnd"/>
      <w:r w:rsidRPr="00681E1A">
        <w:rPr>
          <w:sz w:val="26"/>
          <w:szCs w:val="26"/>
        </w:rPr>
        <w:t xml:space="preserve"> районе </w:t>
      </w:r>
      <w:proofErr w:type="spellStart"/>
      <w:r w:rsidRPr="00681E1A">
        <w:rPr>
          <w:sz w:val="26"/>
          <w:szCs w:val="26"/>
        </w:rPr>
        <w:t>Хуснутдинов</w:t>
      </w:r>
      <w:proofErr w:type="spellEnd"/>
      <w:r w:rsidRPr="00681E1A">
        <w:rPr>
          <w:sz w:val="26"/>
          <w:szCs w:val="26"/>
        </w:rPr>
        <w:t xml:space="preserve"> Г.С. отметил, что в администрацию района поступило</w:t>
      </w:r>
      <w:r w:rsidR="00473C18" w:rsidRPr="00681E1A">
        <w:rPr>
          <w:sz w:val="26"/>
          <w:szCs w:val="26"/>
        </w:rPr>
        <w:t xml:space="preserve"> </w:t>
      </w:r>
      <w:r w:rsidR="00E94FC3" w:rsidRPr="00681E1A">
        <w:rPr>
          <w:sz w:val="26"/>
          <w:szCs w:val="26"/>
        </w:rPr>
        <w:t>представление</w:t>
      </w:r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Звениговского</w:t>
      </w:r>
      <w:proofErr w:type="spellEnd"/>
      <w:r w:rsidRPr="00681E1A">
        <w:rPr>
          <w:sz w:val="26"/>
          <w:szCs w:val="26"/>
        </w:rPr>
        <w:t xml:space="preserve"> межрайонного следственного отдела о принятии мер по устранению обстоятельств, способствующих совершению преступления. 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proofErr w:type="gramStart"/>
      <w:r w:rsidRPr="00681E1A">
        <w:rPr>
          <w:sz w:val="26"/>
          <w:szCs w:val="26"/>
        </w:rPr>
        <w:t>Согласно представления</w:t>
      </w:r>
      <w:proofErr w:type="gramEnd"/>
      <w:r w:rsidR="00473C18" w:rsidRPr="00681E1A">
        <w:rPr>
          <w:sz w:val="26"/>
          <w:szCs w:val="26"/>
        </w:rPr>
        <w:t>,</w:t>
      </w:r>
      <w:r w:rsidR="00E94FC3" w:rsidRPr="00681E1A">
        <w:rPr>
          <w:sz w:val="26"/>
          <w:szCs w:val="26"/>
        </w:rPr>
        <w:t xml:space="preserve"> 16 февраля 2023 г. Александров </w:t>
      </w:r>
      <w:proofErr w:type="spellStart"/>
      <w:r w:rsidR="00E94FC3" w:rsidRPr="00681E1A">
        <w:rPr>
          <w:sz w:val="26"/>
          <w:szCs w:val="26"/>
        </w:rPr>
        <w:t>Азарий</w:t>
      </w:r>
      <w:proofErr w:type="spellEnd"/>
      <w:r w:rsidR="00E94FC3" w:rsidRPr="00681E1A">
        <w:rPr>
          <w:sz w:val="26"/>
          <w:szCs w:val="26"/>
        </w:rPr>
        <w:t xml:space="preserve"> Александрович, </w:t>
      </w:r>
    </w:p>
    <w:p w:rsidR="00E94FC3" w:rsidRPr="00681E1A" w:rsidRDefault="00E94FC3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19.02.1974 г.р., проживающий по адресу РМЭ, </w:t>
      </w:r>
      <w:proofErr w:type="spellStart"/>
      <w:r w:rsidRPr="00681E1A">
        <w:rPr>
          <w:sz w:val="26"/>
          <w:szCs w:val="26"/>
        </w:rPr>
        <w:t>Моркинский</w:t>
      </w:r>
      <w:proofErr w:type="spellEnd"/>
      <w:r w:rsidRPr="00681E1A">
        <w:rPr>
          <w:sz w:val="26"/>
          <w:szCs w:val="26"/>
        </w:rPr>
        <w:t xml:space="preserve"> район, д. </w:t>
      </w:r>
      <w:proofErr w:type="spellStart"/>
      <w:r w:rsidRPr="00681E1A">
        <w:rPr>
          <w:sz w:val="26"/>
          <w:szCs w:val="26"/>
        </w:rPr>
        <w:t>Кужнур</w:t>
      </w:r>
      <w:proofErr w:type="spellEnd"/>
      <w:r w:rsidRPr="00681E1A">
        <w:rPr>
          <w:sz w:val="26"/>
          <w:szCs w:val="26"/>
        </w:rPr>
        <w:t xml:space="preserve">, ул. </w:t>
      </w:r>
      <w:proofErr w:type="gramStart"/>
      <w:r w:rsidRPr="00681E1A">
        <w:rPr>
          <w:sz w:val="26"/>
          <w:szCs w:val="26"/>
        </w:rPr>
        <w:t>Ближняя</w:t>
      </w:r>
      <w:proofErr w:type="gramEnd"/>
      <w:r w:rsidRPr="00681E1A">
        <w:rPr>
          <w:sz w:val="26"/>
          <w:szCs w:val="26"/>
        </w:rPr>
        <w:t>, д. 3, находясь в состоянии алкогольного опьянения</w:t>
      </w:r>
      <w:r w:rsidR="00473C18" w:rsidRPr="00681E1A">
        <w:rPr>
          <w:sz w:val="26"/>
          <w:szCs w:val="26"/>
        </w:rPr>
        <w:t>,</w:t>
      </w:r>
      <w:r w:rsidRPr="00681E1A">
        <w:rPr>
          <w:sz w:val="26"/>
          <w:szCs w:val="26"/>
        </w:rPr>
        <w:t xml:space="preserve"> незаконно проник в жилище Федоровой Т.И. 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lastRenderedPageBreak/>
        <w:t xml:space="preserve">Следователь </w:t>
      </w:r>
      <w:proofErr w:type="spellStart"/>
      <w:r w:rsidRPr="00681E1A">
        <w:rPr>
          <w:sz w:val="26"/>
          <w:szCs w:val="26"/>
        </w:rPr>
        <w:t>Звениговского</w:t>
      </w:r>
      <w:proofErr w:type="spellEnd"/>
      <w:r w:rsidRPr="00681E1A">
        <w:rPr>
          <w:sz w:val="26"/>
          <w:szCs w:val="26"/>
        </w:rPr>
        <w:t xml:space="preserve"> межрайонного следственного отдела предлагает активизировать профилактическую деятельность, направленную на предупреждение совершения правонарушений гражданами.</w:t>
      </w:r>
    </w:p>
    <w:p w:rsidR="00643D71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В</w:t>
      </w:r>
      <w:r w:rsidR="00ED2C82">
        <w:rPr>
          <w:sz w:val="26"/>
          <w:szCs w:val="26"/>
        </w:rPr>
        <w:t xml:space="preserve"> ходе рассмотрения представления</w:t>
      </w:r>
      <w:r w:rsidRPr="00681E1A">
        <w:rPr>
          <w:sz w:val="26"/>
          <w:szCs w:val="26"/>
        </w:rPr>
        <w:t xml:space="preserve"> </w:t>
      </w:r>
      <w:proofErr w:type="spellStart"/>
      <w:r w:rsidRPr="00681E1A">
        <w:rPr>
          <w:sz w:val="26"/>
          <w:szCs w:val="26"/>
        </w:rPr>
        <w:t>Хуснутдинов</w:t>
      </w:r>
      <w:proofErr w:type="spellEnd"/>
      <w:r w:rsidRPr="00681E1A">
        <w:rPr>
          <w:sz w:val="26"/>
          <w:szCs w:val="26"/>
        </w:rPr>
        <w:t xml:space="preserve"> Г.С.</w:t>
      </w:r>
      <w:r w:rsidR="00204B72" w:rsidRPr="00681E1A">
        <w:rPr>
          <w:sz w:val="26"/>
          <w:szCs w:val="26"/>
        </w:rPr>
        <w:t xml:space="preserve"> указал на недостаточную работу </w:t>
      </w:r>
      <w:proofErr w:type="spellStart"/>
      <w:r w:rsidR="00204B72" w:rsidRPr="00681E1A">
        <w:rPr>
          <w:sz w:val="26"/>
          <w:szCs w:val="26"/>
        </w:rPr>
        <w:t>Моркинской</w:t>
      </w:r>
      <w:proofErr w:type="spellEnd"/>
      <w:r w:rsidR="00204B72" w:rsidRPr="00681E1A">
        <w:rPr>
          <w:sz w:val="26"/>
          <w:szCs w:val="26"/>
        </w:rPr>
        <w:t xml:space="preserve"> городской администрации по профилактике правонарушений на территории поселения</w:t>
      </w:r>
      <w:r w:rsidRPr="00681E1A">
        <w:rPr>
          <w:sz w:val="26"/>
          <w:szCs w:val="26"/>
        </w:rPr>
        <w:t>.</w:t>
      </w:r>
    </w:p>
    <w:p w:rsidR="00ED2C82" w:rsidRPr="00681E1A" w:rsidRDefault="00ED2C82" w:rsidP="00643D71">
      <w:pPr>
        <w:jc w:val="both"/>
        <w:rPr>
          <w:sz w:val="26"/>
          <w:szCs w:val="26"/>
        </w:rPr>
      </w:pPr>
    </w:p>
    <w:p w:rsidR="00643D71" w:rsidRPr="00681E1A" w:rsidRDefault="00643D71" w:rsidP="00643D71">
      <w:pPr>
        <w:jc w:val="both"/>
        <w:rPr>
          <w:b/>
          <w:sz w:val="26"/>
          <w:szCs w:val="26"/>
        </w:rPr>
      </w:pPr>
      <w:r w:rsidRPr="00681E1A">
        <w:rPr>
          <w:b/>
          <w:sz w:val="26"/>
          <w:szCs w:val="26"/>
        </w:rPr>
        <w:t>Решение: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1) Информацию по представлению  </w:t>
      </w:r>
      <w:proofErr w:type="spellStart"/>
      <w:r w:rsidRPr="00681E1A">
        <w:rPr>
          <w:sz w:val="26"/>
          <w:szCs w:val="26"/>
        </w:rPr>
        <w:t>Звениговского</w:t>
      </w:r>
      <w:proofErr w:type="spellEnd"/>
      <w:r w:rsidRPr="00681E1A">
        <w:rPr>
          <w:sz w:val="26"/>
          <w:szCs w:val="26"/>
        </w:rPr>
        <w:t xml:space="preserve"> межрайонного следственного отдела принять к сведению.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2) Рекомендовать </w:t>
      </w:r>
      <w:proofErr w:type="spellStart"/>
      <w:r w:rsidRPr="00681E1A">
        <w:rPr>
          <w:sz w:val="26"/>
          <w:szCs w:val="26"/>
        </w:rPr>
        <w:t>Моркинской</w:t>
      </w:r>
      <w:proofErr w:type="spellEnd"/>
      <w:r w:rsidRPr="00681E1A">
        <w:rPr>
          <w:sz w:val="26"/>
          <w:szCs w:val="26"/>
        </w:rPr>
        <w:t xml:space="preserve"> городской администрации провести профилактическую работу с Александровым </w:t>
      </w:r>
      <w:proofErr w:type="spellStart"/>
      <w:r w:rsidRPr="00681E1A">
        <w:rPr>
          <w:sz w:val="26"/>
          <w:szCs w:val="26"/>
        </w:rPr>
        <w:t>Азарием</w:t>
      </w:r>
      <w:proofErr w:type="spellEnd"/>
      <w:r w:rsidRPr="00681E1A">
        <w:rPr>
          <w:sz w:val="26"/>
          <w:szCs w:val="26"/>
        </w:rPr>
        <w:t xml:space="preserve"> Александровичем, 19.02.1974 г.р., проживающего по адресу РМЭ, </w:t>
      </w:r>
      <w:proofErr w:type="spellStart"/>
      <w:r w:rsidRPr="00681E1A">
        <w:rPr>
          <w:sz w:val="26"/>
          <w:szCs w:val="26"/>
        </w:rPr>
        <w:t>Моркинский</w:t>
      </w:r>
      <w:proofErr w:type="spellEnd"/>
      <w:r w:rsidRPr="00681E1A">
        <w:rPr>
          <w:sz w:val="26"/>
          <w:szCs w:val="26"/>
        </w:rPr>
        <w:t xml:space="preserve"> район, д. </w:t>
      </w:r>
      <w:proofErr w:type="spellStart"/>
      <w:r w:rsidRPr="00681E1A">
        <w:rPr>
          <w:sz w:val="26"/>
          <w:szCs w:val="26"/>
        </w:rPr>
        <w:t>Кужнур</w:t>
      </w:r>
      <w:proofErr w:type="spellEnd"/>
      <w:r w:rsidRPr="00681E1A">
        <w:rPr>
          <w:sz w:val="26"/>
          <w:szCs w:val="26"/>
        </w:rPr>
        <w:t xml:space="preserve">, ул. </w:t>
      </w:r>
      <w:proofErr w:type="gramStart"/>
      <w:r w:rsidRPr="00681E1A">
        <w:rPr>
          <w:sz w:val="26"/>
          <w:szCs w:val="26"/>
        </w:rPr>
        <w:t>Ближняя</w:t>
      </w:r>
      <w:proofErr w:type="gramEnd"/>
      <w:r w:rsidRPr="00681E1A">
        <w:rPr>
          <w:sz w:val="26"/>
          <w:szCs w:val="26"/>
        </w:rPr>
        <w:t>, д. 3.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3) Рекомендовать главам администраций городского и сельских поселений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района:</w:t>
      </w:r>
    </w:p>
    <w:p w:rsidR="00643D71" w:rsidRPr="00681E1A" w:rsidRDefault="00643D71" w:rsidP="00643D71">
      <w:pPr>
        <w:ind w:firstLine="709"/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- обратить внимание на социально опасных лиц, проживающих на территории поселения, с посещением лиц, состоящих на учете в ОМВД России по </w:t>
      </w:r>
      <w:proofErr w:type="spellStart"/>
      <w:r w:rsidRPr="00681E1A">
        <w:rPr>
          <w:sz w:val="26"/>
          <w:szCs w:val="26"/>
        </w:rPr>
        <w:t>Моркинскому</w:t>
      </w:r>
      <w:proofErr w:type="spellEnd"/>
      <w:r w:rsidRPr="00681E1A">
        <w:rPr>
          <w:sz w:val="26"/>
          <w:szCs w:val="26"/>
        </w:rPr>
        <w:t xml:space="preserve"> району, и проведением профилактических бесед;</w:t>
      </w:r>
    </w:p>
    <w:p w:rsidR="00643D71" w:rsidRPr="00681E1A" w:rsidRDefault="00643D71" w:rsidP="00643D71">
      <w:pPr>
        <w:ind w:firstLine="709"/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- на регулярной основе на сходах граждан доводить информацию по профилактике правонарушений и недопущению неправомерных действий, в том числе </w:t>
      </w:r>
      <w:r w:rsidR="00204B72" w:rsidRPr="00681E1A">
        <w:rPr>
          <w:sz w:val="26"/>
          <w:szCs w:val="26"/>
        </w:rPr>
        <w:t>по охране частной собственности;</w:t>
      </w:r>
    </w:p>
    <w:p w:rsidR="00204B72" w:rsidRPr="00681E1A" w:rsidRDefault="00204B72" w:rsidP="00643D71">
      <w:pPr>
        <w:ind w:firstLine="709"/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- рассмотреть вопрос о создании внутреннего «чата» </w:t>
      </w:r>
      <w:r w:rsidR="009B7DB5" w:rsidRPr="00681E1A">
        <w:rPr>
          <w:sz w:val="26"/>
          <w:szCs w:val="26"/>
        </w:rPr>
        <w:t>для жителей поселения в целях</w:t>
      </w:r>
      <w:r w:rsidRPr="00681E1A">
        <w:rPr>
          <w:sz w:val="26"/>
          <w:szCs w:val="26"/>
        </w:rPr>
        <w:t xml:space="preserve"> размещения</w:t>
      </w:r>
      <w:r w:rsidR="009B7DB5" w:rsidRPr="00681E1A">
        <w:rPr>
          <w:sz w:val="26"/>
          <w:szCs w:val="26"/>
        </w:rPr>
        <w:t xml:space="preserve"> информации о деятельности администрации, в том числе по профилактике правонарушений</w:t>
      </w:r>
      <w:r w:rsidR="00C81116" w:rsidRPr="00681E1A">
        <w:rPr>
          <w:sz w:val="26"/>
          <w:szCs w:val="26"/>
        </w:rPr>
        <w:t>;</w:t>
      </w:r>
    </w:p>
    <w:p w:rsidR="00C81116" w:rsidRPr="00681E1A" w:rsidRDefault="00C81116" w:rsidP="00643D71">
      <w:pPr>
        <w:ind w:firstLine="709"/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- </w:t>
      </w:r>
      <w:r w:rsidR="00473C18" w:rsidRPr="00681E1A">
        <w:rPr>
          <w:sz w:val="26"/>
          <w:szCs w:val="26"/>
        </w:rPr>
        <w:t>направить в газету «</w:t>
      </w:r>
      <w:proofErr w:type="spellStart"/>
      <w:r w:rsidR="00473C18" w:rsidRPr="00681E1A">
        <w:rPr>
          <w:sz w:val="26"/>
          <w:szCs w:val="26"/>
        </w:rPr>
        <w:t>Моркинская</w:t>
      </w:r>
      <w:proofErr w:type="spellEnd"/>
      <w:r w:rsidR="00473C18" w:rsidRPr="00681E1A">
        <w:rPr>
          <w:sz w:val="26"/>
          <w:szCs w:val="26"/>
        </w:rPr>
        <w:t xml:space="preserve"> земля» и разместить на официальном сайте информацию о </w:t>
      </w:r>
      <w:r w:rsidR="00C850D7">
        <w:rPr>
          <w:sz w:val="26"/>
          <w:szCs w:val="26"/>
        </w:rPr>
        <w:t xml:space="preserve">работе по </w:t>
      </w:r>
      <w:r w:rsidR="00473C18" w:rsidRPr="00681E1A">
        <w:rPr>
          <w:sz w:val="26"/>
          <w:szCs w:val="26"/>
        </w:rPr>
        <w:t>профилактике правонарушений на территории поселения</w:t>
      </w:r>
      <w:r w:rsidR="00624B81" w:rsidRPr="00681E1A">
        <w:rPr>
          <w:sz w:val="26"/>
          <w:szCs w:val="26"/>
        </w:rPr>
        <w:t xml:space="preserve"> </w:t>
      </w:r>
      <w:proofErr w:type="gramStart"/>
      <w:r w:rsidR="00624B81" w:rsidRPr="00681E1A">
        <w:rPr>
          <w:sz w:val="26"/>
          <w:szCs w:val="26"/>
        </w:rPr>
        <w:t>согласно графика</w:t>
      </w:r>
      <w:proofErr w:type="gramEnd"/>
      <w:r w:rsidR="00624B81" w:rsidRPr="00681E1A">
        <w:rPr>
          <w:sz w:val="26"/>
          <w:szCs w:val="26"/>
        </w:rPr>
        <w:t xml:space="preserve"> (график прилагается).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</w:p>
    <w:p w:rsidR="00643D71" w:rsidRPr="00681E1A" w:rsidRDefault="00E94FC3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>4. По четверто</w:t>
      </w:r>
      <w:r w:rsidR="00643D71" w:rsidRPr="00681E1A">
        <w:rPr>
          <w:sz w:val="26"/>
          <w:szCs w:val="26"/>
        </w:rPr>
        <w:t xml:space="preserve">му вопросу председатель Центра профилактики правонарушений в </w:t>
      </w:r>
      <w:proofErr w:type="spellStart"/>
      <w:r w:rsidR="00643D71" w:rsidRPr="00681E1A">
        <w:rPr>
          <w:sz w:val="26"/>
          <w:szCs w:val="26"/>
        </w:rPr>
        <w:t>Моркинском</w:t>
      </w:r>
      <w:proofErr w:type="spellEnd"/>
      <w:r w:rsidR="00643D71" w:rsidRPr="00681E1A">
        <w:rPr>
          <w:sz w:val="26"/>
          <w:szCs w:val="26"/>
        </w:rPr>
        <w:t xml:space="preserve"> районе </w:t>
      </w:r>
      <w:proofErr w:type="spellStart"/>
      <w:r w:rsidR="00643D71" w:rsidRPr="00681E1A">
        <w:rPr>
          <w:sz w:val="26"/>
          <w:szCs w:val="26"/>
        </w:rPr>
        <w:t>Хуснутдинов</w:t>
      </w:r>
      <w:proofErr w:type="spellEnd"/>
      <w:r w:rsidR="00643D71" w:rsidRPr="00681E1A">
        <w:rPr>
          <w:sz w:val="26"/>
          <w:szCs w:val="26"/>
        </w:rPr>
        <w:t xml:space="preserve"> Г.С. ознакомил с</w:t>
      </w:r>
      <w:r w:rsidR="00473C18" w:rsidRPr="00681E1A">
        <w:rPr>
          <w:sz w:val="26"/>
          <w:szCs w:val="26"/>
        </w:rPr>
        <w:t xml:space="preserve"> мероприятиями, выполняемыми в рамках подпрограммы «Профилактика правонарушений в </w:t>
      </w:r>
      <w:proofErr w:type="spellStart"/>
      <w:r w:rsidR="00473C18" w:rsidRPr="00681E1A">
        <w:rPr>
          <w:sz w:val="26"/>
          <w:szCs w:val="26"/>
        </w:rPr>
        <w:t>Моркинском</w:t>
      </w:r>
      <w:proofErr w:type="spellEnd"/>
      <w:r w:rsidR="00473C18" w:rsidRPr="00681E1A">
        <w:rPr>
          <w:sz w:val="26"/>
          <w:szCs w:val="26"/>
        </w:rPr>
        <w:t xml:space="preserve"> муниципальном районе на 2018-2025 годы».</w:t>
      </w:r>
    </w:p>
    <w:p w:rsidR="00643D71" w:rsidRPr="00681E1A" w:rsidRDefault="00643D71" w:rsidP="00643D71">
      <w:pPr>
        <w:jc w:val="both"/>
        <w:rPr>
          <w:b/>
          <w:sz w:val="26"/>
          <w:szCs w:val="26"/>
        </w:rPr>
      </w:pPr>
      <w:r w:rsidRPr="00681E1A">
        <w:rPr>
          <w:b/>
          <w:sz w:val="26"/>
          <w:szCs w:val="26"/>
        </w:rPr>
        <w:t>Решение: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1) Информацию </w:t>
      </w:r>
      <w:proofErr w:type="spellStart"/>
      <w:r w:rsidRPr="00681E1A">
        <w:rPr>
          <w:sz w:val="26"/>
          <w:szCs w:val="26"/>
        </w:rPr>
        <w:t>Хуснутдинова</w:t>
      </w:r>
      <w:proofErr w:type="spellEnd"/>
      <w:r w:rsidRPr="00681E1A">
        <w:rPr>
          <w:sz w:val="26"/>
          <w:szCs w:val="26"/>
        </w:rPr>
        <w:t xml:space="preserve"> Г.С. – первого заместителя главы администрации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района, Председателя Центра, принять к сведению.</w:t>
      </w:r>
    </w:p>
    <w:p w:rsidR="00643D71" w:rsidRPr="00681E1A" w:rsidRDefault="00643D71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2) Субъектам системы профилактики правонарушений активизировать работу по исполнению мероприятий муниципальной подпрограммы «Профилактика правонарушений в </w:t>
      </w:r>
      <w:proofErr w:type="spellStart"/>
      <w:r w:rsidRPr="00681E1A">
        <w:rPr>
          <w:sz w:val="26"/>
          <w:szCs w:val="26"/>
        </w:rPr>
        <w:t>Моркинском</w:t>
      </w:r>
      <w:proofErr w:type="spellEnd"/>
      <w:r w:rsidRPr="00681E1A">
        <w:rPr>
          <w:sz w:val="26"/>
          <w:szCs w:val="26"/>
        </w:rPr>
        <w:t xml:space="preserve"> муниципальном районе на 2018-2025 годы».</w:t>
      </w:r>
    </w:p>
    <w:p w:rsidR="00C81116" w:rsidRPr="00681E1A" w:rsidRDefault="00C81116" w:rsidP="00643D71">
      <w:pPr>
        <w:jc w:val="both"/>
        <w:rPr>
          <w:sz w:val="26"/>
          <w:szCs w:val="26"/>
        </w:rPr>
      </w:pPr>
      <w:r w:rsidRPr="00681E1A">
        <w:rPr>
          <w:sz w:val="26"/>
          <w:szCs w:val="26"/>
        </w:rPr>
        <w:t xml:space="preserve">3) Ходатайствовать перед Администрацией </w:t>
      </w:r>
      <w:proofErr w:type="spellStart"/>
      <w:r w:rsidRPr="00681E1A">
        <w:rPr>
          <w:sz w:val="26"/>
          <w:szCs w:val="26"/>
        </w:rPr>
        <w:t>Моркинского</w:t>
      </w:r>
      <w:proofErr w:type="spellEnd"/>
      <w:r w:rsidRPr="00681E1A">
        <w:rPr>
          <w:sz w:val="26"/>
          <w:szCs w:val="26"/>
        </w:rPr>
        <w:t xml:space="preserve"> муниципального района о выделении денежных сре</w:t>
      </w:r>
      <w:proofErr w:type="gramStart"/>
      <w:r w:rsidRPr="00681E1A">
        <w:rPr>
          <w:sz w:val="26"/>
          <w:szCs w:val="26"/>
        </w:rPr>
        <w:t>дств дл</w:t>
      </w:r>
      <w:proofErr w:type="gramEnd"/>
      <w:r w:rsidRPr="00681E1A">
        <w:rPr>
          <w:sz w:val="26"/>
          <w:szCs w:val="26"/>
        </w:rPr>
        <w:t xml:space="preserve">я поощрения членов ДНД и их оснащения удостоверениями и повязками. </w:t>
      </w:r>
    </w:p>
    <w:p w:rsidR="002200F1" w:rsidRDefault="002200F1">
      <w:pPr>
        <w:rPr>
          <w:sz w:val="26"/>
          <w:szCs w:val="26"/>
        </w:rPr>
      </w:pPr>
    </w:p>
    <w:p w:rsidR="00C850D7" w:rsidRDefault="00C850D7">
      <w:pPr>
        <w:rPr>
          <w:sz w:val="26"/>
          <w:szCs w:val="26"/>
        </w:rPr>
      </w:pPr>
    </w:p>
    <w:p w:rsidR="00ED2C82" w:rsidRPr="00DC7455" w:rsidRDefault="00ED2C82" w:rsidP="00ED2C82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Председатель Центра профилактики </w:t>
      </w:r>
    </w:p>
    <w:p w:rsidR="00C850D7" w:rsidRDefault="00ED2C82" w:rsidP="00ED2C82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правонарушений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районе                                                 </w:t>
      </w:r>
      <w:proofErr w:type="spellStart"/>
      <w:r w:rsidRPr="00DC7455">
        <w:rPr>
          <w:sz w:val="26"/>
          <w:szCs w:val="26"/>
        </w:rPr>
        <w:t>Г.Хуснутдинов</w:t>
      </w:r>
      <w:proofErr w:type="spellEnd"/>
    </w:p>
    <w:p w:rsidR="00C850D7" w:rsidRDefault="00C850D7">
      <w:pPr>
        <w:rPr>
          <w:sz w:val="26"/>
          <w:szCs w:val="26"/>
        </w:rPr>
      </w:pPr>
    </w:p>
    <w:p w:rsidR="00ED2C82" w:rsidRDefault="00ED2C82">
      <w:pPr>
        <w:rPr>
          <w:sz w:val="26"/>
          <w:szCs w:val="26"/>
        </w:rPr>
      </w:pPr>
    </w:p>
    <w:p w:rsidR="00ED2C82" w:rsidRDefault="00ED2C82">
      <w:pPr>
        <w:rPr>
          <w:sz w:val="26"/>
          <w:szCs w:val="26"/>
        </w:rPr>
      </w:pPr>
    </w:p>
    <w:p w:rsidR="00ED2C82" w:rsidRDefault="00ED2C82">
      <w:pPr>
        <w:rPr>
          <w:sz w:val="26"/>
          <w:szCs w:val="26"/>
        </w:rPr>
      </w:pPr>
    </w:p>
    <w:p w:rsidR="00ED2C82" w:rsidRDefault="00ED2C82">
      <w:pPr>
        <w:rPr>
          <w:sz w:val="26"/>
          <w:szCs w:val="26"/>
        </w:rPr>
      </w:pPr>
    </w:p>
    <w:p w:rsidR="00C850D7" w:rsidRPr="00C850D7" w:rsidRDefault="00C850D7" w:rsidP="00C850D7">
      <w:pPr>
        <w:jc w:val="right"/>
        <w:rPr>
          <w:sz w:val="26"/>
          <w:szCs w:val="26"/>
        </w:rPr>
      </w:pPr>
      <w:r w:rsidRPr="00C850D7">
        <w:rPr>
          <w:sz w:val="26"/>
          <w:szCs w:val="26"/>
        </w:rPr>
        <w:t>Утверждаю</w:t>
      </w:r>
    </w:p>
    <w:p w:rsidR="00C850D7" w:rsidRPr="00C850D7" w:rsidRDefault="00C850D7" w:rsidP="00C850D7">
      <w:pPr>
        <w:jc w:val="right"/>
        <w:rPr>
          <w:sz w:val="26"/>
          <w:szCs w:val="26"/>
        </w:rPr>
      </w:pPr>
      <w:r w:rsidRPr="00C850D7">
        <w:rPr>
          <w:sz w:val="26"/>
          <w:szCs w:val="26"/>
        </w:rPr>
        <w:t>Председатель Центра профилактики</w:t>
      </w:r>
    </w:p>
    <w:p w:rsidR="00C850D7" w:rsidRPr="00C850D7" w:rsidRDefault="00C850D7" w:rsidP="00C850D7">
      <w:pPr>
        <w:jc w:val="right"/>
        <w:rPr>
          <w:sz w:val="26"/>
          <w:szCs w:val="26"/>
        </w:rPr>
      </w:pPr>
      <w:r w:rsidRPr="00C850D7">
        <w:rPr>
          <w:sz w:val="26"/>
          <w:szCs w:val="26"/>
        </w:rPr>
        <w:t xml:space="preserve">правонарушений </w:t>
      </w:r>
      <w:proofErr w:type="spellStart"/>
      <w:r w:rsidRPr="00C850D7">
        <w:rPr>
          <w:sz w:val="26"/>
          <w:szCs w:val="26"/>
        </w:rPr>
        <w:t>Моркинского</w:t>
      </w:r>
      <w:proofErr w:type="spellEnd"/>
      <w:r w:rsidRPr="00C850D7">
        <w:rPr>
          <w:sz w:val="26"/>
          <w:szCs w:val="26"/>
        </w:rPr>
        <w:t xml:space="preserve"> района</w:t>
      </w:r>
    </w:p>
    <w:p w:rsidR="00C850D7" w:rsidRDefault="00C850D7" w:rsidP="00C850D7">
      <w:pPr>
        <w:jc w:val="right"/>
        <w:rPr>
          <w:sz w:val="26"/>
          <w:szCs w:val="26"/>
        </w:rPr>
      </w:pPr>
      <w:r w:rsidRPr="00C850D7">
        <w:rPr>
          <w:sz w:val="26"/>
          <w:szCs w:val="26"/>
        </w:rPr>
        <w:t>Республики Марий Эл</w:t>
      </w:r>
    </w:p>
    <w:p w:rsidR="00C850D7" w:rsidRPr="00C850D7" w:rsidRDefault="00C850D7" w:rsidP="00C850D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_______________/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Г.С./</w:t>
      </w:r>
    </w:p>
    <w:p w:rsidR="00C850D7" w:rsidRDefault="00C850D7" w:rsidP="00C850D7">
      <w:pPr>
        <w:jc w:val="center"/>
        <w:rPr>
          <w:b/>
          <w:sz w:val="26"/>
          <w:szCs w:val="26"/>
        </w:rPr>
      </w:pPr>
    </w:p>
    <w:p w:rsidR="00C850D7" w:rsidRDefault="00C850D7" w:rsidP="00C850D7">
      <w:pPr>
        <w:jc w:val="center"/>
        <w:rPr>
          <w:b/>
          <w:sz w:val="26"/>
          <w:szCs w:val="26"/>
        </w:rPr>
      </w:pPr>
    </w:p>
    <w:p w:rsidR="00C850D7" w:rsidRPr="00C850D7" w:rsidRDefault="00C850D7" w:rsidP="00C850D7">
      <w:pPr>
        <w:jc w:val="center"/>
        <w:rPr>
          <w:b/>
          <w:sz w:val="26"/>
          <w:szCs w:val="26"/>
        </w:rPr>
      </w:pPr>
      <w:r w:rsidRPr="00C850D7">
        <w:rPr>
          <w:b/>
          <w:sz w:val="26"/>
          <w:szCs w:val="26"/>
        </w:rPr>
        <w:t>График</w:t>
      </w:r>
    </w:p>
    <w:p w:rsidR="00C850D7" w:rsidRPr="00C850D7" w:rsidRDefault="00C850D7" w:rsidP="00C850D7">
      <w:pPr>
        <w:jc w:val="center"/>
        <w:rPr>
          <w:b/>
          <w:sz w:val="26"/>
          <w:szCs w:val="26"/>
        </w:rPr>
      </w:pPr>
      <w:r w:rsidRPr="00C850D7">
        <w:rPr>
          <w:b/>
          <w:sz w:val="26"/>
          <w:szCs w:val="26"/>
        </w:rPr>
        <w:t>размещения в газете «</w:t>
      </w:r>
      <w:proofErr w:type="spellStart"/>
      <w:r w:rsidRPr="00C850D7">
        <w:rPr>
          <w:b/>
          <w:sz w:val="26"/>
          <w:szCs w:val="26"/>
        </w:rPr>
        <w:t>Моркинская</w:t>
      </w:r>
      <w:proofErr w:type="spellEnd"/>
      <w:r w:rsidRPr="00C850D7">
        <w:rPr>
          <w:b/>
          <w:sz w:val="26"/>
          <w:szCs w:val="26"/>
        </w:rPr>
        <w:t xml:space="preserve"> земля»</w:t>
      </w:r>
    </w:p>
    <w:p w:rsidR="00C850D7" w:rsidRPr="00C850D7" w:rsidRDefault="00C850D7" w:rsidP="00C850D7">
      <w:pPr>
        <w:jc w:val="center"/>
        <w:rPr>
          <w:b/>
          <w:sz w:val="26"/>
          <w:szCs w:val="26"/>
        </w:rPr>
      </w:pPr>
      <w:r w:rsidRPr="00C850D7">
        <w:rPr>
          <w:b/>
          <w:sz w:val="26"/>
          <w:szCs w:val="26"/>
        </w:rPr>
        <w:t xml:space="preserve">и на официальном сайте информации о работе </w:t>
      </w:r>
    </w:p>
    <w:p w:rsidR="00C850D7" w:rsidRPr="00C850D7" w:rsidRDefault="00C850D7" w:rsidP="00C850D7">
      <w:pPr>
        <w:jc w:val="center"/>
        <w:rPr>
          <w:b/>
          <w:sz w:val="26"/>
          <w:szCs w:val="26"/>
        </w:rPr>
      </w:pPr>
      <w:r w:rsidRPr="00C850D7">
        <w:rPr>
          <w:b/>
          <w:sz w:val="26"/>
          <w:szCs w:val="26"/>
        </w:rPr>
        <w:t>по профилактике правонарушений на территории поселения</w:t>
      </w:r>
    </w:p>
    <w:p w:rsidR="00C850D7" w:rsidRPr="00C850D7" w:rsidRDefault="00C850D7">
      <w:pPr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4110"/>
      </w:tblGrid>
      <w:tr w:rsidR="00C850D7" w:rsidTr="00C850D7">
        <w:tc>
          <w:tcPr>
            <w:tcW w:w="675" w:type="dxa"/>
          </w:tcPr>
          <w:p w:rsidR="00C850D7" w:rsidRPr="00C850D7" w:rsidRDefault="00C850D7" w:rsidP="00C850D7">
            <w:pPr>
              <w:jc w:val="center"/>
              <w:rPr>
                <w:b/>
                <w:sz w:val="26"/>
                <w:szCs w:val="26"/>
              </w:rPr>
            </w:pPr>
            <w:r w:rsidRPr="00C850D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C850D7" w:rsidRPr="00C850D7" w:rsidRDefault="00C850D7" w:rsidP="00C850D7">
            <w:pPr>
              <w:jc w:val="center"/>
              <w:rPr>
                <w:b/>
                <w:sz w:val="26"/>
                <w:szCs w:val="26"/>
              </w:rPr>
            </w:pPr>
            <w:r w:rsidRPr="00C850D7">
              <w:rPr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4110" w:type="dxa"/>
          </w:tcPr>
          <w:p w:rsidR="00C850D7" w:rsidRPr="00C850D7" w:rsidRDefault="00C850D7" w:rsidP="00C850D7">
            <w:pPr>
              <w:jc w:val="center"/>
              <w:rPr>
                <w:b/>
                <w:sz w:val="26"/>
                <w:szCs w:val="26"/>
              </w:rPr>
            </w:pPr>
            <w:r w:rsidRPr="00C850D7">
              <w:rPr>
                <w:b/>
                <w:sz w:val="26"/>
                <w:szCs w:val="26"/>
              </w:rPr>
              <w:t>Срок размещения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Зеленогорская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Коркатовская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Себеусадская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Семисолинская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037002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сентября</w:t>
            </w:r>
            <w:r w:rsidR="00C850D7">
              <w:rPr>
                <w:sz w:val="26"/>
                <w:szCs w:val="26"/>
              </w:rPr>
              <w:t xml:space="preserve">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037002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сентября</w:t>
            </w:r>
            <w:r w:rsidR="00C850D7">
              <w:rPr>
                <w:sz w:val="26"/>
                <w:szCs w:val="26"/>
              </w:rPr>
              <w:t xml:space="preserve">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Шиньшинская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Шоруньжинская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 г.</w:t>
            </w:r>
          </w:p>
        </w:tc>
      </w:tr>
      <w:tr w:rsidR="00C850D7" w:rsidTr="00C850D7">
        <w:tc>
          <w:tcPr>
            <w:tcW w:w="675" w:type="dxa"/>
          </w:tcPr>
          <w:p w:rsidR="00C850D7" w:rsidRDefault="00C85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C850D7" w:rsidRDefault="00C850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4110" w:type="dxa"/>
          </w:tcPr>
          <w:p w:rsidR="00C850D7" w:rsidRDefault="00C850D7" w:rsidP="00037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 г.</w:t>
            </w:r>
          </w:p>
        </w:tc>
      </w:tr>
    </w:tbl>
    <w:p w:rsidR="00C850D7" w:rsidRPr="00681E1A" w:rsidRDefault="00C850D7">
      <w:pPr>
        <w:rPr>
          <w:sz w:val="26"/>
          <w:szCs w:val="26"/>
        </w:rPr>
      </w:pPr>
    </w:p>
    <w:sectPr w:rsidR="00C850D7" w:rsidRPr="00681E1A" w:rsidSect="00ED2C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3D71"/>
    <w:rsid w:val="00037002"/>
    <w:rsid w:val="000B05FC"/>
    <w:rsid w:val="0017655D"/>
    <w:rsid w:val="00204B72"/>
    <w:rsid w:val="002200F1"/>
    <w:rsid w:val="002570D3"/>
    <w:rsid w:val="00262322"/>
    <w:rsid w:val="00473C18"/>
    <w:rsid w:val="0057366F"/>
    <w:rsid w:val="005E2BE1"/>
    <w:rsid w:val="00624B81"/>
    <w:rsid w:val="00643D71"/>
    <w:rsid w:val="00681E1A"/>
    <w:rsid w:val="009B7DB5"/>
    <w:rsid w:val="00C231C3"/>
    <w:rsid w:val="00C81116"/>
    <w:rsid w:val="00C850D7"/>
    <w:rsid w:val="00CA6911"/>
    <w:rsid w:val="00E94FC3"/>
    <w:rsid w:val="00ED2C82"/>
    <w:rsid w:val="00F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D7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3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8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2023-03-29T06:19:00Z</cp:lastPrinted>
  <dcterms:created xsi:type="dcterms:W3CDTF">2023-03-28T08:00:00Z</dcterms:created>
  <dcterms:modified xsi:type="dcterms:W3CDTF">2023-03-29T06:22:00Z</dcterms:modified>
</cp:coreProperties>
</file>