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2" w:rsidRDefault="00404CF2" w:rsidP="00404CF2">
      <w:pPr>
        <w:jc w:val="center"/>
        <w:rPr>
          <w:sz w:val="28"/>
        </w:rPr>
      </w:pPr>
      <w:r>
        <w:rPr>
          <w:b/>
          <w:sz w:val="28"/>
        </w:rPr>
        <w:t>Описание границ</w:t>
      </w:r>
      <w:r w:rsidRPr="00F51A44">
        <w:rPr>
          <w:b/>
          <w:sz w:val="28"/>
        </w:rPr>
        <w:br/>
      </w:r>
      <w:r>
        <w:rPr>
          <w:b/>
          <w:sz w:val="28"/>
        </w:rPr>
        <w:t>Поволжского одномандатного избирательного округа № 19</w:t>
      </w:r>
      <w:r w:rsidRPr="00F51A44">
        <w:rPr>
          <w:b/>
          <w:sz w:val="28"/>
        </w:rPr>
        <w:t xml:space="preserve"> для проведения выборов </w:t>
      </w:r>
      <w:r w:rsidRPr="00F51A44">
        <w:rPr>
          <w:b/>
          <w:sz w:val="28"/>
        </w:rPr>
        <w:br/>
        <w:t>депутатов Государственного Собрания Республики Марий Эл (2019–2029 гг.)</w:t>
      </w:r>
    </w:p>
    <w:p w:rsidR="00404CF2" w:rsidRDefault="00404CF2" w:rsidP="00404CF2">
      <w:pPr>
        <w:jc w:val="center"/>
        <w:rPr>
          <w:sz w:val="28"/>
        </w:rPr>
      </w:pPr>
    </w:p>
    <w:tbl>
      <w:tblPr>
        <w:tblW w:w="153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2821"/>
        <w:gridCol w:w="8321"/>
        <w:gridCol w:w="2410"/>
      </w:tblGrid>
      <w:tr w:rsidR="00404CF2" w:rsidRPr="006B043A" w:rsidTr="00404CF2">
        <w:trPr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2" w:rsidRPr="006B043A" w:rsidRDefault="00404CF2" w:rsidP="000873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>Номер избирательного округа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2" w:rsidRPr="006B043A" w:rsidRDefault="00404CF2" w:rsidP="000873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br/>
              <w:t>избирательного округа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2" w:rsidRPr="006B043A" w:rsidRDefault="00404CF2" w:rsidP="000873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 xml:space="preserve">Границы избирательного округа </w:t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(перечень входящих в избирательный округ муниципальных образований, населенных пунктов, границы </w:t>
            </w:r>
            <w:r w:rsidRPr="006B043A">
              <w:rPr>
                <w:rFonts w:eastAsia="Times New Roman"/>
                <w:b/>
                <w:sz w:val="22"/>
                <w:szCs w:val="22"/>
              </w:rPr>
              <w:t>частей территорий муниципальных образований</w:t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2" w:rsidRPr="006B043A" w:rsidRDefault="00404CF2" w:rsidP="00087390">
            <w:pPr>
              <w:autoSpaceDE w:val="0"/>
              <w:autoSpaceDN w:val="0"/>
              <w:adjustRightInd w:val="0"/>
              <w:ind w:left="123" w:right="-113"/>
              <w:jc w:val="center"/>
              <w:rPr>
                <w:rFonts w:eastAsia="Times New Roman"/>
                <w:b/>
                <w:bCs/>
              </w:rPr>
            </w:pP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 xml:space="preserve">Номера </w:t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br/>
              <w:t>избирательных участков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,</w:t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 xml:space="preserve"> входящих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br/>
            </w:r>
            <w:r w:rsidRPr="006B043A">
              <w:rPr>
                <w:rFonts w:eastAsia="Times New Roman"/>
                <w:b/>
                <w:bCs/>
                <w:sz w:val="22"/>
                <w:szCs w:val="22"/>
              </w:rPr>
              <w:t>в округ</w:t>
            </w:r>
          </w:p>
        </w:tc>
      </w:tr>
      <w:tr w:rsidR="00404CF2" w:rsidRPr="006B043A" w:rsidTr="00404CF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2" w:rsidRPr="00421ABA" w:rsidRDefault="00404CF2" w:rsidP="00087390">
            <w:pPr>
              <w:jc w:val="center"/>
              <w:rPr>
                <w:b/>
                <w:bCs/>
              </w:rPr>
            </w:pPr>
            <w:r w:rsidRPr="00421ABA">
              <w:rPr>
                <w:b/>
                <w:bCs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2" w:rsidRPr="00421ABA" w:rsidRDefault="00404CF2" w:rsidP="00087390">
            <w:pPr>
              <w:jc w:val="center"/>
              <w:rPr>
                <w:b/>
              </w:rPr>
            </w:pPr>
            <w:r w:rsidRPr="00421ABA">
              <w:rPr>
                <w:b/>
              </w:rPr>
              <w:t>ПОВОЛЖСКИЙ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2" w:rsidRPr="0017733C" w:rsidRDefault="00404CF2" w:rsidP="00087390">
            <w:pPr>
              <w:pageBreakBefore/>
              <w:spacing w:line="228" w:lineRule="auto"/>
              <w:rPr>
                <w:rFonts w:eastAsia="Times New Roman"/>
                <w:bCs/>
                <w:u w:val="single"/>
              </w:rPr>
            </w:pPr>
            <w:r w:rsidRPr="0017733C">
              <w:rPr>
                <w:rFonts w:eastAsia="Times New Roman"/>
                <w:bCs/>
                <w:sz w:val="22"/>
                <w:szCs w:val="22"/>
                <w:u w:val="single"/>
              </w:rPr>
              <w:t>ЧАСТЬ ТЕРРИТОРИИ ГОРОДА КОЗЬМОДЕМЬЯНСКА: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17-Й КВАРТАЛ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18-Й КВАРТАЛ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40 ЛЕТ ОКТЯБРЯ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БАРИНОВА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ВЕСЕННЯЯ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ВОСТОЧНАЯ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ГАГАРИНА, Д. № 51, 53, 54, 55, 56, 56Б, 56В, 56Г, 58А, 58Б, 59, 60, 62, 63, 63А, 64, 65, 66, 67, 68, 70, 71, 72, 83, 85, 87, 89, 91, 93, 95, 97, 101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ГЕРЦЕНА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ДАЛЬНЯЯ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ДОРОЖНАЯ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ДРУЖБЫ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ЗАПАДНАЯ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ЗЕЛЕНАЯ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КВАРТАЛ МАСЛОЗАВОДА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КОЛХОЗНАЯ</w:t>
            </w:r>
          </w:p>
          <w:p w:rsidR="00404CF2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КОММУНАЛЬНАЯ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УЛ. КООПЕРАТИВНАЯ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КРАСНОАРМЕЙСКАЯ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КРИВОРОТОВА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КРУПСКОЙ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ЛЕНИНА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ЛЕСНАЯ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ЛИХАЧЕВА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МАЛАЯ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МИЧУРИНА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lastRenderedPageBreak/>
              <w:t>УЛ. ОКТЯБРЬСКАЯ, Д. № 3, 5, 7, 9, 10, 11, 12, 13, 14, 15, 17, 19, 21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ОСИПЕНКО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ПОБЕДЫ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ПОДГОРНАЯ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ПОЛЕВАЯ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ПРАВДЫ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ПРИВОКЗАЛЬНАЯ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ПРОЛЕТАРСКАЯ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ПРОМЫШЛЕННАЯ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РАБОЧАЯ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РАВЕНСТВА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ПЕРЕУЛОК РАВЕНСТВА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РАЗИНА, Д. № 3, 5, 10, 11А, 12, 13, 13А, 14, 15, 16, 17, 19, 19А, 20, 22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РЕСПУБЛИКАНСКАЯ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САДОВАЯ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СВЕРДЛОВА, Д. № 1, 3, 3/1, 4, 5, 6, 9, 9А, 12, 19, 22А, 23, 24, 25, 27, 29, 31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СВОБОДЫ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СОВЕТСКАЯ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СОЛНЕЧНАЯ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СТРОИТЕЛЕЙ</w:t>
            </w:r>
          </w:p>
          <w:p w:rsidR="00404CF2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ПЕРЕУЛОК ТИХИЙ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ТЕРРИТОРИЯ </w:t>
            </w:r>
            <w:r w:rsidR="002B3A25">
              <w:rPr>
                <w:rFonts w:eastAsia="Times New Roman"/>
                <w:bCs/>
                <w:sz w:val="22"/>
                <w:szCs w:val="22"/>
              </w:rPr>
              <w:t>СНТ</w:t>
            </w:r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«З</w:t>
            </w:r>
            <w:proofErr w:type="gramEnd"/>
            <w:r>
              <w:rPr>
                <w:rFonts w:eastAsia="Times New Roman"/>
                <w:bCs/>
                <w:sz w:val="22"/>
                <w:szCs w:val="22"/>
              </w:rPr>
              <w:t>АВОДСКОЙ САДОВОД»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ТРАНСПОРТНАЯ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УЧЕБНАЯ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МИКРОРАЙОН ЧЕРЕМУШКИ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ЧЕХОВА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ЧКАЛОВА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ШМИДТА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ЭНЕРГЕТИЧЕСКАЯ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ЮЖНАЯ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УЛ. ЮРКИНСКАЯ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bC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ПЕРЕУЛОК ЮРКИНСКИЙ</w:t>
            </w:r>
          </w:p>
          <w:p w:rsidR="00404CF2" w:rsidRPr="0017733C" w:rsidRDefault="00404CF2" w:rsidP="00087390">
            <w:pPr>
              <w:pageBreakBefore/>
              <w:spacing w:line="228" w:lineRule="auto"/>
              <w:rPr>
                <w:rFonts w:eastAsia="Times New Roman"/>
                <w:bCs/>
                <w:u w:val="single"/>
              </w:rPr>
            </w:pPr>
          </w:p>
          <w:p w:rsidR="00404CF2" w:rsidRPr="0017733C" w:rsidRDefault="00404CF2" w:rsidP="00087390">
            <w:pPr>
              <w:pageBreakBefore/>
              <w:spacing w:line="228" w:lineRule="auto"/>
              <w:rPr>
                <w:rFonts w:eastAsia="Times New Roman"/>
                <w:bCs/>
                <w:u w:val="single"/>
              </w:rPr>
            </w:pPr>
            <w:r w:rsidRPr="0017733C">
              <w:rPr>
                <w:rFonts w:eastAsia="Times New Roman"/>
                <w:bCs/>
                <w:sz w:val="22"/>
                <w:szCs w:val="22"/>
                <w:u w:val="single"/>
              </w:rPr>
              <w:t>ЧАСТЬ ТЕРРИТОРИИ ГОРНОМАРИЙСКОГО РАЙОНА:</w:t>
            </w:r>
          </w:p>
          <w:p w:rsidR="00404CF2" w:rsidRPr="009D0CFA" w:rsidRDefault="00404CF2" w:rsidP="00087390">
            <w:pPr>
              <w:pageBreakBefore/>
              <w:spacing w:line="228" w:lineRule="auto"/>
              <w:rPr>
                <w:rFonts w:eastAsia="Times New Roman"/>
                <w:caps/>
              </w:rPr>
            </w:pPr>
            <w:r w:rsidRPr="009D0CFA">
              <w:rPr>
                <w:rFonts w:eastAsia="Times New Roman"/>
                <w:bCs/>
                <w:sz w:val="22"/>
                <w:szCs w:val="22"/>
              </w:rPr>
              <w:t>ЕМЕШЕВСКОЕ СЕЛЬСКОЕ ПОСЕЛЕНИЕ</w:t>
            </w:r>
            <w:r w:rsidRPr="009D0CFA">
              <w:rPr>
                <w:rFonts w:eastAsia="Times New Roman"/>
                <w:bCs/>
                <w:sz w:val="22"/>
                <w:szCs w:val="22"/>
              </w:rPr>
              <w:br/>
              <w:t>КРАСНОВОЛЖСКОЕ СЕЛЬСКОЕ ПОСЕЛЕНИЕ</w:t>
            </w:r>
            <w:r w:rsidRPr="009D0CFA">
              <w:rPr>
                <w:rFonts w:eastAsia="Times New Roman"/>
                <w:bCs/>
                <w:sz w:val="22"/>
                <w:szCs w:val="22"/>
              </w:rPr>
              <w:br/>
              <w:t xml:space="preserve">ОЗЕРКИНСКОЕ СЕЛЬСКОЕ ПОСЕЛЕНИЕ </w:t>
            </w:r>
            <w:r w:rsidRPr="009D0CFA">
              <w:rPr>
                <w:rFonts w:eastAsia="Times New Roman"/>
                <w:bCs/>
                <w:sz w:val="22"/>
                <w:szCs w:val="22"/>
              </w:rPr>
              <w:br/>
              <w:t>ТРОИЦКО-ПОСАДСКОЕ СЕЛЬСКОЕ ПОСЕЛЕНИЕ</w:t>
            </w:r>
            <w:r w:rsidRPr="009D0CFA">
              <w:rPr>
                <w:rFonts w:eastAsia="Times New Roman"/>
                <w:bCs/>
                <w:sz w:val="22"/>
                <w:szCs w:val="22"/>
              </w:rPr>
              <w:br/>
              <w:t>УСОЛИНСКОЕ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F2" w:rsidRPr="006B043A" w:rsidRDefault="00404CF2" w:rsidP="00087390">
            <w:pPr>
              <w:pageBreakBefore/>
              <w:shd w:val="clear" w:color="auto" w:fill="FFFFFF"/>
              <w:jc w:val="center"/>
              <w:rPr>
                <w:rFonts w:eastAsia="Times New Roman"/>
                <w:bCs/>
              </w:rPr>
            </w:pPr>
            <w:r w:rsidRPr="006B043A">
              <w:rPr>
                <w:rFonts w:eastAsia="Times New Roman"/>
                <w:bCs/>
                <w:sz w:val="22"/>
                <w:szCs w:val="22"/>
              </w:rPr>
              <w:lastRenderedPageBreak/>
              <w:t>№</w:t>
            </w:r>
            <w:r>
              <w:rPr>
                <w:rFonts w:eastAsia="Times New Roman"/>
                <w:bCs/>
                <w:sz w:val="22"/>
                <w:szCs w:val="22"/>
              </w:rPr>
              <w:t>№ 158 – 162,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 xml:space="preserve">197 – 203,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 xml:space="preserve">211 – 213, </w:t>
            </w:r>
            <w:r>
              <w:rPr>
                <w:rFonts w:eastAsia="Times New Roman"/>
                <w:bCs/>
                <w:sz w:val="22"/>
                <w:szCs w:val="22"/>
              </w:rPr>
              <w:br/>
              <w:t>220 – 225</w:t>
            </w:r>
          </w:p>
        </w:tc>
      </w:tr>
    </w:tbl>
    <w:p w:rsidR="006F153B" w:rsidRDefault="006F153B"/>
    <w:sectPr w:rsidR="006F153B" w:rsidSect="00404CF2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CF2"/>
    <w:rsid w:val="001D115D"/>
    <w:rsid w:val="002B3A25"/>
    <w:rsid w:val="00404CF2"/>
    <w:rsid w:val="006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2022-07-04T06:41:00Z</cp:lastPrinted>
  <dcterms:created xsi:type="dcterms:W3CDTF">2022-07-04T06:36:00Z</dcterms:created>
  <dcterms:modified xsi:type="dcterms:W3CDTF">2022-07-04T10:42:00Z</dcterms:modified>
</cp:coreProperties>
</file>