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FF0551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</w:t>
      </w:r>
      <w:r w:rsidR="00D079BA" w:rsidRPr="007D0F7A">
        <w:rPr>
          <w:rFonts w:ascii="Times New Roman" w:hAnsi="Times New Roman" w:cs="Times New Roman"/>
          <w:sz w:val="28"/>
          <w:szCs w:val="28"/>
        </w:rPr>
        <w:t>2</w:t>
      </w:r>
      <w:r w:rsidR="006A6071" w:rsidRPr="007D0F7A">
        <w:rPr>
          <w:rFonts w:ascii="Times New Roman" w:hAnsi="Times New Roman" w:cs="Times New Roman"/>
          <w:sz w:val="28"/>
          <w:szCs w:val="28"/>
        </w:rPr>
        <w:t>0</w:t>
      </w:r>
      <w:r w:rsidR="00453D4B" w:rsidRPr="007D0F7A">
        <w:rPr>
          <w:rFonts w:ascii="Times New Roman" w:hAnsi="Times New Roman" w:cs="Times New Roman"/>
          <w:sz w:val="28"/>
          <w:szCs w:val="28"/>
        </w:rPr>
        <w:t>2</w:t>
      </w:r>
      <w:r w:rsidR="00ED42EA" w:rsidRPr="007D0F7A">
        <w:rPr>
          <w:rFonts w:ascii="Times New Roman" w:hAnsi="Times New Roman" w:cs="Times New Roman"/>
          <w:sz w:val="28"/>
          <w:szCs w:val="28"/>
        </w:rPr>
        <w:t>3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7D0F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58FD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7D0F7A">
        <w:rPr>
          <w:rFonts w:ascii="Times New Roman" w:hAnsi="Times New Roman" w:cs="Times New Roman"/>
          <w:sz w:val="28"/>
          <w:szCs w:val="28"/>
        </w:rPr>
        <w:t>0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7D0F7A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7D0F7A">
        <w:rPr>
          <w:rFonts w:ascii="Times New Roman" w:hAnsi="Times New Roman" w:cs="Times New Roman"/>
          <w:sz w:val="28"/>
          <w:szCs w:val="28"/>
        </w:rPr>
        <w:t>экономического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061CE8">
        <w:rPr>
          <w:rFonts w:ascii="Times New Roman" w:hAnsi="Times New Roman" w:cs="Times New Roman"/>
          <w:sz w:val="28"/>
          <w:szCs w:val="28"/>
        </w:rPr>
        <w:t>по адресу г.</w:t>
      </w:r>
      <w:r w:rsidR="00061904">
        <w:rPr>
          <w:rFonts w:ascii="Times New Roman" w:hAnsi="Times New Roman" w:cs="Times New Roman"/>
          <w:sz w:val="28"/>
          <w:szCs w:val="28"/>
        </w:rPr>
        <w:t xml:space="preserve"> Йошкар-Ола, наб. Брюгге, </w:t>
      </w:r>
      <w:r w:rsidR="00061904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131DC1" w:rsidRDefault="00652B52" w:rsidP="0013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1. </w:t>
      </w:r>
      <w:bookmarkStart w:id="0" w:name="OLE_LINK1"/>
      <w:bookmarkStart w:id="1" w:name="OLE_LINK2"/>
      <w:r w:rsidR="00FF0551" w:rsidRPr="00FF05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приказ Министерства промышленности, экономического развития и торговли Республики Марий Эл от 18 декабря 2020 г. № 172 т.</w:t>
      </w:r>
    </w:p>
    <w:p w:rsidR="00FF0551" w:rsidRPr="00FF0551" w:rsidRDefault="007D0F7A" w:rsidP="00FF05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0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0551" w:rsidRPr="00FF05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приказ Министерства промышленности, экономического развития и торговли Республики Марий Эл от 1</w:t>
      </w:r>
      <w:r w:rsidR="00FF05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0551" w:rsidRPr="00F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FF055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F0551" w:rsidRPr="00FF0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№ 1</w:t>
      </w:r>
      <w:r w:rsidR="00FF055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F0551" w:rsidRPr="00F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</w:p>
    <w:bookmarkEnd w:id="0"/>
    <w:bookmarkEnd w:id="1"/>
    <w:sectPr w:rsidR="00FF0551" w:rsidRPr="00FF0551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1F41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77B99"/>
    <w:rsid w:val="006834C4"/>
    <w:rsid w:val="006A6071"/>
    <w:rsid w:val="006D3B21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13</cp:revision>
  <cp:lastPrinted>2018-09-05T11:29:00Z</cp:lastPrinted>
  <dcterms:created xsi:type="dcterms:W3CDTF">2023-01-11T06:55:00Z</dcterms:created>
  <dcterms:modified xsi:type="dcterms:W3CDTF">2023-03-24T12:11:00Z</dcterms:modified>
</cp:coreProperties>
</file>