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Layout w:type="fixed"/>
        <w:tblLook w:val="04A0"/>
      </w:tblPr>
      <w:tblGrid>
        <w:gridCol w:w="4820"/>
        <w:gridCol w:w="4536"/>
      </w:tblGrid>
      <w:tr w:rsidR="00E41C6E" w:rsidRPr="00662B1B" w:rsidTr="000E558E">
        <w:trPr>
          <w:cantSplit/>
          <w:trHeight w:val="1418"/>
        </w:trPr>
        <w:tc>
          <w:tcPr>
            <w:tcW w:w="9356" w:type="dxa"/>
            <w:gridSpan w:val="2"/>
            <w:hideMark/>
          </w:tcPr>
          <w:p w:rsidR="00E41C6E" w:rsidRPr="00662B1B" w:rsidRDefault="00E41C6E" w:rsidP="000E558E">
            <w:pPr>
              <w:snapToGrid w:val="0"/>
              <w:jc w:val="center"/>
              <w:rPr>
                <w:b/>
                <w:bCs/>
                <w:sz w:val="26"/>
                <w:szCs w:val="26"/>
              </w:rPr>
            </w:pPr>
            <w:r>
              <w:rPr>
                <w:noProof/>
                <w:sz w:val="26"/>
                <w:szCs w:val="26"/>
                <w:lang w:eastAsia="ru-RU"/>
              </w:rPr>
              <w:drawing>
                <wp:inline distT="0" distB="0" distL="0" distR="0">
                  <wp:extent cx="723900" cy="8382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srcRect/>
                          <a:stretch>
                            <a:fillRect/>
                          </a:stretch>
                        </pic:blipFill>
                        <pic:spPr bwMode="auto">
                          <a:xfrm>
                            <a:off x="0" y="0"/>
                            <a:ext cx="723900" cy="838200"/>
                          </a:xfrm>
                          <a:prstGeom prst="rect">
                            <a:avLst/>
                          </a:prstGeom>
                          <a:solidFill>
                            <a:srgbClr val="FFFFFF"/>
                          </a:solidFill>
                          <a:ln w="9525">
                            <a:noFill/>
                            <a:miter lim="800000"/>
                            <a:headEnd/>
                            <a:tailEnd/>
                          </a:ln>
                        </pic:spPr>
                      </pic:pic>
                    </a:graphicData>
                  </a:graphic>
                </wp:inline>
              </w:drawing>
            </w:r>
          </w:p>
        </w:tc>
      </w:tr>
      <w:tr w:rsidR="00E41C6E" w:rsidRPr="00662B1B" w:rsidTr="000E558E">
        <w:trPr>
          <w:trHeight w:val="927"/>
        </w:trPr>
        <w:tc>
          <w:tcPr>
            <w:tcW w:w="4820" w:type="dxa"/>
          </w:tcPr>
          <w:p w:rsidR="00E41C6E" w:rsidRPr="00662B1B" w:rsidRDefault="00E41C6E" w:rsidP="000E558E">
            <w:pPr>
              <w:jc w:val="center"/>
              <w:rPr>
                <w:b/>
                <w:bCs/>
                <w:sz w:val="26"/>
                <w:szCs w:val="26"/>
              </w:rPr>
            </w:pPr>
            <w:r w:rsidRPr="00662B1B">
              <w:rPr>
                <w:b/>
                <w:bCs/>
                <w:sz w:val="26"/>
                <w:szCs w:val="26"/>
              </w:rPr>
              <w:t>МАРИЙ ЭЛ РЕСПУБЛИКЫН</w:t>
            </w:r>
          </w:p>
          <w:p w:rsidR="00E41C6E" w:rsidRPr="00662B1B" w:rsidRDefault="00E41C6E" w:rsidP="000E558E">
            <w:pPr>
              <w:jc w:val="center"/>
              <w:rPr>
                <w:b/>
                <w:bCs/>
                <w:sz w:val="26"/>
                <w:szCs w:val="26"/>
              </w:rPr>
            </w:pPr>
            <w:r w:rsidRPr="00662B1B">
              <w:rPr>
                <w:b/>
                <w:bCs/>
                <w:sz w:val="26"/>
                <w:szCs w:val="26"/>
              </w:rPr>
              <w:t xml:space="preserve">ОРШАНКЕ </w:t>
            </w:r>
          </w:p>
          <w:p w:rsidR="00E41C6E" w:rsidRPr="00662B1B" w:rsidRDefault="00E41C6E" w:rsidP="000E558E">
            <w:pPr>
              <w:jc w:val="center"/>
              <w:rPr>
                <w:b/>
                <w:bCs/>
                <w:sz w:val="26"/>
                <w:szCs w:val="26"/>
              </w:rPr>
            </w:pPr>
            <w:r w:rsidRPr="00662B1B">
              <w:rPr>
                <w:b/>
                <w:bCs/>
                <w:sz w:val="26"/>
                <w:szCs w:val="26"/>
              </w:rPr>
              <w:t xml:space="preserve">МУНИЦИПАЛЬНЫЙ РАЙОНЫН </w:t>
            </w:r>
          </w:p>
          <w:p w:rsidR="00E41C6E" w:rsidRPr="00662B1B" w:rsidRDefault="00E41C6E" w:rsidP="000E558E">
            <w:pPr>
              <w:jc w:val="center"/>
              <w:rPr>
                <w:b/>
                <w:bCs/>
                <w:sz w:val="26"/>
                <w:szCs w:val="26"/>
              </w:rPr>
            </w:pPr>
            <w:r w:rsidRPr="00662B1B">
              <w:rPr>
                <w:b/>
                <w:bCs/>
                <w:sz w:val="26"/>
                <w:szCs w:val="26"/>
              </w:rPr>
              <w:t>АДМИНИСТРАЦИЙЖЕ</w:t>
            </w:r>
          </w:p>
          <w:p w:rsidR="00E41C6E" w:rsidRPr="00662B1B" w:rsidRDefault="00E41C6E" w:rsidP="000E558E">
            <w:pPr>
              <w:jc w:val="center"/>
              <w:rPr>
                <w:b/>
                <w:bCs/>
                <w:sz w:val="26"/>
                <w:szCs w:val="26"/>
              </w:rPr>
            </w:pPr>
          </w:p>
          <w:p w:rsidR="00E41C6E" w:rsidRPr="00662B1B" w:rsidRDefault="00E41C6E" w:rsidP="000E558E">
            <w:pPr>
              <w:jc w:val="center"/>
              <w:rPr>
                <w:b/>
                <w:bCs/>
                <w:sz w:val="26"/>
                <w:szCs w:val="26"/>
              </w:rPr>
            </w:pPr>
            <w:r w:rsidRPr="00662B1B">
              <w:rPr>
                <w:b/>
                <w:bCs/>
                <w:sz w:val="26"/>
                <w:szCs w:val="26"/>
              </w:rPr>
              <w:t>ПУНЧАЛ</w:t>
            </w:r>
          </w:p>
        </w:tc>
        <w:tc>
          <w:tcPr>
            <w:tcW w:w="4536" w:type="dxa"/>
          </w:tcPr>
          <w:p w:rsidR="00E41C6E" w:rsidRPr="00662B1B" w:rsidRDefault="00E41C6E" w:rsidP="000E558E">
            <w:pPr>
              <w:jc w:val="center"/>
              <w:rPr>
                <w:b/>
                <w:bCs/>
                <w:sz w:val="26"/>
                <w:szCs w:val="26"/>
              </w:rPr>
            </w:pPr>
            <w:r w:rsidRPr="00662B1B">
              <w:rPr>
                <w:b/>
                <w:bCs/>
                <w:sz w:val="26"/>
                <w:szCs w:val="26"/>
              </w:rPr>
              <w:t>АДМИНИСТРАЦИЯ</w:t>
            </w:r>
          </w:p>
          <w:p w:rsidR="00E41C6E" w:rsidRPr="00662B1B" w:rsidRDefault="00E41C6E" w:rsidP="000E558E">
            <w:pPr>
              <w:jc w:val="center"/>
              <w:rPr>
                <w:b/>
                <w:bCs/>
                <w:sz w:val="26"/>
                <w:szCs w:val="26"/>
              </w:rPr>
            </w:pPr>
            <w:r w:rsidRPr="00662B1B">
              <w:rPr>
                <w:b/>
                <w:bCs/>
                <w:sz w:val="26"/>
                <w:szCs w:val="26"/>
              </w:rPr>
              <w:t>ОРШАНСКОГО МУНИЦИПАЛЬНОГО РАЙОНА</w:t>
            </w:r>
          </w:p>
          <w:p w:rsidR="00E41C6E" w:rsidRPr="00662B1B" w:rsidRDefault="00E41C6E" w:rsidP="000E558E">
            <w:pPr>
              <w:jc w:val="center"/>
              <w:rPr>
                <w:b/>
                <w:bCs/>
                <w:sz w:val="26"/>
                <w:szCs w:val="26"/>
              </w:rPr>
            </w:pPr>
            <w:r w:rsidRPr="00662B1B">
              <w:rPr>
                <w:b/>
                <w:bCs/>
                <w:sz w:val="26"/>
                <w:szCs w:val="26"/>
              </w:rPr>
              <w:t>РЕСПУБЛИКИ МАРИЙ ЭЛ</w:t>
            </w:r>
          </w:p>
          <w:p w:rsidR="00E41C6E" w:rsidRPr="00662B1B" w:rsidRDefault="00E41C6E" w:rsidP="000E558E">
            <w:pPr>
              <w:jc w:val="center"/>
              <w:rPr>
                <w:b/>
                <w:bCs/>
                <w:sz w:val="26"/>
                <w:szCs w:val="26"/>
              </w:rPr>
            </w:pPr>
          </w:p>
          <w:p w:rsidR="00E41C6E" w:rsidRPr="00662B1B" w:rsidRDefault="00E41C6E" w:rsidP="000E558E">
            <w:pPr>
              <w:jc w:val="center"/>
              <w:rPr>
                <w:b/>
                <w:bCs/>
                <w:sz w:val="26"/>
                <w:szCs w:val="26"/>
              </w:rPr>
            </w:pPr>
            <w:r w:rsidRPr="00662B1B">
              <w:rPr>
                <w:b/>
                <w:bCs/>
                <w:sz w:val="26"/>
                <w:szCs w:val="26"/>
              </w:rPr>
              <w:t>ПОСТАНОВЛЕНИЕ</w:t>
            </w:r>
          </w:p>
        </w:tc>
      </w:tr>
    </w:tbl>
    <w:p w:rsidR="00E41C6E" w:rsidRPr="004855DB" w:rsidRDefault="00E41C6E" w:rsidP="004855DB">
      <w:pPr>
        <w:pStyle w:val="ConsPlusTitle"/>
        <w:jc w:val="center"/>
        <w:rPr>
          <w:b w:val="0"/>
          <w:sz w:val="28"/>
          <w:szCs w:val="28"/>
        </w:rPr>
      </w:pPr>
    </w:p>
    <w:p w:rsidR="004855DB" w:rsidRPr="004855DB" w:rsidRDefault="004855DB" w:rsidP="004855DB">
      <w:pPr>
        <w:pStyle w:val="ConsPlusTitle"/>
        <w:jc w:val="center"/>
        <w:rPr>
          <w:b w:val="0"/>
          <w:sz w:val="28"/>
          <w:szCs w:val="28"/>
        </w:rPr>
      </w:pPr>
    </w:p>
    <w:p w:rsidR="004855DB" w:rsidRPr="00527E0F" w:rsidRDefault="004855DB" w:rsidP="004855DB">
      <w:pPr>
        <w:pStyle w:val="ab"/>
        <w:jc w:val="center"/>
        <w:rPr>
          <w:sz w:val="28"/>
        </w:rPr>
      </w:pPr>
      <w:r>
        <w:rPr>
          <w:sz w:val="28"/>
        </w:rPr>
        <w:t>от 26 сентября 2023 г. № 460</w:t>
      </w:r>
    </w:p>
    <w:p w:rsidR="004855DB" w:rsidRPr="00451127" w:rsidRDefault="004855DB" w:rsidP="004855DB">
      <w:pPr>
        <w:pStyle w:val="ConsPlusTitle"/>
        <w:jc w:val="center"/>
        <w:rPr>
          <w:b w:val="0"/>
          <w:sz w:val="28"/>
          <w:szCs w:val="28"/>
        </w:rPr>
      </w:pPr>
    </w:p>
    <w:p w:rsidR="004855DB" w:rsidRPr="00451127" w:rsidRDefault="004855DB" w:rsidP="004855DB">
      <w:pPr>
        <w:pStyle w:val="ConsPlusTitle"/>
        <w:jc w:val="center"/>
        <w:rPr>
          <w:b w:val="0"/>
          <w:sz w:val="28"/>
          <w:szCs w:val="28"/>
        </w:rPr>
      </w:pPr>
    </w:p>
    <w:p w:rsidR="004855DB" w:rsidRDefault="004855DB" w:rsidP="004855DB">
      <w:pPr>
        <w:jc w:val="center"/>
        <w:rPr>
          <w:b/>
          <w:sz w:val="28"/>
          <w:szCs w:val="28"/>
        </w:rPr>
      </w:pPr>
      <w:r>
        <w:rPr>
          <w:b/>
          <w:sz w:val="28"/>
          <w:szCs w:val="28"/>
        </w:rPr>
        <w:t xml:space="preserve">Об утверждении </w:t>
      </w:r>
      <w:r w:rsidRPr="00141307">
        <w:rPr>
          <w:b/>
          <w:sz w:val="28"/>
          <w:szCs w:val="28"/>
        </w:rPr>
        <w:t>план</w:t>
      </w:r>
      <w:r>
        <w:rPr>
          <w:b/>
          <w:sz w:val="28"/>
          <w:szCs w:val="28"/>
        </w:rPr>
        <w:t>а</w:t>
      </w:r>
      <w:r w:rsidRPr="00141307">
        <w:rPr>
          <w:b/>
          <w:sz w:val="28"/>
          <w:szCs w:val="28"/>
        </w:rPr>
        <w:t xml:space="preserve"> мероприятий («дорожной карт</w:t>
      </w:r>
      <w:r>
        <w:rPr>
          <w:b/>
          <w:sz w:val="28"/>
          <w:szCs w:val="28"/>
        </w:rPr>
        <w:t>ы</w:t>
      </w:r>
      <w:r w:rsidRPr="00141307">
        <w:rPr>
          <w:b/>
          <w:sz w:val="28"/>
          <w:szCs w:val="28"/>
        </w:rPr>
        <w:t>»), направленных на повышение эффективности управления дебиторской задолженностью по пла</w:t>
      </w:r>
      <w:r>
        <w:rPr>
          <w:b/>
          <w:sz w:val="28"/>
          <w:szCs w:val="28"/>
        </w:rPr>
        <w:t>тежам, пеням и штрафам в бюджет</w:t>
      </w:r>
    </w:p>
    <w:p w:rsidR="004855DB" w:rsidRPr="00141307" w:rsidRDefault="004855DB" w:rsidP="004855DB">
      <w:pPr>
        <w:jc w:val="center"/>
        <w:rPr>
          <w:b/>
          <w:sz w:val="28"/>
          <w:szCs w:val="28"/>
        </w:rPr>
      </w:pPr>
      <w:r w:rsidRPr="00141307">
        <w:rPr>
          <w:b/>
          <w:sz w:val="28"/>
          <w:szCs w:val="28"/>
        </w:rPr>
        <w:t>Оршанского муниципального района Республики Марий Эл</w:t>
      </w:r>
    </w:p>
    <w:p w:rsidR="004855DB" w:rsidRPr="00662D80" w:rsidRDefault="004855DB" w:rsidP="004855DB">
      <w:pPr>
        <w:autoSpaceDE w:val="0"/>
        <w:jc w:val="center"/>
        <w:rPr>
          <w:sz w:val="28"/>
          <w:szCs w:val="28"/>
        </w:rPr>
      </w:pPr>
    </w:p>
    <w:p w:rsidR="004855DB" w:rsidRPr="00662D80" w:rsidRDefault="004855DB" w:rsidP="004855DB">
      <w:pPr>
        <w:pStyle w:val="ConsPlusTitle"/>
        <w:jc w:val="center"/>
        <w:rPr>
          <w:b w:val="0"/>
          <w:i/>
          <w:sz w:val="28"/>
          <w:szCs w:val="28"/>
        </w:rPr>
      </w:pPr>
    </w:p>
    <w:p w:rsidR="004855DB" w:rsidRDefault="004855DB" w:rsidP="004855DB">
      <w:pPr>
        <w:ind w:firstLine="709"/>
        <w:jc w:val="both"/>
        <w:rPr>
          <w:sz w:val="28"/>
          <w:szCs w:val="28"/>
        </w:rPr>
      </w:pPr>
      <w:proofErr w:type="gramStart"/>
      <w:r w:rsidRPr="006E332B">
        <w:rPr>
          <w:sz w:val="28"/>
          <w:szCs w:val="28"/>
        </w:rPr>
        <w:t>В</w:t>
      </w:r>
      <w:r>
        <w:rPr>
          <w:sz w:val="28"/>
          <w:szCs w:val="28"/>
        </w:rPr>
        <w:t>о исполнение пункта 2 перечня поручений Президента Российской Федерации</w:t>
      </w:r>
      <w:r w:rsidRPr="006E332B">
        <w:rPr>
          <w:sz w:val="28"/>
          <w:szCs w:val="28"/>
        </w:rPr>
        <w:t xml:space="preserve"> </w:t>
      </w:r>
      <w:r>
        <w:rPr>
          <w:sz w:val="28"/>
          <w:szCs w:val="28"/>
        </w:rPr>
        <w:t>по результатам проверки исполнения федеральных законов и решений Президента Российской Федерации по вопросам недопущения увеличения и сокращения объемов накопленной дебиторской задолженности по доходам консолидированных бюджетов Российской Федерации от 2 июля 2023 г. № Пр-1313 и пункта 3 распоряжения Правительства Республики Марий Эл от 30 августа 2023 г. № 1118-р «О плане мероприятий («дорожной</w:t>
      </w:r>
      <w:proofErr w:type="gramEnd"/>
      <w:r>
        <w:rPr>
          <w:sz w:val="28"/>
          <w:szCs w:val="28"/>
        </w:rPr>
        <w:t xml:space="preserve"> карте»), направленных на повышение эффективности управления дебиторской задолженностью по платежам, пеням и штрафам в</w:t>
      </w:r>
      <w:r w:rsidRPr="006E332B">
        <w:rPr>
          <w:sz w:val="28"/>
          <w:szCs w:val="28"/>
        </w:rPr>
        <w:t xml:space="preserve"> </w:t>
      </w:r>
      <w:r>
        <w:rPr>
          <w:sz w:val="28"/>
          <w:szCs w:val="28"/>
        </w:rPr>
        <w:t xml:space="preserve">республиканский </w:t>
      </w:r>
      <w:r w:rsidRPr="006E332B">
        <w:rPr>
          <w:sz w:val="28"/>
          <w:szCs w:val="28"/>
        </w:rPr>
        <w:t>бюджет</w:t>
      </w:r>
      <w:r>
        <w:rPr>
          <w:sz w:val="28"/>
          <w:szCs w:val="28"/>
        </w:rPr>
        <w:t xml:space="preserve"> Республики Марий Эл»</w:t>
      </w:r>
      <w:r w:rsidRPr="006E332B">
        <w:rPr>
          <w:sz w:val="28"/>
          <w:szCs w:val="28"/>
        </w:rPr>
        <w:t xml:space="preserve"> администрация </w:t>
      </w:r>
      <w:r>
        <w:rPr>
          <w:sz w:val="28"/>
          <w:szCs w:val="28"/>
        </w:rPr>
        <w:t>Оршанского</w:t>
      </w:r>
      <w:r w:rsidRPr="006E332B">
        <w:rPr>
          <w:sz w:val="28"/>
          <w:szCs w:val="28"/>
        </w:rPr>
        <w:t xml:space="preserve"> муниципального района</w:t>
      </w:r>
      <w:r>
        <w:rPr>
          <w:sz w:val="28"/>
          <w:szCs w:val="28"/>
        </w:rPr>
        <w:t xml:space="preserve"> Республики Марий Эл </w:t>
      </w:r>
    </w:p>
    <w:p w:rsidR="004855DB" w:rsidRPr="003E793C" w:rsidRDefault="004855DB" w:rsidP="004855DB">
      <w:pPr>
        <w:jc w:val="center"/>
        <w:rPr>
          <w:sz w:val="28"/>
          <w:szCs w:val="28"/>
        </w:rPr>
      </w:pPr>
      <w:proofErr w:type="spellStart"/>
      <w:proofErr w:type="gramStart"/>
      <w:r w:rsidRPr="003E793C">
        <w:rPr>
          <w:sz w:val="28"/>
          <w:szCs w:val="28"/>
        </w:rPr>
        <w:t>п</w:t>
      </w:r>
      <w:proofErr w:type="spellEnd"/>
      <w:proofErr w:type="gramEnd"/>
      <w:r>
        <w:rPr>
          <w:sz w:val="28"/>
          <w:szCs w:val="28"/>
        </w:rPr>
        <w:t xml:space="preserve"> </w:t>
      </w:r>
      <w:r w:rsidRPr="003E793C">
        <w:rPr>
          <w:sz w:val="28"/>
          <w:szCs w:val="28"/>
        </w:rPr>
        <w:t>о</w:t>
      </w:r>
      <w:r>
        <w:rPr>
          <w:sz w:val="28"/>
          <w:szCs w:val="28"/>
        </w:rPr>
        <w:t xml:space="preserve"> </w:t>
      </w:r>
      <w:r w:rsidRPr="003E793C">
        <w:rPr>
          <w:sz w:val="28"/>
          <w:szCs w:val="28"/>
        </w:rPr>
        <w:t>с</w:t>
      </w:r>
      <w:r>
        <w:rPr>
          <w:sz w:val="28"/>
          <w:szCs w:val="28"/>
        </w:rPr>
        <w:t xml:space="preserve"> </w:t>
      </w:r>
      <w:r w:rsidRPr="003E793C">
        <w:rPr>
          <w:sz w:val="28"/>
          <w:szCs w:val="28"/>
        </w:rPr>
        <w:t>т</w:t>
      </w:r>
      <w:r>
        <w:rPr>
          <w:sz w:val="28"/>
          <w:szCs w:val="28"/>
        </w:rPr>
        <w:t xml:space="preserve"> </w:t>
      </w:r>
      <w:r w:rsidRPr="003E793C">
        <w:rPr>
          <w:sz w:val="28"/>
          <w:szCs w:val="28"/>
        </w:rPr>
        <w:t>а</w:t>
      </w:r>
      <w:r>
        <w:rPr>
          <w:sz w:val="28"/>
          <w:szCs w:val="28"/>
        </w:rPr>
        <w:t xml:space="preserve"> </w:t>
      </w:r>
      <w:proofErr w:type="spellStart"/>
      <w:r w:rsidRPr="003E793C">
        <w:rPr>
          <w:sz w:val="28"/>
          <w:szCs w:val="28"/>
        </w:rPr>
        <w:t>н</w:t>
      </w:r>
      <w:proofErr w:type="spellEnd"/>
      <w:r>
        <w:rPr>
          <w:sz w:val="28"/>
          <w:szCs w:val="28"/>
        </w:rPr>
        <w:t xml:space="preserve"> </w:t>
      </w:r>
      <w:r w:rsidRPr="003E793C">
        <w:rPr>
          <w:sz w:val="28"/>
          <w:szCs w:val="28"/>
        </w:rPr>
        <w:t>о</w:t>
      </w:r>
      <w:r>
        <w:rPr>
          <w:sz w:val="28"/>
          <w:szCs w:val="28"/>
        </w:rPr>
        <w:t xml:space="preserve"> </w:t>
      </w:r>
      <w:r w:rsidRPr="003E793C">
        <w:rPr>
          <w:sz w:val="28"/>
          <w:szCs w:val="28"/>
        </w:rPr>
        <w:t>в</w:t>
      </w:r>
      <w:r>
        <w:rPr>
          <w:sz w:val="28"/>
          <w:szCs w:val="28"/>
        </w:rPr>
        <w:t xml:space="preserve"> </w:t>
      </w:r>
      <w:r w:rsidRPr="003E793C">
        <w:rPr>
          <w:sz w:val="28"/>
          <w:szCs w:val="28"/>
        </w:rPr>
        <w:t>л</w:t>
      </w:r>
      <w:r>
        <w:rPr>
          <w:sz w:val="28"/>
          <w:szCs w:val="28"/>
        </w:rPr>
        <w:t xml:space="preserve"> </w:t>
      </w:r>
      <w:r w:rsidRPr="003E793C">
        <w:rPr>
          <w:sz w:val="28"/>
          <w:szCs w:val="28"/>
        </w:rPr>
        <w:t>я</w:t>
      </w:r>
      <w:r>
        <w:rPr>
          <w:sz w:val="28"/>
          <w:szCs w:val="28"/>
        </w:rPr>
        <w:t xml:space="preserve"> </w:t>
      </w:r>
      <w:r w:rsidRPr="003E793C">
        <w:rPr>
          <w:sz w:val="28"/>
          <w:szCs w:val="28"/>
        </w:rPr>
        <w:t>е</w:t>
      </w:r>
      <w:r>
        <w:rPr>
          <w:sz w:val="28"/>
          <w:szCs w:val="28"/>
        </w:rPr>
        <w:t xml:space="preserve"> </w:t>
      </w:r>
      <w:r w:rsidRPr="003E793C">
        <w:rPr>
          <w:sz w:val="28"/>
          <w:szCs w:val="28"/>
        </w:rPr>
        <w:t>т:</w:t>
      </w:r>
    </w:p>
    <w:p w:rsidR="004855DB" w:rsidRPr="007D67D0" w:rsidRDefault="004855DB" w:rsidP="004855DB">
      <w:pPr>
        <w:tabs>
          <w:tab w:val="left" w:pos="851"/>
        </w:tabs>
        <w:ind w:firstLine="709"/>
        <w:jc w:val="both"/>
        <w:rPr>
          <w:sz w:val="28"/>
          <w:szCs w:val="28"/>
        </w:rPr>
      </w:pPr>
      <w:r>
        <w:rPr>
          <w:sz w:val="28"/>
          <w:szCs w:val="28"/>
        </w:rPr>
        <w:t xml:space="preserve">1. </w:t>
      </w:r>
      <w:r w:rsidRPr="007D67D0">
        <w:rPr>
          <w:sz w:val="28"/>
          <w:szCs w:val="28"/>
        </w:rPr>
        <w:t>Утвердить план мероприятий («дорожную карту»), направленных на повышение эффективности управления дебиторской задолженностью по платежам, пеням и штрафам в бюджет Оршанского муниципального района Республики Марий Эл (далее – «дорожная карта»)</w:t>
      </w:r>
      <w:r>
        <w:rPr>
          <w:sz w:val="28"/>
          <w:szCs w:val="28"/>
        </w:rPr>
        <w:t>.</w:t>
      </w:r>
    </w:p>
    <w:p w:rsidR="004855DB" w:rsidRPr="007D67D0" w:rsidRDefault="004855DB" w:rsidP="004855DB">
      <w:pPr>
        <w:tabs>
          <w:tab w:val="left" w:pos="851"/>
        </w:tabs>
        <w:ind w:firstLine="709"/>
        <w:jc w:val="both"/>
        <w:rPr>
          <w:sz w:val="28"/>
          <w:szCs w:val="28"/>
        </w:rPr>
      </w:pPr>
      <w:r>
        <w:rPr>
          <w:sz w:val="28"/>
          <w:szCs w:val="28"/>
        </w:rPr>
        <w:t xml:space="preserve">2. </w:t>
      </w:r>
      <w:r w:rsidRPr="007D67D0">
        <w:rPr>
          <w:sz w:val="28"/>
          <w:szCs w:val="28"/>
        </w:rPr>
        <w:t>Главным администраторам доходов бюджета Оршанского муниципального района Республики Марий Эл:</w:t>
      </w:r>
    </w:p>
    <w:p w:rsidR="004855DB" w:rsidRDefault="004855DB" w:rsidP="004855DB">
      <w:pPr>
        <w:pStyle w:val="a9"/>
        <w:tabs>
          <w:tab w:val="left" w:pos="851"/>
        </w:tabs>
        <w:spacing w:after="0"/>
        <w:ind w:firstLine="709"/>
        <w:jc w:val="both"/>
        <w:rPr>
          <w:sz w:val="28"/>
          <w:szCs w:val="28"/>
        </w:rPr>
      </w:pPr>
      <w:r w:rsidRPr="007D67D0">
        <w:rPr>
          <w:sz w:val="28"/>
          <w:szCs w:val="28"/>
        </w:rPr>
        <w:t>организовать и обеспечить выполнение «дорожной карты»;</w:t>
      </w:r>
    </w:p>
    <w:p w:rsidR="004855DB" w:rsidRPr="007D67D0" w:rsidRDefault="004855DB" w:rsidP="004855DB">
      <w:pPr>
        <w:pStyle w:val="a9"/>
        <w:tabs>
          <w:tab w:val="left" w:pos="851"/>
        </w:tabs>
        <w:spacing w:after="0"/>
        <w:ind w:firstLine="709"/>
        <w:jc w:val="both"/>
        <w:rPr>
          <w:sz w:val="28"/>
          <w:szCs w:val="28"/>
        </w:rPr>
      </w:pPr>
      <w:r w:rsidRPr="007D67D0">
        <w:rPr>
          <w:sz w:val="28"/>
          <w:szCs w:val="28"/>
        </w:rPr>
        <w:t xml:space="preserve">до 1 октября 2023 г. (далее – ежеквартально) представлять в </w:t>
      </w:r>
      <w:r>
        <w:rPr>
          <w:sz w:val="28"/>
          <w:szCs w:val="28"/>
        </w:rPr>
        <w:t>ф</w:t>
      </w:r>
      <w:r w:rsidRPr="007D67D0">
        <w:rPr>
          <w:sz w:val="28"/>
          <w:szCs w:val="28"/>
        </w:rPr>
        <w:t xml:space="preserve">инансовое управление администрации </w:t>
      </w:r>
      <w:r>
        <w:rPr>
          <w:sz w:val="28"/>
          <w:szCs w:val="28"/>
        </w:rPr>
        <w:t>Оршанского</w:t>
      </w:r>
      <w:r w:rsidRPr="007D67D0">
        <w:rPr>
          <w:sz w:val="28"/>
          <w:szCs w:val="28"/>
        </w:rPr>
        <w:t xml:space="preserve"> муниципального района Республики Марий Эл сведения о выполнении «дорожной карты».</w:t>
      </w:r>
    </w:p>
    <w:p w:rsidR="004855DB" w:rsidRPr="007D67D0" w:rsidRDefault="004855DB" w:rsidP="004855DB">
      <w:pPr>
        <w:tabs>
          <w:tab w:val="left" w:pos="851"/>
        </w:tabs>
        <w:ind w:firstLine="709"/>
        <w:jc w:val="both"/>
        <w:rPr>
          <w:sz w:val="28"/>
          <w:szCs w:val="28"/>
        </w:rPr>
      </w:pPr>
      <w:r>
        <w:rPr>
          <w:sz w:val="28"/>
          <w:szCs w:val="28"/>
        </w:rPr>
        <w:t xml:space="preserve">3. </w:t>
      </w:r>
      <w:proofErr w:type="gramStart"/>
      <w:r w:rsidRPr="007D67D0">
        <w:rPr>
          <w:sz w:val="28"/>
          <w:szCs w:val="28"/>
        </w:rPr>
        <w:t>Разместить</w:t>
      </w:r>
      <w:proofErr w:type="gramEnd"/>
      <w:r w:rsidRPr="007D67D0">
        <w:rPr>
          <w:sz w:val="28"/>
          <w:szCs w:val="28"/>
        </w:rPr>
        <w:t xml:space="preserve"> настоящее постановление на странице администрации Оршанского муниципального района Республики Марий Эл в </w:t>
      </w:r>
      <w:r w:rsidRPr="007D67D0">
        <w:rPr>
          <w:sz w:val="28"/>
          <w:szCs w:val="28"/>
        </w:rPr>
        <w:lastRenderedPageBreak/>
        <w:t>информационно-телек</w:t>
      </w:r>
      <w:r>
        <w:rPr>
          <w:sz w:val="28"/>
          <w:szCs w:val="28"/>
        </w:rPr>
        <w:t xml:space="preserve">оммуникационной сети «Интернет» </w:t>
      </w:r>
      <w:r w:rsidRPr="007D67D0">
        <w:rPr>
          <w:sz w:val="28"/>
          <w:szCs w:val="28"/>
        </w:rPr>
        <w:t xml:space="preserve">официального </w:t>
      </w:r>
      <w:r>
        <w:rPr>
          <w:sz w:val="28"/>
          <w:szCs w:val="28"/>
        </w:rPr>
        <w:t xml:space="preserve">интернет - </w:t>
      </w:r>
      <w:r w:rsidRPr="007D67D0">
        <w:rPr>
          <w:sz w:val="28"/>
          <w:szCs w:val="28"/>
        </w:rPr>
        <w:t>портала Республики Марий Эл</w:t>
      </w:r>
    </w:p>
    <w:p w:rsidR="004855DB" w:rsidRPr="007D67D0" w:rsidRDefault="004855DB" w:rsidP="004855DB">
      <w:pPr>
        <w:tabs>
          <w:tab w:val="left" w:pos="851"/>
        </w:tabs>
        <w:ind w:firstLine="709"/>
        <w:jc w:val="both"/>
        <w:rPr>
          <w:sz w:val="28"/>
          <w:szCs w:val="28"/>
        </w:rPr>
      </w:pPr>
      <w:r>
        <w:rPr>
          <w:sz w:val="28"/>
          <w:szCs w:val="28"/>
        </w:rPr>
        <w:t xml:space="preserve">4. </w:t>
      </w:r>
      <w:proofErr w:type="gramStart"/>
      <w:r w:rsidRPr="007D67D0">
        <w:rPr>
          <w:sz w:val="28"/>
          <w:szCs w:val="28"/>
        </w:rPr>
        <w:t>Контроль за</w:t>
      </w:r>
      <w:proofErr w:type="gramEnd"/>
      <w:r w:rsidRPr="007D67D0">
        <w:rPr>
          <w:sz w:val="28"/>
          <w:szCs w:val="28"/>
        </w:rPr>
        <w:t xml:space="preserve"> исполнением настоящего постановления возложить на </w:t>
      </w:r>
      <w:r>
        <w:rPr>
          <w:sz w:val="28"/>
          <w:szCs w:val="28"/>
        </w:rPr>
        <w:t>з</w:t>
      </w:r>
      <w:r w:rsidRPr="00C739CC">
        <w:rPr>
          <w:sz w:val="28"/>
          <w:szCs w:val="28"/>
        </w:rPr>
        <w:t>аместителя</w:t>
      </w:r>
      <w:r>
        <w:rPr>
          <w:sz w:val="28"/>
          <w:szCs w:val="28"/>
        </w:rPr>
        <w:t xml:space="preserve"> главы администрации </w:t>
      </w:r>
      <w:r w:rsidRPr="00C739CC">
        <w:rPr>
          <w:sz w:val="28"/>
          <w:szCs w:val="28"/>
        </w:rPr>
        <w:t>Оршанского муниципального района Республики Марий Эл</w:t>
      </w:r>
      <w:r>
        <w:rPr>
          <w:sz w:val="28"/>
          <w:szCs w:val="28"/>
        </w:rPr>
        <w:t xml:space="preserve"> </w:t>
      </w:r>
      <w:proofErr w:type="spellStart"/>
      <w:r w:rsidRPr="00C739CC">
        <w:rPr>
          <w:sz w:val="28"/>
          <w:szCs w:val="28"/>
        </w:rPr>
        <w:t>Стрельников</w:t>
      </w:r>
      <w:r>
        <w:rPr>
          <w:sz w:val="28"/>
          <w:szCs w:val="28"/>
        </w:rPr>
        <w:t>у</w:t>
      </w:r>
      <w:proofErr w:type="spellEnd"/>
      <w:r>
        <w:rPr>
          <w:sz w:val="28"/>
          <w:szCs w:val="28"/>
        </w:rPr>
        <w:t xml:space="preserve"> С.И.</w:t>
      </w:r>
    </w:p>
    <w:p w:rsidR="004855DB" w:rsidRPr="007D67D0" w:rsidRDefault="004855DB" w:rsidP="004855DB">
      <w:pPr>
        <w:pStyle w:val="ConsPlusNormal"/>
        <w:tabs>
          <w:tab w:val="left" w:pos="851"/>
        </w:tabs>
        <w:ind w:firstLine="709"/>
        <w:jc w:val="both"/>
        <w:rPr>
          <w:rFonts w:ascii="Times New Roman" w:hAnsi="Times New Roman"/>
          <w:sz w:val="28"/>
          <w:szCs w:val="28"/>
        </w:rPr>
      </w:pPr>
      <w:r>
        <w:rPr>
          <w:rFonts w:ascii="Times New Roman" w:hAnsi="Times New Roman"/>
          <w:sz w:val="28"/>
          <w:szCs w:val="28"/>
        </w:rPr>
        <w:t xml:space="preserve">5. </w:t>
      </w:r>
      <w:r w:rsidRPr="007D67D0">
        <w:rPr>
          <w:rFonts w:ascii="Times New Roman" w:hAnsi="Times New Roman"/>
          <w:sz w:val="28"/>
          <w:szCs w:val="28"/>
        </w:rPr>
        <w:t>Настоящее постановление вступает в силу со дня его подписания.</w:t>
      </w:r>
    </w:p>
    <w:p w:rsidR="004855DB" w:rsidRDefault="004855DB" w:rsidP="004855DB">
      <w:pPr>
        <w:pStyle w:val="ConsPlusNormal"/>
        <w:ind w:firstLine="709"/>
        <w:jc w:val="both"/>
        <w:rPr>
          <w:rFonts w:ascii="Times New Roman" w:hAnsi="Times New Roman"/>
          <w:sz w:val="28"/>
          <w:szCs w:val="28"/>
        </w:rPr>
      </w:pPr>
    </w:p>
    <w:p w:rsidR="004855DB" w:rsidRDefault="004855DB" w:rsidP="004855DB">
      <w:pPr>
        <w:pStyle w:val="ConsPlusNormal"/>
        <w:ind w:firstLine="709"/>
        <w:jc w:val="both"/>
        <w:rPr>
          <w:rFonts w:ascii="Times New Roman" w:hAnsi="Times New Roman"/>
          <w:sz w:val="28"/>
          <w:szCs w:val="28"/>
        </w:rPr>
      </w:pPr>
    </w:p>
    <w:p w:rsidR="004855DB" w:rsidRPr="00C45E35" w:rsidRDefault="004855DB" w:rsidP="004855DB">
      <w:pPr>
        <w:pStyle w:val="ConsPlusNormal"/>
        <w:jc w:val="both"/>
        <w:rPr>
          <w:rFonts w:ascii="Times New Roman" w:hAnsi="Times New Roman"/>
          <w:sz w:val="28"/>
          <w:szCs w:val="28"/>
        </w:rPr>
      </w:pPr>
    </w:p>
    <w:p w:rsidR="004855DB" w:rsidRPr="00585BB5" w:rsidRDefault="004855DB" w:rsidP="004855DB">
      <w:pPr>
        <w:pStyle w:val="31"/>
        <w:jc w:val="both"/>
        <w:rPr>
          <w:szCs w:val="28"/>
        </w:rPr>
      </w:pPr>
      <w:r w:rsidRPr="00585BB5">
        <w:rPr>
          <w:szCs w:val="28"/>
        </w:rPr>
        <w:t xml:space="preserve">Глава администрации </w:t>
      </w:r>
    </w:p>
    <w:p w:rsidR="004855DB" w:rsidRPr="00585BB5" w:rsidRDefault="004855DB" w:rsidP="004855DB">
      <w:pPr>
        <w:pStyle w:val="31"/>
        <w:tabs>
          <w:tab w:val="center" w:pos="4393"/>
        </w:tabs>
        <w:jc w:val="both"/>
        <w:rPr>
          <w:szCs w:val="28"/>
        </w:rPr>
      </w:pPr>
      <w:r w:rsidRPr="00585BB5">
        <w:rPr>
          <w:szCs w:val="28"/>
        </w:rPr>
        <w:t xml:space="preserve">        Оршанского </w:t>
      </w:r>
      <w:r w:rsidRPr="00585BB5">
        <w:rPr>
          <w:szCs w:val="28"/>
        </w:rPr>
        <w:tab/>
      </w:r>
    </w:p>
    <w:p w:rsidR="004855DB" w:rsidRPr="0033309F" w:rsidRDefault="004855DB" w:rsidP="004855DB">
      <w:pPr>
        <w:pStyle w:val="31"/>
        <w:jc w:val="both"/>
        <w:rPr>
          <w:sz w:val="24"/>
          <w:szCs w:val="24"/>
        </w:rPr>
      </w:pPr>
      <w:r w:rsidRPr="00585BB5">
        <w:rPr>
          <w:szCs w:val="28"/>
        </w:rPr>
        <w:t>муниципального района</w:t>
      </w:r>
      <w:r>
        <w:rPr>
          <w:szCs w:val="28"/>
        </w:rPr>
        <w:tab/>
      </w:r>
      <w:r>
        <w:rPr>
          <w:szCs w:val="28"/>
        </w:rPr>
        <w:tab/>
      </w:r>
      <w:r>
        <w:rPr>
          <w:szCs w:val="28"/>
        </w:rPr>
        <w:tab/>
      </w:r>
      <w:r>
        <w:rPr>
          <w:szCs w:val="28"/>
        </w:rPr>
        <w:tab/>
      </w:r>
      <w:r>
        <w:rPr>
          <w:szCs w:val="28"/>
        </w:rPr>
        <w:tab/>
      </w:r>
      <w:r>
        <w:rPr>
          <w:szCs w:val="28"/>
        </w:rPr>
        <w:tab/>
        <w:t xml:space="preserve">         А.Плотников</w:t>
      </w:r>
    </w:p>
    <w:p w:rsidR="004855DB" w:rsidRDefault="004855DB" w:rsidP="004855DB"/>
    <w:p w:rsidR="004855DB" w:rsidRDefault="004855DB" w:rsidP="004855DB">
      <w:pPr>
        <w:rPr>
          <w:sz w:val="28"/>
          <w:szCs w:val="28"/>
        </w:rPr>
      </w:pPr>
    </w:p>
    <w:p w:rsidR="004855DB" w:rsidRDefault="004855DB" w:rsidP="004855DB">
      <w:pPr>
        <w:ind w:left="4536"/>
        <w:jc w:val="center"/>
        <w:rPr>
          <w:sz w:val="28"/>
          <w:szCs w:val="28"/>
        </w:rPr>
        <w:sectPr w:rsidR="004855DB" w:rsidSect="00E22982">
          <w:pgSz w:w="11907" w:h="16839"/>
          <w:pgMar w:top="992" w:right="851" w:bottom="1134" w:left="1701" w:header="720" w:footer="720" w:gutter="0"/>
          <w:cols w:space="340"/>
        </w:sectPr>
      </w:pPr>
    </w:p>
    <w:p w:rsidR="004855DB" w:rsidRPr="004855DB" w:rsidRDefault="004855DB" w:rsidP="004855DB">
      <w:pPr>
        <w:pageBreakBefore/>
        <w:ind w:left="9356"/>
        <w:jc w:val="center"/>
        <w:rPr>
          <w:sz w:val="26"/>
          <w:szCs w:val="26"/>
        </w:rPr>
      </w:pPr>
      <w:r w:rsidRPr="004855DB">
        <w:rPr>
          <w:sz w:val="26"/>
          <w:szCs w:val="26"/>
        </w:rPr>
        <w:lastRenderedPageBreak/>
        <w:t>УТВЕРЖДЕН</w:t>
      </w:r>
    </w:p>
    <w:p w:rsidR="004855DB" w:rsidRPr="004855DB" w:rsidRDefault="004855DB" w:rsidP="004855DB">
      <w:pPr>
        <w:ind w:left="9356"/>
        <w:jc w:val="center"/>
        <w:rPr>
          <w:sz w:val="26"/>
          <w:szCs w:val="26"/>
        </w:rPr>
      </w:pPr>
      <w:r w:rsidRPr="004855DB">
        <w:rPr>
          <w:sz w:val="26"/>
          <w:szCs w:val="26"/>
        </w:rPr>
        <w:t>постановлением администрации</w:t>
      </w:r>
    </w:p>
    <w:p w:rsidR="004855DB" w:rsidRPr="004855DB" w:rsidRDefault="004855DB" w:rsidP="004855DB">
      <w:pPr>
        <w:ind w:left="9356"/>
        <w:jc w:val="center"/>
        <w:rPr>
          <w:sz w:val="26"/>
          <w:szCs w:val="26"/>
        </w:rPr>
      </w:pPr>
      <w:r w:rsidRPr="004855DB">
        <w:rPr>
          <w:sz w:val="26"/>
          <w:szCs w:val="26"/>
        </w:rPr>
        <w:t>Оршанского муниципального района Республики Марий Эл</w:t>
      </w:r>
    </w:p>
    <w:p w:rsidR="004855DB" w:rsidRPr="004855DB" w:rsidRDefault="004855DB" w:rsidP="004855DB">
      <w:pPr>
        <w:ind w:left="9356"/>
        <w:jc w:val="center"/>
        <w:rPr>
          <w:sz w:val="26"/>
          <w:szCs w:val="26"/>
        </w:rPr>
      </w:pPr>
      <w:r w:rsidRPr="004855DB">
        <w:rPr>
          <w:sz w:val="26"/>
          <w:szCs w:val="26"/>
        </w:rPr>
        <w:t xml:space="preserve">от </w:t>
      </w:r>
      <w:r>
        <w:rPr>
          <w:sz w:val="26"/>
          <w:szCs w:val="26"/>
        </w:rPr>
        <w:t xml:space="preserve">26 </w:t>
      </w:r>
      <w:r w:rsidRPr="004855DB">
        <w:rPr>
          <w:sz w:val="26"/>
          <w:szCs w:val="26"/>
        </w:rPr>
        <w:t xml:space="preserve">сентября 2023 г. № </w:t>
      </w:r>
      <w:r>
        <w:rPr>
          <w:sz w:val="26"/>
          <w:szCs w:val="26"/>
        </w:rPr>
        <w:t>460</w:t>
      </w:r>
    </w:p>
    <w:p w:rsidR="004855DB" w:rsidRPr="004855DB" w:rsidRDefault="004855DB" w:rsidP="004855DB">
      <w:pPr>
        <w:pStyle w:val="ConsPlusTitle"/>
        <w:spacing w:before="240"/>
        <w:rPr>
          <w:b w:val="0"/>
          <w:sz w:val="28"/>
          <w:szCs w:val="28"/>
        </w:rPr>
      </w:pPr>
      <w:bookmarkStart w:id="0" w:name="Par34"/>
      <w:bookmarkEnd w:id="0"/>
    </w:p>
    <w:p w:rsidR="00A01DD1" w:rsidRDefault="004855DB" w:rsidP="004855DB">
      <w:pPr>
        <w:jc w:val="center"/>
      </w:pPr>
      <w:proofErr w:type="gramStart"/>
      <w:r w:rsidRPr="006D21D7">
        <w:t>П</w:t>
      </w:r>
      <w:proofErr w:type="gramEnd"/>
      <w:r w:rsidRPr="006D21D7">
        <w:t xml:space="preserve"> Л </w:t>
      </w:r>
      <w:r w:rsidR="00A01DD1">
        <w:t>А Н</w:t>
      </w:r>
      <w:r w:rsidR="00A01DD1">
        <w:br/>
        <w:t>мероприятий («дорожная карта</w:t>
      </w:r>
      <w:r w:rsidRPr="006D21D7">
        <w:t xml:space="preserve">»), направленных на повышение эффективности управления дебиторской задолженностью по платежам, </w:t>
      </w:r>
    </w:p>
    <w:p w:rsidR="004855DB" w:rsidRDefault="004855DB" w:rsidP="004855DB">
      <w:pPr>
        <w:jc w:val="center"/>
      </w:pPr>
      <w:r w:rsidRPr="006D21D7">
        <w:t xml:space="preserve">пеням и штрафам в бюджет </w:t>
      </w:r>
      <w:r>
        <w:t>Оршанского</w:t>
      </w:r>
      <w:r w:rsidRPr="006D21D7">
        <w:t xml:space="preserve"> муниципального района Республики Марий Эл </w:t>
      </w:r>
    </w:p>
    <w:p w:rsidR="004855DB" w:rsidRDefault="004855DB" w:rsidP="004855DB">
      <w:pPr>
        <w:tabs>
          <w:tab w:val="left" w:pos="0"/>
          <w:tab w:val="left" w:pos="851"/>
        </w:tabs>
        <w:ind w:firstLine="709"/>
        <w:jc w:val="center"/>
        <w:rPr>
          <w:b/>
          <w:sz w:val="28"/>
          <w:szCs w:val="28"/>
        </w:rPr>
      </w:pPr>
    </w:p>
    <w:tbl>
      <w:tblPr>
        <w:tblW w:w="0" w:type="auto"/>
        <w:tblBorders>
          <w:top w:val="single" w:sz="4" w:space="0" w:color="auto"/>
          <w:bottom w:val="single" w:sz="4" w:space="0" w:color="auto"/>
        </w:tblBorders>
        <w:tblLook w:val="04A0"/>
      </w:tblPr>
      <w:tblGrid>
        <w:gridCol w:w="534"/>
        <w:gridCol w:w="7371"/>
        <w:gridCol w:w="2693"/>
        <w:gridCol w:w="3827"/>
      </w:tblGrid>
      <w:tr w:rsidR="004855DB" w:rsidRPr="007142B2" w:rsidTr="000E558E">
        <w:tc>
          <w:tcPr>
            <w:tcW w:w="534" w:type="dxa"/>
            <w:tcBorders>
              <w:right w:val="single" w:sz="4" w:space="0" w:color="auto"/>
            </w:tcBorders>
          </w:tcPr>
          <w:p w:rsidR="004855DB" w:rsidRPr="007142B2" w:rsidRDefault="004855DB" w:rsidP="000E558E">
            <w:pPr>
              <w:jc w:val="both"/>
            </w:pPr>
          </w:p>
        </w:tc>
        <w:tc>
          <w:tcPr>
            <w:tcW w:w="7371" w:type="dxa"/>
            <w:tcBorders>
              <w:top w:val="single" w:sz="4" w:space="0" w:color="auto"/>
              <w:left w:val="single" w:sz="4" w:space="0" w:color="auto"/>
              <w:bottom w:val="single" w:sz="4" w:space="0" w:color="auto"/>
              <w:right w:val="single" w:sz="4" w:space="0" w:color="auto"/>
            </w:tcBorders>
          </w:tcPr>
          <w:p w:rsidR="004855DB" w:rsidRPr="007142B2" w:rsidRDefault="004855DB" w:rsidP="000E558E">
            <w:pPr>
              <w:jc w:val="center"/>
            </w:pPr>
            <w:r w:rsidRPr="007142B2">
              <w:t>Наименование мероприятий, необходимых для достижения цели «дорожной карты»</w:t>
            </w:r>
          </w:p>
        </w:tc>
        <w:tc>
          <w:tcPr>
            <w:tcW w:w="2693" w:type="dxa"/>
            <w:tcBorders>
              <w:top w:val="single" w:sz="4" w:space="0" w:color="auto"/>
              <w:left w:val="single" w:sz="4" w:space="0" w:color="auto"/>
              <w:bottom w:val="single" w:sz="4" w:space="0" w:color="auto"/>
              <w:right w:val="single" w:sz="4" w:space="0" w:color="auto"/>
            </w:tcBorders>
          </w:tcPr>
          <w:p w:rsidR="004855DB" w:rsidRPr="007142B2" w:rsidRDefault="004855DB" w:rsidP="000E558E">
            <w:pPr>
              <w:jc w:val="center"/>
            </w:pPr>
            <w:r w:rsidRPr="007142B2">
              <w:t>Срок исполнения</w:t>
            </w:r>
          </w:p>
        </w:tc>
        <w:tc>
          <w:tcPr>
            <w:tcW w:w="3827" w:type="dxa"/>
            <w:tcBorders>
              <w:left w:val="single" w:sz="4" w:space="0" w:color="auto"/>
            </w:tcBorders>
          </w:tcPr>
          <w:p w:rsidR="004855DB" w:rsidRPr="007142B2" w:rsidRDefault="004855DB" w:rsidP="000E558E">
            <w:pPr>
              <w:jc w:val="center"/>
            </w:pPr>
            <w:r w:rsidRPr="007142B2">
              <w:t>Ответственные исполнители</w:t>
            </w:r>
          </w:p>
        </w:tc>
      </w:tr>
    </w:tbl>
    <w:p w:rsidR="004855DB" w:rsidRPr="00F11C32" w:rsidRDefault="004855DB" w:rsidP="004855DB">
      <w:pPr>
        <w:pStyle w:val="af"/>
        <w:spacing w:line="120" w:lineRule="auto"/>
        <w:contextualSpacing/>
        <w:rPr>
          <w:sz w:val="2"/>
          <w:szCs w:val="2"/>
        </w:rPr>
      </w:pPr>
    </w:p>
    <w:tbl>
      <w:tblPr>
        <w:tblW w:w="144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4"/>
        <w:gridCol w:w="7371"/>
        <w:gridCol w:w="2693"/>
        <w:gridCol w:w="3828"/>
      </w:tblGrid>
      <w:tr w:rsidR="004855DB" w:rsidRPr="00B33B5B" w:rsidTr="000E558E">
        <w:trPr>
          <w:tblHeader/>
        </w:trPr>
        <w:tc>
          <w:tcPr>
            <w:tcW w:w="534" w:type="dxa"/>
            <w:tcBorders>
              <w:top w:val="single" w:sz="4" w:space="0" w:color="auto"/>
              <w:left w:val="nil"/>
              <w:bottom w:val="single" w:sz="4" w:space="0" w:color="auto"/>
              <w:right w:val="single" w:sz="4" w:space="0" w:color="auto"/>
            </w:tcBorders>
          </w:tcPr>
          <w:p w:rsidR="004855DB" w:rsidRPr="00B33B5B" w:rsidRDefault="004855DB" w:rsidP="000E558E">
            <w:pPr>
              <w:tabs>
                <w:tab w:val="center" w:pos="159"/>
              </w:tabs>
            </w:pPr>
            <w:r>
              <w:tab/>
            </w:r>
            <w:r w:rsidRPr="00B33B5B">
              <w:t>1</w:t>
            </w:r>
          </w:p>
        </w:tc>
        <w:tc>
          <w:tcPr>
            <w:tcW w:w="7371" w:type="dxa"/>
            <w:tcBorders>
              <w:left w:val="single" w:sz="4" w:space="0" w:color="auto"/>
              <w:bottom w:val="single" w:sz="4" w:space="0" w:color="auto"/>
            </w:tcBorders>
          </w:tcPr>
          <w:p w:rsidR="004855DB" w:rsidRPr="00B33B5B" w:rsidRDefault="004855DB" w:rsidP="000E558E">
            <w:pPr>
              <w:jc w:val="center"/>
            </w:pPr>
            <w:r w:rsidRPr="00B33B5B">
              <w:t>2</w:t>
            </w:r>
          </w:p>
        </w:tc>
        <w:tc>
          <w:tcPr>
            <w:tcW w:w="2693" w:type="dxa"/>
            <w:tcBorders>
              <w:bottom w:val="single" w:sz="4" w:space="0" w:color="auto"/>
              <w:right w:val="single" w:sz="4" w:space="0" w:color="auto"/>
            </w:tcBorders>
          </w:tcPr>
          <w:p w:rsidR="004855DB" w:rsidRPr="00B33B5B" w:rsidRDefault="004855DB" w:rsidP="000E558E">
            <w:pPr>
              <w:jc w:val="center"/>
            </w:pPr>
            <w:r w:rsidRPr="00B33B5B">
              <w:t>3</w:t>
            </w:r>
          </w:p>
        </w:tc>
        <w:tc>
          <w:tcPr>
            <w:tcW w:w="3828" w:type="dxa"/>
            <w:tcBorders>
              <w:top w:val="single" w:sz="4" w:space="0" w:color="auto"/>
              <w:left w:val="single" w:sz="4" w:space="0" w:color="auto"/>
              <w:bottom w:val="single" w:sz="4" w:space="0" w:color="auto"/>
              <w:right w:val="nil"/>
            </w:tcBorders>
          </w:tcPr>
          <w:p w:rsidR="004855DB" w:rsidRPr="00B33B5B" w:rsidRDefault="004855DB" w:rsidP="000E558E">
            <w:pPr>
              <w:jc w:val="center"/>
            </w:pPr>
            <w:r w:rsidRPr="00B33B5B">
              <w:t>4</w:t>
            </w:r>
          </w:p>
        </w:tc>
      </w:tr>
      <w:tr w:rsidR="004855DB" w:rsidRPr="00B33B5B" w:rsidTr="000E558E">
        <w:tc>
          <w:tcPr>
            <w:tcW w:w="534" w:type="dxa"/>
            <w:tcBorders>
              <w:top w:val="single" w:sz="4" w:space="0" w:color="auto"/>
              <w:left w:val="nil"/>
              <w:bottom w:val="nil"/>
              <w:right w:val="nil"/>
            </w:tcBorders>
          </w:tcPr>
          <w:p w:rsidR="004855DB" w:rsidRPr="00B33B5B" w:rsidRDefault="004855DB" w:rsidP="000E558E">
            <w:pPr>
              <w:jc w:val="center"/>
            </w:pPr>
          </w:p>
        </w:tc>
        <w:tc>
          <w:tcPr>
            <w:tcW w:w="7371" w:type="dxa"/>
            <w:tcBorders>
              <w:top w:val="single" w:sz="4" w:space="0" w:color="auto"/>
              <w:left w:val="nil"/>
              <w:bottom w:val="nil"/>
              <w:right w:val="nil"/>
            </w:tcBorders>
          </w:tcPr>
          <w:p w:rsidR="004855DB" w:rsidRPr="00B33B5B" w:rsidRDefault="004855DB" w:rsidP="000E558E">
            <w:pPr>
              <w:jc w:val="center"/>
            </w:pPr>
          </w:p>
        </w:tc>
        <w:tc>
          <w:tcPr>
            <w:tcW w:w="2693" w:type="dxa"/>
            <w:tcBorders>
              <w:top w:val="single" w:sz="4" w:space="0" w:color="auto"/>
              <w:left w:val="nil"/>
              <w:bottom w:val="nil"/>
              <w:right w:val="nil"/>
            </w:tcBorders>
          </w:tcPr>
          <w:p w:rsidR="004855DB" w:rsidRPr="00B33B5B" w:rsidRDefault="004855DB" w:rsidP="000E558E">
            <w:pPr>
              <w:jc w:val="center"/>
            </w:pPr>
          </w:p>
        </w:tc>
        <w:tc>
          <w:tcPr>
            <w:tcW w:w="3828" w:type="dxa"/>
            <w:tcBorders>
              <w:top w:val="single" w:sz="4" w:space="0" w:color="auto"/>
              <w:left w:val="nil"/>
              <w:bottom w:val="nil"/>
              <w:right w:val="nil"/>
            </w:tcBorders>
          </w:tcPr>
          <w:p w:rsidR="004855DB" w:rsidRPr="00B33B5B" w:rsidRDefault="004855DB" w:rsidP="000E558E">
            <w:pPr>
              <w:jc w:val="center"/>
            </w:pPr>
          </w:p>
        </w:tc>
      </w:tr>
      <w:tr w:rsidR="004855DB" w:rsidRPr="00B33B5B" w:rsidTr="000E558E">
        <w:tc>
          <w:tcPr>
            <w:tcW w:w="534" w:type="dxa"/>
            <w:tcBorders>
              <w:top w:val="nil"/>
              <w:left w:val="nil"/>
              <w:bottom w:val="nil"/>
              <w:right w:val="nil"/>
            </w:tcBorders>
          </w:tcPr>
          <w:p w:rsidR="004855DB" w:rsidRPr="00B33B5B" w:rsidRDefault="004855DB" w:rsidP="000E558E">
            <w:pPr>
              <w:jc w:val="center"/>
            </w:pPr>
            <w:r w:rsidRPr="00B33B5B">
              <w:t>1.</w:t>
            </w:r>
          </w:p>
        </w:tc>
        <w:tc>
          <w:tcPr>
            <w:tcW w:w="7371" w:type="dxa"/>
            <w:tcBorders>
              <w:top w:val="nil"/>
              <w:left w:val="nil"/>
              <w:bottom w:val="nil"/>
              <w:right w:val="nil"/>
            </w:tcBorders>
          </w:tcPr>
          <w:p w:rsidR="004855DB" w:rsidRPr="00B33B5B" w:rsidRDefault="004855DB" w:rsidP="000E558E">
            <w:pPr>
              <w:jc w:val="both"/>
            </w:pPr>
            <w:r w:rsidRPr="00B33B5B">
              <w:t xml:space="preserve">Проведение ревизии </w:t>
            </w:r>
            <w:r>
              <w:t>муниципальных правовых актов</w:t>
            </w:r>
            <w:r w:rsidRPr="00B33B5B">
              <w:t xml:space="preserve"> </w:t>
            </w:r>
            <w:r>
              <w:t>Оршанс</w:t>
            </w:r>
            <w:r w:rsidRPr="00B33B5B">
              <w:t xml:space="preserve">кого муниципального района Республики Марий Эл </w:t>
            </w:r>
            <w:r>
              <w:t>в</w:t>
            </w:r>
            <w:r w:rsidRPr="00B33B5B">
              <w:t xml:space="preserve"> части регулирования вопросов управления дебиторской задолженностью по платежам, пеням и штрафам в бюджет </w:t>
            </w:r>
            <w:r>
              <w:t>Оршанс</w:t>
            </w:r>
            <w:r w:rsidRPr="00B33B5B">
              <w:t>кого муниципального района</w:t>
            </w:r>
            <w:r>
              <w:t xml:space="preserve"> </w:t>
            </w:r>
            <w:r w:rsidRPr="00B33B5B">
              <w:t>Республики Марий Эл целях выявления пробелов и других недостатков</w:t>
            </w:r>
          </w:p>
        </w:tc>
        <w:tc>
          <w:tcPr>
            <w:tcW w:w="2693" w:type="dxa"/>
            <w:tcBorders>
              <w:top w:val="nil"/>
              <w:left w:val="nil"/>
              <w:bottom w:val="nil"/>
              <w:right w:val="nil"/>
            </w:tcBorders>
          </w:tcPr>
          <w:p w:rsidR="004855DB" w:rsidRPr="00B33B5B" w:rsidRDefault="004855DB" w:rsidP="000E558E">
            <w:pPr>
              <w:jc w:val="center"/>
            </w:pPr>
            <w:r w:rsidRPr="00B33B5B">
              <w:t>до 1 октября 2023 г.</w:t>
            </w:r>
          </w:p>
        </w:tc>
        <w:tc>
          <w:tcPr>
            <w:tcW w:w="3828" w:type="dxa"/>
            <w:tcBorders>
              <w:top w:val="nil"/>
              <w:left w:val="nil"/>
              <w:bottom w:val="nil"/>
              <w:right w:val="nil"/>
            </w:tcBorders>
          </w:tcPr>
          <w:p w:rsidR="004855DB" w:rsidRDefault="004855DB" w:rsidP="000E558E">
            <w:pPr>
              <w:jc w:val="center"/>
            </w:pPr>
            <w:r>
              <w:t>Собрание депутатов Оршанского муниципального района Республики Марий Эл,</w:t>
            </w:r>
          </w:p>
          <w:p w:rsidR="004855DB" w:rsidRPr="00B33B5B" w:rsidRDefault="004855DB" w:rsidP="000E558E">
            <w:pPr>
              <w:jc w:val="center"/>
            </w:pPr>
            <w:r w:rsidRPr="00B33B5B">
              <w:t xml:space="preserve">главные администраторы доходов бюджета </w:t>
            </w:r>
            <w:r>
              <w:t>Оршанс</w:t>
            </w:r>
            <w:r w:rsidRPr="00B33B5B">
              <w:t xml:space="preserve">кого муниципального района </w:t>
            </w:r>
            <w:r w:rsidRPr="00B33B5B">
              <w:br/>
              <w:t>Республики Марий Эл</w:t>
            </w:r>
          </w:p>
        </w:tc>
      </w:tr>
      <w:tr w:rsidR="004855DB" w:rsidRPr="00B33B5B" w:rsidTr="000E558E">
        <w:tc>
          <w:tcPr>
            <w:tcW w:w="534" w:type="dxa"/>
            <w:tcBorders>
              <w:top w:val="nil"/>
              <w:left w:val="nil"/>
              <w:bottom w:val="nil"/>
              <w:right w:val="nil"/>
            </w:tcBorders>
          </w:tcPr>
          <w:p w:rsidR="004855DB" w:rsidRPr="00B33B5B" w:rsidRDefault="004855DB" w:rsidP="000E558E">
            <w:pPr>
              <w:jc w:val="center"/>
            </w:pPr>
          </w:p>
        </w:tc>
        <w:tc>
          <w:tcPr>
            <w:tcW w:w="7371" w:type="dxa"/>
            <w:tcBorders>
              <w:top w:val="nil"/>
              <w:left w:val="nil"/>
              <w:bottom w:val="nil"/>
              <w:right w:val="nil"/>
            </w:tcBorders>
          </w:tcPr>
          <w:p w:rsidR="004855DB" w:rsidRPr="00B33B5B" w:rsidRDefault="004855DB" w:rsidP="000E558E">
            <w:pPr>
              <w:jc w:val="both"/>
            </w:pPr>
          </w:p>
        </w:tc>
        <w:tc>
          <w:tcPr>
            <w:tcW w:w="2693" w:type="dxa"/>
            <w:tcBorders>
              <w:top w:val="nil"/>
              <w:left w:val="nil"/>
              <w:bottom w:val="nil"/>
              <w:right w:val="nil"/>
            </w:tcBorders>
          </w:tcPr>
          <w:p w:rsidR="004855DB" w:rsidRPr="00B33B5B" w:rsidRDefault="004855DB" w:rsidP="000E558E">
            <w:pPr>
              <w:jc w:val="center"/>
            </w:pPr>
          </w:p>
        </w:tc>
        <w:tc>
          <w:tcPr>
            <w:tcW w:w="3828" w:type="dxa"/>
            <w:tcBorders>
              <w:top w:val="nil"/>
              <w:left w:val="nil"/>
              <w:bottom w:val="nil"/>
              <w:right w:val="nil"/>
            </w:tcBorders>
          </w:tcPr>
          <w:p w:rsidR="004855DB" w:rsidRPr="00B33B5B" w:rsidRDefault="004855DB" w:rsidP="000E558E">
            <w:pPr>
              <w:jc w:val="center"/>
            </w:pPr>
          </w:p>
        </w:tc>
      </w:tr>
      <w:tr w:rsidR="004855DB" w:rsidRPr="00B33B5B" w:rsidTr="000E558E">
        <w:tc>
          <w:tcPr>
            <w:tcW w:w="534" w:type="dxa"/>
            <w:tcBorders>
              <w:top w:val="nil"/>
              <w:left w:val="nil"/>
              <w:bottom w:val="nil"/>
              <w:right w:val="nil"/>
            </w:tcBorders>
          </w:tcPr>
          <w:p w:rsidR="004855DB" w:rsidRPr="00B33B5B" w:rsidRDefault="004855DB" w:rsidP="000E558E">
            <w:pPr>
              <w:jc w:val="center"/>
            </w:pPr>
            <w:r w:rsidRPr="00B33B5B">
              <w:t>2.</w:t>
            </w:r>
          </w:p>
        </w:tc>
        <w:tc>
          <w:tcPr>
            <w:tcW w:w="7371" w:type="dxa"/>
            <w:tcBorders>
              <w:top w:val="nil"/>
              <w:left w:val="nil"/>
              <w:bottom w:val="nil"/>
              <w:right w:val="nil"/>
            </w:tcBorders>
          </w:tcPr>
          <w:p w:rsidR="004855DB" w:rsidRPr="00B33B5B" w:rsidRDefault="004855DB" w:rsidP="000E558E">
            <w:pPr>
              <w:jc w:val="both"/>
            </w:pPr>
            <w:r w:rsidRPr="00B33B5B">
              <w:t xml:space="preserve">Приведение нормативных правовых актов </w:t>
            </w:r>
            <w:r>
              <w:t>Оршанс</w:t>
            </w:r>
            <w:r w:rsidRPr="00B33B5B">
              <w:t xml:space="preserve">кого муниципального района Республики Марий Эл в соответствие </w:t>
            </w:r>
            <w:r>
              <w:br/>
            </w:r>
            <w:r w:rsidRPr="00B33B5B">
              <w:t>с требованиями законодательства Российской Федерации</w:t>
            </w:r>
          </w:p>
        </w:tc>
        <w:tc>
          <w:tcPr>
            <w:tcW w:w="2693" w:type="dxa"/>
            <w:tcBorders>
              <w:top w:val="nil"/>
              <w:left w:val="nil"/>
              <w:bottom w:val="nil"/>
              <w:right w:val="nil"/>
            </w:tcBorders>
          </w:tcPr>
          <w:p w:rsidR="004855DB" w:rsidRPr="00B33B5B" w:rsidRDefault="004855DB" w:rsidP="000E558E">
            <w:pPr>
              <w:jc w:val="center"/>
            </w:pPr>
            <w:r w:rsidRPr="00B33B5B">
              <w:t>до 1 октября 2023 г., далее - постоянно</w:t>
            </w:r>
          </w:p>
        </w:tc>
        <w:tc>
          <w:tcPr>
            <w:tcW w:w="3828" w:type="dxa"/>
            <w:tcBorders>
              <w:top w:val="nil"/>
              <w:left w:val="nil"/>
              <w:bottom w:val="nil"/>
              <w:right w:val="nil"/>
            </w:tcBorders>
          </w:tcPr>
          <w:p w:rsidR="004855DB" w:rsidRDefault="004855DB" w:rsidP="000E558E">
            <w:pPr>
              <w:jc w:val="center"/>
            </w:pPr>
            <w:r>
              <w:t>Собрание депутатов Оршанского муниципального района Республики Марий Эл,</w:t>
            </w:r>
          </w:p>
          <w:p w:rsidR="004855DB" w:rsidRPr="00B33B5B" w:rsidRDefault="004855DB" w:rsidP="000E558E">
            <w:pPr>
              <w:jc w:val="center"/>
            </w:pPr>
            <w:r w:rsidRPr="00B33B5B">
              <w:t xml:space="preserve">главные администраторы доходов бюджета </w:t>
            </w:r>
            <w:r>
              <w:t>Оршанс</w:t>
            </w:r>
            <w:r w:rsidRPr="00B33B5B">
              <w:t xml:space="preserve">кого муниципального района </w:t>
            </w:r>
            <w:r w:rsidRPr="00B33B5B">
              <w:br/>
              <w:t>Республики Марий Эл</w:t>
            </w:r>
          </w:p>
        </w:tc>
      </w:tr>
      <w:tr w:rsidR="004855DB" w:rsidRPr="00B33B5B" w:rsidTr="000E558E">
        <w:tc>
          <w:tcPr>
            <w:tcW w:w="534" w:type="dxa"/>
            <w:tcBorders>
              <w:top w:val="nil"/>
              <w:left w:val="nil"/>
              <w:bottom w:val="nil"/>
              <w:right w:val="nil"/>
            </w:tcBorders>
          </w:tcPr>
          <w:p w:rsidR="004855DB" w:rsidRPr="00B33B5B" w:rsidRDefault="004855DB" w:rsidP="000E558E">
            <w:pPr>
              <w:jc w:val="center"/>
            </w:pPr>
          </w:p>
        </w:tc>
        <w:tc>
          <w:tcPr>
            <w:tcW w:w="7371" w:type="dxa"/>
            <w:tcBorders>
              <w:top w:val="nil"/>
              <w:left w:val="nil"/>
              <w:bottom w:val="nil"/>
              <w:right w:val="nil"/>
            </w:tcBorders>
          </w:tcPr>
          <w:p w:rsidR="004855DB" w:rsidRPr="00B33B5B" w:rsidRDefault="004855DB" w:rsidP="000E558E">
            <w:pPr>
              <w:jc w:val="both"/>
            </w:pPr>
          </w:p>
        </w:tc>
        <w:tc>
          <w:tcPr>
            <w:tcW w:w="2693" w:type="dxa"/>
            <w:tcBorders>
              <w:top w:val="nil"/>
              <w:left w:val="nil"/>
              <w:bottom w:val="nil"/>
              <w:right w:val="nil"/>
            </w:tcBorders>
          </w:tcPr>
          <w:p w:rsidR="004855DB" w:rsidRPr="00B33B5B" w:rsidRDefault="004855DB" w:rsidP="000E558E">
            <w:pPr>
              <w:jc w:val="center"/>
            </w:pPr>
          </w:p>
        </w:tc>
        <w:tc>
          <w:tcPr>
            <w:tcW w:w="3828" w:type="dxa"/>
            <w:tcBorders>
              <w:top w:val="nil"/>
              <w:left w:val="nil"/>
              <w:bottom w:val="nil"/>
              <w:right w:val="nil"/>
            </w:tcBorders>
          </w:tcPr>
          <w:p w:rsidR="004855DB" w:rsidRPr="00B33B5B" w:rsidRDefault="004855DB" w:rsidP="000E558E">
            <w:pPr>
              <w:jc w:val="center"/>
            </w:pPr>
          </w:p>
        </w:tc>
      </w:tr>
      <w:tr w:rsidR="004855DB" w:rsidRPr="00B33B5B" w:rsidTr="000E558E">
        <w:tc>
          <w:tcPr>
            <w:tcW w:w="534" w:type="dxa"/>
            <w:tcBorders>
              <w:top w:val="nil"/>
              <w:left w:val="nil"/>
              <w:bottom w:val="nil"/>
              <w:right w:val="nil"/>
            </w:tcBorders>
          </w:tcPr>
          <w:p w:rsidR="004855DB" w:rsidRPr="00B33B5B" w:rsidRDefault="004855DB" w:rsidP="000E558E">
            <w:pPr>
              <w:jc w:val="center"/>
            </w:pPr>
            <w:r w:rsidRPr="00B33B5B">
              <w:t>3.</w:t>
            </w:r>
          </w:p>
        </w:tc>
        <w:tc>
          <w:tcPr>
            <w:tcW w:w="7371" w:type="dxa"/>
            <w:tcBorders>
              <w:top w:val="nil"/>
              <w:left w:val="nil"/>
              <w:bottom w:val="nil"/>
              <w:right w:val="nil"/>
            </w:tcBorders>
          </w:tcPr>
          <w:p w:rsidR="004855DB" w:rsidRPr="00B33B5B" w:rsidRDefault="004855DB" w:rsidP="000E558E">
            <w:pPr>
              <w:jc w:val="both"/>
            </w:pPr>
            <w:r w:rsidRPr="00B33B5B">
              <w:t xml:space="preserve">Завершение мероприятий по формированию единой </w:t>
            </w:r>
            <w:proofErr w:type="gramStart"/>
            <w:r w:rsidRPr="00B33B5B">
              <w:t>системы работы администраторов доходов бюджета</w:t>
            </w:r>
            <w:proofErr w:type="gramEnd"/>
            <w:r w:rsidRPr="00B33B5B">
              <w:t xml:space="preserve"> </w:t>
            </w:r>
            <w:r>
              <w:t>Оршанс</w:t>
            </w:r>
            <w:r w:rsidRPr="00B33B5B">
              <w:t xml:space="preserve">кого муниципального </w:t>
            </w:r>
            <w:r w:rsidRPr="00B33B5B">
              <w:lastRenderedPageBreak/>
              <w:t xml:space="preserve">района Республики Марий Эл с дебиторской задолженностью по платежам, пеням и штрафам в бюджет </w:t>
            </w:r>
            <w:r>
              <w:t>Оршанс</w:t>
            </w:r>
            <w:r w:rsidRPr="00B33B5B">
              <w:t>кого муниципального района Республики Марий Эл</w:t>
            </w:r>
          </w:p>
        </w:tc>
        <w:tc>
          <w:tcPr>
            <w:tcW w:w="2693" w:type="dxa"/>
            <w:tcBorders>
              <w:top w:val="nil"/>
              <w:left w:val="nil"/>
              <w:bottom w:val="nil"/>
              <w:right w:val="nil"/>
            </w:tcBorders>
          </w:tcPr>
          <w:p w:rsidR="004855DB" w:rsidRPr="00B33B5B" w:rsidRDefault="004855DB" w:rsidP="000E558E">
            <w:pPr>
              <w:jc w:val="center"/>
            </w:pPr>
            <w:r w:rsidRPr="00B33B5B">
              <w:lastRenderedPageBreak/>
              <w:t>до 1 октября 2023 г.</w:t>
            </w:r>
          </w:p>
        </w:tc>
        <w:tc>
          <w:tcPr>
            <w:tcW w:w="3828" w:type="dxa"/>
            <w:tcBorders>
              <w:top w:val="nil"/>
              <w:left w:val="nil"/>
              <w:bottom w:val="nil"/>
              <w:right w:val="nil"/>
            </w:tcBorders>
          </w:tcPr>
          <w:p w:rsidR="004855DB" w:rsidRPr="00B33B5B" w:rsidRDefault="004855DB" w:rsidP="000E558E">
            <w:pPr>
              <w:jc w:val="center"/>
            </w:pPr>
            <w:r w:rsidRPr="00B33B5B">
              <w:t xml:space="preserve">Финансовое управление администрации </w:t>
            </w:r>
            <w:r>
              <w:t>Оршанс</w:t>
            </w:r>
            <w:r w:rsidRPr="00B33B5B">
              <w:t xml:space="preserve">кого </w:t>
            </w:r>
            <w:r w:rsidRPr="00B33B5B">
              <w:lastRenderedPageBreak/>
              <w:t xml:space="preserve">муниципального района </w:t>
            </w:r>
            <w:r w:rsidRPr="00B33B5B">
              <w:br/>
              <w:t>Республики Марий Эл</w:t>
            </w:r>
          </w:p>
        </w:tc>
      </w:tr>
      <w:tr w:rsidR="004855DB" w:rsidRPr="00B33B5B" w:rsidTr="000E558E">
        <w:tc>
          <w:tcPr>
            <w:tcW w:w="534" w:type="dxa"/>
            <w:tcBorders>
              <w:top w:val="nil"/>
              <w:left w:val="nil"/>
              <w:bottom w:val="nil"/>
              <w:right w:val="nil"/>
            </w:tcBorders>
          </w:tcPr>
          <w:p w:rsidR="004855DB" w:rsidRPr="00B33B5B" w:rsidRDefault="004855DB" w:rsidP="000E558E">
            <w:pPr>
              <w:jc w:val="center"/>
            </w:pPr>
          </w:p>
        </w:tc>
        <w:tc>
          <w:tcPr>
            <w:tcW w:w="7371" w:type="dxa"/>
            <w:tcBorders>
              <w:top w:val="nil"/>
              <w:left w:val="nil"/>
              <w:bottom w:val="nil"/>
              <w:right w:val="nil"/>
            </w:tcBorders>
          </w:tcPr>
          <w:p w:rsidR="004855DB" w:rsidRPr="00B33B5B" w:rsidRDefault="004855DB" w:rsidP="000E558E">
            <w:pPr>
              <w:jc w:val="both"/>
            </w:pPr>
          </w:p>
        </w:tc>
        <w:tc>
          <w:tcPr>
            <w:tcW w:w="2693" w:type="dxa"/>
            <w:tcBorders>
              <w:top w:val="nil"/>
              <w:left w:val="nil"/>
              <w:bottom w:val="nil"/>
              <w:right w:val="nil"/>
            </w:tcBorders>
          </w:tcPr>
          <w:p w:rsidR="004855DB" w:rsidRPr="00B33B5B" w:rsidRDefault="004855DB" w:rsidP="000E558E">
            <w:pPr>
              <w:jc w:val="center"/>
            </w:pPr>
          </w:p>
        </w:tc>
        <w:tc>
          <w:tcPr>
            <w:tcW w:w="3828" w:type="dxa"/>
            <w:tcBorders>
              <w:top w:val="nil"/>
              <w:left w:val="nil"/>
              <w:bottom w:val="nil"/>
              <w:right w:val="nil"/>
            </w:tcBorders>
          </w:tcPr>
          <w:p w:rsidR="004855DB" w:rsidRPr="00B33B5B" w:rsidRDefault="004855DB" w:rsidP="000E558E">
            <w:pPr>
              <w:jc w:val="center"/>
            </w:pPr>
          </w:p>
        </w:tc>
      </w:tr>
      <w:tr w:rsidR="004855DB" w:rsidRPr="00B33B5B" w:rsidTr="000E558E">
        <w:tc>
          <w:tcPr>
            <w:tcW w:w="534" w:type="dxa"/>
            <w:tcBorders>
              <w:top w:val="nil"/>
              <w:left w:val="nil"/>
              <w:bottom w:val="nil"/>
              <w:right w:val="nil"/>
            </w:tcBorders>
          </w:tcPr>
          <w:p w:rsidR="004855DB" w:rsidRPr="00B33B5B" w:rsidRDefault="004855DB" w:rsidP="000E558E">
            <w:pPr>
              <w:jc w:val="center"/>
            </w:pPr>
            <w:r w:rsidRPr="00B33B5B">
              <w:t>4.</w:t>
            </w:r>
          </w:p>
        </w:tc>
        <w:tc>
          <w:tcPr>
            <w:tcW w:w="7371" w:type="dxa"/>
            <w:tcBorders>
              <w:top w:val="nil"/>
              <w:left w:val="nil"/>
              <w:bottom w:val="nil"/>
              <w:right w:val="nil"/>
            </w:tcBorders>
          </w:tcPr>
          <w:p w:rsidR="004855DB" w:rsidRPr="00B33B5B" w:rsidRDefault="004855DB" w:rsidP="000E558E">
            <w:pPr>
              <w:jc w:val="both"/>
            </w:pPr>
            <w:r w:rsidRPr="00B33B5B">
              <w:t xml:space="preserve">Проведение инвентаризации дебиторской задолженности </w:t>
            </w:r>
            <w:r>
              <w:br/>
            </w:r>
            <w:r w:rsidRPr="00B33B5B">
              <w:t xml:space="preserve">по платежам, пеням и штрафам в бюджет </w:t>
            </w:r>
            <w:r>
              <w:t>Оршанс</w:t>
            </w:r>
            <w:r w:rsidRPr="00B33B5B">
              <w:t>кого муниципального района Республики Марий Эл</w:t>
            </w:r>
          </w:p>
        </w:tc>
        <w:tc>
          <w:tcPr>
            <w:tcW w:w="2693" w:type="dxa"/>
            <w:tcBorders>
              <w:top w:val="nil"/>
              <w:left w:val="nil"/>
              <w:bottom w:val="nil"/>
              <w:right w:val="nil"/>
            </w:tcBorders>
          </w:tcPr>
          <w:p w:rsidR="004855DB" w:rsidRPr="00B33B5B" w:rsidRDefault="004855DB" w:rsidP="000E558E">
            <w:pPr>
              <w:jc w:val="center"/>
            </w:pPr>
            <w:r w:rsidRPr="00B33B5B">
              <w:t>до 1 октября 2023 г., далее - ежегодно</w:t>
            </w:r>
          </w:p>
        </w:tc>
        <w:tc>
          <w:tcPr>
            <w:tcW w:w="3828" w:type="dxa"/>
            <w:tcBorders>
              <w:top w:val="nil"/>
              <w:left w:val="nil"/>
              <w:bottom w:val="nil"/>
              <w:right w:val="nil"/>
            </w:tcBorders>
          </w:tcPr>
          <w:p w:rsidR="004855DB" w:rsidRPr="00B33B5B" w:rsidRDefault="004855DB" w:rsidP="000E558E">
            <w:pPr>
              <w:jc w:val="center"/>
            </w:pPr>
            <w:r w:rsidRPr="00B33B5B">
              <w:t xml:space="preserve">главные администраторы доходов бюджета </w:t>
            </w:r>
            <w:r>
              <w:t>Оршанс</w:t>
            </w:r>
            <w:r w:rsidRPr="00B33B5B">
              <w:t xml:space="preserve">кого муниципального района </w:t>
            </w:r>
            <w:r w:rsidRPr="00B33B5B">
              <w:br/>
              <w:t>Республики Марий Эл</w:t>
            </w:r>
          </w:p>
        </w:tc>
      </w:tr>
      <w:tr w:rsidR="004855DB" w:rsidRPr="00B33B5B" w:rsidTr="000E558E">
        <w:tc>
          <w:tcPr>
            <w:tcW w:w="534" w:type="dxa"/>
            <w:tcBorders>
              <w:top w:val="nil"/>
              <w:left w:val="nil"/>
              <w:bottom w:val="nil"/>
              <w:right w:val="nil"/>
            </w:tcBorders>
          </w:tcPr>
          <w:p w:rsidR="004855DB" w:rsidRPr="00B33B5B" w:rsidRDefault="004855DB" w:rsidP="000E558E">
            <w:pPr>
              <w:jc w:val="center"/>
            </w:pPr>
          </w:p>
        </w:tc>
        <w:tc>
          <w:tcPr>
            <w:tcW w:w="7371" w:type="dxa"/>
            <w:tcBorders>
              <w:top w:val="nil"/>
              <w:left w:val="nil"/>
              <w:bottom w:val="nil"/>
              <w:right w:val="nil"/>
            </w:tcBorders>
          </w:tcPr>
          <w:p w:rsidR="004855DB" w:rsidRPr="00B33B5B" w:rsidRDefault="004855DB" w:rsidP="000E558E">
            <w:pPr>
              <w:jc w:val="both"/>
            </w:pPr>
          </w:p>
        </w:tc>
        <w:tc>
          <w:tcPr>
            <w:tcW w:w="2693" w:type="dxa"/>
            <w:tcBorders>
              <w:top w:val="nil"/>
              <w:left w:val="nil"/>
              <w:bottom w:val="nil"/>
              <w:right w:val="nil"/>
            </w:tcBorders>
          </w:tcPr>
          <w:p w:rsidR="004855DB" w:rsidRPr="00B33B5B" w:rsidRDefault="004855DB" w:rsidP="000E558E">
            <w:pPr>
              <w:jc w:val="center"/>
            </w:pPr>
          </w:p>
        </w:tc>
        <w:tc>
          <w:tcPr>
            <w:tcW w:w="3828" w:type="dxa"/>
            <w:tcBorders>
              <w:top w:val="nil"/>
              <w:left w:val="nil"/>
              <w:bottom w:val="nil"/>
              <w:right w:val="nil"/>
            </w:tcBorders>
          </w:tcPr>
          <w:p w:rsidR="004855DB" w:rsidRPr="00B33B5B" w:rsidRDefault="004855DB" w:rsidP="000E558E">
            <w:pPr>
              <w:jc w:val="center"/>
            </w:pPr>
          </w:p>
        </w:tc>
      </w:tr>
      <w:tr w:rsidR="004855DB" w:rsidRPr="00B33B5B" w:rsidTr="000E558E">
        <w:tc>
          <w:tcPr>
            <w:tcW w:w="534" w:type="dxa"/>
            <w:tcBorders>
              <w:top w:val="nil"/>
              <w:left w:val="nil"/>
              <w:bottom w:val="nil"/>
              <w:right w:val="nil"/>
            </w:tcBorders>
          </w:tcPr>
          <w:p w:rsidR="004855DB" w:rsidRPr="00B33B5B" w:rsidRDefault="004855DB" w:rsidP="000E558E">
            <w:pPr>
              <w:jc w:val="center"/>
            </w:pPr>
            <w:r w:rsidRPr="00B33B5B">
              <w:t>5.</w:t>
            </w:r>
          </w:p>
        </w:tc>
        <w:tc>
          <w:tcPr>
            <w:tcW w:w="7371" w:type="dxa"/>
            <w:tcBorders>
              <w:top w:val="nil"/>
              <w:left w:val="nil"/>
              <w:bottom w:val="nil"/>
              <w:right w:val="nil"/>
            </w:tcBorders>
          </w:tcPr>
          <w:p w:rsidR="004855DB" w:rsidRPr="00B33B5B" w:rsidRDefault="004855DB" w:rsidP="000E558E">
            <w:pPr>
              <w:jc w:val="both"/>
            </w:pPr>
            <w:r w:rsidRPr="00B33B5B">
              <w:t>Актуализация данных учета и отчетности об объемах дебиторской задолженности и принятие решений, направленных на реализацию предусмотренных федеральными стандартами бухгалтерского учета для организаций государственного сектора положений</w:t>
            </w:r>
          </w:p>
        </w:tc>
        <w:tc>
          <w:tcPr>
            <w:tcW w:w="2693" w:type="dxa"/>
            <w:tcBorders>
              <w:top w:val="nil"/>
              <w:left w:val="nil"/>
              <w:bottom w:val="nil"/>
              <w:right w:val="nil"/>
            </w:tcBorders>
          </w:tcPr>
          <w:p w:rsidR="004855DB" w:rsidRPr="00B33B5B" w:rsidRDefault="004855DB" w:rsidP="000E558E">
            <w:pPr>
              <w:jc w:val="center"/>
            </w:pPr>
            <w:r w:rsidRPr="00B33B5B">
              <w:t>до 1 октября 2023 г.</w:t>
            </w:r>
          </w:p>
        </w:tc>
        <w:tc>
          <w:tcPr>
            <w:tcW w:w="3828" w:type="dxa"/>
            <w:tcBorders>
              <w:top w:val="nil"/>
              <w:left w:val="nil"/>
              <w:bottom w:val="nil"/>
              <w:right w:val="nil"/>
            </w:tcBorders>
          </w:tcPr>
          <w:p w:rsidR="004855DB" w:rsidRPr="00B33B5B" w:rsidRDefault="004855DB" w:rsidP="000E558E">
            <w:pPr>
              <w:jc w:val="center"/>
            </w:pPr>
            <w:r w:rsidRPr="00B33B5B">
              <w:t xml:space="preserve">главные администраторы доходов бюджета </w:t>
            </w:r>
            <w:r>
              <w:t>Оршанс</w:t>
            </w:r>
            <w:r w:rsidRPr="00B33B5B">
              <w:t xml:space="preserve">кого муниципального района </w:t>
            </w:r>
            <w:r w:rsidRPr="00B33B5B">
              <w:br/>
              <w:t>Республики Марий Эл</w:t>
            </w:r>
          </w:p>
        </w:tc>
      </w:tr>
      <w:tr w:rsidR="004855DB" w:rsidRPr="00B33B5B" w:rsidTr="000E558E">
        <w:tc>
          <w:tcPr>
            <w:tcW w:w="534" w:type="dxa"/>
            <w:tcBorders>
              <w:top w:val="nil"/>
              <w:left w:val="nil"/>
              <w:bottom w:val="nil"/>
              <w:right w:val="nil"/>
            </w:tcBorders>
          </w:tcPr>
          <w:p w:rsidR="004855DB" w:rsidRPr="00B33B5B" w:rsidRDefault="004855DB" w:rsidP="000E558E">
            <w:pPr>
              <w:jc w:val="center"/>
            </w:pPr>
          </w:p>
        </w:tc>
        <w:tc>
          <w:tcPr>
            <w:tcW w:w="7371" w:type="dxa"/>
            <w:tcBorders>
              <w:top w:val="nil"/>
              <w:left w:val="nil"/>
              <w:bottom w:val="nil"/>
              <w:right w:val="nil"/>
            </w:tcBorders>
          </w:tcPr>
          <w:p w:rsidR="004855DB" w:rsidRPr="00B33B5B" w:rsidRDefault="004855DB" w:rsidP="000E558E">
            <w:pPr>
              <w:jc w:val="both"/>
            </w:pPr>
          </w:p>
        </w:tc>
        <w:tc>
          <w:tcPr>
            <w:tcW w:w="2693" w:type="dxa"/>
            <w:tcBorders>
              <w:top w:val="nil"/>
              <w:left w:val="nil"/>
              <w:bottom w:val="nil"/>
              <w:right w:val="nil"/>
            </w:tcBorders>
          </w:tcPr>
          <w:p w:rsidR="004855DB" w:rsidRPr="00B33B5B" w:rsidRDefault="004855DB" w:rsidP="000E558E">
            <w:pPr>
              <w:jc w:val="center"/>
            </w:pPr>
          </w:p>
        </w:tc>
        <w:tc>
          <w:tcPr>
            <w:tcW w:w="3828" w:type="dxa"/>
            <w:tcBorders>
              <w:top w:val="nil"/>
              <w:left w:val="nil"/>
              <w:bottom w:val="nil"/>
              <w:right w:val="nil"/>
            </w:tcBorders>
          </w:tcPr>
          <w:p w:rsidR="004855DB" w:rsidRPr="00B33B5B" w:rsidRDefault="004855DB" w:rsidP="000E558E">
            <w:pPr>
              <w:jc w:val="center"/>
            </w:pPr>
          </w:p>
        </w:tc>
      </w:tr>
      <w:tr w:rsidR="004855DB" w:rsidRPr="00B33B5B" w:rsidTr="000E558E">
        <w:tc>
          <w:tcPr>
            <w:tcW w:w="534" w:type="dxa"/>
            <w:tcBorders>
              <w:top w:val="nil"/>
              <w:left w:val="nil"/>
              <w:bottom w:val="nil"/>
              <w:right w:val="nil"/>
            </w:tcBorders>
          </w:tcPr>
          <w:p w:rsidR="004855DB" w:rsidRPr="00B33B5B" w:rsidRDefault="004855DB" w:rsidP="000E558E">
            <w:pPr>
              <w:jc w:val="center"/>
            </w:pPr>
            <w:r w:rsidRPr="00B33B5B">
              <w:t>6.</w:t>
            </w:r>
          </w:p>
        </w:tc>
        <w:tc>
          <w:tcPr>
            <w:tcW w:w="7371" w:type="dxa"/>
            <w:tcBorders>
              <w:top w:val="nil"/>
              <w:left w:val="nil"/>
              <w:bottom w:val="nil"/>
              <w:right w:val="nil"/>
            </w:tcBorders>
          </w:tcPr>
          <w:p w:rsidR="004855DB" w:rsidRPr="00B33B5B" w:rsidRDefault="004855DB" w:rsidP="000E558E">
            <w:pPr>
              <w:jc w:val="both"/>
            </w:pPr>
            <w:r w:rsidRPr="00B33B5B">
              <w:t xml:space="preserve">Проведение мониторинга динамики дебиторской задолженности </w:t>
            </w:r>
            <w:r>
              <w:br/>
            </w:r>
            <w:r w:rsidRPr="00B33B5B">
              <w:t xml:space="preserve">по платежам, пеням и штрафам в бюджет </w:t>
            </w:r>
            <w:r>
              <w:t>Оршанс</w:t>
            </w:r>
            <w:r w:rsidRPr="00B33B5B">
              <w:t>кого муниципального района</w:t>
            </w:r>
            <w:r>
              <w:t xml:space="preserve"> </w:t>
            </w:r>
            <w:r w:rsidRPr="00B33B5B">
              <w:t>Республики Марий Эл, анализ причин возникновения задолженности</w:t>
            </w:r>
          </w:p>
        </w:tc>
        <w:tc>
          <w:tcPr>
            <w:tcW w:w="2693" w:type="dxa"/>
            <w:tcBorders>
              <w:top w:val="nil"/>
              <w:left w:val="nil"/>
              <w:bottom w:val="nil"/>
              <w:right w:val="nil"/>
            </w:tcBorders>
          </w:tcPr>
          <w:p w:rsidR="004855DB" w:rsidRPr="00B33B5B" w:rsidRDefault="004855DB" w:rsidP="000E558E">
            <w:pPr>
              <w:jc w:val="center"/>
            </w:pPr>
            <w:r w:rsidRPr="00B33B5B">
              <w:t>до 1 октября 2023 г., далее - ежеквартально</w:t>
            </w:r>
          </w:p>
        </w:tc>
        <w:tc>
          <w:tcPr>
            <w:tcW w:w="3828" w:type="dxa"/>
            <w:tcBorders>
              <w:top w:val="nil"/>
              <w:left w:val="nil"/>
              <w:bottom w:val="nil"/>
              <w:right w:val="nil"/>
            </w:tcBorders>
          </w:tcPr>
          <w:p w:rsidR="004855DB" w:rsidRPr="00B33B5B" w:rsidRDefault="004855DB" w:rsidP="000E558E">
            <w:pPr>
              <w:jc w:val="center"/>
            </w:pPr>
            <w:r w:rsidRPr="00B33B5B">
              <w:t xml:space="preserve">главные администраторы доходов бюджета </w:t>
            </w:r>
            <w:r>
              <w:t>Оршанс</w:t>
            </w:r>
            <w:r w:rsidRPr="00B33B5B">
              <w:t xml:space="preserve">кого муниципального района </w:t>
            </w:r>
            <w:r w:rsidRPr="00B33B5B">
              <w:br/>
              <w:t>Республики Марий Эл</w:t>
            </w:r>
          </w:p>
        </w:tc>
      </w:tr>
      <w:tr w:rsidR="004855DB" w:rsidRPr="00B33B5B" w:rsidTr="000E558E">
        <w:tc>
          <w:tcPr>
            <w:tcW w:w="534" w:type="dxa"/>
            <w:tcBorders>
              <w:top w:val="nil"/>
              <w:left w:val="nil"/>
              <w:bottom w:val="nil"/>
              <w:right w:val="nil"/>
            </w:tcBorders>
          </w:tcPr>
          <w:p w:rsidR="004855DB" w:rsidRPr="00B33B5B" w:rsidRDefault="004855DB" w:rsidP="000E558E">
            <w:pPr>
              <w:jc w:val="center"/>
            </w:pPr>
          </w:p>
        </w:tc>
        <w:tc>
          <w:tcPr>
            <w:tcW w:w="7371" w:type="dxa"/>
            <w:tcBorders>
              <w:top w:val="nil"/>
              <w:left w:val="nil"/>
              <w:bottom w:val="nil"/>
              <w:right w:val="nil"/>
            </w:tcBorders>
          </w:tcPr>
          <w:p w:rsidR="004855DB" w:rsidRPr="00B33B5B" w:rsidRDefault="004855DB" w:rsidP="000E558E">
            <w:pPr>
              <w:jc w:val="both"/>
            </w:pPr>
          </w:p>
        </w:tc>
        <w:tc>
          <w:tcPr>
            <w:tcW w:w="2693" w:type="dxa"/>
            <w:tcBorders>
              <w:top w:val="nil"/>
              <w:left w:val="nil"/>
              <w:bottom w:val="nil"/>
              <w:right w:val="nil"/>
            </w:tcBorders>
          </w:tcPr>
          <w:p w:rsidR="004855DB" w:rsidRPr="00B33B5B" w:rsidRDefault="004855DB" w:rsidP="000E558E">
            <w:pPr>
              <w:jc w:val="center"/>
            </w:pPr>
          </w:p>
        </w:tc>
        <w:tc>
          <w:tcPr>
            <w:tcW w:w="3828" w:type="dxa"/>
            <w:tcBorders>
              <w:top w:val="nil"/>
              <w:left w:val="nil"/>
              <w:bottom w:val="nil"/>
              <w:right w:val="nil"/>
            </w:tcBorders>
          </w:tcPr>
          <w:p w:rsidR="004855DB" w:rsidRPr="00B33B5B" w:rsidRDefault="004855DB" w:rsidP="000E558E">
            <w:pPr>
              <w:jc w:val="center"/>
            </w:pPr>
          </w:p>
        </w:tc>
      </w:tr>
      <w:tr w:rsidR="004855DB" w:rsidRPr="00B33B5B" w:rsidTr="000E558E">
        <w:tc>
          <w:tcPr>
            <w:tcW w:w="534" w:type="dxa"/>
            <w:tcBorders>
              <w:top w:val="nil"/>
              <w:left w:val="nil"/>
              <w:bottom w:val="nil"/>
              <w:right w:val="nil"/>
            </w:tcBorders>
          </w:tcPr>
          <w:p w:rsidR="004855DB" w:rsidRPr="00B33B5B" w:rsidRDefault="004855DB" w:rsidP="000E558E">
            <w:pPr>
              <w:jc w:val="center"/>
            </w:pPr>
            <w:r w:rsidRPr="00B33B5B">
              <w:t>7.</w:t>
            </w:r>
          </w:p>
        </w:tc>
        <w:tc>
          <w:tcPr>
            <w:tcW w:w="7371" w:type="dxa"/>
            <w:tcBorders>
              <w:top w:val="nil"/>
              <w:left w:val="nil"/>
              <w:bottom w:val="nil"/>
              <w:right w:val="nil"/>
            </w:tcBorders>
          </w:tcPr>
          <w:p w:rsidR="004855DB" w:rsidRPr="00B33B5B" w:rsidRDefault="004855DB" w:rsidP="000E558E">
            <w:pPr>
              <w:jc w:val="both"/>
            </w:pPr>
            <w:r w:rsidRPr="00B33B5B">
              <w:t xml:space="preserve">Повышение качества </w:t>
            </w:r>
            <w:proofErr w:type="spellStart"/>
            <w:r w:rsidRPr="00B33B5B">
              <w:t>претензионно</w:t>
            </w:r>
            <w:proofErr w:type="spellEnd"/>
            <w:r w:rsidR="00A01DD1">
              <w:t xml:space="preserve"> </w:t>
            </w:r>
            <w:r w:rsidRPr="00B33B5B">
              <w:t>-</w:t>
            </w:r>
            <w:r w:rsidR="00A01DD1">
              <w:t xml:space="preserve"> </w:t>
            </w:r>
            <w:r w:rsidRPr="00B33B5B">
              <w:t xml:space="preserve">исковой работы </w:t>
            </w:r>
            <w:r>
              <w:br/>
            </w:r>
            <w:r w:rsidRPr="00B33B5B">
              <w:t xml:space="preserve">по урегулированию дебиторской задолженности по платежам, пеням и штрафам в бюджет </w:t>
            </w:r>
            <w:r>
              <w:t>Оршанс</w:t>
            </w:r>
            <w:r w:rsidRPr="00B33B5B">
              <w:t>кого муниципального района Республики Марий Эл</w:t>
            </w:r>
          </w:p>
        </w:tc>
        <w:tc>
          <w:tcPr>
            <w:tcW w:w="2693" w:type="dxa"/>
            <w:tcBorders>
              <w:top w:val="nil"/>
              <w:left w:val="nil"/>
              <w:bottom w:val="nil"/>
              <w:right w:val="nil"/>
            </w:tcBorders>
          </w:tcPr>
          <w:p w:rsidR="004855DB" w:rsidRPr="00B33B5B" w:rsidRDefault="004855DB" w:rsidP="000E558E">
            <w:pPr>
              <w:jc w:val="center"/>
            </w:pPr>
            <w:r w:rsidRPr="00B33B5B">
              <w:t>постоянно</w:t>
            </w:r>
          </w:p>
        </w:tc>
        <w:tc>
          <w:tcPr>
            <w:tcW w:w="3828" w:type="dxa"/>
            <w:tcBorders>
              <w:top w:val="nil"/>
              <w:left w:val="nil"/>
              <w:bottom w:val="nil"/>
              <w:right w:val="nil"/>
            </w:tcBorders>
          </w:tcPr>
          <w:p w:rsidR="004855DB" w:rsidRPr="00B33B5B" w:rsidRDefault="004855DB" w:rsidP="000E558E">
            <w:pPr>
              <w:jc w:val="center"/>
            </w:pPr>
            <w:r w:rsidRPr="00B33B5B">
              <w:t xml:space="preserve">главные администраторы доходов бюджета </w:t>
            </w:r>
            <w:r>
              <w:t>Оршанс</w:t>
            </w:r>
            <w:r w:rsidRPr="00B33B5B">
              <w:t xml:space="preserve">кого муниципального района </w:t>
            </w:r>
            <w:r w:rsidRPr="00B33B5B">
              <w:br/>
              <w:t>Республики Марий Эл</w:t>
            </w:r>
          </w:p>
        </w:tc>
      </w:tr>
      <w:tr w:rsidR="004855DB" w:rsidRPr="00B33B5B" w:rsidTr="000E558E">
        <w:tc>
          <w:tcPr>
            <w:tcW w:w="534" w:type="dxa"/>
            <w:tcBorders>
              <w:top w:val="nil"/>
              <w:left w:val="nil"/>
              <w:bottom w:val="nil"/>
              <w:right w:val="nil"/>
            </w:tcBorders>
          </w:tcPr>
          <w:p w:rsidR="004855DB" w:rsidRPr="00B33B5B" w:rsidRDefault="004855DB" w:rsidP="000E558E">
            <w:pPr>
              <w:jc w:val="center"/>
            </w:pPr>
          </w:p>
        </w:tc>
        <w:tc>
          <w:tcPr>
            <w:tcW w:w="7371" w:type="dxa"/>
            <w:tcBorders>
              <w:top w:val="nil"/>
              <w:left w:val="nil"/>
              <w:bottom w:val="nil"/>
              <w:right w:val="nil"/>
            </w:tcBorders>
          </w:tcPr>
          <w:p w:rsidR="004855DB" w:rsidRPr="00B33B5B" w:rsidRDefault="004855DB" w:rsidP="000E558E">
            <w:pPr>
              <w:jc w:val="both"/>
            </w:pPr>
          </w:p>
        </w:tc>
        <w:tc>
          <w:tcPr>
            <w:tcW w:w="2693" w:type="dxa"/>
            <w:tcBorders>
              <w:top w:val="nil"/>
              <w:left w:val="nil"/>
              <w:bottom w:val="nil"/>
              <w:right w:val="nil"/>
            </w:tcBorders>
          </w:tcPr>
          <w:p w:rsidR="004855DB" w:rsidRPr="00B33B5B" w:rsidRDefault="004855DB" w:rsidP="000E558E">
            <w:pPr>
              <w:jc w:val="center"/>
            </w:pPr>
          </w:p>
        </w:tc>
        <w:tc>
          <w:tcPr>
            <w:tcW w:w="3828" w:type="dxa"/>
            <w:tcBorders>
              <w:top w:val="nil"/>
              <w:left w:val="nil"/>
              <w:bottom w:val="nil"/>
              <w:right w:val="nil"/>
            </w:tcBorders>
          </w:tcPr>
          <w:p w:rsidR="004855DB" w:rsidRPr="00B33B5B" w:rsidRDefault="004855DB" w:rsidP="000E558E">
            <w:pPr>
              <w:jc w:val="center"/>
            </w:pPr>
          </w:p>
        </w:tc>
      </w:tr>
      <w:tr w:rsidR="004855DB" w:rsidRPr="00B33B5B" w:rsidTr="000E558E">
        <w:tc>
          <w:tcPr>
            <w:tcW w:w="534" w:type="dxa"/>
            <w:tcBorders>
              <w:top w:val="nil"/>
              <w:left w:val="nil"/>
              <w:bottom w:val="nil"/>
              <w:right w:val="nil"/>
            </w:tcBorders>
          </w:tcPr>
          <w:p w:rsidR="004855DB" w:rsidRPr="00B33B5B" w:rsidRDefault="004855DB" w:rsidP="000E558E">
            <w:pPr>
              <w:jc w:val="center"/>
            </w:pPr>
            <w:r w:rsidRPr="00B33B5B">
              <w:t>8.</w:t>
            </w:r>
          </w:p>
        </w:tc>
        <w:tc>
          <w:tcPr>
            <w:tcW w:w="7371" w:type="dxa"/>
            <w:tcBorders>
              <w:top w:val="nil"/>
              <w:left w:val="nil"/>
              <w:bottom w:val="nil"/>
              <w:right w:val="nil"/>
            </w:tcBorders>
          </w:tcPr>
          <w:p w:rsidR="004855DB" w:rsidRPr="00B33B5B" w:rsidRDefault="004855DB" w:rsidP="000E558E">
            <w:pPr>
              <w:jc w:val="both"/>
            </w:pPr>
            <w:r w:rsidRPr="00B33B5B">
              <w:t xml:space="preserve">Представление в Финансовое управление администрации </w:t>
            </w:r>
            <w:r>
              <w:t>Оршанс</w:t>
            </w:r>
            <w:r w:rsidRPr="00B33B5B">
              <w:t xml:space="preserve">кого муниципального района Республики Марий Эл сведений о принятых мерах по снижению дебиторской задолженности по платежам, пеням и штрафам в бюджет </w:t>
            </w:r>
            <w:r>
              <w:t>Оршанс</w:t>
            </w:r>
            <w:r w:rsidRPr="00B33B5B">
              <w:t>кого муниципального района Республики Марий Эл</w:t>
            </w:r>
          </w:p>
        </w:tc>
        <w:tc>
          <w:tcPr>
            <w:tcW w:w="2693" w:type="dxa"/>
            <w:tcBorders>
              <w:top w:val="nil"/>
              <w:left w:val="nil"/>
              <w:bottom w:val="nil"/>
              <w:right w:val="nil"/>
            </w:tcBorders>
          </w:tcPr>
          <w:p w:rsidR="004855DB" w:rsidRPr="00B33B5B" w:rsidRDefault="004855DB" w:rsidP="000E558E">
            <w:pPr>
              <w:jc w:val="center"/>
            </w:pPr>
            <w:r w:rsidRPr="00B33B5B">
              <w:t>до 1 октября 2023 г., далее - ежеквартально</w:t>
            </w:r>
          </w:p>
        </w:tc>
        <w:tc>
          <w:tcPr>
            <w:tcW w:w="3828" w:type="dxa"/>
            <w:tcBorders>
              <w:top w:val="nil"/>
              <w:left w:val="nil"/>
              <w:bottom w:val="nil"/>
              <w:right w:val="nil"/>
            </w:tcBorders>
          </w:tcPr>
          <w:p w:rsidR="004855DB" w:rsidRPr="00B33B5B" w:rsidRDefault="004855DB" w:rsidP="000E558E">
            <w:pPr>
              <w:jc w:val="center"/>
            </w:pPr>
            <w:r w:rsidRPr="00B33B5B">
              <w:t xml:space="preserve">главные администраторы доходов бюджета </w:t>
            </w:r>
            <w:r>
              <w:t>Оршанс</w:t>
            </w:r>
            <w:r w:rsidRPr="00B33B5B">
              <w:t xml:space="preserve">кого муниципального района </w:t>
            </w:r>
            <w:r w:rsidRPr="00B33B5B">
              <w:br/>
              <w:t>Республики Марий Эл</w:t>
            </w:r>
          </w:p>
        </w:tc>
      </w:tr>
      <w:tr w:rsidR="004855DB" w:rsidRPr="00B33B5B" w:rsidTr="000E558E">
        <w:tc>
          <w:tcPr>
            <w:tcW w:w="534" w:type="dxa"/>
            <w:tcBorders>
              <w:top w:val="nil"/>
              <w:left w:val="nil"/>
              <w:bottom w:val="nil"/>
              <w:right w:val="nil"/>
            </w:tcBorders>
          </w:tcPr>
          <w:p w:rsidR="004855DB" w:rsidRPr="00B33B5B" w:rsidRDefault="004855DB" w:rsidP="000E558E">
            <w:pPr>
              <w:jc w:val="center"/>
            </w:pPr>
          </w:p>
        </w:tc>
        <w:tc>
          <w:tcPr>
            <w:tcW w:w="7371" w:type="dxa"/>
            <w:tcBorders>
              <w:top w:val="nil"/>
              <w:left w:val="nil"/>
              <w:bottom w:val="nil"/>
              <w:right w:val="nil"/>
            </w:tcBorders>
          </w:tcPr>
          <w:p w:rsidR="004855DB" w:rsidRPr="00B33B5B" w:rsidRDefault="004855DB" w:rsidP="000E558E">
            <w:pPr>
              <w:jc w:val="both"/>
            </w:pPr>
          </w:p>
        </w:tc>
        <w:tc>
          <w:tcPr>
            <w:tcW w:w="2693" w:type="dxa"/>
            <w:tcBorders>
              <w:top w:val="nil"/>
              <w:left w:val="nil"/>
              <w:bottom w:val="nil"/>
              <w:right w:val="nil"/>
            </w:tcBorders>
          </w:tcPr>
          <w:p w:rsidR="004855DB" w:rsidRPr="00B33B5B" w:rsidRDefault="004855DB" w:rsidP="000E558E">
            <w:pPr>
              <w:jc w:val="center"/>
            </w:pPr>
          </w:p>
        </w:tc>
        <w:tc>
          <w:tcPr>
            <w:tcW w:w="3828" w:type="dxa"/>
            <w:tcBorders>
              <w:top w:val="nil"/>
              <w:left w:val="nil"/>
              <w:bottom w:val="nil"/>
              <w:right w:val="nil"/>
            </w:tcBorders>
          </w:tcPr>
          <w:p w:rsidR="004855DB" w:rsidRPr="00B33B5B" w:rsidRDefault="004855DB" w:rsidP="000E558E">
            <w:pPr>
              <w:jc w:val="center"/>
            </w:pPr>
          </w:p>
        </w:tc>
      </w:tr>
      <w:tr w:rsidR="004855DB" w:rsidRPr="00B33B5B" w:rsidTr="000E558E">
        <w:tc>
          <w:tcPr>
            <w:tcW w:w="534" w:type="dxa"/>
            <w:tcBorders>
              <w:top w:val="nil"/>
              <w:left w:val="nil"/>
              <w:bottom w:val="nil"/>
              <w:right w:val="nil"/>
            </w:tcBorders>
          </w:tcPr>
          <w:p w:rsidR="004855DB" w:rsidRPr="00B33B5B" w:rsidRDefault="004855DB" w:rsidP="000E558E">
            <w:pPr>
              <w:jc w:val="center"/>
            </w:pPr>
            <w:r w:rsidRPr="00B33B5B">
              <w:t>9.</w:t>
            </w:r>
          </w:p>
        </w:tc>
        <w:tc>
          <w:tcPr>
            <w:tcW w:w="7371" w:type="dxa"/>
            <w:tcBorders>
              <w:top w:val="nil"/>
              <w:left w:val="nil"/>
              <w:bottom w:val="nil"/>
              <w:right w:val="nil"/>
            </w:tcBorders>
          </w:tcPr>
          <w:p w:rsidR="004855DB" w:rsidRPr="00B33B5B" w:rsidRDefault="004855DB" w:rsidP="000E558E">
            <w:pPr>
              <w:jc w:val="both"/>
            </w:pPr>
            <w:r w:rsidRPr="00B33B5B">
              <w:t xml:space="preserve">Включение в план проведения плановых контрольных мероприятий вопросов проверки (анализа) эффективности управления </w:t>
            </w:r>
            <w:r w:rsidRPr="00B33B5B">
              <w:lastRenderedPageBreak/>
              <w:t>дебиторской задолженность</w:t>
            </w:r>
            <w:r>
              <w:t>ю</w:t>
            </w:r>
            <w:r w:rsidRPr="00B33B5B">
              <w:t xml:space="preserve"> по платежам, пеням и штрафам </w:t>
            </w:r>
            <w:r>
              <w:br/>
            </w:r>
            <w:r w:rsidRPr="00B33B5B">
              <w:t xml:space="preserve">в бюджет </w:t>
            </w:r>
            <w:r>
              <w:t>Оршанс</w:t>
            </w:r>
            <w:r w:rsidRPr="00B33B5B">
              <w:t>кого муниципального района Республики</w:t>
            </w:r>
            <w:r w:rsidR="00AD2FFB">
              <w:t xml:space="preserve">      </w:t>
            </w:r>
            <w:r w:rsidRPr="00B33B5B">
              <w:t xml:space="preserve"> Марий Эл</w:t>
            </w:r>
          </w:p>
        </w:tc>
        <w:tc>
          <w:tcPr>
            <w:tcW w:w="2693" w:type="dxa"/>
            <w:tcBorders>
              <w:top w:val="nil"/>
              <w:left w:val="nil"/>
              <w:bottom w:val="nil"/>
              <w:right w:val="nil"/>
            </w:tcBorders>
          </w:tcPr>
          <w:p w:rsidR="004855DB" w:rsidRPr="00B33B5B" w:rsidRDefault="004855DB" w:rsidP="000E558E">
            <w:pPr>
              <w:jc w:val="center"/>
            </w:pPr>
            <w:r w:rsidRPr="00B33B5B">
              <w:lastRenderedPageBreak/>
              <w:t>постоянно</w:t>
            </w:r>
          </w:p>
        </w:tc>
        <w:tc>
          <w:tcPr>
            <w:tcW w:w="3828" w:type="dxa"/>
            <w:tcBorders>
              <w:top w:val="nil"/>
              <w:left w:val="nil"/>
              <w:bottom w:val="nil"/>
              <w:right w:val="nil"/>
            </w:tcBorders>
          </w:tcPr>
          <w:p w:rsidR="004855DB" w:rsidRPr="00B33B5B" w:rsidRDefault="004855DB" w:rsidP="008E64B7">
            <w:pPr>
              <w:jc w:val="center"/>
            </w:pPr>
            <w:r w:rsidRPr="00B33B5B">
              <w:t xml:space="preserve">Финансовое управление администрации </w:t>
            </w:r>
            <w:r>
              <w:t>Оршанс</w:t>
            </w:r>
            <w:r w:rsidRPr="00B33B5B">
              <w:t xml:space="preserve">кого </w:t>
            </w:r>
            <w:r w:rsidRPr="00B33B5B">
              <w:lastRenderedPageBreak/>
              <w:t xml:space="preserve">муниципального района </w:t>
            </w:r>
            <w:r w:rsidR="008E64B7">
              <w:br/>
              <w:t>Республики Марий Эл, контрольная</w:t>
            </w:r>
            <w:r>
              <w:t xml:space="preserve"> комиссия</w:t>
            </w:r>
            <w:r w:rsidRPr="00B33B5B">
              <w:t xml:space="preserve"> </w:t>
            </w:r>
            <w:r>
              <w:t>Оршанс</w:t>
            </w:r>
            <w:r w:rsidRPr="00B33B5B">
              <w:t xml:space="preserve">кого муниципального района Республики Марий Эл, главные администраторы доходов бюджета </w:t>
            </w:r>
            <w:r>
              <w:t>Оршанс</w:t>
            </w:r>
            <w:r w:rsidRPr="00B33B5B">
              <w:t xml:space="preserve">кого муниципального района </w:t>
            </w:r>
            <w:r w:rsidRPr="00B33B5B">
              <w:br/>
              <w:t>Республики Марий Эл</w:t>
            </w:r>
          </w:p>
        </w:tc>
      </w:tr>
    </w:tbl>
    <w:p w:rsidR="004855DB" w:rsidRPr="006D21D7" w:rsidRDefault="004855DB" w:rsidP="004855DB">
      <w:pPr>
        <w:jc w:val="both"/>
      </w:pPr>
    </w:p>
    <w:p w:rsidR="004855DB" w:rsidRDefault="004855DB" w:rsidP="004855DB">
      <w:pPr>
        <w:tabs>
          <w:tab w:val="left" w:pos="0"/>
          <w:tab w:val="left" w:pos="851"/>
        </w:tabs>
        <w:ind w:firstLine="709"/>
        <w:jc w:val="center"/>
        <w:rPr>
          <w:b/>
          <w:sz w:val="28"/>
          <w:szCs w:val="28"/>
        </w:rPr>
      </w:pPr>
    </w:p>
    <w:p w:rsidR="004855DB" w:rsidRPr="00AD0FB4" w:rsidRDefault="004855DB" w:rsidP="004855DB">
      <w:pPr>
        <w:pStyle w:val="ad"/>
        <w:rPr>
          <w:rFonts w:ascii="Times New Roman" w:hAnsi="Times New Roman"/>
          <w:sz w:val="24"/>
          <w:szCs w:val="24"/>
        </w:rPr>
      </w:pPr>
    </w:p>
    <w:p w:rsidR="0054795B" w:rsidRPr="00E41C6E" w:rsidRDefault="0054795B" w:rsidP="00E41C6E">
      <w:pPr>
        <w:jc w:val="both"/>
        <w:rPr>
          <w:sz w:val="28"/>
          <w:szCs w:val="28"/>
        </w:rPr>
      </w:pPr>
    </w:p>
    <w:sectPr w:rsidR="0054795B" w:rsidRPr="00E41C6E" w:rsidSect="001B3C86">
      <w:pgSz w:w="16839" w:h="11907" w:orient="landscape"/>
      <w:pgMar w:top="1701" w:right="993" w:bottom="851" w:left="1134" w:header="720" w:footer="720" w:gutter="0"/>
      <w:cols w:space="340"/>
      <w:docGrid w:linePitch="27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3D2299"/>
    <w:multiLevelType w:val="hybridMultilevel"/>
    <w:tmpl w:val="01184080"/>
    <w:lvl w:ilvl="0" w:tplc="D638D3A6">
      <w:start w:val="1"/>
      <w:numFmt w:val="decimal"/>
      <w:lvlText w:val="%1."/>
      <w:lvlJc w:val="left"/>
      <w:pPr>
        <w:ind w:left="1728" w:hanging="1020"/>
      </w:pPr>
      <w:rPr>
        <w:rFonts w:hint="default"/>
        <w:sz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displayVerticalDrawingGridEvery w:val="2"/>
  <w:characterSpacingControl w:val="doNotCompress"/>
  <w:compat/>
  <w:rsids>
    <w:rsidRoot w:val="00E41C6E"/>
    <w:rsid w:val="00357BE4"/>
    <w:rsid w:val="004855DB"/>
    <w:rsid w:val="0054795B"/>
    <w:rsid w:val="008E64B7"/>
    <w:rsid w:val="00A01DD1"/>
    <w:rsid w:val="00A804D0"/>
    <w:rsid w:val="00AD2FFB"/>
    <w:rsid w:val="00C021B4"/>
    <w:rsid w:val="00CB6244"/>
    <w:rsid w:val="00D35956"/>
    <w:rsid w:val="00DF6AB6"/>
    <w:rsid w:val="00E22982"/>
    <w:rsid w:val="00E41C6E"/>
    <w:rsid w:val="00F62D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1C6E"/>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link w:val="10"/>
    <w:uiPriority w:val="9"/>
    <w:qFormat/>
    <w:rsid w:val="00CB6244"/>
    <w:pPr>
      <w:spacing w:before="100" w:beforeAutospacing="1" w:after="100" w:afterAutospacing="1"/>
      <w:outlineLvl w:val="0"/>
    </w:pPr>
    <w:rPr>
      <w:b/>
      <w:bCs/>
      <w:kern w:val="36"/>
      <w:sz w:val="48"/>
      <w:szCs w:val="48"/>
      <w:lang w:eastAsia="ru-RU"/>
    </w:rPr>
  </w:style>
  <w:style w:type="paragraph" w:styleId="2">
    <w:name w:val="heading 2"/>
    <w:basedOn w:val="a"/>
    <w:next w:val="a"/>
    <w:link w:val="20"/>
    <w:uiPriority w:val="9"/>
    <w:semiHidden/>
    <w:unhideWhenUsed/>
    <w:qFormat/>
    <w:rsid w:val="00CB624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B6244"/>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CB6244"/>
    <w:rPr>
      <w:rFonts w:asciiTheme="majorHAnsi" w:eastAsiaTheme="majorEastAsia" w:hAnsiTheme="majorHAnsi" w:cstheme="majorBidi"/>
      <w:b/>
      <w:bCs/>
      <w:color w:val="4F81BD" w:themeColor="accent1"/>
      <w:sz w:val="26"/>
      <w:szCs w:val="26"/>
    </w:rPr>
  </w:style>
  <w:style w:type="paragraph" w:styleId="a3">
    <w:name w:val="Normal (Web)"/>
    <w:aliases w:val="Обычный (веб) Знак1 Знак,Обычный (веб) Знак Знак Знак,Обычный (веб) Знак1 Знак Знак,Обычный (веб) Знак Знак Знак Знак,Обычный (веб) Знак1,Обычный (веб) Знак Знак,Обычный (веб) Знак Знак1,Обычный (Web),Обычный (веб)1"/>
    <w:basedOn w:val="a"/>
    <w:link w:val="a4"/>
    <w:uiPriority w:val="99"/>
    <w:unhideWhenUsed/>
    <w:qFormat/>
    <w:rsid w:val="00CB6244"/>
    <w:pPr>
      <w:spacing w:before="100" w:beforeAutospacing="1" w:after="100" w:afterAutospacing="1"/>
    </w:pPr>
    <w:rPr>
      <w:lang w:eastAsia="ru-RU"/>
    </w:rPr>
  </w:style>
  <w:style w:type="character" w:customStyle="1" w:styleId="a4">
    <w:name w:val="Обычный (веб) Знак"/>
    <w:aliases w:val="Обычный (веб) Знак1 Знак Знак1,Обычный (веб) Знак Знак Знак Знак1,Обычный (веб) Знак1 Знак Знак Знак,Обычный (веб) Знак Знак Знак Знак Знак,Обычный (веб) Знак1 Знак1,Обычный (веб) Знак Знак Знак1,Обычный (веб) Знак Знак1 Знак"/>
    <w:link w:val="a3"/>
    <w:uiPriority w:val="99"/>
    <w:locked/>
    <w:rsid w:val="00CB6244"/>
    <w:rPr>
      <w:rFonts w:ascii="Times New Roman" w:eastAsia="Times New Roman" w:hAnsi="Times New Roman" w:cs="Times New Roman"/>
      <w:sz w:val="24"/>
      <w:szCs w:val="24"/>
      <w:lang w:eastAsia="ru-RU"/>
    </w:rPr>
  </w:style>
  <w:style w:type="paragraph" w:styleId="a5">
    <w:name w:val="List Paragraph"/>
    <w:basedOn w:val="a"/>
    <w:uiPriority w:val="34"/>
    <w:qFormat/>
    <w:rsid w:val="00CB6244"/>
    <w:pPr>
      <w:ind w:left="720"/>
      <w:contextualSpacing/>
    </w:pPr>
  </w:style>
  <w:style w:type="paragraph" w:styleId="a6">
    <w:name w:val="TOC Heading"/>
    <w:basedOn w:val="1"/>
    <w:next w:val="a"/>
    <w:uiPriority w:val="39"/>
    <w:semiHidden/>
    <w:unhideWhenUsed/>
    <w:qFormat/>
    <w:rsid w:val="00CB6244"/>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paragraph" w:styleId="a7">
    <w:name w:val="Balloon Text"/>
    <w:basedOn w:val="a"/>
    <w:link w:val="a8"/>
    <w:uiPriority w:val="99"/>
    <w:semiHidden/>
    <w:unhideWhenUsed/>
    <w:rsid w:val="00E41C6E"/>
    <w:rPr>
      <w:rFonts w:ascii="Tahoma" w:hAnsi="Tahoma" w:cs="Tahoma"/>
      <w:sz w:val="16"/>
      <w:szCs w:val="16"/>
    </w:rPr>
  </w:style>
  <w:style w:type="character" w:customStyle="1" w:styleId="a8">
    <w:name w:val="Текст выноски Знак"/>
    <w:basedOn w:val="a0"/>
    <w:link w:val="a7"/>
    <w:uiPriority w:val="99"/>
    <w:semiHidden/>
    <w:rsid w:val="00E41C6E"/>
    <w:rPr>
      <w:rFonts w:ascii="Tahoma" w:eastAsia="Times New Roman" w:hAnsi="Tahoma" w:cs="Tahoma"/>
      <w:sz w:val="16"/>
      <w:szCs w:val="16"/>
      <w:lang w:eastAsia="ar-SA"/>
    </w:rPr>
  </w:style>
  <w:style w:type="paragraph" w:customStyle="1" w:styleId="ConsPlusTitle">
    <w:name w:val="ConsPlusTitle"/>
    <w:rsid w:val="00E41C6E"/>
    <w:pPr>
      <w:widowControl w:val="0"/>
      <w:spacing w:after="0" w:line="240" w:lineRule="auto"/>
    </w:pPr>
    <w:rPr>
      <w:rFonts w:ascii="Times New Roman" w:eastAsia="Times New Roman" w:hAnsi="Times New Roman" w:cs="Times New Roman"/>
      <w:b/>
      <w:color w:val="000000"/>
      <w:sz w:val="24"/>
      <w:szCs w:val="24"/>
      <w:lang w:eastAsia="ru-RU"/>
    </w:rPr>
  </w:style>
  <w:style w:type="paragraph" w:customStyle="1" w:styleId="ConsPlusNormal">
    <w:name w:val="ConsPlusNormal"/>
    <w:rsid w:val="00E41C6E"/>
    <w:pPr>
      <w:widowControl w:val="0"/>
      <w:spacing w:after="0" w:line="240" w:lineRule="auto"/>
    </w:pPr>
    <w:rPr>
      <w:rFonts w:ascii="Arial" w:eastAsia="Arial" w:hAnsi="Arial" w:cs="Times New Roman"/>
      <w:color w:val="000000"/>
      <w:sz w:val="20"/>
      <w:szCs w:val="20"/>
      <w:lang w:eastAsia="ru-RU"/>
    </w:rPr>
  </w:style>
  <w:style w:type="paragraph" w:customStyle="1" w:styleId="31">
    <w:name w:val="Основной текст 31"/>
    <w:basedOn w:val="a"/>
    <w:rsid w:val="00E41C6E"/>
    <w:rPr>
      <w:sz w:val="28"/>
      <w:szCs w:val="20"/>
      <w:lang w:eastAsia="zh-CN"/>
    </w:rPr>
  </w:style>
  <w:style w:type="paragraph" w:styleId="a9">
    <w:name w:val="Body Text"/>
    <w:basedOn w:val="a"/>
    <w:link w:val="aa"/>
    <w:uiPriority w:val="99"/>
    <w:unhideWhenUsed/>
    <w:rsid w:val="00E41C6E"/>
    <w:pPr>
      <w:widowControl w:val="0"/>
      <w:suppressAutoHyphens w:val="0"/>
      <w:spacing w:after="120"/>
    </w:pPr>
    <w:rPr>
      <w:color w:val="000000"/>
      <w:sz w:val="20"/>
      <w:szCs w:val="20"/>
      <w:lang w:eastAsia="ru-RU"/>
    </w:rPr>
  </w:style>
  <w:style w:type="character" w:customStyle="1" w:styleId="aa">
    <w:name w:val="Основной текст Знак"/>
    <w:basedOn w:val="a0"/>
    <w:link w:val="a9"/>
    <w:uiPriority w:val="99"/>
    <w:rsid w:val="00E41C6E"/>
    <w:rPr>
      <w:rFonts w:ascii="Times New Roman" w:eastAsia="Times New Roman" w:hAnsi="Times New Roman" w:cs="Times New Roman"/>
      <w:color w:val="000000"/>
      <w:sz w:val="20"/>
      <w:szCs w:val="20"/>
      <w:lang w:eastAsia="ru-RU"/>
    </w:rPr>
  </w:style>
  <w:style w:type="paragraph" w:styleId="ab">
    <w:name w:val="header"/>
    <w:basedOn w:val="a"/>
    <w:link w:val="ac"/>
    <w:uiPriority w:val="99"/>
    <w:rsid w:val="004855DB"/>
    <w:pPr>
      <w:tabs>
        <w:tab w:val="center" w:pos="4677"/>
        <w:tab w:val="right" w:pos="9355"/>
      </w:tabs>
      <w:suppressAutoHyphens w:val="0"/>
    </w:pPr>
    <w:rPr>
      <w:sz w:val="20"/>
      <w:szCs w:val="20"/>
      <w:lang w:eastAsia="ru-RU"/>
    </w:rPr>
  </w:style>
  <w:style w:type="character" w:customStyle="1" w:styleId="ac">
    <w:name w:val="Верхний колонтитул Знак"/>
    <w:basedOn w:val="a0"/>
    <w:link w:val="ab"/>
    <w:uiPriority w:val="99"/>
    <w:rsid w:val="004855DB"/>
    <w:rPr>
      <w:rFonts w:ascii="Times New Roman" w:eastAsia="Times New Roman" w:hAnsi="Times New Roman" w:cs="Times New Roman"/>
      <w:sz w:val="20"/>
      <w:szCs w:val="20"/>
      <w:lang w:eastAsia="ru-RU"/>
    </w:rPr>
  </w:style>
  <w:style w:type="paragraph" w:styleId="ad">
    <w:name w:val="Plain Text"/>
    <w:basedOn w:val="a"/>
    <w:link w:val="ae"/>
    <w:rsid w:val="004855DB"/>
    <w:pPr>
      <w:widowControl w:val="0"/>
    </w:pPr>
    <w:rPr>
      <w:rFonts w:ascii="Courier New" w:eastAsia="Courier New" w:hAnsi="Courier New"/>
      <w:color w:val="000000"/>
      <w:kern w:val="1"/>
      <w:sz w:val="20"/>
      <w:szCs w:val="20"/>
    </w:rPr>
  </w:style>
  <w:style w:type="character" w:customStyle="1" w:styleId="ae">
    <w:name w:val="Текст Знак"/>
    <w:basedOn w:val="a0"/>
    <w:link w:val="ad"/>
    <w:rsid w:val="004855DB"/>
    <w:rPr>
      <w:rFonts w:ascii="Courier New" w:eastAsia="Courier New" w:hAnsi="Courier New" w:cs="Times New Roman"/>
      <w:color w:val="000000"/>
      <w:kern w:val="1"/>
      <w:sz w:val="20"/>
      <w:szCs w:val="20"/>
    </w:rPr>
  </w:style>
  <w:style w:type="paragraph" w:styleId="af">
    <w:name w:val="No Spacing"/>
    <w:uiPriority w:val="1"/>
    <w:qFormat/>
    <w:rsid w:val="004855DB"/>
    <w:pPr>
      <w:widowControl w:val="0"/>
      <w:autoSpaceDE w:val="0"/>
      <w:autoSpaceDN w:val="0"/>
      <w:adjustRightInd w:val="0"/>
      <w:spacing w:after="0" w:line="240" w:lineRule="auto"/>
      <w:ind w:firstLine="720"/>
      <w:jc w:val="both"/>
    </w:pPr>
    <w:rPr>
      <w:rFonts w:ascii="Times New Roman" w:eastAsia="Times New Roman" w:hAnsi="Times New Roman" w:cs="Times New Roman"/>
      <w:sz w:val="28"/>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928</Words>
  <Characters>5294</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МАРИЯ_ИВАНОВНА</dc:creator>
  <cp:lastModifiedBy>МАРИЯ_ИВАНОВНА</cp:lastModifiedBy>
  <cp:revision>4</cp:revision>
  <cp:lastPrinted>2023-09-28T10:22:00Z</cp:lastPrinted>
  <dcterms:created xsi:type="dcterms:W3CDTF">2023-09-28T06:17:00Z</dcterms:created>
  <dcterms:modified xsi:type="dcterms:W3CDTF">2023-09-28T10:22:00Z</dcterms:modified>
</cp:coreProperties>
</file>