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213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4A0"/>
      </w:tblPr>
      <w:tblGrid>
        <w:gridCol w:w="4488"/>
        <w:gridCol w:w="682"/>
        <w:gridCol w:w="4541"/>
      </w:tblGrid>
      <w:tr w:rsidR="00A94224" w:rsidTr="00A94224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КУНДЕМ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МАСКАНУР  ЯЛ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ШОТАН  ИЛЕМЫН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94224" w:rsidRDefault="00A94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МАСКАНУРСКАЯ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 АДМИНИСТРАЦИЯ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A94224" w:rsidRDefault="00A9422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4224" w:rsidRDefault="00A942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</w:tc>
      </w:tr>
    </w:tbl>
    <w:p w:rsidR="00A94224" w:rsidRDefault="00A94224" w:rsidP="00A94224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4224" w:rsidRDefault="00A94224" w:rsidP="00A942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 августа  </w:t>
      </w:r>
      <w:r>
        <w:rPr>
          <w:rFonts w:ascii="Times New Roman" w:hAnsi="Times New Roman" w:cs="Times New Roman"/>
          <w:sz w:val="28"/>
          <w:szCs w:val="28"/>
        </w:rPr>
        <w:t xml:space="preserve">2023 г.   № 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A94224" w:rsidRDefault="00A94224" w:rsidP="00A94224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4224" w:rsidRDefault="00A94224" w:rsidP="00A94224">
      <w:pPr>
        <w:pStyle w:val="20"/>
        <w:keepNext/>
        <w:keepLines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системе управления муниципальными программами </w:t>
      </w:r>
      <w:proofErr w:type="spellStart"/>
      <w:r>
        <w:rPr>
          <w:b w:val="0"/>
          <w:sz w:val="28"/>
          <w:szCs w:val="28"/>
        </w:rPr>
        <w:t>Масканурской</w:t>
      </w:r>
      <w:proofErr w:type="spellEnd"/>
      <w:r>
        <w:rPr>
          <w:b w:val="0"/>
          <w:sz w:val="28"/>
          <w:szCs w:val="28"/>
        </w:rPr>
        <w:t xml:space="preserve"> сельской администрации </w:t>
      </w:r>
      <w:proofErr w:type="spellStart"/>
      <w:r>
        <w:rPr>
          <w:b w:val="0"/>
          <w:sz w:val="28"/>
          <w:szCs w:val="28"/>
        </w:rPr>
        <w:t>Новоторъяльского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Республики Марий Эл</w:t>
      </w:r>
    </w:p>
    <w:p w:rsidR="00A94224" w:rsidRDefault="00A94224" w:rsidP="00A94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4224" w:rsidRDefault="00A94224" w:rsidP="00A9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постановлением Правительства Республики Марий Эл от 21 июня 2023 г. № 277 «О системе управления государственными программами Республики Марий Эл»,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94224" w:rsidRDefault="00A94224" w:rsidP="00A9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ПОСТАНОВЛЯЕТ: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прилагаемое Положение о системе управления муниципальными программами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реализация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</w:t>
      </w:r>
      <w:proofErr w:type="gramStart"/>
      <w:r>
        <w:rPr>
          <w:sz w:val="28"/>
          <w:szCs w:val="28"/>
        </w:rPr>
        <w:t xml:space="preserve">начиная </w:t>
      </w:r>
      <w:r>
        <w:rPr>
          <w:sz w:val="28"/>
          <w:szCs w:val="28"/>
        </w:rPr>
        <w:br/>
        <w:t>с 2024 года осуществляется</w:t>
      </w:r>
      <w:proofErr w:type="gramEnd"/>
      <w:r>
        <w:rPr>
          <w:sz w:val="28"/>
          <w:szCs w:val="28"/>
        </w:rPr>
        <w:t xml:space="preserve"> в соответствии с Положением, утвержденным пунктом 1 настоящего постановления.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структурным подразделениям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в качестве ответственного исполнителя муниципальной программы совместно </w:t>
      </w:r>
      <w:r>
        <w:rPr>
          <w:sz w:val="28"/>
          <w:szCs w:val="28"/>
        </w:rPr>
        <w:br/>
        <w:t xml:space="preserve">с заинтересованными соисполнителями муниципальной программы, иными главными распорядителями средств бюджета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по муниципальной программе, являющимися ответственными исполнителями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Республики Марий Эл:</w:t>
      </w:r>
      <w:proofErr w:type="gramEnd"/>
    </w:p>
    <w:p w:rsidR="00A94224" w:rsidRDefault="00A94224" w:rsidP="00A94224">
      <w:pPr>
        <w:pStyle w:val="1"/>
        <w:spacing w:line="24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обеспечить разработку муниципальных программ в соответствии с Положением, утвержденным пунктом 1 настоящего постановления;</w:t>
      </w:r>
    </w:p>
    <w:p w:rsidR="00A94224" w:rsidRDefault="00A94224" w:rsidP="00A94224">
      <w:pPr>
        <w:pStyle w:val="1"/>
        <w:spacing w:line="240" w:lineRule="auto"/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2024 году обеспечить представление годовых отчетов о ходе реализации и оценке эффективности муниципальных программ за 2023 год </w:t>
      </w:r>
      <w:r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утвержденным постановлением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br/>
        <w:t>от 25  апреля 2019 г. № 12 «Об утверждении Порядка разработки, реализации</w:t>
      </w:r>
      <w:proofErr w:type="gramEnd"/>
      <w:r>
        <w:rPr>
          <w:sz w:val="28"/>
          <w:szCs w:val="28"/>
        </w:rPr>
        <w:t xml:space="preserve"> и оценки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Отделу экономики и муниципальных закупок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обеспечить представление </w:t>
      </w:r>
      <w:r>
        <w:rPr>
          <w:sz w:val="28"/>
          <w:szCs w:val="28"/>
        </w:rPr>
        <w:br/>
        <w:t xml:space="preserve">в администрацию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в 2024 году сводного годового доклада о ходе реализации и оценке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за 2023 год в соответствии </w:t>
      </w:r>
      <w:r>
        <w:rPr>
          <w:sz w:val="28"/>
          <w:szCs w:val="28"/>
        </w:rPr>
        <w:br/>
        <w:t>с Порядком разработки, реализации и оценки эффективности муниципальных</w:t>
      </w:r>
      <w:proofErr w:type="gramEnd"/>
      <w:r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утвержденным постановлением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от 25 апреля 2019 г. № 12 </w:t>
      </w:r>
      <w:r>
        <w:rPr>
          <w:sz w:val="28"/>
          <w:szCs w:val="28"/>
        </w:rPr>
        <w:br/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Порядок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утвержденным постановлением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br/>
        <w:t xml:space="preserve">от 25 апреля  2019 г. № 12 «Об утверждении Порядка разработки, реализации </w:t>
      </w:r>
      <w:r>
        <w:rPr>
          <w:sz w:val="28"/>
          <w:szCs w:val="28"/>
        </w:rPr>
        <w:br/>
        <w:t xml:space="preserve">и оценки эффективности муниципальных программ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Эл», следующие изменения:</w:t>
      </w:r>
      <w:proofErr w:type="gramEnd"/>
    </w:p>
    <w:p w:rsidR="00A94224" w:rsidRDefault="00A94224" w:rsidP="00A94224">
      <w:pPr>
        <w:pStyle w:val="1"/>
        <w:numPr>
          <w:ilvl w:val="0"/>
          <w:numId w:val="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1-28 признать утратившими силу;</w:t>
      </w:r>
    </w:p>
    <w:p w:rsidR="00A94224" w:rsidRDefault="00A94224" w:rsidP="00A94224">
      <w:pPr>
        <w:pStyle w:val="1"/>
        <w:numPr>
          <w:ilvl w:val="0"/>
          <w:numId w:val="2"/>
        </w:numPr>
        <w:tabs>
          <w:tab w:val="left" w:pos="1066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1, таблицы 1-9 приложения № 2 признать утратившими силу.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прилагаемый состав Совета при И.о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 xml:space="preserve">Республики Марий Эл по реализации муниципальными программами 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наделенных полномочиями и функциями в соответствии с пунктами 92-102 Положения о системе управления муниципальными программами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настоящего постановления.</w:t>
      </w:r>
      <w:proofErr w:type="gramEnd"/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A94224" w:rsidRDefault="00A94224" w:rsidP="00A94224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пунктов 1 и 5 настоящего постановления, которые вступают в силу с 1 января 2024 г.</w:t>
      </w:r>
    </w:p>
    <w:p w:rsidR="00A94224" w:rsidRDefault="00A94224" w:rsidP="00A94224">
      <w:pPr>
        <w:pStyle w:val="1"/>
        <w:tabs>
          <w:tab w:val="left" w:pos="1033"/>
        </w:tabs>
        <w:spacing w:line="360" w:lineRule="auto"/>
        <w:jc w:val="both"/>
        <w:rPr>
          <w:sz w:val="28"/>
          <w:szCs w:val="28"/>
        </w:rPr>
      </w:pPr>
    </w:p>
    <w:p w:rsidR="00A94224" w:rsidRDefault="00A94224" w:rsidP="00A94224">
      <w:pPr>
        <w:pStyle w:val="1"/>
        <w:tabs>
          <w:tab w:val="left" w:pos="1033"/>
        </w:tabs>
        <w:spacing w:line="360" w:lineRule="auto"/>
        <w:jc w:val="both"/>
        <w:rPr>
          <w:sz w:val="28"/>
          <w:szCs w:val="28"/>
        </w:rPr>
      </w:pPr>
    </w:p>
    <w:p w:rsidR="00A94224" w:rsidRDefault="00A94224" w:rsidP="00A94224">
      <w:pPr>
        <w:pStyle w:val="1"/>
        <w:tabs>
          <w:tab w:val="left" w:pos="1033"/>
        </w:tabs>
        <w:spacing w:line="360" w:lineRule="auto"/>
        <w:jc w:val="both"/>
        <w:rPr>
          <w:sz w:val="28"/>
          <w:szCs w:val="28"/>
        </w:rPr>
      </w:pPr>
    </w:p>
    <w:p w:rsidR="00A94224" w:rsidRDefault="00A94224" w:rsidP="00A94224">
      <w:pPr>
        <w:pStyle w:val="1"/>
        <w:tabs>
          <w:tab w:val="left" w:pos="103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A94224" w:rsidRDefault="00A94224" w:rsidP="00A94224">
      <w:pPr>
        <w:pStyle w:val="1"/>
        <w:tabs>
          <w:tab w:val="left" w:pos="1033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Р.И.Орлова</w:t>
      </w:r>
    </w:p>
    <w:p w:rsidR="00A94224" w:rsidRDefault="00A94224" w:rsidP="00A942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75B6" w:rsidRDefault="000775B6"/>
    <w:sectPr w:rsidR="000775B6" w:rsidSect="0007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E2"/>
    <w:multiLevelType w:val="multilevel"/>
    <w:tmpl w:val="00484BB6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2B61C0"/>
    <w:multiLevelType w:val="multilevel"/>
    <w:tmpl w:val="5D0ABA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24"/>
    <w:rsid w:val="000775B6"/>
    <w:rsid w:val="00A9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422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94224"/>
    <w:pPr>
      <w:widowControl w:val="0"/>
      <w:spacing w:after="0" w:line="26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A9422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A94224"/>
    <w:pPr>
      <w:widowControl w:val="0"/>
      <w:spacing w:after="32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1</cp:revision>
  <dcterms:created xsi:type="dcterms:W3CDTF">2023-09-20T12:47:00Z</dcterms:created>
  <dcterms:modified xsi:type="dcterms:W3CDTF">2023-09-20T12:48:00Z</dcterms:modified>
</cp:coreProperties>
</file>