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8D" w:rsidRDefault="00DA00CB" w:rsidP="00A74BC5">
      <w:pPr>
        <w:pStyle w:val="10"/>
        <w:ind w:left="3544" w:right="-144"/>
        <w:jc w:val="center"/>
      </w:pPr>
      <w:r>
        <w:t xml:space="preserve"> </w:t>
      </w:r>
      <w:r w:rsidR="0027608D">
        <w:t>ПРИЛОЖЕНИЕ № 2</w:t>
      </w:r>
    </w:p>
    <w:p w:rsidR="0027608D" w:rsidRPr="00FA2DA0" w:rsidRDefault="0027608D" w:rsidP="00A74BC5">
      <w:pPr>
        <w:pStyle w:val="10"/>
        <w:tabs>
          <w:tab w:val="left" w:pos="9214"/>
        </w:tabs>
        <w:ind w:left="3544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27608D" w:rsidRDefault="0027608D" w:rsidP="00A74BC5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27608D" w:rsidRDefault="0027608D" w:rsidP="00A74BC5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27608D" w:rsidRDefault="0027608D" w:rsidP="00A74BC5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развития 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27608D" w:rsidRDefault="0027608D" w:rsidP="00A74BC5">
      <w:pPr>
        <w:widowControl w:val="0"/>
        <w:autoSpaceDE w:val="0"/>
        <w:autoSpaceDN w:val="0"/>
        <w:ind w:left="3544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27608D" w:rsidRDefault="0027608D" w:rsidP="009D6466">
      <w:pPr>
        <w:rPr>
          <w:sz w:val="22"/>
          <w:szCs w:val="22"/>
        </w:rPr>
      </w:pPr>
    </w:p>
    <w:p w:rsidR="009D0E2A" w:rsidRDefault="009D0E2A" w:rsidP="009D6466">
      <w:pPr>
        <w:rPr>
          <w:sz w:val="22"/>
          <w:szCs w:val="22"/>
        </w:rPr>
      </w:pPr>
    </w:p>
    <w:p w:rsidR="004357CF" w:rsidRPr="004357CF" w:rsidRDefault="004357CF" w:rsidP="009D6466">
      <w:pPr>
        <w:rPr>
          <w:sz w:val="22"/>
          <w:szCs w:val="22"/>
        </w:rPr>
      </w:pPr>
    </w:p>
    <w:p w:rsidR="0027608D" w:rsidRPr="000906CF" w:rsidRDefault="0027608D" w:rsidP="0027608D">
      <w:pPr>
        <w:pStyle w:val="ConsNormal"/>
        <w:widowControl/>
        <w:ind w:left="708" w:right="-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906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08D" w:rsidRPr="004357CF" w:rsidRDefault="0027608D" w:rsidP="0027608D">
      <w:pPr>
        <w:ind w:right="281"/>
        <w:rPr>
          <w:sz w:val="22"/>
          <w:szCs w:val="22"/>
        </w:rPr>
      </w:pPr>
    </w:p>
    <w:p w:rsidR="004357CF" w:rsidRPr="004357CF" w:rsidRDefault="004357CF" w:rsidP="0027608D">
      <w:pPr>
        <w:ind w:right="281"/>
        <w:rPr>
          <w:sz w:val="22"/>
          <w:szCs w:val="22"/>
        </w:rPr>
      </w:pPr>
    </w:p>
    <w:p w:rsidR="0027608D" w:rsidRPr="00111B3E" w:rsidRDefault="0027608D" w:rsidP="0027608D">
      <w:pPr>
        <w:ind w:right="281"/>
        <w:jc w:val="center"/>
        <w:rPr>
          <w:b/>
          <w:sz w:val="28"/>
          <w:szCs w:val="28"/>
        </w:rPr>
      </w:pPr>
      <w:r w:rsidRPr="00111B3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Л А Н</w:t>
      </w:r>
    </w:p>
    <w:p w:rsidR="0027608D" w:rsidRPr="004357CF" w:rsidRDefault="0027608D" w:rsidP="004357CF">
      <w:pPr>
        <w:ind w:right="281"/>
        <w:rPr>
          <w:sz w:val="22"/>
          <w:szCs w:val="22"/>
          <w:lang w:eastAsia="x-none"/>
        </w:rPr>
      </w:pPr>
    </w:p>
    <w:p w:rsidR="0027608D" w:rsidRDefault="0027608D" w:rsidP="0027608D">
      <w:pPr>
        <w:pStyle w:val="10"/>
        <w:keepNext w:val="0"/>
        <w:autoSpaceDE w:val="0"/>
        <w:autoSpaceDN w:val="0"/>
        <w:adjustRightInd w:val="0"/>
        <w:ind w:right="281"/>
        <w:jc w:val="center"/>
      </w:pPr>
      <w:r w:rsidRPr="00DF057E">
        <w:rPr>
          <w:b/>
        </w:rPr>
        <w:t xml:space="preserve">расходов на реализацию </w:t>
      </w:r>
      <w:r>
        <w:rPr>
          <w:b/>
          <w:color w:val="000000"/>
        </w:rPr>
        <w:t xml:space="preserve">мероприятия </w:t>
      </w:r>
      <w:r w:rsidRPr="00884E53">
        <w:rPr>
          <w:b/>
          <w:bCs/>
        </w:rPr>
        <w:t xml:space="preserve">по производству сельскохозяйственной продукции, сырья и продовольствия </w:t>
      </w:r>
      <w:r>
        <w:rPr>
          <w:b/>
          <w:bCs/>
        </w:rPr>
        <w:br/>
      </w:r>
      <w:r w:rsidRPr="00884E53">
        <w:rPr>
          <w:b/>
          <w:bCs/>
        </w:rPr>
        <w:t xml:space="preserve">в рамках индивидуальной программы социально-экономического развития Республики Марий Эл на 2020 - 2024 годы </w:t>
      </w:r>
      <w:r>
        <w:rPr>
          <w:b/>
          <w:bCs/>
        </w:rPr>
        <w:br/>
      </w:r>
      <w:r w:rsidRPr="00884E53">
        <w:rPr>
          <w:b/>
          <w:bCs/>
        </w:rPr>
        <w:t xml:space="preserve">в части сельского хозяйства </w:t>
      </w:r>
      <w:r w:rsidRPr="00884E53">
        <w:rPr>
          <w:b/>
          <w:bCs/>
        </w:rPr>
        <w:br/>
      </w:r>
      <w:r>
        <w:rPr>
          <w:b/>
        </w:rPr>
        <w:t>на</w:t>
      </w:r>
      <w:r w:rsidRPr="00233939">
        <w:t xml:space="preserve"> </w:t>
      </w:r>
      <w:r w:rsidRPr="00AC5510">
        <w:t>________________________</w:t>
      </w:r>
      <w:r>
        <w:t xml:space="preserve"> </w:t>
      </w:r>
      <w:r>
        <w:rPr>
          <w:b/>
        </w:rPr>
        <w:t>год</w:t>
      </w:r>
    </w:p>
    <w:p w:rsidR="0027608D" w:rsidRPr="00F3008A" w:rsidRDefault="0027608D" w:rsidP="0027608D">
      <w:pPr>
        <w:pStyle w:val="10"/>
        <w:keepNext w:val="0"/>
        <w:autoSpaceDE w:val="0"/>
        <w:autoSpaceDN w:val="0"/>
        <w:adjustRightInd w:val="0"/>
        <w:ind w:left="1416" w:right="281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F3008A">
        <w:rPr>
          <w:sz w:val="18"/>
          <w:szCs w:val="18"/>
        </w:rPr>
        <w:t>(текущий финансовый год)</w:t>
      </w:r>
    </w:p>
    <w:tbl>
      <w:tblPr>
        <w:tblW w:w="8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</w:tblGrid>
      <w:tr w:rsidR="0027608D" w:rsidRPr="00DA3051" w:rsidTr="00556998">
        <w:tc>
          <w:tcPr>
            <w:tcW w:w="8931" w:type="dxa"/>
          </w:tcPr>
          <w:p w:rsidR="0027608D" w:rsidRPr="00DA3051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3051">
              <w:rPr>
                <w:sz w:val="28"/>
                <w:szCs w:val="28"/>
              </w:rPr>
              <w:t>_________________________________________________</w:t>
            </w:r>
          </w:p>
          <w:p w:rsidR="0027608D" w:rsidRPr="00F3008A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08A">
              <w:rPr>
                <w:sz w:val="18"/>
                <w:szCs w:val="18"/>
              </w:rPr>
              <w:t>(наименование претендента)</w:t>
            </w:r>
          </w:p>
        </w:tc>
      </w:tr>
    </w:tbl>
    <w:p w:rsidR="009D6466" w:rsidRPr="004357CF" w:rsidRDefault="009D6466" w:rsidP="009D6466">
      <w:pPr>
        <w:ind w:right="-2"/>
        <w:rPr>
          <w:sz w:val="22"/>
          <w:szCs w:val="22"/>
          <w:lang w:eastAsia="x-none"/>
        </w:rPr>
      </w:pPr>
    </w:p>
    <w:p w:rsidR="004357CF" w:rsidRPr="004357CF" w:rsidRDefault="004357CF" w:rsidP="009D6466">
      <w:pPr>
        <w:ind w:right="-2"/>
        <w:rPr>
          <w:sz w:val="22"/>
          <w:szCs w:val="22"/>
          <w:lang w:eastAsia="x-none"/>
        </w:rPr>
      </w:pPr>
    </w:p>
    <w:tbl>
      <w:tblPr>
        <w:tblW w:w="87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2787"/>
        <w:gridCol w:w="1083"/>
        <w:gridCol w:w="1104"/>
        <w:gridCol w:w="979"/>
        <w:gridCol w:w="1427"/>
        <w:gridCol w:w="1035"/>
      </w:tblGrid>
      <w:tr w:rsidR="0027608D" w:rsidRPr="00DA3051" w:rsidTr="009D6466">
        <w:trPr>
          <w:trHeight w:val="756"/>
        </w:trPr>
        <w:tc>
          <w:tcPr>
            <w:tcW w:w="364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27608D" w:rsidRPr="0027608D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608D" w:rsidRPr="0027608D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>Наименование мероприятий,</w:t>
            </w:r>
          </w:p>
          <w:p w:rsidR="0027608D" w:rsidRPr="0027608D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 xml:space="preserve">направлений расходования средств </w:t>
            </w:r>
          </w:p>
          <w:p w:rsidR="0027608D" w:rsidRPr="0027608D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</w:rPr>
              <w:t>(выбирается нужное мероприятие)</w:t>
            </w:r>
          </w:p>
        </w:tc>
        <w:tc>
          <w:tcPr>
            <w:tcW w:w="1083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1104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>Количество</w:t>
            </w:r>
          </w:p>
        </w:tc>
        <w:tc>
          <w:tcPr>
            <w:tcW w:w="979" w:type="dxa"/>
            <w:tcBorders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27608D" w:rsidRPr="0027608D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 xml:space="preserve">Цена 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за единицу товара,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рублей</w:t>
            </w:r>
          </w:p>
        </w:tc>
        <w:tc>
          <w:tcPr>
            <w:tcW w:w="1427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 xml:space="preserve">Потребность 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 xml:space="preserve"> в средствах 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 xml:space="preserve">на реализацию мероприятия, 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>рублей</w:t>
            </w:r>
          </w:p>
        </w:tc>
        <w:tc>
          <w:tcPr>
            <w:tcW w:w="1035" w:type="dxa"/>
            <w:tcBorders>
              <w:right w:val="nil"/>
            </w:tcBorders>
            <w:tcMar>
              <w:left w:w="28" w:type="dxa"/>
              <w:right w:w="28" w:type="dxa"/>
            </w:tcMar>
          </w:tcPr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>Из них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 xml:space="preserve">собственные средства 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 xml:space="preserve">на уплату НДС, </w:t>
            </w:r>
          </w:p>
          <w:p w:rsidR="0027608D" w:rsidRPr="0027608D" w:rsidRDefault="0027608D" w:rsidP="00556998">
            <w:pPr>
              <w:jc w:val="center"/>
              <w:rPr>
                <w:sz w:val="18"/>
                <w:szCs w:val="18"/>
              </w:rPr>
            </w:pPr>
            <w:r w:rsidRPr="0027608D">
              <w:rPr>
                <w:sz w:val="18"/>
                <w:szCs w:val="18"/>
              </w:rPr>
              <w:t>рублей*</w:t>
            </w:r>
          </w:p>
        </w:tc>
      </w:tr>
      <w:tr w:rsidR="0027608D" w:rsidRPr="00DA3051" w:rsidTr="009D6466">
        <w:trPr>
          <w:trHeight w:val="117"/>
        </w:trPr>
        <w:tc>
          <w:tcPr>
            <w:tcW w:w="364" w:type="dxa"/>
            <w:tcBorders>
              <w:left w:val="nil"/>
              <w:bottom w:val="single" w:sz="4" w:space="0" w:color="auto"/>
            </w:tcBorders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1</w:t>
            </w:r>
          </w:p>
        </w:tc>
        <w:tc>
          <w:tcPr>
            <w:tcW w:w="278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42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035" w:type="dxa"/>
            <w:tcBorders>
              <w:bottom w:val="single" w:sz="4" w:space="0" w:color="auto"/>
              <w:right w:val="nil"/>
            </w:tcBorders>
            <w:vAlign w:val="center"/>
          </w:tcPr>
          <w:p w:rsidR="0027608D" w:rsidRPr="0027608D" w:rsidRDefault="0027608D" w:rsidP="0027608D">
            <w:pPr>
              <w:jc w:val="center"/>
              <w:rPr>
                <w:sz w:val="18"/>
                <w:szCs w:val="18"/>
                <w:lang w:eastAsia="x-none"/>
              </w:rPr>
            </w:pPr>
            <w:r w:rsidRPr="0027608D">
              <w:rPr>
                <w:sz w:val="18"/>
                <w:szCs w:val="18"/>
                <w:lang w:eastAsia="x-none"/>
              </w:rPr>
              <w:t>7</w:t>
            </w:r>
          </w:p>
        </w:tc>
      </w:tr>
      <w:tr w:rsidR="0027608D" w:rsidRPr="00DA3051" w:rsidTr="009D6466"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20"/>
                <w:szCs w:val="20"/>
                <w:lang w:eastAsia="x-none"/>
              </w:rPr>
            </w:pPr>
          </w:p>
        </w:tc>
      </w:tr>
      <w:tr w:rsidR="0027608D" w:rsidRPr="00C30DB7" w:rsidTr="009D6466">
        <w:trPr>
          <w:trHeight w:val="17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0DB7">
              <w:rPr>
                <w:sz w:val="18"/>
                <w:szCs w:val="18"/>
              </w:rPr>
              <w:t>1.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C30DB7">
              <w:rPr>
                <w:sz w:val="18"/>
                <w:szCs w:val="18"/>
              </w:rPr>
              <w:t xml:space="preserve">Приобретение в рамках реализации мероприятия </w:t>
            </w:r>
            <w:r>
              <w:rPr>
                <w:sz w:val="18"/>
                <w:szCs w:val="18"/>
              </w:rPr>
              <w:br/>
            </w:r>
            <w:r w:rsidRPr="00C30DB7">
              <w:rPr>
                <w:sz w:val="18"/>
                <w:szCs w:val="18"/>
              </w:rPr>
              <w:t>по развит</w:t>
            </w:r>
            <w:r>
              <w:rPr>
                <w:sz w:val="18"/>
                <w:szCs w:val="18"/>
              </w:rPr>
              <w:t xml:space="preserve">ию молочного скотоводства не бывшей </w:t>
            </w:r>
            <w:r>
              <w:rPr>
                <w:sz w:val="18"/>
                <w:szCs w:val="18"/>
              </w:rPr>
              <w:br/>
              <w:t xml:space="preserve">в употреблении </w:t>
            </w:r>
            <w:r w:rsidRPr="00186A5A">
              <w:rPr>
                <w:sz w:val="18"/>
                <w:szCs w:val="18"/>
              </w:rPr>
              <w:t>сельс</w:t>
            </w:r>
            <w:r>
              <w:rPr>
                <w:sz w:val="18"/>
                <w:szCs w:val="18"/>
              </w:rPr>
              <w:t>кохозяйственной</w:t>
            </w:r>
            <w:r w:rsidRPr="00186A5A">
              <w:rPr>
                <w:sz w:val="18"/>
                <w:szCs w:val="18"/>
              </w:rPr>
              <w:t xml:space="preserve"> техни</w:t>
            </w:r>
            <w:r>
              <w:rPr>
                <w:sz w:val="18"/>
                <w:szCs w:val="18"/>
              </w:rPr>
              <w:t>ки</w:t>
            </w:r>
            <w:r w:rsidRPr="00186A5A">
              <w:rPr>
                <w:sz w:val="18"/>
                <w:szCs w:val="18"/>
              </w:rPr>
              <w:t xml:space="preserve"> (оборудовани</w:t>
            </w:r>
            <w:r>
              <w:rPr>
                <w:sz w:val="18"/>
                <w:szCs w:val="18"/>
              </w:rPr>
              <w:t>я</w:t>
            </w:r>
            <w:r w:rsidRPr="00186A5A">
              <w:rPr>
                <w:sz w:val="18"/>
                <w:szCs w:val="18"/>
              </w:rPr>
              <w:t xml:space="preserve">) для приготовления и раздачи кормов, для содержания коров (конематок, козоматок, овцематок), а также </w:t>
            </w:r>
            <w:r>
              <w:rPr>
                <w:sz w:val="18"/>
                <w:szCs w:val="18"/>
              </w:rPr>
              <w:t>животноводческого оборудования</w:t>
            </w:r>
            <w:r w:rsidRPr="00186A5A">
              <w:rPr>
                <w:sz w:val="18"/>
                <w:szCs w:val="18"/>
              </w:rPr>
              <w:t xml:space="preserve"> ферм (комплексов) </w:t>
            </w:r>
            <w:r w:rsidR="009D6466">
              <w:rPr>
                <w:sz w:val="18"/>
                <w:szCs w:val="18"/>
              </w:rPr>
              <w:br/>
            </w:r>
            <w:r w:rsidRPr="00186A5A">
              <w:rPr>
                <w:sz w:val="18"/>
                <w:szCs w:val="18"/>
              </w:rPr>
              <w:t>для производства моло</w:t>
            </w:r>
            <w:r>
              <w:rPr>
                <w:sz w:val="18"/>
                <w:szCs w:val="18"/>
              </w:rPr>
              <w:t xml:space="preserve">ка </w:t>
            </w:r>
            <w:r w:rsidRPr="00186A5A">
              <w:rPr>
                <w:sz w:val="18"/>
                <w:szCs w:val="18"/>
              </w:rPr>
              <w:t>(включая приобретение по импорту)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08D" w:rsidRPr="00C30DB7" w:rsidTr="009D646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C30DB7">
              <w:rPr>
                <w:sz w:val="18"/>
                <w:szCs w:val="18"/>
              </w:rPr>
              <w:t xml:space="preserve">в том числе (расписать по видам </w:t>
            </w:r>
            <w:r w:rsidR="009D6466">
              <w:rPr>
                <w:sz w:val="18"/>
                <w:szCs w:val="18"/>
              </w:rPr>
              <w:br/>
            </w:r>
            <w:r w:rsidR="00377994">
              <w:rPr>
                <w:sz w:val="18"/>
                <w:szCs w:val="18"/>
              </w:rPr>
              <w:t>и маркам)</w:t>
            </w:r>
          </w:p>
          <w:p w:rsidR="009D0E2A" w:rsidRDefault="009D0E2A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  <w:p w:rsidR="009D0E2A" w:rsidRDefault="009D0E2A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  <w:p w:rsidR="009D0E2A" w:rsidRPr="00C30DB7" w:rsidRDefault="009D0E2A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D6466" w:rsidRPr="00C30DB7" w:rsidTr="009D646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6466" w:rsidRPr="00C30DB7" w:rsidRDefault="009D6466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66" w:rsidRPr="00C30DB7" w:rsidRDefault="009D6466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66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66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66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66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D6466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08D" w:rsidRPr="00C30DB7" w:rsidTr="009D6466"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8D" w:rsidRPr="00F276A9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 w:rsidRPr="00F276A9">
              <w:rPr>
                <w:sz w:val="16"/>
                <w:szCs w:val="16"/>
                <w:lang w:eastAsia="x-none"/>
              </w:rPr>
              <w:lastRenderedPageBreak/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8D" w:rsidRPr="00F276A9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 w:rsidRPr="00F276A9">
              <w:rPr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8D" w:rsidRPr="00F276A9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 w:rsidRPr="00F276A9">
              <w:rPr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8D" w:rsidRPr="00F276A9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 w:rsidRPr="00F276A9">
              <w:rPr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8D" w:rsidRPr="00F276A9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 w:rsidRPr="00F276A9">
              <w:rPr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8D" w:rsidRPr="00F276A9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08D" w:rsidRDefault="0027608D" w:rsidP="0055699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7</w:t>
            </w:r>
          </w:p>
        </w:tc>
      </w:tr>
      <w:tr w:rsidR="0027608D" w:rsidRPr="00C30DB7" w:rsidTr="009D6466"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7608D" w:rsidRPr="00C30DB7" w:rsidTr="009D6466">
        <w:trPr>
          <w:trHeight w:val="1439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608D" w:rsidRPr="00C30DB7">
              <w:rPr>
                <w:sz w:val="18"/>
                <w:szCs w:val="18"/>
              </w:rPr>
              <w:t>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E95FBE" w:rsidRDefault="00485B09" w:rsidP="008C31A9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485B09">
              <w:rPr>
                <w:sz w:val="18"/>
                <w:szCs w:val="18"/>
              </w:rPr>
              <w:t xml:space="preserve">Приобретение в рамках реализации мероприятия </w:t>
            </w:r>
            <w:r>
              <w:rPr>
                <w:sz w:val="18"/>
                <w:szCs w:val="18"/>
              </w:rPr>
              <w:br/>
            </w:r>
            <w:r w:rsidRPr="00485B09">
              <w:rPr>
                <w:sz w:val="18"/>
                <w:szCs w:val="18"/>
              </w:rPr>
              <w:t xml:space="preserve">по развитию семеноводства </w:t>
            </w:r>
            <w:r>
              <w:rPr>
                <w:sz w:val="18"/>
                <w:szCs w:val="18"/>
              </w:rPr>
              <w:br/>
            </w:r>
            <w:r w:rsidRPr="00485B09">
              <w:rPr>
                <w:sz w:val="18"/>
                <w:szCs w:val="18"/>
              </w:rPr>
              <w:t>не бывш</w:t>
            </w:r>
            <w:r w:rsidR="008C31A9">
              <w:rPr>
                <w:sz w:val="18"/>
                <w:szCs w:val="18"/>
              </w:rPr>
              <w:t>их</w:t>
            </w:r>
            <w:r w:rsidRPr="00485B09">
              <w:rPr>
                <w:sz w:val="18"/>
                <w:szCs w:val="18"/>
              </w:rPr>
              <w:t xml:space="preserve"> в употреблении сельскохозяйственной техники (машин и оборудования), сортировального, сушильного оборудования для подработки зерновых и зернобобовых культур, кормовых культур, масличных культур (включая приобретение по импорту)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E95FBE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E95FBE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E95FBE">
              <w:rPr>
                <w:sz w:val="18"/>
                <w:szCs w:val="18"/>
              </w:rPr>
              <w:t xml:space="preserve">в том числе (расписать по видам </w:t>
            </w:r>
            <w:r w:rsidR="009D6466">
              <w:rPr>
                <w:sz w:val="18"/>
                <w:szCs w:val="18"/>
              </w:rPr>
              <w:br/>
            </w:r>
            <w:r w:rsidR="00377994">
              <w:rPr>
                <w:sz w:val="18"/>
                <w:szCs w:val="18"/>
              </w:rPr>
              <w:t>и маркам)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E95FBE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rPr>
          <w:trHeight w:val="123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9D6466" w:rsidP="009D6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608D" w:rsidRPr="00C30DB7">
              <w:rPr>
                <w:sz w:val="18"/>
                <w:szCs w:val="18"/>
              </w:rPr>
              <w:t>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E95FBE" w:rsidRDefault="0027608D" w:rsidP="00377994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E95FBE">
              <w:rPr>
                <w:sz w:val="18"/>
                <w:szCs w:val="18"/>
              </w:rPr>
              <w:t xml:space="preserve">Приобретение в рамках реализации мероприятия </w:t>
            </w:r>
            <w:r>
              <w:rPr>
                <w:sz w:val="18"/>
                <w:szCs w:val="18"/>
              </w:rPr>
              <w:br/>
            </w:r>
            <w:r w:rsidRPr="00E95FBE">
              <w:rPr>
                <w:sz w:val="18"/>
                <w:szCs w:val="18"/>
              </w:rPr>
              <w:t xml:space="preserve">по развитию переработки сельскохозяйственной продукции не бывшего </w:t>
            </w:r>
            <w:r w:rsidR="009D6466">
              <w:rPr>
                <w:sz w:val="18"/>
                <w:szCs w:val="18"/>
              </w:rPr>
              <w:t>в</w:t>
            </w:r>
            <w:r w:rsidRPr="00E95FBE">
              <w:rPr>
                <w:sz w:val="18"/>
                <w:szCs w:val="18"/>
              </w:rPr>
              <w:t xml:space="preserve"> употреблении технологического оборудования для оснащения перерабатывающих производств (включая приобретение </w:t>
            </w:r>
            <w:r w:rsidR="009D6466">
              <w:rPr>
                <w:sz w:val="18"/>
                <w:szCs w:val="18"/>
              </w:rPr>
              <w:br/>
            </w:r>
            <w:r w:rsidRPr="00E95FBE">
              <w:rPr>
                <w:sz w:val="18"/>
                <w:szCs w:val="18"/>
              </w:rPr>
              <w:t>по импорту)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rPr>
          <w:trHeight w:val="9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27608D" w:rsidRPr="00C30DB7" w:rsidTr="009D6466">
        <w:trPr>
          <w:trHeight w:val="9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7608D" w:rsidRDefault="0027608D" w:rsidP="005569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autoSpaceDE w:val="0"/>
              <w:autoSpaceDN w:val="0"/>
              <w:adjustRightInd w:val="0"/>
              <w:ind w:left="-106"/>
              <w:jc w:val="both"/>
              <w:rPr>
                <w:sz w:val="18"/>
                <w:szCs w:val="18"/>
              </w:rPr>
            </w:pPr>
            <w:r w:rsidRPr="00C30DB7">
              <w:rPr>
                <w:sz w:val="18"/>
                <w:szCs w:val="18"/>
              </w:rPr>
              <w:t xml:space="preserve">в том числе (расписать по видам </w:t>
            </w:r>
            <w:r w:rsidR="009D6466">
              <w:rPr>
                <w:sz w:val="18"/>
                <w:szCs w:val="18"/>
              </w:rPr>
              <w:br/>
            </w:r>
            <w:r w:rsidR="00377994">
              <w:rPr>
                <w:sz w:val="18"/>
                <w:szCs w:val="18"/>
              </w:rPr>
              <w:t>и маркам)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7608D" w:rsidRPr="00C30DB7" w:rsidRDefault="0027608D" w:rsidP="00556998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</w:tbl>
    <w:p w:rsidR="0027608D" w:rsidRPr="00E45016" w:rsidRDefault="0027608D" w:rsidP="0027608D">
      <w:pPr>
        <w:rPr>
          <w:sz w:val="14"/>
          <w:szCs w:val="14"/>
        </w:rPr>
      </w:pPr>
      <w:r w:rsidRPr="00E45016">
        <w:rPr>
          <w:sz w:val="14"/>
          <w:szCs w:val="14"/>
        </w:rPr>
        <w:t>__________________</w:t>
      </w:r>
    </w:p>
    <w:p w:rsidR="0027608D" w:rsidRPr="009D6466" w:rsidRDefault="0027608D" w:rsidP="0027608D">
      <w:pPr>
        <w:ind w:right="-144"/>
        <w:jc w:val="both"/>
        <w:rPr>
          <w:sz w:val="18"/>
          <w:szCs w:val="18"/>
        </w:rPr>
      </w:pPr>
      <w:r w:rsidRPr="009D6466">
        <w:rPr>
          <w:sz w:val="18"/>
          <w:szCs w:val="18"/>
        </w:rPr>
        <w:t>*Претендентами, использующими право на освобождение от исполнения обязанностей налогоплательщика, связанных с исчислением и уплатой налога на добавленную стоимость, графа 7 не заполняется.</w:t>
      </w:r>
    </w:p>
    <w:p w:rsidR="0027608D" w:rsidRDefault="0027608D" w:rsidP="0027608D">
      <w:pPr>
        <w:rPr>
          <w:sz w:val="28"/>
          <w:szCs w:val="28"/>
        </w:rPr>
      </w:pPr>
    </w:p>
    <w:p w:rsidR="0027608D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27608D" w:rsidRPr="00573AA4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08D" w:rsidRPr="00BA7DE3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7608D" w:rsidRPr="004357CF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18"/>
          <w:szCs w:val="18"/>
        </w:rPr>
      </w:pP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="004357CF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4357CF">
        <w:rPr>
          <w:rFonts w:ascii="Times New Roman" w:hAnsi="Times New Roman" w:cs="Times New Roman"/>
          <w:sz w:val="18"/>
          <w:szCs w:val="18"/>
        </w:rPr>
        <w:t xml:space="preserve">       (подпись) </w:t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  <w:t xml:space="preserve">      (расшифровка подписи)</w:t>
      </w:r>
    </w:p>
    <w:p w:rsidR="004357CF" w:rsidRDefault="004357CF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08D" w:rsidRPr="00BA7DE3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57CF" w:rsidRPr="004357CF" w:rsidRDefault="004357CF" w:rsidP="004357CF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18"/>
          <w:szCs w:val="18"/>
        </w:rPr>
      </w:pP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4357CF">
        <w:rPr>
          <w:rFonts w:ascii="Times New Roman" w:hAnsi="Times New Roman" w:cs="Times New Roman"/>
          <w:sz w:val="18"/>
          <w:szCs w:val="18"/>
        </w:rPr>
        <w:t xml:space="preserve">       (подпись) </w:t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  <w:t xml:space="preserve">      (расшифровка подписи)</w:t>
      </w:r>
    </w:p>
    <w:p w:rsidR="0027608D" w:rsidRPr="004357CF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08D" w:rsidRPr="00472E0E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7608D" w:rsidRPr="004357CF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08D" w:rsidRPr="00573AA4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27608D" w:rsidRPr="004357CF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08D" w:rsidRPr="00BA7DE3" w:rsidRDefault="0027608D" w:rsidP="0027608D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57CF" w:rsidRPr="004357CF" w:rsidRDefault="004357CF" w:rsidP="004357CF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18"/>
          <w:szCs w:val="18"/>
        </w:rPr>
      </w:pP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4357CF">
        <w:rPr>
          <w:rFonts w:ascii="Times New Roman" w:hAnsi="Times New Roman" w:cs="Times New Roman"/>
          <w:sz w:val="18"/>
          <w:szCs w:val="18"/>
        </w:rPr>
        <w:t xml:space="preserve">       (подпись) </w:t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</w:r>
      <w:r w:rsidRPr="004357CF">
        <w:rPr>
          <w:rFonts w:ascii="Times New Roman" w:hAnsi="Times New Roman" w:cs="Times New Roman"/>
          <w:sz w:val="18"/>
          <w:szCs w:val="18"/>
        </w:rPr>
        <w:tab/>
        <w:t xml:space="preserve">      (расшифровка подписи)</w:t>
      </w:r>
    </w:p>
    <w:p w:rsidR="0027608D" w:rsidRDefault="0027608D" w:rsidP="0027608D">
      <w:pPr>
        <w:pStyle w:val="ConsNormal"/>
        <w:widowControl/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27608D" w:rsidRDefault="0027608D" w:rsidP="0027608D">
      <w:pPr>
        <w:pStyle w:val="ConsNormal"/>
        <w:widowControl/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  _____________________________</w:t>
      </w:r>
    </w:p>
    <w:p w:rsidR="0027608D" w:rsidRDefault="0027608D" w:rsidP="0027608D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608D" w:rsidRDefault="0027608D" w:rsidP="0027608D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0CB" w:rsidRDefault="00DA00CB" w:rsidP="0027608D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0CB" w:rsidRDefault="00DA00CB" w:rsidP="0027608D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0CB" w:rsidRDefault="00DA00CB" w:rsidP="0027608D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00CB" w:rsidRDefault="00DA00CB" w:rsidP="0027608D">
      <w:pPr>
        <w:pStyle w:val="ConsNormal"/>
        <w:widowControl/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00CB" w:rsidSect="00DA00CB"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DD" w:rsidRDefault="001215DD" w:rsidP="00A3177D">
      <w:r>
        <w:separator/>
      </w:r>
    </w:p>
  </w:endnote>
  <w:endnote w:type="continuationSeparator" w:id="0">
    <w:p w:rsidR="001215DD" w:rsidRDefault="001215DD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DD" w:rsidRDefault="001215DD" w:rsidP="00A3177D">
      <w:r>
        <w:separator/>
      </w:r>
    </w:p>
  </w:footnote>
  <w:footnote w:type="continuationSeparator" w:id="0">
    <w:p w:rsidR="001215DD" w:rsidRDefault="001215DD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5DD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4E3F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2A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0CB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0E9D-5E0A-4904-B306-2F5E4F8E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Чучалина</dc:creator>
  <cp:lastModifiedBy>Лейсан</cp:lastModifiedBy>
  <cp:revision>3</cp:revision>
  <cp:lastPrinted>2022-06-24T11:20:00Z</cp:lastPrinted>
  <dcterms:created xsi:type="dcterms:W3CDTF">2022-06-30T09:00:00Z</dcterms:created>
  <dcterms:modified xsi:type="dcterms:W3CDTF">2022-06-30T09:24:00Z</dcterms:modified>
</cp:coreProperties>
</file>