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BD1109" w:rsidRPr="003A336D" w:rsidTr="00907D4C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</w:rPr>
            </w:pPr>
          </w:p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5D19052D" wp14:editId="23E8709B">
                  <wp:extent cx="6762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D1109" w:rsidRPr="003A336D" w:rsidTr="00907D4C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BD1109" w:rsidRPr="003A336D" w:rsidRDefault="00BD1109" w:rsidP="00907D4C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3A336D">
              <w:rPr>
                <w:rFonts w:cs="Times New Roman"/>
                <w:bCs/>
                <w:sz w:val="20"/>
              </w:rPr>
              <w:t>РОССИЙ ФЕДЕРАЦИЙ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Cs/>
                <w:sz w:val="20"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BD1109" w:rsidRPr="003A336D" w:rsidRDefault="00BD1109" w:rsidP="00907D4C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3A336D">
              <w:rPr>
                <w:rFonts w:cs="Times New Roman"/>
                <w:bCs/>
                <w:sz w:val="20"/>
              </w:rPr>
              <w:t>РОССИЙСКАЯ ФЕДЕРАЦИЯ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Cs/>
                <w:sz w:val="20"/>
              </w:rPr>
              <w:t>РЕСПУБЛИКА МАРИЙ ЭЛ</w:t>
            </w:r>
          </w:p>
        </w:tc>
      </w:tr>
      <w:tr w:rsidR="00BD1109" w:rsidRPr="003A336D" w:rsidTr="00907D4C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BD1109" w:rsidRPr="003A336D" w:rsidTr="00907D4C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BD1109" w:rsidRPr="003A336D" w:rsidTr="00907D4C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F33261" w:rsidP="00F3326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сорок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первая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A336D">
              <w:rPr>
                <w:rFonts w:cs="Times New Roman"/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F33261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F33261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1144" w:type="dxa"/>
            <w:gridSpan w:val="8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3A336D">
              <w:rPr>
                <w:rFonts w:cs="Times New Roman"/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24" w:type="dxa"/>
            <w:gridSpan w:val="6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3A336D">
              <w:rPr>
                <w:rFonts w:cs="Times New Roman"/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F33261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2E6B" w:rsidRDefault="00D92E6B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BD1109" w:rsidRDefault="00BD1109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D92E6B" w:rsidRPr="005D2F84" w:rsidRDefault="00D92E6B" w:rsidP="00D92E6B">
      <w:pPr>
        <w:jc w:val="center"/>
        <w:rPr>
          <w:b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Pr="005D2F84">
        <w:rPr>
          <w:rFonts w:cs="Times New Roman"/>
          <w:b/>
          <w:bCs/>
          <w:sz w:val="28"/>
          <w:szCs w:val="28"/>
        </w:rPr>
        <w:t xml:space="preserve">изменений </w:t>
      </w:r>
      <w:r w:rsidR="005D2F84" w:rsidRPr="005D2F84">
        <w:rPr>
          <w:b/>
          <w:sz w:val="28"/>
          <w:szCs w:val="28"/>
        </w:rPr>
        <w:t xml:space="preserve">Положение о муниципальном земельном контроле в границах </w:t>
      </w:r>
      <w:r w:rsidR="00BD1109">
        <w:rPr>
          <w:b/>
          <w:sz w:val="28"/>
          <w:szCs w:val="28"/>
        </w:rPr>
        <w:t>Михайловского</w:t>
      </w:r>
      <w:r w:rsidR="005D2F84" w:rsidRPr="005D2F84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</w:t>
      </w:r>
      <w:r w:rsidR="00BD1109">
        <w:rPr>
          <w:rFonts w:cs="Times New Roman"/>
          <w:b/>
          <w:bCs/>
          <w:sz w:val="28"/>
          <w:szCs w:val="28"/>
        </w:rPr>
        <w:t>Михайловского</w:t>
      </w:r>
      <w:r w:rsidRPr="005D2F84">
        <w:rPr>
          <w:rFonts w:cs="Times New Roman"/>
          <w:b/>
          <w:bCs/>
          <w:sz w:val="28"/>
          <w:szCs w:val="28"/>
        </w:rPr>
        <w:t xml:space="preserve"> сельского поселения от </w:t>
      </w:r>
      <w:r w:rsidR="005D2F84" w:rsidRPr="005D2F84">
        <w:rPr>
          <w:b/>
          <w:sz w:val="28"/>
          <w:szCs w:val="28"/>
        </w:rPr>
        <w:t xml:space="preserve">30.09.2021 № </w:t>
      </w:r>
      <w:r w:rsidR="00BD1109">
        <w:rPr>
          <w:b/>
          <w:sz w:val="28"/>
          <w:szCs w:val="28"/>
        </w:rPr>
        <w:t>138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D92E6B" w:rsidRDefault="00D92E6B" w:rsidP="00D92E6B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конт</w:t>
      </w:r>
      <w:r w:rsidR="00BD1109">
        <w:rPr>
          <w:sz w:val="28"/>
          <w:szCs w:val="28"/>
        </w:rPr>
        <w:t>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</w:t>
      </w:r>
      <w:r w:rsidR="00BD1109">
        <w:rPr>
          <w:sz w:val="28"/>
          <w:szCs w:val="28"/>
        </w:rPr>
        <w:t>Михайловского</w:t>
      </w:r>
      <w:r w:rsidRPr="00D92E6B">
        <w:rPr>
          <w:sz w:val="28"/>
          <w:szCs w:val="28"/>
        </w:rPr>
        <w:t xml:space="preserve"> сельского поселения, Собрание депутатов </w:t>
      </w:r>
      <w:r w:rsidR="00BD1109">
        <w:rPr>
          <w:sz w:val="28"/>
          <w:szCs w:val="28"/>
        </w:rPr>
        <w:t>Михайловского</w:t>
      </w:r>
      <w:r w:rsidRPr="00D92E6B">
        <w:rPr>
          <w:sz w:val="28"/>
          <w:szCs w:val="28"/>
        </w:rPr>
        <w:t xml:space="preserve"> сельского поселения р е ш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BD1109">
        <w:rPr>
          <w:sz w:val="28"/>
          <w:szCs w:val="28"/>
        </w:rPr>
        <w:t>Михайловского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</w:t>
      </w:r>
      <w:r w:rsidR="00BD1109">
        <w:rPr>
          <w:rFonts w:cs="Times New Roman"/>
          <w:sz w:val="28"/>
          <w:szCs w:val="28"/>
        </w:rPr>
        <w:t>Михайловского</w:t>
      </w:r>
      <w:r w:rsidRPr="005D2F84">
        <w:rPr>
          <w:rFonts w:cs="Times New Roman"/>
          <w:sz w:val="28"/>
          <w:szCs w:val="28"/>
        </w:rPr>
        <w:t xml:space="preserve"> сельского поселения от </w:t>
      </w:r>
      <w:r w:rsidR="005D2F84" w:rsidRPr="005D2F84">
        <w:rPr>
          <w:sz w:val="28"/>
          <w:szCs w:val="28"/>
        </w:rPr>
        <w:t xml:space="preserve">30.09.2021 № </w:t>
      </w:r>
      <w:r w:rsidR="00BD1109">
        <w:rPr>
          <w:sz w:val="28"/>
          <w:szCs w:val="28"/>
        </w:rPr>
        <w:t>138</w:t>
      </w:r>
      <w:r w:rsidR="005D2F84" w:rsidRPr="005D2F84">
        <w:rPr>
          <w:rFonts w:cs="Times New Roman"/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BD1109">
        <w:rPr>
          <w:sz w:val="28"/>
          <w:szCs w:val="28"/>
        </w:rPr>
        <w:t>Михайловского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»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Pr="005D2F84">
        <w:rPr>
          <w:rFonts w:cs="Times New Roman"/>
          <w:sz w:val="28"/>
          <w:szCs w:val="28"/>
        </w:rPr>
        <w:t>следующие изменения: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BD1109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3671"/>
      </w:tblGrid>
      <w:tr w:rsidR="00D92E6B" w:rsidRPr="00D92E6B" w:rsidTr="00BD1109">
        <w:tc>
          <w:tcPr>
            <w:tcW w:w="5245" w:type="dxa"/>
          </w:tcPr>
          <w:p w:rsidR="00BD1109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 xml:space="preserve">Глава </w:t>
            </w:r>
          </w:p>
          <w:p w:rsidR="00D92E6B" w:rsidRPr="00D92E6B" w:rsidRDefault="00BD1109" w:rsidP="00BD11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</w:t>
            </w:r>
            <w:r w:rsidR="00D92E6B" w:rsidRPr="00D92E6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1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BD1109" w:rsidP="00B14B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Зыкова</w:t>
            </w: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F33261"/>
    <w:sectPr w:rsidR="00AE21AF" w:rsidSect="000429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B"/>
    <w:rsid w:val="000429FD"/>
    <w:rsid w:val="002E7894"/>
    <w:rsid w:val="003032F5"/>
    <w:rsid w:val="003112F0"/>
    <w:rsid w:val="004C7C12"/>
    <w:rsid w:val="005D2F84"/>
    <w:rsid w:val="00840104"/>
    <w:rsid w:val="00BD1109"/>
    <w:rsid w:val="00BD6E79"/>
    <w:rsid w:val="00C73B06"/>
    <w:rsid w:val="00D92E6B"/>
    <w:rsid w:val="00F33261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3480-0F33-44B0-BB61-C6947680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Body Text"/>
    <w:basedOn w:val="a"/>
    <w:link w:val="a7"/>
    <w:rsid w:val="00BD1109"/>
    <w:pPr>
      <w:spacing w:after="120"/>
    </w:pPr>
    <w:rPr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BD110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2</cp:revision>
  <cp:lastPrinted>2023-08-24T10:26:00Z</cp:lastPrinted>
  <dcterms:created xsi:type="dcterms:W3CDTF">2023-08-24T10:26:00Z</dcterms:created>
  <dcterms:modified xsi:type="dcterms:W3CDTF">2023-08-24T10:26:00Z</dcterms:modified>
</cp:coreProperties>
</file>