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3C" w:rsidRPr="00FB2F3C" w:rsidRDefault="00FB2F3C" w:rsidP="00FB2F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F3C" w:rsidRPr="00FB2F3C" w:rsidRDefault="00FB2F3C" w:rsidP="00FB2F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2F3C" w:rsidRPr="00FB2F3C" w:rsidRDefault="00FB2F3C" w:rsidP="00FB2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B2F3C" w:rsidRPr="00FB2F3C" w:rsidRDefault="00FB2F3C" w:rsidP="00FB2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proofErr w:type="spellStart"/>
      <w:r w:rsidRPr="00FB2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proofErr w:type="spellEnd"/>
    </w:p>
    <w:p w:rsidR="00FB2F3C" w:rsidRPr="00FB2F3C" w:rsidRDefault="00FB2F3C" w:rsidP="00FB2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</w:p>
    <w:p w:rsidR="00FB2F3C" w:rsidRPr="00FB2F3C" w:rsidRDefault="00FB2F3C" w:rsidP="00FB2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февраля</w:t>
      </w:r>
      <w:r w:rsidRPr="00F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B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FB2F3C" w:rsidRPr="00FB2F3C" w:rsidRDefault="00FB2F3C" w:rsidP="00FB2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F3C" w:rsidRPr="00FB2F3C" w:rsidRDefault="00FB2F3C" w:rsidP="00FB2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F3C" w:rsidRPr="00FB2F3C" w:rsidRDefault="00FB2F3C" w:rsidP="00FB2F3C">
      <w:pPr>
        <w:tabs>
          <w:tab w:val="left" w:pos="1152"/>
        </w:tabs>
        <w:autoSpaceDE w:val="0"/>
        <w:autoSpaceDN w:val="0"/>
        <w:adjustRightInd w:val="0"/>
        <w:spacing w:before="7" w:after="0" w:line="317" w:lineRule="exact"/>
        <w:ind w:left="567" w:right="-18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F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FB2F3C" w:rsidRDefault="00FB2F3C" w:rsidP="00FB2F3C">
      <w:pPr>
        <w:tabs>
          <w:tab w:val="left" w:pos="1152"/>
        </w:tabs>
        <w:autoSpaceDE w:val="0"/>
        <w:autoSpaceDN w:val="0"/>
        <w:adjustRightInd w:val="0"/>
        <w:spacing w:after="0" w:line="317" w:lineRule="exact"/>
        <w:ind w:left="567" w:right="-3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имущества </w:t>
      </w:r>
      <w:proofErr w:type="spellStart"/>
      <w:r w:rsidRPr="00FB2F3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Семисолинского</w:t>
      </w:r>
      <w:proofErr w:type="spellEnd"/>
      <w:r w:rsidRPr="00FB2F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свободного от прав третьих лиц                         </w:t>
      </w:r>
    </w:p>
    <w:p w:rsidR="00FB2F3C" w:rsidRPr="00FB2F3C" w:rsidRDefault="00FB2F3C" w:rsidP="00FB2F3C">
      <w:pPr>
        <w:tabs>
          <w:tab w:val="left" w:pos="1152"/>
        </w:tabs>
        <w:autoSpaceDE w:val="0"/>
        <w:autoSpaceDN w:val="0"/>
        <w:adjustRightInd w:val="0"/>
        <w:spacing w:after="0" w:line="317" w:lineRule="exact"/>
        <w:ind w:left="567" w:right="-3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3C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имущественных прав субъектов малого и среднего предпринимательства), предусмотренного частью 4 статьи 18 Федерального закона от 24 июля 2007 г. № 209-ФЗ «О развитии малого и среднего предпринимательства в Российской Федерации».</w:t>
      </w:r>
    </w:p>
    <w:p w:rsidR="00FB2F3C" w:rsidRPr="00FB2F3C" w:rsidRDefault="00FB2F3C" w:rsidP="00FB2F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134" w:type="dxa"/>
        <w:tblInd w:w="0" w:type="dxa"/>
        <w:tblLook w:val="04A0" w:firstRow="1" w:lastRow="0" w:firstColumn="1" w:lastColumn="0" w:noHBand="0" w:noVBand="1"/>
      </w:tblPr>
      <w:tblGrid>
        <w:gridCol w:w="640"/>
        <w:gridCol w:w="1933"/>
        <w:gridCol w:w="2214"/>
        <w:gridCol w:w="2769"/>
        <w:gridCol w:w="2864"/>
        <w:gridCol w:w="2602"/>
        <w:gridCol w:w="2112"/>
      </w:tblGrid>
      <w:tr w:rsidR="00FB2F3C" w:rsidRPr="00FB2F3C" w:rsidTr="00FB2F3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Вид объекта учета (здания строение, сооружение, земельный участок, оборудование, машина, механизм, установка, транспортное средство, инвентарь, инструмент)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Цель использования Объекта учета при сдачи его в аренду в соответствии с назначением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Сведения об обременении</w:t>
            </w:r>
          </w:p>
        </w:tc>
      </w:tr>
      <w:tr w:rsidR="00FB2F3C" w:rsidRPr="00FB2F3C" w:rsidTr="00FB2F3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FB2F3C" w:rsidRPr="00FB2F3C" w:rsidTr="00FB2F3C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Семисолинское</w:t>
            </w:r>
            <w:proofErr w:type="spellEnd"/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tabs>
                <w:tab w:val="left" w:pos="1152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2F3C">
              <w:rPr>
                <w:rFonts w:ascii="Times New Roman" w:eastAsia="Times New Roman" w:hAnsi="Times New Roman"/>
                <w:sz w:val="26"/>
                <w:szCs w:val="26"/>
              </w:rPr>
              <w:t xml:space="preserve">Республика Марий Эл, </w:t>
            </w:r>
            <w:proofErr w:type="spellStart"/>
            <w:r w:rsidRPr="00FB2F3C">
              <w:rPr>
                <w:rFonts w:ascii="Times New Roman" w:eastAsia="Times New Roman" w:hAnsi="Times New Roman"/>
                <w:sz w:val="26"/>
                <w:szCs w:val="26"/>
              </w:rPr>
              <w:t>Моркинский</w:t>
            </w:r>
            <w:proofErr w:type="spellEnd"/>
            <w:r w:rsidRPr="00FB2F3C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F3C">
              <w:rPr>
                <w:rFonts w:ascii="Times New Roman" w:eastAsia="Times New Roman" w:hAnsi="Times New Roman"/>
                <w:sz w:val="20"/>
                <w:szCs w:val="20"/>
              </w:rPr>
              <w:t xml:space="preserve">12:13:0000000:2049, </w:t>
            </w: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площадь 1652000 кв. 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FB2F3C" w:rsidRPr="00FB2F3C" w:rsidTr="00FB2F3C">
        <w:trPr>
          <w:trHeight w:val="4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Семисолинское</w:t>
            </w:r>
            <w:proofErr w:type="spellEnd"/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3C" w:rsidRPr="00FB2F3C" w:rsidRDefault="00FB2F3C" w:rsidP="00FB2F3C">
            <w:pPr>
              <w:tabs>
                <w:tab w:val="left" w:pos="1152"/>
              </w:tabs>
              <w:autoSpaceDE w:val="0"/>
              <w:autoSpaceDN w:val="0"/>
              <w:adjustRightInd w:val="0"/>
              <w:ind w:right="34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2F3C">
              <w:rPr>
                <w:rFonts w:ascii="Times New Roman" w:eastAsia="Times New Roman" w:hAnsi="Times New Roman"/>
                <w:sz w:val="26"/>
                <w:szCs w:val="26"/>
              </w:rPr>
              <w:t xml:space="preserve">Республика Марий Эл, </w:t>
            </w:r>
            <w:proofErr w:type="spellStart"/>
            <w:r w:rsidRPr="00FB2F3C">
              <w:rPr>
                <w:rFonts w:ascii="Times New Roman" w:eastAsia="Times New Roman" w:hAnsi="Times New Roman"/>
                <w:sz w:val="26"/>
                <w:szCs w:val="26"/>
              </w:rPr>
              <w:t>Моркинский</w:t>
            </w:r>
            <w:proofErr w:type="spellEnd"/>
            <w:r w:rsidRPr="00FB2F3C">
              <w:rPr>
                <w:rFonts w:ascii="Times New Roman" w:eastAsia="Times New Roman" w:hAnsi="Times New Roman"/>
                <w:sz w:val="26"/>
                <w:szCs w:val="26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д.Нурумбал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90 м. от д.1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</w:rPr>
              <w:t>по  направлению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на северо-  восток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12:13:0060102:3</w:t>
            </w:r>
            <w:r w:rsidRPr="00FB2F3C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349335</w:t>
            </w:r>
            <w:bookmarkStart w:id="0" w:name="_GoBack"/>
            <w:bookmarkEnd w:id="0"/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3C" w:rsidRPr="00FB2F3C" w:rsidRDefault="00FB2F3C" w:rsidP="00FB2F3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2F3C">
              <w:rPr>
                <w:rFonts w:ascii="Times New Roman" w:eastAsia="Times New Roman" w:hAnsi="Times New Roman"/>
                <w:sz w:val="24"/>
                <w:szCs w:val="24"/>
              </w:rPr>
              <w:t>Не зарегистрировано</w:t>
            </w:r>
          </w:p>
        </w:tc>
      </w:tr>
    </w:tbl>
    <w:p w:rsidR="00FB2F3C" w:rsidRPr="00FB2F3C" w:rsidRDefault="00FB2F3C" w:rsidP="00FB2F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FB2F3C" w:rsidRPr="00FB2F3C">
          <w:pgSz w:w="16838" w:h="11906" w:orient="landscape"/>
          <w:pgMar w:top="851" w:right="851" w:bottom="1701" w:left="1134" w:header="709" w:footer="709" w:gutter="0"/>
          <w:cols w:space="720"/>
        </w:sectPr>
      </w:pPr>
    </w:p>
    <w:p w:rsidR="006154EC" w:rsidRDefault="006154EC"/>
    <w:sectPr w:rsidR="006154EC" w:rsidSect="00FB2F3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60"/>
    <w:rsid w:val="005E2160"/>
    <w:rsid w:val="006154EC"/>
    <w:rsid w:val="00F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F00A2-6CCF-4E48-B053-F47C7AEC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F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2024-01-15T09:46:00Z</dcterms:created>
  <dcterms:modified xsi:type="dcterms:W3CDTF">2024-01-15T09:53:00Z</dcterms:modified>
</cp:coreProperties>
</file>