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783" w:rsidRDefault="00B87698" w:rsidP="00CE4783">
      <w:pPr>
        <w:jc w:val="right"/>
        <w:rPr>
          <w:b/>
          <w:u w:val="single"/>
        </w:rPr>
      </w:pPr>
      <w:r w:rsidRPr="00B87698">
        <w:rPr>
          <w:noProof/>
        </w:rPr>
        <w:drawing>
          <wp:inline distT="0" distB="0" distL="0" distR="0">
            <wp:extent cx="5939790" cy="4089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408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7698" w:rsidRDefault="00B87698" w:rsidP="00CE4783">
      <w:pPr>
        <w:jc w:val="center"/>
        <w:rPr>
          <w:b/>
          <w:spacing w:val="60"/>
          <w:sz w:val="36"/>
          <w:szCs w:val="36"/>
        </w:rPr>
      </w:pPr>
    </w:p>
    <w:p w:rsidR="00CE4783" w:rsidRDefault="00CE4783" w:rsidP="00CE4783">
      <w:pPr>
        <w:jc w:val="center"/>
        <w:rPr>
          <w:b/>
          <w:spacing w:val="60"/>
          <w:sz w:val="36"/>
          <w:szCs w:val="36"/>
        </w:rPr>
      </w:pPr>
      <w:r w:rsidRPr="005938E0">
        <w:rPr>
          <w:b/>
          <w:spacing w:val="60"/>
          <w:sz w:val="36"/>
          <w:szCs w:val="36"/>
        </w:rPr>
        <w:t>ПОСТАНОВЛЕНИЕ</w:t>
      </w:r>
    </w:p>
    <w:tbl>
      <w:tblPr>
        <w:tblW w:w="0" w:type="auto"/>
        <w:tblLook w:val="04A0"/>
      </w:tblPr>
      <w:tblGrid>
        <w:gridCol w:w="4784"/>
        <w:gridCol w:w="4786"/>
      </w:tblGrid>
      <w:tr w:rsidR="00B67846" w:rsidRPr="00BD1A3F" w:rsidTr="00F43490">
        <w:tc>
          <w:tcPr>
            <w:tcW w:w="4785" w:type="dxa"/>
          </w:tcPr>
          <w:p w:rsidR="00B67846" w:rsidRDefault="00B67846" w:rsidP="00F43490">
            <w:pPr>
              <w:rPr>
                <w:szCs w:val="28"/>
              </w:rPr>
            </w:pPr>
          </w:p>
          <w:p w:rsidR="00B67846" w:rsidRPr="00BD1A3F" w:rsidRDefault="00B67846" w:rsidP="00F43490">
            <w:pPr>
              <w:rPr>
                <w:szCs w:val="28"/>
              </w:rPr>
            </w:pPr>
            <w:r>
              <w:rPr>
                <w:szCs w:val="28"/>
              </w:rPr>
              <w:t>21 июля 2022</w:t>
            </w:r>
            <w:r w:rsidRPr="00BD1A3F">
              <w:rPr>
                <w:szCs w:val="28"/>
              </w:rPr>
              <w:t xml:space="preserve"> года</w:t>
            </w:r>
          </w:p>
        </w:tc>
        <w:tc>
          <w:tcPr>
            <w:tcW w:w="4786" w:type="dxa"/>
          </w:tcPr>
          <w:p w:rsidR="00B67846" w:rsidRDefault="00B67846" w:rsidP="00F43490">
            <w:pPr>
              <w:jc w:val="right"/>
              <w:rPr>
                <w:szCs w:val="28"/>
              </w:rPr>
            </w:pPr>
          </w:p>
          <w:p w:rsidR="00B67846" w:rsidRPr="00BD1A3F" w:rsidRDefault="00B67846" w:rsidP="00F43490">
            <w:pPr>
              <w:jc w:val="right"/>
              <w:rPr>
                <w:szCs w:val="28"/>
              </w:rPr>
            </w:pPr>
            <w:r w:rsidRPr="00BD1A3F">
              <w:rPr>
                <w:szCs w:val="28"/>
              </w:rPr>
              <w:t xml:space="preserve">№ </w:t>
            </w:r>
            <w:r>
              <w:rPr>
                <w:szCs w:val="28"/>
              </w:rPr>
              <w:t>146</w:t>
            </w:r>
            <w:r w:rsidRPr="00BD1A3F">
              <w:rPr>
                <w:szCs w:val="28"/>
              </w:rPr>
              <w:t>/</w:t>
            </w:r>
            <w:r>
              <w:rPr>
                <w:szCs w:val="28"/>
              </w:rPr>
              <w:t>79</w:t>
            </w:r>
            <w:r w:rsidR="00030A86">
              <w:rPr>
                <w:szCs w:val="28"/>
              </w:rPr>
              <w:t>3</w:t>
            </w:r>
          </w:p>
        </w:tc>
      </w:tr>
    </w:tbl>
    <w:p w:rsidR="00615D05" w:rsidRPr="002079CD" w:rsidRDefault="00615D05" w:rsidP="00CE4783">
      <w:pPr>
        <w:pStyle w:val="aa"/>
        <w:ind w:right="-6"/>
        <w:rPr>
          <w:bCs/>
          <w:spacing w:val="-14"/>
          <w:sz w:val="22"/>
          <w:szCs w:val="28"/>
        </w:rPr>
      </w:pPr>
    </w:p>
    <w:p w:rsidR="00030A86" w:rsidRPr="009F6207" w:rsidRDefault="00030A86" w:rsidP="00030A86">
      <w:pPr>
        <w:jc w:val="center"/>
        <w:rPr>
          <w:b/>
        </w:rPr>
      </w:pPr>
      <w:r w:rsidRPr="009F6207">
        <w:rPr>
          <w:b/>
        </w:rPr>
        <w:t xml:space="preserve">О сроках выплат дополнительной оплаты труда (вознаграждения) членам </w:t>
      </w:r>
      <w:r w:rsidR="009F6207" w:rsidRPr="009F6207">
        <w:rPr>
          <w:b/>
        </w:rPr>
        <w:t xml:space="preserve">Йошкар-Олинской городской территориальной избирательной комиссии № 2 </w:t>
      </w:r>
      <w:r w:rsidRPr="009F6207">
        <w:rPr>
          <w:b/>
        </w:rPr>
        <w:t xml:space="preserve">с правом решающего голоса, работающих в комиссии не на постоянной (штатной) основе, членам участковых избирательных комиссий в период подготовки и проведения выборов </w:t>
      </w:r>
      <w:r w:rsidRPr="009F6207">
        <w:rPr>
          <w:b/>
        </w:rPr>
        <w:br/>
        <w:t>Главы Республики Марий Эл</w:t>
      </w:r>
    </w:p>
    <w:p w:rsidR="00030A86" w:rsidRPr="005829AF" w:rsidRDefault="00030A86" w:rsidP="00030A86"/>
    <w:p w:rsidR="00030A86" w:rsidRDefault="00030A86" w:rsidP="00030A86"/>
    <w:p w:rsidR="00030A86" w:rsidRPr="005829AF" w:rsidRDefault="00030A86" w:rsidP="00030A86">
      <w:pPr>
        <w:spacing w:line="360" w:lineRule="auto"/>
        <w:ind w:firstLine="709"/>
      </w:pPr>
      <w:r w:rsidRPr="005829AF">
        <w:t xml:space="preserve">В соответствии со статьей 55 Закона Республики Марий Эл </w:t>
      </w:r>
      <w:r w:rsidRPr="005829AF">
        <w:br/>
        <w:t xml:space="preserve">от 22 июня 2012 г. № 30-З «О выборах Главы Республики Марий Эл» </w:t>
      </w:r>
      <w:r>
        <w:br/>
      </w:r>
      <w:r w:rsidRPr="005829AF">
        <w:t xml:space="preserve">и пунктом 3 Порядка выплаты компенсации и дополнительной оплаты труда (вознаграждения), а также иных выплат в период подготовки и проведения выборов Главы Республики Марий Эл, утвержденного постановлением Центральной избирательной комиссии Российской Федерации от 14 июля 2021 г. № 188/1376, </w:t>
      </w:r>
      <w:r w:rsidRPr="003D266E">
        <w:t>Йошкар-Олинск</w:t>
      </w:r>
      <w:r>
        <w:t>ая</w:t>
      </w:r>
      <w:r w:rsidRPr="003D266E">
        <w:t xml:space="preserve"> городск</w:t>
      </w:r>
      <w:r>
        <w:t>ая</w:t>
      </w:r>
      <w:r w:rsidRPr="003D266E">
        <w:t xml:space="preserve"> территориальн</w:t>
      </w:r>
      <w:r>
        <w:t>ая</w:t>
      </w:r>
      <w:r w:rsidRPr="003D266E">
        <w:t xml:space="preserve"> избирательн</w:t>
      </w:r>
      <w:r>
        <w:t>ая</w:t>
      </w:r>
      <w:r w:rsidRPr="003D266E">
        <w:t xml:space="preserve"> комисси</w:t>
      </w:r>
      <w:r>
        <w:t>я</w:t>
      </w:r>
      <w:r w:rsidRPr="003D266E">
        <w:t xml:space="preserve"> № 2 </w:t>
      </w:r>
      <w:r w:rsidRPr="005829AF">
        <w:rPr>
          <w:spacing w:val="100"/>
        </w:rPr>
        <w:t>постановляет</w:t>
      </w:r>
      <w:r w:rsidRPr="005829AF">
        <w:t>:</w:t>
      </w:r>
    </w:p>
    <w:p w:rsidR="00030A86" w:rsidRPr="005829AF" w:rsidRDefault="00030A86" w:rsidP="00030A86">
      <w:pPr>
        <w:spacing w:line="360" w:lineRule="auto"/>
        <w:ind w:firstLine="709"/>
      </w:pPr>
      <w:r w:rsidRPr="005829AF">
        <w:t xml:space="preserve">1. Установить срок выплаты дополнительной оплаты труда (вознаграждения) членам </w:t>
      </w:r>
      <w:r w:rsidR="005509F1" w:rsidRPr="003D266E">
        <w:t>Йошкар-Олинской городской территориальной избирательной комиссии № 2</w:t>
      </w:r>
      <w:r w:rsidRPr="005829AF">
        <w:t xml:space="preserve"> с правом решающего голоса, работающим</w:t>
      </w:r>
      <w:r w:rsidRPr="005829AF">
        <w:br/>
        <w:t>в комиссии не на постоянной (штатной) основе, за работу в избирательной комиссии в период подготовки и проведения выборов Главы Республики Марий Эл единовременно, после дня голосования, не позднее</w:t>
      </w:r>
      <w:r w:rsidRPr="005829AF">
        <w:br/>
      </w:r>
      <w:r w:rsidRPr="00E228E2">
        <w:t>30 сентября 2022 года,</w:t>
      </w:r>
      <w:r w:rsidRPr="005829AF">
        <w:t xml:space="preserve"> на основании графика работы и сведений </w:t>
      </w:r>
      <w:r>
        <w:br/>
      </w:r>
      <w:r w:rsidRPr="005829AF">
        <w:t xml:space="preserve">о фактически отработанном в </w:t>
      </w:r>
      <w:r w:rsidR="005509F1" w:rsidRPr="003D266E">
        <w:t>Йошкар-Олинской городской территориальной избирательной комиссии № 2</w:t>
      </w:r>
      <w:r w:rsidRPr="005829AF">
        <w:t>времени.</w:t>
      </w:r>
    </w:p>
    <w:p w:rsidR="00030A86" w:rsidRPr="005829AF" w:rsidRDefault="00030A86" w:rsidP="00030A86">
      <w:pPr>
        <w:spacing w:line="360" w:lineRule="auto"/>
        <w:ind w:firstLine="709"/>
      </w:pPr>
      <w:r w:rsidRPr="005829AF">
        <w:t>2. Установить срок выплаты дополнительной оплаты труда (вознаграждения) членам участковых избирательных комиссий за работу</w:t>
      </w:r>
      <w:r w:rsidRPr="005829AF">
        <w:br/>
        <w:t xml:space="preserve">в избирательной комиссии в период подготовки и проведения выборов Главы Республики Марий Эл единовременно, после дня голосования, не позднее </w:t>
      </w:r>
      <w:r w:rsidRPr="005829AF">
        <w:br/>
      </w:r>
      <w:r w:rsidRPr="005829AF">
        <w:lastRenderedPageBreak/>
        <w:t>21 сентября 2022 года, на основании графика работы и сведений</w:t>
      </w:r>
      <w:r w:rsidRPr="005829AF">
        <w:br/>
        <w:t>о фактически отработанном в участковой избирательной комиссии времени.</w:t>
      </w:r>
    </w:p>
    <w:p w:rsidR="00030A86" w:rsidRPr="005829AF" w:rsidRDefault="00030A86" w:rsidP="00030A86">
      <w:pPr>
        <w:spacing w:line="360" w:lineRule="auto"/>
        <w:ind w:firstLine="709"/>
      </w:pPr>
      <w:r w:rsidRPr="005829AF">
        <w:t>3. Участковым избирательным комиссиям представить</w:t>
      </w:r>
      <w:r w:rsidR="00926782">
        <w:br/>
      </w:r>
      <w:r w:rsidR="009F6207">
        <w:t xml:space="preserve">в </w:t>
      </w:r>
      <w:r w:rsidR="009F6207" w:rsidRPr="003D266E">
        <w:t>Йошкар-Олинск</w:t>
      </w:r>
      <w:r w:rsidR="009F6207">
        <w:t>ую</w:t>
      </w:r>
      <w:r w:rsidR="009F6207" w:rsidRPr="003D266E">
        <w:t xml:space="preserve"> городск</w:t>
      </w:r>
      <w:r w:rsidR="009F6207">
        <w:t>ую</w:t>
      </w:r>
      <w:r w:rsidRPr="005829AF">
        <w:t xml:space="preserve">территориальную избирательную комиссию </w:t>
      </w:r>
      <w:r w:rsidR="009F6207" w:rsidRPr="003D266E">
        <w:t>№ 2</w:t>
      </w:r>
      <w:r w:rsidR="00926782">
        <w:t xml:space="preserve"> </w:t>
      </w:r>
      <w:r w:rsidRPr="005829AF">
        <w:t>график работы членов участковой избирательной комиссии, сведения о фактически отработанном времени членами участковой избирательной комиссии, постановление о вознаграждении членов участковой избирательной комиссии за активную работу в период по подготовки и проведения выборов Главы Республики Марий Эл не позднее 13 сентября 2022 г.</w:t>
      </w:r>
    </w:p>
    <w:p w:rsidR="00030A86" w:rsidRPr="005829AF" w:rsidRDefault="009F6207" w:rsidP="00030A86">
      <w:pPr>
        <w:spacing w:line="360" w:lineRule="auto"/>
        <w:ind w:firstLine="709"/>
      </w:pPr>
      <w:r>
        <w:t>4</w:t>
      </w:r>
      <w:r w:rsidR="00030A86" w:rsidRPr="005829AF">
        <w:t xml:space="preserve">. Контроль за исполнением настоящего постановления возложить </w:t>
      </w:r>
      <w:r w:rsidR="00030A86">
        <w:br/>
      </w:r>
      <w:r w:rsidR="00030A86" w:rsidRPr="005829AF">
        <w:t xml:space="preserve">на председателя </w:t>
      </w:r>
      <w:r w:rsidRPr="003D266E">
        <w:t>Йошкар-Олинской городской территориальной избирательной комиссии № 2</w:t>
      </w:r>
      <w:r>
        <w:t xml:space="preserve"> Р.Н. Пухова.</w:t>
      </w:r>
    </w:p>
    <w:p w:rsidR="00030A86" w:rsidRPr="00393B03" w:rsidRDefault="00030A86" w:rsidP="00393B03">
      <w:pPr>
        <w:pStyle w:val="af1"/>
        <w:spacing w:after="0" w:line="324" w:lineRule="auto"/>
        <w:rPr>
          <w:szCs w:val="28"/>
        </w:rPr>
      </w:pPr>
    </w:p>
    <w:tbl>
      <w:tblPr>
        <w:tblW w:w="0" w:type="auto"/>
        <w:tblLook w:val="04A0"/>
      </w:tblPr>
      <w:tblGrid>
        <w:gridCol w:w="4742"/>
        <w:gridCol w:w="1945"/>
        <w:gridCol w:w="2599"/>
      </w:tblGrid>
      <w:tr w:rsidR="002079CD" w:rsidRPr="008C2632" w:rsidTr="00F43490">
        <w:tc>
          <w:tcPr>
            <w:tcW w:w="4742" w:type="dxa"/>
          </w:tcPr>
          <w:p w:rsidR="00B67846" w:rsidRDefault="00B67846" w:rsidP="00F43490">
            <w:pPr>
              <w:pStyle w:val="14-150"/>
              <w:spacing w:line="240" w:lineRule="auto"/>
              <w:ind w:firstLine="0"/>
              <w:jc w:val="center"/>
            </w:pPr>
          </w:p>
          <w:p w:rsidR="002079CD" w:rsidRPr="008C2632" w:rsidRDefault="002079CD" w:rsidP="00F43490">
            <w:pPr>
              <w:pStyle w:val="14-150"/>
              <w:spacing w:line="240" w:lineRule="auto"/>
              <w:ind w:firstLine="0"/>
              <w:jc w:val="center"/>
            </w:pPr>
            <w:r w:rsidRPr="008C2632">
              <w:t>Председатель</w:t>
            </w:r>
          </w:p>
          <w:p w:rsidR="002079CD" w:rsidRPr="008C2632" w:rsidRDefault="002079CD" w:rsidP="00F43490">
            <w:pPr>
              <w:pStyle w:val="14-150"/>
              <w:spacing w:line="240" w:lineRule="auto"/>
              <w:ind w:firstLine="0"/>
              <w:jc w:val="center"/>
            </w:pPr>
            <w:r>
              <w:t>Йошкар-Олинской городской территориальной избирательной комиссии № 2</w:t>
            </w:r>
          </w:p>
        </w:tc>
        <w:tc>
          <w:tcPr>
            <w:tcW w:w="1945" w:type="dxa"/>
          </w:tcPr>
          <w:p w:rsidR="002079CD" w:rsidRPr="008C2632" w:rsidRDefault="002079CD" w:rsidP="00F43490">
            <w:pPr>
              <w:pStyle w:val="14-150"/>
              <w:spacing w:line="240" w:lineRule="auto"/>
              <w:rPr>
                <w:rFonts w:ascii="Times New Roman CYR" w:hAnsi="Times New Roman CYR"/>
              </w:rPr>
            </w:pPr>
          </w:p>
        </w:tc>
        <w:tc>
          <w:tcPr>
            <w:tcW w:w="2599" w:type="dxa"/>
          </w:tcPr>
          <w:p w:rsidR="002079CD" w:rsidRPr="008C2632" w:rsidRDefault="002079CD" w:rsidP="00F43490">
            <w:pPr>
              <w:pStyle w:val="14-150"/>
              <w:spacing w:line="240" w:lineRule="auto"/>
              <w:rPr>
                <w:rFonts w:ascii="Times New Roman CYR" w:hAnsi="Times New Roman CYR"/>
              </w:rPr>
            </w:pPr>
          </w:p>
          <w:p w:rsidR="002079CD" w:rsidRPr="008C2632" w:rsidRDefault="002079CD" w:rsidP="00F43490">
            <w:pPr>
              <w:pStyle w:val="14-150"/>
              <w:spacing w:line="240" w:lineRule="auto"/>
              <w:rPr>
                <w:rFonts w:ascii="Times New Roman CYR" w:hAnsi="Times New Roman CYR"/>
              </w:rPr>
            </w:pPr>
          </w:p>
          <w:p w:rsidR="002079CD" w:rsidRPr="008C2632" w:rsidRDefault="002079CD" w:rsidP="00F43490">
            <w:pPr>
              <w:pStyle w:val="14-150"/>
              <w:spacing w:line="240" w:lineRule="auto"/>
              <w:rPr>
                <w:rFonts w:ascii="Times New Roman CYR" w:hAnsi="Times New Roman CYR"/>
              </w:rPr>
            </w:pPr>
          </w:p>
          <w:p w:rsidR="002079CD" w:rsidRPr="008C2632" w:rsidRDefault="002079CD" w:rsidP="00F43490">
            <w:pPr>
              <w:pStyle w:val="14-150"/>
              <w:spacing w:line="240" w:lineRule="auto"/>
              <w:jc w:val="right"/>
              <w:rPr>
                <w:rFonts w:ascii="Times New Roman CYR" w:hAnsi="Times New Roman CYR"/>
              </w:rPr>
            </w:pPr>
            <w:r w:rsidRPr="008C2632">
              <w:rPr>
                <w:rFonts w:ascii="Times New Roman CYR" w:hAnsi="Times New Roman CYR"/>
              </w:rPr>
              <w:t>Р.Н. Пухов</w:t>
            </w:r>
          </w:p>
        </w:tc>
      </w:tr>
      <w:tr w:rsidR="002079CD" w:rsidRPr="008C2632" w:rsidTr="00F43490">
        <w:tc>
          <w:tcPr>
            <w:tcW w:w="4742" w:type="dxa"/>
          </w:tcPr>
          <w:p w:rsidR="002079CD" w:rsidRPr="008C2632" w:rsidRDefault="002079CD" w:rsidP="00F43490">
            <w:pPr>
              <w:pStyle w:val="14-150"/>
            </w:pPr>
          </w:p>
        </w:tc>
        <w:tc>
          <w:tcPr>
            <w:tcW w:w="1945" w:type="dxa"/>
          </w:tcPr>
          <w:p w:rsidR="002079CD" w:rsidRPr="008C2632" w:rsidRDefault="002079CD" w:rsidP="00F43490">
            <w:pPr>
              <w:pStyle w:val="14-150"/>
              <w:jc w:val="center"/>
              <w:rPr>
                <w:rFonts w:ascii="Times New Roman CYR" w:hAnsi="Times New Roman CYR"/>
              </w:rPr>
            </w:pPr>
          </w:p>
        </w:tc>
        <w:tc>
          <w:tcPr>
            <w:tcW w:w="2599" w:type="dxa"/>
          </w:tcPr>
          <w:p w:rsidR="002079CD" w:rsidRPr="008C2632" w:rsidRDefault="002079CD" w:rsidP="00F43490">
            <w:pPr>
              <w:pStyle w:val="14-150"/>
              <w:jc w:val="center"/>
              <w:rPr>
                <w:rFonts w:ascii="Times New Roman CYR" w:hAnsi="Times New Roman CYR"/>
              </w:rPr>
            </w:pPr>
          </w:p>
        </w:tc>
      </w:tr>
      <w:tr w:rsidR="002079CD" w:rsidRPr="008C2632" w:rsidTr="00F43490">
        <w:tc>
          <w:tcPr>
            <w:tcW w:w="4742" w:type="dxa"/>
          </w:tcPr>
          <w:p w:rsidR="002079CD" w:rsidRDefault="002079CD" w:rsidP="00F43490">
            <w:pPr>
              <w:pStyle w:val="14-150"/>
              <w:spacing w:line="240" w:lineRule="auto"/>
              <w:ind w:firstLine="0"/>
              <w:jc w:val="center"/>
            </w:pPr>
            <w:r>
              <w:t>Секретарь</w:t>
            </w:r>
          </w:p>
          <w:p w:rsidR="002079CD" w:rsidRDefault="002079CD" w:rsidP="00F43490">
            <w:pPr>
              <w:pStyle w:val="14-150"/>
              <w:spacing w:line="240" w:lineRule="auto"/>
              <w:jc w:val="center"/>
            </w:pPr>
            <w:r>
              <w:t>Йошкар-Олинской городской территориальной избирательной комиссии № 2</w:t>
            </w:r>
          </w:p>
          <w:p w:rsidR="002079CD" w:rsidRPr="008C2632" w:rsidRDefault="002079CD" w:rsidP="00F43490">
            <w:pPr>
              <w:pStyle w:val="14-150"/>
              <w:spacing w:line="240" w:lineRule="auto"/>
            </w:pPr>
          </w:p>
        </w:tc>
        <w:tc>
          <w:tcPr>
            <w:tcW w:w="1945" w:type="dxa"/>
          </w:tcPr>
          <w:p w:rsidR="002079CD" w:rsidRPr="008C2632" w:rsidRDefault="002079CD" w:rsidP="00F43490">
            <w:pPr>
              <w:pStyle w:val="14-150"/>
              <w:spacing w:line="240" w:lineRule="auto"/>
              <w:rPr>
                <w:rFonts w:ascii="Times New Roman CYR" w:hAnsi="Times New Roman CYR"/>
              </w:rPr>
            </w:pPr>
          </w:p>
        </w:tc>
        <w:tc>
          <w:tcPr>
            <w:tcW w:w="2599" w:type="dxa"/>
          </w:tcPr>
          <w:p w:rsidR="002079CD" w:rsidRPr="008C2632" w:rsidRDefault="002079CD" w:rsidP="00F43490">
            <w:pPr>
              <w:pStyle w:val="14-150"/>
              <w:spacing w:line="240" w:lineRule="auto"/>
              <w:rPr>
                <w:rFonts w:ascii="Times New Roman CYR" w:hAnsi="Times New Roman CYR"/>
              </w:rPr>
            </w:pPr>
          </w:p>
          <w:p w:rsidR="002079CD" w:rsidRPr="008C2632" w:rsidRDefault="002079CD" w:rsidP="00F43490">
            <w:pPr>
              <w:pStyle w:val="14-150"/>
              <w:spacing w:line="240" w:lineRule="auto"/>
              <w:rPr>
                <w:rFonts w:ascii="Times New Roman CYR" w:hAnsi="Times New Roman CYR"/>
              </w:rPr>
            </w:pPr>
          </w:p>
          <w:p w:rsidR="002079CD" w:rsidRPr="008C2632" w:rsidRDefault="002079CD" w:rsidP="00F43490">
            <w:pPr>
              <w:pStyle w:val="14-150"/>
              <w:spacing w:line="240" w:lineRule="auto"/>
              <w:rPr>
                <w:rFonts w:ascii="Times New Roman CYR" w:hAnsi="Times New Roman CYR"/>
              </w:rPr>
            </w:pPr>
          </w:p>
          <w:p w:rsidR="002079CD" w:rsidRPr="008C2632" w:rsidRDefault="002079CD" w:rsidP="00F43490">
            <w:pPr>
              <w:pStyle w:val="14-150"/>
              <w:spacing w:line="240" w:lineRule="auto"/>
              <w:ind w:firstLine="0"/>
              <w:jc w:val="right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И.А. Глазырина</w:t>
            </w:r>
          </w:p>
        </w:tc>
      </w:tr>
    </w:tbl>
    <w:p w:rsidR="00333FE0" w:rsidRPr="003A133F" w:rsidRDefault="00586EE0" w:rsidP="00B67846">
      <w:pPr>
        <w:rPr>
          <w:sz w:val="2"/>
          <w:szCs w:val="2"/>
        </w:rPr>
      </w:pPr>
    </w:p>
    <w:sectPr w:rsidR="00333FE0" w:rsidRPr="003A133F" w:rsidSect="00B67846">
      <w:headerReference w:type="even" r:id="rId9"/>
      <w:pgSz w:w="11906" w:h="16838" w:code="9"/>
      <w:pgMar w:top="568" w:right="851" w:bottom="426" w:left="1701" w:header="567" w:footer="56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6EE0" w:rsidRDefault="00586EE0" w:rsidP="005B18EE">
      <w:r>
        <w:separator/>
      </w:r>
    </w:p>
  </w:endnote>
  <w:endnote w:type="continuationSeparator" w:id="1">
    <w:p w:rsidR="00586EE0" w:rsidRDefault="00586EE0" w:rsidP="005B18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6EE0" w:rsidRDefault="00586EE0" w:rsidP="005B18EE">
      <w:r>
        <w:separator/>
      </w:r>
    </w:p>
  </w:footnote>
  <w:footnote w:type="continuationSeparator" w:id="1">
    <w:p w:rsidR="00586EE0" w:rsidRDefault="00586EE0" w:rsidP="005B18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F21" w:rsidRDefault="00CE3E1D">
    <w:pPr>
      <w:pStyle w:val="ae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F00324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835F21" w:rsidRDefault="00586EE0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14397C"/>
    <w:multiLevelType w:val="hybridMultilevel"/>
    <w:tmpl w:val="B9C699F8"/>
    <w:lvl w:ilvl="0" w:tplc="BCB4BB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9ED3E69"/>
    <w:multiLevelType w:val="hybridMultilevel"/>
    <w:tmpl w:val="F43E9ACE"/>
    <w:lvl w:ilvl="0" w:tplc="036C85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2A451D3"/>
    <w:multiLevelType w:val="hybridMultilevel"/>
    <w:tmpl w:val="1916E4A2"/>
    <w:lvl w:ilvl="0" w:tplc="592A22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F6CF9"/>
    <w:rsid w:val="00006577"/>
    <w:rsid w:val="00027860"/>
    <w:rsid w:val="00030A86"/>
    <w:rsid w:val="00034855"/>
    <w:rsid w:val="000667DF"/>
    <w:rsid w:val="000706F1"/>
    <w:rsid w:val="00091465"/>
    <w:rsid w:val="000D1EFE"/>
    <w:rsid w:val="000D2F02"/>
    <w:rsid w:val="000D783B"/>
    <w:rsid w:val="00106950"/>
    <w:rsid w:val="0012429D"/>
    <w:rsid w:val="001402BD"/>
    <w:rsid w:val="001564A6"/>
    <w:rsid w:val="00165200"/>
    <w:rsid w:val="00165B4F"/>
    <w:rsid w:val="001D316F"/>
    <w:rsid w:val="001E59B1"/>
    <w:rsid w:val="001F675A"/>
    <w:rsid w:val="002037C4"/>
    <w:rsid w:val="002079CD"/>
    <w:rsid w:val="00241300"/>
    <w:rsid w:val="00246016"/>
    <w:rsid w:val="00247DA4"/>
    <w:rsid w:val="002651EA"/>
    <w:rsid w:val="002A3191"/>
    <w:rsid w:val="002A6832"/>
    <w:rsid w:val="002B0B9E"/>
    <w:rsid w:val="002D02A8"/>
    <w:rsid w:val="003016B8"/>
    <w:rsid w:val="00325E43"/>
    <w:rsid w:val="00327807"/>
    <w:rsid w:val="00344353"/>
    <w:rsid w:val="00367904"/>
    <w:rsid w:val="0037613D"/>
    <w:rsid w:val="00377224"/>
    <w:rsid w:val="00393B03"/>
    <w:rsid w:val="003A133F"/>
    <w:rsid w:val="003C11D1"/>
    <w:rsid w:val="003C62AB"/>
    <w:rsid w:val="003D2476"/>
    <w:rsid w:val="003E1DF8"/>
    <w:rsid w:val="00421F8F"/>
    <w:rsid w:val="00435C50"/>
    <w:rsid w:val="00456665"/>
    <w:rsid w:val="00483830"/>
    <w:rsid w:val="00483F24"/>
    <w:rsid w:val="004B5136"/>
    <w:rsid w:val="004D561F"/>
    <w:rsid w:val="00526451"/>
    <w:rsid w:val="005509F1"/>
    <w:rsid w:val="00580D75"/>
    <w:rsid w:val="00586EE0"/>
    <w:rsid w:val="005B1736"/>
    <w:rsid w:val="005B18EE"/>
    <w:rsid w:val="005F5948"/>
    <w:rsid w:val="005F5954"/>
    <w:rsid w:val="006020C4"/>
    <w:rsid w:val="00607B4E"/>
    <w:rsid w:val="00615D05"/>
    <w:rsid w:val="006A0878"/>
    <w:rsid w:val="006A1A58"/>
    <w:rsid w:val="006A6A2A"/>
    <w:rsid w:val="006A7428"/>
    <w:rsid w:val="006C68EC"/>
    <w:rsid w:val="006D70F2"/>
    <w:rsid w:val="006E078C"/>
    <w:rsid w:val="006F41F5"/>
    <w:rsid w:val="00725CB6"/>
    <w:rsid w:val="007875FE"/>
    <w:rsid w:val="00793BE2"/>
    <w:rsid w:val="00797FAE"/>
    <w:rsid w:val="007A2A0E"/>
    <w:rsid w:val="007B4CFC"/>
    <w:rsid w:val="007D7A6F"/>
    <w:rsid w:val="007E5838"/>
    <w:rsid w:val="007F0989"/>
    <w:rsid w:val="007F6CF9"/>
    <w:rsid w:val="008052FA"/>
    <w:rsid w:val="00882D43"/>
    <w:rsid w:val="008B1BEA"/>
    <w:rsid w:val="008D197C"/>
    <w:rsid w:val="008F32DC"/>
    <w:rsid w:val="008F49AC"/>
    <w:rsid w:val="0091400B"/>
    <w:rsid w:val="00926782"/>
    <w:rsid w:val="00936224"/>
    <w:rsid w:val="00950555"/>
    <w:rsid w:val="00974818"/>
    <w:rsid w:val="00984B85"/>
    <w:rsid w:val="009937F7"/>
    <w:rsid w:val="009A5BDB"/>
    <w:rsid w:val="009C6C70"/>
    <w:rsid w:val="009E03AA"/>
    <w:rsid w:val="009E056F"/>
    <w:rsid w:val="009E4605"/>
    <w:rsid w:val="009F6207"/>
    <w:rsid w:val="009F64ED"/>
    <w:rsid w:val="00A019DF"/>
    <w:rsid w:val="00A11682"/>
    <w:rsid w:val="00A306EE"/>
    <w:rsid w:val="00A37681"/>
    <w:rsid w:val="00A605A9"/>
    <w:rsid w:val="00A90A94"/>
    <w:rsid w:val="00AA07AF"/>
    <w:rsid w:val="00AA1B5F"/>
    <w:rsid w:val="00AB2EB1"/>
    <w:rsid w:val="00B1338B"/>
    <w:rsid w:val="00B67846"/>
    <w:rsid w:val="00B87698"/>
    <w:rsid w:val="00B936F1"/>
    <w:rsid w:val="00BA1908"/>
    <w:rsid w:val="00BB13BF"/>
    <w:rsid w:val="00BB3E03"/>
    <w:rsid w:val="00BC171B"/>
    <w:rsid w:val="00BE2572"/>
    <w:rsid w:val="00C007DA"/>
    <w:rsid w:val="00C05418"/>
    <w:rsid w:val="00C31D4E"/>
    <w:rsid w:val="00C51677"/>
    <w:rsid w:val="00C81ED3"/>
    <w:rsid w:val="00C90D12"/>
    <w:rsid w:val="00CA1602"/>
    <w:rsid w:val="00CA3274"/>
    <w:rsid w:val="00CC4E64"/>
    <w:rsid w:val="00CC5191"/>
    <w:rsid w:val="00CC58AD"/>
    <w:rsid w:val="00CE3E1D"/>
    <w:rsid w:val="00CE4783"/>
    <w:rsid w:val="00D34A94"/>
    <w:rsid w:val="00D72644"/>
    <w:rsid w:val="00D96003"/>
    <w:rsid w:val="00DA462A"/>
    <w:rsid w:val="00DF7D6E"/>
    <w:rsid w:val="00E021BF"/>
    <w:rsid w:val="00E138FA"/>
    <w:rsid w:val="00E228E2"/>
    <w:rsid w:val="00E34CD9"/>
    <w:rsid w:val="00E47BBE"/>
    <w:rsid w:val="00E73D3B"/>
    <w:rsid w:val="00E85438"/>
    <w:rsid w:val="00E86311"/>
    <w:rsid w:val="00EA1A56"/>
    <w:rsid w:val="00EA4851"/>
    <w:rsid w:val="00EA491A"/>
    <w:rsid w:val="00EA75A1"/>
    <w:rsid w:val="00ED7327"/>
    <w:rsid w:val="00F00324"/>
    <w:rsid w:val="00F40A6E"/>
    <w:rsid w:val="00F50482"/>
    <w:rsid w:val="00FB6DB0"/>
    <w:rsid w:val="00FB7582"/>
    <w:rsid w:val="00FC2A0E"/>
    <w:rsid w:val="00FD428A"/>
    <w:rsid w:val="00FF59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E6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aliases w:val="Название постановления/протокола"/>
    <w:basedOn w:val="a"/>
    <w:next w:val="a"/>
    <w:link w:val="10"/>
    <w:uiPriority w:val="9"/>
    <w:qFormat/>
    <w:rsid w:val="008D197C"/>
    <w:pPr>
      <w:keepNext/>
      <w:keepLines/>
      <w:spacing w:before="480"/>
      <w:jc w:val="center"/>
      <w:outlineLvl w:val="0"/>
    </w:pPr>
    <w:rPr>
      <w:rFonts w:eastAsiaTheme="majorEastAsia" w:cstheme="majorBidi"/>
      <w:b/>
      <w:bCs/>
      <w:szCs w:val="28"/>
    </w:rPr>
  </w:style>
  <w:style w:type="paragraph" w:styleId="2">
    <w:name w:val="heading 2"/>
    <w:basedOn w:val="a"/>
    <w:next w:val="a"/>
    <w:link w:val="20"/>
    <w:qFormat/>
    <w:rsid w:val="001564A6"/>
    <w:pPr>
      <w:keepNext/>
      <w:keepLines/>
      <w:jc w:val="left"/>
      <w:outlineLvl w:val="1"/>
    </w:pPr>
    <w:rPr>
      <w:rFonts w:ascii="Times New Roman CYR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динарный"/>
    <w:basedOn w:val="a"/>
    <w:next w:val="a"/>
    <w:uiPriority w:val="1"/>
    <w:qFormat/>
    <w:rsid w:val="00CC4E64"/>
    <w:pPr>
      <w:ind w:firstLine="709"/>
    </w:pPr>
  </w:style>
  <w:style w:type="paragraph" w:styleId="a4">
    <w:name w:val="Title"/>
    <w:aliases w:val="полуторный"/>
    <w:basedOn w:val="a"/>
    <w:next w:val="a"/>
    <w:link w:val="a5"/>
    <w:qFormat/>
    <w:rsid w:val="00CC4E64"/>
    <w:pPr>
      <w:spacing w:line="360" w:lineRule="auto"/>
      <w:ind w:firstLine="709"/>
    </w:pPr>
  </w:style>
  <w:style w:type="character" w:customStyle="1" w:styleId="a5">
    <w:name w:val="Название Знак"/>
    <w:aliases w:val="полуторный Знак"/>
    <w:basedOn w:val="a0"/>
    <w:link w:val="a4"/>
    <w:rsid w:val="00CC4E6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semiHidden/>
    <w:rsid w:val="00CE4783"/>
    <w:pPr>
      <w:ind w:firstLine="709"/>
    </w:pPr>
  </w:style>
  <w:style w:type="character" w:customStyle="1" w:styleId="a7">
    <w:name w:val="Основной текст с отступом Знак"/>
    <w:basedOn w:val="a0"/>
    <w:link w:val="a6"/>
    <w:semiHidden/>
    <w:rsid w:val="00CE478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note text"/>
    <w:basedOn w:val="a"/>
    <w:link w:val="a9"/>
    <w:uiPriority w:val="99"/>
    <w:semiHidden/>
    <w:rsid w:val="00CE4783"/>
    <w:pPr>
      <w:jc w:val="center"/>
    </w:pPr>
  </w:style>
  <w:style w:type="character" w:customStyle="1" w:styleId="a9">
    <w:name w:val="Текст сноски Знак"/>
    <w:basedOn w:val="a0"/>
    <w:link w:val="a8"/>
    <w:uiPriority w:val="99"/>
    <w:semiHidden/>
    <w:rsid w:val="00CE47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a">
    <w:name w:val="Заголовок постановления"/>
    <w:basedOn w:val="a"/>
    <w:rsid w:val="00CE4783"/>
    <w:pPr>
      <w:jc w:val="center"/>
    </w:pPr>
    <w:rPr>
      <w:b/>
    </w:rPr>
  </w:style>
  <w:style w:type="paragraph" w:styleId="21">
    <w:name w:val="Body Text Indent 2"/>
    <w:basedOn w:val="a"/>
    <w:link w:val="22"/>
    <w:uiPriority w:val="99"/>
    <w:semiHidden/>
    <w:unhideWhenUsed/>
    <w:rsid w:val="00CE478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CE478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aliases w:val="Название постановления/протокола Знак"/>
    <w:basedOn w:val="a0"/>
    <w:link w:val="1"/>
    <w:uiPriority w:val="9"/>
    <w:rsid w:val="008D197C"/>
    <w:rPr>
      <w:rFonts w:ascii="Times New Roman" w:eastAsiaTheme="majorEastAsia" w:hAnsi="Times New Roman" w:cstheme="majorBidi"/>
      <w:b/>
      <w:bCs/>
      <w:sz w:val="28"/>
      <w:szCs w:val="28"/>
      <w:lang w:eastAsia="ru-RU"/>
    </w:rPr>
  </w:style>
  <w:style w:type="paragraph" w:styleId="ab">
    <w:name w:val="Signature"/>
    <w:basedOn w:val="a"/>
    <w:link w:val="ac"/>
    <w:rsid w:val="00027860"/>
  </w:style>
  <w:style w:type="character" w:customStyle="1" w:styleId="ac">
    <w:name w:val="Подпись Знак"/>
    <w:basedOn w:val="a0"/>
    <w:link w:val="ab"/>
    <w:rsid w:val="0002786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List Paragraph"/>
    <w:basedOn w:val="a"/>
    <w:uiPriority w:val="34"/>
    <w:qFormat/>
    <w:rsid w:val="00027860"/>
    <w:pPr>
      <w:ind w:left="720"/>
      <w:contextualSpacing/>
    </w:pPr>
  </w:style>
  <w:style w:type="paragraph" w:styleId="ae">
    <w:name w:val="header"/>
    <w:basedOn w:val="a"/>
    <w:link w:val="af"/>
    <w:uiPriority w:val="99"/>
    <w:rsid w:val="00BC171B"/>
    <w:pPr>
      <w:tabs>
        <w:tab w:val="center" w:pos="4536"/>
        <w:tab w:val="right" w:pos="9072"/>
      </w:tabs>
      <w:jc w:val="left"/>
    </w:pPr>
  </w:style>
  <w:style w:type="character" w:customStyle="1" w:styleId="af">
    <w:name w:val="Верхний колонтитул Знак"/>
    <w:basedOn w:val="a0"/>
    <w:link w:val="ae"/>
    <w:uiPriority w:val="99"/>
    <w:rsid w:val="00BC171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0">
    <w:name w:val="page number"/>
    <w:basedOn w:val="a0"/>
    <w:semiHidden/>
    <w:rsid w:val="00BC171B"/>
  </w:style>
  <w:style w:type="paragraph" w:customStyle="1" w:styleId="af1">
    <w:name w:val="Проектный"/>
    <w:basedOn w:val="a"/>
    <w:rsid w:val="00165200"/>
    <w:pPr>
      <w:widowControl w:val="0"/>
      <w:spacing w:after="120" w:line="360" w:lineRule="auto"/>
      <w:ind w:firstLine="709"/>
    </w:pPr>
  </w:style>
  <w:style w:type="character" w:customStyle="1" w:styleId="FontStyle13">
    <w:name w:val="Font Style13"/>
    <w:rsid w:val="008F49AC"/>
    <w:rPr>
      <w:rFonts w:ascii="Times New Roman" w:hAnsi="Times New Roman" w:cs="Times New Roman"/>
      <w:b/>
      <w:bCs/>
      <w:sz w:val="26"/>
      <w:szCs w:val="26"/>
    </w:rPr>
  </w:style>
  <w:style w:type="paragraph" w:customStyle="1" w:styleId="14-15">
    <w:name w:val="14-15"/>
    <w:basedOn w:val="a"/>
    <w:rsid w:val="008F49AC"/>
    <w:pPr>
      <w:spacing w:line="360" w:lineRule="auto"/>
      <w:ind w:firstLine="709"/>
    </w:pPr>
    <w:rPr>
      <w:szCs w:val="28"/>
    </w:rPr>
  </w:style>
  <w:style w:type="paragraph" w:styleId="af2">
    <w:name w:val="Block Text"/>
    <w:basedOn w:val="a"/>
    <w:rsid w:val="008F49AC"/>
    <w:pPr>
      <w:ind w:left="1066" w:right="1134"/>
    </w:pPr>
    <w:rPr>
      <w:sz w:val="21"/>
      <w:szCs w:val="21"/>
    </w:rPr>
  </w:style>
  <w:style w:type="paragraph" w:styleId="af3">
    <w:name w:val="Body Text"/>
    <w:basedOn w:val="a"/>
    <w:link w:val="af4"/>
    <w:uiPriority w:val="99"/>
    <w:unhideWhenUsed/>
    <w:rsid w:val="00EA75A1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rsid w:val="00EA75A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5">
    <w:name w:val="footnote reference"/>
    <w:basedOn w:val="a0"/>
    <w:uiPriority w:val="99"/>
    <w:semiHidden/>
    <w:unhideWhenUsed/>
    <w:rsid w:val="00A306EE"/>
    <w:rPr>
      <w:vertAlign w:val="superscript"/>
    </w:rPr>
  </w:style>
  <w:style w:type="character" w:customStyle="1" w:styleId="20">
    <w:name w:val="Заголовок 2 Знак"/>
    <w:basedOn w:val="a0"/>
    <w:link w:val="2"/>
    <w:rsid w:val="001564A6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FR2">
    <w:name w:val="FR2"/>
    <w:rsid w:val="000D1EFE"/>
    <w:pPr>
      <w:widowControl w:val="0"/>
      <w:spacing w:before="440" w:after="0" w:line="340" w:lineRule="auto"/>
      <w:ind w:firstLine="880"/>
      <w:jc w:val="both"/>
    </w:pPr>
    <w:rPr>
      <w:rFonts w:ascii="Arial" w:eastAsia="Times New Roman" w:hAnsi="Arial" w:cs="Times New Roman"/>
      <w:szCs w:val="20"/>
      <w:lang w:eastAsia="ru-RU"/>
    </w:rPr>
  </w:style>
  <w:style w:type="paragraph" w:customStyle="1" w:styleId="14-150">
    <w:name w:val="Текст 14-1.5"/>
    <w:basedOn w:val="a"/>
    <w:rsid w:val="002079CD"/>
    <w:pPr>
      <w:widowControl w:val="0"/>
      <w:spacing w:line="360" w:lineRule="auto"/>
      <w:ind w:firstLine="709"/>
    </w:pPr>
  </w:style>
  <w:style w:type="paragraph" w:styleId="af6">
    <w:name w:val="Balloon Text"/>
    <w:basedOn w:val="a"/>
    <w:link w:val="af7"/>
    <w:uiPriority w:val="99"/>
    <w:semiHidden/>
    <w:unhideWhenUsed/>
    <w:rsid w:val="00926782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92678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AppData\Roaming\Microsoft\&#1064;&#1072;&#1073;&#1083;&#1086;&#1085;&#1099;\&#1055;&#1054;&#1057;&#1058;&#1040;&#1053;&#1054;&#1042;&#1051;&#1045;&#1053;&#1048;&#1045;%20&#1058;&#1048;&#105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43A839-518C-49D7-B98F-1725115F5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ТИК</Template>
  <TotalTime>25</TotalTime>
  <Pages>2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2022-07-13T10:47:00Z</cp:lastPrinted>
  <dcterms:created xsi:type="dcterms:W3CDTF">2022-07-25T12:09:00Z</dcterms:created>
  <dcterms:modified xsi:type="dcterms:W3CDTF">2022-07-26T07:06:00Z</dcterms:modified>
</cp:coreProperties>
</file>