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971"/>
        <w:gridCol w:w="4394"/>
      </w:tblGrid>
      <w:tr w:rsidR="004477E6" w:rsidRPr="004477E6" w:rsidTr="004477E6">
        <w:trPr>
          <w:cantSplit/>
          <w:trHeight w:val="2025"/>
        </w:trPr>
        <w:tc>
          <w:tcPr>
            <w:tcW w:w="3828" w:type="dxa"/>
            <w:hideMark/>
          </w:tcPr>
          <w:p w:rsidR="004477E6" w:rsidRPr="004477E6" w:rsidRDefault="004477E6" w:rsidP="004477E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 w:rsidRPr="004477E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>МАРИ ЭЛ РЕСПУБЛИК</w:t>
            </w:r>
          </w:p>
          <w:p w:rsidR="004477E6" w:rsidRPr="004477E6" w:rsidRDefault="004477E6" w:rsidP="004477E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 w:rsidRPr="004477E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МАРИ-ТУРЕК МУНИЦИПАЛ РАЙОН </w:t>
            </w:r>
            <w:r w:rsidR="00C06B0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>ХЛЕБНИКОВО</w:t>
            </w:r>
            <w:r w:rsidRPr="004477E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ЯЛ ШОТАН ИЛЕМ</w:t>
            </w:r>
          </w:p>
          <w:p w:rsidR="004477E6" w:rsidRPr="004477E6" w:rsidRDefault="004477E6" w:rsidP="004477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7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ДЕПУТАТЫН ПОГЫНЖО</w:t>
            </w:r>
          </w:p>
        </w:tc>
        <w:tc>
          <w:tcPr>
            <w:tcW w:w="971" w:type="dxa"/>
          </w:tcPr>
          <w:p w:rsidR="004477E6" w:rsidRPr="004477E6" w:rsidRDefault="004477E6" w:rsidP="004477E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476" w:right="-35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477E6" w:rsidRPr="004477E6" w:rsidRDefault="004477E6" w:rsidP="004477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447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СОБРАНИЕ ДЕПУТАТОВ</w:t>
            </w:r>
          </w:p>
          <w:p w:rsidR="004477E6" w:rsidRPr="004477E6" w:rsidRDefault="00C06B06" w:rsidP="004477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ХЛЕБНИКОВСКОГО</w:t>
            </w:r>
            <w:r w:rsidR="004477E6" w:rsidRPr="004477E6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4477E6" w:rsidRPr="004477E6" w:rsidRDefault="004477E6" w:rsidP="004477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77E6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МАРИ-ТУРЕКСКОГО МУНИЦИПАЛЬНОГО РАЙОНА РЕСПУБЛИКИ МАРИЙ ЭЛ</w:t>
            </w:r>
          </w:p>
          <w:p w:rsidR="004477E6" w:rsidRPr="004477E6" w:rsidRDefault="004477E6" w:rsidP="004477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4477E6" w:rsidRPr="004477E6" w:rsidTr="004477E6">
        <w:trPr>
          <w:cantSplit/>
          <w:trHeight w:val="507"/>
        </w:trPr>
        <w:tc>
          <w:tcPr>
            <w:tcW w:w="3828" w:type="dxa"/>
            <w:hideMark/>
          </w:tcPr>
          <w:p w:rsidR="004477E6" w:rsidRPr="004477E6" w:rsidRDefault="004477E6" w:rsidP="004477E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left="72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 w:rsidRPr="004477E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>ПУНЧАЛ</w:t>
            </w:r>
          </w:p>
        </w:tc>
        <w:tc>
          <w:tcPr>
            <w:tcW w:w="971" w:type="dxa"/>
          </w:tcPr>
          <w:p w:rsidR="004477E6" w:rsidRPr="004477E6" w:rsidRDefault="004477E6" w:rsidP="004477E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476" w:right="-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477E6" w:rsidRPr="004477E6" w:rsidRDefault="004477E6" w:rsidP="004477E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447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4477E6" w:rsidRPr="004477E6" w:rsidRDefault="004477E6" w:rsidP="004477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4477E6" w:rsidRPr="004477E6" w:rsidRDefault="004477E6" w:rsidP="004477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4477E6" w:rsidRPr="004477E6" w:rsidRDefault="004477E6" w:rsidP="004477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477E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четвертого созыва</w:t>
      </w:r>
    </w:p>
    <w:p w:rsidR="004477E6" w:rsidRPr="004477E6" w:rsidRDefault="004477E6" w:rsidP="004477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7E6" w:rsidRDefault="004477E6" w:rsidP="004477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____(очередная) сессия</w:t>
      </w:r>
    </w:p>
    <w:p w:rsidR="00F52916" w:rsidRPr="004477E6" w:rsidRDefault="00F52916" w:rsidP="004477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7E6" w:rsidRPr="004477E6" w:rsidRDefault="00C06B06" w:rsidP="00F5291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2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т_______2024 года  </w:t>
      </w:r>
      <w:r w:rsidR="004477E6" w:rsidRPr="00447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___</w:t>
      </w:r>
    </w:p>
    <w:p w:rsidR="0040711B" w:rsidRDefault="0040711B" w:rsidP="0040711B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0711B" w:rsidRDefault="0040711B" w:rsidP="0040711B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C3D92" w:rsidRPr="00DC411D" w:rsidRDefault="00766CBD" w:rsidP="009C3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 внесении изменений</w:t>
      </w:r>
      <w:r w:rsidR="00DC411D" w:rsidRPr="00DC411D">
        <w:rPr>
          <w:rFonts w:ascii="Times New Roman CYR" w:hAnsi="Times New Roman CYR" w:cs="Times New Roman CYR"/>
          <w:b/>
          <w:sz w:val="28"/>
          <w:szCs w:val="28"/>
        </w:rPr>
        <w:t xml:space="preserve"> в </w:t>
      </w:r>
      <w:r w:rsidR="00872E7A">
        <w:rPr>
          <w:rFonts w:ascii="Times New Roman CYR" w:hAnsi="Times New Roman CYR" w:cs="Times New Roman CYR"/>
          <w:b/>
          <w:sz w:val="28"/>
          <w:szCs w:val="28"/>
        </w:rPr>
        <w:t xml:space="preserve">Положение о публичных слушаниях в </w:t>
      </w:r>
      <w:proofErr w:type="spellStart"/>
      <w:r w:rsidR="00872E7A">
        <w:rPr>
          <w:rFonts w:ascii="Times New Roman CYR" w:hAnsi="Times New Roman CYR" w:cs="Times New Roman CYR"/>
          <w:b/>
          <w:sz w:val="28"/>
          <w:szCs w:val="28"/>
        </w:rPr>
        <w:t>Хлебниковском</w:t>
      </w:r>
      <w:proofErr w:type="spellEnd"/>
      <w:r w:rsidR="00872E7A">
        <w:rPr>
          <w:rFonts w:ascii="Times New Roman CYR" w:hAnsi="Times New Roman CYR" w:cs="Times New Roman CYR"/>
          <w:b/>
          <w:sz w:val="28"/>
          <w:szCs w:val="28"/>
        </w:rPr>
        <w:t xml:space="preserve"> сельском поселении </w:t>
      </w:r>
    </w:p>
    <w:p w:rsidR="00EF39E8" w:rsidRDefault="00EF39E8" w:rsidP="009F15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11B" w:rsidRPr="00DC411D" w:rsidRDefault="0040711B" w:rsidP="009F15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569" w:rsidRPr="003C2AD1" w:rsidRDefault="009F1569" w:rsidP="005F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Российской Федерации от 3 февраля 2022 г. № 101 «Об утверждении Правил использования федеральной государственной информационной системы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«Единый портал государственных и муниципальных услуг (функций)»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организации и проведения публичных слушаний»,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</w:t>
      </w:r>
      <w:r w:rsidR="00DB5595"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proofErr w:type="spellStart"/>
      <w:r w:rsidR="00872E7A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Хлебниковского</w:t>
      </w:r>
      <w:proofErr w:type="spellEnd"/>
      <w:r w:rsidR="0032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326D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</w:t>
      </w:r>
      <w:r w:rsidR="00C06B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6D4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Турекского</w:t>
      </w:r>
      <w:proofErr w:type="spellEnd"/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о:</w:t>
      </w:r>
    </w:p>
    <w:p w:rsidR="009F1569" w:rsidRPr="003C2AD1" w:rsidRDefault="009F1569" w:rsidP="00DB5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DB5595"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DC1B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5595"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публичных слушаниях в </w:t>
      </w:r>
      <w:proofErr w:type="spellStart"/>
      <w:r w:rsidR="00C06B0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Хлебниковском</w:t>
      </w:r>
      <w:proofErr w:type="spellEnd"/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="00C06B0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</w:t>
      </w:r>
      <w:r w:rsidR="00EF39E8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депутатов </w:t>
      </w:r>
      <w:r w:rsidR="00326D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C06B0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Хлебниковское</w:t>
      </w:r>
      <w:proofErr w:type="spellEnd"/>
      <w:r w:rsidR="0032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06B06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25.12.2014</w:t>
      </w:r>
      <w:r w:rsid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6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06B06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766C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766C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1569" w:rsidRPr="003C2AD1" w:rsidRDefault="009F1569" w:rsidP="003C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602C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C2AD1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6.2 </w:t>
      </w:r>
      <w:r w:rsidR="003C2AD1" w:rsidRPr="004B76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</w:t>
      </w:r>
      <w:r w:rsidR="004B76EB" w:rsidRPr="004B76E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85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вторым-десятым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2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публичных слушаний может быть использован функционал платформы обратной связи Единого портала государственных </w:t>
      </w:r>
      <w:r w:rsidR="00410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(далее - </w:t>
      </w:r>
      <w:proofErr w:type="gramStart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ЕПГУ, единый портал). В этом случае публичные слушания проводятся с учетом особенностей, предусмотренных Правилами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слушаний, утвержденных постановлением Правительства Российской Федерации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 февраля 2022 г. № 101.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</w:t>
      </w:r>
      <w:proofErr w:type="gramEnd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 при проведении публичных слушаний используется для: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заблаговременного оповещения жителей муниципального образования о времени и месте проведения публичных слушаний;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размещения материалов и информации о публичных слушаниях</w:t>
      </w:r>
      <w:r w:rsidR="002C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проектах, выносимых на слушания;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организации участия жителей муниципального образования</w:t>
      </w:r>
      <w:r w:rsidR="002C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публичных слушаниях;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обеспечения возможности представления жителями муниципального образования своих замечаний и предложений</w:t>
      </w:r>
      <w:r w:rsidR="002C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муниципального нормативного акта;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опубликования (обнародования) результатов публичных слушаний, включая мотивированно</w:t>
      </w:r>
      <w:r w:rsidR="00410E0A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обоснование принятых решений</w:t>
      </w:r>
      <w:r w:rsidR="00561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AD1" w:rsidRPr="00832BF9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едином портале материалов и информации, указанных в </w:t>
      </w:r>
      <w:hyperlink r:id="rId6" w:history="1">
        <w:r w:rsidRPr="003C2A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 части 4 статьи 28</w:t>
        </w:r>
      </w:hyperlink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hyperlink r:id="rId7" w:history="1">
        <w:r w:rsidRPr="003C2A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от 6 октября 2003 г. № 131-ФЗ</w:t>
        </w:r>
      </w:hyperlink>
      <w:hyperlink r:id="rId8" w:history="1">
        <w:r w:rsidRPr="003C2A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оповещения жителей муниципального образования о публичных слушаниях, проводимых с использованием </w:t>
      </w:r>
      <w:proofErr w:type="gramStart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ЕПГУ, осуществляется уполномоченным сотрудником </w:t>
      </w:r>
      <w:r w:rsidR="0041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 использованием личного кабинета органа местного самоуправления в 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</w:t>
      </w:r>
      <w:bookmarkStart w:id="0" w:name="_GoBack"/>
      <w:bookmarkEnd w:id="0"/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вующем </w:t>
      </w:r>
      <w:proofErr w:type="gramStart"/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proofErr w:type="gramEnd"/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платформы</w:t>
      </w:r>
      <w:r w:rsidR="000F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обратной связи единого портала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заблаговременн</w:t>
      </w:r>
      <w:r w:rsidR="00410E0A"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в срок </w:t>
      </w:r>
      <w:r w:rsidR="00832BF9"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трех рабочих дней со дня принятия решения о проведении публичных слушаний</w:t>
      </w:r>
      <w:r w:rsidR="00561885"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AD1" w:rsidRPr="00832BF9" w:rsidRDefault="003C2AD1" w:rsidP="00561885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83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проведения публичных слушаний с использованием </w:t>
      </w:r>
      <w:proofErr w:type="gramStart"/>
      <w:r w:rsidRPr="0083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83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ЕПГУ р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публичных слушаний и мотивированное обоснование принятых решений публикуются уполномоченным сотрудником </w:t>
      </w:r>
      <w:r w:rsidR="00B103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</w:t>
      </w:r>
      <w:r w:rsidR="00410E0A"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в соответствующем разделе ПОС ЕПГУ для ознакомления жителей муниципального образования в срок </w:t>
      </w:r>
      <w:r w:rsidR="00832BF9"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пяти рабочих дней со дня проведения публичных слушаний.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76EB"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BF9" w:rsidRPr="00832BF9" w:rsidRDefault="009D733B" w:rsidP="009D7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52916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 xml:space="preserve">Обнародовать настоящее решение </w:t>
      </w:r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 xml:space="preserve">и разместить на </w:t>
      </w:r>
      <w:r w:rsidR="00C06B06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 xml:space="preserve">странице </w:t>
      </w:r>
      <w:proofErr w:type="spellStart"/>
      <w:r w:rsidR="00C06B06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Хлебниковского</w:t>
      </w:r>
      <w:proofErr w:type="spellEnd"/>
      <w:r w:rsidR="00C06B06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 xml:space="preserve"> сельского поселения официального интернет – портала Республики Марий Эл</w:t>
      </w:r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 xml:space="preserve"> (адрес доступа: </w:t>
      </w:r>
      <w:proofErr w:type="spellStart"/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mari</w:t>
      </w:r>
      <w:proofErr w:type="spellEnd"/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-</w:t>
      </w:r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el</w:t>
      </w:r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.</w:t>
      </w:r>
      <w:proofErr w:type="spellStart"/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gov</w:t>
      </w:r>
      <w:proofErr w:type="spellEnd"/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.</w:t>
      </w:r>
      <w:proofErr w:type="spellStart"/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ru</w:t>
      </w:r>
      <w:proofErr w:type="spellEnd"/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).</w:t>
      </w:r>
    </w:p>
    <w:p w:rsidR="009D733B" w:rsidRPr="009D733B" w:rsidRDefault="00832BF9" w:rsidP="009D7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D733B" w:rsidRPr="009D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9D733B" w:rsidRPr="009D7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33B" w:rsidRPr="009D733B" w:rsidRDefault="009D733B" w:rsidP="009D7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D6" w:rsidRPr="003C2AD1" w:rsidRDefault="005F6ED6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D6" w:rsidRPr="003C2AD1" w:rsidRDefault="005F6ED6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06" w:rsidRDefault="00782AB5" w:rsidP="00782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C06B0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Хлебниковского</w:t>
      </w:r>
      <w:proofErr w:type="spellEnd"/>
      <w:r w:rsidR="00C0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C06B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F1569" w:rsidRPr="003C2AD1" w:rsidRDefault="00C06B06" w:rsidP="00782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  <w:r w:rsidR="0078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Н.Н.Мухаметханов</w:t>
      </w:r>
      <w:proofErr w:type="spellEnd"/>
    </w:p>
    <w:p w:rsidR="009F1569" w:rsidRPr="003C2AD1" w:rsidRDefault="009F1569" w:rsidP="009F1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78E" w:rsidRPr="003C2AD1" w:rsidRDefault="0078278E">
      <w:pPr>
        <w:rPr>
          <w:rFonts w:ascii="Times New Roman" w:hAnsi="Times New Roman" w:cs="Times New Roman"/>
        </w:rPr>
      </w:pPr>
    </w:p>
    <w:sectPr w:rsidR="0078278E" w:rsidRPr="003C2AD1" w:rsidSect="00FF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290" w:rsidRDefault="00340290" w:rsidP="009F1569">
      <w:pPr>
        <w:spacing w:after="0" w:line="240" w:lineRule="auto"/>
      </w:pPr>
      <w:r>
        <w:separator/>
      </w:r>
    </w:p>
  </w:endnote>
  <w:endnote w:type="continuationSeparator" w:id="0">
    <w:p w:rsidR="00340290" w:rsidRDefault="00340290" w:rsidP="009F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290" w:rsidRDefault="00340290" w:rsidP="009F1569">
      <w:pPr>
        <w:spacing w:after="0" w:line="240" w:lineRule="auto"/>
      </w:pPr>
      <w:r>
        <w:separator/>
      </w:r>
    </w:p>
  </w:footnote>
  <w:footnote w:type="continuationSeparator" w:id="0">
    <w:p w:rsidR="00340290" w:rsidRDefault="00340290" w:rsidP="009F1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6B2"/>
    <w:rsid w:val="00001C13"/>
    <w:rsid w:val="0005287A"/>
    <w:rsid w:val="000536B2"/>
    <w:rsid w:val="000930AC"/>
    <w:rsid w:val="000F480F"/>
    <w:rsid w:val="000F602C"/>
    <w:rsid w:val="00160577"/>
    <w:rsid w:val="001979C0"/>
    <w:rsid w:val="001D0A97"/>
    <w:rsid w:val="001D2A44"/>
    <w:rsid w:val="001D40CF"/>
    <w:rsid w:val="002C734F"/>
    <w:rsid w:val="002D1A74"/>
    <w:rsid w:val="002F59E1"/>
    <w:rsid w:val="00326D48"/>
    <w:rsid w:val="00340290"/>
    <w:rsid w:val="003630E3"/>
    <w:rsid w:val="003B6853"/>
    <w:rsid w:val="003C2AD1"/>
    <w:rsid w:val="004003AA"/>
    <w:rsid w:val="0040711B"/>
    <w:rsid w:val="00410E0A"/>
    <w:rsid w:val="004477E6"/>
    <w:rsid w:val="004B76EB"/>
    <w:rsid w:val="004C7B4B"/>
    <w:rsid w:val="004E0587"/>
    <w:rsid w:val="004E7B38"/>
    <w:rsid w:val="00507057"/>
    <w:rsid w:val="00522486"/>
    <w:rsid w:val="00561885"/>
    <w:rsid w:val="005F6ED6"/>
    <w:rsid w:val="00632D17"/>
    <w:rsid w:val="0067689D"/>
    <w:rsid w:val="006B0C84"/>
    <w:rsid w:val="00707D10"/>
    <w:rsid w:val="00732FB6"/>
    <w:rsid w:val="00766CBD"/>
    <w:rsid w:val="00774FC0"/>
    <w:rsid w:val="0078278E"/>
    <w:rsid w:val="00782AB5"/>
    <w:rsid w:val="007C6D46"/>
    <w:rsid w:val="007E5518"/>
    <w:rsid w:val="00832BF9"/>
    <w:rsid w:val="008619D3"/>
    <w:rsid w:val="00872E7A"/>
    <w:rsid w:val="008C7401"/>
    <w:rsid w:val="00963B69"/>
    <w:rsid w:val="009C3D92"/>
    <w:rsid w:val="009D733B"/>
    <w:rsid w:val="009F1569"/>
    <w:rsid w:val="00A23B92"/>
    <w:rsid w:val="00B103D6"/>
    <w:rsid w:val="00B867A4"/>
    <w:rsid w:val="00BE7459"/>
    <w:rsid w:val="00C06B06"/>
    <w:rsid w:val="00C22E1B"/>
    <w:rsid w:val="00C9187F"/>
    <w:rsid w:val="00CE056F"/>
    <w:rsid w:val="00D67566"/>
    <w:rsid w:val="00DB5595"/>
    <w:rsid w:val="00DC1B0B"/>
    <w:rsid w:val="00DC411D"/>
    <w:rsid w:val="00E15278"/>
    <w:rsid w:val="00E16B5E"/>
    <w:rsid w:val="00E50ABB"/>
    <w:rsid w:val="00E642E0"/>
    <w:rsid w:val="00EC1C3E"/>
    <w:rsid w:val="00EF12B1"/>
    <w:rsid w:val="00EF39E8"/>
    <w:rsid w:val="00F3577D"/>
    <w:rsid w:val="00F52916"/>
    <w:rsid w:val="00F57A36"/>
    <w:rsid w:val="00F9658E"/>
    <w:rsid w:val="00FA0815"/>
    <w:rsid w:val="00FB5D17"/>
    <w:rsid w:val="00FE2166"/>
    <w:rsid w:val="00FF3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semiHidden/>
    <w:unhideWhenUsed/>
    <w:rsid w:val="009F1569"/>
    <w:rPr>
      <w:vertAlign w:val="superscript"/>
    </w:rPr>
  </w:style>
  <w:style w:type="paragraph" w:styleId="a6">
    <w:name w:val="List Paragraph"/>
    <w:basedOn w:val="a"/>
    <w:uiPriority w:val="34"/>
    <w:qFormat/>
    <w:rsid w:val="00DB55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D9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707D10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707D1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b">
    <w:name w:val="Содержимое таблицы"/>
    <w:basedOn w:val="a"/>
    <w:rsid w:val="00707D1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c">
    <w:name w:val="Заголовок таблицы"/>
    <w:basedOn w:val="ab"/>
    <w:rsid w:val="00707D1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semiHidden/>
    <w:unhideWhenUsed/>
    <w:rsid w:val="009F1569"/>
    <w:rPr>
      <w:vertAlign w:val="superscript"/>
    </w:rPr>
  </w:style>
  <w:style w:type="paragraph" w:styleId="a6">
    <w:name w:val="List Paragraph"/>
    <w:basedOn w:val="a"/>
    <w:uiPriority w:val="34"/>
    <w:qFormat/>
    <w:rsid w:val="00DB55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la-service.minjust.ru:8080/rnla-links/ws/content/act/96e20c02-1b12-465a-b64c-24aa9227000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4B48ABD196CDBD1E92C72FBAFB2582388E4805747AA5CF838B26C0574DF7D59445232D467AE621ECC7304EE11C00D63214126BB655wDXDG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Екатерина Алексеевна</dc:creator>
  <cp:keywords/>
  <dc:description/>
  <cp:lastModifiedBy>Альбина</cp:lastModifiedBy>
  <cp:revision>37</cp:revision>
  <cp:lastPrinted>2024-01-15T09:35:00Z</cp:lastPrinted>
  <dcterms:created xsi:type="dcterms:W3CDTF">2023-05-23T07:50:00Z</dcterms:created>
  <dcterms:modified xsi:type="dcterms:W3CDTF">2024-01-15T09:36:00Z</dcterms:modified>
</cp:coreProperties>
</file>