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1"/>
        <w:tblW w:w="95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335"/>
        <w:gridCol w:w="4922"/>
      </w:tblGrid>
      <w:tr w:rsidR="00D834D7" w:rsidRPr="00F2653B" w:rsidTr="00E0283C">
        <w:trPr>
          <w:trHeight w:val="1417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4D7" w:rsidRPr="00F2653B" w:rsidRDefault="00D834D7" w:rsidP="00E0283C">
            <w:pPr>
              <w:rPr>
                <w:b/>
                <w:sz w:val="26"/>
                <w:szCs w:val="26"/>
                <w:lang w:eastAsia="ar-SA"/>
              </w:rPr>
            </w:pPr>
          </w:p>
          <w:p w:rsidR="00D834D7" w:rsidRPr="00F2653B" w:rsidRDefault="00D834D7" w:rsidP="00E0283C">
            <w:pPr>
              <w:rPr>
                <w:b/>
                <w:sz w:val="26"/>
                <w:szCs w:val="26"/>
                <w:lang w:eastAsia="ar-SA"/>
              </w:rPr>
            </w:pPr>
          </w:p>
          <w:p w:rsidR="00D834D7" w:rsidRPr="00F2653B" w:rsidRDefault="00D834D7" w:rsidP="00E0283C">
            <w:pPr>
              <w:rPr>
                <w:b/>
                <w:sz w:val="26"/>
                <w:szCs w:val="26"/>
                <w:lang w:eastAsia="ar-SA"/>
              </w:rPr>
            </w:pPr>
          </w:p>
          <w:p w:rsidR="00D834D7" w:rsidRPr="00F2653B" w:rsidRDefault="00D834D7" w:rsidP="00E0283C">
            <w:pPr>
              <w:rPr>
                <w:b/>
                <w:sz w:val="26"/>
                <w:szCs w:val="26"/>
                <w:lang w:eastAsia="ar-SA"/>
              </w:rPr>
            </w:pPr>
          </w:p>
          <w:p w:rsidR="00D834D7" w:rsidRPr="00F2653B" w:rsidRDefault="00D834D7" w:rsidP="00E0283C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F2653B">
              <w:rPr>
                <w:b/>
                <w:sz w:val="26"/>
                <w:szCs w:val="26"/>
                <w:lang w:eastAsia="ar-SA"/>
              </w:rPr>
              <w:t>МАРИЙ ЭЛ РЕСПУБЛИКЫСЕ</w:t>
            </w:r>
          </w:p>
          <w:p w:rsidR="00D834D7" w:rsidRPr="00F2653B" w:rsidRDefault="00D834D7" w:rsidP="00E0283C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F2653B">
              <w:rPr>
                <w:b/>
                <w:sz w:val="26"/>
                <w:szCs w:val="26"/>
                <w:lang w:eastAsia="ar-SA"/>
              </w:rPr>
              <w:t>КУЖЭ</w:t>
            </w:r>
            <w:r w:rsidRPr="00F2653B">
              <w:rPr>
                <w:b/>
                <w:bCs/>
                <w:spacing w:val="-4"/>
                <w:sz w:val="26"/>
                <w:szCs w:val="26"/>
                <w:lang w:eastAsia="ar-SA"/>
              </w:rPr>
              <w:t>Ҥ</w:t>
            </w:r>
            <w:r w:rsidRPr="00F2653B">
              <w:rPr>
                <w:b/>
                <w:sz w:val="26"/>
                <w:szCs w:val="26"/>
                <w:lang w:eastAsia="ar-SA"/>
              </w:rPr>
              <w:t>ЕР</w:t>
            </w:r>
          </w:p>
          <w:p w:rsidR="00D834D7" w:rsidRPr="00F2653B" w:rsidRDefault="00D834D7" w:rsidP="00E0283C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F2653B">
              <w:rPr>
                <w:b/>
                <w:sz w:val="26"/>
                <w:szCs w:val="26"/>
                <w:lang w:eastAsia="ar-SA"/>
              </w:rPr>
              <w:t>МУНИЦИПАЛ РАЙОНЫН</w:t>
            </w:r>
            <w:r w:rsidRPr="00F2653B">
              <w:rPr>
                <w:b/>
                <w:sz w:val="26"/>
                <w:szCs w:val="26"/>
                <w:lang w:eastAsia="ar-SA"/>
              </w:rPr>
              <w:br/>
            </w:r>
            <w:proofErr w:type="gramStart"/>
            <w:r w:rsidRPr="00F2653B">
              <w:rPr>
                <w:b/>
                <w:sz w:val="26"/>
                <w:szCs w:val="26"/>
                <w:lang w:eastAsia="ar-SA"/>
              </w:rPr>
              <w:t>Ш</w:t>
            </w:r>
            <w:proofErr w:type="gramEnd"/>
            <w:r w:rsidRPr="00F2653B">
              <w:rPr>
                <w:b/>
                <w:sz w:val="26"/>
                <w:szCs w:val="26"/>
                <w:lang w:eastAsia="ar-SA"/>
              </w:rPr>
              <w:t>ЎДЫМАРИЙ ЯЛ КУНДЕМ АДМИНИСТРАЦИЙЖЕ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834D7" w:rsidRPr="00F2653B" w:rsidRDefault="00D834D7" w:rsidP="00E0283C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4D7" w:rsidRPr="00F2653B" w:rsidRDefault="00D834D7" w:rsidP="00E0283C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b/>
                <w:bCs/>
                <w:sz w:val="26"/>
                <w:szCs w:val="20"/>
                <w:lang w:eastAsia="ar-SA"/>
              </w:rPr>
            </w:pPr>
          </w:p>
          <w:p w:rsidR="00D834D7" w:rsidRPr="00F2653B" w:rsidRDefault="00D834D7" w:rsidP="00E0283C">
            <w:pPr>
              <w:keepNext/>
              <w:ind w:left="432" w:hanging="432"/>
              <w:jc w:val="center"/>
              <w:outlineLvl w:val="0"/>
              <w:rPr>
                <w:b/>
                <w:bCs/>
                <w:sz w:val="26"/>
                <w:szCs w:val="20"/>
                <w:lang w:eastAsia="ar-SA"/>
              </w:rPr>
            </w:pPr>
          </w:p>
          <w:p w:rsidR="00D834D7" w:rsidRPr="00F2653B" w:rsidRDefault="00D834D7" w:rsidP="00E0283C">
            <w:pPr>
              <w:rPr>
                <w:b/>
                <w:sz w:val="28"/>
                <w:szCs w:val="20"/>
                <w:lang w:eastAsia="ar-SA"/>
              </w:rPr>
            </w:pPr>
          </w:p>
          <w:p w:rsidR="00D834D7" w:rsidRPr="00F2653B" w:rsidRDefault="00D834D7" w:rsidP="00E0283C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b/>
                <w:bCs/>
                <w:sz w:val="26"/>
                <w:szCs w:val="20"/>
                <w:lang w:eastAsia="ar-SA"/>
              </w:rPr>
            </w:pPr>
          </w:p>
          <w:p w:rsidR="00D834D7" w:rsidRPr="00F2653B" w:rsidRDefault="00D834D7" w:rsidP="00E0283C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b/>
                <w:bCs/>
                <w:sz w:val="26"/>
                <w:szCs w:val="20"/>
                <w:lang w:eastAsia="ar-SA"/>
              </w:rPr>
            </w:pPr>
            <w:r w:rsidRPr="00F2653B">
              <w:rPr>
                <w:b/>
                <w:bCs/>
                <w:sz w:val="26"/>
                <w:szCs w:val="20"/>
                <w:lang w:eastAsia="ar-SA"/>
              </w:rPr>
              <w:t>ШУДУМАРСКАЯ</w:t>
            </w:r>
          </w:p>
          <w:p w:rsidR="00D834D7" w:rsidRPr="00F2653B" w:rsidRDefault="00D834D7" w:rsidP="00E0283C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b/>
                <w:bCs/>
                <w:sz w:val="26"/>
                <w:szCs w:val="20"/>
                <w:lang w:eastAsia="ar-SA"/>
              </w:rPr>
            </w:pPr>
            <w:r w:rsidRPr="00F2653B">
              <w:rPr>
                <w:b/>
                <w:bCs/>
                <w:sz w:val="26"/>
                <w:szCs w:val="20"/>
                <w:lang w:eastAsia="ar-SA"/>
              </w:rPr>
              <w:t>СЕЛЬСКАЯ АДМИНИСТРАЦИЯ КУЖЕНЕРСКОГО МУНИЦИПАЛЬНОГО РАЙОНА РЕСПУБЛИКИ МАРИЙ ЭЛ</w:t>
            </w:r>
          </w:p>
        </w:tc>
      </w:tr>
      <w:tr w:rsidR="00D834D7" w:rsidRPr="00F2653B" w:rsidTr="00E0283C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D834D7" w:rsidRPr="00F2653B" w:rsidRDefault="00D834D7" w:rsidP="00E0283C">
            <w:pPr>
              <w:rPr>
                <w:b/>
                <w:sz w:val="26"/>
                <w:szCs w:val="26"/>
                <w:lang w:eastAsia="ar-SA"/>
              </w:rPr>
            </w:pPr>
          </w:p>
          <w:p w:rsidR="00D834D7" w:rsidRPr="00F2653B" w:rsidRDefault="00D834D7" w:rsidP="00E0283C">
            <w:pPr>
              <w:rPr>
                <w:b/>
                <w:sz w:val="26"/>
                <w:szCs w:val="26"/>
                <w:lang w:eastAsia="ar-SA"/>
              </w:rPr>
            </w:pPr>
            <w:r w:rsidRPr="00F2653B">
              <w:rPr>
                <w:b/>
                <w:sz w:val="26"/>
                <w:szCs w:val="26"/>
                <w:lang w:eastAsia="ar-SA"/>
              </w:rPr>
              <w:t xml:space="preserve">                   ПУНЧАЛ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834D7" w:rsidRPr="00F2653B" w:rsidRDefault="00D834D7" w:rsidP="00E0283C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D834D7" w:rsidRPr="00F2653B" w:rsidRDefault="00D834D7" w:rsidP="00E0283C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D834D7" w:rsidRPr="00F2653B" w:rsidRDefault="00D834D7" w:rsidP="00E0283C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  <w:r w:rsidRPr="00F2653B">
              <w:rPr>
                <w:b/>
                <w:bCs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D834D7" w:rsidRDefault="00D834D7" w:rsidP="00D834D7">
      <w:pPr>
        <w:rPr>
          <w:b/>
          <w:szCs w:val="28"/>
        </w:rPr>
      </w:pPr>
    </w:p>
    <w:p w:rsidR="00BD7D66" w:rsidRDefault="00BD7D66">
      <w:pPr>
        <w:rPr>
          <w:sz w:val="28"/>
          <w:szCs w:val="28"/>
        </w:rPr>
      </w:pPr>
    </w:p>
    <w:p w:rsidR="00BD7D66" w:rsidRDefault="00BD7D66">
      <w:pPr>
        <w:rPr>
          <w:sz w:val="28"/>
          <w:szCs w:val="28"/>
        </w:rPr>
      </w:pPr>
    </w:p>
    <w:p w:rsidR="00BD7D66" w:rsidRDefault="00EC5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 </w:t>
      </w:r>
      <w:r w:rsidR="00D834D7">
        <w:rPr>
          <w:sz w:val="28"/>
          <w:szCs w:val="28"/>
        </w:rPr>
        <w:t>августа 2022 г. № 57</w:t>
      </w:r>
    </w:p>
    <w:p w:rsidR="00BD7D66" w:rsidRDefault="00BD7D66">
      <w:pPr>
        <w:rPr>
          <w:sz w:val="28"/>
          <w:szCs w:val="28"/>
        </w:rPr>
      </w:pPr>
    </w:p>
    <w:p w:rsidR="00BD7D66" w:rsidRDefault="00BD7D66">
      <w:pPr>
        <w:rPr>
          <w:sz w:val="28"/>
          <w:szCs w:val="28"/>
        </w:rPr>
      </w:pPr>
    </w:p>
    <w:p w:rsidR="00BD7D66" w:rsidRDefault="00EC5EF9">
      <w:pPr>
        <w:tabs>
          <w:tab w:val="left" w:pos="10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особого противопожарного режима </w:t>
      </w:r>
    </w:p>
    <w:p w:rsidR="00BD7D66" w:rsidRDefault="00EC5EF9">
      <w:pPr>
        <w:tabs>
          <w:tab w:val="left" w:pos="10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Шудумарского сельского поселения</w:t>
      </w:r>
    </w:p>
    <w:p w:rsidR="00BD7D66" w:rsidRDefault="00EC5EF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Куженерского муниципального района Республики Марий Эл</w:t>
      </w:r>
    </w:p>
    <w:p w:rsidR="00BD7D66" w:rsidRDefault="00BD7D66">
      <w:pPr>
        <w:rPr>
          <w:rFonts w:eastAsia="Calibri"/>
          <w:b/>
          <w:sz w:val="28"/>
          <w:szCs w:val="28"/>
          <w:lang w:eastAsia="en-US"/>
        </w:rPr>
      </w:pPr>
    </w:p>
    <w:p w:rsidR="00BD7D66" w:rsidRDefault="00BD7D66">
      <w:pPr>
        <w:rPr>
          <w:rFonts w:eastAsia="Calibri"/>
          <w:b/>
          <w:sz w:val="28"/>
          <w:szCs w:val="28"/>
          <w:lang w:eastAsia="en-US"/>
        </w:rPr>
      </w:pPr>
    </w:p>
    <w:p w:rsidR="00BD7D66" w:rsidRDefault="00EC5EF9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Республики Марий Эл от 10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августа 2022 г. № 338 «Об установлении особого противопожарного режима</w:t>
      </w:r>
      <w:r>
        <w:rPr>
          <w:rFonts w:ascii="Times New Roman" w:hAnsi="Times New Roman"/>
          <w:sz w:val="28"/>
          <w:szCs w:val="28"/>
        </w:rPr>
        <w:t xml:space="preserve"> и ограничении пребывания граждан в лесах и въезда в них транспортных средств в границах лесничеств на территории Республики Марий Эл»,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предупреждения пожаров и гибели на них людей, обеспечения пожарной безопасности в лесах,  повышения бдительности населения, </w:t>
      </w:r>
      <w:r w:rsidR="00D834D7">
        <w:rPr>
          <w:rFonts w:ascii="Times New Roman" w:hAnsi="Times New Roman"/>
          <w:color w:val="000000"/>
          <w:sz w:val="28"/>
          <w:szCs w:val="28"/>
        </w:rPr>
        <w:t>Шудумарская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>:</w:t>
      </w:r>
    </w:p>
    <w:p w:rsidR="00BD7D66" w:rsidRDefault="00EC5EF9">
      <w:pPr>
        <w:widowControl w:val="0"/>
        <w:numPr>
          <w:ilvl w:val="0"/>
          <w:numId w:val="3"/>
        </w:numPr>
        <w:tabs>
          <w:tab w:val="left" w:pos="1018"/>
        </w:tabs>
        <w:spacing w:line="312" w:lineRule="exact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с 15  по 29 августа 2022 г. на территории </w:t>
      </w:r>
      <w:r w:rsidR="00D834D7">
        <w:rPr>
          <w:color w:val="000000"/>
          <w:sz w:val="28"/>
          <w:szCs w:val="28"/>
        </w:rPr>
        <w:t>Шудумарского</w:t>
      </w:r>
      <w:r>
        <w:rPr>
          <w:color w:val="000000"/>
          <w:sz w:val="28"/>
          <w:szCs w:val="28"/>
        </w:rPr>
        <w:t xml:space="preserve"> сельского поселения Куженерского муниципального района особый противопожарный режим.</w:t>
      </w:r>
    </w:p>
    <w:p w:rsidR="00BD7D66" w:rsidRDefault="00EC5EF9">
      <w:pPr>
        <w:widowControl w:val="0"/>
        <w:tabs>
          <w:tab w:val="left" w:pos="1018"/>
        </w:tabs>
        <w:spacing w:line="31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перечень мероприятий особого противопожарного режима (Прилагается).</w:t>
      </w:r>
    </w:p>
    <w:p w:rsidR="00BD7D66" w:rsidRDefault="00EC5EF9">
      <w:pPr>
        <w:widowControl w:val="0"/>
        <w:tabs>
          <w:tab w:val="left" w:pos="1018"/>
        </w:tabs>
        <w:spacing w:line="312" w:lineRule="exact"/>
        <w:ind w:left="20"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 Рекомендовать руководителям организаций независимо от форм собственности:</w:t>
      </w:r>
    </w:p>
    <w:p w:rsidR="00BD7D66" w:rsidRDefault="00EC5EF9">
      <w:pPr>
        <w:pStyle w:val="ad"/>
        <w:ind w:left="0"/>
        <w:jc w:val="both"/>
        <w:rPr>
          <w:szCs w:val="28"/>
        </w:rPr>
      </w:pPr>
      <w:r>
        <w:rPr>
          <w:szCs w:val="28"/>
        </w:rPr>
        <w:t xml:space="preserve">         - 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 w:rsidR="00BD7D66" w:rsidRDefault="00EC5EF9">
      <w:pPr>
        <w:pStyle w:val="ad"/>
        <w:ind w:left="0"/>
        <w:jc w:val="both"/>
        <w:rPr>
          <w:szCs w:val="28"/>
        </w:rPr>
      </w:pPr>
      <w:r>
        <w:rPr>
          <w:szCs w:val="28"/>
        </w:rPr>
        <w:t xml:space="preserve">        - своевременную очистку территорий от горючих отходов, мусора и сухой травы;</w:t>
      </w:r>
    </w:p>
    <w:p w:rsidR="00BD7D66" w:rsidRDefault="00EC5EF9">
      <w:pPr>
        <w:pStyle w:val="ad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- недопущение выжигания сухой травянистой растительности, в том числе на земельных участках населенных пунктов, землях сельскохозяйственного назначения, лесного фонда, сжигания мусора и отходов,  разведения   костров,  топки   печей,  кухонных   очагов  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BD7D66" w:rsidRDefault="00EC5EF9">
      <w:pPr>
        <w:pStyle w:val="ad"/>
        <w:ind w:left="0"/>
        <w:jc w:val="both"/>
        <w:rPr>
          <w:szCs w:val="28"/>
        </w:rPr>
      </w:pPr>
      <w:r>
        <w:rPr>
          <w:szCs w:val="28"/>
        </w:rPr>
        <w:t xml:space="preserve">       -произвести опашку противопожарных полос на границах подведомственных земельных участков сельскохозяйственного и производственного назначения; вокруг населенных пунктов, подверженных угрозе лесных пожаров.</w:t>
      </w:r>
    </w:p>
    <w:p w:rsidR="00BD7D66" w:rsidRDefault="00EC5EF9">
      <w:pPr>
        <w:pStyle w:val="ad"/>
        <w:widowControl w:val="0"/>
        <w:suppressAutoHyphens w:val="0"/>
        <w:spacing w:line="302" w:lineRule="exact"/>
        <w:ind w:left="0" w:right="20" w:hanging="4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4. В условиях особого противопожарного режима физические и юридические лица, нарушившие правила пожарной безопасности, пр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влекаются к административной ответственности, предусмотренной ст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тьями 8.32 и 20.4 Кодекса Российской Федерации об административных правонарушениях и статьей 18 Закона Республики Марий Эл от 4 дека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>ря 2002 г. № 43-З «Об административных правонарушениях в Республ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ке Марий Эл»; в случае нарушения правил пожарной безопасности,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влекшего возникновение лесного пожара - к уголовной ответственности, предусмотренной статьей 261 УК РФ.</w:t>
      </w:r>
    </w:p>
    <w:p w:rsidR="00BD7D66" w:rsidRDefault="00EC5EF9">
      <w:pPr>
        <w:widowControl w:val="0"/>
        <w:tabs>
          <w:tab w:val="left" w:pos="1162"/>
        </w:tabs>
        <w:spacing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 настоящего постановления возложить на главу </w:t>
      </w:r>
      <w:r w:rsidR="002C6EAD">
        <w:rPr>
          <w:sz w:val="28"/>
          <w:szCs w:val="28"/>
        </w:rPr>
        <w:t>Шудумарской</w:t>
      </w:r>
      <w:r>
        <w:rPr>
          <w:sz w:val="28"/>
          <w:szCs w:val="28"/>
        </w:rPr>
        <w:t xml:space="preserve"> сельской администрации.</w:t>
      </w:r>
    </w:p>
    <w:p w:rsidR="00BD7D66" w:rsidRDefault="00BD7D66">
      <w:pPr>
        <w:rPr>
          <w:sz w:val="28"/>
          <w:szCs w:val="28"/>
        </w:rPr>
      </w:pPr>
    </w:p>
    <w:p w:rsidR="00BD7D66" w:rsidRDefault="00BD7D66">
      <w:pPr>
        <w:rPr>
          <w:sz w:val="28"/>
          <w:szCs w:val="28"/>
        </w:rPr>
      </w:pPr>
    </w:p>
    <w:p w:rsidR="002C6EAD" w:rsidRDefault="002C6EAD">
      <w:pPr>
        <w:rPr>
          <w:sz w:val="28"/>
          <w:szCs w:val="28"/>
        </w:rPr>
      </w:pPr>
    </w:p>
    <w:p w:rsidR="002C6EAD" w:rsidRDefault="002C6EAD">
      <w:pPr>
        <w:rPr>
          <w:sz w:val="28"/>
          <w:szCs w:val="28"/>
        </w:rPr>
      </w:pPr>
      <w:bookmarkStart w:id="0" w:name="_GoBack"/>
      <w:bookmarkEnd w:id="0"/>
    </w:p>
    <w:p w:rsidR="00BD7D66" w:rsidRDefault="00EC5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 w:rsidR="002C6EAD">
        <w:rPr>
          <w:sz w:val="28"/>
          <w:szCs w:val="28"/>
        </w:rPr>
        <w:t>Шудумарской</w:t>
      </w:r>
    </w:p>
    <w:p w:rsidR="00BD7D66" w:rsidRDefault="00EC5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                              </w:t>
      </w:r>
      <w:r w:rsidR="002C6EA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proofErr w:type="spellStart"/>
      <w:r w:rsidR="002C6EAD">
        <w:rPr>
          <w:sz w:val="28"/>
          <w:szCs w:val="28"/>
        </w:rPr>
        <w:t>О.И.Петухова</w:t>
      </w:r>
      <w:proofErr w:type="spellEnd"/>
      <w:r>
        <w:rPr>
          <w:sz w:val="28"/>
          <w:szCs w:val="28"/>
        </w:rPr>
        <w:t xml:space="preserve">                    </w:t>
      </w: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2C6EAD" w:rsidRDefault="002C6EAD">
      <w:pPr>
        <w:jc w:val="both"/>
        <w:rPr>
          <w:sz w:val="28"/>
          <w:szCs w:val="28"/>
        </w:rPr>
      </w:pPr>
    </w:p>
    <w:p w:rsidR="002C6EAD" w:rsidRDefault="002C6EAD">
      <w:pPr>
        <w:jc w:val="both"/>
        <w:rPr>
          <w:sz w:val="28"/>
          <w:szCs w:val="28"/>
        </w:rPr>
      </w:pPr>
    </w:p>
    <w:p w:rsidR="00BD7D66" w:rsidRDefault="00EC5EF9">
      <w:pPr>
        <w:tabs>
          <w:tab w:val="left" w:pos="8025"/>
        </w:tabs>
        <w:jc w:val="right"/>
      </w:pPr>
      <w:r>
        <w:t xml:space="preserve">Утвержден </w:t>
      </w:r>
    </w:p>
    <w:p w:rsidR="00BD7D66" w:rsidRDefault="00EC5EF9">
      <w:pPr>
        <w:tabs>
          <w:tab w:val="left" w:pos="8025"/>
        </w:tabs>
        <w:jc w:val="right"/>
      </w:pPr>
      <w:r>
        <w:t xml:space="preserve">постановлением </w:t>
      </w:r>
      <w:r w:rsidR="002C6EAD">
        <w:t>Шудумарской</w:t>
      </w:r>
      <w:r>
        <w:t xml:space="preserve"> </w:t>
      </w:r>
    </w:p>
    <w:p w:rsidR="00BD7D66" w:rsidRDefault="00EC5EF9">
      <w:pPr>
        <w:tabs>
          <w:tab w:val="left" w:pos="8025"/>
        </w:tabs>
        <w:jc w:val="right"/>
      </w:pPr>
      <w:r>
        <w:t>сельской администрации</w:t>
      </w:r>
    </w:p>
    <w:p w:rsidR="00BD7D66" w:rsidRDefault="00EC5EF9">
      <w:pPr>
        <w:tabs>
          <w:tab w:val="left" w:pos="5475"/>
          <w:tab w:val="left" w:pos="8025"/>
        </w:tabs>
        <w:jc w:val="right"/>
      </w:pPr>
      <w:r>
        <w:t xml:space="preserve">от 11 августа 2022 г. № </w:t>
      </w:r>
      <w:r w:rsidR="002C6EAD">
        <w:t>57</w:t>
      </w:r>
    </w:p>
    <w:p w:rsidR="00BD7D66" w:rsidRDefault="00BD7D66">
      <w:pPr>
        <w:tabs>
          <w:tab w:val="left" w:pos="5475"/>
          <w:tab w:val="left" w:pos="8025"/>
        </w:tabs>
        <w:jc w:val="right"/>
      </w:pPr>
    </w:p>
    <w:p w:rsidR="00BD7D66" w:rsidRDefault="00BD7D66">
      <w:pPr>
        <w:tabs>
          <w:tab w:val="left" w:pos="5475"/>
          <w:tab w:val="left" w:pos="8025"/>
        </w:tabs>
        <w:jc w:val="center"/>
      </w:pPr>
    </w:p>
    <w:p w:rsidR="00BD7D66" w:rsidRDefault="00EC5EF9">
      <w:pPr>
        <w:tabs>
          <w:tab w:val="left" w:pos="5475"/>
          <w:tab w:val="left" w:pos="80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BD7D66" w:rsidRDefault="00EC5EF9">
      <w:pPr>
        <w:tabs>
          <w:tab w:val="left" w:pos="5475"/>
          <w:tab w:val="left" w:pos="80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особого противопожарного режима</w:t>
      </w:r>
    </w:p>
    <w:p w:rsidR="00BD7D66" w:rsidRDefault="00EC5EF9">
      <w:pPr>
        <w:tabs>
          <w:tab w:val="left" w:pos="5475"/>
          <w:tab w:val="left" w:pos="8025"/>
        </w:tabs>
        <w:jc w:val="center"/>
      </w:pPr>
      <w:r>
        <w:rPr>
          <w:sz w:val="26"/>
          <w:szCs w:val="26"/>
        </w:rPr>
        <w:t xml:space="preserve">по </w:t>
      </w:r>
      <w:r w:rsidR="002C6EAD">
        <w:rPr>
          <w:sz w:val="26"/>
          <w:szCs w:val="26"/>
        </w:rPr>
        <w:t>Шудумарскому</w:t>
      </w:r>
      <w:r>
        <w:rPr>
          <w:sz w:val="26"/>
          <w:szCs w:val="26"/>
        </w:rPr>
        <w:t xml:space="preserve"> сельскому поселению</w:t>
      </w:r>
    </w:p>
    <w:p w:rsidR="00BD7D66" w:rsidRDefault="00BD7D66">
      <w:pPr>
        <w:tabs>
          <w:tab w:val="left" w:pos="5475"/>
          <w:tab w:val="left" w:pos="8025"/>
        </w:tabs>
        <w:jc w:val="center"/>
      </w:pPr>
    </w:p>
    <w:p w:rsidR="00BD7D66" w:rsidRDefault="00BD7D66">
      <w:pPr>
        <w:tabs>
          <w:tab w:val="left" w:pos="5475"/>
          <w:tab w:val="left" w:pos="8025"/>
        </w:tabs>
        <w:jc w:val="center"/>
      </w:pPr>
    </w:p>
    <w:tbl>
      <w:tblPr>
        <w:tblW w:w="9247" w:type="dxa"/>
        <w:tblLayout w:type="fixed"/>
        <w:tblLook w:val="04A0" w:firstRow="1" w:lastRow="0" w:firstColumn="1" w:lastColumn="0" w:noHBand="0" w:noVBand="1"/>
      </w:tblPr>
      <w:tblGrid>
        <w:gridCol w:w="965"/>
        <w:gridCol w:w="4284"/>
        <w:gridCol w:w="1581"/>
        <w:gridCol w:w="2417"/>
      </w:tblGrid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center"/>
            </w:pPr>
            <w:r>
              <w:t>Мероприятия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center"/>
            </w:pPr>
            <w:r>
              <w:t>Срок выполнения мероприятия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center"/>
            </w:pPr>
            <w:r>
              <w:t>Ответственный</w:t>
            </w:r>
          </w:p>
        </w:tc>
      </w:tr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>Временно приостановить в населенных пунктах и предприятиях проведение пожароопасных работ.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Ч+2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Глава администрации, Председатели ТОС</w:t>
            </w:r>
          </w:p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(по согласованию)</w:t>
            </w:r>
          </w:p>
        </w:tc>
      </w:tr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>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Ч+4час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Глава администрации</w:t>
            </w:r>
          </w:p>
        </w:tc>
      </w:tr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>Довести информацию до населения, вывесить на информационных стендах, провести соответствующую разъяснительную работу о мерах пожарной безопасности и действиях в случае пожара, провести сходы граждан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Ч+6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Председатели ТОС, руководители организаций</w:t>
            </w:r>
          </w:p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(по согласованию)</w:t>
            </w:r>
          </w:p>
        </w:tc>
      </w:tr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>Организовать работу по очистке от горючих отходов (мусора, тары, опавших листьев, сухой травы) территории населенных пунктов, предприятий, а также участков, прилегающих к жилым домам и иным постройкам.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Ч+24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Председатели ТОС (по согласованию)</w:t>
            </w:r>
          </w:p>
        </w:tc>
      </w:tr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 xml:space="preserve">Запретить сжигание мусора и сухой травы на территориях, прилегающих к населенным пунктам. Организовать вывоз горючих отходов (мусора) с территорий населенных пунктов на специально отведенные площадки </w:t>
            </w:r>
            <w:r>
              <w:lastRenderedPageBreak/>
              <w:t>(полигоны)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lastRenderedPageBreak/>
              <w:t>Ч+6час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Глава администрации, ОГПН (по согласованию)</w:t>
            </w:r>
          </w:p>
        </w:tc>
      </w:tr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lastRenderedPageBreak/>
              <w:t>6.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>Совместно  с сотрудниками территориальных подразделений Государственного пожарного надзора, ОВД, социальной защиты населения провести проверку мест проживания многодетных семей, одиноких престарелых граждан (инвалидов).</w:t>
            </w:r>
          </w:p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>Особое внимание обратить на многодетные семьи, проживающие в жилых домах и селениях, находящихся на балансе сельскохозяйственных предприятий. При необходимости направлять, информировать управления (отделы) образования. Инспекции по делам несовершеннолетних о родителях,  не обеспечивающих детям безопасные условия проживания.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Ч+48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Глава администрации, специалисты</w:t>
            </w:r>
          </w:p>
        </w:tc>
      </w:tr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7.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 xml:space="preserve">Принять меры по содержанию в исправном состоянии пожарных гидрантов, очистке водоемов, приспособленных для целей пожаротушения и обеспечения подъездов к ним, ремонту пожарных пирсов; по оборудованию водонапорных башен приспособлениями для забора воды пожарной техникой. Установить указатели названий населенных пунктов и мест нахождения </w:t>
            </w:r>
            <w:proofErr w:type="spellStart"/>
            <w:r>
              <w:t>водоисточников</w:t>
            </w:r>
            <w:proofErr w:type="spellEnd"/>
            <w:r>
              <w:t>, привести в готовность первичные средства пожаротушения.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водоисточникам. Организовать установку у каждого жилого дома (дачи) емкости (бочки) с водой.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Ч+10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Глава администрации, МП «</w:t>
            </w:r>
            <w:proofErr w:type="spellStart"/>
            <w:r>
              <w:t>Куженерводоканал</w:t>
            </w:r>
            <w:proofErr w:type="spellEnd"/>
            <w:r>
              <w:t>»</w:t>
            </w:r>
          </w:p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 xml:space="preserve">  (по согласованию),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бъектов</w:t>
            </w:r>
          </w:p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(по согласованию)</w:t>
            </w:r>
          </w:p>
        </w:tc>
      </w:tr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8.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>При отключении участков сети и гидрантов или уменьшении давления, в сети ниже требуемого необходимо извещать об этом подразделение пожарной охраны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Ч+10 мин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Председатели ТОС (по согласованию)</w:t>
            </w:r>
          </w:p>
        </w:tc>
      </w:tr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9.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>Проверить и дополнительно установить средства звуковой сигнализации для оповещения людей на случай пожара.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Ч+6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Глава администрации, Председатели ТОС (по согласованию)</w:t>
            </w:r>
          </w:p>
        </w:tc>
      </w:tr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10.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 xml:space="preserve">Принять дополнительные </w:t>
            </w:r>
            <w:r>
              <w:lastRenderedPageBreak/>
              <w:t>организационные меры к обеспечению устойчивой работы телефонной и радиосвязи с населенными пунктами, объектами и местными противопожарными формированиями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lastRenderedPageBreak/>
              <w:t>Ч+2час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BD7D66">
            <w:pPr>
              <w:widowControl w:val="0"/>
              <w:tabs>
                <w:tab w:val="left" w:pos="5475"/>
                <w:tab w:val="left" w:pos="8025"/>
              </w:tabs>
            </w:pPr>
          </w:p>
        </w:tc>
      </w:tr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lastRenderedPageBreak/>
              <w:t>11.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 xml:space="preserve">Провести ревизию существующих групп хозяйственных строений (сараев, гаражей) на соответствие их требованиям норм и правил пожарной безопасности, обратив особое внимание на противопожарные разрывы. Принять меры по приведению объектов данной категории в </w:t>
            </w:r>
            <w:proofErr w:type="spellStart"/>
            <w:r>
              <w:t>пожаробезопасное</w:t>
            </w:r>
            <w:proofErr w:type="spellEnd"/>
            <w:r>
              <w:t xml:space="preserve"> состояние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Ч+12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Председатели ТОС</w:t>
            </w:r>
          </w:p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(по согласованию)</w:t>
            </w:r>
          </w:p>
        </w:tc>
      </w:tr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12.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>Проанализировать степень  выполнения предписаний Государственного пожарного надзора в части обеспечения пожарной безопасности населенных пунктов и принять меры по их устранению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Ч+6час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КЧС</w:t>
            </w:r>
          </w:p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 xml:space="preserve"> (по согласованию)</w:t>
            </w:r>
          </w:p>
        </w:tc>
      </w:tr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13.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>Проанализировать состояние боеготовности противопожарных формирований, принять меры по приведению пожарной техники в исправное состояние, обеспечению ее горюче-смазочными материалами и организации круглосуточного дежурства водителей, мотористов в местах ее размещения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Ч+2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Руководители ДПД</w:t>
            </w:r>
          </w:p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(по согласованию)</w:t>
            </w:r>
          </w:p>
        </w:tc>
      </w:tr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14.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>Проверить таблички на стенах индивидуальных домов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Ч+4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Председатели ТОС</w:t>
            </w:r>
          </w:p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(по согласованию)</w:t>
            </w:r>
          </w:p>
        </w:tc>
      </w:tr>
      <w:tr w:rsidR="00BD7D6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15.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  <w:jc w:val="both"/>
            </w:pPr>
            <w:r>
              <w:t>Обеспечить проезды и подъезды к зданиям, сооружениям, открытым складам, наружным пожарным лестницам и водоисточникам, используемым для целей пожаротушения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Ч+6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66" w:rsidRDefault="00EC5EF9">
            <w:pPr>
              <w:widowControl w:val="0"/>
              <w:tabs>
                <w:tab w:val="left" w:pos="5475"/>
                <w:tab w:val="left" w:pos="8025"/>
              </w:tabs>
            </w:pPr>
            <w:r>
              <w:t>Глава администрации</w:t>
            </w:r>
          </w:p>
        </w:tc>
      </w:tr>
    </w:tbl>
    <w:p w:rsidR="00BD7D66" w:rsidRDefault="00EC5EF9">
      <w:pPr>
        <w:pStyle w:val="aa"/>
        <w:tabs>
          <w:tab w:val="clear" w:pos="4677"/>
          <w:tab w:val="clear" w:pos="9355"/>
        </w:tabs>
        <w:snapToGrid w:val="0"/>
        <w:ind w:right="-3"/>
      </w:pPr>
      <w:r>
        <w:tab/>
      </w: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  <w:sectPr w:rsidR="00BD7D66">
          <w:pgSz w:w="11906" w:h="16838"/>
          <w:pgMar w:top="1134" w:right="1134" w:bottom="1134" w:left="1985" w:header="0" w:footer="0" w:gutter="0"/>
          <w:cols w:space="720"/>
          <w:formProt w:val="0"/>
          <w:docGrid w:linePitch="360"/>
        </w:sectPr>
      </w:pPr>
    </w:p>
    <w:p w:rsidR="00BD7D66" w:rsidRDefault="00BD7D66">
      <w:pPr>
        <w:jc w:val="both"/>
        <w:rPr>
          <w:sz w:val="28"/>
          <w:szCs w:val="28"/>
        </w:rPr>
      </w:pPr>
    </w:p>
    <w:sectPr w:rsidR="00BD7D66">
      <w:pgSz w:w="11906" w:h="16838"/>
      <w:pgMar w:top="567" w:right="1134" w:bottom="567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F18"/>
    <w:multiLevelType w:val="multilevel"/>
    <w:tmpl w:val="5CBCF5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FA18BE"/>
    <w:multiLevelType w:val="multilevel"/>
    <w:tmpl w:val="D2F493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D7D66"/>
    <w:rsid w:val="002C6EAD"/>
    <w:rsid w:val="00BD7D66"/>
    <w:rsid w:val="00D834D7"/>
    <w:rsid w:val="00E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pPr>
      <w:jc w:val="both"/>
    </w:pPr>
    <w:rPr>
      <w:sz w:val="28"/>
      <w:szCs w:val="20"/>
      <w:lang w:eastAsia="ar-SA"/>
    </w:r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Колонтитул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pPr>
      <w:ind w:firstLine="567"/>
      <w:jc w:val="both"/>
    </w:pPr>
    <w:rPr>
      <w:rFonts w:cs="Times New Roman"/>
      <w:sz w:val="22"/>
      <w:szCs w:val="22"/>
      <w:lang w:eastAsia="en-US" w:bidi="ar-SA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rFonts w:cs="Georgia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C6E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6EAD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1e1a9881b235aad604ea79b24e031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13fecd8fd8c371050eb6ada2824d6cf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
на территории Салтакъяльского сельского поселения
Куженерского муниципального района Республики Марий Эл</_x041e__x043f__x0438__x0441__x0430__x043d__x0438__x0435_>
    <_dlc_DocId xmlns="57504d04-691e-4fc4-8f09-4f19fdbe90f6">XXJ7TYMEEKJ2-1132-110</_dlc_DocId>
    <_dlc_DocIdUrl xmlns="57504d04-691e-4fc4-8f09-4f19fdbe90f6">
      <Url>https://vip.gov.mari.ru/kuzhener/adm_ssp/_layouts/DocIdRedir.aspx?ID=XXJ7TYMEEKJ2-1132-110</Url>
      <Description>XXJ7TYMEEKJ2-1132-110</Description>
    </_dlc_DocIdUrl>
    <_x0413__x043e__x0434_ xmlns="766e80d7-d2dd-49f1-aa62-6b74a0174f42">2022 год</_x0413__x043e__x0434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D188A-5D88-4882-B02E-701A7959D6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38057A-A29E-453D-A044-A9CBE74AC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66e80d7-d2dd-49f1-aa62-6b74a0174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A3081FF-84B4-4DD6-B8D6-AF4BD257A02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766e80d7-d2dd-49f1-aa62-6b74a0174f42"/>
  </ds:schemaRefs>
</ds:datastoreItem>
</file>

<file path=customXml/itemProps5.xml><?xml version="1.0" encoding="utf-8"?>
<ds:datastoreItem xmlns:ds="http://schemas.openxmlformats.org/officeDocument/2006/customXml" ds:itemID="{F027480A-0A58-4E8A-AF03-84D77A9A8BE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1EB549-E65E-44BE-A4E0-ED046FD6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22 апреля  2022 г.   № 29</vt:lpstr>
    </vt:vector>
  </TitlesOfParts>
  <Company>WolfishLair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апреля  2022 г.   № 29</dc:title>
  <dc:subject/>
  <dc:creator>Admin</dc:creator>
  <dc:description/>
  <cp:lastModifiedBy>Admin</cp:lastModifiedBy>
  <cp:revision>16</cp:revision>
  <cp:lastPrinted>2022-08-12T07:23:00Z</cp:lastPrinted>
  <dcterms:created xsi:type="dcterms:W3CDTF">2022-03-23T10:38:00Z</dcterms:created>
  <dcterms:modified xsi:type="dcterms:W3CDTF">2022-08-12T07:26:00Z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ICV">
    <vt:lpwstr>382F76A2101543468D14DA1DEF3E89F9</vt:lpwstr>
  </property>
  <property fmtid="{D5CDD505-2E9C-101B-9397-08002B2CF9AE}" pid="4" name="KSOProductBuildVer">
    <vt:lpwstr>1049-11.2.0.10382</vt:lpwstr>
  </property>
  <property fmtid="{D5CDD505-2E9C-101B-9397-08002B2CF9AE}" pid="5" name="_dlc_DocIdItemGuid">
    <vt:lpwstr>12c4ca4e-e790-47c7-9745-4e3af3e3949c</vt:lpwstr>
  </property>
</Properties>
</file>