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CE" w:rsidRPr="003242CE" w:rsidRDefault="007400C4" w:rsidP="0074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</w:t>
      </w:r>
      <w:r w:rsidR="003242CE" w:rsidRPr="003242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630" cy="680720"/>
            <wp:effectExtent l="19050" t="0" r="0" b="0"/>
            <wp:docPr id="4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2CE" w:rsidRPr="003242CE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</w:p>
    <w:tbl>
      <w:tblPr>
        <w:tblW w:w="0" w:type="auto"/>
        <w:tblLook w:val="04A0"/>
      </w:tblPr>
      <w:tblGrid>
        <w:gridCol w:w="4784"/>
        <w:gridCol w:w="4786"/>
      </w:tblGrid>
      <w:tr w:rsidR="003242CE" w:rsidRPr="003242CE" w:rsidTr="00050991">
        <w:tc>
          <w:tcPr>
            <w:tcW w:w="4785" w:type="dxa"/>
          </w:tcPr>
          <w:p w:rsidR="003242CE" w:rsidRPr="003242CE" w:rsidRDefault="003242CE" w:rsidP="003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2CE" w:rsidRPr="003242CE" w:rsidRDefault="003242CE" w:rsidP="003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CE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3242CE" w:rsidRPr="003242CE" w:rsidRDefault="003242CE" w:rsidP="003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CE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3242CE" w:rsidRPr="003242CE" w:rsidRDefault="003242CE" w:rsidP="003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2CE" w:rsidRPr="003242CE" w:rsidRDefault="003242CE" w:rsidP="003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CE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3242CE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3242CE" w:rsidRPr="003242CE" w:rsidRDefault="003242CE" w:rsidP="003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CE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3242CE" w:rsidRPr="003242CE" w:rsidRDefault="003242CE" w:rsidP="003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2CE" w:rsidRPr="003242CE" w:rsidRDefault="003242CE" w:rsidP="00324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2CE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3242CE" w:rsidRPr="003242CE" w:rsidRDefault="003242CE" w:rsidP="00324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2CE" w:rsidRPr="003242CE" w:rsidRDefault="003242CE" w:rsidP="00324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2CE" w:rsidRPr="003242CE" w:rsidRDefault="003242CE" w:rsidP="003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242CE" w:rsidRPr="003242CE" w:rsidRDefault="003242CE" w:rsidP="003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2CE" w:rsidRPr="003242CE" w:rsidRDefault="003242CE" w:rsidP="003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CE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3242CE" w:rsidRPr="003242CE" w:rsidRDefault="003242CE" w:rsidP="003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2CE" w:rsidRPr="003242CE" w:rsidRDefault="003242CE" w:rsidP="003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CE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3242CE" w:rsidRPr="003242CE" w:rsidRDefault="003242CE" w:rsidP="003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2CE" w:rsidRPr="003242CE" w:rsidRDefault="003242CE" w:rsidP="00324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2C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3242CE" w:rsidRPr="003242CE" w:rsidRDefault="007400C4" w:rsidP="0032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седьмая</w:t>
      </w:r>
      <w:r w:rsidR="003242CE" w:rsidRPr="003242CE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281</w:t>
      </w:r>
    </w:p>
    <w:p w:rsidR="003242CE" w:rsidRDefault="003242CE" w:rsidP="0032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2CE">
        <w:rPr>
          <w:rFonts w:ascii="Times New Roman" w:hAnsi="Times New Roman" w:cs="Times New Roman"/>
          <w:sz w:val="28"/>
          <w:szCs w:val="28"/>
        </w:rPr>
        <w:t xml:space="preserve">седьмого созыва                                                    </w:t>
      </w:r>
      <w:r w:rsidR="007400C4">
        <w:rPr>
          <w:rFonts w:ascii="Times New Roman" w:hAnsi="Times New Roman" w:cs="Times New Roman"/>
          <w:sz w:val="28"/>
          <w:szCs w:val="28"/>
        </w:rPr>
        <w:t xml:space="preserve">     26 октября</w:t>
      </w:r>
      <w:r w:rsidRPr="003242CE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3242CE" w:rsidRDefault="003242CE" w:rsidP="0032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CE" w:rsidRPr="003242CE" w:rsidRDefault="003242CE" w:rsidP="0032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EB" w:rsidRPr="00B46FDF" w:rsidRDefault="000247EB" w:rsidP="003242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вопросов правоприменительной практики по результатам вступивших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законную силу решений судов, арбитражных судов </w:t>
      </w:r>
      <w:r w:rsidR="00B61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32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Новоторъяльского муниципального района </w:t>
      </w:r>
      <w:r w:rsidR="00324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Республики Марий Эл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</w:t>
      </w:r>
    </w:p>
    <w:p w:rsidR="000247EB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DF" w:rsidRPr="00B46FDF" w:rsidRDefault="00B46FDF" w:rsidP="000247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CE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2.1 статьи 6 Федерального закона 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2008 г. №273-ФЗ «О противодействи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коррупции», Уставом </w:t>
      </w:r>
      <w:r w:rsidR="00324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 Республики Марий Эл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242CE" w:rsidRPr="00B51F5B" w:rsidRDefault="003242CE" w:rsidP="003242CE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B51F5B">
        <w:rPr>
          <w:rFonts w:ascii="Times New Roman" w:hAnsi="Times New Roman"/>
          <w:b w:val="0"/>
          <w:color w:val="auto"/>
          <w:sz w:val="28"/>
          <w:szCs w:val="28"/>
        </w:rPr>
        <w:t xml:space="preserve">Собрание депутатов Новоторъяльского муниципального района </w:t>
      </w:r>
    </w:p>
    <w:p w:rsidR="003242CE" w:rsidRPr="00B51F5B" w:rsidRDefault="003242CE" w:rsidP="003242CE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B51F5B">
        <w:rPr>
          <w:rFonts w:ascii="Times New Roman" w:hAnsi="Times New Roman"/>
          <w:b w:val="0"/>
          <w:color w:val="auto"/>
          <w:sz w:val="28"/>
          <w:szCs w:val="28"/>
        </w:rPr>
        <w:t>Республики Марий Эл</w:t>
      </w:r>
    </w:p>
    <w:p w:rsidR="003242CE" w:rsidRPr="003242CE" w:rsidRDefault="003242CE" w:rsidP="003242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242CE">
        <w:rPr>
          <w:rFonts w:ascii="Times New Roman" w:hAnsi="Times New Roman" w:cs="Times New Roman"/>
          <w:sz w:val="28"/>
          <w:szCs w:val="28"/>
        </w:rPr>
        <w:t>РЕШИЛО:</w:t>
      </w:r>
    </w:p>
    <w:p w:rsidR="000247EB" w:rsidRPr="00B46FDF" w:rsidRDefault="000247EB" w:rsidP="003242C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Образовать рабочую группу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324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 Республики Марий Эл</w:t>
      </w:r>
      <w:r w:rsidR="003242CE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</w:t>
      </w:r>
      <w:r w:rsidR="0032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лиц.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Утвердить: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рассмотрения вопросов правоприменительной практики по результатам вступивших в законную силу решений судов, арбитражных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судов</w:t>
      </w:r>
      <w:r w:rsidR="0036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324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 Республики Марий Эл</w:t>
      </w:r>
      <w:r w:rsidR="003242CE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должностных лиц (далее </w:t>
      </w:r>
      <w:r w:rsidR="00ED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Порядок) согласно приложению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324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 Республики Марий Эл</w:t>
      </w:r>
      <w:r w:rsidR="003242CE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</w:t>
      </w:r>
      <w:r w:rsidR="0032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="00ED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остных лиц согласно приложению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3242CE" w:rsidRPr="003242CE" w:rsidRDefault="003242CE" w:rsidP="0032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CE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Собрания депутатов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официальный интернет-портал Республики Марий Эл (адрес доступа:  </w:t>
      </w:r>
      <w:hyperlink r:id="rId7" w:history="1">
        <w:r w:rsidR="001F50D8" w:rsidRPr="006F6096">
          <w:rPr>
            <w:rStyle w:val="ab"/>
            <w:sz w:val="26"/>
            <w:szCs w:val="26"/>
            <w:shd w:val="clear" w:color="auto" w:fill="FFFFFF"/>
          </w:rPr>
          <w:t>https://mari-</w:t>
        </w:r>
        <w:r w:rsidR="001F50D8" w:rsidRPr="006F6096">
          <w:rPr>
            <w:rStyle w:val="ab"/>
            <w:sz w:val="26"/>
            <w:szCs w:val="26"/>
            <w:shd w:val="clear" w:color="auto" w:fill="FFFFFF"/>
            <w:lang w:val="en-US"/>
          </w:rPr>
          <w:t>e</w:t>
        </w:r>
        <w:r w:rsidR="001F50D8" w:rsidRPr="006F6096">
          <w:rPr>
            <w:rStyle w:val="ab"/>
            <w:sz w:val="26"/>
            <w:szCs w:val="26"/>
            <w:shd w:val="clear" w:color="auto" w:fill="FFFFFF"/>
          </w:rPr>
          <w:t>l.gov.ru/municipality/ toryal/</w:t>
        </w:r>
      </w:hyperlink>
      <w:r w:rsidRPr="003242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242CE" w:rsidRPr="003242CE" w:rsidRDefault="003242CE" w:rsidP="003242CE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CE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его </w:t>
      </w:r>
      <w:r w:rsidR="002113CC">
        <w:rPr>
          <w:rFonts w:ascii="Times New Roman" w:hAnsi="Times New Roman" w:cs="Times New Roman"/>
          <w:sz w:val="28"/>
          <w:szCs w:val="28"/>
        </w:rPr>
        <w:t>подписания</w:t>
      </w:r>
      <w:r w:rsidRPr="003242CE">
        <w:rPr>
          <w:rFonts w:ascii="Times New Roman" w:hAnsi="Times New Roman" w:cs="Times New Roman"/>
          <w:sz w:val="28"/>
          <w:szCs w:val="28"/>
        </w:rPr>
        <w:t>.</w:t>
      </w:r>
    </w:p>
    <w:p w:rsidR="003242CE" w:rsidRPr="003242CE" w:rsidRDefault="003242CE" w:rsidP="003242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CE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</w:t>
      </w:r>
      <w:r w:rsidRPr="003242CE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 w:rsidRPr="003242CE">
        <w:rPr>
          <w:rFonts w:ascii="Times New Roman" w:hAnsi="Times New Roman" w:cs="Times New Roman"/>
          <w:sz w:val="28"/>
          <w:szCs w:val="28"/>
        </w:rPr>
        <w:br/>
        <w:t>и правопорядку.</w:t>
      </w:r>
    </w:p>
    <w:p w:rsidR="003242CE" w:rsidRPr="003242CE" w:rsidRDefault="003242CE" w:rsidP="0032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2CE" w:rsidRPr="003242CE" w:rsidRDefault="003242CE" w:rsidP="0032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2CE" w:rsidRPr="003242CE" w:rsidRDefault="003242CE" w:rsidP="0032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2CE" w:rsidRPr="003242CE" w:rsidRDefault="003242CE" w:rsidP="0032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2CE" w:rsidRPr="003242CE" w:rsidRDefault="003242CE" w:rsidP="0032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2CE"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3242CE" w:rsidRPr="003242CE" w:rsidRDefault="003242CE" w:rsidP="0032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2CE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Е. Небогатиков</w:t>
      </w: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E" w:rsidRDefault="003242CE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47EB" w:rsidRPr="00B46FDF" w:rsidRDefault="00ED19E4" w:rsidP="003242CE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0247EB" w:rsidRPr="00B46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:rsidR="000247EB" w:rsidRPr="00B46FDF" w:rsidRDefault="00ED19E4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</w:t>
      </w:r>
      <w:r w:rsidR="00211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47EB"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</w:t>
      </w:r>
      <w:r w:rsidR="00324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 Республики Марий Эл</w:t>
      </w:r>
    </w:p>
    <w:p w:rsidR="000247EB" w:rsidRPr="00B46FDF" w:rsidRDefault="000247E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40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 октября</w:t>
      </w:r>
      <w:r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740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740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281</w:t>
      </w:r>
    </w:p>
    <w:p w:rsidR="000247EB" w:rsidRPr="00B46FDF" w:rsidRDefault="000247EB" w:rsidP="000247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7EB" w:rsidRDefault="000247EB" w:rsidP="000247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FDF" w:rsidRPr="00B46FDF" w:rsidRDefault="00B46FDF" w:rsidP="000247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</w:t>
      </w:r>
    </w:p>
    <w:p w:rsidR="000247EB" w:rsidRPr="00B46FDF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вопросов правоприменительной практики по результатам вступивших</w:t>
      </w:r>
      <w:r w:rsidR="00446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>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вления </w:t>
      </w:r>
      <w:r w:rsidR="00324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 Республики Марий Эл</w:t>
      </w:r>
      <w:r w:rsidR="003242CE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>и их должностных лиц</w:t>
      </w:r>
    </w:p>
    <w:p w:rsidR="000247EB" w:rsidRPr="00B46FDF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7EB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FDF" w:rsidRPr="00B46FDF" w:rsidRDefault="00B46FDF" w:rsidP="000247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4E58" w:rsidRPr="00B46FDF" w:rsidRDefault="000247EB" w:rsidP="00284E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порядок разработан в соответствии с Федеральным законом от 25 декабря 2008 г. №273-ФЗ «О противодействии коррупции» и определяет процедуру рассмотрения в органах местного самоупра</w:t>
      </w:r>
      <w:r w:rsidR="00D85752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вления </w:t>
      </w:r>
      <w:r w:rsid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 Республики Марий Эл</w:t>
      </w:r>
      <w:r w:rsidR="00943792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379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</w:t>
      </w:r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</w:t>
      </w:r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судебные акты) и их должностных лиц </w:t>
      </w:r>
      <w:r w:rsidR="0094379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выработки и принятия мер по предупреждению и устранению причин выявленных нарушений.</w:t>
      </w:r>
    </w:p>
    <w:p w:rsidR="00284E58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Рассмотрение вопросов правоприменительной практики осуществляется рабочей группой по рассмотрению вопрос</w:t>
      </w:r>
      <w:r w:rsidR="008B61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правоприменительной практики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</w:t>
      </w:r>
      <w:r w:rsidR="006B27C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лиц (далее – рабочая группа).</w:t>
      </w:r>
    </w:p>
    <w:p w:rsidR="006B27C2" w:rsidRDefault="006B27C2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6B27C2" w:rsidRDefault="006B27C2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рабочей группы проводятся </w:t>
      </w:r>
      <w:r w:rsidR="00ED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необходимости, но не реже 1 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(Одного)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в квартал.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на заседании рабочей группы подлежат судебные акты, вступившие в законную силу в период с первого по последнее число отчетного квартала. При отсутствии судебных актов, вступивших в законную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силу за отчетный квартал, процедура рассмотрения вопросов правоприменительной практики, установленная настоящим Порядком, </w:t>
      </w:r>
      <w:r w:rsid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квартале не проводится.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Рассмотрение вопросов правоприменительной практики включает </w:t>
      </w:r>
      <w:r w:rsid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себя: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вступивших в законную силу судебных актов;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 </w:t>
      </w:r>
      <w:r w:rsid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должностных лиц;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результативности принятых мер последующей правоприменительной практики.</w:t>
      </w:r>
    </w:p>
    <w:p w:rsidR="00ED27BA" w:rsidRDefault="00284E58" w:rsidP="00AF3A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F3A80"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лицо администрации </w:t>
      </w:r>
      <w:r w:rsid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Новоторъяльского муниципального района </w:t>
      </w:r>
      <w:r w:rsidR="00AF3A80"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</w:t>
      </w:r>
      <w:r w:rsid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A80"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судебных актов (далее – секретарь рабочей группы). </w:t>
      </w:r>
    </w:p>
    <w:p w:rsidR="00ED27BA" w:rsidRDefault="00ED27BA" w:rsidP="00ED2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органов местного самоуправления </w:t>
      </w:r>
      <w:r w:rsid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принимавшие участие </w:t>
      </w:r>
      <w:r w:rsid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рассмотрении судом дела о </w:t>
      </w:r>
      <w:r w:rsidRPr="00ED2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недействительными ненормативных правовых актов, незаконными решений и действий (бездействия) органов местног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самоуправления </w:t>
      </w:r>
      <w:r w:rsid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Новоторъяльского муниципального района </w:t>
      </w:r>
      <w:r w:rsidRPr="00ED27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 не позднее 14 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(Четырнадцать)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 со дня вступления судебного решения в законную силу направля</w:t>
      </w:r>
      <w:r w:rsidR="005D4B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информацию о вынесенн</w:t>
      </w:r>
      <w:r w:rsidR="005D4BF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судебных актах</w:t>
      </w:r>
      <w:r w:rsid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рабочей группы.</w:t>
      </w:r>
    </w:p>
    <w:p w:rsidR="00AD0BFB" w:rsidRPr="00B46FDF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должна содержать позицию относительно:</w:t>
      </w:r>
    </w:p>
    <w:p w:rsidR="00AD0BFB" w:rsidRPr="00B46FDF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издания ненормативных правовых актов, принятия решений и совершения действий (бездействия) органов местного самоуправления </w:t>
      </w:r>
      <w:r w:rsid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должностных лиц, признанных судом недействительными (незаконными);</w:t>
      </w:r>
    </w:p>
    <w:p w:rsidR="00AD0BFB" w:rsidRPr="00B46FDF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признания недействительными ненормативных правовых актов, незаконными решений и действий (бездействия) органов местного самоуправления </w:t>
      </w:r>
      <w:r w:rsid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должностных лиц;</w:t>
      </w:r>
    </w:p>
    <w:p w:rsidR="0045738C" w:rsidRPr="00B46FDF" w:rsidRDefault="00AD0BFB" w:rsidP="004573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рассмотрении вопросов правопримените</w:t>
      </w:r>
      <w:r w:rsidR="00A0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практики сотрудников </w:t>
      </w:r>
      <w:r w:rsid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</w:t>
      </w:r>
      <w:r w:rsidR="00A0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7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 или подготовивших</w:t>
      </w:r>
      <w:r w:rsidR="0045738C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ненормативный правовой акт, решение и соверш</w:t>
      </w:r>
      <w:r w:rsidR="0045738C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ивших</w:t>
      </w:r>
      <w:r w:rsidR="0045738C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r w:rsidR="004573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5738C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(бездействия), признанны</w:t>
      </w:r>
      <w:r w:rsidR="004573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738C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недействительны</w:t>
      </w:r>
      <w:r w:rsidR="004573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(незаконными) (далее – иные сотрудники).</w:t>
      </w:r>
    </w:p>
    <w:p w:rsidR="00AD0BFB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информацией о вынесенных судебных </w:t>
      </w:r>
      <w:r w:rsidR="00A5567D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1E50E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C14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их копий направляется служебная записка должностного лица органа местного самоуправления </w:t>
      </w:r>
      <w:r w:rsid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принявшего или подготовившего ненормативный правовой акт, решение и совершение действий (бездействия), признанных судом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недействительными (незаконными) относительно причин его действий</w:t>
      </w:r>
      <w:r w:rsidR="005D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(бездействий)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DBA" w:rsidRPr="00B46FDF" w:rsidRDefault="005A3DBA" w:rsidP="005A3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судебных актах с приложением копий таких документов направляется секретарем рабочей группы председателю рабочей группы ежеквартально не позднее 10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(Десятого)</w:t>
      </w:r>
      <w:r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отчетным кварталом (при наличии судебных актов, вступивших 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законную силу за отчетный квартал).</w:t>
      </w:r>
    </w:p>
    <w:p w:rsidR="00F475F5" w:rsidRDefault="00F475F5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материалов, полученных в соответствии с пунктом 4 настоящего Порядка, председатель рабочей группы в срок 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(Пятнадцатого)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 отчетным кварталом, определяет дату проведения заседания рабочей группы и необходимость приглашения на заседание иных сотрудников.</w:t>
      </w:r>
    </w:p>
    <w:p w:rsidR="00107D2C" w:rsidRDefault="006E750E" w:rsidP="006E75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заседание рабочей группы приглашаются иные сотрудники </w:t>
      </w:r>
      <w:r w:rsidRPr="006E75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дачи пояснений по рассматриваемым вопросам.</w:t>
      </w:r>
    </w:p>
    <w:p w:rsidR="00F475F5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Секретарь рабочей группы оповещает членов рабочей группы и приглашаемых на заседание иных сотрудников о дате, месте и времени проведения заседания </w:t>
      </w:r>
      <w:r w:rsidR="00B61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не позднее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(Трех)</w:t>
      </w:r>
      <w:r w:rsidR="00B6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 </w:t>
      </w:r>
      <w:r w:rsid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заседания рабочей группы.</w:t>
      </w:r>
    </w:p>
    <w:p w:rsidR="00284E58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группы, принимавшие участие в издании ненормативного правового акта, совершившие действия (бездействие), признанные судом недействительными (незаконными), </w:t>
      </w:r>
      <w:r w:rsidR="00E0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 </w:t>
      </w:r>
      <w:r w:rsidR="00E03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заседании рабочей группы с правом совещательного голоса.</w:t>
      </w:r>
    </w:p>
    <w:p w:rsidR="00F475F5" w:rsidRPr="00B46FDF" w:rsidRDefault="00516709" w:rsidP="00516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75F5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75F5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провод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75F5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срок до 25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(Двадцать пятого)</w:t>
      </w:r>
      <w:r w:rsidR="00F475F5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 отчетным кварталом.</w:t>
      </w:r>
    </w:p>
    <w:p w:rsidR="00F475F5" w:rsidRDefault="00F475F5" w:rsidP="009C6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рабочей группы является правомочным, если на нем присутствует </w:t>
      </w:r>
      <w:r w:rsidR="009C61BF" w:rsidRP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пятьдесят процентов общего числа ее членов, при этом каждый член </w:t>
      </w:r>
      <w:r w:rsid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="009C61BF" w:rsidRP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один голос</w:t>
      </w:r>
      <w:r w:rsid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председателем, а в его отсутствие – заместителем председателя рабочей группы.</w:t>
      </w:r>
    </w:p>
    <w:p w:rsidR="000C08A1" w:rsidRDefault="000C08A1" w:rsidP="009C6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к</w:t>
      </w:r>
      <w:r w:rsidR="00AF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ворума членов рабочей группы </w:t>
      </w: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r w:rsidR="00AF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иная дата, а также время и место проведения заседания рабочей группы.</w:t>
      </w:r>
    </w:p>
    <w:p w:rsidR="00F475F5" w:rsidRPr="00B46FDF" w:rsidRDefault="00516709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75F5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Рабочая группа в ходе рассмотрения вопросов правоприменительной практики:</w:t>
      </w: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судебные решения, в том числе основания признания недействительным ненормативного правового акта, незаконными решения и действия (бездействие) органов местного самоуправления и их должностных лиц;</w:t>
      </w: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выясняет: </w:t>
      </w: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 и обстоятельства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(отсутствие) в действиях лиц, участвовавших в подготовке проектов ненормативного правового акта, решения, а также совершении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действий (бездействии), признанных судом недействительными (незаконными), признаков коррупционных проявлений, в том числе:</w:t>
      </w: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 личной заинтересованности (ситуации конфликта интересов) лиц, участвовавшие в разработке, а также согласовании проекта признанного судом недействительным акта, решения и совершении действий (бездействия);</w:t>
      </w: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A5567D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стоятельств, свидетельствующих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несообщении такими лицами </w:t>
      </w:r>
      <w:r w:rsidR="00E03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коррупционного вмешательства, иных злоупотреблений лиц, заинтересованных в издании акта, принятии решения, совершении действий (бездействии);</w:t>
      </w: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 рекомендации о мерах, направленных на предупреждение издания правовых актов, а также принятия решений и совершения действий (бездействия), не соответствующих законодательству, и коррупционных проявлений.</w:t>
      </w:r>
    </w:p>
    <w:p w:rsidR="00284E58" w:rsidRPr="00B46FDF" w:rsidRDefault="00516709" w:rsidP="00AD20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203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 должностных лиц рабочая группа принимает решение, в котором: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-устанавливается, что в рассматриваемой ситуации содержатся (не содержатся) признаки коррупционных фактов;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284E58" w:rsidRDefault="00284E58" w:rsidP="007E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709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рабочей группы принимаются открытым голосованием простым большинством голосов присутствующих на заседании</w:t>
      </w:r>
      <w:r w:rsidR="007324F6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рабочей группы. В случае равенства голосов</w:t>
      </w:r>
      <w:r w:rsidR="0074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голос </w:t>
      </w:r>
      <w:r w:rsidR="007324F6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747E31">
        <w:rPr>
          <w:rFonts w:ascii="Times New Roman" w:eastAsia="Times New Roman" w:hAnsi="Times New Roman" w:cs="Times New Roman"/>
          <w:sz w:val="28"/>
          <w:szCs w:val="28"/>
          <w:lang w:eastAsia="ru-RU"/>
        </w:rPr>
        <w:t>дседательствующего на заседании рабочей группы является решающим.</w:t>
      </w:r>
    </w:p>
    <w:p w:rsidR="007E7862" w:rsidRDefault="007E7862" w:rsidP="007E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 с правом совещательного голоса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голосовании не принимают, их голос не учитывается при подсчете голосов.</w:t>
      </w:r>
    </w:p>
    <w:p w:rsidR="007E7862" w:rsidRDefault="007E7862" w:rsidP="007E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рабочей группы носят рекомендательный характер.</w:t>
      </w:r>
    </w:p>
    <w:p w:rsidR="007324F6" w:rsidRPr="00B46FDF" w:rsidRDefault="007324F6" w:rsidP="00747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709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(Трех)</w:t>
      </w:r>
      <w:r w:rsidR="0074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заседания рабочей группы секретарем рабочей группы оформляется протокол, который подписывается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председательствующим</w:t>
      </w:r>
      <w:r w:rsidR="0036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рабочей группы </w:t>
      </w:r>
      <w:r w:rsidR="005A03FE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секретарем</w:t>
      </w:r>
      <w:r w:rsidR="0074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протоколе указываются:</w:t>
      </w:r>
    </w:p>
    <w:p w:rsidR="007324F6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заседания;</w:t>
      </w:r>
    </w:p>
    <w:p w:rsidR="007324F6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присутствующие на заседании члены рабочей группы и иные участники;</w:t>
      </w:r>
    </w:p>
    <w:p w:rsidR="007324F6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выступавших на заседании и основные тезисы выступлений, предложенные рекомендации;</w:t>
      </w:r>
    </w:p>
    <w:p w:rsidR="007324F6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голосования;</w:t>
      </w:r>
    </w:p>
    <w:p w:rsidR="00284E58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решение.</w:t>
      </w:r>
    </w:p>
    <w:p w:rsidR="007324F6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прилагаются копии судебных </w:t>
      </w:r>
      <w:r w:rsidR="000C08A1"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иные материалы, явившиеся предметом рассмотрения рабочей группы.</w:t>
      </w:r>
    </w:p>
    <w:p w:rsidR="00284E58" w:rsidRPr="00B46FDF" w:rsidRDefault="007324F6" w:rsidP="005D61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 заседания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</w:t>
      </w:r>
      <w:r w:rsidR="007B30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размещению </w:t>
      </w:r>
      <w:r w:rsid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943792" w:rsidRPr="00943792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официальный интернет-портал Республики Марий Эл (адрес доступа:  http://mari-el.gov.ru/toryal)</w:t>
      </w:r>
      <w:r w:rsidR="005A03FE"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5A03FE"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03FE" w:rsidRP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bookmarkEnd w:id="0"/>
      <w:r w:rsidR="005A03FE" w:rsidRP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(Трех) дней </w:t>
      </w:r>
      <w:r w:rsidR="005A03FE" w:rsidRP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 протокола председательствующим и секретарем.</w:t>
      </w:r>
    </w:p>
    <w:p w:rsidR="00516709" w:rsidRPr="00B46FDF" w:rsidRDefault="00284E58" w:rsidP="00C14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709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6709" w:rsidRPr="00B46FDF">
        <w:rPr>
          <w:rFonts w:ascii="Times New Roman" w:hAnsi="Times New Roman" w:cs="Times New Roman"/>
          <w:sz w:val="28"/>
          <w:szCs w:val="28"/>
        </w:rPr>
        <w:t xml:space="preserve">Секретарь рабочей группы </w:t>
      </w:r>
      <w:r w:rsidR="00C146EA">
        <w:rPr>
          <w:rFonts w:ascii="Times New Roman" w:hAnsi="Times New Roman" w:cs="Times New Roman"/>
          <w:sz w:val="28"/>
          <w:szCs w:val="28"/>
        </w:rPr>
        <w:t>в течение 3</w:t>
      </w:r>
      <w:r w:rsidR="002113CC">
        <w:rPr>
          <w:rFonts w:ascii="Times New Roman" w:hAnsi="Times New Roman" w:cs="Times New Roman"/>
          <w:sz w:val="28"/>
          <w:szCs w:val="28"/>
        </w:rPr>
        <w:t xml:space="preserve"> (Трех)</w:t>
      </w:r>
      <w:r w:rsidR="00C146EA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протокола </w:t>
      </w:r>
      <w:r w:rsidR="00516709" w:rsidRPr="00B46FDF">
        <w:rPr>
          <w:rFonts w:ascii="Times New Roman" w:hAnsi="Times New Roman" w:cs="Times New Roman"/>
          <w:sz w:val="28"/>
          <w:szCs w:val="28"/>
        </w:rPr>
        <w:t>обеспечивает направление копии протокола</w:t>
      </w:r>
      <w:r w:rsidR="00C146EA">
        <w:rPr>
          <w:rFonts w:ascii="Times New Roman" w:hAnsi="Times New Roman" w:cs="Times New Roman"/>
          <w:sz w:val="28"/>
          <w:szCs w:val="28"/>
        </w:rPr>
        <w:t xml:space="preserve"> (выписки из протокола)</w:t>
      </w:r>
      <w:r w:rsidR="00516709" w:rsidRPr="00B46FDF">
        <w:rPr>
          <w:rFonts w:ascii="Times New Roman" w:hAnsi="Times New Roman" w:cs="Times New Roman"/>
          <w:sz w:val="28"/>
          <w:szCs w:val="28"/>
        </w:rPr>
        <w:t xml:space="preserve"> заседания рабочей гр</w:t>
      </w:r>
      <w:r w:rsidR="00BD761A">
        <w:rPr>
          <w:rFonts w:ascii="Times New Roman" w:hAnsi="Times New Roman" w:cs="Times New Roman"/>
          <w:sz w:val="28"/>
          <w:szCs w:val="28"/>
        </w:rPr>
        <w:t xml:space="preserve">уппы </w:t>
      </w:r>
      <w:r w:rsidR="00516709" w:rsidRPr="00B46FDF">
        <w:rPr>
          <w:rFonts w:ascii="Times New Roman" w:hAnsi="Times New Roman" w:cs="Times New Roman"/>
          <w:sz w:val="28"/>
          <w:szCs w:val="28"/>
        </w:rPr>
        <w:t xml:space="preserve">руководителям органов местного самоуправления 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</w:t>
      </w:r>
      <w:r w:rsidR="00516709" w:rsidRPr="00B46FDF">
        <w:rPr>
          <w:rFonts w:ascii="Times New Roman" w:hAnsi="Times New Roman" w:cs="Times New Roman"/>
          <w:sz w:val="28"/>
          <w:szCs w:val="28"/>
        </w:rPr>
        <w:t xml:space="preserve"> для дальнейшей работы в соответствии с компетенцией.</w:t>
      </w:r>
    </w:p>
    <w:p w:rsidR="00284E58" w:rsidRPr="00B46FDF" w:rsidRDefault="00516709" w:rsidP="00516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hAnsi="Times New Roman" w:cs="Times New Roman"/>
          <w:sz w:val="28"/>
          <w:szCs w:val="28"/>
        </w:rPr>
        <w:t xml:space="preserve">13. 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незаконных решений и действий (бездействия) органов местного самоуправления 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</w:t>
      </w:r>
      <w:r w:rsidRPr="00B46FDF">
        <w:rPr>
          <w:rFonts w:ascii="Times New Roman" w:hAnsi="Times New Roman" w:cs="Times New Roman"/>
          <w:sz w:val="28"/>
          <w:szCs w:val="28"/>
        </w:rPr>
        <w:t xml:space="preserve"> и их должностных лиц, руководитель рабочей группы направляет протокол и иные материалы, явившиеся предметом рассмотрения рабочей группы, на рассмотрение соответствующей комиссии по соблюдению требований к служебному поведению и урегулированию конфликта интересов для выработки дальнейших мер по профилактике и предотвращению коррупции.</w:t>
      </w:r>
    </w:p>
    <w:p w:rsidR="00C146EA" w:rsidRDefault="00616C32" w:rsidP="00444E4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C1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и техническое обеспечение деятельности рабочей группы осуществляется </w:t>
      </w:r>
      <w:r w:rsidR="0044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</w:t>
      </w:r>
      <w:r w:rsidR="00444E49" w:rsidRPr="00616C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247EB" w:rsidRPr="00B46FDF" w:rsidRDefault="00C146EA" w:rsidP="000C08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616C32"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заседаний рабочей группы </w:t>
      </w:r>
      <w:r w:rsidR="000C08A1"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прилагаемые к нему копии судебных</w:t>
      </w:r>
      <w:r w:rsid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</w:t>
      </w:r>
      <w:r w:rsidR="000C08A1"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иные материалы, явившиеся предметом рассмотрения рабочей группы, </w:t>
      </w:r>
      <w:r w:rsidR="00616C32"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хранятся в 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16C32"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</w:t>
      </w:r>
      <w:r w:rsidR="00616C32" w:rsidRPr="000C08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2113CC" w:rsidP="002113C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47EB" w:rsidRPr="00B46FDF" w:rsidSect="00D22D57">
          <w:headerReference w:type="default" r:id="rId8"/>
          <w:pgSz w:w="11906" w:h="16838"/>
          <w:pgMar w:top="1134" w:right="1134" w:bottom="1134" w:left="1418" w:header="709" w:footer="709" w:gutter="0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0247EB" w:rsidRPr="00B46FDF" w:rsidRDefault="00ED19E4" w:rsidP="00ED19E4">
      <w:pPr>
        <w:shd w:val="clear" w:color="auto" w:fill="FFFFFF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0247EB" w:rsidRPr="00B46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0247EB" w:rsidRPr="00B46FDF" w:rsidRDefault="00ED19E4" w:rsidP="00ED19E4">
      <w:pPr>
        <w:shd w:val="clear" w:color="auto" w:fill="FFFFFF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</w:t>
      </w:r>
      <w:r w:rsidR="000247EB"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 депутатов 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 Республики Марий Эл</w:t>
      </w:r>
    </w:p>
    <w:p w:rsidR="000247EB" w:rsidRPr="00B46FDF" w:rsidRDefault="000247EB" w:rsidP="00ED19E4">
      <w:pPr>
        <w:shd w:val="clear" w:color="auto" w:fill="FFFFFF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40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октября</w:t>
      </w:r>
      <w:r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740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740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281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559" w:rsidRPr="00B46FDF" w:rsidRDefault="00893559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по рассмотрению вопросов правоприменительной практики</w:t>
      </w:r>
      <w:r w:rsidR="00F7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вступивших в законную силу решений судов, арбитражных судов</w:t>
      </w:r>
      <w:r w:rsidR="00F7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A5567D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 муниципального района</w:t>
      </w:r>
      <w:r w:rsidR="002113CC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Марий Эл </w:t>
      </w:r>
      <w:r w:rsidR="00A5567D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559" w:rsidRPr="00B46FDF" w:rsidRDefault="00893559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7400C4" w:rsidP="005167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Небогатиков Е.В.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рабочей группы</w:t>
      </w:r>
    </w:p>
    <w:p w:rsidR="00893559" w:rsidRPr="00B46FDF" w:rsidRDefault="00893559" w:rsidP="00516709">
      <w:pPr>
        <w:widowControl w:val="0"/>
        <w:tabs>
          <w:tab w:val="left" w:pos="28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893559" w:rsidRPr="00B46FDF" w:rsidRDefault="007400C4" w:rsidP="007400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Воронцов А.М.</w:t>
      </w:r>
      <w:r w:rsidR="00893559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</w:t>
      </w:r>
      <w:r w:rsidR="003669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</w:t>
      </w:r>
    </w:p>
    <w:p w:rsidR="000247EB" w:rsidRPr="00B46FDF" w:rsidRDefault="000247EB" w:rsidP="005167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0247EB" w:rsidRPr="00B46FDF" w:rsidRDefault="007400C4" w:rsidP="005167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Чернова О.Ю.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секретарь рабочей группы </w:t>
      </w:r>
    </w:p>
    <w:p w:rsidR="000247EB" w:rsidRPr="00B46FDF" w:rsidRDefault="000247EB" w:rsidP="005167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16709" w:rsidRPr="00B46FDF" w:rsidRDefault="000247EB" w:rsidP="005167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516709" w:rsidRPr="00B46FDF" w:rsidRDefault="00516709" w:rsidP="005167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559" w:rsidRDefault="007400C4" w:rsidP="0089355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Рябинин В.А.</w:t>
      </w:r>
    </w:p>
    <w:p w:rsidR="007400C4" w:rsidRPr="00B46FDF" w:rsidRDefault="007400C4" w:rsidP="00893559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Звягинцева Г.Ю.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47EB" w:rsidRPr="00B46FDF" w:rsidSect="002F0624">
      <w:pgSz w:w="11906" w:h="16838"/>
      <w:pgMar w:top="1134" w:right="1134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8A2" w:rsidRDefault="00F958A2" w:rsidP="000247EB">
      <w:pPr>
        <w:spacing w:after="0" w:line="240" w:lineRule="auto"/>
      </w:pPr>
      <w:r>
        <w:separator/>
      </w:r>
    </w:p>
  </w:endnote>
  <w:endnote w:type="continuationSeparator" w:id="1">
    <w:p w:rsidR="00F958A2" w:rsidRDefault="00F958A2" w:rsidP="0002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8A2" w:rsidRDefault="00F958A2" w:rsidP="000247EB">
      <w:pPr>
        <w:spacing w:after="0" w:line="240" w:lineRule="auto"/>
      </w:pPr>
      <w:r>
        <w:separator/>
      </w:r>
    </w:p>
  </w:footnote>
  <w:footnote w:type="continuationSeparator" w:id="1">
    <w:p w:rsidR="00F958A2" w:rsidRDefault="00F958A2" w:rsidP="0002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3087809"/>
      <w:docPartObj>
        <w:docPartGallery w:val="Page Numbers (Top of Page)"/>
        <w:docPartUnique/>
      </w:docPartObj>
    </w:sdtPr>
    <w:sdtContent>
      <w:p w:rsidR="000247EB" w:rsidRDefault="00273D08" w:rsidP="00D22D57">
        <w:pPr>
          <w:pStyle w:val="a6"/>
          <w:jc w:val="right"/>
        </w:pPr>
        <w:r>
          <w:fldChar w:fldCharType="begin"/>
        </w:r>
        <w:r w:rsidR="000247EB">
          <w:instrText>PAGE   \* MERGEFORMAT</w:instrText>
        </w:r>
        <w:r>
          <w:fldChar w:fldCharType="separate"/>
        </w:r>
        <w:r w:rsidR="007400C4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7EB"/>
    <w:rsid w:val="00012E06"/>
    <w:rsid w:val="000247EB"/>
    <w:rsid w:val="000C08A1"/>
    <w:rsid w:val="000C4151"/>
    <w:rsid w:val="00107D2C"/>
    <w:rsid w:val="001E50E1"/>
    <w:rsid w:val="001F50D8"/>
    <w:rsid w:val="002113CC"/>
    <w:rsid w:val="00222BAA"/>
    <w:rsid w:val="00273D08"/>
    <w:rsid w:val="00284E58"/>
    <w:rsid w:val="002A0DB4"/>
    <w:rsid w:val="003242CE"/>
    <w:rsid w:val="003669B8"/>
    <w:rsid w:val="003A439F"/>
    <w:rsid w:val="00413565"/>
    <w:rsid w:val="00444E49"/>
    <w:rsid w:val="00446565"/>
    <w:rsid w:val="00451DB4"/>
    <w:rsid w:val="0045738C"/>
    <w:rsid w:val="0046754B"/>
    <w:rsid w:val="00514319"/>
    <w:rsid w:val="00516709"/>
    <w:rsid w:val="005A03FE"/>
    <w:rsid w:val="005A3DBA"/>
    <w:rsid w:val="005D4BF6"/>
    <w:rsid w:val="005D611F"/>
    <w:rsid w:val="00616C32"/>
    <w:rsid w:val="006B27C2"/>
    <w:rsid w:val="006E750E"/>
    <w:rsid w:val="006F678A"/>
    <w:rsid w:val="00702432"/>
    <w:rsid w:val="007036D0"/>
    <w:rsid w:val="00707D37"/>
    <w:rsid w:val="007324F6"/>
    <w:rsid w:val="007400C4"/>
    <w:rsid w:val="007454A9"/>
    <w:rsid w:val="00747E31"/>
    <w:rsid w:val="007B30A4"/>
    <w:rsid w:val="007E7862"/>
    <w:rsid w:val="008043F3"/>
    <w:rsid w:val="00893559"/>
    <w:rsid w:val="008B616F"/>
    <w:rsid w:val="00915D13"/>
    <w:rsid w:val="00943792"/>
    <w:rsid w:val="00950156"/>
    <w:rsid w:val="009671C0"/>
    <w:rsid w:val="0098382B"/>
    <w:rsid w:val="009C61BF"/>
    <w:rsid w:val="00A0724E"/>
    <w:rsid w:val="00A5567D"/>
    <w:rsid w:val="00AB3FDD"/>
    <w:rsid w:val="00AB5229"/>
    <w:rsid w:val="00AD0BFB"/>
    <w:rsid w:val="00AD2038"/>
    <w:rsid w:val="00AF3A80"/>
    <w:rsid w:val="00B008AA"/>
    <w:rsid w:val="00B46FDF"/>
    <w:rsid w:val="00B6198A"/>
    <w:rsid w:val="00BB0D09"/>
    <w:rsid w:val="00BD761A"/>
    <w:rsid w:val="00C146EA"/>
    <w:rsid w:val="00CC5E29"/>
    <w:rsid w:val="00D73FDD"/>
    <w:rsid w:val="00D85752"/>
    <w:rsid w:val="00E03716"/>
    <w:rsid w:val="00E064B8"/>
    <w:rsid w:val="00ED025F"/>
    <w:rsid w:val="00ED19E4"/>
    <w:rsid w:val="00ED27BA"/>
    <w:rsid w:val="00F475F5"/>
    <w:rsid w:val="00F757D2"/>
    <w:rsid w:val="00F958A2"/>
    <w:rsid w:val="00FA5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8C"/>
  </w:style>
  <w:style w:type="paragraph" w:styleId="1">
    <w:name w:val="heading 1"/>
    <w:basedOn w:val="a"/>
    <w:next w:val="a"/>
    <w:link w:val="10"/>
    <w:qFormat/>
    <w:rsid w:val="003242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47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7EB"/>
    <w:rPr>
      <w:sz w:val="20"/>
      <w:szCs w:val="20"/>
    </w:rPr>
  </w:style>
  <w:style w:type="character" w:styleId="a5">
    <w:name w:val="footnote reference"/>
    <w:basedOn w:val="a0"/>
    <w:semiHidden/>
    <w:rsid w:val="000247E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0247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24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84E5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2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2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242C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1F50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47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7EB"/>
    <w:rPr>
      <w:sz w:val="20"/>
      <w:szCs w:val="20"/>
    </w:rPr>
  </w:style>
  <w:style w:type="character" w:styleId="a5">
    <w:name w:val="footnote reference"/>
    <w:basedOn w:val="a0"/>
    <w:semiHidden/>
    <w:rsid w:val="000247E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0247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24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84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ari-el.gov.ru/municipality/%20tory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8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11</cp:lastModifiedBy>
  <cp:revision>31</cp:revision>
  <cp:lastPrinted>2022-10-25T13:34:00Z</cp:lastPrinted>
  <dcterms:created xsi:type="dcterms:W3CDTF">2022-06-07T12:55:00Z</dcterms:created>
  <dcterms:modified xsi:type="dcterms:W3CDTF">2022-10-31T13:32:00Z</dcterms:modified>
</cp:coreProperties>
</file>