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5B2B25" w:rsidTr="005B2B25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5B2B25" w:rsidRDefault="005B2B25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5B2B25" w:rsidTr="005B2B25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2B25" w:rsidRDefault="005B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B2B25" w:rsidRDefault="005B2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5B2B25" w:rsidRDefault="005B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77D2A" w:rsidRDefault="00C77D2A" w:rsidP="005B2B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5B2B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B2B25" w:rsidRDefault="00C77D2A" w:rsidP="00C77D2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B25">
        <w:rPr>
          <w:rFonts w:ascii="Times New Roman" w:hAnsi="Times New Roman" w:cs="Times New Roman"/>
          <w:sz w:val="24"/>
          <w:szCs w:val="24"/>
        </w:rPr>
        <w:t>ПОСТАНОВЛЕНИЕ</w:t>
      </w:r>
      <w:r w:rsidR="005B2B25">
        <w:rPr>
          <w:rFonts w:eastAsia="Calibri"/>
          <w:sz w:val="28"/>
          <w:szCs w:val="28"/>
        </w:rPr>
        <w:tab/>
      </w:r>
      <w:r w:rsidR="005B2B25">
        <w:rPr>
          <w:rFonts w:eastAsia="Calibri"/>
          <w:bCs/>
          <w:sz w:val="28"/>
          <w:szCs w:val="28"/>
        </w:rPr>
        <w:tab/>
      </w: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сельской администрации Моркинского муниципального района Республики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br/>
        <w:t>Марий Эл</w:t>
      </w: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aps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 от 2 марта 2007 года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от 29 декабря 2012 года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 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в информационно - телекоммуникационной сети «Интернет».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5B2B25" w:rsidRDefault="005B2B25" w:rsidP="005B2B2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П.С.Иванова</w:t>
      </w:r>
    </w:p>
    <w:p w:rsidR="005B2B25" w:rsidRDefault="005B2B25" w:rsidP="005B2B25">
      <w:pPr>
        <w:pStyle w:val="a4"/>
        <w:ind w:left="0"/>
        <w:jc w:val="both"/>
        <w:rPr>
          <w:sz w:val="28"/>
          <w:szCs w:val="28"/>
        </w:rPr>
      </w:pPr>
    </w:p>
    <w:p w:rsidR="005B2B25" w:rsidRDefault="005B2B25" w:rsidP="005B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2B25" w:rsidRDefault="005B2B25" w:rsidP="005B2B25">
      <w:pPr>
        <w:pStyle w:val="a4"/>
        <w:ind w:left="0"/>
        <w:jc w:val="both"/>
        <w:rPr>
          <w:sz w:val="28"/>
          <w:szCs w:val="28"/>
        </w:rPr>
      </w:pPr>
    </w:p>
    <w:p w:rsidR="005B2B25" w:rsidRDefault="005B2B25" w:rsidP="005B2B25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УТВЕРЖДЕНО </w:t>
      </w:r>
    </w:p>
    <w:p w:rsidR="005B2B25" w:rsidRDefault="005B2B25" w:rsidP="005B2B25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постановлением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сельской</w:t>
      </w:r>
      <w:proofErr w:type="gramEnd"/>
    </w:p>
    <w:p w:rsidR="005B2B25" w:rsidRDefault="005B2B25" w:rsidP="005B2B25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администрации</w:t>
      </w:r>
    </w:p>
    <w:p w:rsidR="005B2B25" w:rsidRDefault="005B2B25" w:rsidP="005B2B25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 w:rsidR="00C77D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. № </w:t>
      </w:r>
      <w:r w:rsidR="00C77D2A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5B2B25" w:rsidRDefault="005B2B25" w:rsidP="005B2B25">
      <w:pPr>
        <w:pStyle w:val="a4"/>
        <w:ind w:left="0"/>
        <w:jc w:val="both"/>
        <w:rPr>
          <w:sz w:val="28"/>
          <w:szCs w:val="28"/>
        </w:rPr>
      </w:pPr>
    </w:p>
    <w:p w:rsidR="005B2B25" w:rsidRDefault="005B2B25" w:rsidP="005B2B25">
      <w:pPr>
        <w:pStyle w:val="a4"/>
        <w:ind w:left="0"/>
        <w:jc w:val="both"/>
        <w:rPr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B2B25" w:rsidRDefault="005B2B25" w:rsidP="005B2B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Моркинского муниципального района Республики Марий Эл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дополнительном профессиональном образовании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(далее - Положение) определяет условия и порядок реализации права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 (далее - муниципальные служащие, администрация) на получение дополнительного профессионального образования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Моркинского муниципального района Республики Марий Эл.</w:t>
      </w:r>
      <w:proofErr w:type="gramEnd"/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Дополнительное профессиональное образование муниципальных служащих организуется в целях обеспечения соответствия квалификации муниципальных служащих меняющимся условиям профессиональной деятельности.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осуществляется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sz w:val="28"/>
          <w:szCs w:val="28"/>
        </w:rPr>
        <w:t>1.5.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представителя нанимателя;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результаты аттестации муниципального служащего;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назначение муниципального служащего в порядке должностного роста на должность муниципальной службы главной и ведущей группы должностей муниципальной службы впервые;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поступление гражданина на муниципальную службу впервые;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включение муниципального служащего в кадровый резерв для замещения должностей муниципальной службы;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изменение вида профессиональной служебной деятельности муниципального служащего.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нанимателя о направлении муниципального служащего для получения дополнительного профессионального образования, предусмотренное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«а» пункта 1.6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принято им по собственной инициативе, исходя из необходимости профессионального развития муниципального служащего в соответствии с задачами и функциями органа местного самоуправления.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Организация дополнительного профессионального образования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Работу по организации дополнительного профессионального образования муниципальных служащих администрации осуществляет глава администрации.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дополнительного профессионального образования включает в себя: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проведение анализа потребности муниципальных служащих в дополнительном профессиональном образовании;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обучения;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 получении дополнительного профессионального образования в личное дело муниципального служащего.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Глава администрации ежегодно определяет потребность муниципальных служащих в получении дополнительного профессионального образования на основании заявок от  специалистов администрации, на дополнительное профессиональное образование муниципальных служащих, поданных до 1 октября текущего года на очередной год.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срок до 15 октября текущего года глава администрации формирует план дополнительного профессионального образования муниципальных служащих (далее - План) на очередной год по форме согласно приложению к настоящему Положению, который утверждается представителем нанимателя (работодателем) до 1 ноября текущего года.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анализе потребности в дополнительном профессиональном образовании в расчет не включаются муниципальные служащие: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в образовательных организациях высшего образования и профессиональных образовательных организациях;</w:t>
      </w:r>
      <w:proofErr w:type="gramEnd"/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получившие дополнительное профессиональное образование за счет средств местного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Моркинского муниципального района Республики Марий Эл (далее - поселение) менее трех лет назад;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находящиеся в длительных (полгода и более) отпусках (по беременности и родам, по уходу за ребенком, без сохранения заработной платы);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достигающие предельного возраста для замещения должностей муниципальной службы в планируемом году;</w:t>
      </w:r>
      <w:proofErr w:type="gramEnd"/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срочным трудовым договорам, если срок таких договоров истекает в течение года, следующего за планируемым годом.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Финансирование расходов, связанных с дополнительным профессиональным образованием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Дополнительное профессиональное образование муниципальных служащих осуществляется за счет средств местного бюджета поселения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B2B25" w:rsidRDefault="005B2B25" w:rsidP="005B2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Объем финансирования расходов на осуществление дополнительного профессионального образования муниципальных служащих определяется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утвержденного Плана и включается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в проект местного бюджета поселения на очередной финансовый год и плановый период.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Финансирование дополнительного профессионального образования осуществляется в пределах выделенных бюджетных ассигнований на текущий финансовый год.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 муниципальными служащими на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сохраняется место работы и денежное содержание (средний заработок).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Муниципальным служащим, направляемым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с отрывом от работы в другую местность, производится оплата командировочных расходов.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Муниципальные служащие, обучающиеся по дополнительным образовательным программам за счет средств местного бюджета поселения  и увольняющиеся из администрации в период обучения, теряют право на дальнейшее  обучение за счет средств местного бюджета поселения.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25" w:rsidRDefault="005B2B25" w:rsidP="005B2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5B2B25" w:rsidRDefault="005B2B25" w:rsidP="005B2B2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муниципальных </w:t>
      </w:r>
      <w:proofErr w:type="gramStart"/>
      <w:r>
        <w:rPr>
          <w:sz w:val="28"/>
          <w:szCs w:val="28"/>
        </w:rPr>
        <w:t>служащих</w:t>
      </w:r>
      <w:proofErr w:type="gramEnd"/>
      <w:r>
        <w:rPr>
          <w:sz w:val="28"/>
          <w:szCs w:val="28"/>
        </w:rPr>
        <w:t xml:space="preserve"> на время получения ими дополнительного профессионального образования распространяются все гарантии и компенсации, предусмотренные законодательством Российской Федерации.</w:t>
      </w:r>
      <w:r>
        <w:rPr>
          <w:sz w:val="28"/>
          <w:szCs w:val="28"/>
        </w:rPr>
        <w:br w:type="page"/>
      </w:r>
    </w:p>
    <w:p w:rsidR="005B2B25" w:rsidRDefault="005B2B25" w:rsidP="005B2B2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дополнительном</w:t>
      </w:r>
      <w:proofErr w:type="gramEnd"/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</w:t>
      </w:r>
    </w:p>
    <w:p w:rsidR="005B2B25" w:rsidRDefault="005B2B25" w:rsidP="005B2B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5B2B25" w:rsidRDefault="005B2B25" w:rsidP="005B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__подпись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ФИО </w:t>
      </w:r>
    </w:p>
    <w:p w:rsidR="005B2B25" w:rsidRDefault="005B2B25" w:rsidP="005B2B25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 20____ года</w:t>
      </w:r>
    </w:p>
    <w:p w:rsidR="005B2B25" w:rsidRDefault="005B2B25" w:rsidP="005B2B2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Моркинского муниципального района</w:t>
      </w: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20_____ год</w:t>
      </w:r>
    </w:p>
    <w:p w:rsidR="005B2B25" w:rsidRDefault="005B2B25" w:rsidP="005B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508"/>
        <w:gridCol w:w="1469"/>
        <w:gridCol w:w="1701"/>
        <w:gridCol w:w="1276"/>
        <w:gridCol w:w="1701"/>
        <w:gridCol w:w="1539"/>
      </w:tblGrid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дополни-тельной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Продолжи-тельность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образова-тельной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организа-ции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Предпо-лагаемая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профес-сиональной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2B25" w:rsidTr="005B2B25"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Профессиональная переподготовка</w:t>
            </w:r>
          </w:p>
        </w:tc>
      </w:tr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B25" w:rsidTr="005B2B25">
        <w:tc>
          <w:tcPr>
            <w:tcW w:w="9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Повышение квалификации</w:t>
            </w:r>
          </w:p>
        </w:tc>
      </w:tr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B25" w:rsidTr="005B2B2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25" w:rsidRDefault="005B2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B25" w:rsidRDefault="005B2B25" w:rsidP="005B2B25">
      <w:pPr>
        <w:spacing w:after="0"/>
        <w:rPr>
          <w:sz w:val="20"/>
          <w:szCs w:val="20"/>
        </w:rPr>
      </w:pPr>
    </w:p>
    <w:p w:rsidR="005B2B25" w:rsidRDefault="005B2B25" w:rsidP="005B2B25">
      <w:pPr>
        <w:rPr>
          <w:sz w:val="20"/>
          <w:szCs w:val="20"/>
        </w:rPr>
      </w:pPr>
    </w:p>
    <w:p w:rsidR="005B2B25" w:rsidRDefault="005B2B25" w:rsidP="005B2B25">
      <w:pPr>
        <w:rPr>
          <w:sz w:val="20"/>
          <w:szCs w:val="20"/>
        </w:rPr>
      </w:pPr>
    </w:p>
    <w:p w:rsidR="009C3E1C" w:rsidRDefault="009C3E1C"/>
    <w:sectPr w:rsidR="009C3E1C" w:rsidSect="009C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B2B25"/>
    <w:rsid w:val="005B2B25"/>
    <w:rsid w:val="009C3E1C"/>
    <w:rsid w:val="00B55346"/>
    <w:rsid w:val="00C7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2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B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2B2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B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B2B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B2B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B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ED36ECC4867152E74E5D477BA72A6CEE9D88A8958D86BC7E74BA4ADA4332639459E747392BB3F83C9C3C464BAA33E849E0203BF31165El6U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8C618F4A1ABEBEE44B24F2DAE951904D36AA126FCCFCBE978DF6B3FEAFCCA37710D8B9395DFE3A1063D84F9EzEH9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8C618F4A1ABEBEE44B24F2DAE951904D36A1126BC0FCBE978DF6B3FEAFCCA3651080B23153B46B5628D74E99F58C318C4D83AEz3H7M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1437</Words>
  <Characters>8197</Characters>
  <Application>Microsoft Office Word</Application>
  <DocSecurity>0</DocSecurity>
  <Lines>68</Lines>
  <Paragraphs>19</Paragraphs>
  <ScaleCrop>false</ScaleCrop>
  <Company>Krokoz™ Inc.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2022-12-27T12:41:00Z</dcterms:created>
  <dcterms:modified xsi:type="dcterms:W3CDTF">2022-12-27T12:58:00Z</dcterms:modified>
</cp:coreProperties>
</file>