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204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НОВЫЙ ТОРЪЯЛ НОВОТОРЪЯЛЬСКОГО МУНИЦИПАЛЬНОГО РАЙОНА </w:t>
      </w:r>
    </w:p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0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04" w:rsidRPr="005E1204" w:rsidRDefault="00732200" w:rsidP="005E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A388C">
        <w:rPr>
          <w:rFonts w:ascii="Times New Roman" w:hAnsi="Times New Roman" w:cs="Times New Roman"/>
          <w:sz w:val="28"/>
          <w:szCs w:val="28"/>
        </w:rPr>
        <w:t>(проект(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04" w:rsidRPr="005E1204" w:rsidRDefault="005E1204" w:rsidP="005E12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04" w:rsidRPr="005E1204" w:rsidRDefault="005E1204" w:rsidP="005E12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2200" w:rsidRDefault="005A388C" w:rsidP="0073220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732200">
        <w:rPr>
          <w:b w:val="0"/>
          <w:sz w:val="28"/>
          <w:szCs w:val="28"/>
        </w:rPr>
        <w:t xml:space="preserve">сессия                                         </w:t>
      </w:r>
      <w:r>
        <w:rPr>
          <w:b w:val="0"/>
          <w:sz w:val="28"/>
          <w:szCs w:val="28"/>
        </w:rPr>
        <w:t xml:space="preserve">              </w:t>
      </w:r>
      <w:r w:rsidR="00732200">
        <w:rPr>
          <w:b w:val="0"/>
          <w:sz w:val="28"/>
          <w:szCs w:val="28"/>
        </w:rPr>
        <w:t xml:space="preserve">  №   </w:t>
      </w:r>
    </w:p>
    <w:p w:rsidR="00732200" w:rsidRDefault="00732200" w:rsidP="0073220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четвертого  созыва                                                         2021 года</w:t>
      </w:r>
    </w:p>
    <w:p w:rsidR="005E1204" w:rsidRPr="005E1204" w:rsidRDefault="005E1204" w:rsidP="005E1204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E1204" w:rsidRDefault="005E1204" w:rsidP="005E1204">
      <w:pPr>
        <w:spacing w:line="240" w:lineRule="auto"/>
        <w:jc w:val="center"/>
        <w:rPr>
          <w:b/>
          <w:szCs w:val="28"/>
        </w:rPr>
      </w:pPr>
    </w:p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5E120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изменения в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городского поселения Новый Торъял Новоторъяльского муниципального района Республики Марий Эл, утвержденный решением Собрания депутатов городского поселения Новый Торъял от 28 мая </w:t>
      </w:r>
      <w:smartTag w:uri="urn:schemas-microsoft-com:office:smarttags" w:element="metricconverter">
        <w:smartTagPr>
          <w:attr w:name="ProductID" w:val="2021 г"/>
        </w:smartTagPr>
        <w:r w:rsidRPr="005E1204">
          <w:rPr>
            <w:rFonts w:ascii="Times New Roman" w:hAnsi="Times New Roman" w:cs="Times New Roman"/>
            <w:b/>
            <w:bCs/>
            <w:kern w:val="28"/>
            <w:sz w:val="28"/>
            <w:szCs w:val="28"/>
          </w:rPr>
          <w:t>2021 г</w:t>
        </w:r>
      </w:smartTag>
      <w:r w:rsidRPr="005E1204">
        <w:rPr>
          <w:rFonts w:ascii="Times New Roman" w:hAnsi="Times New Roman" w:cs="Times New Roman"/>
          <w:b/>
          <w:bCs/>
          <w:kern w:val="28"/>
          <w:sz w:val="28"/>
          <w:szCs w:val="28"/>
        </w:rPr>
        <w:t>. №132</w:t>
      </w:r>
    </w:p>
    <w:p w:rsidR="005E1204" w:rsidRPr="005E1204" w:rsidRDefault="005E1204" w:rsidP="005E120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5E1204" w:rsidRPr="005E1204" w:rsidRDefault="005E1204" w:rsidP="005E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04" w:rsidRDefault="005E1204" w:rsidP="005E1204">
      <w:pPr>
        <w:pStyle w:val="a7"/>
        <w:ind w:left="0" w:firstLine="708"/>
        <w:jc w:val="both"/>
        <w:rPr>
          <w:szCs w:val="28"/>
        </w:rPr>
      </w:pPr>
      <w:r w:rsidRPr="005E1204">
        <w:rPr>
          <w:szCs w:val="28"/>
        </w:rPr>
        <w:t xml:space="preserve">В соответствии с </w:t>
      </w:r>
      <w:hyperlink r:id="rId7" w:history="1">
        <w:r w:rsidRPr="005E1204">
          <w:rPr>
            <w:szCs w:val="28"/>
          </w:rPr>
          <w:t>подпунктом 3 пункта 5 статьи 39.28</w:t>
        </w:r>
      </w:hyperlink>
      <w:r w:rsidRPr="005E1204">
        <w:rPr>
          <w:szCs w:val="28"/>
        </w:rPr>
        <w:t xml:space="preserve"> Земельного кодекса Российской Федерации, Уставом </w:t>
      </w:r>
      <w:r>
        <w:rPr>
          <w:szCs w:val="28"/>
        </w:rPr>
        <w:t>городского поселения Новый Торъял</w:t>
      </w:r>
      <w:r w:rsidRPr="005E1204">
        <w:rPr>
          <w:szCs w:val="28"/>
        </w:rPr>
        <w:t xml:space="preserve"> </w:t>
      </w:r>
      <w:r>
        <w:rPr>
          <w:szCs w:val="28"/>
        </w:rPr>
        <w:t xml:space="preserve">Новоторъяльского муниципального района Республики </w:t>
      </w:r>
      <w:r>
        <w:rPr>
          <w:szCs w:val="28"/>
        </w:rPr>
        <w:br/>
        <w:t>Марий Эл</w:t>
      </w:r>
    </w:p>
    <w:p w:rsidR="005E1204" w:rsidRPr="009243F9" w:rsidRDefault="005E1204" w:rsidP="005E1204">
      <w:pPr>
        <w:pStyle w:val="a7"/>
        <w:ind w:left="0"/>
        <w:jc w:val="center"/>
        <w:rPr>
          <w:szCs w:val="28"/>
        </w:rPr>
      </w:pPr>
      <w:r w:rsidRPr="009243F9">
        <w:rPr>
          <w:szCs w:val="28"/>
        </w:rPr>
        <w:t xml:space="preserve">Собрание депутатов </w:t>
      </w:r>
      <w:r w:rsidRPr="008C2599">
        <w:rPr>
          <w:szCs w:val="28"/>
        </w:rPr>
        <w:t>городского поселения Новый Торъял</w:t>
      </w:r>
      <w:r w:rsidRPr="009243F9">
        <w:rPr>
          <w:szCs w:val="28"/>
        </w:rPr>
        <w:t xml:space="preserve"> </w:t>
      </w:r>
      <w:r>
        <w:rPr>
          <w:szCs w:val="28"/>
        </w:rPr>
        <w:br/>
      </w:r>
      <w:r w:rsidRPr="009243F9">
        <w:rPr>
          <w:szCs w:val="28"/>
        </w:rPr>
        <w:t>Новоторъяльского муниципального района Республики Марий Эл</w:t>
      </w:r>
    </w:p>
    <w:p w:rsidR="005E1204" w:rsidRPr="009243F9" w:rsidRDefault="005E1204" w:rsidP="005E1204">
      <w:pPr>
        <w:pStyle w:val="a7"/>
        <w:ind w:left="0"/>
        <w:jc w:val="center"/>
        <w:rPr>
          <w:szCs w:val="28"/>
        </w:rPr>
      </w:pPr>
      <w:r w:rsidRPr="009243F9">
        <w:rPr>
          <w:szCs w:val="28"/>
        </w:rPr>
        <w:t>РЕШИЛО:</w:t>
      </w:r>
    </w:p>
    <w:p w:rsidR="005E1204" w:rsidRPr="005E1204" w:rsidRDefault="005E1204" w:rsidP="005E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04">
        <w:rPr>
          <w:rFonts w:ascii="Times New Roman" w:hAnsi="Times New Roman" w:cs="Times New Roman"/>
          <w:sz w:val="28"/>
          <w:szCs w:val="28"/>
        </w:rPr>
        <w:t>1. Внести в Порядок определения размера платы за увеличение площади земельных участков, находящихся в частной собственности,</w:t>
      </w:r>
      <w:r w:rsidRPr="005E1204">
        <w:rPr>
          <w:rFonts w:ascii="Times New Roman" w:hAnsi="Times New Roman" w:cs="Times New Roman"/>
          <w:sz w:val="28"/>
          <w:szCs w:val="28"/>
        </w:rPr>
        <w:br/>
        <w:t xml:space="preserve">в результате перераспределения таких земельных участков и (или) земельных участков, находящихся в собственности городского поселения Новый Торъял Новоторъяльского муниципального района Республики Марий Эл, утвержденный решением Собрания депутатов городского поселения Новый Торъял от 28 мая </w:t>
      </w:r>
      <w:smartTag w:uri="urn:schemas-microsoft-com:office:smarttags" w:element="metricconverter">
        <w:smartTagPr>
          <w:attr w:name="ProductID" w:val="2021 г"/>
        </w:smartTagPr>
        <w:r w:rsidRPr="005E120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5E1204">
        <w:rPr>
          <w:rFonts w:ascii="Times New Roman" w:hAnsi="Times New Roman" w:cs="Times New Roman"/>
          <w:sz w:val="28"/>
          <w:szCs w:val="28"/>
        </w:rPr>
        <w:t>. №132, следующее изменение:</w:t>
      </w:r>
    </w:p>
    <w:p w:rsidR="005E1204" w:rsidRPr="005E1204" w:rsidRDefault="005E1204" w:rsidP="005E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04">
        <w:rPr>
          <w:rFonts w:ascii="Times New Roman" w:hAnsi="Times New Roman" w:cs="Times New Roman"/>
          <w:sz w:val="28"/>
          <w:szCs w:val="28"/>
        </w:rPr>
        <w:t>- в пункте 4 слова «Чуксолинской сельской администрацией» заменить словами «Новоторъяльской городской администрацией».</w:t>
      </w:r>
    </w:p>
    <w:p w:rsidR="005E1204" w:rsidRPr="005E1204" w:rsidRDefault="005E1204" w:rsidP="005E1204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5E1204">
        <w:rPr>
          <w:szCs w:val="28"/>
        </w:rPr>
        <w:t xml:space="preserve">Обнародовать настоящее решение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5E1204">
        <w:rPr>
          <w:rFonts w:eastAsia="Calibri"/>
          <w:szCs w:val="28"/>
        </w:rPr>
        <w:t>официальный</w:t>
      </w:r>
      <w:r w:rsidRPr="005E1204">
        <w:rPr>
          <w:szCs w:val="28"/>
        </w:rPr>
        <w:t xml:space="preserve"> интернет-портал Республики Марий Эл (адрес доступа: </w:t>
      </w:r>
      <w:r w:rsidRPr="005E1204">
        <w:rPr>
          <w:bCs/>
          <w:szCs w:val="28"/>
        </w:rPr>
        <w:t xml:space="preserve"> </w:t>
      </w:r>
      <w:hyperlink r:id="rId8" w:history="1">
        <w:r w:rsidRPr="005E1204">
          <w:rPr>
            <w:rStyle w:val="a8"/>
            <w:szCs w:val="28"/>
            <w:lang w:val="en-US"/>
          </w:rPr>
          <w:t>http</w:t>
        </w:r>
        <w:r w:rsidRPr="005E1204">
          <w:rPr>
            <w:rStyle w:val="a8"/>
            <w:szCs w:val="28"/>
          </w:rPr>
          <w:t>://</w:t>
        </w:r>
        <w:r w:rsidRPr="005E1204">
          <w:rPr>
            <w:rStyle w:val="a8"/>
            <w:szCs w:val="28"/>
            <w:lang w:val="en-US"/>
          </w:rPr>
          <w:t>mari</w:t>
        </w:r>
        <w:r w:rsidRPr="005E1204">
          <w:rPr>
            <w:rStyle w:val="a8"/>
            <w:szCs w:val="28"/>
          </w:rPr>
          <w:t>-</w:t>
        </w:r>
        <w:r w:rsidRPr="005E1204">
          <w:rPr>
            <w:rStyle w:val="a8"/>
            <w:szCs w:val="28"/>
            <w:lang w:val="en-US"/>
          </w:rPr>
          <w:t>el</w:t>
        </w:r>
        <w:r w:rsidRPr="005E1204">
          <w:rPr>
            <w:rStyle w:val="a8"/>
            <w:szCs w:val="28"/>
          </w:rPr>
          <w:t>.</w:t>
        </w:r>
        <w:r w:rsidRPr="005E1204">
          <w:rPr>
            <w:rStyle w:val="a8"/>
            <w:szCs w:val="28"/>
            <w:lang w:val="en-US"/>
          </w:rPr>
          <w:t>gov</w:t>
        </w:r>
        <w:r w:rsidRPr="005E1204">
          <w:rPr>
            <w:rStyle w:val="a8"/>
            <w:szCs w:val="28"/>
          </w:rPr>
          <w:t>.</w:t>
        </w:r>
        <w:r w:rsidRPr="005E1204">
          <w:rPr>
            <w:rStyle w:val="a8"/>
            <w:szCs w:val="28"/>
            <w:lang w:val="en-US"/>
          </w:rPr>
          <w:t>ru</w:t>
        </w:r>
        <w:r w:rsidRPr="005E1204">
          <w:rPr>
            <w:rStyle w:val="a8"/>
            <w:szCs w:val="28"/>
          </w:rPr>
          <w:t>/</w:t>
        </w:r>
        <w:r w:rsidRPr="005E1204">
          <w:rPr>
            <w:rStyle w:val="a8"/>
            <w:szCs w:val="28"/>
            <w:lang w:val="en-US"/>
          </w:rPr>
          <w:t>toryal</w:t>
        </w:r>
      </w:hyperlink>
      <w:r w:rsidRPr="005E1204">
        <w:rPr>
          <w:szCs w:val="28"/>
        </w:rPr>
        <w:t>)</w:t>
      </w:r>
      <w:r w:rsidRPr="005E1204">
        <w:rPr>
          <w:bCs/>
          <w:szCs w:val="28"/>
        </w:rPr>
        <w:t>.</w:t>
      </w:r>
      <w:r w:rsidRPr="005E1204">
        <w:rPr>
          <w:szCs w:val="28"/>
        </w:rPr>
        <w:t xml:space="preserve"> </w:t>
      </w:r>
    </w:p>
    <w:p w:rsidR="005E1204" w:rsidRPr="00AF1B12" w:rsidRDefault="005E1204" w:rsidP="005E1204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AF1B12">
        <w:rPr>
          <w:szCs w:val="28"/>
        </w:rPr>
        <w:lastRenderedPageBreak/>
        <w:t>Настоящее решение вступает в силу после его обнародования.</w:t>
      </w:r>
    </w:p>
    <w:p w:rsidR="005E1204" w:rsidRPr="00AF1B12" w:rsidRDefault="005E1204" w:rsidP="005E1204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F1B12">
        <w:rPr>
          <w:color w:val="000000"/>
          <w:szCs w:val="28"/>
        </w:rPr>
        <w:t xml:space="preserve">Контроль </w:t>
      </w:r>
      <w:r w:rsidRPr="00AF1B12">
        <w:rPr>
          <w:szCs w:val="28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5E1204" w:rsidRPr="00AF1B12" w:rsidRDefault="005E1204" w:rsidP="005E1204">
      <w:pPr>
        <w:pStyle w:val="a7"/>
        <w:ind w:left="1068" w:firstLine="709"/>
        <w:jc w:val="both"/>
        <w:rPr>
          <w:szCs w:val="28"/>
        </w:rPr>
      </w:pPr>
    </w:p>
    <w:p w:rsidR="005E1204" w:rsidRPr="00C06E0C" w:rsidRDefault="005E1204" w:rsidP="005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04" w:rsidRPr="00C06E0C" w:rsidRDefault="005E1204" w:rsidP="005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04" w:rsidRPr="00C06E0C" w:rsidRDefault="005E1204" w:rsidP="005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00" w:rsidRDefault="005E1204" w:rsidP="005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6E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C06E0C">
        <w:rPr>
          <w:rFonts w:ascii="Times New Roman" w:hAnsi="Times New Roman" w:cs="Times New Roman"/>
          <w:sz w:val="28"/>
          <w:szCs w:val="28"/>
          <w:lang w:eastAsia="ar-SA"/>
        </w:rPr>
        <w:t>ородского поселения</w:t>
      </w:r>
    </w:p>
    <w:p w:rsidR="005E1204" w:rsidRPr="00C06E0C" w:rsidRDefault="005E1204" w:rsidP="005E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Новый Торъял                        </w:t>
      </w:r>
      <w:r w:rsidR="007322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А.Воронцов</w:t>
      </w:r>
    </w:p>
    <w:p w:rsidR="00E678B2" w:rsidRPr="005E1204" w:rsidRDefault="00E678B2" w:rsidP="005E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8B2" w:rsidRPr="005E1204" w:rsidSect="004D3893">
      <w:headerReference w:type="even" r:id="rId9"/>
      <w:headerReference w:type="default" r:id="rId10"/>
      <w:pgSz w:w="11906" w:h="16838"/>
      <w:pgMar w:top="454" w:right="1134" w:bottom="125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7E" w:rsidRDefault="001C6E7E" w:rsidP="00987F09">
      <w:pPr>
        <w:spacing w:after="0" w:line="240" w:lineRule="auto"/>
      </w:pPr>
      <w:r>
        <w:separator/>
      </w:r>
    </w:p>
  </w:endnote>
  <w:endnote w:type="continuationSeparator" w:id="1">
    <w:p w:rsidR="001C6E7E" w:rsidRDefault="001C6E7E" w:rsidP="009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7E" w:rsidRDefault="001C6E7E" w:rsidP="00987F09">
      <w:pPr>
        <w:spacing w:after="0" w:line="240" w:lineRule="auto"/>
      </w:pPr>
      <w:r>
        <w:separator/>
      </w:r>
    </w:p>
  </w:footnote>
  <w:footnote w:type="continuationSeparator" w:id="1">
    <w:p w:rsidR="001C6E7E" w:rsidRDefault="001C6E7E" w:rsidP="009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02" w:rsidRDefault="005C7562" w:rsidP="004D38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78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302" w:rsidRDefault="001C6E7E" w:rsidP="004D389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02" w:rsidRDefault="001C6E7E" w:rsidP="004D3893">
    <w:pPr>
      <w:pStyle w:val="a3"/>
      <w:framePr w:wrap="around" w:vAnchor="text" w:hAnchor="margin" w:xAlign="right" w:y="1"/>
      <w:rPr>
        <w:rStyle w:val="a5"/>
      </w:rPr>
    </w:pPr>
  </w:p>
  <w:p w:rsidR="009A3302" w:rsidRDefault="001C6E7E" w:rsidP="004D389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7FF"/>
    <w:multiLevelType w:val="hybridMultilevel"/>
    <w:tmpl w:val="6E2E3828"/>
    <w:lvl w:ilvl="0" w:tplc="577467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166502"/>
    <w:multiLevelType w:val="hybridMultilevel"/>
    <w:tmpl w:val="D1ECC508"/>
    <w:lvl w:ilvl="0" w:tplc="2E40AB5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204"/>
    <w:rsid w:val="001C6E7E"/>
    <w:rsid w:val="005A388C"/>
    <w:rsid w:val="005C7562"/>
    <w:rsid w:val="005E1204"/>
    <w:rsid w:val="00732200"/>
    <w:rsid w:val="00987F09"/>
    <w:rsid w:val="00CD244E"/>
    <w:rsid w:val="00E6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2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E120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5E1204"/>
  </w:style>
  <w:style w:type="paragraph" w:customStyle="1" w:styleId="a6">
    <w:name w:val="Знак Знак Знак Знак"/>
    <w:basedOn w:val="a"/>
    <w:rsid w:val="005E12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*"/>
    <w:basedOn w:val="a"/>
    <w:next w:val="a"/>
    <w:rsid w:val="005E1204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E12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5E1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5E1204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3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toryal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D0B80EC771689E2AD11CDC935681649F026568CAB5CF8EA31824E7666E4104932C7E9B335CEA13D220DEF9C661194E9CB8789A0Q6a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 внесении изменения в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городского поселения Новый Торъял Новоторъяльского муниципального района Республики Марий Эл, утвержденный решением Собрания депутатов городского поселения Новый Торъял от 28 мая 2021 г. №132</_x041e__x043f__x0438__x0441__x0430__x043d__x0438__x0435_>
    <_dlc_DocId xmlns="57504d04-691e-4fc4-8f09-4f19fdbe90f6">XXJ7TYMEEKJ2-7816-238</_dlc_DocId>
    <_dlc_DocIdUrl xmlns="57504d04-691e-4fc4-8f09-4f19fdbe90f6">
      <Url>https://vip.gov.mari.ru/toryal/_layouts/DocIdRedir.aspx?ID=XXJ7TYMEEKJ2-7816-238</Url>
      <Description>XXJ7TYMEEKJ2-7816-238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93D3B6-5E70-43FF-8DB7-767EE7D3BC52}"/>
</file>

<file path=customXml/itemProps2.xml><?xml version="1.0" encoding="utf-8"?>
<ds:datastoreItem xmlns:ds="http://schemas.openxmlformats.org/officeDocument/2006/customXml" ds:itemID="{5CC0AFDC-E451-488E-BE61-C054ADC00C80}"/>
</file>

<file path=customXml/itemProps3.xml><?xml version="1.0" encoding="utf-8"?>
<ds:datastoreItem xmlns:ds="http://schemas.openxmlformats.org/officeDocument/2006/customXml" ds:itemID="{985FD2D9-A642-4970-A988-0D3077A65BB3}"/>
</file>

<file path=customXml/itemProps4.xml><?xml version="1.0" encoding="utf-8"?>
<ds:datastoreItem xmlns:ds="http://schemas.openxmlformats.org/officeDocument/2006/customXml" ds:itemID="{B7298562-5B5C-4E59-B2BB-FE7393C18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User1</cp:lastModifiedBy>
  <cp:revision>6</cp:revision>
  <cp:lastPrinted>2021-11-12T08:39:00Z</cp:lastPrinted>
  <dcterms:created xsi:type="dcterms:W3CDTF">2021-11-09T07:09:00Z</dcterms:created>
  <dcterms:modified xsi:type="dcterms:W3CDTF">2021-11-17T08:16:00Z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025a608b-b99d-4b9c-bcf9-e6ae85d8ab38</vt:lpwstr>
  </property>
</Properties>
</file>