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28" w:type="dxa"/>
        <w:tblInd w:w="-213" w:type="dxa"/>
        <w:tblLayout w:type="fixed"/>
        <w:tblCellMar>
          <w:left w:w="71" w:type="dxa"/>
          <w:right w:w="71" w:type="dxa"/>
        </w:tblCellMar>
        <w:tblLook w:val="0000" w:firstRow="0" w:lastRow="0" w:firstColumn="0" w:lastColumn="0" w:noHBand="0" w:noVBand="0"/>
      </w:tblPr>
      <w:tblGrid>
        <w:gridCol w:w="4629"/>
        <w:gridCol w:w="1055"/>
        <w:gridCol w:w="4344"/>
      </w:tblGrid>
      <w:tr w:rsidR="004810F1" w:rsidTr="00460358">
        <w:trPr>
          <w:trHeight w:val="2127"/>
        </w:trPr>
        <w:tc>
          <w:tcPr>
            <w:tcW w:w="4629" w:type="dxa"/>
          </w:tcPr>
          <w:p w:rsidR="004810F1" w:rsidRPr="00BB1E30" w:rsidRDefault="004810F1" w:rsidP="00460358">
            <w:pPr>
              <w:jc w:val="center"/>
              <w:rPr>
                <w:b/>
                <w:sz w:val="28"/>
              </w:rPr>
            </w:pPr>
            <w:r>
              <w:rPr>
                <w:b/>
                <w:sz w:val="28"/>
              </w:rPr>
              <w:t>КОКЛАСОЛА</w:t>
            </w:r>
          </w:p>
          <w:p w:rsidR="004810F1" w:rsidRPr="00BB1E30" w:rsidRDefault="004810F1" w:rsidP="00460358">
            <w:pPr>
              <w:jc w:val="center"/>
              <w:rPr>
                <w:b/>
                <w:sz w:val="28"/>
              </w:rPr>
            </w:pPr>
            <w:r w:rsidRPr="00BB1E30">
              <w:rPr>
                <w:b/>
                <w:sz w:val="28"/>
              </w:rPr>
              <w:t>СЕЛЬСКИЙ</w:t>
            </w:r>
          </w:p>
          <w:p w:rsidR="004810F1" w:rsidRPr="00BB1E30" w:rsidRDefault="004810F1" w:rsidP="00460358">
            <w:pPr>
              <w:jc w:val="center"/>
              <w:rPr>
                <w:b/>
                <w:sz w:val="28"/>
              </w:rPr>
            </w:pPr>
            <w:r w:rsidRPr="00BB1E30">
              <w:rPr>
                <w:b/>
                <w:sz w:val="28"/>
              </w:rPr>
              <w:t>АДМИНИСТРАЦИ</w:t>
            </w:r>
            <w:r>
              <w:rPr>
                <w:b/>
                <w:sz w:val="28"/>
              </w:rPr>
              <w:t>Й</w:t>
            </w:r>
          </w:p>
          <w:p w:rsidR="004810F1" w:rsidRPr="00BB1E30" w:rsidRDefault="004810F1" w:rsidP="00460358">
            <w:pPr>
              <w:jc w:val="center"/>
              <w:rPr>
                <w:b/>
                <w:sz w:val="28"/>
              </w:rPr>
            </w:pPr>
          </w:p>
          <w:p w:rsidR="004810F1" w:rsidRPr="00BB1E30" w:rsidRDefault="004810F1" w:rsidP="00460358">
            <w:pPr>
              <w:jc w:val="center"/>
              <w:rPr>
                <w:b/>
                <w:sz w:val="28"/>
              </w:rPr>
            </w:pPr>
            <w:r w:rsidRPr="00BB1E30">
              <w:rPr>
                <w:b/>
                <w:sz w:val="28"/>
              </w:rPr>
              <w:t>ПОСТАНОВЛЕНИ</w:t>
            </w:r>
            <w:r>
              <w:rPr>
                <w:b/>
                <w:sz w:val="28"/>
              </w:rPr>
              <w:t>Й</w:t>
            </w:r>
          </w:p>
        </w:tc>
        <w:tc>
          <w:tcPr>
            <w:tcW w:w="1055" w:type="dxa"/>
          </w:tcPr>
          <w:p w:rsidR="004810F1" w:rsidRPr="00BB1E30" w:rsidRDefault="004810F1" w:rsidP="00460358">
            <w:pPr>
              <w:jc w:val="center"/>
              <w:rPr>
                <w:b/>
                <w:sz w:val="28"/>
              </w:rPr>
            </w:pPr>
          </w:p>
        </w:tc>
        <w:tc>
          <w:tcPr>
            <w:tcW w:w="4344" w:type="dxa"/>
          </w:tcPr>
          <w:p w:rsidR="004810F1" w:rsidRPr="00BB1E30" w:rsidRDefault="004810F1" w:rsidP="00460358">
            <w:pPr>
              <w:jc w:val="center"/>
              <w:rPr>
                <w:b/>
                <w:sz w:val="28"/>
              </w:rPr>
            </w:pPr>
            <w:r>
              <w:rPr>
                <w:b/>
                <w:sz w:val="28"/>
              </w:rPr>
              <w:t>КОРКАТОВСКАЯ</w:t>
            </w:r>
            <w:r w:rsidRPr="00BB1E30">
              <w:rPr>
                <w:b/>
                <w:sz w:val="28"/>
              </w:rPr>
              <w:t xml:space="preserve"> </w:t>
            </w:r>
          </w:p>
          <w:p w:rsidR="004810F1" w:rsidRPr="00BB1E30" w:rsidRDefault="004810F1" w:rsidP="00460358">
            <w:pPr>
              <w:jc w:val="center"/>
              <w:rPr>
                <w:b/>
                <w:sz w:val="28"/>
              </w:rPr>
            </w:pPr>
            <w:r w:rsidRPr="00BB1E30">
              <w:rPr>
                <w:b/>
                <w:sz w:val="28"/>
              </w:rPr>
              <w:t>СЕЛЬСКАЯ АДМИНИСТРАЦИЯ</w:t>
            </w:r>
          </w:p>
          <w:p w:rsidR="004810F1" w:rsidRPr="00BB1E30" w:rsidRDefault="004810F1" w:rsidP="00460358">
            <w:pPr>
              <w:jc w:val="center"/>
              <w:rPr>
                <w:b/>
                <w:sz w:val="28"/>
              </w:rPr>
            </w:pPr>
          </w:p>
          <w:p w:rsidR="004810F1" w:rsidRPr="00BB1E30" w:rsidRDefault="004810F1" w:rsidP="00460358">
            <w:pPr>
              <w:jc w:val="center"/>
              <w:rPr>
                <w:b/>
                <w:sz w:val="28"/>
              </w:rPr>
            </w:pPr>
            <w:r w:rsidRPr="00BB1E30">
              <w:rPr>
                <w:b/>
                <w:sz w:val="28"/>
              </w:rPr>
              <w:t>ПОСТАНОВЛЕНИЕ</w:t>
            </w:r>
          </w:p>
        </w:tc>
      </w:tr>
    </w:tbl>
    <w:p w:rsidR="004810F1" w:rsidRDefault="004810F1" w:rsidP="004810F1">
      <w:pPr>
        <w:rPr>
          <w:sz w:val="28"/>
          <w:szCs w:val="28"/>
        </w:rPr>
      </w:pPr>
    </w:p>
    <w:p w:rsidR="00667356" w:rsidRDefault="009E6E1A" w:rsidP="004810F1">
      <w:pPr>
        <w:ind w:left="708" w:firstLine="708"/>
        <w:rPr>
          <w:sz w:val="28"/>
          <w:szCs w:val="28"/>
        </w:rPr>
      </w:pPr>
      <w:r>
        <w:rPr>
          <w:sz w:val="28"/>
          <w:szCs w:val="28"/>
        </w:rPr>
        <w:t xml:space="preserve">         </w:t>
      </w:r>
      <w:r w:rsidR="004606E1">
        <w:rPr>
          <w:sz w:val="28"/>
          <w:szCs w:val="28"/>
        </w:rPr>
        <w:t>5 мая</w:t>
      </w:r>
      <w:r w:rsidR="00416101">
        <w:rPr>
          <w:sz w:val="28"/>
          <w:szCs w:val="28"/>
        </w:rPr>
        <w:t xml:space="preserve"> </w:t>
      </w:r>
      <w:r w:rsidR="00A9786C">
        <w:rPr>
          <w:sz w:val="28"/>
          <w:szCs w:val="28"/>
        </w:rPr>
        <w:t xml:space="preserve"> 2023 года</w:t>
      </w:r>
      <w:r w:rsidR="004810F1" w:rsidRPr="000E7B81">
        <w:rPr>
          <w:sz w:val="28"/>
          <w:szCs w:val="28"/>
        </w:rPr>
        <w:tab/>
      </w:r>
      <w:r w:rsidR="004810F1" w:rsidRPr="000E7B81">
        <w:rPr>
          <w:sz w:val="28"/>
          <w:szCs w:val="28"/>
        </w:rPr>
        <w:tab/>
      </w:r>
      <w:r w:rsidR="004810F1" w:rsidRPr="000E7B81">
        <w:rPr>
          <w:sz w:val="28"/>
          <w:szCs w:val="28"/>
        </w:rPr>
        <w:tab/>
      </w:r>
      <w:r w:rsidR="004810F1">
        <w:rPr>
          <w:sz w:val="28"/>
          <w:szCs w:val="28"/>
        </w:rPr>
        <w:t xml:space="preserve">            № </w:t>
      </w:r>
      <w:r>
        <w:rPr>
          <w:sz w:val="28"/>
          <w:szCs w:val="28"/>
        </w:rPr>
        <w:t xml:space="preserve"> </w:t>
      </w:r>
      <w:r w:rsidR="004606E1">
        <w:rPr>
          <w:sz w:val="28"/>
          <w:szCs w:val="28"/>
        </w:rPr>
        <w:t>43</w:t>
      </w:r>
    </w:p>
    <w:p w:rsidR="004810F1" w:rsidRPr="000E7B81" w:rsidRDefault="009E6E1A" w:rsidP="004810F1">
      <w:pPr>
        <w:ind w:left="708" w:firstLine="708"/>
        <w:rPr>
          <w:sz w:val="28"/>
          <w:szCs w:val="28"/>
        </w:rPr>
      </w:pPr>
      <w:bookmarkStart w:id="0" w:name="_GoBack"/>
      <w:bookmarkEnd w:id="0"/>
      <w:r>
        <w:rPr>
          <w:sz w:val="28"/>
          <w:szCs w:val="28"/>
        </w:rPr>
        <w:t xml:space="preserve">                </w:t>
      </w:r>
      <w:r w:rsidR="004810F1">
        <w:rPr>
          <w:sz w:val="28"/>
          <w:szCs w:val="28"/>
        </w:rPr>
        <w:t xml:space="preserve">        </w:t>
      </w:r>
      <w:r w:rsidR="004810F1" w:rsidRPr="000E7B81">
        <w:rPr>
          <w:sz w:val="28"/>
          <w:szCs w:val="28"/>
        </w:rPr>
        <w:t xml:space="preserve"> </w:t>
      </w:r>
      <w:r w:rsidR="004810F1">
        <w:rPr>
          <w:sz w:val="28"/>
          <w:szCs w:val="28"/>
        </w:rPr>
        <w:t xml:space="preserve">  </w:t>
      </w:r>
    </w:p>
    <w:p w:rsidR="00970FB7" w:rsidRDefault="00970FB7" w:rsidP="004810F1">
      <w:pPr>
        <w:ind w:left="708" w:firstLine="708"/>
        <w:jc w:val="both"/>
        <w:rPr>
          <w:b/>
          <w:sz w:val="28"/>
          <w:szCs w:val="28"/>
        </w:rPr>
      </w:pPr>
    </w:p>
    <w:p w:rsidR="00EC5C3B" w:rsidRDefault="00EC5C3B">
      <w:pPr>
        <w:jc w:val="center"/>
        <w:rPr>
          <w:sz w:val="28"/>
          <w:szCs w:val="28"/>
        </w:rPr>
      </w:pPr>
    </w:p>
    <w:p w:rsidR="007556FB" w:rsidRDefault="007556FB">
      <w:pPr>
        <w:jc w:val="center"/>
        <w:rPr>
          <w:sz w:val="28"/>
          <w:szCs w:val="28"/>
        </w:rPr>
      </w:pPr>
    </w:p>
    <w:p w:rsidR="00EC5C3B" w:rsidRPr="00D81B25" w:rsidRDefault="00D81B25">
      <w:pPr>
        <w:pStyle w:val="ConsPlusTitle"/>
        <w:widowControl/>
        <w:jc w:val="center"/>
        <w:rPr>
          <w:b w:val="0"/>
          <w:sz w:val="28"/>
          <w:szCs w:val="28"/>
        </w:rPr>
      </w:pPr>
      <w:r w:rsidRPr="00D81B25">
        <w:rPr>
          <w:rStyle w:val="FontStyle14"/>
          <w:b/>
          <w:sz w:val="28"/>
          <w:szCs w:val="28"/>
        </w:rPr>
        <w:t xml:space="preserve">О внесении изменений </w:t>
      </w:r>
      <w:r w:rsidR="00416101" w:rsidRPr="00D81B25">
        <w:rPr>
          <w:rStyle w:val="FontStyle14"/>
          <w:b/>
          <w:sz w:val="28"/>
          <w:szCs w:val="28"/>
        </w:rPr>
        <w:t>в Положение</w:t>
      </w:r>
      <w:r w:rsidR="00416101">
        <w:rPr>
          <w:rFonts w:ascii="Times New Roman" w:hAnsi="Times New Roman" w:cs="Times New Roman"/>
          <w:sz w:val="28"/>
          <w:szCs w:val="28"/>
        </w:rPr>
        <w:t xml:space="preserve"> о Комиссии по осуществлению закупок для нужд Коркатовской сельской администрации</w:t>
      </w:r>
    </w:p>
    <w:p w:rsidR="00EC5C3B" w:rsidRDefault="00EC5C3B">
      <w:pPr>
        <w:pStyle w:val="Style1"/>
        <w:widowControl/>
        <w:spacing w:before="67" w:line="317" w:lineRule="exact"/>
        <w:ind w:left="394"/>
        <w:rPr>
          <w:sz w:val="28"/>
          <w:szCs w:val="28"/>
        </w:rPr>
      </w:pPr>
    </w:p>
    <w:p w:rsidR="00EC5C3B" w:rsidRDefault="00EC5C3B">
      <w:pPr>
        <w:jc w:val="both"/>
        <w:rPr>
          <w:sz w:val="28"/>
          <w:szCs w:val="28"/>
        </w:rPr>
      </w:pPr>
    </w:p>
    <w:p w:rsidR="00EC5C3B" w:rsidRPr="00A159BB" w:rsidRDefault="004161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8787"/>
        </w:tabs>
        <w:ind w:firstLine="709"/>
        <w:jc w:val="both"/>
        <w:rPr>
          <w:rStyle w:val="FontStyle15"/>
          <w:b/>
        </w:rPr>
      </w:pPr>
      <w:r w:rsidRPr="00A159BB">
        <w:rPr>
          <w:sz w:val="26"/>
          <w:szCs w:val="26"/>
        </w:rPr>
        <w:t>В соответствии с Федеральным законом от 11.06.2022 № 160-ФЗ «О внесении изменений в статью 3 Федерального закона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r w:rsidR="00C61D1D" w:rsidRPr="00A159BB">
        <w:rPr>
          <w:sz w:val="26"/>
          <w:szCs w:val="26"/>
        </w:rPr>
        <w:t xml:space="preserve"> </w:t>
      </w:r>
      <w:r w:rsidR="00DF3B86" w:rsidRPr="00A159BB">
        <w:rPr>
          <w:sz w:val="26"/>
          <w:szCs w:val="26"/>
        </w:rPr>
        <w:t>Коркатовская</w:t>
      </w:r>
      <w:r w:rsidR="00D81B25" w:rsidRPr="00A159BB">
        <w:rPr>
          <w:sz w:val="26"/>
          <w:szCs w:val="26"/>
        </w:rPr>
        <w:t xml:space="preserve"> сельск</w:t>
      </w:r>
      <w:r w:rsidR="00636DAB" w:rsidRPr="00A159BB">
        <w:rPr>
          <w:sz w:val="26"/>
          <w:szCs w:val="26"/>
        </w:rPr>
        <w:t>ая</w:t>
      </w:r>
      <w:r w:rsidR="00D81B25" w:rsidRPr="00A159BB">
        <w:rPr>
          <w:sz w:val="26"/>
          <w:szCs w:val="26"/>
        </w:rPr>
        <w:t xml:space="preserve"> </w:t>
      </w:r>
      <w:r w:rsidR="00636DAB" w:rsidRPr="00A159BB">
        <w:rPr>
          <w:sz w:val="26"/>
          <w:szCs w:val="26"/>
        </w:rPr>
        <w:t>администрация</w:t>
      </w:r>
      <w:r w:rsidR="00855B4B" w:rsidRPr="00A159BB">
        <w:rPr>
          <w:sz w:val="26"/>
          <w:szCs w:val="26"/>
        </w:rPr>
        <w:t xml:space="preserve"> </w:t>
      </w:r>
      <w:r w:rsidR="00855B4B" w:rsidRPr="00A159BB">
        <w:rPr>
          <w:b/>
          <w:spacing w:val="30"/>
          <w:sz w:val="26"/>
          <w:szCs w:val="26"/>
        </w:rPr>
        <w:t>постановляет</w:t>
      </w:r>
      <w:r w:rsidR="00855B4B" w:rsidRPr="00A159BB">
        <w:rPr>
          <w:sz w:val="26"/>
          <w:szCs w:val="26"/>
        </w:rPr>
        <w:t>:</w:t>
      </w:r>
    </w:p>
    <w:p w:rsidR="00D81B25" w:rsidRPr="00A159BB" w:rsidRDefault="00D81B25" w:rsidP="00D81B25">
      <w:pPr>
        <w:ind w:firstLine="709"/>
        <w:jc w:val="both"/>
        <w:rPr>
          <w:sz w:val="26"/>
          <w:szCs w:val="26"/>
        </w:rPr>
      </w:pPr>
      <w:r w:rsidRPr="00A159BB">
        <w:rPr>
          <w:rStyle w:val="FontStyle15"/>
        </w:rPr>
        <w:t>1.</w:t>
      </w:r>
      <w:r w:rsidRPr="00A159BB">
        <w:rPr>
          <w:rStyle w:val="FontStyle15"/>
        </w:rPr>
        <w:tab/>
        <w:t xml:space="preserve">Внести </w:t>
      </w:r>
      <w:r w:rsidR="00416101" w:rsidRPr="00A159BB">
        <w:rPr>
          <w:rStyle w:val="FontStyle14"/>
          <w:b w:val="0"/>
        </w:rPr>
        <w:t>в Положение</w:t>
      </w:r>
      <w:r w:rsidR="00416101" w:rsidRPr="00A159BB">
        <w:rPr>
          <w:sz w:val="26"/>
          <w:szCs w:val="26"/>
        </w:rPr>
        <w:t xml:space="preserve"> о Комиссии по осуществлению закупок для нужд Коркатовской сельской администрации Моркинского муниципального района Республики Марий Эл</w:t>
      </w:r>
      <w:r w:rsidRPr="00A159BB">
        <w:rPr>
          <w:sz w:val="26"/>
          <w:szCs w:val="26"/>
        </w:rPr>
        <w:t xml:space="preserve">, утвержденное постановлением </w:t>
      </w:r>
      <w:r w:rsidR="00DF3B86" w:rsidRPr="00A159BB">
        <w:rPr>
          <w:sz w:val="26"/>
          <w:szCs w:val="26"/>
        </w:rPr>
        <w:t>Коркатовско</w:t>
      </w:r>
      <w:r w:rsidR="00416101" w:rsidRPr="00A159BB">
        <w:rPr>
          <w:sz w:val="26"/>
          <w:szCs w:val="26"/>
        </w:rPr>
        <w:t>й</w:t>
      </w:r>
      <w:r w:rsidRPr="00A159BB">
        <w:rPr>
          <w:sz w:val="26"/>
          <w:szCs w:val="26"/>
        </w:rPr>
        <w:t xml:space="preserve"> сельско</w:t>
      </w:r>
      <w:r w:rsidR="00416101" w:rsidRPr="00A159BB">
        <w:rPr>
          <w:sz w:val="26"/>
          <w:szCs w:val="26"/>
        </w:rPr>
        <w:t>й</w:t>
      </w:r>
      <w:r w:rsidRPr="00A159BB">
        <w:rPr>
          <w:sz w:val="26"/>
          <w:szCs w:val="26"/>
        </w:rPr>
        <w:t xml:space="preserve"> </w:t>
      </w:r>
      <w:r w:rsidR="00416101" w:rsidRPr="00A159BB">
        <w:rPr>
          <w:sz w:val="26"/>
          <w:szCs w:val="26"/>
        </w:rPr>
        <w:t>администрации</w:t>
      </w:r>
      <w:r w:rsidR="00816DE2" w:rsidRPr="00A159BB">
        <w:rPr>
          <w:sz w:val="26"/>
          <w:szCs w:val="26"/>
        </w:rPr>
        <w:t xml:space="preserve"> от </w:t>
      </w:r>
      <w:r w:rsidR="00DF3B86" w:rsidRPr="00A159BB">
        <w:rPr>
          <w:sz w:val="26"/>
          <w:szCs w:val="26"/>
        </w:rPr>
        <w:t>1</w:t>
      </w:r>
      <w:r w:rsidR="00416101" w:rsidRPr="00A159BB">
        <w:rPr>
          <w:sz w:val="26"/>
          <w:szCs w:val="26"/>
        </w:rPr>
        <w:t>3</w:t>
      </w:r>
      <w:r w:rsidR="00DF3B86" w:rsidRPr="00A159BB">
        <w:rPr>
          <w:sz w:val="26"/>
          <w:szCs w:val="26"/>
        </w:rPr>
        <w:t>.</w:t>
      </w:r>
      <w:r w:rsidR="00416101" w:rsidRPr="00A159BB">
        <w:rPr>
          <w:sz w:val="26"/>
          <w:szCs w:val="26"/>
        </w:rPr>
        <w:t>04</w:t>
      </w:r>
      <w:r w:rsidR="00DF3B86" w:rsidRPr="00A159BB">
        <w:rPr>
          <w:sz w:val="26"/>
          <w:szCs w:val="26"/>
        </w:rPr>
        <w:t>.20</w:t>
      </w:r>
      <w:r w:rsidR="00416101" w:rsidRPr="00A159BB">
        <w:rPr>
          <w:sz w:val="26"/>
          <w:szCs w:val="26"/>
        </w:rPr>
        <w:t>22</w:t>
      </w:r>
      <w:r w:rsidR="00816DE2" w:rsidRPr="00A159BB">
        <w:rPr>
          <w:sz w:val="26"/>
          <w:szCs w:val="26"/>
        </w:rPr>
        <w:t xml:space="preserve"> года № </w:t>
      </w:r>
      <w:r w:rsidR="00416101" w:rsidRPr="00A159BB">
        <w:rPr>
          <w:sz w:val="26"/>
          <w:szCs w:val="26"/>
        </w:rPr>
        <w:t>33</w:t>
      </w:r>
      <w:r w:rsidRPr="00A159BB">
        <w:rPr>
          <w:sz w:val="26"/>
          <w:szCs w:val="26"/>
        </w:rPr>
        <w:t xml:space="preserve"> следующие изменения:</w:t>
      </w:r>
    </w:p>
    <w:p w:rsidR="00B85A4D" w:rsidRPr="00A159BB" w:rsidRDefault="00D81B25" w:rsidP="00917D3A">
      <w:pPr>
        <w:ind w:firstLine="709"/>
        <w:jc w:val="both"/>
        <w:rPr>
          <w:sz w:val="26"/>
          <w:szCs w:val="26"/>
        </w:rPr>
      </w:pPr>
      <w:r w:rsidRPr="00A159BB">
        <w:rPr>
          <w:sz w:val="26"/>
          <w:szCs w:val="26"/>
        </w:rPr>
        <w:t>1.1.</w:t>
      </w:r>
      <w:r w:rsidRPr="00A159BB">
        <w:rPr>
          <w:sz w:val="26"/>
          <w:szCs w:val="26"/>
        </w:rPr>
        <w:tab/>
      </w:r>
      <w:r w:rsidR="00DF3B86" w:rsidRPr="00A159BB">
        <w:rPr>
          <w:sz w:val="26"/>
          <w:szCs w:val="26"/>
        </w:rPr>
        <w:t xml:space="preserve"> </w:t>
      </w:r>
      <w:r w:rsidR="00AC172A" w:rsidRPr="00A159BB">
        <w:rPr>
          <w:sz w:val="26"/>
          <w:szCs w:val="26"/>
        </w:rPr>
        <w:t xml:space="preserve">пункт </w:t>
      </w:r>
      <w:r w:rsidR="00416101" w:rsidRPr="00A159BB">
        <w:rPr>
          <w:sz w:val="26"/>
          <w:szCs w:val="26"/>
        </w:rPr>
        <w:t xml:space="preserve">3.5 </w:t>
      </w:r>
      <w:r w:rsidR="00AC172A" w:rsidRPr="00A159BB">
        <w:rPr>
          <w:sz w:val="26"/>
          <w:szCs w:val="26"/>
        </w:rPr>
        <w:t xml:space="preserve">изложить в следующей </w:t>
      </w:r>
      <w:r w:rsidR="009E6E1A" w:rsidRPr="00A159BB">
        <w:rPr>
          <w:sz w:val="26"/>
          <w:szCs w:val="26"/>
        </w:rPr>
        <w:t xml:space="preserve">редакции: </w:t>
      </w:r>
    </w:p>
    <w:p w:rsidR="00416101" w:rsidRPr="00A159BB" w:rsidRDefault="00874733" w:rsidP="00416101">
      <w:pPr>
        <w:ind w:firstLine="540"/>
        <w:jc w:val="both"/>
        <w:rPr>
          <w:color w:val="000000"/>
          <w:sz w:val="26"/>
          <w:szCs w:val="26"/>
        </w:rPr>
      </w:pPr>
      <w:r w:rsidRPr="00A159BB">
        <w:rPr>
          <w:sz w:val="26"/>
          <w:szCs w:val="26"/>
        </w:rPr>
        <w:t>«</w:t>
      </w:r>
      <w:r w:rsidR="00416101" w:rsidRPr="00A159BB">
        <w:rPr>
          <w:sz w:val="26"/>
          <w:szCs w:val="26"/>
        </w:rPr>
        <w:t>3.5</w:t>
      </w:r>
      <w:r w:rsidR="00AC172A" w:rsidRPr="00A159BB">
        <w:rPr>
          <w:sz w:val="26"/>
          <w:szCs w:val="26"/>
        </w:rPr>
        <w:tab/>
      </w:r>
      <w:r w:rsidR="00416101" w:rsidRPr="00A159BB">
        <w:rPr>
          <w:sz w:val="26"/>
          <w:szCs w:val="26"/>
        </w:rPr>
        <w:t xml:space="preserve">В соответствии с частью 6 </w:t>
      </w:r>
      <w:r w:rsidR="00416101" w:rsidRPr="00A159BB">
        <w:rPr>
          <w:color w:val="000000"/>
          <w:sz w:val="26"/>
          <w:szCs w:val="26"/>
        </w:rPr>
        <w:t xml:space="preserve"> статьи 39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установлено, что членами комиссии не могут быть:</w:t>
      </w:r>
    </w:p>
    <w:p w:rsidR="00416101" w:rsidRPr="00A159BB" w:rsidRDefault="00416101" w:rsidP="00416101">
      <w:pPr>
        <w:ind w:firstLine="540"/>
        <w:jc w:val="both"/>
        <w:rPr>
          <w:sz w:val="26"/>
          <w:szCs w:val="26"/>
        </w:rPr>
      </w:pPr>
      <w:r w:rsidRPr="00A159BB">
        <w:rPr>
          <w:color w:val="000000"/>
          <w:sz w:val="26"/>
          <w:szCs w:val="26"/>
        </w:rPr>
        <w:t xml:space="preserve"> </w:t>
      </w:r>
      <w:r w:rsidRPr="00A159BB">
        <w:rPr>
          <w:sz w:val="26"/>
          <w:szCs w:val="26"/>
        </w:rP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416101" w:rsidRPr="00A159BB" w:rsidRDefault="00416101" w:rsidP="00416101">
      <w:pPr>
        <w:ind w:firstLine="540"/>
        <w:jc w:val="both"/>
        <w:rPr>
          <w:sz w:val="26"/>
          <w:szCs w:val="26"/>
        </w:rPr>
      </w:pPr>
      <w:r w:rsidRPr="00A159BB">
        <w:rPr>
          <w:sz w:val="26"/>
          <w:szCs w:val="26"/>
        </w:rP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w:t>
      </w:r>
      <w:r w:rsidRPr="00A159BB">
        <w:rPr>
          <w:color w:val="000000"/>
          <w:sz w:val="26"/>
          <w:szCs w:val="26"/>
        </w:rPr>
        <w:t xml:space="preserve">Федеральном </w:t>
      </w:r>
      <w:hyperlink r:id="rId7" w:history="1">
        <w:r w:rsidRPr="00A159BB">
          <w:rPr>
            <w:rStyle w:val="a4"/>
            <w:color w:val="000000"/>
            <w:sz w:val="26"/>
            <w:szCs w:val="26"/>
          </w:rPr>
          <w:t>законе</w:t>
        </w:r>
      </w:hyperlink>
      <w:r w:rsidRPr="00A159BB">
        <w:rPr>
          <w:color w:val="000000"/>
          <w:sz w:val="26"/>
          <w:szCs w:val="26"/>
        </w:rPr>
        <w:t xml:space="preserve"> от</w:t>
      </w:r>
      <w:r w:rsidRPr="00A159BB">
        <w:rPr>
          <w:sz w:val="26"/>
          <w:szCs w:val="26"/>
        </w:rPr>
        <w:t xml:space="preserve"> 25 декабря 2008 года № 273-ФЗ «О противодействии коррупции»;</w:t>
      </w:r>
    </w:p>
    <w:p w:rsidR="00416101" w:rsidRPr="00A159BB" w:rsidRDefault="00416101" w:rsidP="00416101">
      <w:pPr>
        <w:ind w:firstLine="540"/>
        <w:jc w:val="both"/>
        <w:rPr>
          <w:sz w:val="26"/>
          <w:szCs w:val="26"/>
        </w:rPr>
      </w:pPr>
      <w:r w:rsidRPr="00A159BB">
        <w:rPr>
          <w:sz w:val="26"/>
          <w:szCs w:val="26"/>
        </w:rP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416101" w:rsidRPr="00A159BB" w:rsidRDefault="00416101" w:rsidP="00416101">
      <w:pPr>
        <w:ind w:firstLine="540"/>
        <w:jc w:val="both"/>
        <w:rPr>
          <w:spacing w:val="-1"/>
          <w:sz w:val="26"/>
          <w:szCs w:val="26"/>
        </w:rPr>
      </w:pPr>
      <w:r w:rsidRPr="00A159BB">
        <w:rPr>
          <w:sz w:val="26"/>
          <w:szCs w:val="26"/>
        </w:rPr>
        <w:lastRenderedPageBreak/>
        <w:t xml:space="preserve">4) должностные лица органов контроля, </w:t>
      </w:r>
      <w:r w:rsidRPr="00A159BB">
        <w:rPr>
          <w:color w:val="000000"/>
          <w:sz w:val="26"/>
          <w:szCs w:val="26"/>
        </w:rPr>
        <w:t xml:space="preserve">указанных в </w:t>
      </w:r>
      <w:hyperlink r:id="rId8" w:history="1">
        <w:r w:rsidRPr="00A159BB">
          <w:rPr>
            <w:rStyle w:val="a4"/>
            <w:color w:val="000000"/>
            <w:sz w:val="26"/>
            <w:szCs w:val="26"/>
          </w:rPr>
          <w:t>части 1 статьи 99</w:t>
        </w:r>
      </w:hyperlink>
      <w:r w:rsidRPr="00A159BB">
        <w:rPr>
          <w:sz w:val="26"/>
          <w:szCs w:val="26"/>
        </w:rPr>
        <w:t xml:space="preserve"> </w:t>
      </w:r>
      <w:r w:rsidRPr="00A159BB">
        <w:rPr>
          <w:color w:val="000000"/>
          <w:sz w:val="26"/>
          <w:szCs w:val="26"/>
        </w:rPr>
        <w:t>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w:t>
      </w:r>
      <w:r w:rsidRPr="00A159BB">
        <w:rPr>
          <w:sz w:val="26"/>
          <w:szCs w:val="26"/>
        </w:rPr>
        <w:t>, непосредственно осуществляющие контроль в сфере закупок.».</w:t>
      </w:r>
    </w:p>
    <w:p w:rsidR="00F25F12" w:rsidRPr="00A159BB" w:rsidRDefault="00F25F12" w:rsidP="00F25F12">
      <w:pPr>
        <w:ind w:firstLine="709"/>
        <w:jc w:val="both"/>
        <w:rPr>
          <w:sz w:val="26"/>
          <w:szCs w:val="26"/>
        </w:rPr>
      </w:pPr>
      <w:r w:rsidRPr="00A159BB">
        <w:rPr>
          <w:sz w:val="26"/>
          <w:szCs w:val="26"/>
        </w:rPr>
        <w:t>1.2.</w:t>
      </w:r>
      <w:r w:rsidRPr="00A159BB">
        <w:rPr>
          <w:sz w:val="26"/>
          <w:szCs w:val="26"/>
        </w:rPr>
        <w:tab/>
        <w:t xml:space="preserve"> пункт 3.7 изложить в следующей редакции: </w:t>
      </w:r>
    </w:p>
    <w:p w:rsidR="00AC172A" w:rsidRPr="00A159BB" w:rsidRDefault="003D0363" w:rsidP="009E6E1A">
      <w:pPr>
        <w:autoSpaceDE w:val="0"/>
        <w:autoSpaceDN w:val="0"/>
        <w:adjustRightInd w:val="0"/>
        <w:jc w:val="both"/>
        <w:rPr>
          <w:color w:val="000000"/>
          <w:sz w:val="26"/>
          <w:szCs w:val="26"/>
          <w:shd w:val="clear" w:color="auto" w:fill="FFFFFF"/>
        </w:rPr>
      </w:pPr>
      <w:r w:rsidRPr="00A159BB">
        <w:rPr>
          <w:color w:val="000000"/>
          <w:sz w:val="26"/>
          <w:szCs w:val="26"/>
          <w:shd w:val="clear" w:color="auto" w:fill="FFFFFF"/>
        </w:rPr>
        <w:t xml:space="preserve">      «3.7</w:t>
      </w:r>
      <w:r w:rsidR="00F25F12" w:rsidRPr="00A159BB">
        <w:rPr>
          <w:color w:val="000000"/>
          <w:sz w:val="26"/>
          <w:szCs w:val="26"/>
          <w:shd w:val="clear" w:color="auto" w:fill="FFFFFF"/>
        </w:rPr>
        <w:t>.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r:id="rId9" w:anchor="dst12080" w:history="1">
        <w:r w:rsidR="00874733" w:rsidRPr="00A159BB">
          <w:rPr>
            <w:rStyle w:val="a4"/>
            <w:color w:val="1A0DAB"/>
            <w:sz w:val="26"/>
            <w:szCs w:val="26"/>
            <w:shd w:val="clear" w:color="auto" w:fill="FFFFFF"/>
          </w:rPr>
          <w:t>пунктом</w:t>
        </w:r>
      </w:hyperlink>
      <w:r w:rsidR="00874733" w:rsidRPr="00A159BB">
        <w:rPr>
          <w:rStyle w:val="a4"/>
          <w:color w:val="1A0DAB"/>
          <w:sz w:val="26"/>
          <w:szCs w:val="26"/>
          <w:shd w:val="clear" w:color="auto" w:fill="FFFFFF"/>
        </w:rPr>
        <w:t xml:space="preserve"> 3.5 Положения</w:t>
      </w:r>
      <w:r w:rsidR="00F25F12" w:rsidRPr="00A159BB">
        <w:rPr>
          <w:color w:val="000000"/>
          <w:sz w:val="26"/>
          <w:szCs w:val="26"/>
          <w:shd w:val="clear" w:color="auto" w:fill="FFFFFF"/>
        </w:rPr>
        <w:t>. В случае выявления в составе комиссии физических лиц, указанных в </w:t>
      </w:r>
      <w:hyperlink r:id="rId10" w:anchor="dst12080" w:history="1">
        <w:r w:rsidR="00874733" w:rsidRPr="00A159BB">
          <w:rPr>
            <w:rStyle w:val="a4"/>
            <w:color w:val="1A0DAB"/>
            <w:sz w:val="26"/>
            <w:szCs w:val="26"/>
            <w:shd w:val="clear" w:color="auto" w:fill="FFFFFF"/>
          </w:rPr>
          <w:t>пункт</w:t>
        </w:r>
      </w:hyperlink>
      <w:r w:rsidR="00874733" w:rsidRPr="00A159BB">
        <w:rPr>
          <w:rStyle w:val="a4"/>
          <w:color w:val="1A0DAB"/>
          <w:sz w:val="26"/>
          <w:szCs w:val="26"/>
          <w:shd w:val="clear" w:color="auto" w:fill="FFFFFF"/>
        </w:rPr>
        <w:t>е 3.5 Положения</w:t>
      </w:r>
      <w:r w:rsidR="00F25F12" w:rsidRPr="00A159BB">
        <w:rPr>
          <w:color w:val="000000"/>
          <w:sz w:val="26"/>
          <w:szCs w:val="26"/>
          <w:shd w:val="clear" w:color="auto" w:fill="FFFFFF"/>
        </w:rPr>
        <w:t>,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r:id="rId11" w:anchor="dst12080" w:history="1">
        <w:r w:rsidR="00874733" w:rsidRPr="00A159BB">
          <w:rPr>
            <w:rStyle w:val="a4"/>
            <w:color w:val="1A0DAB"/>
            <w:sz w:val="26"/>
            <w:szCs w:val="26"/>
            <w:shd w:val="clear" w:color="auto" w:fill="FFFFFF"/>
          </w:rPr>
          <w:t>пунктом</w:t>
        </w:r>
      </w:hyperlink>
      <w:r w:rsidR="00874733" w:rsidRPr="00A159BB">
        <w:rPr>
          <w:rStyle w:val="a4"/>
          <w:color w:val="1A0DAB"/>
          <w:sz w:val="26"/>
          <w:szCs w:val="26"/>
          <w:shd w:val="clear" w:color="auto" w:fill="FFFFFF"/>
        </w:rPr>
        <w:t xml:space="preserve"> 3.5</w:t>
      </w:r>
      <w:r w:rsidR="00F25F12" w:rsidRPr="00A159BB">
        <w:rPr>
          <w:color w:val="000000"/>
          <w:sz w:val="26"/>
          <w:szCs w:val="26"/>
          <w:shd w:val="clear" w:color="auto" w:fill="FFFFFF"/>
        </w:rPr>
        <w:t>.</w:t>
      </w:r>
      <w:r w:rsidR="00A159BB">
        <w:rPr>
          <w:color w:val="000000"/>
          <w:sz w:val="26"/>
          <w:szCs w:val="26"/>
          <w:shd w:val="clear" w:color="auto" w:fill="FFFFFF"/>
        </w:rPr>
        <w:t>»</w:t>
      </w:r>
    </w:p>
    <w:p w:rsidR="00EB11B6" w:rsidRPr="00A159BB" w:rsidRDefault="00EB11B6" w:rsidP="009E6E1A">
      <w:pPr>
        <w:autoSpaceDE w:val="0"/>
        <w:autoSpaceDN w:val="0"/>
        <w:adjustRightInd w:val="0"/>
        <w:jc w:val="both"/>
        <w:rPr>
          <w:color w:val="000000"/>
          <w:sz w:val="26"/>
          <w:szCs w:val="26"/>
          <w:shd w:val="clear" w:color="auto" w:fill="FFFFFF"/>
        </w:rPr>
      </w:pPr>
      <w:r w:rsidRPr="00A159BB">
        <w:rPr>
          <w:color w:val="000000"/>
          <w:sz w:val="26"/>
          <w:szCs w:val="26"/>
          <w:shd w:val="clear" w:color="auto" w:fill="FFFFFF"/>
        </w:rPr>
        <w:t xml:space="preserve">       1.3</w:t>
      </w:r>
      <w:r w:rsidR="00A159BB">
        <w:rPr>
          <w:color w:val="000000"/>
          <w:sz w:val="26"/>
          <w:szCs w:val="26"/>
          <w:shd w:val="clear" w:color="auto" w:fill="FFFFFF"/>
        </w:rPr>
        <w:t>.</w:t>
      </w:r>
      <w:r w:rsidRPr="00A159BB">
        <w:rPr>
          <w:color w:val="000000"/>
          <w:sz w:val="26"/>
          <w:szCs w:val="26"/>
          <w:shd w:val="clear" w:color="auto" w:fill="FFFFFF"/>
        </w:rPr>
        <w:t xml:space="preserve"> дополнить пунктом 3.9 следующего содержания:</w:t>
      </w:r>
    </w:p>
    <w:p w:rsidR="00EB11B6" w:rsidRPr="00A159BB" w:rsidRDefault="00EB11B6" w:rsidP="009E6E1A">
      <w:pPr>
        <w:autoSpaceDE w:val="0"/>
        <w:autoSpaceDN w:val="0"/>
        <w:adjustRightInd w:val="0"/>
        <w:jc w:val="both"/>
        <w:rPr>
          <w:sz w:val="26"/>
          <w:szCs w:val="26"/>
          <w:lang w:eastAsia="ru-RU"/>
        </w:rPr>
      </w:pPr>
      <w:r w:rsidRPr="00A159BB">
        <w:rPr>
          <w:color w:val="000000"/>
          <w:sz w:val="26"/>
          <w:szCs w:val="26"/>
          <w:shd w:val="clear" w:color="auto" w:fill="FFFFFF"/>
        </w:rPr>
        <w:t xml:space="preserve">        «3.9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12" w:anchor="dst125" w:history="1">
        <w:r w:rsidRPr="00A159BB">
          <w:rPr>
            <w:rStyle w:val="a4"/>
            <w:color w:val="1A0DAB"/>
            <w:sz w:val="26"/>
            <w:szCs w:val="26"/>
            <w:shd w:val="clear" w:color="auto" w:fill="FFFFFF"/>
          </w:rPr>
          <w:t>законом</w:t>
        </w:r>
      </w:hyperlink>
      <w:r w:rsidRPr="00A159BB">
        <w:rPr>
          <w:color w:val="000000"/>
          <w:sz w:val="26"/>
          <w:szCs w:val="26"/>
          <w:shd w:val="clear" w:color="auto" w:fill="FFFFFF"/>
        </w:rPr>
        <w:t> от 25 декабря 2008 года N 273-ФЗ "О противодействии коррупции", в том числе с учетом информации, предоставленной заказчику в соответствии с </w:t>
      </w:r>
      <w:hyperlink r:id="rId13" w:anchor="dst100423" w:history="1">
        <w:r w:rsidRPr="00A159BB">
          <w:rPr>
            <w:rStyle w:val="a4"/>
            <w:color w:val="1A0DAB"/>
            <w:sz w:val="26"/>
            <w:szCs w:val="26"/>
            <w:shd w:val="clear" w:color="auto" w:fill="FFFFFF"/>
          </w:rPr>
          <w:t>частью 23 статьи 34</w:t>
        </w:r>
      </w:hyperlink>
      <w:r w:rsidRPr="00A159BB">
        <w:rPr>
          <w:color w:val="000000"/>
          <w:sz w:val="26"/>
          <w:szCs w:val="26"/>
          <w:shd w:val="clear" w:color="auto" w:fill="FFFFFF"/>
        </w:rPr>
        <w:t> настоящего Федерального закона.</w:t>
      </w:r>
      <w:r w:rsidR="003D0363" w:rsidRPr="00A159BB">
        <w:rPr>
          <w:color w:val="000000"/>
          <w:sz w:val="26"/>
          <w:szCs w:val="26"/>
          <w:shd w:val="clear" w:color="auto" w:fill="FFFFFF"/>
        </w:rPr>
        <w:t>»</w:t>
      </w:r>
    </w:p>
    <w:p w:rsidR="00EC5C3B" w:rsidRPr="00A159BB" w:rsidRDefault="00855B4B" w:rsidP="00D81B25">
      <w:pPr>
        <w:pStyle w:val="Style5"/>
        <w:widowControl/>
        <w:tabs>
          <w:tab w:val="left" w:pos="1229"/>
        </w:tabs>
        <w:spacing w:line="240" w:lineRule="auto"/>
        <w:ind w:firstLine="709"/>
        <w:rPr>
          <w:sz w:val="26"/>
          <w:szCs w:val="26"/>
        </w:rPr>
      </w:pPr>
      <w:r w:rsidRPr="00A159BB">
        <w:rPr>
          <w:sz w:val="26"/>
          <w:szCs w:val="26"/>
        </w:rPr>
        <w:t>2. Настоящее постановление подлежит обнародованию и вступает в силу по истечению 10 дней со дня его обнародования.</w:t>
      </w:r>
    </w:p>
    <w:p w:rsidR="00EC5C3B" w:rsidRPr="00A159BB" w:rsidRDefault="00855B4B" w:rsidP="00D81B25">
      <w:pPr>
        <w:ind w:firstLine="709"/>
        <w:jc w:val="both"/>
        <w:rPr>
          <w:sz w:val="26"/>
          <w:szCs w:val="26"/>
        </w:rPr>
      </w:pPr>
      <w:r w:rsidRPr="00A159BB">
        <w:rPr>
          <w:sz w:val="26"/>
          <w:szCs w:val="26"/>
        </w:rPr>
        <w:t>3. Контроль за исполнением настоящего постановления оставляю за собой.</w:t>
      </w:r>
    </w:p>
    <w:p w:rsidR="00EC5C3B" w:rsidRPr="00A159BB" w:rsidRDefault="00EC5C3B" w:rsidP="00D81B25">
      <w:pPr>
        <w:ind w:firstLine="709"/>
        <w:jc w:val="both"/>
        <w:rPr>
          <w:sz w:val="26"/>
          <w:szCs w:val="26"/>
        </w:rPr>
      </w:pPr>
    </w:p>
    <w:p w:rsidR="00EC5C3B" w:rsidRPr="00A159BB" w:rsidRDefault="00EC5C3B">
      <w:pPr>
        <w:jc w:val="both"/>
        <w:rPr>
          <w:sz w:val="26"/>
          <w:szCs w:val="26"/>
        </w:rPr>
      </w:pPr>
    </w:p>
    <w:p w:rsidR="00EC5C3B" w:rsidRPr="00A159BB" w:rsidRDefault="00EC5C3B">
      <w:pPr>
        <w:ind w:left="-567"/>
        <w:rPr>
          <w:color w:val="000000"/>
        </w:rPr>
      </w:pPr>
    </w:p>
    <w:p w:rsidR="00636DAB" w:rsidRPr="00A036ED" w:rsidRDefault="00636DAB" w:rsidP="00636DAB">
      <w:pPr>
        <w:autoSpaceDE w:val="0"/>
        <w:autoSpaceDN w:val="0"/>
        <w:adjustRightInd w:val="0"/>
        <w:jc w:val="both"/>
        <w:outlineLvl w:val="1"/>
        <w:rPr>
          <w:sz w:val="28"/>
          <w:szCs w:val="28"/>
        </w:rPr>
      </w:pPr>
      <w:r w:rsidRPr="00A036ED">
        <w:rPr>
          <w:sz w:val="28"/>
          <w:szCs w:val="28"/>
        </w:rPr>
        <w:t xml:space="preserve">Глава </w:t>
      </w:r>
      <w:r w:rsidR="00DF3B86">
        <w:rPr>
          <w:sz w:val="28"/>
          <w:szCs w:val="28"/>
        </w:rPr>
        <w:t>Коркатовской</w:t>
      </w:r>
      <w:r w:rsidRPr="00A036ED">
        <w:rPr>
          <w:sz w:val="28"/>
          <w:szCs w:val="28"/>
        </w:rPr>
        <w:t xml:space="preserve"> сельской администрации</w:t>
      </w:r>
      <w:r w:rsidR="00DF3B86">
        <w:rPr>
          <w:sz w:val="28"/>
          <w:szCs w:val="28"/>
        </w:rPr>
        <w:t xml:space="preserve">                             В.А.Павлов</w:t>
      </w:r>
    </w:p>
    <w:p w:rsidR="00EC5C3B" w:rsidRDefault="00EC5C3B">
      <w:pPr>
        <w:autoSpaceDE w:val="0"/>
        <w:ind w:firstLine="709"/>
        <w:jc w:val="both"/>
        <w:rPr>
          <w:sz w:val="28"/>
          <w:szCs w:val="28"/>
        </w:rPr>
      </w:pPr>
    </w:p>
    <w:p w:rsidR="00855B4B" w:rsidRDefault="00855B4B"/>
    <w:sectPr w:rsidR="00855B4B" w:rsidSect="00A159BB">
      <w:headerReference w:type="default" r:id="rId14"/>
      <w:pgSz w:w="11906" w:h="16838"/>
      <w:pgMar w:top="567" w:right="851" w:bottom="1134" w:left="1701"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16B" w:rsidRDefault="0017216B">
      <w:r>
        <w:separator/>
      </w:r>
    </w:p>
  </w:endnote>
  <w:endnote w:type="continuationSeparator" w:id="0">
    <w:p w:rsidR="0017216B" w:rsidRDefault="0017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16B" w:rsidRDefault="0017216B">
      <w:r>
        <w:separator/>
      </w:r>
    </w:p>
  </w:footnote>
  <w:footnote w:type="continuationSeparator" w:id="0">
    <w:p w:rsidR="0017216B" w:rsidRDefault="001721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C3B" w:rsidRDefault="00EC5C3B">
    <w:pPr>
      <w:pStyle w:val="aa"/>
      <w:jc w:val="center"/>
    </w:pPr>
  </w:p>
  <w:p w:rsidR="00EC5C3B" w:rsidRDefault="00EC5C3B">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082"/>
    <w:rsid w:val="000112E0"/>
    <w:rsid w:val="001221D8"/>
    <w:rsid w:val="00134290"/>
    <w:rsid w:val="00151BAB"/>
    <w:rsid w:val="0017216B"/>
    <w:rsid w:val="00191340"/>
    <w:rsid w:val="00216923"/>
    <w:rsid w:val="00292403"/>
    <w:rsid w:val="0031138D"/>
    <w:rsid w:val="00317943"/>
    <w:rsid w:val="00331D0C"/>
    <w:rsid w:val="003D0363"/>
    <w:rsid w:val="00414B29"/>
    <w:rsid w:val="00416101"/>
    <w:rsid w:val="0044493F"/>
    <w:rsid w:val="004606E1"/>
    <w:rsid w:val="004810F1"/>
    <w:rsid w:val="00514031"/>
    <w:rsid w:val="006254B4"/>
    <w:rsid w:val="00636DAB"/>
    <w:rsid w:val="00652FA8"/>
    <w:rsid w:val="00667356"/>
    <w:rsid w:val="006978DC"/>
    <w:rsid w:val="006E6901"/>
    <w:rsid w:val="00721E3F"/>
    <w:rsid w:val="007346D0"/>
    <w:rsid w:val="007556FB"/>
    <w:rsid w:val="007E01B1"/>
    <w:rsid w:val="007F0764"/>
    <w:rsid w:val="00816DE2"/>
    <w:rsid w:val="008450E9"/>
    <w:rsid w:val="00855B4B"/>
    <w:rsid w:val="00874733"/>
    <w:rsid w:val="00883743"/>
    <w:rsid w:val="00917D3A"/>
    <w:rsid w:val="009432DD"/>
    <w:rsid w:val="00970FB7"/>
    <w:rsid w:val="009B6A18"/>
    <w:rsid w:val="009E6E1A"/>
    <w:rsid w:val="00A024C4"/>
    <w:rsid w:val="00A159BB"/>
    <w:rsid w:val="00A9496D"/>
    <w:rsid w:val="00A9786C"/>
    <w:rsid w:val="00AC172A"/>
    <w:rsid w:val="00AD174D"/>
    <w:rsid w:val="00B34BE2"/>
    <w:rsid w:val="00B85A4D"/>
    <w:rsid w:val="00C0257F"/>
    <w:rsid w:val="00C61D1D"/>
    <w:rsid w:val="00D81B25"/>
    <w:rsid w:val="00DF3B86"/>
    <w:rsid w:val="00E05082"/>
    <w:rsid w:val="00E42155"/>
    <w:rsid w:val="00E44EAC"/>
    <w:rsid w:val="00EB11B6"/>
    <w:rsid w:val="00EC5C3B"/>
    <w:rsid w:val="00F25F12"/>
    <w:rsid w:val="00F3048A"/>
    <w:rsid w:val="00F56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F528A9"/>
  <w15:docId w15:val="{E5A8B94D-E0FA-4089-BD89-F6D1A8FB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C3B"/>
    <w:rPr>
      <w:sz w:val="24"/>
      <w:szCs w:val="24"/>
      <w:lang w:eastAsia="ar-SA"/>
    </w:rPr>
  </w:style>
  <w:style w:type="paragraph" w:styleId="3">
    <w:name w:val="heading 3"/>
    <w:basedOn w:val="a"/>
    <w:next w:val="a0"/>
    <w:qFormat/>
    <w:rsid w:val="00EC5C3B"/>
    <w:pPr>
      <w:tabs>
        <w:tab w:val="num" w:pos="720"/>
      </w:tabs>
      <w:ind w:left="720" w:hanging="720"/>
      <w:outlineLvl w:val="2"/>
    </w:pPr>
    <w:rPr>
      <w:rFonts w:ascii="Arial" w:hAnsi="Arial" w:cs="Arial"/>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Основной шрифт абзаца1"/>
    <w:rsid w:val="00EC5C3B"/>
  </w:style>
  <w:style w:type="character" w:styleId="a4">
    <w:name w:val="Hyperlink"/>
    <w:rsid w:val="00EC5C3B"/>
    <w:rPr>
      <w:color w:val="0000FF"/>
      <w:u w:val="single"/>
    </w:rPr>
  </w:style>
  <w:style w:type="character" w:customStyle="1" w:styleId="a5">
    <w:name w:val="Верхний колонтитул Знак"/>
    <w:rsid w:val="00EC5C3B"/>
    <w:rPr>
      <w:sz w:val="24"/>
      <w:szCs w:val="24"/>
    </w:rPr>
  </w:style>
  <w:style w:type="character" w:customStyle="1" w:styleId="a6">
    <w:name w:val="Нижний колонтитул Знак"/>
    <w:rsid w:val="00EC5C3B"/>
    <w:rPr>
      <w:sz w:val="24"/>
      <w:szCs w:val="24"/>
    </w:rPr>
  </w:style>
  <w:style w:type="character" w:customStyle="1" w:styleId="a7">
    <w:name w:val="Текст выноски Знак"/>
    <w:rsid w:val="00EC5C3B"/>
    <w:rPr>
      <w:rFonts w:ascii="Segoe UI" w:hAnsi="Segoe UI" w:cs="Segoe UI"/>
      <w:sz w:val="18"/>
      <w:szCs w:val="18"/>
    </w:rPr>
  </w:style>
  <w:style w:type="character" w:customStyle="1" w:styleId="apple-converted-space">
    <w:name w:val="apple-converted-space"/>
    <w:basedOn w:val="1"/>
    <w:rsid w:val="00EC5C3B"/>
  </w:style>
  <w:style w:type="character" w:styleId="a8">
    <w:name w:val="Strong"/>
    <w:qFormat/>
    <w:rsid w:val="00EC5C3B"/>
    <w:rPr>
      <w:b/>
      <w:bCs/>
    </w:rPr>
  </w:style>
  <w:style w:type="character" w:customStyle="1" w:styleId="FontStyle14">
    <w:name w:val="Font Style14"/>
    <w:rsid w:val="00EC5C3B"/>
    <w:rPr>
      <w:rFonts w:ascii="Times New Roman" w:hAnsi="Times New Roman" w:cs="Times New Roman"/>
      <w:b/>
      <w:bCs/>
      <w:sz w:val="26"/>
      <w:szCs w:val="26"/>
    </w:rPr>
  </w:style>
  <w:style w:type="character" w:customStyle="1" w:styleId="FontStyle15">
    <w:name w:val="Font Style15"/>
    <w:rsid w:val="00EC5C3B"/>
    <w:rPr>
      <w:rFonts w:ascii="Times New Roman" w:hAnsi="Times New Roman" w:cs="Times New Roman"/>
      <w:sz w:val="26"/>
      <w:szCs w:val="26"/>
    </w:rPr>
  </w:style>
  <w:style w:type="paragraph" w:customStyle="1" w:styleId="10">
    <w:name w:val="Заголовок1"/>
    <w:basedOn w:val="a"/>
    <w:next w:val="a0"/>
    <w:rsid w:val="00EC5C3B"/>
    <w:pPr>
      <w:keepNext/>
      <w:spacing w:before="240" w:after="120"/>
    </w:pPr>
    <w:rPr>
      <w:rFonts w:ascii="Arial" w:eastAsia="Microsoft YaHei" w:hAnsi="Arial" w:cs="Mangal"/>
      <w:sz w:val="28"/>
      <w:szCs w:val="28"/>
    </w:rPr>
  </w:style>
  <w:style w:type="paragraph" w:styleId="a0">
    <w:name w:val="Body Text"/>
    <w:basedOn w:val="a"/>
    <w:rsid w:val="00EC5C3B"/>
    <w:pPr>
      <w:spacing w:after="120"/>
    </w:pPr>
  </w:style>
  <w:style w:type="paragraph" w:styleId="a9">
    <w:name w:val="List"/>
    <w:basedOn w:val="a0"/>
    <w:rsid w:val="00EC5C3B"/>
    <w:rPr>
      <w:rFonts w:cs="Mangal"/>
    </w:rPr>
  </w:style>
  <w:style w:type="paragraph" w:customStyle="1" w:styleId="11">
    <w:name w:val="Название1"/>
    <w:basedOn w:val="a"/>
    <w:rsid w:val="00EC5C3B"/>
    <w:pPr>
      <w:suppressLineNumbers/>
      <w:spacing w:before="120" w:after="120"/>
    </w:pPr>
    <w:rPr>
      <w:rFonts w:cs="Mangal"/>
      <w:i/>
      <w:iCs/>
    </w:rPr>
  </w:style>
  <w:style w:type="paragraph" w:customStyle="1" w:styleId="12">
    <w:name w:val="Указатель1"/>
    <w:basedOn w:val="a"/>
    <w:rsid w:val="00EC5C3B"/>
    <w:pPr>
      <w:suppressLineNumbers/>
    </w:pPr>
    <w:rPr>
      <w:rFonts w:cs="Mangal"/>
    </w:rPr>
  </w:style>
  <w:style w:type="paragraph" w:customStyle="1" w:styleId="13">
    <w:name w:val="Без интервала1"/>
    <w:rsid w:val="00EC5C3B"/>
    <w:pPr>
      <w:suppressAutoHyphens/>
    </w:pPr>
    <w:rPr>
      <w:rFonts w:ascii="Calibri" w:hAnsi="Calibri" w:cs="Calibri"/>
      <w:sz w:val="22"/>
      <w:szCs w:val="22"/>
      <w:lang w:eastAsia="ar-SA"/>
    </w:rPr>
  </w:style>
  <w:style w:type="paragraph" w:styleId="aa">
    <w:name w:val="header"/>
    <w:basedOn w:val="a"/>
    <w:rsid w:val="00EC5C3B"/>
    <w:pPr>
      <w:tabs>
        <w:tab w:val="center" w:pos="4677"/>
        <w:tab w:val="right" w:pos="9355"/>
      </w:tabs>
    </w:pPr>
  </w:style>
  <w:style w:type="paragraph" w:styleId="ab">
    <w:name w:val="footer"/>
    <w:basedOn w:val="a"/>
    <w:rsid w:val="00EC5C3B"/>
    <w:pPr>
      <w:tabs>
        <w:tab w:val="center" w:pos="4677"/>
        <w:tab w:val="right" w:pos="9355"/>
      </w:tabs>
    </w:pPr>
  </w:style>
  <w:style w:type="paragraph" w:customStyle="1" w:styleId="ConsPlusTitle">
    <w:name w:val="ConsPlusTitle"/>
    <w:rsid w:val="00EC5C3B"/>
    <w:pPr>
      <w:widowControl w:val="0"/>
      <w:suppressAutoHyphens/>
      <w:autoSpaceDE w:val="0"/>
    </w:pPr>
    <w:rPr>
      <w:rFonts w:ascii="Arial" w:hAnsi="Arial" w:cs="Arial"/>
      <w:b/>
      <w:bCs/>
      <w:lang w:eastAsia="ar-SA"/>
    </w:rPr>
  </w:style>
  <w:style w:type="paragraph" w:styleId="HTML">
    <w:name w:val="HTML Preformatted"/>
    <w:basedOn w:val="a"/>
    <w:rsid w:val="00EC5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C5C3B"/>
    <w:pPr>
      <w:spacing w:before="280" w:after="280"/>
    </w:pPr>
    <w:rPr>
      <w:rFonts w:ascii="Tahoma" w:hAnsi="Tahoma" w:cs="Tahoma"/>
      <w:sz w:val="20"/>
      <w:szCs w:val="20"/>
      <w:lang w:val="en-US"/>
    </w:rPr>
  </w:style>
  <w:style w:type="paragraph" w:styleId="ac">
    <w:name w:val="Balloon Text"/>
    <w:basedOn w:val="a"/>
    <w:rsid w:val="00EC5C3B"/>
    <w:rPr>
      <w:rFonts w:ascii="Segoe UI" w:hAnsi="Segoe UI" w:cs="Segoe UI"/>
      <w:sz w:val="18"/>
      <w:szCs w:val="18"/>
    </w:rPr>
  </w:style>
  <w:style w:type="paragraph" w:customStyle="1" w:styleId="ConsPlusNormal">
    <w:name w:val="ConsPlusNormal"/>
    <w:rsid w:val="00EC5C3B"/>
    <w:pPr>
      <w:widowControl w:val="0"/>
      <w:suppressAutoHyphens/>
      <w:autoSpaceDE w:val="0"/>
    </w:pPr>
    <w:rPr>
      <w:rFonts w:ascii="Arial" w:hAnsi="Arial" w:cs="Arial"/>
      <w:lang w:eastAsia="ar-SA"/>
    </w:rPr>
  </w:style>
  <w:style w:type="paragraph" w:styleId="ad">
    <w:name w:val="Normal (Web)"/>
    <w:basedOn w:val="a"/>
    <w:rsid w:val="00EC5C3B"/>
    <w:pPr>
      <w:spacing w:before="280" w:after="280"/>
    </w:pPr>
  </w:style>
  <w:style w:type="paragraph" w:customStyle="1" w:styleId="Style1">
    <w:name w:val="Style1"/>
    <w:basedOn w:val="a"/>
    <w:rsid w:val="00EC5C3B"/>
    <w:pPr>
      <w:widowControl w:val="0"/>
      <w:suppressAutoHyphens/>
      <w:autoSpaceDE w:val="0"/>
      <w:spacing w:line="310" w:lineRule="exact"/>
      <w:jc w:val="center"/>
    </w:pPr>
    <w:rPr>
      <w:sz w:val="20"/>
    </w:rPr>
  </w:style>
  <w:style w:type="paragraph" w:customStyle="1" w:styleId="Style5">
    <w:name w:val="Style5"/>
    <w:basedOn w:val="a"/>
    <w:rsid w:val="00EC5C3B"/>
    <w:pPr>
      <w:widowControl w:val="0"/>
      <w:suppressAutoHyphens/>
      <w:autoSpaceDE w:val="0"/>
      <w:spacing w:line="324" w:lineRule="exact"/>
      <w:ind w:firstLine="859"/>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A48002DA3A80F55A3728B66D636D3CBCD94372EA3E56E9E163F49EA0ADBEF55CA9180D258279BD535066AF144AE8A04223658F70393548A6B0M" TargetMode="External"/><Relationship Id="rId13" Type="http://schemas.openxmlformats.org/officeDocument/2006/relationships/hyperlink" Target="https://www.consultant.ru/document/cons_doc_LAW_415391/c5cbc4acc59ffed792a3921dbc18900d2d0f7eb1/" TargetMode="External"/><Relationship Id="rId3" Type="http://schemas.openxmlformats.org/officeDocument/2006/relationships/settings" Target="settings.xml"/><Relationship Id="rId7" Type="http://schemas.openxmlformats.org/officeDocument/2006/relationships/hyperlink" Target="consultantplus://offline/ref=22A48002DA3A80F55A3728B66D636D3CBCDB4571E93D56E9E163F49EA0ADBEF55CA9180D278771EE051F67F35218FBA24723678D6CA3B8M" TargetMode="External"/><Relationship Id="rId12" Type="http://schemas.openxmlformats.org/officeDocument/2006/relationships/hyperlink" Target="https://www.consultant.ru/document/cons_doc_LAW_439191/64ca591ea83268ee3d33f6e564cbcac0d3a073d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ultant.ru/document/cons_doc_LAW_415391/b64e0c2e16f5016ebbfd89affc9ba333cc094b2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onsultant.ru/document/cons_doc_LAW_415391/b64e0c2e16f5016ebbfd89affc9ba333cc094b20/" TargetMode="External"/><Relationship Id="rId4" Type="http://schemas.openxmlformats.org/officeDocument/2006/relationships/webSettings" Target="webSettings.xml"/><Relationship Id="rId9" Type="http://schemas.openxmlformats.org/officeDocument/2006/relationships/hyperlink" Target="https://www.consultant.ru/document/cons_doc_LAW_415391/b64e0c2e16f5016ebbfd89affc9ba333cc094b2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719</Words>
  <Characters>4103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Mihailova</dc:creator>
  <cp:lastModifiedBy>User</cp:lastModifiedBy>
  <cp:revision>12</cp:revision>
  <cp:lastPrinted>2023-05-16T07:51:00Z</cp:lastPrinted>
  <dcterms:created xsi:type="dcterms:W3CDTF">2023-02-01T13:54:00Z</dcterms:created>
  <dcterms:modified xsi:type="dcterms:W3CDTF">2023-05-16T08:21:00Z</dcterms:modified>
</cp:coreProperties>
</file>