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F1721" w:rsidP="00A82C50">
      <w:pPr>
        <w:jc w:val="center"/>
        <w:rPr>
          <w:sz w:val="4"/>
          <w:lang w:eastAsia="ru-RU"/>
        </w:rPr>
      </w:pPr>
      <w:r w:rsidRPr="001F17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801861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8F5EB9" w:rsidRPr="00A82C50" w:rsidRDefault="008F5EB9" w:rsidP="00A82C50">
      <w:pPr>
        <w:jc w:val="center"/>
        <w:rPr>
          <w:sz w:val="28"/>
          <w:szCs w:val="28"/>
        </w:rPr>
      </w:pPr>
    </w:p>
    <w:p w:rsidR="00A82C50" w:rsidRPr="008F5EB9" w:rsidRDefault="00A82C50" w:rsidP="008F5EB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F5EB9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F5EB9" w:rsidRPr="008F5EB9">
        <w:rPr>
          <w:rFonts w:ascii="Times New Roman" w:hAnsi="Times New Roman" w:cs="Times New Roman"/>
          <w:b/>
          <w:bCs/>
          <w:sz w:val="27"/>
          <w:szCs w:val="27"/>
        </w:rPr>
        <w:t>29</w:t>
      </w:r>
      <w:r w:rsidR="006B7349" w:rsidRPr="008F5EB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7DC8" w:rsidRPr="008F5EB9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="006B7349" w:rsidRPr="008F5EB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F5EB9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8F5EB9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8F5EB9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8F5EB9" w:rsidRPr="008F5EB9">
        <w:rPr>
          <w:rFonts w:ascii="Times New Roman" w:hAnsi="Times New Roman" w:cs="Times New Roman"/>
          <w:b/>
          <w:bCs/>
          <w:sz w:val="27"/>
          <w:szCs w:val="27"/>
        </w:rPr>
        <w:t xml:space="preserve"> 408</w:t>
      </w:r>
    </w:p>
    <w:p w:rsidR="009E5BC2" w:rsidRDefault="009E5BC2" w:rsidP="008F5EB9">
      <w:pPr>
        <w:jc w:val="center"/>
        <w:rPr>
          <w:sz w:val="27"/>
          <w:szCs w:val="27"/>
        </w:rPr>
      </w:pPr>
      <w:bookmarkStart w:id="0" w:name="sub_6"/>
    </w:p>
    <w:p w:rsidR="008F5EB9" w:rsidRPr="008F5EB9" w:rsidRDefault="008F5EB9" w:rsidP="008F5EB9">
      <w:pPr>
        <w:jc w:val="center"/>
        <w:rPr>
          <w:sz w:val="27"/>
          <w:szCs w:val="27"/>
        </w:rPr>
      </w:pPr>
    </w:p>
    <w:p w:rsidR="008F5EB9" w:rsidRPr="008F5EB9" w:rsidRDefault="008F5EB9" w:rsidP="008F5EB9">
      <w:pPr>
        <w:jc w:val="center"/>
        <w:rPr>
          <w:sz w:val="27"/>
          <w:szCs w:val="27"/>
        </w:rPr>
      </w:pPr>
    </w:p>
    <w:p w:rsidR="008F5EB9" w:rsidRPr="008F5EB9" w:rsidRDefault="008F5EB9" w:rsidP="008F5EB9">
      <w:pPr>
        <w:jc w:val="center"/>
        <w:rPr>
          <w:sz w:val="27"/>
          <w:szCs w:val="27"/>
        </w:rPr>
      </w:pPr>
      <w:r w:rsidRPr="008F5EB9">
        <w:rPr>
          <w:b/>
          <w:bCs/>
          <w:sz w:val="27"/>
          <w:szCs w:val="27"/>
        </w:rPr>
        <w:t>О внесении изменений в муниципальную программу</w:t>
      </w:r>
    </w:p>
    <w:p w:rsidR="008F5EB9" w:rsidRPr="008F5EB9" w:rsidRDefault="008F5EB9" w:rsidP="008F5EB9">
      <w:pPr>
        <w:jc w:val="center"/>
        <w:rPr>
          <w:sz w:val="27"/>
          <w:szCs w:val="27"/>
        </w:rPr>
      </w:pPr>
      <w:r w:rsidRPr="008F5EB9">
        <w:rPr>
          <w:b/>
          <w:bCs/>
          <w:sz w:val="27"/>
          <w:szCs w:val="27"/>
        </w:rPr>
        <w:t>«Развитие экономического потенциала и формирование</w:t>
      </w:r>
    </w:p>
    <w:p w:rsidR="008F5EB9" w:rsidRPr="008F5EB9" w:rsidRDefault="008F5EB9" w:rsidP="008F5EB9">
      <w:pPr>
        <w:jc w:val="center"/>
        <w:rPr>
          <w:sz w:val="27"/>
          <w:szCs w:val="27"/>
        </w:rPr>
      </w:pPr>
      <w:r w:rsidRPr="008F5EB9">
        <w:rPr>
          <w:b/>
          <w:bCs/>
          <w:sz w:val="27"/>
          <w:szCs w:val="27"/>
        </w:rPr>
        <w:t>благоприятного инвестиционного климата в Мари-Турекском муниципальном районе на 2017-2025 годы», утвержденную</w:t>
      </w:r>
    </w:p>
    <w:p w:rsidR="008F5EB9" w:rsidRDefault="008F5EB9" w:rsidP="008F5EB9">
      <w:pPr>
        <w:jc w:val="center"/>
        <w:rPr>
          <w:b/>
          <w:bCs/>
          <w:sz w:val="27"/>
          <w:szCs w:val="27"/>
        </w:rPr>
      </w:pPr>
      <w:r w:rsidRPr="008F5EB9">
        <w:rPr>
          <w:b/>
          <w:bCs/>
          <w:sz w:val="27"/>
          <w:szCs w:val="27"/>
        </w:rPr>
        <w:t xml:space="preserve">постановлением администрации Мари-Турекского муниципального </w:t>
      </w:r>
    </w:p>
    <w:p w:rsidR="008F5EB9" w:rsidRPr="008F5EB9" w:rsidRDefault="008F5EB9" w:rsidP="008F5EB9">
      <w:pPr>
        <w:jc w:val="center"/>
        <w:rPr>
          <w:sz w:val="27"/>
          <w:szCs w:val="27"/>
        </w:rPr>
      </w:pPr>
      <w:r w:rsidRPr="008F5EB9">
        <w:rPr>
          <w:b/>
          <w:bCs/>
          <w:sz w:val="27"/>
          <w:szCs w:val="27"/>
        </w:rPr>
        <w:t>района от 18.03.2020 года № 113</w:t>
      </w:r>
    </w:p>
    <w:p w:rsidR="008F5EB9" w:rsidRPr="008F5EB9" w:rsidRDefault="008F5EB9" w:rsidP="008F5EB9">
      <w:pPr>
        <w:jc w:val="center"/>
        <w:rPr>
          <w:sz w:val="27"/>
          <w:szCs w:val="27"/>
        </w:rPr>
      </w:pPr>
    </w:p>
    <w:p w:rsidR="008F5EB9" w:rsidRPr="008F5EB9" w:rsidRDefault="008F5EB9" w:rsidP="008F5EB9">
      <w:pPr>
        <w:jc w:val="center"/>
        <w:rPr>
          <w:bCs/>
          <w:sz w:val="27"/>
          <w:szCs w:val="27"/>
        </w:rPr>
      </w:pPr>
    </w:p>
    <w:p w:rsidR="008F5EB9" w:rsidRPr="008F5EB9" w:rsidRDefault="008F5EB9" w:rsidP="008F5EB9">
      <w:pPr>
        <w:tabs>
          <w:tab w:val="left" w:pos="9525"/>
        </w:tabs>
        <w:jc w:val="center"/>
        <w:rPr>
          <w:bCs/>
          <w:sz w:val="27"/>
          <w:szCs w:val="27"/>
        </w:rPr>
      </w:pP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Администрация Мари-Турекского муниципального района  Республики Марий Эл п о с т а н о в л я е т:</w:t>
      </w:r>
    </w:p>
    <w:p w:rsidR="008F5EB9" w:rsidRPr="008F5EB9" w:rsidRDefault="008F5EB9" w:rsidP="008F5EB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5EB9">
        <w:rPr>
          <w:rFonts w:ascii="Times New Roman" w:hAnsi="Times New Roman" w:cs="Times New Roman"/>
          <w:b w:val="0"/>
          <w:sz w:val="27"/>
          <w:szCs w:val="27"/>
        </w:rPr>
        <w:t>1. Внести в муниципальную программу, утвержденную постановлением администрации Мари-Турекского муниципального района от 18 марта 2020 года №113</w:t>
      </w:r>
      <w:r w:rsidRPr="008F5EB9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муниципальной программы «Развитие экономического потенциала и формирование благоприятного инвестиционного климата в Мари-Турекском муниципальном районе на 2017-2025 годы» (далее - Программа), следующие изменения:</w:t>
      </w:r>
    </w:p>
    <w:p w:rsidR="008F5EB9" w:rsidRPr="008F5EB9" w:rsidRDefault="008F5EB9" w:rsidP="008F5EB9">
      <w:pPr>
        <w:widowControl/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1.1. В паспорте Программы позицию «Объемы финансирования муниципальной программы» изложить в следующей редакции:</w:t>
      </w:r>
    </w:p>
    <w:p w:rsidR="008F5EB9" w:rsidRPr="008F5EB9" w:rsidRDefault="008F5EB9" w:rsidP="008F5EB9">
      <w:pPr>
        <w:widowControl/>
        <w:ind w:firstLine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2"/>
        <w:gridCol w:w="425"/>
        <w:gridCol w:w="5387"/>
      </w:tblGrid>
      <w:tr w:rsidR="008F5EB9" w:rsidRPr="008F5EB9" w:rsidTr="009D4A7F">
        <w:tc>
          <w:tcPr>
            <w:tcW w:w="3652" w:type="dxa"/>
            <w:shd w:val="clear" w:color="auto" w:fill="auto"/>
          </w:tcPr>
          <w:p w:rsidR="008F5EB9" w:rsidRPr="008F5EB9" w:rsidRDefault="008F5EB9" w:rsidP="009D4A7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8F5EB9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 Программы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auto"/>
          </w:tcPr>
          <w:p w:rsidR="008F5EB9" w:rsidRPr="008F5EB9" w:rsidRDefault="008F5EB9" w:rsidP="009D4A7F">
            <w:pPr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 xml:space="preserve">Общий объем финансирования Программы за счет средств </w:t>
            </w:r>
            <w:r w:rsidRPr="008F5EB9">
              <w:rPr>
                <w:sz w:val="27"/>
                <w:szCs w:val="27"/>
              </w:rPr>
              <w:t>бюджета Мари-Турекского муниципального района составляет                       61 111,74542</w:t>
            </w:r>
            <w:r>
              <w:rPr>
                <w:sz w:val="27"/>
                <w:szCs w:val="27"/>
              </w:rPr>
              <w:t xml:space="preserve"> </w:t>
            </w:r>
            <w:r w:rsidRPr="008F5EB9">
              <w:rPr>
                <w:sz w:val="27"/>
                <w:szCs w:val="27"/>
              </w:rPr>
              <w:t>тыс. рублей, в том числе: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2017 год – 332,5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 xml:space="preserve">2018 год – 5552,882 тыс. рублей 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2019 год – 1172,88782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2020 год – 2204,28264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lastRenderedPageBreak/>
              <w:t>2021 год – 4812,98301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2022 год – 41725,78635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2023 год – 1772,833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2024 год –1790,6906 тыс. рублей</w:t>
            </w:r>
          </w:p>
          <w:p w:rsidR="008F5EB9" w:rsidRPr="008F5EB9" w:rsidRDefault="008F5EB9" w:rsidP="009D4A7F">
            <w:pPr>
              <w:ind w:firstLine="284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2025 год – 1746,9 тыс. рублей.</w:t>
            </w:r>
          </w:p>
        </w:tc>
      </w:tr>
    </w:tbl>
    <w:p w:rsidR="008F5EB9" w:rsidRPr="008F5EB9" w:rsidRDefault="008F5EB9" w:rsidP="008F5EB9">
      <w:pPr>
        <w:ind w:firstLine="708"/>
        <w:jc w:val="both"/>
        <w:rPr>
          <w:sz w:val="27"/>
          <w:szCs w:val="27"/>
        </w:rPr>
      </w:pPr>
      <w:r w:rsidRPr="008F5EB9">
        <w:rPr>
          <w:sz w:val="27"/>
          <w:szCs w:val="27"/>
        </w:rPr>
        <w:lastRenderedPageBreak/>
        <w:t>1.2. В разделе VI «Информация по ресурсному обеспечению муниципальной  Программы</w:t>
      </w:r>
      <w:r>
        <w:rPr>
          <w:sz w:val="27"/>
          <w:szCs w:val="27"/>
        </w:rPr>
        <w:t>»</w:t>
      </w:r>
      <w:r w:rsidRPr="008F5EB9">
        <w:rPr>
          <w:sz w:val="27"/>
          <w:szCs w:val="27"/>
        </w:rPr>
        <w:t xml:space="preserve"> абза</w:t>
      </w:r>
      <w:r>
        <w:rPr>
          <w:sz w:val="27"/>
          <w:szCs w:val="27"/>
        </w:rPr>
        <w:t>цы</w:t>
      </w:r>
      <w:r w:rsidRPr="008F5EB9">
        <w:rPr>
          <w:sz w:val="27"/>
          <w:szCs w:val="27"/>
        </w:rPr>
        <w:t xml:space="preserve"> 3 и 5 изложить в следующей редакции:</w:t>
      </w: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Общий объем финансирования Программы составляет 61 111,74542  тыс.рублей, в том числе:</w:t>
      </w: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 xml:space="preserve">                                               2017 год – 332,5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sz w:val="27"/>
          <w:szCs w:val="27"/>
        </w:rPr>
        <w:tab/>
        <w:t xml:space="preserve">2018 год – 5552,882 тыс. рублей 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2019 год – 1172,88782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2020 год – 2204,28264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2021 год – 4812,98301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2022 год – 41725,78635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2023 год – 1772,833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2024 год –1790,6906 тыс. рублей</w:t>
      </w:r>
    </w:p>
    <w:p w:rsidR="008F5EB9" w:rsidRPr="008F5EB9" w:rsidRDefault="008F5EB9" w:rsidP="008F5EB9">
      <w:pPr>
        <w:ind w:firstLine="391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ab/>
        <w:t>2025 год – 1746,9 тыс. рублей.</w:t>
      </w:r>
    </w:p>
    <w:p w:rsidR="008F5EB9" w:rsidRPr="008F5EB9" w:rsidRDefault="008F5EB9" w:rsidP="008F5EB9">
      <w:pPr>
        <w:shd w:val="clear" w:color="auto" w:fill="FFFFFF"/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Для реализации Подпрограммы «Управление муниципальной собственностью Мари-Турекского муниципального района на 2017-2025 годы» планируется использовать финансовые средства бюджета Мари-Турекского муниципального района в сумме 61061,74542 тыс. рублей, в том числе по годам: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2017 год – 332,5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2018 год – 5552,882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2019 год – 1172,88782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2020 год – 2204,28264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2021 год – 4812,98301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2022 год – 41725,78635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2023 год – 1772,833 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2024 год – 1790,6906</w:t>
      </w:r>
      <w:r>
        <w:rPr>
          <w:color w:val="000000"/>
          <w:sz w:val="27"/>
          <w:szCs w:val="27"/>
        </w:rPr>
        <w:t xml:space="preserve"> </w:t>
      </w:r>
      <w:r w:rsidRPr="008F5EB9">
        <w:rPr>
          <w:color w:val="000000"/>
          <w:sz w:val="27"/>
          <w:szCs w:val="27"/>
        </w:rPr>
        <w:t>тыс. рублей</w:t>
      </w:r>
    </w:p>
    <w:p w:rsidR="008F5EB9" w:rsidRPr="008F5EB9" w:rsidRDefault="008F5EB9" w:rsidP="008F5EB9">
      <w:pPr>
        <w:ind w:firstLine="425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2025 год – 1696,9 тыс. рублей</w:t>
      </w: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1.3. Приложения № 3, 4, 5 к Программе изложить в новой редакции (прилагаются).</w:t>
      </w: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1.4. В паспорте Подпрограммы «Управление муниципальной собственностью Мари-Турекского муниципального района на 2017-2025 годы» позицию «Объемы финансирования муниципальной программы» изложить в следующей редакции:</w:t>
      </w:r>
    </w:p>
    <w:p w:rsidR="008F5EB9" w:rsidRPr="008F5EB9" w:rsidRDefault="008F5EB9" w:rsidP="008F5EB9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jc w:val="center"/>
        <w:tblLayout w:type="fixed"/>
        <w:tblLook w:val="0000"/>
      </w:tblPr>
      <w:tblGrid>
        <w:gridCol w:w="3888"/>
        <w:gridCol w:w="5681"/>
      </w:tblGrid>
      <w:tr w:rsidR="008F5EB9" w:rsidRPr="008F5EB9" w:rsidTr="009D4A7F">
        <w:trPr>
          <w:jc w:val="center"/>
        </w:trPr>
        <w:tc>
          <w:tcPr>
            <w:tcW w:w="3888" w:type="dxa"/>
            <w:shd w:val="clear" w:color="auto" w:fill="auto"/>
          </w:tcPr>
          <w:p w:rsidR="008F5EB9" w:rsidRPr="008F5EB9" w:rsidRDefault="008F5EB9" w:rsidP="009D4A7F">
            <w:pPr>
              <w:pStyle w:val="western"/>
              <w:spacing w:before="0"/>
              <w:jc w:val="both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Объем финансирования подпрограммы</w:t>
            </w:r>
          </w:p>
        </w:tc>
        <w:tc>
          <w:tcPr>
            <w:tcW w:w="5681" w:type="dxa"/>
            <w:shd w:val="clear" w:color="auto" w:fill="auto"/>
          </w:tcPr>
          <w:p w:rsidR="008F5EB9" w:rsidRPr="008F5EB9" w:rsidRDefault="008F5EB9" w:rsidP="009D4A7F">
            <w:pPr>
              <w:pStyle w:val="western"/>
              <w:spacing w:before="0"/>
              <w:jc w:val="both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Общий объем средств, предусмотренный на реализацию Подпрограммы за счет бюджета Мари-Турекского муниципального района: 61061,74542 тыс. рублей в том числе по годам: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2017 год – 332,5 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2018 год – 5552,882 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2019 год – 1172,88782 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2020 год – 2204,28264 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2021 год – 4812,98301 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lastRenderedPageBreak/>
              <w:t>2022 год – 41725,78635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F5EB9">
              <w:rPr>
                <w:color w:val="000000"/>
                <w:sz w:val="27"/>
                <w:szCs w:val="27"/>
              </w:rPr>
              <w:t>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2023 год – 1772,833 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2024 год – 1790,6906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F5EB9">
              <w:rPr>
                <w:color w:val="000000"/>
                <w:sz w:val="27"/>
                <w:szCs w:val="27"/>
              </w:rPr>
              <w:t>тыс. Рублей</w:t>
            </w: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  <w:r w:rsidRPr="008F5EB9">
              <w:rPr>
                <w:color w:val="000000"/>
                <w:sz w:val="27"/>
                <w:szCs w:val="27"/>
              </w:rPr>
              <w:t>2025 год – 1696,9 тыс. рублей</w:t>
            </w:r>
          </w:p>
        </w:tc>
      </w:tr>
      <w:tr w:rsidR="008F5EB9" w:rsidRPr="008F5EB9" w:rsidTr="009D4A7F">
        <w:trPr>
          <w:jc w:val="center"/>
        </w:trPr>
        <w:tc>
          <w:tcPr>
            <w:tcW w:w="3888" w:type="dxa"/>
            <w:shd w:val="clear" w:color="auto" w:fill="auto"/>
          </w:tcPr>
          <w:p w:rsidR="008F5EB9" w:rsidRPr="008F5EB9" w:rsidRDefault="008F5EB9" w:rsidP="009D4A7F">
            <w:pPr>
              <w:pStyle w:val="western"/>
              <w:spacing w:before="0"/>
              <w:jc w:val="both"/>
              <w:rPr>
                <w:sz w:val="27"/>
                <w:szCs w:val="27"/>
              </w:rPr>
            </w:pPr>
          </w:p>
        </w:tc>
        <w:tc>
          <w:tcPr>
            <w:tcW w:w="5681" w:type="dxa"/>
            <w:shd w:val="clear" w:color="auto" w:fill="auto"/>
          </w:tcPr>
          <w:p w:rsidR="008F5EB9" w:rsidRPr="008F5EB9" w:rsidRDefault="008F5EB9" w:rsidP="009D4A7F">
            <w:pPr>
              <w:pStyle w:val="western"/>
              <w:spacing w:before="0"/>
              <w:jc w:val="both"/>
              <w:rPr>
                <w:sz w:val="27"/>
                <w:szCs w:val="27"/>
              </w:rPr>
            </w:pPr>
          </w:p>
        </w:tc>
      </w:tr>
    </w:tbl>
    <w:p w:rsidR="008F5EB9" w:rsidRPr="008F5EB9" w:rsidRDefault="008F5EB9" w:rsidP="008F5EB9">
      <w:pPr>
        <w:ind w:firstLine="709"/>
        <w:jc w:val="both"/>
        <w:rPr>
          <w:color w:val="000000"/>
          <w:sz w:val="27"/>
          <w:szCs w:val="27"/>
        </w:rPr>
      </w:pP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1.5. Раздел 4 «Ресурсное обеспечение реализации муниципальной подпрограммы» подпрограммы «Управление муниципальной собственностью Мари-Турекского муниципального района на 2017-2025 годы»  изложить в новой редакции:</w:t>
      </w:r>
    </w:p>
    <w:p w:rsidR="008F5EB9" w:rsidRPr="008F5EB9" w:rsidRDefault="008F5EB9" w:rsidP="008F5EB9">
      <w:pPr>
        <w:pStyle w:val="western"/>
        <w:spacing w:before="0" w:after="0"/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61061,74542</w:t>
      </w:r>
      <w:r w:rsidRPr="008F5EB9">
        <w:rPr>
          <w:color w:val="auto"/>
          <w:sz w:val="27"/>
          <w:szCs w:val="27"/>
        </w:rPr>
        <w:t xml:space="preserve"> т</w:t>
      </w:r>
      <w:r w:rsidRPr="008F5EB9">
        <w:rPr>
          <w:sz w:val="27"/>
          <w:szCs w:val="27"/>
        </w:rPr>
        <w:t>ыс. руб., в том числе по годам: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2017 год – 332,5 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2018 год – 5552,882 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2019 год – 1172,88782 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2020 год – 2204,28264 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2021 год – 4812,98301 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2022 год – 41725,78635</w:t>
      </w:r>
      <w:r>
        <w:rPr>
          <w:color w:val="000000"/>
          <w:sz w:val="27"/>
          <w:szCs w:val="27"/>
        </w:rPr>
        <w:t xml:space="preserve"> </w:t>
      </w:r>
      <w:r w:rsidRPr="008F5EB9">
        <w:rPr>
          <w:color w:val="000000"/>
          <w:sz w:val="27"/>
          <w:szCs w:val="27"/>
        </w:rPr>
        <w:t>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2023 год – 1772,833 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2024 год – 1790,6906</w:t>
      </w:r>
      <w:r>
        <w:rPr>
          <w:color w:val="000000"/>
          <w:sz w:val="27"/>
          <w:szCs w:val="27"/>
        </w:rPr>
        <w:t xml:space="preserve"> </w:t>
      </w:r>
      <w:r w:rsidRPr="008F5EB9">
        <w:rPr>
          <w:color w:val="000000"/>
          <w:sz w:val="27"/>
          <w:szCs w:val="27"/>
        </w:rPr>
        <w:t>тыс. рублей</w:t>
      </w:r>
    </w:p>
    <w:p w:rsidR="008F5EB9" w:rsidRPr="008F5EB9" w:rsidRDefault="008F5EB9" w:rsidP="008F5EB9">
      <w:pPr>
        <w:ind w:firstLine="4592"/>
        <w:jc w:val="both"/>
        <w:rPr>
          <w:sz w:val="27"/>
          <w:szCs w:val="27"/>
        </w:rPr>
      </w:pPr>
      <w:r w:rsidRPr="008F5EB9">
        <w:rPr>
          <w:color w:val="000000"/>
          <w:sz w:val="27"/>
          <w:szCs w:val="27"/>
        </w:rPr>
        <w:t>2025 год – 1696,9 тыс. рублей</w:t>
      </w:r>
    </w:p>
    <w:p w:rsidR="008F5EB9" w:rsidRPr="008F5EB9" w:rsidRDefault="008F5EB9" w:rsidP="008F5EB9">
      <w:pPr>
        <w:ind w:firstLine="709"/>
        <w:jc w:val="both"/>
        <w:rPr>
          <w:color w:val="000000"/>
          <w:sz w:val="27"/>
          <w:szCs w:val="27"/>
        </w:rPr>
      </w:pP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  <w:r w:rsidRPr="008F5EB9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8F5EB9" w:rsidRDefault="008F5EB9" w:rsidP="008F5EB9">
      <w:pPr>
        <w:ind w:firstLine="709"/>
        <w:jc w:val="both"/>
        <w:rPr>
          <w:sz w:val="27"/>
          <w:szCs w:val="27"/>
        </w:rPr>
      </w:pP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</w:p>
    <w:p w:rsidR="008F5EB9" w:rsidRPr="008F5EB9" w:rsidRDefault="008F5EB9" w:rsidP="008F5EB9">
      <w:pPr>
        <w:ind w:firstLine="709"/>
        <w:jc w:val="both"/>
        <w:rPr>
          <w:sz w:val="27"/>
          <w:szCs w:val="27"/>
        </w:rPr>
      </w:pPr>
    </w:p>
    <w:tbl>
      <w:tblPr>
        <w:tblW w:w="9925" w:type="dxa"/>
        <w:tblInd w:w="108" w:type="dxa"/>
        <w:tblLayout w:type="fixed"/>
        <w:tblLook w:val="0000"/>
      </w:tblPr>
      <w:tblGrid>
        <w:gridCol w:w="236"/>
        <w:gridCol w:w="4671"/>
        <w:gridCol w:w="1703"/>
        <w:gridCol w:w="2888"/>
        <w:gridCol w:w="427"/>
      </w:tblGrid>
      <w:tr w:rsidR="008F5EB9" w:rsidRPr="008F5EB9" w:rsidTr="008F5EB9">
        <w:tc>
          <w:tcPr>
            <w:tcW w:w="4907" w:type="dxa"/>
            <w:gridSpan w:val="2"/>
            <w:shd w:val="clear" w:color="auto" w:fill="auto"/>
          </w:tcPr>
          <w:p w:rsidR="008F5EB9" w:rsidRPr="008F5EB9" w:rsidRDefault="008F5EB9" w:rsidP="009D4A7F">
            <w:pPr>
              <w:jc w:val="center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Глава администрации</w:t>
            </w:r>
          </w:p>
          <w:p w:rsidR="008F5EB9" w:rsidRPr="008F5EB9" w:rsidRDefault="008F5EB9" w:rsidP="009D4A7F">
            <w:pPr>
              <w:jc w:val="center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 xml:space="preserve">Мари-Турекского </w:t>
            </w:r>
          </w:p>
          <w:p w:rsidR="008F5EB9" w:rsidRPr="008F5EB9" w:rsidRDefault="008F5EB9" w:rsidP="009D4A7F">
            <w:pPr>
              <w:jc w:val="center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91" w:type="dxa"/>
            <w:gridSpan w:val="2"/>
            <w:shd w:val="clear" w:color="auto" w:fill="auto"/>
          </w:tcPr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8F5EB9" w:rsidRPr="008F5EB9" w:rsidRDefault="008F5EB9" w:rsidP="009D4A7F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8F5EB9" w:rsidRPr="008F5EB9" w:rsidRDefault="008F5EB9" w:rsidP="009D4A7F">
            <w:pPr>
              <w:jc w:val="right"/>
              <w:rPr>
                <w:sz w:val="27"/>
                <w:szCs w:val="27"/>
              </w:rPr>
            </w:pPr>
            <w:r w:rsidRPr="008F5EB9">
              <w:rPr>
                <w:sz w:val="27"/>
                <w:szCs w:val="27"/>
              </w:rPr>
              <w:t>С.Ю.Решетов</w:t>
            </w:r>
          </w:p>
        </w:tc>
        <w:tc>
          <w:tcPr>
            <w:tcW w:w="427" w:type="dxa"/>
            <w:shd w:val="clear" w:color="auto" w:fill="auto"/>
          </w:tcPr>
          <w:p w:rsidR="008F5EB9" w:rsidRPr="008F5EB9" w:rsidRDefault="008F5EB9" w:rsidP="009D4A7F">
            <w:pPr>
              <w:rPr>
                <w:sz w:val="27"/>
                <w:szCs w:val="27"/>
              </w:rPr>
            </w:pPr>
          </w:p>
        </w:tc>
      </w:tr>
      <w:tr w:rsidR="008F5EB9" w:rsidTr="008F5EB9">
        <w:trPr>
          <w:gridAfter w:val="1"/>
          <w:wAfter w:w="427" w:type="dxa"/>
        </w:trPr>
        <w:tc>
          <w:tcPr>
            <w:tcW w:w="236" w:type="dxa"/>
            <w:shd w:val="clear" w:color="auto" w:fill="auto"/>
          </w:tcPr>
          <w:p w:rsidR="008F5EB9" w:rsidRDefault="008F5EB9" w:rsidP="009D4A7F"/>
        </w:tc>
        <w:tc>
          <w:tcPr>
            <w:tcW w:w="6374" w:type="dxa"/>
            <w:gridSpan w:val="2"/>
            <w:shd w:val="clear" w:color="auto" w:fill="auto"/>
          </w:tcPr>
          <w:p w:rsidR="008F5EB9" w:rsidRDefault="008F5EB9" w:rsidP="009D4A7F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88" w:type="dxa"/>
            <w:shd w:val="clear" w:color="auto" w:fill="auto"/>
          </w:tcPr>
          <w:p w:rsidR="008F5EB9" w:rsidRDefault="008F5EB9" w:rsidP="009D4A7F">
            <w:pPr>
              <w:pStyle w:val="a9"/>
              <w:jc w:val="right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p w:rsidR="008F5EB9" w:rsidRDefault="008F5EB9" w:rsidP="008F5EB9">
      <w:pPr>
        <w:pStyle w:val="ConsPlusNonformat"/>
        <w:jc w:val="both"/>
      </w:pPr>
    </w:p>
    <w:bookmarkEnd w:id="0"/>
    <w:p w:rsidR="00BD0267" w:rsidRPr="0094307C" w:rsidRDefault="00BD0267" w:rsidP="008306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3F" w:rsidRDefault="0045473F" w:rsidP="00DA0790">
      <w:r>
        <w:separator/>
      </w:r>
    </w:p>
  </w:endnote>
  <w:endnote w:type="continuationSeparator" w:id="1">
    <w:p w:rsidR="0045473F" w:rsidRDefault="0045473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3F" w:rsidRDefault="0045473F" w:rsidP="00DA0790">
      <w:r>
        <w:separator/>
      </w:r>
    </w:p>
  </w:footnote>
  <w:footnote w:type="continuationSeparator" w:id="1">
    <w:p w:rsidR="0045473F" w:rsidRDefault="0045473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1F1721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5473F"/>
    <w:rsid w:val="00463764"/>
    <w:rsid w:val="004647AB"/>
    <w:rsid w:val="004933A3"/>
    <w:rsid w:val="004C5438"/>
    <w:rsid w:val="004C7372"/>
    <w:rsid w:val="004F1E4E"/>
    <w:rsid w:val="0051046B"/>
    <w:rsid w:val="00510EB9"/>
    <w:rsid w:val="00530C43"/>
    <w:rsid w:val="00551749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7D6BEC"/>
    <w:rsid w:val="00820A01"/>
    <w:rsid w:val="00825F77"/>
    <w:rsid w:val="0083061E"/>
    <w:rsid w:val="00847A39"/>
    <w:rsid w:val="008806FF"/>
    <w:rsid w:val="00884419"/>
    <w:rsid w:val="008D0FB9"/>
    <w:rsid w:val="008F0DF7"/>
    <w:rsid w:val="008F5EB9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E497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ae">
    <w:name w:val="Таблицы (моноширинный)"/>
    <w:basedOn w:val="a"/>
    <w:rsid w:val="008F5EB9"/>
    <w:pPr>
      <w:suppressAutoHyphens w:val="0"/>
      <w:autoSpaceDE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rsid w:val="008F5EB9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«Развитие экономического потенциала и формирование
благоприятного инвестиционного климата в Мари-Турекском муниципальном районе на 2017-2025 годы», утвержденную
постановлением администрации Мари-Турекского муниципального 
района от 18.03.2020 года № 113
</_x041e__x043f__x0438__x0441__x0430__x043d__x0438__x0435_>
    <_x041f__x0430__x043f__x043a__x0430_ xmlns="9ee704a9-35e3-44a4-bb19-b02eb46e8a52">2022 год</_x041f__x0430__x043f__x043a__x0430_>
    <_dlc_DocId xmlns="57504d04-691e-4fc4-8f09-4f19fdbe90f6">XXJ7TYMEEKJ2-1303-388</_dlc_DocId>
    <_dlc_DocIdUrl xmlns="57504d04-691e-4fc4-8f09-4f19fdbe90f6">
      <Url>https://vip.gov.mari.ru/mturek/_layouts/DocIdRedir.aspx?ID=XXJ7TYMEEKJ2-1303-388</Url>
      <Description>XXJ7TYMEEKJ2-1303-388</Description>
    </_dlc_DocIdUrl>
  </documentManagement>
</p:properties>
</file>

<file path=customXml/itemProps1.xml><?xml version="1.0" encoding="utf-8"?>
<ds:datastoreItem xmlns:ds="http://schemas.openxmlformats.org/officeDocument/2006/customXml" ds:itemID="{E0D7B83E-2222-4C8E-BB2E-1449F3537744}"/>
</file>

<file path=customXml/itemProps2.xml><?xml version="1.0" encoding="utf-8"?>
<ds:datastoreItem xmlns:ds="http://schemas.openxmlformats.org/officeDocument/2006/customXml" ds:itemID="{5D5D1C0B-482D-49B3-8CB4-4037EA21DB17}"/>
</file>

<file path=customXml/itemProps3.xml><?xml version="1.0" encoding="utf-8"?>
<ds:datastoreItem xmlns:ds="http://schemas.openxmlformats.org/officeDocument/2006/customXml" ds:itemID="{C6CC7F05-4CF1-47C3-9137-D07F69400766}"/>
</file>

<file path=customXml/itemProps4.xml><?xml version="1.0" encoding="utf-8"?>
<ds:datastoreItem xmlns:ds="http://schemas.openxmlformats.org/officeDocument/2006/customXml" ds:itemID="{588D4D57-4175-4FDB-A3E3-C3A5272CE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июня 2022 года № 408</dc:title>
  <dc:creator>Гриничева</dc:creator>
  <cp:lastModifiedBy>Гриничева</cp:lastModifiedBy>
  <cp:revision>2</cp:revision>
  <cp:lastPrinted>2022-06-29T11:28:00Z</cp:lastPrinted>
  <dcterms:created xsi:type="dcterms:W3CDTF">2022-06-29T11:37:00Z</dcterms:created>
  <dcterms:modified xsi:type="dcterms:W3CDTF">2022-06-29T11:37:00Z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05e4a724-cb1c-4476-8d0e-1b790b1be293</vt:lpwstr>
  </property>
</Properties>
</file>