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85F04" w14:textId="77777777" w:rsidR="00F83A0D" w:rsidRPr="00F83A0D" w:rsidRDefault="00F83A0D" w:rsidP="00A21B74">
      <w:pPr>
        <w:pStyle w:val="headertext"/>
      </w:pPr>
    </w:p>
    <w:p w14:paraId="5CF21ADB" w14:textId="77777777" w:rsidR="00F83A0D" w:rsidRPr="00F83A0D" w:rsidRDefault="00F83A0D" w:rsidP="00F83A0D">
      <w:pPr>
        <w:jc w:val="center"/>
        <w:rPr>
          <w:rFonts w:ascii="Times New Roman" w:hAnsi="Times New Roman" w:cs="Times New Roman"/>
          <w:b/>
          <w:sz w:val="24"/>
          <w:szCs w:val="24"/>
        </w:rPr>
      </w:pPr>
    </w:p>
    <w:p w14:paraId="4EFD2DE2" w14:textId="77777777" w:rsidR="00F83A0D" w:rsidRPr="00F83A0D" w:rsidRDefault="00F83A0D" w:rsidP="00F83A0D">
      <w:pPr>
        <w:jc w:val="center"/>
        <w:rPr>
          <w:rFonts w:ascii="Times New Roman" w:hAnsi="Times New Roman" w:cs="Times New Roman"/>
          <w:b/>
          <w:sz w:val="24"/>
          <w:szCs w:val="24"/>
        </w:rPr>
      </w:pPr>
    </w:p>
    <w:p w14:paraId="61D60746" w14:textId="77777777" w:rsidR="00F83A0D" w:rsidRPr="00F83A0D" w:rsidRDefault="00F83A0D" w:rsidP="00F83A0D">
      <w:pPr>
        <w:jc w:val="center"/>
        <w:rPr>
          <w:rFonts w:ascii="Times New Roman" w:hAnsi="Times New Roman" w:cs="Times New Roman"/>
          <w:b/>
          <w:sz w:val="24"/>
          <w:szCs w:val="24"/>
        </w:rPr>
      </w:pPr>
    </w:p>
    <w:p w14:paraId="6AE1EFE7" w14:textId="77777777" w:rsidR="00F83A0D" w:rsidRPr="00F83A0D" w:rsidRDefault="00F83A0D" w:rsidP="00F83A0D">
      <w:pPr>
        <w:spacing w:line="240" w:lineRule="auto"/>
        <w:ind w:firstLine="709"/>
        <w:jc w:val="center"/>
        <w:rPr>
          <w:rFonts w:ascii="Times New Roman" w:eastAsia="Times New Roman" w:hAnsi="Times New Roman" w:cs="Times New Roman"/>
          <w:color w:val="000000"/>
          <w:sz w:val="28"/>
          <w:szCs w:val="28"/>
        </w:rPr>
      </w:pPr>
    </w:p>
    <w:p w14:paraId="78BD6B33" w14:textId="77777777" w:rsidR="00F83A0D" w:rsidRPr="00F83A0D" w:rsidRDefault="00F83A0D" w:rsidP="00F83A0D">
      <w:pPr>
        <w:spacing w:line="240" w:lineRule="auto"/>
        <w:ind w:firstLine="709"/>
        <w:jc w:val="center"/>
        <w:rPr>
          <w:rFonts w:ascii="Times New Roman" w:eastAsia="Times New Roman" w:hAnsi="Times New Roman" w:cs="Times New Roman"/>
          <w:color w:val="000000"/>
          <w:sz w:val="28"/>
          <w:szCs w:val="28"/>
        </w:rPr>
      </w:pPr>
    </w:p>
    <w:p w14:paraId="15C66E27" w14:textId="77777777" w:rsidR="00F83A0D" w:rsidRPr="00F83A0D" w:rsidRDefault="00F83A0D" w:rsidP="00F83A0D">
      <w:pPr>
        <w:spacing w:line="240" w:lineRule="auto"/>
        <w:ind w:firstLine="709"/>
        <w:jc w:val="center"/>
        <w:rPr>
          <w:rFonts w:ascii="Times New Roman" w:eastAsia="Times New Roman" w:hAnsi="Times New Roman" w:cs="Times New Roman"/>
          <w:color w:val="000000"/>
          <w:sz w:val="28"/>
          <w:szCs w:val="28"/>
        </w:rPr>
      </w:pPr>
    </w:p>
    <w:p w14:paraId="787C93EC" w14:textId="77777777" w:rsidR="00F83A0D" w:rsidRPr="000511A7" w:rsidRDefault="00F83A0D" w:rsidP="000511A7">
      <w:pPr>
        <w:spacing w:line="240" w:lineRule="auto"/>
        <w:ind w:firstLine="709"/>
        <w:rPr>
          <w:rFonts w:ascii="Times New Roman" w:eastAsia="Times New Roman" w:hAnsi="Times New Roman" w:cs="Times New Roman"/>
          <w:color w:val="000000"/>
          <w:sz w:val="28"/>
          <w:szCs w:val="28"/>
          <w:lang w:val="en-US"/>
        </w:rPr>
      </w:pPr>
    </w:p>
    <w:p w14:paraId="5E43C90E" w14:textId="77777777" w:rsidR="00F83A0D" w:rsidRPr="00F83A0D" w:rsidRDefault="00F83A0D" w:rsidP="00F83A0D">
      <w:pPr>
        <w:spacing w:line="240" w:lineRule="auto"/>
        <w:jc w:val="center"/>
        <w:rPr>
          <w:rFonts w:ascii="Times New Roman" w:eastAsia="Times New Roman" w:hAnsi="Times New Roman" w:cs="Times New Roman"/>
          <w:color w:val="000000"/>
          <w:sz w:val="28"/>
          <w:szCs w:val="28"/>
          <w:lang w:val="en-US"/>
        </w:rPr>
      </w:pPr>
    </w:p>
    <w:p w14:paraId="698515E5" w14:textId="77777777" w:rsidR="00F83A0D" w:rsidRDefault="00F83A0D" w:rsidP="00F83A0D">
      <w:pPr>
        <w:spacing w:line="240" w:lineRule="auto"/>
        <w:jc w:val="center"/>
        <w:rPr>
          <w:rFonts w:ascii="Times New Roman" w:eastAsia="Times New Roman" w:hAnsi="Times New Roman" w:cs="Times New Roman"/>
          <w:color w:val="000000"/>
          <w:sz w:val="28"/>
          <w:szCs w:val="28"/>
          <w:lang w:val="en-US"/>
        </w:rPr>
      </w:pPr>
    </w:p>
    <w:p w14:paraId="31A5DD0A" w14:textId="77777777" w:rsidR="00E679B6" w:rsidRDefault="00E679B6" w:rsidP="00F83A0D">
      <w:pPr>
        <w:spacing w:line="240" w:lineRule="auto"/>
        <w:jc w:val="center"/>
        <w:rPr>
          <w:rFonts w:ascii="Times New Roman" w:eastAsia="Times New Roman" w:hAnsi="Times New Roman" w:cs="Times New Roman"/>
          <w:color w:val="000000"/>
          <w:sz w:val="28"/>
          <w:szCs w:val="28"/>
          <w:lang w:val="en-US"/>
        </w:rPr>
      </w:pPr>
    </w:p>
    <w:p w14:paraId="431DA339" w14:textId="77777777" w:rsidR="00005176" w:rsidRPr="00F83A0D" w:rsidRDefault="00005176" w:rsidP="00F83A0D">
      <w:pPr>
        <w:spacing w:line="240" w:lineRule="auto"/>
        <w:jc w:val="center"/>
        <w:rPr>
          <w:rFonts w:ascii="Times New Roman" w:eastAsia="Times New Roman" w:hAnsi="Times New Roman" w:cs="Times New Roman"/>
          <w:color w:val="000000"/>
          <w:sz w:val="28"/>
          <w:szCs w:val="28"/>
          <w:lang w:val="en-US"/>
        </w:rPr>
      </w:pPr>
    </w:p>
    <w:p w14:paraId="630B8C55" w14:textId="77777777" w:rsidR="00F83A0D" w:rsidRPr="00B037F7" w:rsidRDefault="00C0529E" w:rsidP="00F83A0D">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ию</w:t>
      </w:r>
      <w:r w:rsidR="00FF0AF2">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я 202</w:t>
      </w:r>
      <w:r w:rsidR="00FF0AF2">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г. №</w:t>
      </w:r>
    </w:p>
    <w:p w14:paraId="4D1395C9" w14:textId="77777777" w:rsidR="00F83A0D" w:rsidRPr="00F83A0D" w:rsidRDefault="00F83A0D" w:rsidP="00F83A0D">
      <w:pPr>
        <w:spacing w:line="240" w:lineRule="auto"/>
        <w:jc w:val="center"/>
        <w:rPr>
          <w:rFonts w:ascii="Times New Roman" w:eastAsia="Times New Roman" w:hAnsi="Times New Roman" w:cs="Times New Roman"/>
          <w:color w:val="000000"/>
          <w:sz w:val="28"/>
          <w:szCs w:val="28"/>
        </w:rPr>
      </w:pPr>
    </w:p>
    <w:p w14:paraId="036611FF" w14:textId="77777777" w:rsidR="00F83A0D" w:rsidRPr="00F83A0D" w:rsidRDefault="00F83A0D" w:rsidP="00F83A0D">
      <w:pPr>
        <w:spacing w:line="240" w:lineRule="auto"/>
        <w:jc w:val="center"/>
        <w:rPr>
          <w:rFonts w:ascii="Times New Roman" w:eastAsia="Times New Roman" w:hAnsi="Times New Roman" w:cs="Times New Roman"/>
          <w:color w:val="000000"/>
          <w:sz w:val="28"/>
          <w:szCs w:val="28"/>
        </w:rPr>
      </w:pPr>
    </w:p>
    <w:p w14:paraId="7DCD0C2B" w14:textId="77777777" w:rsidR="00F83A0D" w:rsidRPr="00F83A0D" w:rsidRDefault="00F83A0D" w:rsidP="00F83A0D">
      <w:pPr>
        <w:spacing w:line="240" w:lineRule="auto"/>
        <w:jc w:val="center"/>
        <w:rPr>
          <w:rFonts w:ascii="Times New Roman" w:eastAsia="Times New Roman" w:hAnsi="Times New Roman" w:cs="Times New Roman"/>
          <w:color w:val="000000"/>
          <w:sz w:val="28"/>
          <w:szCs w:val="28"/>
        </w:rPr>
      </w:pPr>
    </w:p>
    <w:p w14:paraId="3E58D817" w14:textId="3C77DFDC" w:rsidR="00F83A0D" w:rsidRPr="00F83A0D" w:rsidRDefault="00F83A0D" w:rsidP="00F83A0D">
      <w:pPr>
        <w:widowControl w:val="0"/>
        <w:spacing w:line="240" w:lineRule="auto"/>
        <w:ind w:left="-10" w:right="-70"/>
        <w:jc w:val="center"/>
        <w:rPr>
          <w:rFonts w:ascii="Times New Roman" w:hAnsi="Times New Roman" w:cs="Times New Roman"/>
          <w:sz w:val="28"/>
          <w:szCs w:val="28"/>
        </w:rPr>
      </w:pPr>
      <w:r w:rsidRPr="00F83A0D">
        <w:rPr>
          <w:rFonts w:ascii="Times New Roman" w:eastAsia="Times New Roman" w:hAnsi="Times New Roman" w:cs="Times New Roman"/>
          <w:b/>
          <w:bCs/>
          <w:kern w:val="36"/>
          <w:sz w:val="28"/>
          <w:szCs w:val="28"/>
        </w:rPr>
        <w:t>О внесении изменени</w:t>
      </w:r>
      <w:r w:rsidR="004B039E">
        <w:rPr>
          <w:rFonts w:ascii="Times New Roman" w:eastAsia="Times New Roman" w:hAnsi="Times New Roman" w:cs="Times New Roman"/>
          <w:b/>
          <w:bCs/>
          <w:kern w:val="36"/>
          <w:sz w:val="28"/>
          <w:szCs w:val="28"/>
        </w:rPr>
        <w:t>я</w:t>
      </w:r>
      <w:r w:rsidRPr="00F83A0D">
        <w:rPr>
          <w:rFonts w:ascii="Times New Roman" w:eastAsia="Times New Roman" w:hAnsi="Times New Roman" w:cs="Times New Roman"/>
          <w:b/>
          <w:bCs/>
          <w:kern w:val="36"/>
          <w:sz w:val="28"/>
          <w:szCs w:val="28"/>
        </w:rPr>
        <w:t xml:space="preserve"> в постановление Правительства </w:t>
      </w:r>
      <w:r w:rsidRPr="00F83A0D">
        <w:rPr>
          <w:rFonts w:ascii="Times New Roman" w:eastAsia="Times New Roman" w:hAnsi="Times New Roman" w:cs="Times New Roman"/>
          <w:b/>
          <w:bCs/>
          <w:kern w:val="36"/>
          <w:sz w:val="28"/>
          <w:szCs w:val="28"/>
        </w:rPr>
        <w:br/>
        <w:t xml:space="preserve">Республики Марий Эл </w:t>
      </w:r>
      <w:r w:rsidRPr="00F83A0D">
        <w:rPr>
          <w:rFonts w:ascii="Times New Roman" w:hAnsi="Times New Roman" w:cs="Times New Roman"/>
          <w:b/>
          <w:sz w:val="28"/>
          <w:szCs w:val="28"/>
        </w:rPr>
        <w:t>от 28 июня 2019 г. № 208</w:t>
      </w:r>
      <w:r w:rsidRPr="00F83A0D">
        <w:rPr>
          <w:rFonts w:ascii="Times New Roman" w:hAnsi="Times New Roman" w:cs="Times New Roman"/>
          <w:b/>
          <w:color w:val="FFFFFF"/>
          <w:sz w:val="28"/>
          <w:szCs w:val="28"/>
        </w:rPr>
        <w:t>000</w:t>
      </w:r>
    </w:p>
    <w:p w14:paraId="7166B79B" w14:textId="77777777" w:rsidR="00F83A0D" w:rsidRPr="00F83A0D" w:rsidRDefault="00F83A0D" w:rsidP="00F83A0D">
      <w:pPr>
        <w:spacing w:line="240" w:lineRule="auto"/>
        <w:jc w:val="center"/>
        <w:rPr>
          <w:rFonts w:ascii="Times New Roman" w:eastAsia="Times New Roman" w:hAnsi="Times New Roman" w:cs="Times New Roman"/>
          <w:sz w:val="28"/>
          <w:szCs w:val="28"/>
        </w:rPr>
      </w:pPr>
    </w:p>
    <w:p w14:paraId="0C9E9991" w14:textId="77777777" w:rsidR="00F83A0D" w:rsidRPr="00F83A0D" w:rsidRDefault="00F83A0D" w:rsidP="00F83A0D">
      <w:pPr>
        <w:spacing w:line="240" w:lineRule="auto"/>
        <w:jc w:val="center"/>
        <w:rPr>
          <w:rFonts w:ascii="Times New Roman" w:eastAsia="Times New Roman" w:hAnsi="Times New Roman" w:cs="Times New Roman"/>
          <w:sz w:val="28"/>
          <w:szCs w:val="28"/>
        </w:rPr>
      </w:pPr>
    </w:p>
    <w:p w14:paraId="3B7604A7" w14:textId="77777777" w:rsidR="00F83A0D" w:rsidRPr="00F83A0D" w:rsidRDefault="00F83A0D" w:rsidP="00F83A0D">
      <w:pPr>
        <w:spacing w:line="240" w:lineRule="auto"/>
        <w:jc w:val="center"/>
        <w:rPr>
          <w:rFonts w:ascii="Times New Roman" w:eastAsia="Times New Roman" w:hAnsi="Times New Roman" w:cs="Times New Roman"/>
          <w:sz w:val="28"/>
          <w:szCs w:val="28"/>
        </w:rPr>
      </w:pPr>
    </w:p>
    <w:p w14:paraId="399D3E41" w14:textId="77777777" w:rsidR="00F83A0D" w:rsidRPr="00F83A0D" w:rsidRDefault="00F83A0D" w:rsidP="00F83A0D">
      <w:pPr>
        <w:shd w:val="clear" w:color="auto" w:fill="FFFFFF"/>
        <w:spacing w:line="240" w:lineRule="auto"/>
        <w:ind w:firstLine="709"/>
        <w:jc w:val="both"/>
        <w:rPr>
          <w:rFonts w:ascii="Times New Roman" w:eastAsia="Times New Roman" w:hAnsi="Times New Roman" w:cs="Times New Roman"/>
          <w:color w:val="000000"/>
          <w:sz w:val="28"/>
          <w:szCs w:val="28"/>
        </w:rPr>
      </w:pPr>
      <w:r w:rsidRPr="00F83A0D">
        <w:rPr>
          <w:rFonts w:ascii="Times New Roman" w:eastAsia="Times New Roman" w:hAnsi="Times New Roman" w:cs="Times New Roman"/>
          <w:color w:val="000000"/>
          <w:sz w:val="28"/>
          <w:szCs w:val="28"/>
        </w:rPr>
        <w:t>Правительство Республики Марий Эл  п о с т а н о в л я е т:</w:t>
      </w:r>
    </w:p>
    <w:p w14:paraId="606A174E" w14:textId="405A47F3" w:rsidR="00F83A0D" w:rsidRPr="000E187A" w:rsidRDefault="00F83A0D" w:rsidP="00F83A0D">
      <w:pPr>
        <w:widowControl w:val="0"/>
        <w:spacing w:line="240" w:lineRule="auto"/>
        <w:ind w:firstLine="709"/>
        <w:jc w:val="both"/>
        <w:rPr>
          <w:rFonts w:ascii="Times New Roman" w:eastAsia="Times New Roman" w:hAnsi="Times New Roman" w:cs="Times New Roman"/>
          <w:sz w:val="28"/>
          <w:szCs w:val="28"/>
        </w:rPr>
      </w:pPr>
      <w:r w:rsidRPr="00F83A0D">
        <w:rPr>
          <w:rFonts w:ascii="Times New Roman" w:eastAsia="Times New Roman" w:hAnsi="Times New Roman" w:cs="Times New Roman"/>
          <w:color w:val="000000"/>
          <w:sz w:val="28"/>
          <w:szCs w:val="28"/>
        </w:rPr>
        <w:t xml:space="preserve">Внести в постановление Правительства Республики Марий Эл </w:t>
      </w:r>
      <w:r w:rsidRPr="00F83A0D">
        <w:rPr>
          <w:rFonts w:ascii="Times New Roman" w:eastAsia="Times New Roman" w:hAnsi="Times New Roman" w:cs="Times New Roman"/>
          <w:color w:val="000000"/>
          <w:sz w:val="28"/>
          <w:szCs w:val="28"/>
        </w:rPr>
        <w:br/>
        <w:t xml:space="preserve">от </w:t>
      </w:r>
      <w:r w:rsidRPr="00F83A0D">
        <w:rPr>
          <w:rFonts w:ascii="Times New Roman" w:hAnsi="Times New Roman" w:cs="Times New Roman"/>
          <w:sz w:val="28"/>
          <w:szCs w:val="28"/>
        </w:rPr>
        <w:t>28 июня 2019 г. № 208</w:t>
      </w:r>
      <w:r w:rsidRPr="00F83A0D">
        <w:rPr>
          <w:rFonts w:ascii="Times New Roman" w:eastAsia="Times New Roman" w:hAnsi="Times New Roman" w:cs="Times New Roman"/>
          <w:color w:val="000000"/>
          <w:sz w:val="28"/>
          <w:szCs w:val="28"/>
        </w:rPr>
        <w:t xml:space="preserve"> «Об утверждении </w:t>
      </w:r>
      <w:r w:rsidRPr="00F83A0D">
        <w:rPr>
          <w:rFonts w:ascii="Times New Roman" w:hAnsi="Times New Roman" w:cs="Times New Roman"/>
          <w:bCs/>
          <w:sz w:val="28"/>
          <w:szCs w:val="20"/>
        </w:rPr>
        <w:t>региональной программы «</w:t>
      </w:r>
      <w:r w:rsidRPr="00F83A0D">
        <w:rPr>
          <w:rFonts w:ascii="Times New Roman" w:eastAsia="Times New Roman" w:hAnsi="Times New Roman" w:cs="Times New Roman"/>
          <w:bCs/>
          <w:sz w:val="28"/>
          <w:szCs w:val="28"/>
        </w:rPr>
        <w:t xml:space="preserve">Борьба с онкологическими заболеваниями в Республике Марий Эл» </w:t>
      </w:r>
      <w:r w:rsidRPr="00F83A0D">
        <w:rPr>
          <w:rFonts w:ascii="Times New Roman" w:eastAsia="Times New Roman" w:hAnsi="Times New Roman" w:cs="Times New Roman"/>
          <w:bCs/>
          <w:sz w:val="28"/>
          <w:szCs w:val="28"/>
        </w:rPr>
        <w:br/>
        <w:t>на 2019 - 2024 годы</w:t>
      </w:r>
      <w:r w:rsidRPr="00F83A0D">
        <w:rPr>
          <w:rFonts w:ascii="Times New Roman" w:eastAsia="Times New Roman" w:hAnsi="Times New Roman" w:cs="Times New Roman"/>
          <w:bCs/>
          <w:color w:val="000000"/>
          <w:sz w:val="28"/>
          <w:szCs w:val="28"/>
        </w:rPr>
        <w:t xml:space="preserve">» </w:t>
      </w:r>
      <w:r w:rsidRPr="00F83A0D">
        <w:rPr>
          <w:rFonts w:ascii="Times New Roman" w:hAnsi="Times New Roman" w:cs="Times New Roman"/>
          <w:bCs/>
          <w:color w:val="000000"/>
          <w:sz w:val="28"/>
          <w:szCs w:val="28"/>
        </w:rPr>
        <w:t xml:space="preserve">(портал «Марий Эл официальная» </w:t>
      </w:r>
      <w:r w:rsidRPr="00F83A0D">
        <w:rPr>
          <w:rFonts w:ascii="Times New Roman" w:hAnsi="Times New Roman" w:cs="Times New Roman"/>
          <w:bCs/>
          <w:color w:val="000000"/>
          <w:sz w:val="28"/>
          <w:szCs w:val="28"/>
        </w:rPr>
        <w:br/>
        <w:t>(</w:t>
      </w:r>
      <w:r w:rsidRPr="00F83A0D">
        <w:rPr>
          <w:rFonts w:ascii="Times New Roman" w:hAnsi="Times New Roman" w:cs="Times New Roman"/>
          <w:sz w:val="28"/>
          <w:szCs w:val="28"/>
          <w:lang w:val="en-US"/>
        </w:rPr>
        <w:t>portal</w:t>
      </w:r>
      <w:r w:rsidRPr="00F83A0D">
        <w:rPr>
          <w:rFonts w:ascii="Times New Roman" w:hAnsi="Times New Roman" w:cs="Times New Roman"/>
          <w:sz w:val="28"/>
          <w:szCs w:val="28"/>
        </w:rPr>
        <w:t>.</w:t>
      </w:r>
      <w:r w:rsidRPr="00F83A0D">
        <w:rPr>
          <w:rFonts w:ascii="Times New Roman" w:hAnsi="Times New Roman" w:cs="Times New Roman"/>
          <w:sz w:val="28"/>
          <w:szCs w:val="28"/>
          <w:lang w:val="en-US"/>
        </w:rPr>
        <w:t>mari</w:t>
      </w:r>
      <w:r w:rsidRPr="00F83A0D">
        <w:rPr>
          <w:rFonts w:ascii="Times New Roman" w:hAnsi="Times New Roman" w:cs="Times New Roman"/>
          <w:sz w:val="28"/>
          <w:szCs w:val="28"/>
        </w:rPr>
        <w:t>.</w:t>
      </w:r>
      <w:r w:rsidRPr="00F83A0D">
        <w:rPr>
          <w:rFonts w:ascii="Times New Roman" w:hAnsi="Times New Roman" w:cs="Times New Roman"/>
          <w:sz w:val="28"/>
          <w:szCs w:val="28"/>
          <w:lang w:val="en-US"/>
        </w:rPr>
        <w:t>ru</w:t>
      </w:r>
      <w:r w:rsidRPr="00F83A0D">
        <w:rPr>
          <w:rFonts w:ascii="Times New Roman" w:hAnsi="Times New Roman" w:cs="Times New Roman"/>
          <w:sz w:val="28"/>
          <w:szCs w:val="28"/>
        </w:rPr>
        <w:t>/</w:t>
      </w:r>
      <w:r w:rsidRPr="00F83A0D">
        <w:rPr>
          <w:rFonts w:ascii="Times New Roman" w:hAnsi="Times New Roman" w:cs="Times New Roman"/>
          <w:sz w:val="28"/>
          <w:szCs w:val="28"/>
          <w:lang w:val="en-US"/>
        </w:rPr>
        <w:t>pravo</w:t>
      </w:r>
      <w:r w:rsidRPr="00F83A0D">
        <w:rPr>
          <w:rFonts w:ascii="Times New Roman" w:hAnsi="Times New Roman" w:cs="Times New Roman"/>
          <w:sz w:val="28"/>
          <w:szCs w:val="28"/>
        </w:rPr>
        <w:t xml:space="preserve">), 2 июля 2019 г., </w:t>
      </w:r>
      <w:r w:rsidRPr="000E187A">
        <w:rPr>
          <w:rFonts w:ascii="Times New Roman" w:hAnsi="Times New Roman" w:cs="Times New Roman"/>
          <w:sz w:val="28"/>
          <w:szCs w:val="28"/>
        </w:rPr>
        <w:t>№ </w:t>
      </w:r>
      <w:r w:rsidRPr="000E187A">
        <w:rPr>
          <w:rFonts w:ascii="Times New Roman" w:hAnsi="Times New Roman" w:cs="Times New Roman"/>
          <w:sz w:val="28"/>
          <w:szCs w:val="28"/>
          <w:shd w:val="clear" w:color="auto" w:fill="FFFFFF"/>
        </w:rPr>
        <w:t>28062019040177</w:t>
      </w:r>
      <w:r w:rsidR="000E187A" w:rsidRPr="000E187A">
        <w:rPr>
          <w:rFonts w:ascii="Times New Roman" w:hAnsi="Times New Roman" w:cs="Times New Roman"/>
          <w:sz w:val="28"/>
          <w:szCs w:val="28"/>
          <w:shd w:val="clear" w:color="auto" w:fill="FFFFFF"/>
        </w:rPr>
        <w:t>; 6</w:t>
      </w:r>
      <w:r w:rsidR="000E187A">
        <w:rPr>
          <w:rFonts w:ascii="Times New Roman" w:hAnsi="Times New Roman" w:cs="Times New Roman"/>
          <w:sz w:val="28"/>
          <w:szCs w:val="28"/>
          <w:shd w:val="clear" w:color="auto" w:fill="FFFFFF"/>
        </w:rPr>
        <w:t> </w:t>
      </w:r>
      <w:r w:rsidR="000E187A" w:rsidRPr="000E187A">
        <w:rPr>
          <w:rFonts w:ascii="Times New Roman" w:hAnsi="Times New Roman" w:cs="Times New Roman"/>
          <w:sz w:val="28"/>
          <w:szCs w:val="28"/>
          <w:shd w:val="clear" w:color="auto" w:fill="FFFFFF"/>
        </w:rPr>
        <w:t xml:space="preserve">июля </w:t>
      </w:r>
      <w:r w:rsidR="000E187A">
        <w:rPr>
          <w:rFonts w:ascii="Times New Roman" w:hAnsi="Times New Roman" w:cs="Times New Roman"/>
          <w:sz w:val="28"/>
          <w:szCs w:val="28"/>
          <w:shd w:val="clear" w:color="auto" w:fill="FFFFFF"/>
        </w:rPr>
        <w:br/>
      </w:r>
      <w:r w:rsidR="000E187A" w:rsidRPr="000E187A">
        <w:rPr>
          <w:rFonts w:ascii="Times New Roman" w:hAnsi="Times New Roman" w:cs="Times New Roman"/>
          <w:sz w:val="28"/>
          <w:szCs w:val="28"/>
          <w:shd w:val="clear" w:color="auto" w:fill="FFFFFF"/>
        </w:rPr>
        <w:t>2021 г. № </w:t>
      </w:r>
      <w:r w:rsidR="000E187A" w:rsidRPr="000E187A">
        <w:rPr>
          <w:rFonts w:ascii="Times New Roman" w:hAnsi="Times New Roman" w:cs="Times New Roman"/>
          <w:sz w:val="28"/>
          <w:szCs w:val="28"/>
          <w:shd w:val="clear" w:color="auto" w:fill="FFFFFF"/>
        </w:rPr>
        <w:t>01072021040214</w:t>
      </w:r>
      <w:r w:rsidRPr="000E187A">
        <w:rPr>
          <w:rFonts w:ascii="Times New Roman" w:hAnsi="Times New Roman" w:cs="Times New Roman"/>
          <w:sz w:val="28"/>
          <w:szCs w:val="28"/>
        </w:rPr>
        <w:t xml:space="preserve">) </w:t>
      </w:r>
      <w:r w:rsidRPr="000E187A">
        <w:rPr>
          <w:rFonts w:ascii="Times New Roman" w:eastAsia="Times New Roman" w:hAnsi="Times New Roman" w:cs="Times New Roman"/>
          <w:sz w:val="28"/>
          <w:szCs w:val="28"/>
        </w:rPr>
        <w:t>следующие изменения:</w:t>
      </w:r>
    </w:p>
    <w:p w14:paraId="610D076A" w14:textId="77777777" w:rsidR="00F83A0D" w:rsidRPr="00F83A0D" w:rsidRDefault="00F83A0D" w:rsidP="00F83A0D">
      <w:pPr>
        <w:shd w:val="clear" w:color="auto" w:fill="FFFFFF"/>
        <w:spacing w:line="240" w:lineRule="auto"/>
        <w:ind w:firstLine="709"/>
        <w:jc w:val="both"/>
        <w:rPr>
          <w:rFonts w:ascii="Times New Roman" w:eastAsia="Times New Roman" w:hAnsi="Times New Roman" w:cs="Times New Roman"/>
          <w:color w:val="000000"/>
          <w:sz w:val="28"/>
          <w:szCs w:val="28"/>
        </w:rPr>
      </w:pPr>
      <w:r w:rsidRPr="00F83A0D">
        <w:rPr>
          <w:rFonts w:ascii="Times New Roman" w:eastAsia="Times New Roman" w:hAnsi="Times New Roman" w:cs="Times New Roman"/>
          <w:color w:val="000000"/>
          <w:sz w:val="28"/>
          <w:szCs w:val="28"/>
        </w:rPr>
        <w:t>а) в пункте 2 слова «</w:t>
      </w:r>
      <w:r w:rsidR="00FF0AF2" w:rsidRPr="00F83A0D">
        <w:rPr>
          <w:rFonts w:ascii="Times New Roman" w:eastAsia="Times New Roman" w:hAnsi="Times New Roman" w:cs="Times New Roman"/>
          <w:color w:val="000000"/>
          <w:sz w:val="28"/>
          <w:szCs w:val="28"/>
        </w:rPr>
        <w:t>Федорову О.В</w:t>
      </w:r>
      <w:r w:rsidRPr="00F83A0D">
        <w:rPr>
          <w:rFonts w:ascii="Times New Roman" w:eastAsia="Times New Roman" w:hAnsi="Times New Roman" w:cs="Times New Roman"/>
          <w:color w:val="000000"/>
          <w:sz w:val="28"/>
          <w:szCs w:val="28"/>
        </w:rPr>
        <w:t xml:space="preserve">.» заменить словами </w:t>
      </w:r>
      <w:r w:rsidRPr="00F83A0D">
        <w:rPr>
          <w:rFonts w:ascii="Times New Roman" w:eastAsia="Times New Roman" w:hAnsi="Times New Roman" w:cs="Times New Roman"/>
          <w:color w:val="000000"/>
          <w:sz w:val="28"/>
          <w:szCs w:val="28"/>
        </w:rPr>
        <w:br/>
        <w:t>«</w:t>
      </w:r>
      <w:r w:rsidR="00FF0AF2">
        <w:rPr>
          <w:rFonts w:ascii="Times New Roman" w:eastAsia="Times New Roman" w:hAnsi="Times New Roman" w:cs="Times New Roman"/>
          <w:color w:val="000000"/>
          <w:sz w:val="28"/>
          <w:szCs w:val="28"/>
        </w:rPr>
        <w:t>Бадма-Халгаеву</w:t>
      </w:r>
      <w:r w:rsidRPr="00F83A0D">
        <w:rPr>
          <w:rFonts w:ascii="Times New Roman" w:eastAsia="Times New Roman" w:hAnsi="Times New Roman" w:cs="Times New Roman"/>
          <w:color w:val="000000"/>
          <w:sz w:val="28"/>
          <w:szCs w:val="28"/>
        </w:rPr>
        <w:t xml:space="preserve"> О.</w:t>
      </w:r>
      <w:r w:rsidR="00FF0AF2">
        <w:rPr>
          <w:rFonts w:ascii="Times New Roman" w:eastAsia="Times New Roman" w:hAnsi="Times New Roman" w:cs="Times New Roman"/>
          <w:color w:val="000000"/>
          <w:sz w:val="28"/>
          <w:szCs w:val="28"/>
        </w:rPr>
        <w:t>Ю</w:t>
      </w:r>
      <w:r w:rsidRPr="00F83A0D">
        <w:rPr>
          <w:rFonts w:ascii="Times New Roman" w:eastAsia="Times New Roman" w:hAnsi="Times New Roman" w:cs="Times New Roman"/>
          <w:color w:val="000000"/>
          <w:sz w:val="28"/>
          <w:szCs w:val="28"/>
        </w:rPr>
        <w:t>.»;</w:t>
      </w:r>
    </w:p>
    <w:p w14:paraId="4BE265EB" w14:textId="77777777" w:rsidR="00F83A0D" w:rsidRPr="00F83A0D" w:rsidRDefault="00F83A0D" w:rsidP="00F83A0D">
      <w:pPr>
        <w:shd w:val="clear" w:color="auto" w:fill="FFFFFF"/>
        <w:spacing w:line="240" w:lineRule="auto"/>
        <w:ind w:firstLine="709"/>
        <w:jc w:val="both"/>
        <w:rPr>
          <w:rFonts w:ascii="Times New Roman" w:eastAsia="Times New Roman" w:hAnsi="Times New Roman" w:cs="Times New Roman"/>
          <w:bCs/>
          <w:color w:val="000000"/>
          <w:sz w:val="28"/>
          <w:szCs w:val="28"/>
        </w:rPr>
      </w:pPr>
      <w:r w:rsidRPr="00F83A0D">
        <w:rPr>
          <w:rFonts w:ascii="Times New Roman" w:hAnsi="Times New Roman" w:cs="Times New Roman"/>
          <w:bCs/>
          <w:sz w:val="28"/>
        </w:rPr>
        <w:t>б) региональную</w:t>
      </w:r>
      <w:r w:rsidRPr="00F83A0D">
        <w:rPr>
          <w:rFonts w:ascii="Times New Roman" w:eastAsia="Times New Roman" w:hAnsi="Times New Roman" w:cs="Times New Roman"/>
          <w:color w:val="000000"/>
          <w:sz w:val="28"/>
          <w:szCs w:val="28"/>
        </w:rPr>
        <w:t xml:space="preserve"> программу </w:t>
      </w:r>
      <w:r w:rsidRPr="00F83A0D">
        <w:rPr>
          <w:rFonts w:ascii="Times New Roman" w:eastAsia="Times New Roman" w:hAnsi="Times New Roman" w:cs="Times New Roman"/>
          <w:bCs/>
          <w:color w:val="000000"/>
          <w:sz w:val="28"/>
          <w:szCs w:val="28"/>
        </w:rPr>
        <w:t>«</w:t>
      </w:r>
      <w:r w:rsidRPr="00F83A0D">
        <w:rPr>
          <w:rFonts w:ascii="Times New Roman" w:eastAsia="Times New Roman" w:hAnsi="Times New Roman" w:cs="Times New Roman"/>
          <w:bCs/>
          <w:sz w:val="28"/>
          <w:szCs w:val="28"/>
        </w:rPr>
        <w:t>Борьба с онкологическими заболеваниями в Республике Марий Эл» на 2019 - 2024 годы</w:t>
      </w:r>
      <w:r w:rsidRPr="00F83A0D">
        <w:rPr>
          <w:rFonts w:ascii="Times New Roman" w:eastAsia="Times New Roman" w:hAnsi="Times New Roman" w:cs="Times New Roman"/>
          <w:bCs/>
          <w:color w:val="000000"/>
          <w:sz w:val="28"/>
          <w:szCs w:val="28"/>
        </w:rPr>
        <w:t>, утвержденную указанным выше постановлением, изложить в новой редакции (прилагается).</w:t>
      </w:r>
    </w:p>
    <w:p w14:paraId="476CBE3D" w14:textId="77777777" w:rsidR="00F83A0D" w:rsidRPr="00F83A0D" w:rsidRDefault="00F83A0D" w:rsidP="00F83A0D">
      <w:pPr>
        <w:shd w:val="clear" w:color="auto" w:fill="FFFFFF"/>
        <w:spacing w:line="240" w:lineRule="auto"/>
        <w:ind w:firstLine="709"/>
        <w:jc w:val="both"/>
        <w:rPr>
          <w:rFonts w:ascii="Times New Roman" w:eastAsia="Times New Roman" w:hAnsi="Times New Roman" w:cs="Times New Roman"/>
          <w:sz w:val="28"/>
          <w:szCs w:val="28"/>
        </w:rPr>
      </w:pPr>
    </w:p>
    <w:p w14:paraId="31CB0A25" w14:textId="77777777" w:rsidR="00F83A0D" w:rsidRPr="00F83A0D" w:rsidRDefault="00F83A0D" w:rsidP="00F83A0D">
      <w:pPr>
        <w:shd w:val="clear" w:color="auto" w:fill="FFFFFF"/>
        <w:spacing w:line="240" w:lineRule="auto"/>
        <w:ind w:firstLine="709"/>
        <w:jc w:val="both"/>
        <w:rPr>
          <w:rFonts w:ascii="Times New Roman" w:eastAsia="Times New Roman" w:hAnsi="Times New Roman" w:cs="Times New Roman"/>
          <w:sz w:val="28"/>
          <w:szCs w:val="28"/>
        </w:rPr>
      </w:pPr>
    </w:p>
    <w:p w14:paraId="5550FB11" w14:textId="77777777" w:rsidR="00F83A0D" w:rsidRPr="00F83A0D" w:rsidRDefault="00F83A0D" w:rsidP="00F83A0D">
      <w:pPr>
        <w:autoSpaceDE w:val="0"/>
        <w:autoSpaceDN w:val="0"/>
        <w:adjustRightInd w:val="0"/>
        <w:spacing w:line="240" w:lineRule="auto"/>
        <w:ind w:firstLine="709"/>
        <w:jc w:val="both"/>
        <w:rPr>
          <w:rFonts w:ascii="Times New Roman" w:eastAsia="Times New Roman" w:hAnsi="Times New Roman" w:cs="Times New Roman"/>
          <w:sz w:val="28"/>
          <w:szCs w:val="28"/>
        </w:rPr>
      </w:pPr>
    </w:p>
    <w:tbl>
      <w:tblPr>
        <w:tblW w:w="8789" w:type="dxa"/>
        <w:tblInd w:w="108" w:type="dxa"/>
        <w:tblLook w:val="04A0" w:firstRow="1" w:lastRow="0" w:firstColumn="1" w:lastColumn="0" w:noHBand="0" w:noVBand="1"/>
      </w:tblPr>
      <w:tblGrid>
        <w:gridCol w:w="4253"/>
        <w:gridCol w:w="4536"/>
      </w:tblGrid>
      <w:tr w:rsidR="00E71123" w:rsidRPr="00E71123" w14:paraId="76001754" w14:textId="77777777" w:rsidTr="005E374A">
        <w:tc>
          <w:tcPr>
            <w:tcW w:w="4253" w:type="dxa"/>
            <w:hideMark/>
          </w:tcPr>
          <w:p w14:paraId="1EBC9BE9" w14:textId="77777777" w:rsidR="00E71123" w:rsidRPr="00E71123" w:rsidRDefault="00E71123" w:rsidP="00E71123">
            <w:pPr>
              <w:spacing w:line="240" w:lineRule="auto"/>
              <w:ind w:right="176"/>
              <w:jc w:val="center"/>
              <w:rPr>
                <w:rFonts w:ascii="Times New Roman" w:eastAsia="Times New Roman" w:hAnsi="Times New Roman" w:cs="Times New Roman"/>
                <w:sz w:val="28"/>
                <w:szCs w:val="28"/>
                <w:lang w:eastAsia="en-US"/>
              </w:rPr>
            </w:pPr>
            <w:r w:rsidRPr="00E71123">
              <w:rPr>
                <w:rFonts w:ascii="Times New Roman" w:eastAsia="Times New Roman" w:hAnsi="Times New Roman" w:cs="Times New Roman"/>
                <w:sz w:val="28"/>
                <w:szCs w:val="28"/>
              </w:rPr>
              <w:t>Председатель Правительства Республики Марий Эл</w:t>
            </w:r>
          </w:p>
        </w:tc>
        <w:tc>
          <w:tcPr>
            <w:tcW w:w="4536" w:type="dxa"/>
          </w:tcPr>
          <w:p w14:paraId="44B6003A" w14:textId="77777777" w:rsidR="00E71123" w:rsidRPr="00E71123" w:rsidRDefault="00E71123" w:rsidP="005E374A">
            <w:pPr>
              <w:autoSpaceDE w:val="0"/>
              <w:autoSpaceDN w:val="0"/>
              <w:adjustRightInd w:val="0"/>
              <w:spacing w:line="240" w:lineRule="auto"/>
              <w:ind w:right="-108" w:firstLine="709"/>
              <w:jc w:val="center"/>
              <w:rPr>
                <w:rFonts w:ascii="Times New Roman" w:eastAsia="Times New Roman" w:hAnsi="Times New Roman" w:cs="Times New Roman"/>
                <w:sz w:val="28"/>
                <w:szCs w:val="28"/>
              </w:rPr>
            </w:pPr>
          </w:p>
          <w:p w14:paraId="15338EF5" w14:textId="77777777" w:rsidR="00E71123" w:rsidRPr="00E71123" w:rsidRDefault="005E374A" w:rsidP="005E374A">
            <w:pPr>
              <w:autoSpaceDE w:val="0"/>
              <w:autoSpaceDN w:val="0"/>
              <w:adjustRightInd w:val="0"/>
              <w:spacing w:line="240" w:lineRule="auto"/>
              <w:ind w:right="-108"/>
              <w:jc w:val="righ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Ю</w:t>
            </w:r>
            <w:r w:rsidR="00E71123" w:rsidRPr="00E71123">
              <w:rPr>
                <w:rFonts w:ascii="Times New Roman" w:eastAsia="Times New Roman" w:hAnsi="Times New Roman" w:cs="Times New Roman"/>
                <w:sz w:val="28"/>
                <w:szCs w:val="28"/>
              </w:rPr>
              <w:t>.</w:t>
            </w:r>
            <w:r>
              <w:rPr>
                <w:rFonts w:ascii="Times New Roman" w:eastAsia="Times New Roman" w:hAnsi="Times New Roman" w:cs="Times New Roman"/>
                <w:sz w:val="28"/>
                <w:szCs w:val="28"/>
              </w:rPr>
              <w:t>Зайцев</w:t>
            </w:r>
          </w:p>
        </w:tc>
      </w:tr>
    </w:tbl>
    <w:p w14:paraId="7C8BF8E8" w14:textId="77777777" w:rsidR="00F83A0D" w:rsidRPr="00F83A0D" w:rsidRDefault="00F83A0D" w:rsidP="00F83A0D"/>
    <w:p w14:paraId="20D8E52D" w14:textId="77777777" w:rsidR="00F83A0D" w:rsidRDefault="00F83A0D">
      <w:pPr>
        <w:rPr>
          <w:lang w:val="en-US"/>
        </w:rPr>
      </w:pPr>
    </w:p>
    <w:p w14:paraId="3BDCC3CB" w14:textId="77777777" w:rsidR="00F83A0D" w:rsidRDefault="00F83A0D">
      <w:pPr>
        <w:rPr>
          <w:lang w:val="en-US"/>
        </w:rPr>
      </w:pPr>
    </w:p>
    <w:p w14:paraId="5DB92B6F" w14:textId="77777777" w:rsidR="00F83A0D" w:rsidRDefault="00F83A0D">
      <w:pPr>
        <w:rPr>
          <w:lang w:val="en-US"/>
        </w:rPr>
      </w:pPr>
    </w:p>
    <w:p w14:paraId="23C41AF1" w14:textId="77777777" w:rsidR="00F83A0D" w:rsidRDefault="00F83A0D">
      <w:pPr>
        <w:rPr>
          <w:lang w:val="en-US"/>
        </w:rPr>
      </w:pPr>
    </w:p>
    <w:p w14:paraId="354A4C52" w14:textId="77777777" w:rsidR="00F83A0D" w:rsidRPr="00F83A0D" w:rsidRDefault="00F83A0D">
      <w:pPr>
        <w:rPr>
          <w:lang w:val="en-US"/>
        </w:rPr>
        <w:sectPr w:rsidR="00F83A0D" w:rsidRPr="00F83A0D" w:rsidSect="00E71123">
          <w:headerReference w:type="default" r:id="rId8"/>
          <w:pgSz w:w="11907" w:h="16840" w:code="9"/>
          <w:pgMar w:top="1418" w:right="1134" w:bottom="1134" w:left="1985" w:header="720" w:footer="0" w:gutter="0"/>
          <w:pgNumType w:start="1"/>
          <w:cols w:space="720"/>
          <w:formProt w:val="0"/>
          <w:titlePg/>
          <w:docGrid w:linePitch="299" w:charSpace="4096"/>
        </w:sectPr>
      </w:pPr>
    </w:p>
    <w:tbl>
      <w:tblPr>
        <w:tblW w:w="5000" w:type="pct"/>
        <w:tblLook w:val="04A0" w:firstRow="1" w:lastRow="0" w:firstColumn="1" w:lastColumn="0" w:noHBand="0" w:noVBand="1"/>
      </w:tblPr>
      <w:tblGrid>
        <w:gridCol w:w="3969"/>
        <w:gridCol w:w="4819"/>
      </w:tblGrid>
      <w:tr w:rsidR="00B5152B" w14:paraId="5A460233" w14:textId="77777777" w:rsidTr="006B0E73">
        <w:tc>
          <w:tcPr>
            <w:tcW w:w="3969" w:type="dxa"/>
            <w:tcBorders>
              <w:top w:val="nil"/>
              <w:left w:val="nil"/>
              <w:bottom w:val="nil"/>
              <w:right w:val="nil"/>
            </w:tcBorders>
          </w:tcPr>
          <w:p w14:paraId="7E5EA52D" w14:textId="77777777" w:rsidR="00B5152B" w:rsidRDefault="00B5152B" w:rsidP="0080673A">
            <w:pPr>
              <w:spacing w:line="240" w:lineRule="auto"/>
              <w:jc w:val="center"/>
              <w:rPr>
                <w:rFonts w:ascii="Times New Roman" w:hAnsi="Times New Roman" w:cs="Times New Roman"/>
                <w:b/>
                <w:sz w:val="24"/>
                <w:szCs w:val="24"/>
              </w:rPr>
            </w:pPr>
          </w:p>
        </w:tc>
        <w:tc>
          <w:tcPr>
            <w:tcW w:w="4819" w:type="dxa"/>
            <w:tcBorders>
              <w:top w:val="nil"/>
              <w:left w:val="nil"/>
              <w:bottom w:val="nil"/>
              <w:right w:val="nil"/>
            </w:tcBorders>
          </w:tcPr>
          <w:p w14:paraId="0FF3A2D1" w14:textId="77777777" w:rsidR="00B5152B" w:rsidRPr="008C6435" w:rsidRDefault="00B5152B" w:rsidP="0080673A">
            <w:pPr>
              <w:snapToGrid w:val="0"/>
              <w:spacing w:line="240" w:lineRule="auto"/>
              <w:ind w:left="-11"/>
              <w:contextualSpacing/>
              <w:jc w:val="center"/>
              <w:rPr>
                <w:rFonts w:ascii="Times New Roman" w:eastAsia="Times New Roman" w:hAnsi="Times New Roman" w:cs="Times New Roman"/>
                <w:sz w:val="28"/>
                <w:szCs w:val="28"/>
              </w:rPr>
            </w:pPr>
            <w:r w:rsidRPr="008C6435">
              <w:rPr>
                <w:rFonts w:ascii="Times New Roman" w:eastAsia="Times New Roman" w:hAnsi="Times New Roman" w:cs="Times New Roman"/>
                <w:sz w:val="28"/>
                <w:szCs w:val="28"/>
              </w:rPr>
              <w:t>«УТВЕРЖДЕНА</w:t>
            </w:r>
          </w:p>
          <w:p w14:paraId="10B9DBF5" w14:textId="77777777" w:rsidR="00B5152B" w:rsidRPr="008C6435" w:rsidRDefault="00B5152B" w:rsidP="0080673A">
            <w:pPr>
              <w:snapToGrid w:val="0"/>
              <w:spacing w:line="240" w:lineRule="auto"/>
              <w:ind w:left="-11"/>
              <w:contextualSpacing/>
              <w:jc w:val="center"/>
              <w:rPr>
                <w:rFonts w:ascii="Times New Roman" w:eastAsia="Times New Roman" w:hAnsi="Times New Roman" w:cs="Times New Roman"/>
                <w:sz w:val="28"/>
                <w:szCs w:val="28"/>
              </w:rPr>
            </w:pPr>
            <w:r w:rsidRPr="008C6435">
              <w:rPr>
                <w:rFonts w:ascii="Times New Roman" w:eastAsia="Times New Roman" w:hAnsi="Times New Roman" w:cs="Times New Roman"/>
                <w:sz w:val="28"/>
                <w:szCs w:val="28"/>
              </w:rPr>
              <w:t>постановлением Правительства</w:t>
            </w:r>
          </w:p>
          <w:p w14:paraId="45380A0A" w14:textId="77777777" w:rsidR="00B5152B" w:rsidRPr="008C6435" w:rsidRDefault="00B5152B" w:rsidP="0080673A">
            <w:pPr>
              <w:snapToGrid w:val="0"/>
              <w:spacing w:line="240" w:lineRule="auto"/>
              <w:ind w:left="-11"/>
              <w:contextualSpacing/>
              <w:jc w:val="center"/>
              <w:rPr>
                <w:rFonts w:ascii="Times New Roman" w:eastAsia="Times New Roman" w:hAnsi="Times New Roman" w:cs="Times New Roman"/>
                <w:sz w:val="28"/>
                <w:szCs w:val="28"/>
              </w:rPr>
            </w:pPr>
            <w:r w:rsidRPr="008C6435">
              <w:rPr>
                <w:rFonts w:ascii="Times New Roman" w:eastAsia="Times New Roman" w:hAnsi="Times New Roman" w:cs="Times New Roman"/>
                <w:sz w:val="28"/>
                <w:szCs w:val="28"/>
              </w:rPr>
              <w:t xml:space="preserve">Республики Марий Эл </w:t>
            </w:r>
          </w:p>
          <w:p w14:paraId="11E5F8C7" w14:textId="77777777" w:rsidR="00B5152B" w:rsidRPr="00B43B7A" w:rsidRDefault="00B5152B" w:rsidP="0080673A">
            <w:pPr>
              <w:snapToGrid w:val="0"/>
              <w:spacing w:line="240" w:lineRule="auto"/>
              <w:ind w:left="-11"/>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28 июня 2019 г. № 20</w:t>
            </w:r>
            <w:r w:rsidRPr="00B43B7A">
              <w:rPr>
                <w:rFonts w:ascii="Times New Roman" w:eastAsia="Times New Roman" w:hAnsi="Times New Roman" w:cs="Times New Roman"/>
                <w:sz w:val="28"/>
                <w:szCs w:val="28"/>
              </w:rPr>
              <w:t>8</w:t>
            </w:r>
          </w:p>
          <w:p w14:paraId="3E85A749" w14:textId="77777777" w:rsidR="00B5152B" w:rsidRPr="008C6435" w:rsidRDefault="00B5152B" w:rsidP="0080673A">
            <w:pPr>
              <w:snapToGrid w:val="0"/>
              <w:spacing w:line="240" w:lineRule="auto"/>
              <w:ind w:left="-11"/>
              <w:contextualSpacing/>
              <w:jc w:val="center"/>
              <w:rPr>
                <w:rFonts w:ascii="Times New Roman" w:eastAsia="Times New Roman" w:hAnsi="Times New Roman" w:cs="Times New Roman"/>
                <w:sz w:val="28"/>
                <w:szCs w:val="28"/>
              </w:rPr>
            </w:pPr>
            <w:r w:rsidRPr="008C6435">
              <w:rPr>
                <w:rFonts w:ascii="Times New Roman" w:eastAsia="Times New Roman" w:hAnsi="Times New Roman" w:cs="Times New Roman"/>
                <w:sz w:val="28"/>
                <w:szCs w:val="28"/>
              </w:rPr>
              <w:t>(в редакции постановления Правительства Республики Марий Эл</w:t>
            </w:r>
          </w:p>
          <w:p w14:paraId="286F6FD1" w14:textId="6F4FD3DB" w:rsidR="00B5152B" w:rsidRPr="008C6435" w:rsidRDefault="00B5152B" w:rsidP="0080673A">
            <w:pPr>
              <w:snapToGrid w:val="0"/>
              <w:spacing w:line="240" w:lineRule="auto"/>
              <w:ind w:left="-11"/>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ию</w:t>
            </w:r>
            <w:r w:rsidR="005E374A">
              <w:rPr>
                <w:rFonts w:ascii="Times New Roman" w:eastAsia="Times New Roman" w:hAnsi="Times New Roman" w:cs="Times New Roman"/>
                <w:sz w:val="28"/>
                <w:szCs w:val="28"/>
              </w:rPr>
              <w:t>н</w:t>
            </w:r>
            <w:r w:rsidRPr="008C6435">
              <w:rPr>
                <w:rFonts w:ascii="Times New Roman" w:eastAsia="Times New Roman" w:hAnsi="Times New Roman" w:cs="Times New Roman"/>
                <w:sz w:val="28"/>
                <w:szCs w:val="28"/>
              </w:rPr>
              <w:t>я 202</w:t>
            </w:r>
            <w:r w:rsidR="005E374A">
              <w:rPr>
                <w:rFonts w:ascii="Times New Roman" w:eastAsia="Times New Roman" w:hAnsi="Times New Roman" w:cs="Times New Roman"/>
                <w:sz w:val="28"/>
                <w:szCs w:val="28"/>
              </w:rPr>
              <w:t>3</w:t>
            </w:r>
            <w:r w:rsidRPr="008C6435">
              <w:rPr>
                <w:rFonts w:ascii="Times New Roman" w:eastAsia="Times New Roman" w:hAnsi="Times New Roman" w:cs="Times New Roman"/>
                <w:sz w:val="28"/>
                <w:szCs w:val="28"/>
              </w:rPr>
              <w:t xml:space="preserve"> г. №</w:t>
            </w:r>
            <w:r w:rsidR="006B0E73">
              <w:rPr>
                <w:rFonts w:ascii="Times New Roman" w:eastAsia="Times New Roman" w:hAnsi="Times New Roman" w:cs="Times New Roman"/>
                <w:sz w:val="28"/>
                <w:szCs w:val="28"/>
              </w:rPr>
              <w:t xml:space="preserve">           </w:t>
            </w:r>
            <w:r w:rsidRPr="008C6435">
              <w:rPr>
                <w:rFonts w:ascii="Times New Roman" w:eastAsia="Times New Roman" w:hAnsi="Times New Roman" w:cs="Times New Roman"/>
                <w:sz w:val="28"/>
                <w:szCs w:val="28"/>
              </w:rPr>
              <w:t>)</w:t>
            </w:r>
          </w:p>
          <w:p w14:paraId="562165AA" w14:textId="77777777" w:rsidR="00B5152B" w:rsidRDefault="00B5152B" w:rsidP="0080673A">
            <w:pPr>
              <w:spacing w:line="240" w:lineRule="auto"/>
              <w:jc w:val="center"/>
              <w:rPr>
                <w:rFonts w:ascii="Times New Roman" w:hAnsi="Times New Roman" w:cs="Times New Roman"/>
                <w:bCs/>
                <w:sz w:val="28"/>
                <w:szCs w:val="28"/>
              </w:rPr>
            </w:pPr>
          </w:p>
        </w:tc>
      </w:tr>
    </w:tbl>
    <w:p w14:paraId="4ACF3764" w14:textId="77777777" w:rsidR="00B5152B" w:rsidRDefault="00B5152B" w:rsidP="00B5152B">
      <w:pPr>
        <w:jc w:val="center"/>
        <w:rPr>
          <w:rFonts w:ascii="Times New Roman" w:hAnsi="Times New Roman" w:cs="Times New Roman"/>
          <w:b/>
          <w:sz w:val="24"/>
          <w:szCs w:val="24"/>
        </w:rPr>
      </w:pPr>
    </w:p>
    <w:p w14:paraId="0A8CE181" w14:textId="77777777" w:rsidR="00B5152B" w:rsidRDefault="00B5152B" w:rsidP="00B5152B">
      <w:pPr>
        <w:jc w:val="center"/>
        <w:rPr>
          <w:rFonts w:ascii="Times New Roman" w:hAnsi="Times New Roman" w:cs="Times New Roman"/>
          <w:b/>
          <w:sz w:val="24"/>
          <w:szCs w:val="24"/>
        </w:rPr>
      </w:pPr>
    </w:p>
    <w:p w14:paraId="59B3D419" w14:textId="77777777" w:rsidR="00B5152B" w:rsidRDefault="00B5152B" w:rsidP="00B5152B">
      <w:pPr>
        <w:jc w:val="center"/>
        <w:rPr>
          <w:rFonts w:ascii="Times New Roman" w:hAnsi="Times New Roman" w:cs="Times New Roman"/>
          <w:b/>
          <w:sz w:val="24"/>
          <w:szCs w:val="24"/>
        </w:rPr>
      </w:pPr>
    </w:p>
    <w:p w14:paraId="62DCB2CC" w14:textId="77777777" w:rsidR="00B5152B" w:rsidRDefault="00B5152B" w:rsidP="00B5152B">
      <w:pPr>
        <w:jc w:val="center"/>
        <w:rPr>
          <w:rFonts w:ascii="Times New Roman" w:hAnsi="Times New Roman" w:cs="Times New Roman"/>
          <w:b/>
          <w:sz w:val="24"/>
          <w:szCs w:val="24"/>
        </w:rPr>
      </w:pPr>
    </w:p>
    <w:p w14:paraId="47C435A5" w14:textId="77777777" w:rsidR="00B5152B" w:rsidRDefault="00B5152B" w:rsidP="00B5152B">
      <w:pPr>
        <w:jc w:val="center"/>
        <w:rPr>
          <w:rFonts w:ascii="Times New Roman" w:hAnsi="Times New Roman" w:cs="Times New Roman"/>
          <w:b/>
          <w:sz w:val="24"/>
          <w:szCs w:val="24"/>
        </w:rPr>
      </w:pPr>
    </w:p>
    <w:p w14:paraId="4D4AC63E" w14:textId="77777777" w:rsidR="00B5152B" w:rsidRDefault="00B5152B" w:rsidP="00B5152B">
      <w:pPr>
        <w:jc w:val="center"/>
        <w:rPr>
          <w:rFonts w:ascii="Times New Roman" w:hAnsi="Times New Roman" w:cs="Times New Roman"/>
          <w:b/>
          <w:sz w:val="24"/>
          <w:szCs w:val="24"/>
        </w:rPr>
      </w:pPr>
    </w:p>
    <w:p w14:paraId="48A4276B" w14:textId="77777777" w:rsidR="00B5152B" w:rsidRDefault="00B5152B" w:rsidP="00B5152B">
      <w:pPr>
        <w:jc w:val="center"/>
        <w:rPr>
          <w:rFonts w:ascii="Times New Roman" w:hAnsi="Times New Roman" w:cs="Times New Roman"/>
          <w:b/>
          <w:sz w:val="24"/>
          <w:szCs w:val="24"/>
        </w:rPr>
      </w:pPr>
    </w:p>
    <w:p w14:paraId="5C89071D" w14:textId="77777777" w:rsidR="00B5152B" w:rsidRDefault="00B5152B" w:rsidP="00B5152B">
      <w:pPr>
        <w:jc w:val="center"/>
        <w:rPr>
          <w:rFonts w:ascii="Times New Roman" w:hAnsi="Times New Roman" w:cs="Times New Roman"/>
          <w:b/>
          <w:sz w:val="24"/>
          <w:szCs w:val="24"/>
        </w:rPr>
      </w:pPr>
    </w:p>
    <w:p w14:paraId="0FE2DC2C" w14:textId="77777777" w:rsidR="00B5152B" w:rsidRDefault="00B5152B" w:rsidP="00B5152B">
      <w:pPr>
        <w:spacing w:line="240" w:lineRule="auto"/>
        <w:contextualSpacing/>
        <w:jc w:val="center"/>
        <w:rPr>
          <w:rFonts w:ascii="Times New Roman" w:eastAsia="Times New Roman" w:hAnsi="Times New Roman" w:cs="Times New Roman"/>
          <w:b/>
          <w:kern w:val="2"/>
          <w:sz w:val="28"/>
          <w:szCs w:val="28"/>
        </w:rPr>
      </w:pPr>
      <w:r>
        <w:rPr>
          <w:rFonts w:ascii="Times New Roman" w:eastAsia="Times New Roman" w:hAnsi="Times New Roman" w:cs="Times New Roman"/>
          <w:b/>
          <w:kern w:val="2"/>
          <w:sz w:val="28"/>
          <w:szCs w:val="28"/>
        </w:rPr>
        <w:t>РЕГИОНАЛЬНАЯ ПРОГРАММА</w:t>
      </w:r>
    </w:p>
    <w:p w14:paraId="0D254866" w14:textId="77777777" w:rsidR="00B5152B" w:rsidRDefault="00B5152B" w:rsidP="00B5152B">
      <w:pPr>
        <w:spacing w:line="240" w:lineRule="auto"/>
        <w:contextualSpacing/>
        <w:jc w:val="center"/>
        <w:rPr>
          <w:rFonts w:ascii="Times New Roman" w:eastAsia="Times New Roman" w:hAnsi="Times New Roman" w:cs="Times New Roman"/>
          <w:b/>
          <w:kern w:val="2"/>
          <w:sz w:val="28"/>
          <w:szCs w:val="28"/>
        </w:rPr>
      </w:pPr>
      <w:r>
        <w:rPr>
          <w:rFonts w:ascii="Times New Roman" w:eastAsia="Times New Roman" w:hAnsi="Times New Roman" w:cs="Times New Roman"/>
          <w:b/>
          <w:kern w:val="2"/>
          <w:sz w:val="28"/>
          <w:szCs w:val="28"/>
        </w:rPr>
        <w:t xml:space="preserve">«БОРЬБА С ОНКОЛОГИЧЕСКИМИ ЗАБОЛЕВАНИЯМИ </w:t>
      </w:r>
    </w:p>
    <w:p w14:paraId="6A571E4F" w14:textId="77777777" w:rsidR="00B5152B" w:rsidRPr="008C6435" w:rsidRDefault="00B5152B" w:rsidP="00B5152B">
      <w:pPr>
        <w:spacing w:line="240" w:lineRule="auto"/>
        <w:contextualSpacing/>
        <w:jc w:val="center"/>
        <w:rPr>
          <w:rFonts w:ascii="Times New Roman" w:hAnsi="Times New Roman" w:cs="Times New Roman"/>
          <w:b/>
          <w:sz w:val="24"/>
          <w:szCs w:val="24"/>
        </w:rPr>
      </w:pPr>
      <w:r>
        <w:rPr>
          <w:rFonts w:ascii="Times New Roman" w:eastAsia="Times New Roman" w:hAnsi="Times New Roman" w:cs="Times New Roman"/>
          <w:b/>
          <w:kern w:val="2"/>
          <w:sz w:val="28"/>
          <w:szCs w:val="28"/>
        </w:rPr>
        <w:t>В РЕСПУБЛИКЕ МАРИЙ ЭЛ» НА</w:t>
      </w:r>
      <w:r w:rsidRPr="008C6435">
        <w:rPr>
          <w:rFonts w:ascii="Times New Roman" w:eastAsia="Times New Roman" w:hAnsi="Times New Roman" w:cs="Times New Roman"/>
          <w:b/>
          <w:kern w:val="2"/>
          <w:sz w:val="28"/>
          <w:szCs w:val="28"/>
        </w:rPr>
        <w:t xml:space="preserve"> 2019-2024 </w:t>
      </w:r>
      <w:r>
        <w:rPr>
          <w:rFonts w:ascii="Times New Roman" w:eastAsia="Times New Roman" w:hAnsi="Times New Roman" w:cs="Times New Roman"/>
          <w:b/>
          <w:kern w:val="2"/>
          <w:sz w:val="28"/>
          <w:szCs w:val="28"/>
        </w:rPr>
        <w:t>ГОДЫ</w:t>
      </w:r>
    </w:p>
    <w:p w14:paraId="2B32B1D0" w14:textId="77777777" w:rsidR="00B5152B" w:rsidRDefault="00B5152B" w:rsidP="00B5152B">
      <w:pPr>
        <w:jc w:val="center"/>
        <w:rPr>
          <w:rFonts w:ascii="Times New Roman" w:hAnsi="Times New Roman" w:cs="Times New Roman"/>
          <w:b/>
          <w:sz w:val="24"/>
          <w:szCs w:val="24"/>
        </w:rPr>
      </w:pPr>
    </w:p>
    <w:p w14:paraId="52DC4EBB" w14:textId="77777777" w:rsidR="00B5152B" w:rsidRDefault="00B5152B">
      <w:pPr>
        <w:spacing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CB67639" w14:textId="77777777" w:rsidR="00E51420" w:rsidRPr="00E51420" w:rsidRDefault="00E51420" w:rsidP="00E51420">
      <w:pPr>
        <w:spacing w:before="240" w:line="240" w:lineRule="auto"/>
        <w:contextualSpacing/>
        <w:jc w:val="center"/>
        <w:rPr>
          <w:rFonts w:ascii="Times New Roman" w:hAnsi="Times New Roman" w:cs="Times New Roman"/>
          <w:b/>
          <w:bCs/>
          <w:sz w:val="28"/>
          <w:szCs w:val="28"/>
        </w:rPr>
      </w:pPr>
      <w:r w:rsidRPr="00E51420">
        <w:rPr>
          <w:rFonts w:ascii="Times New Roman" w:hAnsi="Times New Roman" w:cs="Times New Roman"/>
          <w:b/>
          <w:bCs/>
          <w:sz w:val="28"/>
          <w:szCs w:val="28"/>
        </w:rPr>
        <w:lastRenderedPageBreak/>
        <w:t xml:space="preserve">1. Текущее состояние онкологической помощи </w:t>
      </w:r>
      <w:r w:rsidRPr="00E51420">
        <w:rPr>
          <w:rFonts w:ascii="Times New Roman" w:hAnsi="Times New Roman" w:cs="Times New Roman"/>
          <w:b/>
          <w:bCs/>
          <w:sz w:val="28"/>
          <w:szCs w:val="28"/>
        </w:rPr>
        <w:br/>
        <w:t>в Республике Марий Эл. Основные показатели онкологической помощи населению Республики Марий Эл</w:t>
      </w:r>
    </w:p>
    <w:p w14:paraId="1EE21DAF" w14:textId="77777777" w:rsidR="00E51420" w:rsidRPr="00E51420" w:rsidRDefault="00E51420" w:rsidP="00E51420">
      <w:pPr>
        <w:spacing w:before="240" w:line="240" w:lineRule="auto"/>
        <w:contextualSpacing/>
        <w:jc w:val="center"/>
        <w:rPr>
          <w:rFonts w:ascii="Times New Roman" w:hAnsi="Times New Roman" w:cs="Times New Roman"/>
          <w:b/>
          <w:bCs/>
          <w:sz w:val="28"/>
          <w:szCs w:val="28"/>
        </w:rPr>
      </w:pPr>
    </w:p>
    <w:p w14:paraId="63998628" w14:textId="77777777" w:rsidR="00E51420" w:rsidRPr="00E51420" w:rsidRDefault="00E51420" w:rsidP="00E51420">
      <w:pPr>
        <w:spacing w:line="240" w:lineRule="auto"/>
        <w:contextualSpacing/>
        <w:jc w:val="center"/>
        <w:rPr>
          <w:rFonts w:ascii="Times New Roman" w:hAnsi="Times New Roman" w:cs="Times New Roman"/>
          <w:b/>
          <w:bCs/>
          <w:sz w:val="28"/>
          <w:szCs w:val="28"/>
        </w:rPr>
      </w:pPr>
      <w:r w:rsidRPr="00E51420">
        <w:rPr>
          <w:rFonts w:ascii="Times New Roman" w:hAnsi="Times New Roman" w:cs="Times New Roman"/>
          <w:b/>
          <w:bCs/>
          <w:sz w:val="28"/>
          <w:szCs w:val="28"/>
        </w:rPr>
        <w:t>1.1. Краткая характеристика Республики Марий Эл в целом</w:t>
      </w:r>
    </w:p>
    <w:p w14:paraId="13BCA698" w14:textId="77777777" w:rsidR="00E51420" w:rsidRPr="00E51420" w:rsidRDefault="00E51420" w:rsidP="00E51420">
      <w:pPr>
        <w:spacing w:before="240"/>
        <w:ind w:left="709"/>
        <w:contextualSpacing/>
        <w:jc w:val="center"/>
        <w:rPr>
          <w:rFonts w:ascii="Times New Roman" w:hAnsi="Times New Roman" w:cs="Times New Roman"/>
          <w:b/>
          <w:sz w:val="28"/>
          <w:szCs w:val="28"/>
        </w:rPr>
      </w:pPr>
    </w:p>
    <w:p w14:paraId="474FC493"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Республика Марий Эл расположена в центре европейской части Российской Федерации, в средней части бассейна р. Волги. Входит </w:t>
      </w:r>
      <w:r w:rsidRPr="00E51420">
        <w:rPr>
          <w:rFonts w:ascii="Times New Roman" w:hAnsi="Times New Roman" w:cs="Times New Roman"/>
          <w:sz w:val="28"/>
          <w:szCs w:val="28"/>
        </w:rPr>
        <w:br/>
        <w:t>в состав Приволжского федерального округа.</w:t>
      </w:r>
    </w:p>
    <w:p w14:paraId="5A350D73"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Площадь Республики Марий Эл - 23,4 тыс. кв. км, из нее </w:t>
      </w:r>
      <w:r w:rsidRPr="00E51420">
        <w:rPr>
          <w:rFonts w:ascii="Times New Roman" w:hAnsi="Times New Roman" w:cs="Times New Roman"/>
          <w:sz w:val="28"/>
          <w:szCs w:val="28"/>
        </w:rPr>
        <w:br/>
        <w:t xml:space="preserve">58,1 процента составляют земли лесного фонда, 33,1 процента - сельскохозяйственные угодья, 5,1 процента - поверхностные воды, включая болота, другие земли - 3,7 процента. Протяженность Республики Марий Эл с севера на юг достигает 150 км, с востока </w:t>
      </w:r>
      <w:r w:rsidRPr="00E51420">
        <w:rPr>
          <w:rFonts w:ascii="Times New Roman" w:hAnsi="Times New Roman" w:cs="Times New Roman"/>
          <w:sz w:val="28"/>
          <w:szCs w:val="28"/>
        </w:rPr>
        <w:br/>
        <w:t>на запад - 275 км. С севера и северо-востока с ней граничит Кировская область, на юго-востоке - Республика Татарстан. С юга проходит граница с Чувашской Республикой, а на западе - с Нижегородской областью.</w:t>
      </w:r>
    </w:p>
    <w:p w14:paraId="4051CAA5"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Территория Республики Марий Эл находится в лесной </w:t>
      </w:r>
      <w:r w:rsidRPr="00E51420">
        <w:rPr>
          <w:rFonts w:ascii="Times New Roman" w:hAnsi="Times New Roman" w:cs="Times New Roman"/>
          <w:sz w:val="28"/>
          <w:szCs w:val="28"/>
        </w:rPr>
        <w:br/>
        <w:t xml:space="preserve">и лесостепной зонах и отличается заметным ландшафтным многообразием. Река Волга служит естественной границей природных зон Республики Марий Эл, а также почвенного и растительного покрова. </w:t>
      </w:r>
    </w:p>
    <w:p w14:paraId="1CD7FBED"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На территории Республики Марий Эл расположено 476 больших </w:t>
      </w:r>
      <w:r w:rsidRPr="00E51420">
        <w:rPr>
          <w:rFonts w:ascii="Times New Roman" w:hAnsi="Times New Roman" w:cs="Times New Roman"/>
          <w:sz w:val="28"/>
          <w:szCs w:val="28"/>
        </w:rPr>
        <w:br/>
        <w:t>и малых рек, свыше 200 крупных озер. Леса занимают более половины территории республики - преимущественно на западе и в центральных районах, преобладают ценные хвойные породы: сосна, пихта, ель.</w:t>
      </w:r>
    </w:p>
    <w:p w14:paraId="24E880BA"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Республика Марий Эл - индустриально-аграрная республика. Ведущую роль играют: производство пищевых продуктов, включая напитки; производство электрооборудования, электронного </w:t>
      </w:r>
      <w:r w:rsidRPr="00E51420">
        <w:rPr>
          <w:rFonts w:ascii="Times New Roman" w:hAnsi="Times New Roman" w:cs="Times New Roman"/>
          <w:sz w:val="28"/>
          <w:szCs w:val="28"/>
        </w:rPr>
        <w:br/>
        <w:t xml:space="preserve">и оптического оборудования; производство и распределение энергии, газа и воды. В сельском хозяйстве Республики Марий Эл получили развитие животноводство мясомолочного направления, птицеводство </w:t>
      </w:r>
      <w:r w:rsidRPr="00E51420">
        <w:rPr>
          <w:rFonts w:ascii="Times New Roman" w:hAnsi="Times New Roman" w:cs="Times New Roman"/>
          <w:sz w:val="28"/>
          <w:szCs w:val="28"/>
        </w:rPr>
        <w:br/>
        <w:t>и растениеводство.</w:t>
      </w:r>
    </w:p>
    <w:p w14:paraId="069F19F1"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Главными транспортными магистралями Республики Марий Эл являются:</w:t>
      </w:r>
    </w:p>
    <w:p w14:paraId="20B2F923"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автомобильная дорога Йошкар-Ола - Зеленодольск - Казань;</w:t>
      </w:r>
    </w:p>
    <w:p w14:paraId="0D0C6B3D"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автомобильная дорога «Вятка» (Чебоксары - Йошкар-Ола - </w:t>
      </w:r>
      <w:r w:rsidRPr="00E51420">
        <w:rPr>
          <w:rFonts w:ascii="Times New Roman" w:hAnsi="Times New Roman" w:cs="Times New Roman"/>
          <w:sz w:val="28"/>
          <w:szCs w:val="28"/>
        </w:rPr>
        <w:br/>
        <w:t>Киров - Сыктывкар).</w:t>
      </w:r>
    </w:p>
    <w:p w14:paraId="307ACD7E"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Территория Республики Марий Эл компактна, имеет развитую </w:t>
      </w:r>
      <w:r w:rsidRPr="00E51420">
        <w:rPr>
          <w:rFonts w:ascii="Times New Roman" w:hAnsi="Times New Roman" w:cs="Times New Roman"/>
          <w:sz w:val="28"/>
          <w:szCs w:val="28"/>
        </w:rPr>
        <w:br/>
        <w:t>сеть автомобильных дорог с грунтовым и твердым покрытием.</w:t>
      </w:r>
    </w:p>
    <w:p w14:paraId="722A1571" w14:textId="6286FCFB"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Республика Марий Эл разделена на 17 муниципальных образований, в том числе 3 городских округа и 14 муниципальных районов (с численностью населения от 6,3 до 67 тыс. человек), при этом </w:t>
      </w:r>
      <w:r w:rsidRPr="00E51420">
        <w:rPr>
          <w:rFonts w:ascii="Times New Roman" w:hAnsi="Times New Roman" w:cs="Times New Roman"/>
          <w:sz w:val="28"/>
          <w:szCs w:val="28"/>
        </w:rPr>
        <w:br/>
        <w:t xml:space="preserve">7 муниципальных образований с численностью населения менее </w:t>
      </w:r>
      <w:r w:rsidRPr="00E51420">
        <w:rPr>
          <w:rFonts w:ascii="Times New Roman" w:hAnsi="Times New Roman" w:cs="Times New Roman"/>
          <w:sz w:val="28"/>
          <w:szCs w:val="28"/>
        </w:rPr>
        <w:br/>
        <w:t xml:space="preserve">20 тыс. человек, 3 муниципальных образования с численностью </w:t>
      </w:r>
      <w:r w:rsidRPr="00E51420">
        <w:rPr>
          <w:rFonts w:ascii="Times New Roman" w:hAnsi="Times New Roman" w:cs="Times New Roman"/>
          <w:sz w:val="28"/>
          <w:szCs w:val="28"/>
        </w:rPr>
        <w:lastRenderedPageBreak/>
        <w:t xml:space="preserve">населения более 50 тыс. человек, в том числе столица Республики </w:t>
      </w:r>
      <w:r w:rsidR="000E187A">
        <w:rPr>
          <w:rFonts w:ascii="Times New Roman" w:hAnsi="Times New Roman" w:cs="Times New Roman"/>
          <w:sz w:val="28"/>
          <w:szCs w:val="28"/>
        </w:rPr>
        <w:br/>
      </w:r>
      <w:r w:rsidRPr="00E51420">
        <w:rPr>
          <w:rFonts w:ascii="Times New Roman" w:hAnsi="Times New Roman" w:cs="Times New Roman"/>
          <w:sz w:val="28"/>
          <w:szCs w:val="28"/>
        </w:rPr>
        <w:t>Марий Эл г. Йошкар-Ола с населением 290,0 тыс. человек.</w:t>
      </w:r>
    </w:p>
    <w:p w14:paraId="53857281"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Плотность населения в Республике Марий Эл: 28,7 человека </w:t>
      </w:r>
      <w:r w:rsidRPr="00E51420">
        <w:rPr>
          <w:rFonts w:ascii="Times New Roman" w:hAnsi="Times New Roman" w:cs="Times New Roman"/>
          <w:sz w:val="28"/>
          <w:szCs w:val="28"/>
        </w:rPr>
        <w:br/>
        <w:t>на 1 кв. км (от 3,1 человек на 1 кв. км в Юринском муниципальном районе до 3 110 человек в г. Йошкар-Оле).</w:t>
      </w:r>
    </w:p>
    <w:p w14:paraId="4186B2C7"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Национальный состав (по данным Всероссийской переписи населения 2010 г.), тыс. человек:</w:t>
      </w:r>
    </w:p>
    <w:p w14:paraId="6785560E"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марийцы - 290,9;</w:t>
      </w:r>
    </w:p>
    <w:p w14:paraId="01434828"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русские - 313,9;</w:t>
      </w:r>
    </w:p>
    <w:p w14:paraId="0D33DDAF"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татары - 38,4;</w:t>
      </w:r>
    </w:p>
    <w:p w14:paraId="19CC2A11"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чуваши - 6,0;</w:t>
      </w:r>
    </w:p>
    <w:p w14:paraId="48768297"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украинцы - 3,6;</w:t>
      </w:r>
    </w:p>
    <w:p w14:paraId="057CA3BA"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удмурты - 1,9;</w:t>
      </w:r>
    </w:p>
    <w:p w14:paraId="19A1CFAB" w14:textId="77777777" w:rsidR="00E51420" w:rsidRPr="00E51420" w:rsidRDefault="00E51420" w:rsidP="00E51420">
      <w:pPr>
        <w:widowControl w:val="0"/>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другие национальности - 41,8.</w:t>
      </w:r>
    </w:p>
    <w:p w14:paraId="6FA89654" w14:textId="77777777" w:rsidR="00E51420" w:rsidRPr="00E51420" w:rsidRDefault="00E51420" w:rsidP="00E51420">
      <w:pPr>
        <w:widowControl w:val="0"/>
        <w:spacing w:line="240" w:lineRule="auto"/>
        <w:jc w:val="both"/>
        <w:rPr>
          <w:rFonts w:ascii="Times New Roman" w:hAnsi="Times New Roman" w:cs="Times New Roman"/>
          <w:sz w:val="28"/>
          <w:szCs w:val="28"/>
        </w:rPr>
      </w:pPr>
    </w:p>
    <w:p w14:paraId="319C1219" w14:textId="77777777" w:rsidR="00E51420" w:rsidRPr="00E51420" w:rsidRDefault="00E51420" w:rsidP="00E51420">
      <w:pPr>
        <w:widowControl w:val="0"/>
        <w:spacing w:line="240" w:lineRule="auto"/>
        <w:jc w:val="both"/>
        <w:rPr>
          <w:rFonts w:ascii="Times New Roman" w:hAnsi="Times New Roman" w:cs="Times New Roman"/>
          <w:sz w:val="28"/>
          <w:szCs w:val="28"/>
        </w:rPr>
      </w:pPr>
    </w:p>
    <w:p w14:paraId="4B6F0D0B" w14:textId="77777777" w:rsidR="00E51420" w:rsidRPr="00E51420" w:rsidRDefault="00E51420" w:rsidP="00E51420">
      <w:pPr>
        <w:widowControl w:val="0"/>
        <w:spacing w:line="240" w:lineRule="auto"/>
        <w:jc w:val="center"/>
        <w:rPr>
          <w:rFonts w:ascii="Times New Roman" w:hAnsi="Times New Roman" w:cs="Times New Roman"/>
          <w:sz w:val="28"/>
          <w:szCs w:val="28"/>
        </w:rPr>
      </w:pPr>
      <w:r w:rsidRPr="00E51420">
        <w:rPr>
          <w:rFonts w:ascii="Times New Roman" w:hAnsi="Times New Roman" w:cs="Times New Roman"/>
          <w:sz w:val="28"/>
          <w:szCs w:val="28"/>
        </w:rPr>
        <w:t>Карта Республики Марий Эл</w:t>
      </w:r>
    </w:p>
    <w:p w14:paraId="7E542F2A" w14:textId="77777777" w:rsidR="00E51420" w:rsidRPr="00E51420" w:rsidRDefault="00E51420" w:rsidP="00E51420">
      <w:pPr>
        <w:widowControl w:val="0"/>
        <w:spacing w:line="240" w:lineRule="auto"/>
        <w:jc w:val="both"/>
        <w:rPr>
          <w:rFonts w:ascii="Times New Roman" w:hAnsi="Times New Roman" w:cs="Times New Roman"/>
          <w:sz w:val="28"/>
          <w:szCs w:val="28"/>
        </w:rPr>
      </w:pPr>
    </w:p>
    <w:p w14:paraId="7EA26C18" w14:textId="77777777" w:rsidR="00E51420" w:rsidRPr="00E51420" w:rsidRDefault="00E51420" w:rsidP="00E51420">
      <w:pPr>
        <w:widowControl w:val="0"/>
        <w:spacing w:line="240" w:lineRule="auto"/>
        <w:jc w:val="both"/>
        <w:rPr>
          <w:rFonts w:ascii="Times New Roman" w:hAnsi="Times New Roman" w:cs="Times New Roman"/>
          <w:sz w:val="28"/>
          <w:szCs w:val="28"/>
        </w:rPr>
      </w:pPr>
      <w:r w:rsidRPr="00E51420">
        <w:rPr>
          <w:rFonts w:ascii="Times New Roman" w:hAnsi="Times New Roman" w:cs="Times New Roman"/>
          <w:noProof/>
          <w:sz w:val="28"/>
          <w:szCs w:val="28"/>
        </w:rPr>
        <w:drawing>
          <wp:inline distT="0" distB="0" distL="0" distR="0" wp14:anchorId="36967F4F" wp14:editId="469EBFD5">
            <wp:extent cx="5580380" cy="32750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0380" cy="3275014"/>
                    </a:xfrm>
                    <a:prstGeom prst="rect">
                      <a:avLst/>
                    </a:prstGeom>
                    <a:noFill/>
                  </pic:spPr>
                </pic:pic>
              </a:graphicData>
            </a:graphic>
          </wp:inline>
        </w:drawing>
      </w:r>
    </w:p>
    <w:p w14:paraId="3819CF14" w14:textId="77777777" w:rsidR="00E51420" w:rsidRPr="00E51420" w:rsidRDefault="00E51420" w:rsidP="00E51420">
      <w:pPr>
        <w:widowControl w:val="0"/>
        <w:spacing w:line="240" w:lineRule="auto"/>
        <w:ind w:left="720" w:firstLine="709"/>
        <w:jc w:val="both"/>
        <w:rPr>
          <w:rFonts w:ascii="Times New Roman" w:hAnsi="Times New Roman" w:cs="Times New Roman"/>
          <w:sz w:val="28"/>
          <w:szCs w:val="28"/>
        </w:rPr>
      </w:pPr>
    </w:p>
    <w:p w14:paraId="5129FD91" w14:textId="77777777" w:rsidR="00E51420" w:rsidRPr="00E51420" w:rsidRDefault="00E51420" w:rsidP="00E51420">
      <w:pPr>
        <w:widowControl w:val="0"/>
        <w:spacing w:line="240" w:lineRule="auto"/>
        <w:ind w:left="720" w:firstLine="709"/>
        <w:jc w:val="both"/>
        <w:rPr>
          <w:rFonts w:ascii="Times New Roman" w:hAnsi="Times New Roman" w:cs="Times New Roman"/>
          <w:sz w:val="28"/>
          <w:szCs w:val="28"/>
        </w:rPr>
      </w:pPr>
    </w:p>
    <w:p w14:paraId="52F19292" w14:textId="77777777" w:rsidR="00E51420" w:rsidRPr="00E51420" w:rsidRDefault="00E51420" w:rsidP="00E51420">
      <w:pPr>
        <w:widowControl w:val="0"/>
        <w:spacing w:line="240" w:lineRule="auto"/>
        <w:ind w:left="720" w:firstLine="709"/>
        <w:jc w:val="both"/>
        <w:rPr>
          <w:rFonts w:ascii="Times New Roman" w:hAnsi="Times New Roman" w:cs="Times New Roman"/>
          <w:sz w:val="28"/>
          <w:szCs w:val="28"/>
        </w:rPr>
        <w:sectPr w:rsidR="00E51420" w:rsidRPr="00E51420" w:rsidSect="00657B7B">
          <w:pgSz w:w="11907" w:h="16840" w:code="9"/>
          <w:pgMar w:top="1418" w:right="1134" w:bottom="1134" w:left="1985" w:header="720" w:footer="0" w:gutter="0"/>
          <w:pgNumType w:start="1"/>
          <w:cols w:space="720"/>
          <w:formProt w:val="0"/>
          <w:titlePg/>
          <w:docGrid w:linePitch="299" w:charSpace="4096"/>
        </w:sectPr>
      </w:pPr>
    </w:p>
    <w:p w14:paraId="1890BE4A" w14:textId="34306F1C" w:rsidR="00E51420" w:rsidRPr="00E51420" w:rsidRDefault="00E51420" w:rsidP="00E51420">
      <w:pPr>
        <w:widowControl w:val="0"/>
        <w:spacing w:line="240" w:lineRule="auto"/>
        <w:jc w:val="center"/>
        <w:rPr>
          <w:rFonts w:ascii="Times New Roman" w:hAnsi="Times New Roman" w:cs="Times New Roman"/>
          <w:sz w:val="28"/>
          <w:szCs w:val="28"/>
        </w:rPr>
      </w:pPr>
      <w:r w:rsidRPr="00E51420">
        <w:rPr>
          <w:rFonts w:ascii="Times New Roman" w:hAnsi="Times New Roman" w:cs="Times New Roman"/>
          <w:sz w:val="28"/>
          <w:szCs w:val="28"/>
        </w:rPr>
        <w:lastRenderedPageBreak/>
        <w:t>Численность, структура (половозрастной состав, городское/сельское) населения Республики Марий Эл</w:t>
      </w:r>
    </w:p>
    <w:p w14:paraId="03E0C8CB" w14:textId="77777777" w:rsidR="00E51420" w:rsidRPr="00E51420" w:rsidRDefault="00E51420" w:rsidP="00E51420">
      <w:pPr>
        <w:widowControl w:val="0"/>
        <w:spacing w:line="240" w:lineRule="auto"/>
        <w:jc w:val="center"/>
        <w:rPr>
          <w:rFonts w:ascii="Times New Roman" w:hAnsi="Times New Roman" w:cs="Times New Roman"/>
          <w:sz w:val="20"/>
          <w:szCs w:val="20"/>
        </w:rPr>
      </w:pPr>
    </w:p>
    <w:tbl>
      <w:tblPr>
        <w:tblW w:w="8823" w:type="dxa"/>
        <w:tblInd w:w="108" w:type="dxa"/>
        <w:tblBorders>
          <w:top w:val="single" w:sz="4" w:space="0" w:color="auto"/>
          <w:bottom w:val="single" w:sz="4" w:space="0" w:color="auto"/>
          <w:insideV w:val="single" w:sz="4" w:space="0" w:color="auto"/>
        </w:tblBorders>
        <w:tblLayout w:type="fixed"/>
        <w:tblLook w:val="04A0" w:firstRow="1" w:lastRow="0" w:firstColumn="1" w:lastColumn="0" w:noHBand="0" w:noVBand="1"/>
      </w:tblPr>
      <w:tblGrid>
        <w:gridCol w:w="1877"/>
        <w:gridCol w:w="992"/>
        <w:gridCol w:w="992"/>
        <w:gridCol w:w="993"/>
        <w:gridCol w:w="992"/>
        <w:gridCol w:w="992"/>
        <w:gridCol w:w="992"/>
        <w:gridCol w:w="993"/>
      </w:tblGrid>
      <w:tr w:rsidR="00E51420" w:rsidRPr="00E51420" w14:paraId="4B1188EB" w14:textId="77777777" w:rsidTr="00366663">
        <w:tc>
          <w:tcPr>
            <w:tcW w:w="1877" w:type="dxa"/>
            <w:vMerge w:val="restart"/>
            <w:tcBorders>
              <w:top w:val="single" w:sz="4" w:space="0" w:color="auto"/>
              <w:bottom w:val="single" w:sz="4" w:space="0" w:color="auto"/>
            </w:tcBorders>
          </w:tcPr>
          <w:p w14:paraId="6183D827"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Наименование показателя</w:t>
            </w:r>
          </w:p>
        </w:tc>
        <w:tc>
          <w:tcPr>
            <w:tcW w:w="6946" w:type="dxa"/>
            <w:gridSpan w:val="7"/>
            <w:tcBorders>
              <w:top w:val="single" w:sz="4" w:space="0" w:color="auto"/>
              <w:bottom w:val="single" w:sz="4" w:space="0" w:color="auto"/>
            </w:tcBorders>
          </w:tcPr>
          <w:p w14:paraId="1A084A27"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Годы</w:t>
            </w:r>
          </w:p>
        </w:tc>
      </w:tr>
      <w:tr w:rsidR="00E51420" w:rsidRPr="00E51420" w14:paraId="0BDA003F" w14:textId="77777777" w:rsidTr="00366663">
        <w:tc>
          <w:tcPr>
            <w:tcW w:w="1877" w:type="dxa"/>
            <w:vMerge/>
            <w:tcBorders>
              <w:top w:val="nil"/>
              <w:bottom w:val="single" w:sz="4" w:space="0" w:color="auto"/>
            </w:tcBorders>
          </w:tcPr>
          <w:p w14:paraId="7ABE7589" w14:textId="77777777" w:rsidR="00E51420" w:rsidRPr="00E51420" w:rsidRDefault="00E51420" w:rsidP="00E51420">
            <w:pPr>
              <w:widowControl w:val="0"/>
              <w:spacing w:after="100" w:line="240" w:lineRule="auto"/>
              <w:jc w:val="both"/>
              <w:rPr>
                <w:rFonts w:ascii="Times New Roman" w:eastAsia="Times New Roman" w:hAnsi="Times New Roman" w:cs="Times New Roman"/>
                <w:sz w:val="24"/>
                <w:szCs w:val="24"/>
              </w:rPr>
            </w:pPr>
          </w:p>
        </w:tc>
        <w:tc>
          <w:tcPr>
            <w:tcW w:w="992" w:type="dxa"/>
            <w:tcBorders>
              <w:top w:val="single" w:sz="4" w:space="0" w:color="auto"/>
              <w:bottom w:val="single" w:sz="4" w:space="0" w:color="auto"/>
            </w:tcBorders>
          </w:tcPr>
          <w:p w14:paraId="77B0049F"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2016</w:t>
            </w:r>
          </w:p>
        </w:tc>
        <w:tc>
          <w:tcPr>
            <w:tcW w:w="992" w:type="dxa"/>
            <w:tcBorders>
              <w:top w:val="single" w:sz="4" w:space="0" w:color="auto"/>
              <w:bottom w:val="single" w:sz="4" w:space="0" w:color="auto"/>
            </w:tcBorders>
          </w:tcPr>
          <w:p w14:paraId="36AE51B5"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2017</w:t>
            </w:r>
          </w:p>
        </w:tc>
        <w:tc>
          <w:tcPr>
            <w:tcW w:w="993" w:type="dxa"/>
            <w:tcBorders>
              <w:top w:val="single" w:sz="4" w:space="0" w:color="auto"/>
              <w:bottom w:val="single" w:sz="4" w:space="0" w:color="auto"/>
            </w:tcBorders>
          </w:tcPr>
          <w:p w14:paraId="58814FAA"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2018</w:t>
            </w:r>
          </w:p>
        </w:tc>
        <w:tc>
          <w:tcPr>
            <w:tcW w:w="992" w:type="dxa"/>
            <w:tcBorders>
              <w:top w:val="single" w:sz="4" w:space="0" w:color="auto"/>
              <w:bottom w:val="single" w:sz="4" w:space="0" w:color="auto"/>
            </w:tcBorders>
          </w:tcPr>
          <w:p w14:paraId="73DA0E76"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2019</w:t>
            </w:r>
          </w:p>
        </w:tc>
        <w:tc>
          <w:tcPr>
            <w:tcW w:w="992" w:type="dxa"/>
            <w:tcBorders>
              <w:top w:val="single" w:sz="4" w:space="0" w:color="auto"/>
              <w:bottom w:val="single" w:sz="4" w:space="0" w:color="auto"/>
            </w:tcBorders>
          </w:tcPr>
          <w:p w14:paraId="0F69BFAE"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2020</w:t>
            </w:r>
          </w:p>
        </w:tc>
        <w:tc>
          <w:tcPr>
            <w:tcW w:w="992" w:type="dxa"/>
            <w:tcBorders>
              <w:top w:val="single" w:sz="4" w:space="0" w:color="auto"/>
              <w:bottom w:val="single" w:sz="4" w:space="0" w:color="auto"/>
            </w:tcBorders>
          </w:tcPr>
          <w:p w14:paraId="66EB1E98"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2021</w:t>
            </w:r>
          </w:p>
        </w:tc>
        <w:tc>
          <w:tcPr>
            <w:tcW w:w="993" w:type="dxa"/>
            <w:tcBorders>
              <w:top w:val="single" w:sz="4" w:space="0" w:color="auto"/>
              <w:bottom w:val="single" w:sz="4" w:space="0" w:color="auto"/>
            </w:tcBorders>
          </w:tcPr>
          <w:p w14:paraId="6501A9BF"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2022</w:t>
            </w:r>
          </w:p>
        </w:tc>
      </w:tr>
      <w:tr w:rsidR="00E51420" w:rsidRPr="00E51420" w14:paraId="442F9551" w14:textId="77777777" w:rsidTr="00366663">
        <w:tc>
          <w:tcPr>
            <w:tcW w:w="1877" w:type="dxa"/>
            <w:tcBorders>
              <w:top w:val="single" w:sz="4" w:space="0" w:color="auto"/>
              <w:bottom w:val="nil"/>
              <w:right w:val="nil"/>
            </w:tcBorders>
          </w:tcPr>
          <w:p w14:paraId="45482E07" w14:textId="77777777" w:rsidR="00E51420" w:rsidRPr="00E51420" w:rsidRDefault="00E51420" w:rsidP="00E51420">
            <w:pPr>
              <w:widowControl w:val="0"/>
              <w:spacing w:after="100" w:line="240" w:lineRule="auto"/>
              <w:jc w:val="both"/>
              <w:rPr>
                <w:rFonts w:ascii="Times New Roman" w:eastAsia="Times New Roman" w:hAnsi="Times New Roman" w:cs="Times New Roman"/>
                <w:sz w:val="24"/>
                <w:szCs w:val="24"/>
              </w:rPr>
            </w:pPr>
          </w:p>
        </w:tc>
        <w:tc>
          <w:tcPr>
            <w:tcW w:w="992" w:type="dxa"/>
            <w:tcBorders>
              <w:top w:val="single" w:sz="4" w:space="0" w:color="auto"/>
              <w:left w:val="nil"/>
              <w:bottom w:val="nil"/>
              <w:right w:val="nil"/>
            </w:tcBorders>
          </w:tcPr>
          <w:p w14:paraId="7D1AA4C5"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p>
        </w:tc>
        <w:tc>
          <w:tcPr>
            <w:tcW w:w="992" w:type="dxa"/>
            <w:tcBorders>
              <w:top w:val="single" w:sz="4" w:space="0" w:color="auto"/>
              <w:left w:val="nil"/>
              <w:bottom w:val="nil"/>
              <w:right w:val="nil"/>
            </w:tcBorders>
          </w:tcPr>
          <w:p w14:paraId="02301ECB"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p>
        </w:tc>
        <w:tc>
          <w:tcPr>
            <w:tcW w:w="993" w:type="dxa"/>
            <w:tcBorders>
              <w:top w:val="single" w:sz="4" w:space="0" w:color="auto"/>
              <w:left w:val="nil"/>
              <w:bottom w:val="nil"/>
              <w:right w:val="nil"/>
            </w:tcBorders>
          </w:tcPr>
          <w:p w14:paraId="0B1A03BA"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p>
        </w:tc>
        <w:tc>
          <w:tcPr>
            <w:tcW w:w="992" w:type="dxa"/>
            <w:tcBorders>
              <w:top w:val="single" w:sz="4" w:space="0" w:color="auto"/>
              <w:left w:val="nil"/>
              <w:bottom w:val="nil"/>
              <w:right w:val="nil"/>
            </w:tcBorders>
          </w:tcPr>
          <w:p w14:paraId="000DAFF9"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p>
        </w:tc>
        <w:tc>
          <w:tcPr>
            <w:tcW w:w="992" w:type="dxa"/>
            <w:tcBorders>
              <w:top w:val="single" w:sz="4" w:space="0" w:color="auto"/>
              <w:left w:val="nil"/>
              <w:bottom w:val="nil"/>
              <w:right w:val="nil"/>
            </w:tcBorders>
          </w:tcPr>
          <w:p w14:paraId="28248CCF"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p>
        </w:tc>
        <w:tc>
          <w:tcPr>
            <w:tcW w:w="992" w:type="dxa"/>
            <w:tcBorders>
              <w:top w:val="single" w:sz="4" w:space="0" w:color="auto"/>
              <w:left w:val="nil"/>
              <w:bottom w:val="nil"/>
              <w:right w:val="nil"/>
            </w:tcBorders>
          </w:tcPr>
          <w:p w14:paraId="1D3AB5FA"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p>
        </w:tc>
        <w:tc>
          <w:tcPr>
            <w:tcW w:w="993" w:type="dxa"/>
            <w:tcBorders>
              <w:top w:val="single" w:sz="4" w:space="0" w:color="auto"/>
              <w:left w:val="nil"/>
              <w:bottom w:val="nil"/>
            </w:tcBorders>
          </w:tcPr>
          <w:p w14:paraId="7063EAB2" w14:textId="77777777" w:rsidR="00E51420" w:rsidRPr="00E51420" w:rsidRDefault="00E51420" w:rsidP="00E51420">
            <w:pPr>
              <w:widowControl w:val="0"/>
              <w:spacing w:after="100" w:line="240" w:lineRule="auto"/>
              <w:jc w:val="center"/>
              <w:rPr>
                <w:rFonts w:ascii="Times New Roman" w:eastAsia="Times New Roman" w:hAnsi="Times New Roman" w:cs="Times New Roman"/>
                <w:sz w:val="24"/>
                <w:szCs w:val="24"/>
              </w:rPr>
            </w:pPr>
          </w:p>
        </w:tc>
      </w:tr>
      <w:tr w:rsidR="00E51420" w:rsidRPr="00E51420" w14:paraId="13678F24" w14:textId="77777777" w:rsidTr="00366663">
        <w:tc>
          <w:tcPr>
            <w:tcW w:w="1877" w:type="dxa"/>
            <w:tcBorders>
              <w:top w:val="nil"/>
              <w:bottom w:val="nil"/>
              <w:right w:val="nil"/>
            </w:tcBorders>
          </w:tcPr>
          <w:p w14:paraId="70801891" w14:textId="77777777" w:rsidR="00E51420" w:rsidRPr="00E51420" w:rsidRDefault="00E51420" w:rsidP="00E51420">
            <w:pPr>
              <w:widowControl w:val="0"/>
              <w:spacing w:after="120" w:line="240" w:lineRule="auto"/>
              <w:jc w:val="both"/>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Общая численность населения, человек</w:t>
            </w:r>
          </w:p>
        </w:tc>
        <w:tc>
          <w:tcPr>
            <w:tcW w:w="992" w:type="dxa"/>
            <w:tcBorders>
              <w:top w:val="nil"/>
              <w:left w:val="nil"/>
              <w:bottom w:val="nil"/>
              <w:right w:val="nil"/>
            </w:tcBorders>
            <w:vAlign w:val="center"/>
          </w:tcPr>
          <w:p w14:paraId="7D3B7233" w14:textId="77777777" w:rsidR="00E51420" w:rsidRPr="00A212A9" w:rsidRDefault="00E51420" w:rsidP="00E51420">
            <w:pPr>
              <w:widowControl w:val="0"/>
              <w:spacing w:after="100" w:line="240" w:lineRule="auto"/>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685 865</w:t>
            </w:r>
          </w:p>
        </w:tc>
        <w:tc>
          <w:tcPr>
            <w:tcW w:w="992" w:type="dxa"/>
            <w:tcBorders>
              <w:top w:val="nil"/>
              <w:left w:val="nil"/>
              <w:bottom w:val="nil"/>
              <w:right w:val="nil"/>
            </w:tcBorders>
            <w:vAlign w:val="center"/>
          </w:tcPr>
          <w:p w14:paraId="6C9914B9" w14:textId="77777777" w:rsidR="00E51420" w:rsidRPr="00A212A9" w:rsidRDefault="00E51420" w:rsidP="00E51420">
            <w:pPr>
              <w:widowControl w:val="0"/>
              <w:spacing w:after="100" w:line="240" w:lineRule="auto"/>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684 684</w:t>
            </w:r>
          </w:p>
        </w:tc>
        <w:tc>
          <w:tcPr>
            <w:tcW w:w="993" w:type="dxa"/>
            <w:tcBorders>
              <w:top w:val="nil"/>
              <w:left w:val="nil"/>
              <w:bottom w:val="nil"/>
              <w:right w:val="nil"/>
            </w:tcBorders>
            <w:vAlign w:val="center"/>
          </w:tcPr>
          <w:p w14:paraId="47BCE356" w14:textId="77777777" w:rsidR="00E51420" w:rsidRPr="00A212A9" w:rsidRDefault="00E51420" w:rsidP="00E51420">
            <w:pPr>
              <w:widowControl w:val="0"/>
              <w:spacing w:after="100" w:line="240" w:lineRule="auto"/>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682 333</w:t>
            </w:r>
          </w:p>
        </w:tc>
        <w:tc>
          <w:tcPr>
            <w:tcW w:w="992" w:type="dxa"/>
            <w:tcBorders>
              <w:top w:val="nil"/>
              <w:left w:val="nil"/>
              <w:bottom w:val="nil"/>
              <w:right w:val="nil"/>
            </w:tcBorders>
            <w:vAlign w:val="center"/>
          </w:tcPr>
          <w:p w14:paraId="346A23E6" w14:textId="77777777" w:rsidR="00E51420" w:rsidRPr="00A212A9" w:rsidRDefault="00E51420" w:rsidP="00E51420">
            <w:pPr>
              <w:widowControl w:val="0"/>
              <w:spacing w:after="100" w:line="240" w:lineRule="auto"/>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680 380</w:t>
            </w:r>
          </w:p>
        </w:tc>
        <w:tc>
          <w:tcPr>
            <w:tcW w:w="992" w:type="dxa"/>
            <w:tcBorders>
              <w:top w:val="nil"/>
              <w:left w:val="nil"/>
              <w:bottom w:val="nil"/>
              <w:right w:val="nil"/>
            </w:tcBorders>
            <w:vAlign w:val="center"/>
          </w:tcPr>
          <w:p w14:paraId="66EFF73C" w14:textId="77777777" w:rsidR="00E51420" w:rsidRPr="00A212A9" w:rsidRDefault="00E51420" w:rsidP="00E51420">
            <w:pPr>
              <w:widowControl w:val="0"/>
              <w:spacing w:after="100" w:line="240" w:lineRule="auto"/>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679 412</w:t>
            </w:r>
          </w:p>
        </w:tc>
        <w:tc>
          <w:tcPr>
            <w:tcW w:w="992" w:type="dxa"/>
            <w:tcBorders>
              <w:top w:val="nil"/>
              <w:left w:val="nil"/>
              <w:bottom w:val="nil"/>
              <w:right w:val="nil"/>
            </w:tcBorders>
            <w:vAlign w:val="center"/>
          </w:tcPr>
          <w:p w14:paraId="1EEC99FB" w14:textId="77777777" w:rsidR="00E51420" w:rsidRPr="00A212A9" w:rsidRDefault="00E51420" w:rsidP="00E51420">
            <w:pPr>
              <w:widowControl w:val="0"/>
              <w:spacing w:after="100" w:line="240" w:lineRule="auto"/>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675 332</w:t>
            </w:r>
          </w:p>
        </w:tc>
        <w:tc>
          <w:tcPr>
            <w:tcW w:w="993" w:type="dxa"/>
            <w:tcBorders>
              <w:top w:val="nil"/>
              <w:left w:val="nil"/>
              <w:bottom w:val="nil"/>
            </w:tcBorders>
            <w:vAlign w:val="center"/>
          </w:tcPr>
          <w:p w14:paraId="75DBFC36" w14:textId="77777777" w:rsidR="00E51420" w:rsidRPr="00A212A9" w:rsidRDefault="00E51420" w:rsidP="00E51420">
            <w:pPr>
              <w:widowControl w:val="0"/>
              <w:spacing w:after="100" w:line="240" w:lineRule="auto"/>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671 455</w:t>
            </w:r>
          </w:p>
        </w:tc>
      </w:tr>
      <w:tr w:rsidR="00E51420" w:rsidRPr="00E51420" w14:paraId="49E874CD" w14:textId="77777777" w:rsidTr="00366663">
        <w:tc>
          <w:tcPr>
            <w:tcW w:w="1877" w:type="dxa"/>
            <w:tcBorders>
              <w:top w:val="nil"/>
              <w:bottom w:val="nil"/>
              <w:right w:val="nil"/>
            </w:tcBorders>
          </w:tcPr>
          <w:p w14:paraId="06EB24BC" w14:textId="77777777" w:rsidR="00E51420" w:rsidRPr="00E51420" w:rsidRDefault="00E51420" w:rsidP="00E51420">
            <w:pPr>
              <w:spacing w:after="120"/>
              <w:jc w:val="both"/>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Мужчины</w:t>
            </w:r>
          </w:p>
        </w:tc>
        <w:tc>
          <w:tcPr>
            <w:tcW w:w="992" w:type="dxa"/>
            <w:tcBorders>
              <w:top w:val="nil"/>
              <w:left w:val="nil"/>
              <w:bottom w:val="nil"/>
              <w:right w:val="nil"/>
            </w:tcBorders>
            <w:vAlign w:val="center"/>
          </w:tcPr>
          <w:p w14:paraId="05ECECCF"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319 627</w:t>
            </w:r>
          </w:p>
        </w:tc>
        <w:tc>
          <w:tcPr>
            <w:tcW w:w="992" w:type="dxa"/>
            <w:tcBorders>
              <w:top w:val="nil"/>
              <w:left w:val="nil"/>
              <w:bottom w:val="nil"/>
              <w:right w:val="nil"/>
            </w:tcBorders>
            <w:vAlign w:val="center"/>
          </w:tcPr>
          <w:p w14:paraId="6D4570A0"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319 146</w:t>
            </w:r>
          </w:p>
        </w:tc>
        <w:tc>
          <w:tcPr>
            <w:tcW w:w="993" w:type="dxa"/>
            <w:tcBorders>
              <w:top w:val="nil"/>
              <w:left w:val="nil"/>
              <w:bottom w:val="nil"/>
              <w:right w:val="nil"/>
            </w:tcBorders>
            <w:vAlign w:val="center"/>
          </w:tcPr>
          <w:p w14:paraId="1BFEA981"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318 132</w:t>
            </w:r>
          </w:p>
        </w:tc>
        <w:tc>
          <w:tcPr>
            <w:tcW w:w="992" w:type="dxa"/>
            <w:tcBorders>
              <w:top w:val="nil"/>
              <w:left w:val="nil"/>
              <w:bottom w:val="nil"/>
              <w:right w:val="nil"/>
            </w:tcBorders>
            <w:vAlign w:val="center"/>
          </w:tcPr>
          <w:p w14:paraId="13B98B9D"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317 542</w:t>
            </w:r>
          </w:p>
        </w:tc>
        <w:tc>
          <w:tcPr>
            <w:tcW w:w="992" w:type="dxa"/>
            <w:tcBorders>
              <w:top w:val="nil"/>
              <w:left w:val="nil"/>
              <w:bottom w:val="nil"/>
              <w:right w:val="nil"/>
            </w:tcBorders>
            <w:vAlign w:val="center"/>
          </w:tcPr>
          <w:p w14:paraId="502DC007"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317 483</w:t>
            </w:r>
          </w:p>
        </w:tc>
        <w:tc>
          <w:tcPr>
            <w:tcW w:w="992" w:type="dxa"/>
            <w:tcBorders>
              <w:top w:val="nil"/>
              <w:left w:val="nil"/>
              <w:bottom w:val="nil"/>
              <w:right w:val="nil"/>
            </w:tcBorders>
            <w:vAlign w:val="center"/>
          </w:tcPr>
          <w:p w14:paraId="062CBD04"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315 032</w:t>
            </w:r>
          </w:p>
        </w:tc>
        <w:tc>
          <w:tcPr>
            <w:tcW w:w="993" w:type="dxa"/>
            <w:tcBorders>
              <w:top w:val="nil"/>
              <w:left w:val="nil"/>
              <w:bottom w:val="nil"/>
            </w:tcBorders>
            <w:vAlign w:val="center"/>
          </w:tcPr>
          <w:p w14:paraId="7D5BE837"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313 480</w:t>
            </w:r>
          </w:p>
        </w:tc>
      </w:tr>
      <w:tr w:rsidR="00E51420" w:rsidRPr="00E51420" w14:paraId="41EDD970" w14:textId="77777777" w:rsidTr="00366663">
        <w:tc>
          <w:tcPr>
            <w:tcW w:w="1877" w:type="dxa"/>
            <w:tcBorders>
              <w:top w:val="nil"/>
              <w:bottom w:val="nil"/>
              <w:right w:val="nil"/>
            </w:tcBorders>
          </w:tcPr>
          <w:p w14:paraId="75D5A8D2" w14:textId="77777777" w:rsidR="00E51420" w:rsidRPr="00E51420" w:rsidRDefault="00E51420" w:rsidP="00E51420">
            <w:pPr>
              <w:spacing w:after="120"/>
              <w:jc w:val="both"/>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Женщины</w:t>
            </w:r>
          </w:p>
        </w:tc>
        <w:tc>
          <w:tcPr>
            <w:tcW w:w="992" w:type="dxa"/>
            <w:tcBorders>
              <w:top w:val="nil"/>
              <w:left w:val="nil"/>
              <w:bottom w:val="nil"/>
              <w:right w:val="nil"/>
            </w:tcBorders>
            <w:vAlign w:val="center"/>
          </w:tcPr>
          <w:p w14:paraId="20BA8404"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366 238</w:t>
            </w:r>
          </w:p>
        </w:tc>
        <w:tc>
          <w:tcPr>
            <w:tcW w:w="992" w:type="dxa"/>
            <w:tcBorders>
              <w:top w:val="nil"/>
              <w:left w:val="nil"/>
              <w:bottom w:val="nil"/>
              <w:right w:val="nil"/>
            </w:tcBorders>
            <w:vAlign w:val="center"/>
          </w:tcPr>
          <w:p w14:paraId="2E674D85"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365 538</w:t>
            </w:r>
          </w:p>
        </w:tc>
        <w:tc>
          <w:tcPr>
            <w:tcW w:w="993" w:type="dxa"/>
            <w:tcBorders>
              <w:top w:val="nil"/>
              <w:left w:val="nil"/>
              <w:bottom w:val="nil"/>
              <w:right w:val="nil"/>
            </w:tcBorders>
            <w:vAlign w:val="center"/>
          </w:tcPr>
          <w:p w14:paraId="4C15A668"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364 201</w:t>
            </w:r>
          </w:p>
        </w:tc>
        <w:tc>
          <w:tcPr>
            <w:tcW w:w="992" w:type="dxa"/>
            <w:tcBorders>
              <w:top w:val="nil"/>
              <w:left w:val="nil"/>
              <w:bottom w:val="nil"/>
              <w:right w:val="nil"/>
            </w:tcBorders>
            <w:vAlign w:val="center"/>
          </w:tcPr>
          <w:p w14:paraId="759DBB5F"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362 838</w:t>
            </w:r>
          </w:p>
        </w:tc>
        <w:tc>
          <w:tcPr>
            <w:tcW w:w="992" w:type="dxa"/>
            <w:tcBorders>
              <w:top w:val="nil"/>
              <w:left w:val="nil"/>
              <w:bottom w:val="nil"/>
              <w:right w:val="nil"/>
            </w:tcBorders>
            <w:vAlign w:val="center"/>
          </w:tcPr>
          <w:p w14:paraId="3F2A1250"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361 934</w:t>
            </w:r>
          </w:p>
        </w:tc>
        <w:tc>
          <w:tcPr>
            <w:tcW w:w="992" w:type="dxa"/>
            <w:tcBorders>
              <w:top w:val="nil"/>
              <w:left w:val="nil"/>
              <w:bottom w:val="nil"/>
              <w:right w:val="nil"/>
            </w:tcBorders>
            <w:vAlign w:val="center"/>
          </w:tcPr>
          <w:p w14:paraId="4C0D68FE"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360 300</w:t>
            </w:r>
          </w:p>
        </w:tc>
        <w:tc>
          <w:tcPr>
            <w:tcW w:w="993" w:type="dxa"/>
            <w:tcBorders>
              <w:top w:val="nil"/>
              <w:left w:val="nil"/>
              <w:bottom w:val="nil"/>
            </w:tcBorders>
            <w:vAlign w:val="center"/>
          </w:tcPr>
          <w:p w14:paraId="3981C1A0"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357 975</w:t>
            </w:r>
          </w:p>
        </w:tc>
      </w:tr>
      <w:tr w:rsidR="00E51420" w:rsidRPr="00E51420" w14:paraId="3DA997BF" w14:textId="77777777" w:rsidTr="00366663">
        <w:tc>
          <w:tcPr>
            <w:tcW w:w="1877" w:type="dxa"/>
            <w:tcBorders>
              <w:top w:val="nil"/>
              <w:bottom w:val="nil"/>
              <w:right w:val="nil"/>
            </w:tcBorders>
          </w:tcPr>
          <w:p w14:paraId="5CBB6E02" w14:textId="7A9864D6" w:rsidR="00E51420" w:rsidRPr="00E51420" w:rsidRDefault="00E51420" w:rsidP="00E51420">
            <w:pPr>
              <w:widowControl w:val="0"/>
              <w:spacing w:after="120" w:line="240" w:lineRule="auto"/>
              <w:jc w:val="both"/>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Взрослые (18 лет и старше), человек</w:t>
            </w:r>
          </w:p>
        </w:tc>
        <w:tc>
          <w:tcPr>
            <w:tcW w:w="992" w:type="dxa"/>
            <w:tcBorders>
              <w:top w:val="nil"/>
              <w:left w:val="nil"/>
              <w:bottom w:val="nil"/>
              <w:right w:val="nil"/>
            </w:tcBorders>
            <w:vAlign w:val="center"/>
          </w:tcPr>
          <w:p w14:paraId="1D783824"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542 680</w:t>
            </w:r>
          </w:p>
        </w:tc>
        <w:tc>
          <w:tcPr>
            <w:tcW w:w="992" w:type="dxa"/>
            <w:tcBorders>
              <w:top w:val="nil"/>
              <w:left w:val="nil"/>
              <w:bottom w:val="nil"/>
              <w:right w:val="nil"/>
            </w:tcBorders>
            <w:vAlign w:val="center"/>
          </w:tcPr>
          <w:p w14:paraId="280E88C2"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538 545</w:t>
            </w:r>
          </w:p>
        </w:tc>
        <w:tc>
          <w:tcPr>
            <w:tcW w:w="993" w:type="dxa"/>
            <w:tcBorders>
              <w:top w:val="nil"/>
              <w:left w:val="nil"/>
              <w:bottom w:val="nil"/>
              <w:right w:val="nil"/>
            </w:tcBorders>
            <w:vAlign w:val="center"/>
          </w:tcPr>
          <w:p w14:paraId="50A13F7C"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534 691</w:t>
            </w:r>
          </w:p>
        </w:tc>
        <w:tc>
          <w:tcPr>
            <w:tcW w:w="992" w:type="dxa"/>
            <w:tcBorders>
              <w:top w:val="nil"/>
              <w:left w:val="nil"/>
              <w:bottom w:val="nil"/>
              <w:right w:val="nil"/>
            </w:tcBorders>
            <w:vAlign w:val="center"/>
          </w:tcPr>
          <w:p w14:paraId="550D5D0D"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532 288</w:t>
            </w:r>
          </w:p>
        </w:tc>
        <w:tc>
          <w:tcPr>
            <w:tcW w:w="992" w:type="dxa"/>
            <w:tcBorders>
              <w:top w:val="nil"/>
              <w:left w:val="nil"/>
              <w:bottom w:val="nil"/>
              <w:right w:val="nil"/>
            </w:tcBorders>
            <w:vAlign w:val="center"/>
          </w:tcPr>
          <w:p w14:paraId="7CB78FDD"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513 246</w:t>
            </w:r>
          </w:p>
        </w:tc>
        <w:tc>
          <w:tcPr>
            <w:tcW w:w="992" w:type="dxa"/>
            <w:tcBorders>
              <w:top w:val="nil"/>
              <w:left w:val="nil"/>
              <w:bottom w:val="nil"/>
              <w:right w:val="nil"/>
            </w:tcBorders>
            <w:vAlign w:val="center"/>
          </w:tcPr>
          <w:p w14:paraId="291710D1"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527 375</w:t>
            </w:r>
          </w:p>
        </w:tc>
        <w:tc>
          <w:tcPr>
            <w:tcW w:w="993" w:type="dxa"/>
            <w:tcBorders>
              <w:top w:val="nil"/>
              <w:left w:val="nil"/>
              <w:bottom w:val="nil"/>
            </w:tcBorders>
            <w:vAlign w:val="center"/>
          </w:tcPr>
          <w:p w14:paraId="74ECDB65"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524 130</w:t>
            </w:r>
          </w:p>
        </w:tc>
      </w:tr>
      <w:tr w:rsidR="00E51420" w:rsidRPr="00E51420" w14:paraId="43D206F3" w14:textId="77777777" w:rsidTr="00366663">
        <w:tc>
          <w:tcPr>
            <w:tcW w:w="1877" w:type="dxa"/>
            <w:tcBorders>
              <w:top w:val="nil"/>
              <w:bottom w:val="nil"/>
              <w:right w:val="nil"/>
            </w:tcBorders>
          </w:tcPr>
          <w:p w14:paraId="2E2F3D26" w14:textId="5F592D94" w:rsidR="00E51420" w:rsidRPr="00E51420" w:rsidRDefault="00E51420" w:rsidP="00E51420">
            <w:pPr>
              <w:widowControl w:val="0"/>
              <w:spacing w:after="120" w:line="240" w:lineRule="auto"/>
              <w:jc w:val="both"/>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Дети (0 -</w:t>
            </w:r>
            <w:r w:rsidR="00366663">
              <w:rPr>
                <w:rFonts w:ascii="Times New Roman" w:eastAsia="Times New Roman" w:hAnsi="Times New Roman" w:cs="Times New Roman"/>
                <w:sz w:val="24"/>
                <w:szCs w:val="24"/>
              </w:rPr>
              <w:t> </w:t>
            </w:r>
            <w:r w:rsidRPr="00E51420">
              <w:rPr>
                <w:rFonts w:ascii="Times New Roman" w:eastAsia="Times New Roman" w:hAnsi="Times New Roman" w:cs="Times New Roman"/>
                <w:sz w:val="24"/>
                <w:szCs w:val="24"/>
              </w:rPr>
              <w:t>17 лет), человек</w:t>
            </w:r>
          </w:p>
        </w:tc>
        <w:tc>
          <w:tcPr>
            <w:tcW w:w="992" w:type="dxa"/>
            <w:tcBorders>
              <w:top w:val="nil"/>
              <w:left w:val="nil"/>
              <w:bottom w:val="nil"/>
              <w:right w:val="nil"/>
            </w:tcBorders>
            <w:vAlign w:val="center"/>
          </w:tcPr>
          <w:p w14:paraId="6549AE93"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143 185</w:t>
            </w:r>
          </w:p>
        </w:tc>
        <w:tc>
          <w:tcPr>
            <w:tcW w:w="992" w:type="dxa"/>
            <w:tcBorders>
              <w:top w:val="nil"/>
              <w:left w:val="nil"/>
              <w:bottom w:val="nil"/>
              <w:right w:val="nil"/>
            </w:tcBorders>
            <w:vAlign w:val="center"/>
          </w:tcPr>
          <w:p w14:paraId="56BB1A16"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146 139</w:t>
            </w:r>
          </w:p>
        </w:tc>
        <w:tc>
          <w:tcPr>
            <w:tcW w:w="993" w:type="dxa"/>
            <w:tcBorders>
              <w:top w:val="nil"/>
              <w:left w:val="nil"/>
              <w:bottom w:val="nil"/>
              <w:right w:val="nil"/>
            </w:tcBorders>
            <w:vAlign w:val="center"/>
          </w:tcPr>
          <w:p w14:paraId="62E4B247"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147 642</w:t>
            </w:r>
          </w:p>
        </w:tc>
        <w:tc>
          <w:tcPr>
            <w:tcW w:w="992" w:type="dxa"/>
            <w:tcBorders>
              <w:top w:val="nil"/>
              <w:left w:val="nil"/>
              <w:bottom w:val="nil"/>
              <w:right w:val="nil"/>
            </w:tcBorders>
            <w:vAlign w:val="center"/>
          </w:tcPr>
          <w:p w14:paraId="7A984A65"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148 092</w:t>
            </w:r>
          </w:p>
        </w:tc>
        <w:tc>
          <w:tcPr>
            <w:tcW w:w="992" w:type="dxa"/>
            <w:tcBorders>
              <w:top w:val="nil"/>
              <w:left w:val="nil"/>
              <w:bottom w:val="nil"/>
              <w:right w:val="nil"/>
            </w:tcBorders>
            <w:vAlign w:val="center"/>
          </w:tcPr>
          <w:p w14:paraId="3F6B0784"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148 171</w:t>
            </w:r>
          </w:p>
        </w:tc>
        <w:tc>
          <w:tcPr>
            <w:tcW w:w="992" w:type="dxa"/>
            <w:tcBorders>
              <w:top w:val="nil"/>
              <w:left w:val="nil"/>
              <w:bottom w:val="nil"/>
              <w:right w:val="nil"/>
            </w:tcBorders>
            <w:vAlign w:val="center"/>
          </w:tcPr>
          <w:p w14:paraId="080C327E"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147 957</w:t>
            </w:r>
          </w:p>
        </w:tc>
        <w:tc>
          <w:tcPr>
            <w:tcW w:w="993" w:type="dxa"/>
            <w:tcBorders>
              <w:top w:val="nil"/>
              <w:left w:val="nil"/>
              <w:bottom w:val="nil"/>
            </w:tcBorders>
            <w:vAlign w:val="center"/>
          </w:tcPr>
          <w:p w14:paraId="56F9AF97"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147 325</w:t>
            </w:r>
          </w:p>
        </w:tc>
      </w:tr>
      <w:tr w:rsidR="00E51420" w:rsidRPr="00E51420" w14:paraId="6511E229" w14:textId="77777777" w:rsidTr="00366663">
        <w:tc>
          <w:tcPr>
            <w:tcW w:w="1877" w:type="dxa"/>
            <w:tcBorders>
              <w:top w:val="nil"/>
              <w:bottom w:val="nil"/>
              <w:right w:val="nil"/>
            </w:tcBorders>
          </w:tcPr>
          <w:p w14:paraId="6B6182F9" w14:textId="7B366911" w:rsidR="00E51420" w:rsidRPr="00E51420" w:rsidRDefault="00E51420" w:rsidP="00E51420">
            <w:pPr>
              <w:widowControl w:val="0"/>
              <w:spacing w:after="120" w:line="240" w:lineRule="auto"/>
              <w:jc w:val="both"/>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Лица трудоспособ</w:t>
            </w:r>
            <w:r w:rsidR="00366663">
              <w:rPr>
                <w:rFonts w:ascii="Times New Roman" w:eastAsia="Times New Roman" w:hAnsi="Times New Roman" w:cs="Times New Roman"/>
                <w:sz w:val="24"/>
                <w:szCs w:val="24"/>
              </w:rPr>
              <w:t>-</w:t>
            </w:r>
            <w:r w:rsidRPr="00E51420">
              <w:rPr>
                <w:rFonts w:ascii="Times New Roman" w:eastAsia="Times New Roman" w:hAnsi="Times New Roman" w:cs="Times New Roman"/>
                <w:sz w:val="24"/>
                <w:szCs w:val="24"/>
              </w:rPr>
              <w:t>ного возраста, человек</w:t>
            </w:r>
          </w:p>
        </w:tc>
        <w:tc>
          <w:tcPr>
            <w:tcW w:w="992" w:type="dxa"/>
            <w:tcBorders>
              <w:top w:val="nil"/>
              <w:left w:val="nil"/>
              <w:bottom w:val="nil"/>
              <w:right w:val="nil"/>
            </w:tcBorders>
            <w:vAlign w:val="center"/>
          </w:tcPr>
          <w:p w14:paraId="16EA7D7A"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389 443</w:t>
            </w:r>
          </w:p>
        </w:tc>
        <w:tc>
          <w:tcPr>
            <w:tcW w:w="992" w:type="dxa"/>
            <w:tcBorders>
              <w:top w:val="nil"/>
              <w:left w:val="nil"/>
              <w:bottom w:val="nil"/>
              <w:right w:val="nil"/>
            </w:tcBorders>
            <w:vAlign w:val="center"/>
          </w:tcPr>
          <w:p w14:paraId="3CDC5DE7"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381 250</w:t>
            </w:r>
          </w:p>
        </w:tc>
        <w:tc>
          <w:tcPr>
            <w:tcW w:w="993" w:type="dxa"/>
            <w:tcBorders>
              <w:top w:val="nil"/>
              <w:left w:val="nil"/>
              <w:bottom w:val="nil"/>
              <w:right w:val="nil"/>
            </w:tcBorders>
            <w:vAlign w:val="center"/>
          </w:tcPr>
          <w:p w14:paraId="6D0B43AD"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373 436</w:t>
            </w:r>
          </w:p>
        </w:tc>
        <w:tc>
          <w:tcPr>
            <w:tcW w:w="992" w:type="dxa"/>
            <w:tcBorders>
              <w:top w:val="nil"/>
              <w:left w:val="nil"/>
              <w:bottom w:val="nil"/>
              <w:right w:val="nil"/>
            </w:tcBorders>
            <w:vAlign w:val="center"/>
          </w:tcPr>
          <w:p w14:paraId="64303F1A"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367 523</w:t>
            </w:r>
          </w:p>
        </w:tc>
        <w:tc>
          <w:tcPr>
            <w:tcW w:w="992" w:type="dxa"/>
            <w:tcBorders>
              <w:top w:val="nil"/>
              <w:left w:val="nil"/>
              <w:bottom w:val="nil"/>
              <w:right w:val="nil"/>
            </w:tcBorders>
            <w:vAlign w:val="center"/>
          </w:tcPr>
          <w:p w14:paraId="29F1C102"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373 268</w:t>
            </w:r>
          </w:p>
        </w:tc>
        <w:tc>
          <w:tcPr>
            <w:tcW w:w="992" w:type="dxa"/>
            <w:tcBorders>
              <w:top w:val="nil"/>
              <w:left w:val="nil"/>
              <w:bottom w:val="nil"/>
              <w:right w:val="nil"/>
            </w:tcBorders>
            <w:vAlign w:val="center"/>
          </w:tcPr>
          <w:p w14:paraId="3A86272B"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367 268</w:t>
            </w:r>
          </w:p>
        </w:tc>
        <w:tc>
          <w:tcPr>
            <w:tcW w:w="993" w:type="dxa"/>
            <w:tcBorders>
              <w:top w:val="nil"/>
              <w:left w:val="nil"/>
              <w:bottom w:val="nil"/>
            </w:tcBorders>
            <w:vAlign w:val="center"/>
          </w:tcPr>
          <w:p w14:paraId="4799745D"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372 746</w:t>
            </w:r>
          </w:p>
        </w:tc>
      </w:tr>
      <w:tr w:rsidR="00E51420" w:rsidRPr="00E51420" w14:paraId="0328B3BC" w14:textId="77777777" w:rsidTr="00366663">
        <w:tc>
          <w:tcPr>
            <w:tcW w:w="1877" w:type="dxa"/>
            <w:tcBorders>
              <w:top w:val="nil"/>
              <w:bottom w:val="nil"/>
              <w:right w:val="nil"/>
            </w:tcBorders>
          </w:tcPr>
          <w:p w14:paraId="7A1E1895" w14:textId="7169BD5D" w:rsidR="00E51420" w:rsidRPr="00E51420" w:rsidRDefault="00E51420" w:rsidP="00E51420">
            <w:pPr>
              <w:widowControl w:val="0"/>
              <w:spacing w:after="120" w:line="240" w:lineRule="auto"/>
              <w:jc w:val="both"/>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Лица старше трудоспособ</w:t>
            </w:r>
            <w:r w:rsidR="00366663">
              <w:rPr>
                <w:rFonts w:ascii="Times New Roman" w:eastAsia="Times New Roman" w:hAnsi="Times New Roman" w:cs="Times New Roman"/>
                <w:sz w:val="24"/>
                <w:szCs w:val="24"/>
              </w:rPr>
              <w:t>-</w:t>
            </w:r>
            <w:r w:rsidRPr="00E51420">
              <w:rPr>
                <w:rFonts w:ascii="Times New Roman" w:eastAsia="Times New Roman" w:hAnsi="Times New Roman" w:cs="Times New Roman"/>
                <w:sz w:val="24"/>
                <w:szCs w:val="24"/>
              </w:rPr>
              <w:t>ного возраста, человек</w:t>
            </w:r>
          </w:p>
        </w:tc>
        <w:tc>
          <w:tcPr>
            <w:tcW w:w="992" w:type="dxa"/>
            <w:tcBorders>
              <w:top w:val="nil"/>
              <w:left w:val="nil"/>
              <w:bottom w:val="nil"/>
              <w:right w:val="nil"/>
            </w:tcBorders>
            <w:vAlign w:val="center"/>
          </w:tcPr>
          <w:p w14:paraId="6FA1F63A"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165 554</w:t>
            </w:r>
          </w:p>
        </w:tc>
        <w:tc>
          <w:tcPr>
            <w:tcW w:w="992" w:type="dxa"/>
            <w:tcBorders>
              <w:top w:val="nil"/>
              <w:left w:val="nil"/>
              <w:bottom w:val="nil"/>
              <w:right w:val="nil"/>
            </w:tcBorders>
            <w:vAlign w:val="center"/>
          </w:tcPr>
          <w:p w14:paraId="336FF0B4"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169 813</w:t>
            </w:r>
          </w:p>
        </w:tc>
        <w:tc>
          <w:tcPr>
            <w:tcW w:w="993" w:type="dxa"/>
            <w:tcBorders>
              <w:top w:val="nil"/>
              <w:left w:val="nil"/>
              <w:bottom w:val="nil"/>
              <w:right w:val="nil"/>
            </w:tcBorders>
            <w:vAlign w:val="center"/>
          </w:tcPr>
          <w:p w14:paraId="6871F6F0"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174 084</w:t>
            </w:r>
          </w:p>
        </w:tc>
        <w:tc>
          <w:tcPr>
            <w:tcW w:w="992" w:type="dxa"/>
            <w:tcBorders>
              <w:top w:val="nil"/>
              <w:left w:val="nil"/>
              <w:bottom w:val="nil"/>
              <w:right w:val="nil"/>
            </w:tcBorders>
            <w:vAlign w:val="center"/>
          </w:tcPr>
          <w:p w14:paraId="771B5550"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177 972</w:t>
            </w:r>
          </w:p>
        </w:tc>
        <w:tc>
          <w:tcPr>
            <w:tcW w:w="992" w:type="dxa"/>
            <w:tcBorders>
              <w:top w:val="nil"/>
              <w:left w:val="nil"/>
              <w:bottom w:val="nil"/>
              <w:right w:val="nil"/>
            </w:tcBorders>
            <w:vAlign w:val="center"/>
          </w:tcPr>
          <w:p w14:paraId="6EA4CF20"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171 823</w:t>
            </w:r>
          </w:p>
        </w:tc>
        <w:tc>
          <w:tcPr>
            <w:tcW w:w="992" w:type="dxa"/>
            <w:tcBorders>
              <w:top w:val="nil"/>
              <w:left w:val="nil"/>
              <w:bottom w:val="nil"/>
              <w:right w:val="nil"/>
            </w:tcBorders>
            <w:vAlign w:val="center"/>
          </w:tcPr>
          <w:p w14:paraId="43AB0293"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174 345</w:t>
            </w:r>
          </w:p>
        </w:tc>
        <w:tc>
          <w:tcPr>
            <w:tcW w:w="993" w:type="dxa"/>
            <w:tcBorders>
              <w:top w:val="nil"/>
              <w:left w:val="nil"/>
              <w:bottom w:val="nil"/>
            </w:tcBorders>
            <w:vAlign w:val="center"/>
          </w:tcPr>
          <w:p w14:paraId="128E964D"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165 664</w:t>
            </w:r>
          </w:p>
        </w:tc>
      </w:tr>
      <w:tr w:rsidR="00E51420" w:rsidRPr="00E51420" w14:paraId="4238B82C" w14:textId="77777777" w:rsidTr="00366663">
        <w:tc>
          <w:tcPr>
            <w:tcW w:w="1877" w:type="dxa"/>
            <w:tcBorders>
              <w:top w:val="nil"/>
              <w:bottom w:val="nil"/>
              <w:right w:val="nil"/>
            </w:tcBorders>
          </w:tcPr>
          <w:p w14:paraId="4B83E9C5" w14:textId="77777777" w:rsidR="00E51420" w:rsidRPr="00E51420" w:rsidRDefault="00E51420" w:rsidP="00E51420">
            <w:pPr>
              <w:widowControl w:val="0"/>
              <w:spacing w:after="120" w:line="240" w:lineRule="auto"/>
              <w:jc w:val="both"/>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Городское население, человек</w:t>
            </w:r>
          </w:p>
        </w:tc>
        <w:tc>
          <w:tcPr>
            <w:tcW w:w="992" w:type="dxa"/>
            <w:tcBorders>
              <w:top w:val="nil"/>
              <w:left w:val="nil"/>
              <w:bottom w:val="nil"/>
              <w:right w:val="nil"/>
            </w:tcBorders>
            <w:vAlign w:val="center"/>
          </w:tcPr>
          <w:p w14:paraId="1EAC066F"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449 492</w:t>
            </w:r>
          </w:p>
        </w:tc>
        <w:tc>
          <w:tcPr>
            <w:tcW w:w="992" w:type="dxa"/>
            <w:tcBorders>
              <w:top w:val="nil"/>
              <w:left w:val="nil"/>
              <w:bottom w:val="nil"/>
              <w:right w:val="nil"/>
            </w:tcBorders>
            <w:vAlign w:val="center"/>
          </w:tcPr>
          <w:p w14:paraId="487F8EF7"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450 679</w:t>
            </w:r>
          </w:p>
        </w:tc>
        <w:tc>
          <w:tcPr>
            <w:tcW w:w="993" w:type="dxa"/>
            <w:tcBorders>
              <w:top w:val="nil"/>
              <w:left w:val="nil"/>
              <w:bottom w:val="nil"/>
              <w:right w:val="nil"/>
            </w:tcBorders>
            <w:vAlign w:val="center"/>
          </w:tcPr>
          <w:p w14:paraId="609C6DE0"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451 366</w:t>
            </w:r>
          </w:p>
        </w:tc>
        <w:tc>
          <w:tcPr>
            <w:tcW w:w="992" w:type="dxa"/>
            <w:tcBorders>
              <w:top w:val="nil"/>
              <w:left w:val="nil"/>
              <w:bottom w:val="nil"/>
              <w:right w:val="nil"/>
            </w:tcBorders>
            <w:vAlign w:val="center"/>
          </w:tcPr>
          <w:p w14:paraId="6C30038A"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453 410</w:t>
            </w:r>
          </w:p>
        </w:tc>
        <w:tc>
          <w:tcPr>
            <w:tcW w:w="992" w:type="dxa"/>
            <w:tcBorders>
              <w:top w:val="nil"/>
              <w:left w:val="nil"/>
              <w:bottom w:val="nil"/>
              <w:right w:val="nil"/>
            </w:tcBorders>
            <w:vAlign w:val="center"/>
          </w:tcPr>
          <w:p w14:paraId="0904A4D2"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455 525</w:t>
            </w:r>
          </w:p>
        </w:tc>
        <w:tc>
          <w:tcPr>
            <w:tcW w:w="992" w:type="dxa"/>
            <w:tcBorders>
              <w:top w:val="nil"/>
              <w:left w:val="nil"/>
              <w:bottom w:val="nil"/>
              <w:right w:val="nil"/>
            </w:tcBorders>
            <w:vAlign w:val="center"/>
          </w:tcPr>
          <w:p w14:paraId="1233BE1F"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455 577</w:t>
            </w:r>
          </w:p>
        </w:tc>
        <w:tc>
          <w:tcPr>
            <w:tcW w:w="993" w:type="dxa"/>
            <w:tcBorders>
              <w:top w:val="nil"/>
              <w:left w:val="nil"/>
              <w:bottom w:val="nil"/>
            </w:tcBorders>
            <w:vAlign w:val="center"/>
          </w:tcPr>
          <w:p w14:paraId="661156B8"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456 471</w:t>
            </w:r>
          </w:p>
        </w:tc>
      </w:tr>
      <w:tr w:rsidR="00E51420" w:rsidRPr="00E51420" w14:paraId="2F7259C6" w14:textId="77777777" w:rsidTr="00366663">
        <w:tc>
          <w:tcPr>
            <w:tcW w:w="1877" w:type="dxa"/>
            <w:tcBorders>
              <w:top w:val="nil"/>
              <w:bottom w:val="nil"/>
              <w:right w:val="nil"/>
            </w:tcBorders>
          </w:tcPr>
          <w:p w14:paraId="14FE35F8" w14:textId="77777777" w:rsidR="00E51420" w:rsidRPr="00E51420" w:rsidRDefault="00E51420" w:rsidP="00E51420">
            <w:pPr>
              <w:widowControl w:val="0"/>
              <w:spacing w:after="100" w:line="240" w:lineRule="auto"/>
              <w:jc w:val="both"/>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Сельское население, человек</w:t>
            </w:r>
          </w:p>
        </w:tc>
        <w:tc>
          <w:tcPr>
            <w:tcW w:w="992" w:type="dxa"/>
            <w:tcBorders>
              <w:top w:val="nil"/>
              <w:left w:val="nil"/>
              <w:bottom w:val="nil"/>
              <w:right w:val="nil"/>
            </w:tcBorders>
            <w:vAlign w:val="center"/>
          </w:tcPr>
          <w:p w14:paraId="77693798"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236 373</w:t>
            </w:r>
          </w:p>
        </w:tc>
        <w:tc>
          <w:tcPr>
            <w:tcW w:w="992" w:type="dxa"/>
            <w:tcBorders>
              <w:top w:val="nil"/>
              <w:left w:val="nil"/>
              <w:bottom w:val="nil"/>
              <w:right w:val="nil"/>
            </w:tcBorders>
            <w:vAlign w:val="center"/>
          </w:tcPr>
          <w:p w14:paraId="1A86AD85"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234 005</w:t>
            </w:r>
          </w:p>
        </w:tc>
        <w:tc>
          <w:tcPr>
            <w:tcW w:w="993" w:type="dxa"/>
            <w:tcBorders>
              <w:top w:val="nil"/>
              <w:left w:val="nil"/>
              <w:bottom w:val="nil"/>
              <w:right w:val="nil"/>
            </w:tcBorders>
            <w:vAlign w:val="center"/>
          </w:tcPr>
          <w:p w14:paraId="3BBB7EFD"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230 967</w:t>
            </w:r>
          </w:p>
        </w:tc>
        <w:tc>
          <w:tcPr>
            <w:tcW w:w="992" w:type="dxa"/>
            <w:tcBorders>
              <w:top w:val="nil"/>
              <w:left w:val="nil"/>
              <w:bottom w:val="nil"/>
              <w:right w:val="nil"/>
            </w:tcBorders>
            <w:vAlign w:val="center"/>
          </w:tcPr>
          <w:p w14:paraId="2303882E"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226 970</w:t>
            </w:r>
          </w:p>
        </w:tc>
        <w:tc>
          <w:tcPr>
            <w:tcW w:w="992" w:type="dxa"/>
            <w:tcBorders>
              <w:top w:val="nil"/>
              <w:left w:val="nil"/>
              <w:bottom w:val="nil"/>
              <w:right w:val="nil"/>
            </w:tcBorders>
            <w:vAlign w:val="center"/>
          </w:tcPr>
          <w:p w14:paraId="598BFF23"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223 892</w:t>
            </w:r>
          </w:p>
        </w:tc>
        <w:tc>
          <w:tcPr>
            <w:tcW w:w="992" w:type="dxa"/>
            <w:tcBorders>
              <w:top w:val="nil"/>
              <w:left w:val="nil"/>
              <w:bottom w:val="nil"/>
              <w:right w:val="nil"/>
            </w:tcBorders>
            <w:vAlign w:val="center"/>
          </w:tcPr>
          <w:p w14:paraId="6AC7C4EB"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219 755</w:t>
            </w:r>
          </w:p>
        </w:tc>
        <w:tc>
          <w:tcPr>
            <w:tcW w:w="993" w:type="dxa"/>
            <w:tcBorders>
              <w:top w:val="nil"/>
              <w:left w:val="nil"/>
              <w:bottom w:val="nil"/>
            </w:tcBorders>
            <w:vAlign w:val="center"/>
          </w:tcPr>
          <w:p w14:paraId="0CDA5818" w14:textId="77777777" w:rsidR="00E51420" w:rsidRPr="00A212A9" w:rsidRDefault="00E51420" w:rsidP="00E51420">
            <w:pPr>
              <w:spacing w:after="100"/>
              <w:jc w:val="center"/>
              <w:rPr>
                <w:rFonts w:ascii="Times New Roman" w:eastAsia="Times New Roman" w:hAnsi="Times New Roman" w:cs="Times New Roman"/>
                <w:szCs w:val="24"/>
              </w:rPr>
            </w:pPr>
            <w:r w:rsidRPr="00A212A9">
              <w:rPr>
                <w:rFonts w:ascii="Times New Roman" w:eastAsia="Times New Roman" w:hAnsi="Times New Roman" w:cs="Times New Roman"/>
                <w:szCs w:val="24"/>
              </w:rPr>
              <w:t>214 984</w:t>
            </w:r>
          </w:p>
        </w:tc>
      </w:tr>
    </w:tbl>
    <w:p w14:paraId="50EADE97" w14:textId="77777777" w:rsidR="00E51420" w:rsidRPr="00366663" w:rsidRDefault="00E51420" w:rsidP="00E51420">
      <w:pPr>
        <w:widowControl w:val="0"/>
        <w:spacing w:line="240" w:lineRule="auto"/>
        <w:ind w:left="720" w:firstLine="720"/>
        <w:jc w:val="both"/>
        <w:rPr>
          <w:rFonts w:ascii="Times New Roman" w:hAnsi="Times New Roman" w:cs="Times New Roman"/>
          <w:sz w:val="28"/>
          <w:szCs w:val="28"/>
        </w:rPr>
      </w:pPr>
    </w:p>
    <w:p w14:paraId="5D6A22A4" w14:textId="77777777" w:rsidR="00E51420" w:rsidRPr="00E51420" w:rsidRDefault="00E51420" w:rsidP="00E51420">
      <w:pPr>
        <w:rPr>
          <w:sz w:val="2"/>
          <w:szCs w:val="2"/>
        </w:rPr>
      </w:pPr>
    </w:p>
    <w:p w14:paraId="4BBFDAF9" w14:textId="55D2011C" w:rsidR="00E51420" w:rsidRPr="00E51420" w:rsidRDefault="00E51420" w:rsidP="00EA00D5">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366663">
        <w:rPr>
          <w:rFonts w:ascii="Times New Roman" w:hAnsi="Times New Roman" w:cs="Times New Roman"/>
          <w:sz w:val="28"/>
          <w:szCs w:val="28"/>
        </w:rPr>
        <w:t>Показатель «Ожидаемая продолжительность жизни»</w:t>
      </w:r>
      <w:r w:rsidRPr="00366663">
        <w:rPr>
          <w:rFonts w:ascii="Times New Roman" w:hAnsi="Times New Roman" w:cs="Times New Roman"/>
          <w:sz w:val="28"/>
          <w:szCs w:val="28"/>
        </w:rPr>
        <w:br/>
        <w:t>в Республике Марий Эл за 2021 год, по данным Федеральной службы государственной статистики (Росстат), составляет 69,46 лет</w:t>
      </w:r>
      <w:r w:rsidRPr="00366663">
        <w:rPr>
          <w:rFonts w:ascii="Times New Roman" w:hAnsi="Times New Roman" w:cs="Times New Roman"/>
          <w:sz w:val="28"/>
          <w:szCs w:val="28"/>
        </w:rPr>
        <w:br/>
        <w:t xml:space="preserve">(по Российской Федерации </w:t>
      </w:r>
      <w:r w:rsidR="00DF1D8D">
        <w:rPr>
          <w:rFonts w:ascii="Times New Roman" w:hAnsi="Times New Roman" w:cs="Times New Roman"/>
          <w:sz w:val="28"/>
          <w:szCs w:val="28"/>
        </w:rPr>
        <w:t xml:space="preserve">- </w:t>
      </w:r>
      <w:r w:rsidRPr="00366663">
        <w:rPr>
          <w:rFonts w:ascii="Times New Roman" w:hAnsi="Times New Roman" w:cs="Times New Roman"/>
          <w:sz w:val="28"/>
          <w:szCs w:val="28"/>
        </w:rPr>
        <w:t xml:space="preserve">70,06). Плановый показатель на 2022 г. </w:t>
      </w:r>
      <w:r w:rsidR="00EA00D5" w:rsidRPr="00366663">
        <w:rPr>
          <w:rFonts w:ascii="Times New Roman" w:hAnsi="Times New Roman" w:cs="Times New Roman"/>
          <w:sz w:val="28"/>
          <w:szCs w:val="28"/>
        </w:rPr>
        <w:t>-</w:t>
      </w:r>
      <w:r w:rsidRPr="00366663">
        <w:rPr>
          <w:rFonts w:ascii="Times New Roman" w:hAnsi="Times New Roman" w:cs="Times New Roman"/>
          <w:sz w:val="28"/>
          <w:szCs w:val="28"/>
        </w:rPr>
        <w:t xml:space="preserve"> 70,55 года. Плановый показатель на 2023 г. – 72,67 года.</w:t>
      </w:r>
    </w:p>
    <w:p w14:paraId="1A4063CB" w14:textId="50FECAC8" w:rsidR="00E51420" w:rsidRPr="00E51420" w:rsidRDefault="00E51420" w:rsidP="00EA00D5">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За последние 7 лет с 2016 года численность населения Республики Марий Эл уменьшилась на 14 410 человек. Естественная убыль населения Республики Марий Эл в 2022 году составила 4,4 на 1 000 населения </w:t>
      </w:r>
      <w:r w:rsidR="00366663">
        <w:rPr>
          <w:rFonts w:ascii="Times New Roman" w:hAnsi="Times New Roman" w:cs="Times New Roman"/>
          <w:sz w:val="28"/>
          <w:szCs w:val="28"/>
        </w:rPr>
        <w:br/>
      </w:r>
      <w:r w:rsidRPr="00E51420">
        <w:rPr>
          <w:rFonts w:ascii="Times New Roman" w:hAnsi="Times New Roman" w:cs="Times New Roman"/>
          <w:sz w:val="28"/>
          <w:szCs w:val="28"/>
        </w:rPr>
        <w:t>(в 2021 году</w:t>
      </w:r>
      <w:r w:rsidR="00EA00D5">
        <w:rPr>
          <w:rFonts w:ascii="Times New Roman" w:hAnsi="Times New Roman" w:cs="Times New Roman"/>
          <w:sz w:val="28"/>
          <w:szCs w:val="28"/>
        </w:rPr>
        <w:t xml:space="preserve"> - </w:t>
      </w:r>
      <w:r w:rsidRPr="00E51420">
        <w:rPr>
          <w:rFonts w:ascii="Times New Roman" w:hAnsi="Times New Roman" w:cs="Times New Roman"/>
          <w:sz w:val="28"/>
          <w:szCs w:val="28"/>
        </w:rPr>
        <w:t>7,2).</w:t>
      </w:r>
    </w:p>
    <w:p w14:paraId="3341145A" w14:textId="3D50C616" w:rsidR="00E51420" w:rsidRPr="00E51420" w:rsidRDefault="00E51420" w:rsidP="00EA00D5">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Городское население в 2022 году 456 471 человек, </w:t>
      </w:r>
      <w:r w:rsidRPr="00E51420">
        <w:rPr>
          <w:rFonts w:ascii="Times New Roman" w:hAnsi="Times New Roman" w:cs="Times New Roman"/>
          <w:sz w:val="28"/>
          <w:szCs w:val="28"/>
        </w:rPr>
        <w:br/>
        <w:t xml:space="preserve">или 68 процентов от общей численности населения (на начало </w:t>
      </w:r>
      <w:r w:rsidRPr="00E51420">
        <w:rPr>
          <w:rFonts w:ascii="Times New Roman" w:hAnsi="Times New Roman" w:cs="Times New Roman"/>
          <w:sz w:val="28"/>
          <w:szCs w:val="28"/>
        </w:rPr>
        <w:br/>
      </w:r>
      <w:r w:rsidRPr="00E51420">
        <w:rPr>
          <w:rFonts w:ascii="Times New Roman" w:hAnsi="Times New Roman" w:cs="Times New Roman"/>
          <w:sz w:val="28"/>
          <w:szCs w:val="28"/>
        </w:rPr>
        <w:lastRenderedPageBreak/>
        <w:t xml:space="preserve">2016 года - 449 492 человека, или 65,5 процента, увеличение </w:t>
      </w:r>
      <w:r w:rsidRPr="00E51420">
        <w:rPr>
          <w:rFonts w:ascii="Times New Roman" w:hAnsi="Times New Roman" w:cs="Times New Roman"/>
          <w:sz w:val="28"/>
          <w:szCs w:val="28"/>
        </w:rPr>
        <w:br/>
        <w:t xml:space="preserve">на 6 979 человек, или 1,6 процентов), сельское население в 2022 году </w:t>
      </w:r>
      <w:r w:rsidR="00366663">
        <w:rPr>
          <w:rFonts w:ascii="Times New Roman" w:hAnsi="Times New Roman" w:cs="Times New Roman"/>
          <w:sz w:val="28"/>
          <w:szCs w:val="28"/>
        </w:rPr>
        <w:t>-</w:t>
      </w:r>
      <w:r w:rsidRPr="00E51420">
        <w:rPr>
          <w:rFonts w:ascii="Times New Roman" w:hAnsi="Times New Roman" w:cs="Times New Roman"/>
          <w:sz w:val="28"/>
          <w:szCs w:val="28"/>
        </w:rPr>
        <w:t xml:space="preserve">214 984 человека, или 32 процента от общего числа населения (на начало 2016 года - 236 373 человек, или 35,5 процента, снижение </w:t>
      </w:r>
      <w:r w:rsidRPr="00E51420">
        <w:rPr>
          <w:rFonts w:ascii="Times New Roman" w:hAnsi="Times New Roman" w:cs="Times New Roman"/>
          <w:sz w:val="28"/>
          <w:szCs w:val="28"/>
        </w:rPr>
        <w:br/>
        <w:t>на 21 389 человек, или 9 процентов).</w:t>
      </w:r>
    </w:p>
    <w:p w14:paraId="62B67D9C" w14:textId="5ECC0E96" w:rsidR="00E51420" w:rsidRPr="00E51420" w:rsidRDefault="00E51420" w:rsidP="00EA00D5">
      <w:pPr>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В Республике Марий Эл по состоянию на 1 января 2022 г. проживало 165 664 человека старше трудоспособного возраста, </w:t>
      </w:r>
      <w:r w:rsidR="00366663">
        <w:rPr>
          <w:rFonts w:ascii="Times New Roman" w:hAnsi="Times New Roman" w:cs="Times New Roman"/>
          <w:sz w:val="28"/>
          <w:szCs w:val="28"/>
        </w:rPr>
        <w:br/>
      </w:r>
      <w:r w:rsidRPr="00E51420">
        <w:rPr>
          <w:rFonts w:ascii="Times New Roman" w:hAnsi="Times New Roman" w:cs="Times New Roman"/>
          <w:sz w:val="28"/>
          <w:szCs w:val="28"/>
        </w:rPr>
        <w:t>в том числе 104 657 человек старше 65 лет, из них старше 85 лет -</w:t>
      </w:r>
      <w:r w:rsidRPr="00E51420">
        <w:rPr>
          <w:rFonts w:ascii="Times New Roman" w:hAnsi="Times New Roman" w:cs="Times New Roman"/>
          <w:sz w:val="28"/>
          <w:szCs w:val="28"/>
        </w:rPr>
        <w:br/>
        <w:t xml:space="preserve">8 466 человек. Численность граждан пожилого возраста составляет </w:t>
      </w:r>
      <w:r w:rsidRPr="00E51420">
        <w:rPr>
          <w:rFonts w:ascii="Times New Roman" w:hAnsi="Times New Roman" w:cs="Times New Roman"/>
          <w:sz w:val="28"/>
          <w:szCs w:val="28"/>
        </w:rPr>
        <w:br/>
        <w:t>24,7 процентов от общей численности населения Республики Марий Эл.</w:t>
      </w:r>
    </w:p>
    <w:p w14:paraId="0DFDBD5D" w14:textId="5AB97400" w:rsidR="00E51420" w:rsidRPr="00A21B74" w:rsidRDefault="00E51420" w:rsidP="00E51420">
      <w:pPr>
        <w:widowControl w:val="0"/>
        <w:spacing w:line="240" w:lineRule="auto"/>
        <w:jc w:val="center"/>
        <w:rPr>
          <w:rFonts w:ascii="Times New Roman" w:hAnsi="Times New Roman" w:cs="Times New Roman"/>
          <w:sz w:val="24"/>
          <w:szCs w:val="28"/>
        </w:rPr>
      </w:pPr>
      <w:r w:rsidRPr="00A21B74">
        <w:rPr>
          <w:rFonts w:ascii="Times New Roman" w:hAnsi="Times New Roman" w:cs="Times New Roman"/>
          <w:sz w:val="28"/>
          <w:szCs w:val="28"/>
        </w:rPr>
        <w:t>Численность взрослого населения и лиц старше трудоспособного возраста в Республике Марий Эл на 1 января 202</w:t>
      </w:r>
      <w:r w:rsidR="00C2309B">
        <w:rPr>
          <w:rFonts w:ascii="Times New Roman" w:hAnsi="Times New Roman" w:cs="Times New Roman"/>
          <w:sz w:val="28"/>
          <w:szCs w:val="28"/>
        </w:rPr>
        <w:t>3</w:t>
      </w:r>
      <w:r w:rsidRPr="00A21B74">
        <w:rPr>
          <w:rFonts w:ascii="Times New Roman" w:hAnsi="Times New Roman" w:cs="Times New Roman"/>
          <w:sz w:val="28"/>
          <w:szCs w:val="28"/>
        </w:rPr>
        <w:t xml:space="preserve"> г. состоящих на учете </w:t>
      </w:r>
      <w:r w:rsidR="00AE5797">
        <w:rPr>
          <w:rFonts w:ascii="Times New Roman" w:hAnsi="Times New Roman" w:cs="Times New Roman"/>
          <w:sz w:val="28"/>
          <w:szCs w:val="28"/>
        </w:rPr>
        <w:t xml:space="preserve">с </w:t>
      </w:r>
      <w:r w:rsidRPr="00A21B74">
        <w:rPr>
          <w:rFonts w:ascii="Times New Roman" w:hAnsi="Times New Roman" w:cs="Times New Roman"/>
          <w:sz w:val="28"/>
          <w:szCs w:val="28"/>
        </w:rPr>
        <w:t>диагнозом злокачественного новообразования</w:t>
      </w:r>
    </w:p>
    <w:p w14:paraId="5A565DA5" w14:textId="77777777" w:rsidR="00E51420" w:rsidRPr="00A21B74" w:rsidRDefault="00E51420" w:rsidP="00E51420">
      <w:pPr>
        <w:rPr>
          <w:sz w:val="2"/>
          <w:szCs w:val="2"/>
          <w:highlight w:val="yellow"/>
        </w:rPr>
      </w:pPr>
    </w:p>
    <w:p w14:paraId="3E535A02" w14:textId="77777777" w:rsidR="00E51420" w:rsidRPr="00A21B74" w:rsidRDefault="00E51420" w:rsidP="00E51420">
      <w:pPr>
        <w:rPr>
          <w:sz w:val="20"/>
          <w:szCs w:val="20"/>
          <w:highlight w:val="yellow"/>
        </w:rPr>
      </w:pPr>
    </w:p>
    <w:tbl>
      <w:tblPr>
        <w:tblW w:w="4894" w:type="pct"/>
        <w:tblInd w:w="108" w:type="dxa"/>
        <w:tblBorders>
          <w:top w:val="single" w:sz="4" w:space="0" w:color="000000"/>
          <w:insideH w:val="single" w:sz="4" w:space="0" w:color="000000"/>
          <w:insideV w:val="single" w:sz="4" w:space="0" w:color="000000"/>
        </w:tblBorders>
        <w:tblLook w:val="0000" w:firstRow="0" w:lastRow="0" w:firstColumn="0" w:lastColumn="0" w:noHBand="0" w:noVBand="0"/>
      </w:tblPr>
      <w:tblGrid>
        <w:gridCol w:w="2727"/>
        <w:gridCol w:w="1846"/>
        <w:gridCol w:w="1982"/>
        <w:gridCol w:w="2047"/>
      </w:tblGrid>
      <w:tr w:rsidR="00DF1D8D" w:rsidRPr="00A40D1B" w14:paraId="29D4259E" w14:textId="77777777" w:rsidTr="00E23ED5">
        <w:tc>
          <w:tcPr>
            <w:tcW w:w="2727" w:type="dxa"/>
            <w:vAlign w:val="center"/>
          </w:tcPr>
          <w:p w14:paraId="1EB0DB1E" w14:textId="77777777" w:rsidR="00E51420" w:rsidRPr="00A40D1B" w:rsidRDefault="00E51420" w:rsidP="00E51420">
            <w:pPr>
              <w:widowControl w:val="0"/>
              <w:spacing w:line="240" w:lineRule="auto"/>
              <w:jc w:val="center"/>
              <w:rPr>
                <w:rFonts w:ascii="Times New Roman" w:hAnsi="Times New Roman" w:cs="Times New Roman"/>
                <w:bCs/>
                <w:sz w:val="24"/>
                <w:szCs w:val="24"/>
              </w:rPr>
            </w:pPr>
            <w:r w:rsidRPr="00A40D1B">
              <w:rPr>
                <w:rFonts w:ascii="Times New Roman" w:hAnsi="Times New Roman" w:cs="Times New Roman"/>
                <w:bCs/>
                <w:sz w:val="24"/>
                <w:szCs w:val="24"/>
              </w:rPr>
              <w:t>Наименование муниципального образования</w:t>
            </w:r>
          </w:p>
        </w:tc>
        <w:tc>
          <w:tcPr>
            <w:tcW w:w="1846" w:type="dxa"/>
            <w:vAlign w:val="center"/>
          </w:tcPr>
          <w:p w14:paraId="01D2BFF4"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Количество взрослого населения</w:t>
            </w:r>
          </w:p>
        </w:tc>
        <w:tc>
          <w:tcPr>
            <w:tcW w:w="1982" w:type="dxa"/>
            <w:vAlign w:val="center"/>
          </w:tcPr>
          <w:p w14:paraId="0D1AB402"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Число лиц старше трудоспособного возраста</w:t>
            </w:r>
          </w:p>
        </w:tc>
        <w:tc>
          <w:tcPr>
            <w:tcW w:w="2047" w:type="dxa"/>
          </w:tcPr>
          <w:p w14:paraId="54786554" w14:textId="3A6AB25F"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 xml:space="preserve">Число лиц состоящих на учете </w:t>
            </w:r>
            <w:r w:rsidR="00DF1D8D">
              <w:rPr>
                <w:rFonts w:ascii="Times New Roman" w:hAnsi="Times New Roman" w:cs="Times New Roman"/>
                <w:sz w:val="24"/>
                <w:szCs w:val="24"/>
              </w:rPr>
              <w:br/>
            </w:r>
            <w:r w:rsidRPr="00A40D1B">
              <w:rPr>
                <w:rFonts w:ascii="Times New Roman" w:hAnsi="Times New Roman" w:cs="Times New Roman"/>
                <w:sz w:val="24"/>
                <w:szCs w:val="24"/>
              </w:rPr>
              <w:t>с диагнозом</w:t>
            </w:r>
            <w:r w:rsidR="00EA00D5" w:rsidRPr="00A40D1B">
              <w:rPr>
                <w:rFonts w:ascii="Times New Roman" w:hAnsi="Times New Roman" w:cs="Times New Roman"/>
                <w:sz w:val="24"/>
                <w:szCs w:val="24"/>
              </w:rPr>
              <w:t xml:space="preserve"> </w:t>
            </w:r>
            <w:r w:rsidR="00DF1D8D">
              <w:rPr>
                <w:rFonts w:ascii="Times New Roman" w:hAnsi="Times New Roman" w:cs="Times New Roman"/>
                <w:sz w:val="24"/>
                <w:szCs w:val="24"/>
              </w:rPr>
              <w:t xml:space="preserve">злокачественное новообразование (далее - </w:t>
            </w:r>
            <w:r w:rsidRPr="00A40D1B">
              <w:rPr>
                <w:rFonts w:ascii="Times New Roman" w:hAnsi="Times New Roman" w:cs="Times New Roman"/>
                <w:sz w:val="24"/>
                <w:szCs w:val="24"/>
              </w:rPr>
              <w:t>ЗНО</w:t>
            </w:r>
            <w:r w:rsidR="00DF1D8D">
              <w:rPr>
                <w:rFonts w:ascii="Times New Roman" w:hAnsi="Times New Roman" w:cs="Times New Roman"/>
                <w:sz w:val="24"/>
                <w:szCs w:val="24"/>
              </w:rPr>
              <w:t>)</w:t>
            </w:r>
            <w:r w:rsidR="00A21B74" w:rsidRPr="00A40D1B">
              <w:rPr>
                <w:rFonts w:ascii="Times New Roman" w:hAnsi="Times New Roman" w:cs="Times New Roman"/>
                <w:sz w:val="24"/>
                <w:szCs w:val="24"/>
              </w:rPr>
              <w:t xml:space="preserve"> </w:t>
            </w:r>
            <w:r w:rsidR="00DF1D8D">
              <w:rPr>
                <w:rFonts w:ascii="Times New Roman" w:hAnsi="Times New Roman" w:cs="Times New Roman"/>
                <w:sz w:val="24"/>
                <w:szCs w:val="24"/>
              </w:rPr>
              <w:br/>
            </w:r>
            <w:r w:rsidR="00A21B74" w:rsidRPr="00A40D1B">
              <w:rPr>
                <w:rFonts w:ascii="Times New Roman" w:hAnsi="Times New Roman" w:cs="Times New Roman"/>
                <w:sz w:val="24"/>
                <w:szCs w:val="24"/>
              </w:rPr>
              <w:t>по состоянию на 1 января 2023 г</w:t>
            </w:r>
            <w:r w:rsidR="006A700A" w:rsidRPr="00A40D1B">
              <w:rPr>
                <w:rFonts w:ascii="Times New Roman" w:hAnsi="Times New Roman" w:cs="Times New Roman"/>
                <w:sz w:val="24"/>
                <w:szCs w:val="24"/>
              </w:rPr>
              <w:t>.</w:t>
            </w:r>
          </w:p>
        </w:tc>
      </w:tr>
    </w:tbl>
    <w:p w14:paraId="5A20907F" w14:textId="77777777" w:rsidR="00D9684F" w:rsidRPr="00A40D1B" w:rsidRDefault="00D9684F">
      <w:pPr>
        <w:rPr>
          <w:sz w:val="2"/>
          <w:szCs w:val="2"/>
        </w:rPr>
      </w:pPr>
    </w:p>
    <w:tbl>
      <w:tblPr>
        <w:tblW w:w="4894" w:type="pct"/>
        <w:tblInd w:w="108" w:type="dxa"/>
        <w:tblLook w:val="0000" w:firstRow="0" w:lastRow="0" w:firstColumn="0" w:lastColumn="0" w:noHBand="0" w:noVBand="0"/>
      </w:tblPr>
      <w:tblGrid>
        <w:gridCol w:w="2727"/>
        <w:gridCol w:w="1843"/>
        <w:gridCol w:w="1985"/>
        <w:gridCol w:w="2047"/>
      </w:tblGrid>
      <w:tr w:rsidR="00D9684F" w:rsidRPr="00A40D1B" w14:paraId="4E961F94" w14:textId="77777777" w:rsidTr="00E23ED5">
        <w:trPr>
          <w:tblHeader/>
        </w:trPr>
        <w:tc>
          <w:tcPr>
            <w:tcW w:w="2727" w:type="dxa"/>
            <w:tcBorders>
              <w:top w:val="single" w:sz="4" w:space="0" w:color="000000"/>
              <w:bottom w:val="single" w:sz="4" w:space="0" w:color="auto"/>
              <w:right w:val="single" w:sz="4" w:space="0" w:color="000000"/>
            </w:tcBorders>
            <w:vAlign w:val="center"/>
          </w:tcPr>
          <w:p w14:paraId="3ED9E53F" w14:textId="704650BF" w:rsidR="00D9684F" w:rsidRPr="00A40D1B" w:rsidRDefault="00D9684F" w:rsidP="00E51420">
            <w:pPr>
              <w:widowControl w:val="0"/>
              <w:spacing w:line="240" w:lineRule="auto"/>
              <w:jc w:val="center"/>
              <w:rPr>
                <w:rFonts w:ascii="Times New Roman" w:hAnsi="Times New Roman" w:cs="Times New Roman"/>
                <w:bCs/>
                <w:sz w:val="24"/>
                <w:szCs w:val="24"/>
              </w:rPr>
            </w:pPr>
            <w:r w:rsidRPr="00A40D1B">
              <w:rPr>
                <w:rFonts w:ascii="Times New Roman" w:hAnsi="Times New Roman" w:cs="Times New Roman"/>
                <w:bCs/>
                <w:sz w:val="24"/>
                <w:szCs w:val="24"/>
              </w:rPr>
              <w:t>1</w:t>
            </w:r>
          </w:p>
        </w:tc>
        <w:tc>
          <w:tcPr>
            <w:tcW w:w="1843" w:type="dxa"/>
            <w:tcBorders>
              <w:top w:val="single" w:sz="4" w:space="0" w:color="000000"/>
              <w:left w:val="single" w:sz="4" w:space="0" w:color="000000"/>
              <w:bottom w:val="single" w:sz="4" w:space="0" w:color="auto"/>
              <w:right w:val="single" w:sz="4" w:space="0" w:color="000000"/>
            </w:tcBorders>
            <w:vAlign w:val="center"/>
          </w:tcPr>
          <w:p w14:paraId="483C8517" w14:textId="5494A360" w:rsidR="00D9684F" w:rsidRPr="00A40D1B" w:rsidRDefault="00D9684F"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auto"/>
            </w:tcBorders>
            <w:vAlign w:val="center"/>
          </w:tcPr>
          <w:p w14:paraId="54CAB013" w14:textId="654C7A9B" w:rsidR="00D9684F" w:rsidRPr="00A40D1B" w:rsidRDefault="00D9684F"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3</w:t>
            </w:r>
          </w:p>
        </w:tc>
        <w:tc>
          <w:tcPr>
            <w:tcW w:w="2047" w:type="dxa"/>
            <w:tcBorders>
              <w:top w:val="single" w:sz="4" w:space="0" w:color="000000"/>
              <w:left w:val="single" w:sz="4" w:space="0" w:color="000000"/>
              <w:bottom w:val="single" w:sz="4" w:space="0" w:color="auto"/>
            </w:tcBorders>
          </w:tcPr>
          <w:p w14:paraId="7ED1B83E" w14:textId="42087941" w:rsidR="00D9684F" w:rsidRPr="00A40D1B" w:rsidRDefault="00D9684F"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4</w:t>
            </w:r>
          </w:p>
        </w:tc>
      </w:tr>
      <w:tr w:rsidR="00DF1D8D" w:rsidRPr="00A40D1B" w14:paraId="758D6900" w14:textId="77777777" w:rsidTr="00E23ED5">
        <w:trPr>
          <w:tblHeader/>
        </w:trPr>
        <w:tc>
          <w:tcPr>
            <w:tcW w:w="2727" w:type="dxa"/>
            <w:tcBorders>
              <w:top w:val="single" w:sz="4" w:space="0" w:color="auto"/>
            </w:tcBorders>
            <w:vAlign w:val="center"/>
          </w:tcPr>
          <w:p w14:paraId="530742D4" w14:textId="77777777" w:rsidR="00DF1D8D" w:rsidRPr="00A40D1B" w:rsidRDefault="00DF1D8D" w:rsidP="00E51420">
            <w:pPr>
              <w:widowControl w:val="0"/>
              <w:spacing w:line="240" w:lineRule="auto"/>
              <w:jc w:val="center"/>
              <w:rPr>
                <w:rFonts w:ascii="Times New Roman" w:hAnsi="Times New Roman" w:cs="Times New Roman"/>
                <w:bCs/>
                <w:sz w:val="24"/>
                <w:szCs w:val="24"/>
              </w:rPr>
            </w:pPr>
          </w:p>
        </w:tc>
        <w:tc>
          <w:tcPr>
            <w:tcW w:w="1843" w:type="dxa"/>
            <w:tcBorders>
              <w:top w:val="single" w:sz="4" w:space="0" w:color="auto"/>
              <w:left w:val="nil"/>
            </w:tcBorders>
            <w:vAlign w:val="center"/>
          </w:tcPr>
          <w:p w14:paraId="589B9C3A" w14:textId="77777777" w:rsidR="00DF1D8D" w:rsidRPr="00A40D1B" w:rsidRDefault="00DF1D8D" w:rsidP="00E51420">
            <w:pPr>
              <w:widowControl w:val="0"/>
              <w:spacing w:line="240" w:lineRule="auto"/>
              <w:jc w:val="center"/>
              <w:rPr>
                <w:rFonts w:ascii="Times New Roman" w:hAnsi="Times New Roman" w:cs="Times New Roman"/>
                <w:sz w:val="24"/>
                <w:szCs w:val="24"/>
              </w:rPr>
            </w:pPr>
          </w:p>
        </w:tc>
        <w:tc>
          <w:tcPr>
            <w:tcW w:w="1985" w:type="dxa"/>
            <w:tcBorders>
              <w:top w:val="single" w:sz="4" w:space="0" w:color="auto"/>
              <w:left w:val="nil"/>
            </w:tcBorders>
            <w:vAlign w:val="center"/>
          </w:tcPr>
          <w:p w14:paraId="64C53569" w14:textId="77777777" w:rsidR="00DF1D8D" w:rsidRPr="00A40D1B" w:rsidRDefault="00DF1D8D" w:rsidP="00E51420">
            <w:pPr>
              <w:widowControl w:val="0"/>
              <w:spacing w:line="240" w:lineRule="auto"/>
              <w:jc w:val="center"/>
              <w:rPr>
                <w:rFonts w:ascii="Times New Roman" w:hAnsi="Times New Roman" w:cs="Times New Roman"/>
                <w:sz w:val="24"/>
                <w:szCs w:val="24"/>
              </w:rPr>
            </w:pPr>
          </w:p>
        </w:tc>
        <w:tc>
          <w:tcPr>
            <w:tcW w:w="2047" w:type="dxa"/>
            <w:tcBorders>
              <w:top w:val="single" w:sz="4" w:space="0" w:color="auto"/>
              <w:left w:val="nil"/>
            </w:tcBorders>
          </w:tcPr>
          <w:p w14:paraId="7C9EDCE6" w14:textId="77777777" w:rsidR="00DF1D8D" w:rsidRPr="00A40D1B" w:rsidRDefault="00DF1D8D" w:rsidP="00E51420">
            <w:pPr>
              <w:widowControl w:val="0"/>
              <w:spacing w:line="240" w:lineRule="auto"/>
              <w:jc w:val="center"/>
              <w:rPr>
                <w:rFonts w:ascii="Times New Roman" w:hAnsi="Times New Roman" w:cs="Times New Roman"/>
                <w:sz w:val="24"/>
                <w:szCs w:val="24"/>
              </w:rPr>
            </w:pPr>
          </w:p>
        </w:tc>
      </w:tr>
      <w:tr w:rsidR="00E51420" w:rsidRPr="00A40D1B" w14:paraId="795656A9" w14:textId="77777777" w:rsidTr="00DF1D8D">
        <w:trPr>
          <w:trHeight w:val="878"/>
        </w:trPr>
        <w:tc>
          <w:tcPr>
            <w:tcW w:w="2727" w:type="dxa"/>
          </w:tcPr>
          <w:p w14:paraId="7F7AA160" w14:textId="77777777" w:rsidR="00E51420"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Волжский муниципальный район Республики Марий Эл</w:t>
            </w:r>
          </w:p>
          <w:p w14:paraId="4AB3EE59" w14:textId="77777777" w:rsidR="00DF1D8D" w:rsidRPr="00DF1D8D" w:rsidRDefault="00DF1D8D" w:rsidP="006A700A">
            <w:pPr>
              <w:widowControl w:val="0"/>
              <w:spacing w:line="240" w:lineRule="auto"/>
              <w:jc w:val="both"/>
              <w:rPr>
                <w:rFonts w:ascii="Times New Roman" w:hAnsi="Times New Roman" w:cs="Times New Roman"/>
                <w:bCs/>
                <w:sz w:val="16"/>
                <w:szCs w:val="16"/>
              </w:rPr>
            </w:pPr>
          </w:p>
        </w:tc>
        <w:tc>
          <w:tcPr>
            <w:tcW w:w="1843" w:type="dxa"/>
          </w:tcPr>
          <w:p w14:paraId="73CB9EE6" w14:textId="77777777" w:rsidR="00E51420" w:rsidRPr="00A40D1B" w:rsidRDefault="00E51420" w:rsidP="006A700A">
            <w:pPr>
              <w:jc w:val="center"/>
              <w:rPr>
                <w:rFonts w:ascii="Times New Roman" w:hAnsi="Times New Roman" w:cs="Times New Roman"/>
                <w:sz w:val="24"/>
                <w:szCs w:val="24"/>
              </w:rPr>
            </w:pPr>
            <w:r w:rsidRPr="00A40D1B">
              <w:rPr>
                <w:rFonts w:ascii="Times New Roman" w:hAnsi="Times New Roman" w:cs="Times New Roman"/>
                <w:sz w:val="24"/>
                <w:szCs w:val="24"/>
              </w:rPr>
              <w:t>16 281</w:t>
            </w:r>
          </w:p>
        </w:tc>
        <w:tc>
          <w:tcPr>
            <w:tcW w:w="1985" w:type="dxa"/>
          </w:tcPr>
          <w:p w14:paraId="659BE433" w14:textId="77777777" w:rsidR="00E51420" w:rsidRPr="00A40D1B" w:rsidRDefault="00E51420" w:rsidP="00E51420">
            <w:pPr>
              <w:jc w:val="center"/>
              <w:rPr>
                <w:rFonts w:ascii="Times New Roman" w:hAnsi="Times New Roman" w:cs="Times New Roman"/>
                <w:sz w:val="24"/>
                <w:szCs w:val="24"/>
              </w:rPr>
            </w:pPr>
            <w:r w:rsidRPr="00A40D1B">
              <w:rPr>
                <w:rFonts w:ascii="Times New Roman" w:hAnsi="Times New Roman" w:cs="Times New Roman"/>
                <w:sz w:val="24"/>
                <w:szCs w:val="24"/>
              </w:rPr>
              <w:t>5 145</w:t>
            </w:r>
          </w:p>
        </w:tc>
        <w:tc>
          <w:tcPr>
            <w:tcW w:w="2047" w:type="dxa"/>
          </w:tcPr>
          <w:p w14:paraId="288E621A" w14:textId="77777777" w:rsidR="00E51420" w:rsidRPr="00A40D1B" w:rsidRDefault="00E51420" w:rsidP="00E51420">
            <w:pPr>
              <w:jc w:val="center"/>
              <w:rPr>
                <w:rFonts w:ascii="Times New Roman" w:hAnsi="Times New Roman" w:cs="Times New Roman"/>
                <w:sz w:val="24"/>
                <w:szCs w:val="24"/>
              </w:rPr>
            </w:pPr>
            <w:r w:rsidRPr="00A40D1B">
              <w:rPr>
                <w:rFonts w:ascii="Times New Roman" w:hAnsi="Times New Roman" w:cs="Times New Roman"/>
                <w:sz w:val="24"/>
                <w:szCs w:val="24"/>
              </w:rPr>
              <w:t>766</w:t>
            </w:r>
          </w:p>
        </w:tc>
      </w:tr>
      <w:tr w:rsidR="00E51420" w:rsidRPr="00A40D1B" w14:paraId="73F54B3B" w14:textId="77777777" w:rsidTr="00DF1D8D">
        <w:trPr>
          <w:trHeight w:val="560"/>
        </w:trPr>
        <w:tc>
          <w:tcPr>
            <w:tcW w:w="2727" w:type="dxa"/>
          </w:tcPr>
          <w:p w14:paraId="4F1B791E" w14:textId="77777777" w:rsidR="00E51420" w:rsidRPr="00A40D1B" w:rsidRDefault="00E51420" w:rsidP="006A700A">
            <w:pPr>
              <w:jc w:val="both"/>
              <w:rPr>
                <w:rFonts w:ascii="Times New Roman" w:hAnsi="Times New Roman" w:cs="Times New Roman"/>
                <w:sz w:val="24"/>
                <w:szCs w:val="24"/>
              </w:rPr>
            </w:pPr>
            <w:r w:rsidRPr="00A40D1B">
              <w:rPr>
                <w:rFonts w:ascii="Times New Roman" w:hAnsi="Times New Roman" w:cs="Times New Roman"/>
                <w:sz w:val="24"/>
                <w:szCs w:val="24"/>
              </w:rPr>
              <w:t>Горномарийский муниципальный район Республики Марий Эл</w:t>
            </w:r>
          </w:p>
          <w:p w14:paraId="00477BB9" w14:textId="77777777" w:rsidR="006A700A" w:rsidRPr="00A40D1B" w:rsidRDefault="006A700A" w:rsidP="006A700A">
            <w:pPr>
              <w:jc w:val="both"/>
              <w:rPr>
                <w:rFonts w:ascii="Times New Roman" w:hAnsi="Times New Roman" w:cs="Times New Roman"/>
                <w:sz w:val="16"/>
                <w:szCs w:val="16"/>
              </w:rPr>
            </w:pPr>
          </w:p>
        </w:tc>
        <w:tc>
          <w:tcPr>
            <w:tcW w:w="1843" w:type="dxa"/>
          </w:tcPr>
          <w:p w14:paraId="51621217" w14:textId="77777777" w:rsidR="00E51420" w:rsidRPr="00A40D1B" w:rsidRDefault="00E51420" w:rsidP="006A700A">
            <w:pPr>
              <w:jc w:val="center"/>
              <w:rPr>
                <w:rFonts w:ascii="Times New Roman" w:hAnsi="Times New Roman" w:cs="Times New Roman"/>
                <w:sz w:val="24"/>
                <w:szCs w:val="24"/>
              </w:rPr>
            </w:pPr>
            <w:r w:rsidRPr="00A40D1B">
              <w:rPr>
                <w:rFonts w:ascii="Times New Roman" w:hAnsi="Times New Roman" w:cs="Times New Roman"/>
                <w:sz w:val="24"/>
                <w:szCs w:val="24"/>
              </w:rPr>
              <w:t>16 408</w:t>
            </w:r>
          </w:p>
        </w:tc>
        <w:tc>
          <w:tcPr>
            <w:tcW w:w="1985" w:type="dxa"/>
          </w:tcPr>
          <w:p w14:paraId="3A5CEACD" w14:textId="77777777" w:rsidR="00E51420" w:rsidRPr="00A40D1B" w:rsidRDefault="00E51420" w:rsidP="00E51420">
            <w:pPr>
              <w:jc w:val="center"/>
              <w:rPr>
                <w:rFonts w:ascii="Times New Roman" w:hAnsi="Times New Roman" w:cs="Times New Roman"/>
                <w:sz w:val="24"/>
                <w:szCs w:val="24"/>
              </w:rPr>
            </w:pPr>
            <w:r w:rsidRPr="00A40D1B">
              <w:rPr>
                <w:rFonts w:ascii="Times New Roman" w:hAnsi="Times New Roman" w:cs="Times New Roman"/>
                <w:sz w:val="24"/>
                <w:szCs w:val="24"/>
              </w:rPr>
              <w:t>6 095</w:t>
            </w:r>
          </w:p>
        </w:tc>
        <w:tc>
          <w:tcPr>
            <w:tcW w:w="2047" w:type="dxa"/>
          </w:tcPr>
          <w:p w14:paraId="19A898A9" w14:textId="77777777" w:rsidR="00E51420" w:rsidRPr="00A40D1B" w:rsidRDefault="00E51420" w:rsidP="00E51420">
            <w:pPr>
              <w:jc w:val="center"/>
              <w:rPr>
                <w:rFonts w:ascii="Times New Roman" w:hAnsi="Times New Roman" w:cs="Times New Roman"/>
                <w:sz w:val="24"/>
                <w:szCs w:val="24"/>
              </w:rPr>
            </w:pPr>
            <w:r w:rsidRPr="00A40D1B">
              <w:rPr>
                <w:rFonts w:ascii="Times New Roman" w:hAnsi="Times New Roman" w:cs="Times New Roman"/>
                <w:sz w:val="24"/>
                <w:szCs w:val="24"/>
              </w:rPr>
              <w:t>411</w:t>
            </w:r>
          </w:p>
        </w:tc>
      </w:tr>
      <w:tr w:rsidR="00E51420" w:rsidRPr="00A40D1B" w14:paraId="595A5D38" w14:textId="77777777" w:rsidTr="00DF1D8D">
        <w:trPr>
          <w:trHeight w:val="712"/>
        </w:trPr>
        <w:tc>
          <w:tcPr>
            <w:tcW w:w="2727" w:type="dxa"/>
          </w:tcPr>
          <w:p w14:paraId="2EE8E348" w14:textId="77777777" w:rsidR="00E51420" w:rsidRPr="00A40D1B" w:rsidRDefault="00E51420" w:rsidP="006A700A">
            <w:pPr>
              <w:jc w:val="both"/>
              <w:rPr>
                <w:rFonts w:ascii="Times New Roman" w:hAnsi="Times New Roman" w:cs="Times New Roman"/>
                <w:sz w:val="24"/>
                <w:szCs w:val="24"/>
              </w:rPr>
            </w:pPr>
            <w:r w:rsidRPr="00A40D1B">
              <w:rPr>
                <w:rFonts w:ascii="Times New Roman" w:hAnsi="Times New Roman" w:cs="Times New Roman"/>
                <w:sz w:val="24"/>
                <w:szCs w:val="24"/>
              </w:rPr>
              <w:t>Звениговский муниципальный район Республики Марий Эл</w:t>
            </w:r>
          </w:p>
          <w:p w14:paraId="24540D59" w14:textId="77777777" w:rsidR="006A700A" w:rsidRPr="00A40D1B" w:rsidRDefault="006A700A" w:rsidP="006A700A">
            <w:pPr>
              <w:jc w:val="both"/>
              <w:rPr>
                <w:rFonts w:ascii="Times New Roman" w:hAnsi="Times New Roman" w:cs="Times New Roman"/>
                <w:sz w:val="16"/>
                <w:szCs w:val="16"/>
              </w:rPr>
            </w:pPr>
          </w:p>
        </w:tc>
        <w:tc>
          <w:tcPr>
            <w:tcW w:w="1843" w:type="dxa"/>
          </w:tcPr>
          <w:p w14:paraId="4790CCFF" w14:textId="77777777" w:rsidR="00E51420" w:rsidRPr="00A40D1B" w:rsidRDefault="00E51420" w:rsidP="006A700A">
            <w:pPr>
              <w:jc w:val="center"/>
              <w:rPr>
                <w:rFonts w:ascii="Times New Roman" w:hAnsi="Times New Roman" w:cs="Times New Roman"/>
                <w:sz w:val="24"/>
                <w:szCs w:val="24"/>
              </w:rPr>
            </w:pPr>
            <w:r w:rsidRPr="00A40D1B">
              <w:rPr>
                <w:rFonts w:ascii="Times New Roman" w:hAnsi="Times New Roman" w:cs="Times New Roman"/>
                <w:sz w:val="24"/>
                <w:szCs w:val="24"/>
              </w:rPr>
              <w:t>30 658</w:t>
            </w:r>
          </w:p>
        </w:tc>
        <w:tc>
          <w:tcPr>
            <w:tcW w:w="1985" w:type="dxa"/>
          </w:tcPr>
          <w:p w14:paraId="19153F49" w14:textId="77777777" w:rsidR="00E51420" w:rsidRPr="00A40D1B" w:rsidRDefault="00E51420" w:rsidP="00E51420">
            <w:pPr>
              <w:jc w:val="center"/>
              <w:rPr>
                <w:rFonts w:ascii="Times New Roman" w:hAnsi="Times New Roman" w:cs="Times New Roman"/>
                <w:sz w:val="24"/>
                <w:szCs w:val="24"/>
              </w:rPr>
            </w:pPr>
            <w:r w:rsidRPr="00A40D1B">
              <w:rPr>
                <w:rFonts w:ascii="Times New Roman" w:hAnsi="Times New Roman" w:cs="Times New Roman"/>
                <w:sz w:val="24"/>
                <w:szCs w:val="24"/>
              </w:rPr>
              <w:t>11 021</w:t>
            </w:r>
          </w:p>
        </w:tc>
        <w:tc>
          <w:tcPr>
            <w:tcW w:w="2047" w:type="dxa"/>
          </w:tcPr>
          <w:p w14:paraId="5F299588" w14:textId="77777777" w:rsidR="00E51420" w:rsidRPr="00A40D1B" w:rsidRDefault="00E51420" w:rsidP="00E51420">
            <w:pPr>
              <w:jc w:val="center"/>
              <w:rPr>
                <w:rFonts w:ascii="Times New Roman" w:hAnsi="Times New Roman" w:cs="Times New Roman"/>
                <w:sz w:val="24"/>
                <w:szCs w:val="24"/>
              </w:rPr>
            </w:pPr>
            <w:r w:rsidRPr="00A40D1B">
              <w:rPr>
                <w:rFonts w:ascii="Times New Roman" w:hAnsi="Times New Roman" w:cs="Times New Roman"/>
                <w:sz w:val="24"/>
                <w:szCs w:val="24"/>
              </w:rPr>
              <w:t>822</w:t>
            </w:r>
          </w:p>
        </w:tc>
      </w:tr>
      <w:tr w:rsidR="00E51420" w:rsidRPr="00A40D1B" w14:paraId="2D51D8E5" w14:textId="77777777" w:rsidTr="00DF1D8D">
        <w:tc>
          <w:tcPr>
            <w:tcW w:w="2727" w:type="dxa"/>
          </w:tcPr>
          <w:p w14:paraId="1604FEF8"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bCs/>
                <w:sz w:val="24"/>
                <w:szCs w:val="24"/>
              </w:rPr>
              <w:t>Килемарский</w:t>
            </w:r>
            <w:r w:rsidRPr="00A40D1B">
              <w:rPr>
                <w:rFonts w:ascii="Times New Roman" w:hAnsi="Times New Roman" w:cs="Times New Roman"/>
                <w:sz w:val="24"/>
                <w:szCs w:val="24"/>
              </w:rPr>
              <w:t xml:space="preserve"> муниципальный район Республики Марий Эл</w:t>
            </w:r>
          </w:p>
          <w:p w14:paraId="7AB70CE0"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5B75DDEA"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9 021</w:t>
            </w:r>
          </w:p>
        </w:tc>
        <w:tc>
          <w:tcPr>
            <w:tcW w:w="1985" w:type="dxa"/>
          </w:tcPr>
          <w:p w14:paraId="53CF539E"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2 932</w:t>
            </w:r>
          </w:p>
        </w:tc>
        <w:tc>
          <w:tcPr>
            <w:tcW w:w="2047" w:type="dxa"/>
          </w:tcPr>
          <w:p w14:paraId="53C7A6AB"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202</w:t>
            </w:r>
          </w:p>
        </w:tc>
      </w:tr>
      <w:tr w:rsidR="00E51420" w:rsidRPr="00A40D1B" w14:paraId="2A65CC9B" w14:textId="77777777" w:rsidTr="00DF1D8D">
        <w:tc>
          <w:tcPr>
            <w:tcW w:w="2727" w:type="dxa"/>
          </w:tcPr>
          <w:p w14:paraId="5DAAB348"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Куженерский муниципальный район Республики Марий Эл</w:t>
            </w:r>
          </w:p>
          <w:p w14:paraId="37FA9CD0"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245EA650"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9 116</w:t>
            </w:r>
          </w:p>
        </w:tc>
        <w:tc>
          <w:tcPr>
            <w:tcW w:w="1985" w:type="dxa"/>
          </w:tcPr>
          <w:p w14:paraId="5E1F213B"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3 133</w:t>
            </w:r>
          </w:p>
        </w:tc>
        <w:tc>
          <w:tcPr>
            <w:tcW w:w="2047" w:type="dxa"/>
          </w:tcPr>
          <w:p w14:paraId="6B4AA9ED"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232</w:t>
            </w:r>
          </w:p>
        </w:tc>
      </w:tr>
      <w:tr w:rsidR="00E51420" w:rsidRPr="00A40D1B" w14:paraId="436443FE" w14:textId="77777777" w:rsidTr="00DF1D8D">
        <w:tc>
          <w:tcPr>
            <w:tcW w:w="2727" w:type="dxa"/>
          </w:tcPr>
          <w:p w14:paraId="1E67122E" w14:textId="65F046CA" w:rsidR="006A700A" w:rsidRPr="00A40D1B" w:rsidRDefault="00E51420" w:rsidP="00E23ED5">
            <w:pPr>
              <w:widowControl w:val="0"/>
              <w:spacing w:line="240" w:lineRule="auto"/>
              <w:jc w:val="both"/>
              <w:rPr>
                <w:rFonts w:ascii="Times New Roman" w:hAnsi="Times New Roman" w:cs="Times New Roman"/>
                <w:sz w:val="16"/>
                <w:szCs w:val="16"/>
              </w:rPr>
            </w:pPr>
            <w:r w:rsidRPr="00A40D1B">
              <w:rPr>
                <w:rFonts w:ascii="Times New Roman" w:hAnsi="Times New Roman" w:cs="Times New Roman"/>
                <w:sz w:val="24"/>
                <w:szCs w:val="24"/>
              </w:rPr>
              <w:t>Мари-Турекский муниципальный район Республики Марий Эл</w:t>
            </w:r>
          </w:p>
        </w:tc>
        <w:tc>
          <w:tcPr>
            <w:tcW w:w="1843" w:type="dxa"/>
          </w:tcPr>
          <w:p w14:paraId="73312734"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14 262</w:t>
            </w:r>
          </w:p>
        </w:tc>
        <w:tc>
          <w:tcPr>
            <w:tcW w:w="1985" w:type="dxa"/>
          </w:tcPr>
          <w:p w14:paraId="3FB9F472"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5 128</w:t>
            </w:r>
          </w:p>
        </w:tc>
        <w:tc>
          <w:tcPr>
            <w:tcW w:w="2047" w:type="dxa"/>
          </w:tcPr>
          <w:p w14:paraId="5BE38B4F"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424</w:t>
            </w:r>
          </w:p>
        </w:tc>
      </w:tr>
      <w:tr w:rsidR="00E51420" w:rsidRPr="00A40D1B" w14:paraId="3F6E5CE0" w14:textId="77777777" w:rsidTr="00DF1D8D">
        <w:tc>
          <w:tcPr>
            <w:tcW w:w="2727" w:type="dxa"/>
          </w:tcPr>
          <w:p w14:paraId="11CC83D6"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lastRenderedPageBreak/>
              <w:t>Медведевский муниципальный район Республики Марий Эл</w:t>
            </w:r>
          </w:p>
          <w:p w14:paraId="78914F7F"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79A3AE60"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51 709</w:t>
            </w:r>
          </w:p>
        </w:tc>
        <w:tc>
          <w:tcPr>
            <w:tcW w:w="1985" w:type="dxa"/>
          </w:tcPr>
          <w:p w14:paraId="176580CE"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15 464</w:t>
            </w:r>
          </w:p>
        </w:tc>
        <w:tc>
          <w:tcPr>
            <w:tcW w:w="2047" w:type="dxa"/>
          </w:tcPr>
          <w:p w14:paraId="2C0B0FEA"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1 420</w:t>
            </w:r>
          </w:p>
        </w:tc>
      </w:tr>
      <w:tr w:rsidR="00E51420" w:rsidRPr="00A40D1B" w14:paraId="58C0CD1D" w14:textId="77777777" w:rsidTr="00DF1D8D">
        <w:tc>
          <w:tcPr>
            <w:tcW w:w="2727" w:type="dxa"/>
          </w:tcPr>
          <w:p w14:paraId="54EBCA7A"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Моркинский муниципальный район Республики Марий Эл</w:t>
            </w:r>
          </w:p>
          <w:p w14:paraId="07EDC130" w14:textId="77777777" w:rsidR="00D9684F" w:rsidRPr="00A40D1B" w:rsidRDefault="00D9684F" w:rsidP="006A700A">
            <w:pPr>
              <w:widowControl w:val="0"/>
              <w:spacing w:line="240" w:lineRule="auto"/>
              <w:jc w:val="both"/>
              <w:rPr>
                <w:rFonts w:ascii="Times New Roman" w:hAnsi="Times New Roman" w:cs="Times New Roman"/>
                <w:sz w:val="16"/>
                <w:szCs w:val="16"/>
              </w:rPr>
            </w:pPr>
          </w:p>
        </w:tc>
        <w:tc>
          <w:tcPr>
            <w:tcW w:w="1843" w:type="dxa"/>
          </w:tcPr>
          <w:p w14:paraId="471910AD"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20 367</w:t>
            </w:r>
          </w:p>
        </w:tc>
        <w:tc>
          <w:tcPr>
            <w:tcW w:w="1985" w:type="dxa"/>
          </w:tcPr>
          <w:p w14:paraId="27A18634"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6 617</w:t>
            </w:r>
          </w:p>
        </w:tc>
        <w:tc>
          <w:tcPr>
            <w:tcW w:w="2047" w:type="dxa"/>
          </w:tcPr>
          <w:p w14:paraId="7AA64C0F"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376</w:t>
            </w:r>
          </w:p>
        </w:tc>
      </w:tr>
      <w:tr w:rsidR="00E51420" w:rsidRPr="00A40D1B" w14:paraId="04DCF601" w14:textId="77777777" w:rsidTr="00DF1D8D">
        <w:tc>
          <w:tcPr>
            <w:tcW w:w="2727" w:type="dxa"/>
          </w:tcPr>
          <w:p w14:paraId="0E35CD9A"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Новоторъяльский муниципальный район Республики Марий Эл</w:t>
            </w:r>
          </w:p>
          <w:p w14:paraId="7789C080"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7AAAEF13"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10 898</w:t>
            </w:r>
          </w:p>
        </w:tc>
        <w:tc>
          <w:tcPr>
            <w:tcW w:w="1985" w:type="dxa"/>
          </w:tcPr>
          <w:p w14:paraId="0AA2A06B"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3 984</w:t>
            </w:r>
          </w:p>
        </w:tc>
        <w:tc>
          <w:tcPr>
            <w:tcW w:w="2047" w:type="dxa"/>
          </w:tcPr>
          <w:p w14:paraId="1BF0EDBC"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259</w:t>
            </w:r>
          </w:p>
        </w:tc>
      </w:tr>
      <w:tr w:rsidR="00E51420" w:rsidRPr="00A40D1B" w14:paraId="0A6C00C6" w14:textId="77777777" w:rsidTr="00DF1D8D">
        <w:tc>
          <w:tcPr>
            <w:tcW w:w="2727" w:type="dxa"/>
          </w:tcPr>
          <w:p w14:paraId="19D5C591"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Оршанский муниципальный район Республики Марий Эл</w:t>
            </w:r>
          </w:p>
          <w:p w14:paraId="2BD63A63"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548AC061"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9 794</w:t>
            </w:r>
          </w:p>
        </w:tc>
        <w:tc>
          <w:tcPr>
            <w:tcW w:w="1985" w:type="dxa"/>
          </w:tcPr>
          <w:p w14:paraId="6A032FF6"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3 368</w:t>
            </w:r>
          </w:p>
        </w:tc>
        <w:tc>
          <w:tcPr>
            <w:tcW w:w="2047" w:type="dxa"/>
          </w:tcPr>
          <w:p w14:paraId="1753F1B2"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274</w:t>
            </w:r>
          </w:p>
        </w:tc>
      </w:tr>
      <w:tr w:rsidR="00E51420" w:rsidRPr="00A40D1B" w14:paraId="1ED3D2B7" w14:textId="77777777" w:rsidTr="00DF1D8D">
        <w:tc>
          <w:tcPr>
            <w:tcW w:w="2727" w:type="dxa"/>
          </w:tcPr>
          <w:p w14:paraId="285C9669"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Параньгинский муниципальный район Республики Марий Эл</w:t>
            </w:r>
          </w:p>
          <w:p w14:paraId="6C666DDD"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3091B17F"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10 434</w:t>
            </w:r>
          </w:p>
        </w:tc>
        <w:tc>
          <w:tcPr>
            <w:tcW w:w="1985" w:type="dxa"/>
          </w:tcPr>
          <w:p w14:paraId="60531280"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3 903</w:t>
            </w:r>
          </w:p>
        </w:tc>
        <w:tc>
          <w:tcPr>
            <w:tcW w:w="2047" w:type="dxa"/>
          </w:tcPr>
          <w:p w14:paraId="6DF9AFA2"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273</w:t>
            </w:r>
          </w:p>
        </w:tc>
      </w:tr>
      <w:tr w:rsidR="00E51420" w:rsidRPr="00A40D1B" w14:paraId="0E9E56A8" w14:textId="77777777" w:rsidTr="00DF1D8D">
        <w:tc>
          <w:tcPr>
            <w:tcW w:w="2727" w:type="dxa"/>
          </w:tcPr>
          <w:p w14:paraId="27C6805C"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Сернурский муниципальный район Республики Марий Эл</w:t>
            </w:r>
          </w:p>
          <w:p w14:paraId="3F476982"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31A76E74"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17 508</w:t>
            </w:r>
          </w:p>
        </w:tc>
        <w:tc>
          <w:tcPr>
            <w:tcW w:w="1985" w:type="dxa"/>
          </w:tcPr>
          <w:p w14:paraId="7F4523E4"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5 389</w:t>
            </w:r>
          </w:p>
        </w:tc>
        <w:tc>
          <w:tcPr>
            <w:tcW w:w="2047" w:type="dxa"/>
          </w:tcPr>
          <w:p w14:paraId="1A7ED42C"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418</w:t>
            </w:r>
          </w:p>
        </w:tc>
      </w:tr>
      <w:tr w:rsidR="00E51420" w:rsidRPr="00A40D1B" w14:paraId="3519AE28" w14:textId="77777777" w:rsidTr="00DF1D8D">
        <w:tc>
          <w:tcPr>
            <w:tcW w:w="2727" w:type="dxa"/>
          </w:tcPr>
          <w:p w14:paraId="2C03900A"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Советский муниципальный район Республики Марий Эл</w:t>
            </w:r>
          </w:p>
          <w:p w14:paraId="6B6F271F"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223CC407"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21 547</w:t>
            </w:r>
          </w:p>
        </w:tc>
        <w:tc>
          <w:tcPr>
            <w:tcW w:w="1985" w:type="dxa"/>
          </w:tcPr>
          <w:p w14:paraId="10390C73"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6 811</w:t>
            </w:r>
          </w:p>
        </w:tc>
        <w:tc>
          <w:tcPr>
            <w:tcW w:w="2047" w:type="dxa"/>
          </w:tcPr>
          <w:p w14:paraId="779F4B53"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494</w:t>
            </w:r>
          </w:p>
        </w:tc>
      </w:tr>
      <w:tr w:rsidR="00E51420" w:rsidRPr="00A40D1B" w14:paraId="2E00C91E" w14:textId="77777777" w:rsidTr="00DF1D8D">
        <w:tc>
          <w:tcPr>
            <w:tcW w:w="2727" w:type="dxa"/>
          </w:tcPr>
          <w:p w14:paraId="2CD324BB"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Юринский муниципальный район Республики Марий Эл</w:t>
            </w:r>
          </w:p>
          <w:p w14:paraId="353B09E0"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34F6ABF2"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5 059</w:t>
            </w:r>
          </w:p>
        </w:tc>
        <w:tc>
          <w:tcPr>
            <w:tcW w:w="1985" w:type="dxa"/>
          </w:tcPr>
          <w:p w14:paraId="762F2705"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2 157</w:t>
            </w:r>
          </w:p>
        </w:tc>
        <w:tc>
          <w:tcPr>
            <w:tcW w:w="2047" w:type="dxa"/>
          </w:tcPr>
          <w:p w14:paraId="09F8EF4B"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178</w:t>
            </w:r>
          </w:p>
        </w:tc>
      </w:tr>
      <w:tr w:rsidR="00E51420" w:rsidRPr="00A40D1B" w14:paraId="4F943E6E" w14:textId="77777777" w:rsidTr="00DF1D8D">
        <w:tc>
          <w:tcPr>
            <w:tcW w:w="2727" w:type="dxa"/>
          </w:tcPr>
          <w:p w14:paraId="77483DD1"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Городской округ «Город Йошкар-Ола» Республики Марий Эл</w:t>
            </w:r>
          </w:p>
          <w:p w14:paraId="6F305891"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2CC29642"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225 012</w:t>
            </w:r>
          </w:p>
        </w:tc>
        <w:tc>
          <w:tcPr>
            <w:tcW w:w="1985" w:type="dxa"/>
          </w:tcPr>
          <w:p w14:paraId="400B24E3"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65 014</w:t>
            </w:r>
          </w:p>
        </w:tc>
        <w:tc>
          <w:tcPr>
            <w:tcW w:w="2047" w:type="dxa"/>
          </w:tcPr>
          <w:p w14:paraId="0692FA2D"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7 902</w:t>
            </w:r>
          </w:p>
        </w:tc>
      </w:tr>
      <w:tr w:rsidR="00E51420" w:rsidRPr="00A40D1B" w14:paraId="3B14E215" w14:textId="77777777" w:rsidTr="00DF1D8D">
        <w:tc>
          <w:tcPr>
            <w:tcW w:w="2727" w:type="dxa"/>
          </w:tcPr>
          <w:p w14:paraId="0DB99715" w14:textId="77777777"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Городской округ «Город Волжск»</w:t>
            </w:r>
          </w:p>
          <w:p w14:paraId="052BD0A4"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7CEFCC69"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40 866</w:t>
            </w:r>
          </w:p>
        </w:tc>
        <w:tc>
          <w:tcPr>
            <w:tcW w:w="1985" w:type="dxa"/>
          </w:tcPr>
          <w:p w14:paraId="1681D820"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13 949</w:t>
            </w:r>
          </w:p>
        </w:tc>
        <w:tc>
          <w:tcPr>
            <w:tcW w:w="2047" w:type="dxa"/>
          </w:tcPr>
          <w:p w14:paraId="0E4D0065"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1 160</w:t>
            </w:r>
          </w:p>
        </w:tc>
      </w:tr>
      <w:tr w:rsidR="00E51420" w:rsidRPr="00A40D1B" w14:paraId="50AB5CF0" w14:textId="77777777" w:rsidTr="00DF1D8D">
        <w:tc>
          <w:tcPr>
            <w:tcW w:w="2727" w:type="dxa"/>
          </w:tcPr>
          <w:p w14:paraId="3DA2E856" w14:textId="54E804FA"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sz w:val="24"/>
                <w:szCs w:val="24"/>
              </w:rPr>
              <w:t>Городской округ «Город Козьмодемьянск» Республики Марий Эл</w:t>
            </w:r>
          </w:p>
          <w:p w14:paraId="2B320CBB" w14:textId="77777777" w:rsidR="006A700A" w:rsidRPr="00A40D1B" w:rsidRDefault="006A700A" w:rsidP="006A700A">
            <w:pPr>
              <w:widowControl w:val="0"/>
              <w:spacing w:line="240" w:lineRule="auto"/>
              <w:jc w:val="both"/>
              <w:rPr>
                <w:rFonts w:ascii="Times New Roman" w:hAnsi="Times New Roman" w:cs="Times New Roman"/>
                <w:sz w:val="16"/>
                <w:szCs w:val="16"/>
              </w:rPr>
            </w:pPr>
          </w:p>
        </w:tc>
        <w:tc>
          <w:tcPr>
            <w:tcW w:w="1843" w:type="dxa"/>
          </w:tcPr>
          <w:p w14:paraId="3A1F3840"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15 190</w:t>
            </w:r>
          </w:p>
        </w:tc>
        <w:tc>
          <w:tcPr>
            <w:tcW w:w="1985" w:type="dxa"/>
          </w:tcPr>
          <w:p w14:paraId="5ABDD2AE"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5 554</w:t>
            </w:r>
          </w:p>
        </w:tc>
        <w:tc>
          <w:tcPr>
            <w:tcW w:w="2047" w:type="dxa"/>
          </w:tcPr>
          <w:p w14:paraId="3F483879"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452</w:t>
            </w:r>
          </w:p>
        </w:tc>
      </w:tr>
      <w:tr w:rsidR="00E51420" w:rsidRPr="00E51420" w14:paraId="1EE63B87" w14:textId="77777777" w:rsidTr="00DF1D8D">
        <w:tc>
          <w:tcPr>
            <w:tcW w:w="2727" w:type="dxa"/>
          </w:tcPr>
          <w:p w14:paraId="59193B01" w14:textId="4A435CBC" w:rsidR="00E51420" w:rsidRPr="00A40D1B" w:rsidRDefault="00E51420" w:rsidP="006A700A">
            <w:pPr>
              <w:widowControl w:val="0"/>
              <w:spacing w:line="240" w:lineRule="auto"/>
              <w:jc w:val="both"/>
              <w:rPr>
                <w:rFonts w:ascii="Times New Roman" w:hAnsi="Times New Roman" w:cs="Times New Roman"/>
                <w:sz w:val="24"/>
                <w:szCs w:val="24"/>
              </w:rPr>
            </w:pPr>
            <w:r w:rsidRPr="00A40D1B">
              <w:rPr>
                <w:rFonts w:ascii="Times New Roman" w:hAnsi="Times New Roman" w:cs="Times New Roman"/>
                <w:bCs/>
                <w:sz w:val="24"/>
                <w:szCs w:val="24"/>
              </w:rPr>
              <w:t xml:space="preserve">Итого по Республике </w:t>
            </w:r>
            <w:r w:rsidR="00D9684F" w:rsidRPr="00A40D1B">
              <w:rPr>
                <w:rFonts w:ascii="Times New Roman" w:hAnsi="Times New Roman" w:cs="Times New Roman"/>
                <w:bCs/>
                <w:sz w:val="24"/>
                <w:szCs w:val="24"/>
              </w:rPr>
              <w:br/>
            </w:r>
            <w:r w:rsidRPr="00A40D1B">
              <w:rPr>
                <w:rFonts w:ascii="Times New Roman" w:hAnsi="Times New Roman" w:cs="Times New Roman"/>
                <w:bCs/>
                <w:sz w:val="24"/>
                <w:szCs w:val="24"/>
              </w:rPr>
              <w:t>Марий Эл</w:t>
            </w:r>
          </w:p>
        </w:tc>
        <w:tc>
          <w:tcPr>
            <w:tcW w:w="1843" w:type="dxa"/>
          </w:tcPr>
          <w:p w14:paraId="37F96AB5" w14:textId="77777777" w:rsidR="00E51420" w:rsidRPr="00A40D1B" w:rsidRDefault="00E51420" w:rsidP="006A700A">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524 130</w:t>
            </w:r>
          </w:p>
        </w:tc>
        <w:tc>
          <w:tcPr>
            <w:tcW w:w="1985" w:type="dxa"/>
          </w:tcPr>
          <w:p w14:paraId="767F7752"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165 664</w:t>
            </w:r>
          </w:p>
        </w:tc>
        <w:tc>
          <w:tcPr>
            <w:tcW w:w="2047" w:type="dxa"/>
          </w:tcPr>
          <w:p w14:paraId="13116F44" w14:textId="77777777" w:rsidR="00E51420" w:rsidRPr="00A40D1B" w:rsidRDefault="00E51420" w:rsidP="00E51420">
            <w:pPr>
              <w:widowControl w:val="0"/>
              <w:spacing w:line="240" w:lineRule="auto"/>
              <w:jc w:val="center"/>
              <w:rPr>
                <w:rFonts w:ascii="Times New Roman" w:hAnsi="Times New Roman" w:cs="Times New Roman"/>
                <w:sz w:val="24"/>
                <w:szCs w:val="24"/>
              </w:rPr>
            </w:pPr>
            <w:r w:rsidRPr="00A40D1B">
              <w:rPr>
                <w:rFonts w:ascii="Times New Roman" w:hAnsi="Times New Roman" w:cs="Times New Roman"/>
                <w:sz w:val="24"/>
                <w:szCs w:val="24"/>
              </w:rPr>
              <w:t>16 106</w:t>
            </w:r>
          </w:p>
        </w:tc>
      </w:tr>
    </w:tbl>
    <w:p w14:paraId="018669E3" w14:textId="77777777" w:rsidR="00E51420" w:rsidRPr="00D9684F" w:rsidRDefault="00E51420" w:rsidP="00E51420">
      <w:pPr>
        <w:spacing w:line="240" w:lineRule="auto"/>
        <w:ind w:firstLine="709"/>
        <w:contextualSpacing/>
        <w:jc w:val="center"/>
        <w:rPr>
          <w:rFonts w:ascii="Times New Roman" w:hAnsi="Times New Roman" w:cs="Times New Roman"/>
          <w:bCs/>
          <w:sz w:val="28"/>
          <w:szCs w:val="28"/>
        </w:rPr>
      </w:pPr>
    </w:p>
    <w:p w14:paraId="2DFC6B43" w14:textId="77777777" w:rsidR="00E51420" w:rsidRPr="00E51420" w:rsidRDefault="00E51420" w:rsidP="00E51420">
      <w:pPr>
        <w:spacing w:line="240" w:lineRule="auto"/>
        <w:contextualSpacing/>
        <w:jc w:val="center"/>
        <w:rPr>
          <w:rFonts w:ascii="Times New Roman" w:hAnsi="Times New Roman" w:cs="Times New Roman"/>
          <w:b/>
          <w:sz w:val="28"/>
          <w:szCs w:val="28"/>
        </w:rPr>
      </w:pPr>
      <w:r w:rsidRPr="00E51420">
        <w:rPr>
          <w:rFonts w:ascii="Times New Roman" w:hAnsi="Times New Roman" w:cs="Times New Roman"/>
          <w:b/>
          <w:sz w:val="28"/>
          <w:szCs w:val="28"/>
        </w:rPr>
        <w:t>1.2. Эпидемиологические показатели: анализ динамики данных по заболеваемости и распространенности онкологических заболеваний</w:t>
      </w:r>
    </w:p>
    <w:p w14:paraId="47ABB428" w14:textId="77777777" w:rsidR="00E51420" w:rsidRPr="00D9684F" w:rsidRDefault="00E51420" w:rsidP="00E51420">
      <w:pPr>
        <w:spacing w:before="240"/>
        <w:ind w:firstLine="709"/>
        <w:contextualSpacing/>
        <w:jc w:val="center"/>
        <w:rPr>
          <w:rFonts w:ascii="Times New Roman" w:hAnsi="Times New Roman" w:cs="Times New Roman"/>
          <w:bCs/>
          <w:sz w:val="28"/>
          <w:szCs w:val="28"/>
        </w:rPr>
      </w:pPr>
    </w:p>
    <w:p w14:paraId="212B3751" w14:textId="2C315313" w:rsidR="00E51420" w:rsidRPr="00E51420" w:rsidRDefault="00E51420" w:rsidP="00E51420">
      <w:pPr>
        <w:widowControl w:val="0"/>
        <w:spacing w:line="240" w:lineRule="auto"/>
        <w:ind w:firstLine="709"/>
        <w:jc w:val="both"/>
        <w:rPr>
          <w:rFonts w:ascii="Times New Roman" w:eastAsia="Times New Roman" w:hAnsi="Times New Roman" w:cs="Times New Roman"/>
          <w:b/>
          <w:bCs/>
          <w:kern w:val="2"/>
          <w:sz w:val="28"/>
          <w:szCs w:val="28"/>
        </w:rPr>
      </w:pPr>
      <w:r w:rsidRPr="00E51420">
        <w:rPr>
          <w:rFonts w:ascii="Times New Roman" w:eastAsia="Times New Roman" w:hAnsi="Times New Roman" w:cs="Times New Roman"/>
          <w:kern w:val="2"/>
          <w:sz w:val="28"/>
          <w:szCs w:val="20"/>
        </w:rPr>
        <w:t xml:space="preserve">В настоящее время в Республике Марий Эл, как и в Российской Федерации в целом, все большее социально-экономическое значение </w:t>
      </w:r>
      <w:r w:rsidRPr="00E51420">
        <w:rPr>
          <w:rFonts w:ascii="Times New Roman" w:eastAsia="Times New Roman" w:hAnsi="Times New Roman" w:cs="Times New Roman"/>
          <w:kern w:val="2"/>
          <w:sz w:val="28"/>
          <w:szCs w:val="20"/>
        </w:rPr>
        <w:lastRenderedPageBreak/>
        <w:t xml:space="preserve">приобретает проблема роста распространенности среди населения ЗНО </w:t>
      </w:r>
      <w:r w:rsidR="00DF1D8D">
        <w:rPr>
          <w:rFonts w:ascii="Times New Roman" w:eastAsia="Times New Roman" w:hAnsi="Times New Roman" w:cs="Times New Roman"/>
          <w:kern w:val="2"/>
          <w:sz w:val="28"/>
          <w:szCs w:val="20"/>
        </w:rPr>
        <w:br/>
      </w:r>
      <w:r w:rsidRPr="00E51420">
        <w:rPr>
          <w:rFonts w:ascii="Times New Roman" w:eastAsia="Times New Roman" w:hAnsi="Times New Roman" w:cs="Times New Roman"/>
          <w:kern w:val="2"/>
          <w:sz w:val="28"/>
          <w:szCs w:val="20"/>
        </w:rPr>
        <w:t xml:space="preserve">и высокий уровень смертности от них. В 2022 году в Республике </w:t>
      </w:r>
      <w:r w:rsidR="00DF1D8D">
        <w:rPr>
          <w:rFonts w:ascii="Times New Roman" w:eastAsia="Times New Roman" w:hAnsi="Times New Roman" w:cs="Times New Roman"/>
          <w:kern w:val="2"/>
          <w:sz w:val="28"/>
          <w:szCs w:val="20"/>
        </w:rPr>
        <w:br/>
      </w:r>
      <w:r w:rsidRPr="00E51420">
        <w:rPr>
          <w:rFonts w:ascii="Times New Roman" w:eastAsia="Times New Roman" w:hAnsi="Times New Roman" w:cs="Times New Roman"/>
          <w:kern w:val="2"/>
          <w:sz w:val="28"/>
          <w:szCs w:val="20"/>
        </w:rPr>
        <w:t>Марий Эл впервые зарегистрировано 2 721 новы</w:t>
      </w:r>
      <w:r w:rsidR="00A21B74">
        <w:rPr>
          <w:rFonts w:ascii="Times New Roman" w:eastAsia="Times New Roman" w:hAnsi="Times New Roman" w:cs="Times New Roman"/>
          <w:kern w:val="2"/>
          <w:sz w:val="28"/>
          <w:szCs w:val="20"/>
        </w:rPr>
        <w:t>й</w:t>
      </w:r>
      <w:r w:rsidRPr="00E51420">
        <w:rPr>
          <w:rFonts w:ascii="Times New Roman" w:eastAsia="Times New Roman" w:hAnsi="Times New Roman" w:cs="Times New Roman"/>
          <w:kern w:val="2"/>
          <w:sz w:val="28"/>
          <w:szCs w:val="20"/>
        </w:rPr>
        <w:t xml:space="preserve"> случа</w:t>
      </w:r>
      <w:r w:rsidR="00A21B74">
        <w:rPr>
          <w:rFonts w:ascii="Times New Roman" w:eastAsia="Times New Roman" w:hAnsi="Times New Roman" w:cs="Times New Roman"/>
          <w:kern w:val="2"/>
          <w:sz w:val="28"/>
          <w:szCs w:val="20"/>
        </w:rPr>
        <w:t>й</w:t>
      </w:r>
      <w:r w:rsidRPr="00E51420">
        <w:rPr>
          <w:rFonts w:ascii="Times New Roman" w:eastAsia="Times New Roman" w:hAnsi="Times New Roman" w:cs="Times New Roman"/>
          <w:kern w:val="2"/>
          <w:sz w:val="28"/>
          <w:szCs w:val="20"/>
        </w:rPr>
        <w:t xml:space="preserve"> ЗНО (женщин </w:t>
      </w:r>
      <w:r w:rsidR="00D9684F">
        <w:rPr>
          <w:rFonts w:ascii="Times New Roman" w:eastAsia="Times New Roman" w:hAnsi="Times New Roman" w:cs="Times New Roman"/>
          <w:kern w:val="2"/>
          <w:sz w:val="28"/>
          <w:szCs w:val="20"/>
        </w:rPr>
        <w:t>-</w:t>
      </w:r>
      <w:r w:rsidRPr="00E51420">
        <w:rPr>
          <w:rFonts w:ascii="Times New Roman" w:eastAsia="Times New Roman" w:hAnsi="Times New Roman" w:cs="Times New Roman"/>
          <w:kern w:val="2"/>
          <w:sz w:val="28"/>
          <w:szCs w:val="20"/>
        </w:rPr>
        <w:t xml:space="preserve"> 1</w:t>
      </w:r>
      <w:r w:rsidR="00A21B74">
        <w:rPr>
          <w:rFonts w:ascii="Times New Roman" w:eastAsia="Times New Roman" w:hAnsi="Times New Roman" w:cs="Times New Roman"/>
          <w:kern w:val="2"/>
          <w:sz w:val="28"/>
          <w:szCs w:val="20"/>
        </w:rPr>
        <w:t> </w:t>
      </w:r>
      <w:r w:rsidRPr="00E51420">
        <w:rPr>
          <w:rFonts w:ascii="Times New Roman" w:eastAsia="Times New Roman" w:hAnsi="Times New Roman" w:cs="Times New Roman"/>
          <w:kern w:val="2"/>
          <w:sz w:val="28"/>
          <w:szCs w:val="20"/>
        </w:rPr>
        <w:t>439), (мужчин -1</w:t>
      </w:r>
      <w:r w:rsidR="00A21B74">
        <w:rPr>
          <w:rFonts w:ascii="Times New Roman" w:eastAsia="Times New Roman" w:hAnsi="Times New Roman" w:cs="Times New Roman"/>
          <w:kern w:val="2"/>
          <w:sz w:val="28"/>
          <w:szCs w:val="20"/>
        </w:rPr>
        <w:t> </w:t>
      </w:r>
      <w:r w:rsidRPr="00E51420">
        <w:rPr>
          <w:rFonts w:ascii="Times New Roman" w:eastAsia="Times New Roman" w:hAnsi="Times New Roman" w:cs="Times New Roman"/>
          <w:kern w:val="2"/>
          <w:sz w:val="28"/>
          <w:szCs w:val="20"/>
        </w:rPr>
        <w:t>282).</w:t>
      </w:r>
    </w:p>
    <w:p w14:paraId="1895F7C2" w14:textId="77777777" w:rsidR="00D9684F" w:rsidRPr="00E51420" w:rsidRDefault="00D9684F" w:rsidP="00E51420">
      <w:pPr>
        <w:spacing w:line="240" w:lineRule="auto"/>
        <w:ind w:firstLine="709"/>
        <w:contextualSpacing/>
        <w:jc w:val="center"/>
        <w:rPr>
          <w:rFonts w:ascii="Times New Roman" w:eastAsia="Times New Roman" w:hAnsi="Times New Roman" w:cs="Times New Roman"/>
          <w:kern w:val="2"/>
          <w:sz w:val="32"/>
          <w:szCs w:val="20"/>
        </w:rPr>
      </w:pPr>
    </w:p>
    <w:p w14:paraId="1EA7BAE9" w14:textId="2C05FC7C" w:rsidR="00E51420" w:rsidRPr="00E51420" w:rsidRDefault="00E51420" w:rsidP="00E51420">
      <w:pPr>
        <w:spacing w:before="240" w:line="240" w:lineRule="auto"/>
        <w:contextualSpacing/>
        <w:jc w:val="center"/>
        <w:rPr>
          <w:rFonts w:ascii="Times New Roman" w:eastAsia="Times New Roman" w:hAnsi="Times New Roman" w:cs="Times New Roman"/>
          <w:kern w:val="2"/>
          <w:sz w:val="28"/>
          <w:szCs w:val="28"/>
        </w:rPr>
      </w:pPr>
      <w:r w:rsidRPr="00E51420">
        <w:rPr>
          <w:rFonts w:ascii="Times New Roman" w:eastAsia="Times New Roman" w:hAnsi="Times New Roman" w:cs="Times New Roman"/>
          <w:kern w:val="2"/>
          <w:sz w:val="28"/>
          <w:szCs w:val="28"/>
        </w:rPr>
        <w:t>Заболеваемость ЗНО в Республике Марий Эл на 100 тыс. населения</w:t>
      </w:r>
    </w:p>
    <w:p w14:paraId="23BA46D3" w14:textId="77777777" w:rsidR="00E51420" w:rsidRPr="00E51420" w:rsidRDefault="00E51420" w:rsidP="00E51420">
      <w:pPr>
        <w:spacing w:before="240" w:line="240" w:lineRule="auto"/>
        <w:ind w:left="720" w:firstLine="567"/>
        <w:contextualSpacing/>
        <w:jc w:val="center"/>
        <w:rPr>
          <w:rFonts w:ascii="Times New Roman" w:eastAsia="Times New Roman" w:hAnsi="Times New Roman" w:cs="Times New Roman"/>
          <w:kern w:val="2"/>
          <w:sz w:val="24"/>
          <w:szCs w:val="24"/>
        </w:rPr>
      </w:pPr>
    </w:p>
    <w:tbl>
      <w:tblPr>
        <w:tblW w:w="8789" w:type="dxa"/>
        <w:tblInd w:w="108" w:type="dxa"/>
        <w:tblLook w:val="04A0" w:firstRow="1" w:lastRow="0" w:firstColumn="1" w:lastColumn="0" w:noHBand="0" w:noVBand="1"/>
      </w:tblPr>
      <w:tblGrid>
        <w:gridCol w:w="1702"/>
        <w:gridCol w:w="2410"/>
        <w:gridCol w:w="2267"/>
        <w:gridCol w:w="2410"/>
      </w:tblGrid>
      <w:tr w:rsidR="00E51420" w:rsidRPr="00E51420" w14:paraId="712C765B" w14:textId="77777777" w:rsidTr="00E23ED5">
        <w:trPr>
          <w:trHeight w:val="70"/>
        </w:trPr>
        <w:tc>
          <w:tcPr>
            <w:tcW w:w="1702" w:type="dxa"/>
            <w:tcBorders>
              <w:top w:val="single" w:sz="4" w:space="0" w:color="auto"/>
              <w:bottom w:val="single" w:sz="4" w:space="0" w:color="auto"/>
              <w:right w:val="single" w:sz="4" w:space="0" w:color="auto"/>
            </w:tcBorders>
          </w:tcPr>
          <w:p w14:paraId="3C3BDFC0" w14:textId="77777777" w:rsidR="00E51420" w:rsidRPr="00D9684F" w:rsidRDefault="00E51420" w:rsidP="00E51420">
            <w:pPr>
              <w:spacing w:after="10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Годы</w:t>
            </w:r>
          </w:p>
        </w:tc>
        <w:tc>
          <w:tcPr>
            <w:tcW w:w="2410" w:type="dxa"/>
            <w:tcBorders>
              <w:top w:val="single" w:sz="4" w:space="0" w:color="auto"/>
              <w:left w:val="single" w:sz="4" w:space="0" w:color="auto"/>
              <w:bottom w:val="single" w:sz="4" w:space="0" w:color="auto"/>
              <w:right w:val="single" w:sz="4" w:space="0" w:color="auto"/>
            </w:tcBorders>
          </w:tcPr>
          <w:p w14:paraId="60038D15" w14:textId="77777777" w:rsidR="00E51420" w:rsidRPr="00D9684F" w:rsidRDefault="00E51420" w:rsidP="00E51420">
            <w:pPr>
              <w:spacing w:after="10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Всего</w:t>
            </w:r>
          </w:p>
        </w:tc>
        <w:tc>
          <w:tcPr>
            <w:tcW w:w="2267" w:type="dxa"/>
            <w:tcBorders>
              <w:top w:val="single" w:sz="4" w:space="0" w:color="auto"/>
              <w:left w:val="single" w:sz="4" w:space="0" w:color="auto"/>
              <w:bottom w:val="single" w:sz="4" w:space="0" w:color="auto"/>
              <w:right w:val="single" w:sz="4" w:space="0" w:color="auto"/>
            </w:tcBorders>
          </w:tcPr>
          <w:p w14:paraId="034851A6" w14:textId="77777777" w:rsidR="00E51420" w:rsidRPr="00D9684F" w:rsidRDefault="00E51420" w:rsidP="00E51420">
            <w:pPr>
              <w:spacing w:after="10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Мужчины</w:t>
            </w:r>
          </w:p>
        </w:tc>
        <w:tc>
          <w:tcPr>
            <w:tcW w:w="2410" w:type="dxa"/>
            <w:tcBorders>
              <w:top w:val="single" w:sz="4" w:space="0" w:color="auto"/>
              <w:left w:val="single" w:sz="4" w:space="0" w:color="auto"/>
              <w:bottom w:val="single" w:sz="4" w:space="0" w:color="auto"/>
            </w:tcBorders>
          </w:tcPr>
          <w:p w14:paraId="0870F9D1" w14:textId="77777777" w:rsidR="00E51420" w:rsidRPr="00D9684F" w:rsidRDefault="00E51420" w:rsidP="00E51420">
            <w:pPr>
              <w:spacing w:after="10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Женщины</w:t>
            </w:r>
          </w:p>
        </w:tc>
      </w:tr>
      <w:tr w:rsidR="00E51420" w:rsidRPr="00E51420" w14:paraId="04FAAAE8" w14:textId="77777777" w:rsidTr="00A21B74">
        <w:trPr>
          <w:trHeight w:val="416"/>
        </w:trPr>
        <w:tc>
          <w:tcPr>
            <w:tcW w:w="1702" w:type="dxa"/>
            <w:tcBorders>
              <w:top w:val="single" w:sz="4" w:space="0" w:color="auto"/>
            </w:tcBorders>
            <w:vAlign w:val="center"/>
          </w:tcPr>
          <w:p w14:paraId="51C57111" w14:textId="77777777" w:rsidR="00E51420" w:rsidRPr="00D9684F" w:rsidRDefault="00E51420" w:rsidP="00E51420">
            <w:pPr>
              <w:spacing w:after="12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2022</w:t>
            </w:r>
          </w:p>
        </w:tc>
        <w:tc>
          <w:tcPr>
            <w:tcW w:w="2410" w:type="dxa"/>
            <w:tcBorders>
              <w:top w:val="single" w:sz="4" w:space="0" w:color="auto"/>
            </w:tcBorders>
            <w:vAlign w:val="center"/>
          </w:tcPr>
          <w:p w14:paraId="1E8F7903"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405,2</w:t>
            </w:r>
          </w:p>
        </w:tc>
        <w:tc>
          <w:tcPr>
            <w:tcW w:w="2267" w:type="dxa"/>
            <w:tcBorders>
              <w:top w:val="single" w:sz="4" w:space="0" w:color="auto"/>
            </w:tcBorders>
            <w:vAlign w:val="center"/>
          </w:tcPr>
          <w:p w14:paraId="012227C8"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409,0</w:t>
            </w:r>
          </w:p>
        </w:tc>
        <w:tc>
          <w:tcPr>
            <w:tcW w:w="2410" w:type="dxa"/>
            <w:tcBorders>
              <w:top w:val="single" w:sz="4" w:space="0" w:color="auto"/>
            </w:tcBorders>
            <w:vAlign w:val="center"/>
          </w:tcPr>
          <w:p w14:paraId="165CE645"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402,0</w:t>
            </w:r>
          </w:p>
        </w:tc>
      </w:tr>
      <w:tr w:rsidR="00E51420" w:rsidRPr="00E51420" w14:paraId="3E2BDCD8" w14:textId="77777777" w:rsidTr="00E51420">
        <w:trPr>
          <w:trHeight w:val="416"/>
        </w:trPr>
        <w:tc>
          <w:tcPr>
            <w:tcW w:w="1702" w:type="dxa"/>
            <w:vAlign w:val="center"/>
          </w:tcPr>
          <w:p w14:paraId="1F7B29FD" w14:textId="77777777" w:rsidR="00E51420" w:rsidRPr="00D9684F" w:rsidRDefault="00E51420" w:rsidP="00E51420">
            <w:pPr>
              <w:spacing w:after="120" w:line="240" w:lineRule="auto"/>
              <w:jc w:val="center"/>
              <w:rPr>
                <w:rFonts w:ascii="Times New Roman" w:hAnsi="Times New Roman" w:cs="Times New Roman"/>
                <w:kern w:val="2"/>
                <w:sz w:val="24"/>
                <w:szCs w:val="24"/>
              </w:rPr>
            </w:pPr>
            <w:r w:rsidRPr="00D9684F">
              <w:rPr>
                <w:rFonts w:ascii="Times New Roman" w:hAnsi="Times New Roman" w:cs="Times New Roman"/>
                <w:kern w:val="2"/>
                <w:sz w:val="24"/>
                <w:szCs w:val="24"/>
              </w:rPr>
              <w:t>2021</w:t>
            </w:r>
          </w:p>
        </w:tc>
        <w:tc>
          <w:tcPr>
            <w:tcW w:w="2410" w:type="dxa"/>
            <w:vAlign w:val="center"/>
          </w:tcPr>
          <w:p w14:paraId="5306845F" w14:textId="77777777" w:rsidR="00E51420" w:rsidRPr="00D9684F" w:rsidRDefault="00E51420" w:rsidP="00E51420">
            <w:pPr>
              <w:spacing w:after="120" w:line="240" w:lineRule="auto"/>
              <w:jc w:val="center"/>
              <w:rPr>
                <w:rFonts w:ascii="Times New Roman" w:hAnsi="Times New Roman" w:cs="Times New Roman"/>
                <w:kern w:val="2"/>
                <w:sz w:val="24"/>
                <w:szCs w:val="24"/>
              </w:rPr>
            </w:pPr>
            <w:r w:rsidRPr="00D9684F">
              <w:rPr>
                <w:rFonts w:ascii="Times New Roman" w:hAnsi="Times New Roman" w:cs="Times New Roman"/>
                <w:kern w:val="2"/>
                <w:sz w:val="24"/>
                <w:szCs w:val="24"/>
              </w:rPr>
              <w:t>365,1</w:t>
            </w:r>
          </w:p>
        </w:tc>
        <w:tc>
          <w:tcPr>
            <w:tcW w:w="2267" w:type="dxa"/>
            <w:vAlign w:val="center"/>
          </w:tcPr>
          <w:p w14:paraId="3C110E36" w14:textId="77777777" w:rsidR="00E51420" w:rsidRPr="00D9684F" w:rsidRDefault="00E51420" w:rsidP="00E51420">
            <w:pPr>
              <w:spacing w:after="120" w:line="240" w:lineRule="auto"/>
              <w:jc w:val="center"/>
              <w:rPr>
                <w:rFonts w:ascii="Times New Roman" w:hAnsi="Times New Roman" w:cs="Times New Roman"/>
                <w:kern w:val="2"/>
                <w:sz w:val="24"/>
                <w:szCs w:val="24"/>
              </w:rPr>
            </w:pPr>
            <w:r w:rsidRPr="00D9684F">
              <w:rPr>
                <w:rFonts w:ascii="Times New Roman" w:hAnsi="Times New Roman" w:cs="Times New Roman"/>
                <w:kern w:val="2"/>
                <w:sz w:val="24"/>
                <w:szCs w:val="24"/>
              </w:rPr>
              <w:t>371,1</w:t>
            </w:r>
          </w:p>
        </w:tc>
        <w:tc>
          <w:tcPr>
            <w:tcW w:w="2410" w:type="dxa"/>
            <w:vAlign w:val="center"/>
          </w:tcPr>
          <w:p w14:paraId="755AF9BE" w14:textId="77777777" w:rsidR="00E51420" w:rsidRPr="00D9684F" w:rsidRDefault="00E51420" w:rsidP="00E51420">
            <w:pPr>
              <w:spacing w:after="120" w:line="240" w:lineRule="auto"/>
              <w:jc w:val="center"/>
              <w:rPr>
                <w:rFonts w:ascii="Times New Roman" w:hAnsi="Times New Roman" w:cs="Times New Roman"/>
                <w:kern w:val="2"/>
                <w:sz w:val="24"/>
                <w:szCs w:val="24"/>
              </w:rPr>
            </w:pPr>
            <w:r w:rsidRPr="00D9684F">
              <w:rPr>
                <w:rFonts w:ascii="Times New Roman" w:hAnsi="Times New Roman" w:cs="Times New Roman"/>
                <w:kern w:val="2"/>
                <w:sz w:val="24"/>
                <w:szCs w:val="24"/>
              </w:rPr>
              <w:t>360,0</w:t>
            </w:r>
          </w:p>
        </w:tc>
      </w:tr>
      <w:tr w:rsidR="00E51420" w:rsidRPr="00E51420" w14:paraId="3E5A4DC6" w14:textId="77777777" w:rsidTr="00E51420">
        <w:trPr>
          <w:trHeight w:val="416"/>
        </w:trPr>
        <w:tc>
          <w:tcPr>
            <w:tcW w:w="1702" w:type="dxa"/>
            <w:vAlign w:val="center"/>
          </w:tcPr>
          <w:p w14:paraId="33C416D2" w14:textId="77777777" w:rsidR="00E51420" w:rsidRPr="00D9684F" w:rsidRDefault="00E51420" w:rsidP="00E51420">
            <w:pPr>
              <w:spacing w:after="120" w:line="240" w:lineRule="auto"/>
              <w:jc w:val="center"/>
              <w:rPr>
                <w:rFonts w:ascii="Times New Roman" w:hAnsi="Times New Roman" w:cs="Times New Roman"/>
                <w:kern w:val="2"/>
                <w:sz w:val="24"/>
                <w:szCs w:val="24"/>
                <w:highlight w:val="yellow"/>
              </w:rPr>
            </w:pPr>
            <w:r w:rsidRPr="00D9684F">
              <w:rPr>
                <w:rFonts w:ascii="Times New Roman" w:hAnsi="Times New Roman" w:cs="Times New Roman"/>
                <w:kern w:val="2"/>
                <w:sz w:val="24"/>
                <w:szCs w:val="24"/>
              </w:rPr>
              <w:t>2020</w:t>
            </w:r>
          </w:p>
        </w:tc>
        <w:tc>
          <w:tcPr>
            <w:tcW w:w="2410" w:type="dxa"/>
            <w:vAlign w:val="center"/>
          </w:tcPr>
          <w:p w14:paraId="04AC53A7" w14:textId="77777777" w:rsidR="00E51420" w:rsidRPr="00D9684F" w:rsidRDefault="00E51420" w:rsidP="00E51420">
            <w:pPr>
              <w:spacing w:after="120" w:line="240" w:lineRule="auto"/>
              <w:jc w:val="center"/>
              <w:rPr>
                <w:rFonts w:ascii="Times New Roman" w:hAnsi="Times New Roman" w:cs="Times New Roman"/>
                <w:kern w:val="2"/>
                <w:sz w:val="24"/>
                <w:szCs w:val="24"/>
                <w:highlight w:val="yellow"/>
              </w:rPr>
            </w:pPr>
            <w:r w:rsidRPr="00D9684F">
              <w:rPr>
                <w:rFonts w:ascii="Times New Roman" w:hAnsi="Times New Roman" w:cs="Times New Roman"/>
                <w:kern w:val="2"/>
                <w:sz w:val="24"/>
                <w:szCs w:val="24"/>
              </w:rPr>
              <w:t>381,3</w:t>
            </w:r>
          </w:p>
        </w:tc>
        <w:tc>
          <w:tcPr>
            <w:tcW w:w="2267" w:type="dxa"/>
            <w:vAlign w:val="center"/>
          </w:tcPr>
          <w:p w14:paraId="6211ED94" w14:textId="77777777" w:rsidR="00E51420" w:rsidRPr="00D9684F" w:rsidRDefault="00E51420" w:rsidP="00E51420">
            <w:pPr>
              <w:spacing w:after="120" w:line="240" w:lineRule="auto"/>
              <w:jc w:val="center"/>
              <w:rPr>
                <w:rFonts w:ascii="Times New Roman" w:hAnsi="Times New Roman" w:cs="Times New Roman"/>
                <w:kern w:val="2"/>
                <w:sz w:val="24"/>
                <w:szCs w:val="24"/>
                <w:highlight w:val="yellow"/>
              </w:rPr>
            </w:pPr>
            <w:r w:rsidRPr="00D9684F">
              <w:rPr>
                <w:rFonts w:ascii="Times New Roman" w:hAnsi="Times New Roman" w:cs="Times New Roman"/>
                <w:kern w:val="2"/>
                <w:sz w:val="24"/>
                <w:szCs w:val="24"/>
              </w:rPr>
              <w:t>378,3</w:t>
            </w:r>
          </w:p>
        </w:tc>
        <w:tc>
          <w:tcPr>
            <w:tcW w:w="2410" w:type="dxa"/>
            <w:vAlign w:val="center"/>
          </w:tcPr>
          <w:p w14:paraId="64D444A5" w14:textId="77777777" w:rsidR="00E51420" w:rsidRPr="00D9684F" w:rsidRDefault="00E51420" w:rsidP="00E51420">
            <w:pPr>
              <w:spacing w:after="120" w:line="240" w:lineRule="auto"/>
              <w:jc w:val="center"/>
              <w:rPr>
                <w:rFonts w:ascii="Times New Roman" w:hAnsi="Times New Roman" w:cs="Times New Roman"/>
                <w:kern w:val="2"/>
                <w:sz w:val="24"/>
                <w:szCs w:val="24"/>
                <w:highlight w:val="yellow"/>
              </w:rPr>
            </w:pPr>
            <w:r w:rsidRPr="00D9684F">
              <w:rPr>
                <w:rFonts w:ascii="Times New Roman" w:hAnsi="Times New Roman" w:cs="Times New Roman"/>
                <w:kern w:val="2"/>
                <w:sz w:val="24"/>
                <w:szCs w:val="24"/>
              </w:rPr>
              <w:t>384,0</w:t>
            </w:r>
          </w:p>
        </w:tc>
      </w:tr>
      <w:tr w:rsidR="00E51420" w:rsidRPr="00E51420" w14:paraId="158C31AE" w14:textId="77777777" w:rsidTr="00E51420">
        <w:trPr>
          <w:trHeight w:val="416"/>
        </w:trPr>
        <w:tc>
          <w:tcPr>
            <w:tcW w:w="1702" w:type="dxa"/>
            <w:vAlign w:val="center"/>
          </w:tcPr>
          <w:p w14:paraId="29668AFC" w14:textId="77777777" w:rsidR="00E51420" w:rsidRPr="00D9684F" w:rsidRDefault="00E51420" w:rsidP="00E51420">
            <w:pPr>
              <w:spacing w:after="12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2019</w:t>
            </w:r>
          </w:p>
        </w:tc>
        <w:tc>
          <w:tcPr>
            <w:tcW w:w="2410" w:type="dxa"/>
            <w:vAlign w:val="center"/>
          </w:tcPr>
          <w:p w14:paraId="5DEEA828"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383,5</w:t>
            </w:r>
          </w:p>
        </w:tc>
        <w:tc>
          <w:tcPr>
            <w:tcW w:w="2267" w:type="dxa"/>
            <w:vAlign w:val="center"/>
          </w:tcPr>
          <w:p w14:paraId="27B5F2BB"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373,5</w:t>
            </w:r>
          </w:p>
        </w:tc>
        <w:tc>
          <w:tcPr>
            <w:tcW w:w="2410" w:type="dxa"/>
            <w:vAlign w:val="center"/>
          </w:tcPr>
          <w:p w14:paraId="0A2DAE81"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392,2</w:t>
            </w:r>
          </w:p>
        </w:tc>
      </w:tr>
      <w:tr w:rsidR="00E51420" w:rsidRPr="00E51420" w14:paraId="7899645B" w14:textId="77777777" w:rsidTr="00E51420">
        <w:trPr>
          <w:trHeight w:val="416"/>
        </w:trPr>
        <w:tc>
          <w:tcPr>
            <w:tcW w:w="1702" w:type="dxa"/>
            <w:vAlign w:val="center"/>
          </w:tcPr>
          <w:p w14:paraId="3E5A9722" w14:textId="77777777" w:rsidR="00E51420" w:rsidRPr="00D9684F" w:rsidRDefault="00E51420" w:rsidP="00E51420">
            <w:pPr>
              <w:spacing w:after="12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2018</w:t>
            </w:r>
          </w:p>
        </w:tc>
        <w:tc>
          <w:tcPr>
            <w:tcW w:w="2410" w:type="dxa"/>
            <w:vAlign w:val="center"/>
          </w:tcPr>
          <w:p w14:paraId="3464D2A9"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397,5</w:t>
            </w:r>
          </w:p>
        </w:tc>
        <w:tc>
          <w:tcPr>
            <w:tcW w:w="2267" w:type="dxa"/>
            <w:vAlign w:val="center"/>
          </w:tcPr>
          <w:p w14:paraId="1AF27909"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398,3</w:t>
            </w:r>
          </w:p>
        </w:tc>
        <w:tc>
          <w:tcPr>
            <w:tcW w:w="2410" w:type="dxa"/>
            <w:vAlign w:val="center"/>
          </w:tcPr>
          <w:p w14:paraId="631A075D"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399,5</w:t>
            </w:r>
          </w:p>
        </w:tc>
      </w:tr>
      <w:tr w:rsidR="00E51420" w:rsidRPr="00E51420" w14:paraId="261D6F4D" w14:textId="77777777" w:rsidTr="00E51420">
        <w:trPr>
          <w:trHeight w:val="416"/>
        </w:trPr>
        <w:tc>
          <w:tcPr>
            <w:tcW w:w="1702" w:type="dxa"/>
            <w:vAlign w:val="center"/>
          </w:tcPr>
          <w:p w14:paraId="2FABF4A4" w14:textId="77777777" w:rsidR="00E51420" w:rsidRPr="00D9684F" w:rsidRDefault="00E51420" w:rsidP="00E51420">
            <w:pPr>
              <w:spacing w:after="12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2017</w:t>
            </w:r>
          </w:p>
        </w:tc>
        <w:tc>
          <w:tcPr>
            <w:tcW w:w="2410" w:type="dxa"/>
            <w:vAlign w:val="center"/>
          </w:tcPr>
          <w:p w14:paraId="72D4FB89"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351,8</w:t>
            </w:r>
          </w:p>
        </w:tc>
        <w:tc>
          <w:tcPr>
            <w:tcW w:w="2267" w:type="dxa"/>
            <w:vAlign w:val="center"/>
          </w:tcPr>
          <w:p w14:paraId="6FC2AD4E"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340,6</w:t>
            </w:r>
          </w:p>
        </w:tc>
        <w:tc>
          <w:tcPr>
            <w:tcW w:w="2410" w:type="dxa"/>
            <w:vAlign w:val="center"/>
          </w:tcPr>
          <w:p w14:paraId="1A7F70F7"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361,7</w:t>
            </w:r>
          </w:p>
        </w:tc>
      </w:tr>
      <w:tr w:rsidR="00E51420" w:rsidRPr="00E51420" w14:paraId="6489A70A" w14:textId="77777777" w:rsidTr="00E51420">
        <w:trPr>
          <w:trHeight w:val="416"/>
        </w:trPr>
        <w:tc>
          <w:tcPr>
            <w:tcW w:w="1702" w:type="dxa"/>
            <w:vAlign w:val="center"/>
          </w:tcPr>
          <w:p w14:paraId="52439FF5" w14:textId="77777777" w:rsidR="00E51420" w:rsidRPr="00D9684F" w:rsidRDefault="00E51420" w:rsidP="00E51420">
            <w:pPr>
              <w:spacing w:after="12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2016</w:t>
            </w:r>
          </w:p>
        </w:tc>
        <w:tc>
          <w:tcPr>
            <w:tcW w:w="2410" w:type="dxa"/>
            <w:vAlign w:val="center"/>
          </w:tcPr>
          <w:p w14:paraId="075C62AF"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352,3</w:t>
            </w:r>
          </w:p>
        </w:tc>
        <w:tc>
          <w:tcPr>
            <w:tcW w:w="2267" w:type="dxa"/>
            <w:vAlign w:val="center"/>
          </w:tcPr>
          <w:p w14:paraId="7E427D88"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370,4</w:t>
            </w:r>
          </w:p>
        </w:tc>
        <w:tc>
          <w:tcPr>
            <w:tcW w:w="2410" w:type="dxa"/>
            <w:vAlign w:val="center"/>
          </w:tcPr>
          <w:p w14:paraId="57D6BFD1"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336,4</w:t>
            </w:r>
          </w:p>
        </w:tc>
      </w:tr>
      <w:tr w:rsidR="00E51420" w:rsidRPr="00E51420" w14:paraId="6431BE25" w14:textId="77777777" w:rsidTr="00E51420">
        <w:trPr>
          <w:trHeight w:val="416"/>
        </w:trPr>
        <w:tc>
          <w:tcPr>
            <w:tcW w:w="1702" w:type="dxa"/>
            <w:vAlign w:val="center"/>
          </w:tcPr>
          <w:p w14:paraId="0FDA1CFA" w14:textId="77777777" w:rsidR="00E51420" w:rsidRPr="00D9684F" w:rsidRDefault="00E51420" w:rsidP="00E51420">
            <w:pPr>
              <w:spacing w:after="12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2015</w:t>
            </w:r>
          </w:p>
        </w:tc>
        <w:tc>
          <w:tcPr>
            <w:tcW w:w="2410" w:type="dxa"/>
            <w:vAlign w:val="center"/>
          </w:tcPr>
          <w:p w14:paraId="3D965D57"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369,9</w:t>
            </w:r>
          </w:p>
        </w:tc>
        <w:tc>
          <w:tcPr>
            <w:tcW w:w="2267" w:type="dxa"/>
            <w:vAlign w:val="center"/>
          </w:tcPr>
          <w:p w14:paraId="4C87A720"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387,7</w:t>
            </w:r>
          </w:p>
        </w:tc>
        <w:tc>
          <w:tcPr>
            <w:tcW w:w="2410" w:type="dxa"/>
            <w:vAlign w:val="center"/>
          </w:tcPr>
          <w:p w14:paraId="0B234C46"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329,9</w:t>
            </w:r>
          </w:p>
        </w:tc>
      </w:tr>
      <w:tr w:rsidR="00E51420" w:rsidRPr="00E51420" w14:paraId="28EF8B5E" w14:textId="77777777" w:rsidTr="00E51420">
        <w:trPr>
          <w:trHeight w:val="416"/>
        </w:trPr>
        <w:tc>
          <w:tcPr>
            <w:tcW w:w="1702" w:type="dxa"/>
            <w:vAlign w:val="center"/>
          </w:tcPr>
          <w:p w14:paraId="63586B6E" w14:textId="77777777" w:rsidR="00E51420" w:rsidRPr="00D9684F" w:rsidRDefault="00E51420" w:rsidP="00E51420">
            <w:pPr>
              <w:spacing w:after="12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2014</w:t>
            </w:r>
          </w:p>
        </w:tc>
        <w:tc>
          <w:tcPr>
            <w:tcW w:w="2410" w:type="dxa"/>
            <w:vAlign w:val="center"/>
          </w:tcPr>
          <w:p w14:paraId="521E3A92"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299,9</w:t>
            </w:r>
          </w:p>
        </w:tc>
        <w:tc>
          <w:tcPr>
            <w:tcW w:w="2267" w:type="dxa"/>
            <w:vAlign w:val="center"/>
          </w:tcPr>
          <w:p w14:paraId="6CB9C42F"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318,3</w:t>
            </w:r>
          </w:p>
        </w:tc>
        <w:tc>
          <w:tcPr>
            <w:tcW w:w="2410" w:type="dxa"/>
            <w:vAlign w:val="center"/>
          </w:tcPr>
          <w:p w14:paraId="2DA8346A"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284,0</w:t>
            </w:r>
          </w:p>
        </w:tc>
      </w:tr>
      <w:tr w:rsidR="00E51420" w:rsidRPr="00E51420" w14:paraId="22999599" w14:textId="77777777" w:rsidTr="00E51420">
        <w:trPr>
          <w:trHeight w:val="416"/>
        </w:trPr>
        <w:tc>
          <w:tcPr>
            <w:tcW w:w="1702" w:type="dxa"/>
            <w:vAlign w:val="center"/>
          </w:tcPr>
          <w:p w14:paraId="08C26C38" w14:textId="77777777" w:rsidR="00E51420" w:rsidRPr="00D9684F" w:rsidRDefault="00E51420" w:rsidP="00E51420">
            <w:pPr>
              <w:spacing w:after="120" w:line="240" w:lineRule="auto"/>
              <w:jc w:val="center"/>
              <w:rPr>
                <w:rFonts w:ascii="Times New Roman" w:eastAsia="Times New Roman" w:hAnsi="Times New Roman" w:cs="Times New Roman"/>
                <w:b/>
                <w:bCs/>
                <w:kern w:val="2"/>
                <w:sz w:val="24"/>
                <w:szCs w:val="24"/>
              </w:rPr>
            </w:pPr>
            <w:r w:rsidRPr="00D9684F">
              <w:rPr>
                <w:rFonts w:ascii="Times New Roman" w:hAnsi="Times New Roman" w:cs="Times New Roman"/>
                <w:kern w:val="2"/>
                <w:sz w:val="24"/>
                <w:szCs w:val="24"/>
              </w:rPr>
              <w:t>2013</w:t>
            </w:r>
          </w:p>
        </w:tc>
        <w:tc>
          <w:tcPr>
            <w:tcW w:w="2410" w:type="dxa"/>
            <w:vAlign w:val="center"/>
          </w:tcPr>
          <w:p w14:paraId="25BE565E"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286,7</w:t>
            </w:r>
          </w:p>
        </w:tc>
        <w:tc>
          <w:tcPr>
            <w:tcW w:w="2267" w:type="dxa"/>
            <w:vAlign w:val="center"/>
          </w:tcPr>
          <w:p w14:paraId="12042C91"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295,3</w:t>
            </w:r>
          </w:p>
        </w:tc>
        <w:tc>
          <w:tcPr>
            <w:tcW w:w="2410" w:type="dxa"/>
            <w:vAlign w:val="center"/>
          </w:tcPr>
          <w:p w14:paraId="452E770A" w14:textId="77777777" w:rsidR="00E51420" w:rsidRPr="00D9684F" w:rsidRDefault="00E51420" w:rsidP="00E51420">
            <w:pPr>
              <w:spacing w:after="120" w:line="240" w:lineRule="auto"/>
              <w:jc w:val="center"/>
              <w:rPr>
                <w:rFonts w:ascii="Times New Roman" w:eastAsia="Times New Roman" w:hAnsi="Times New Roman" w:cs="Times New Roman"/>
                <w:kern w:val="2"/>
                <w:sz w:val="24"/>
                <w:szCs w:val="24"/>
              </w:rPr>
            </w:pPr>
            <w:r w:rsidRPr="00D9684F">
              <w:rPr>
                <w:rFonts w:ascii="Times New Roman" w:hAnsi="Times New Roman" w:cs="Times New Roman"/>
                <w:kern w:val="2"/>
                <w:sz w:val="24"/>
                <w:szCs w:val="24"/>
              </w:rPr>
              <w:t>279,1</w:t>
            </w:r>
          </w:p>
        </w:tc>
      </w:tr>
    </w:tbl>
    <w:p w14:paraId="790CD5B0" w14:textId="77777777" w:rsidR="00E51420" w:rsidRPr="00D9684F" w:rsidRDefault="00E51420" w:rsidP="00E51420">
      <w:pPr>
        <w:spacing w:line="240" w:lineRule="auto"/>
        <w:ind w:left="720" w:firstLine="567"/>
        <w:jc w:val="both"/>
        <w:rPr>
          <w:rFonts w:ascii="Times New Roman" w:eastAsia="Times New Roman" w:hAnsi="Times New Roman" w:cs="Times New Roman"/>
          <w:kern w:val="2"/>
          <w:sz w:val="28"/>
          <w:szCs w:val="28"/>
        </w:rPr>
      </w:pPr>
    </w:p>
    <w:p w14:paraId="7C6EA93C" w14:textId="7059417A" w:rsidR="00E51420" w:rsidRPr="00E51420" w:rsidRDefault="00E51420" w:rsidP="00E51420">
      <w:pPr>
        <w:spacing w:line="240" w:lineRule="auto"/>
        <w:ind w:firstLine="567"/>
        <w:jc w:val="both"/>
        <w:rPr>
          <w:rFonts w:ascii="Times New Roman" w:eastAsia="Times New Roman" w:hAnsi="Times New Roman" w:cs="Times New Roman"/>
          <w:bCs/>
          <w:kern w:val="2"/>
          <w:sz w:val="28"/>
          <w:szCs w:val="28"/>
        </w:rPr>
      </w:pPr>
      <w:r w:rsidRPr="00DF1D8D">
        <w:rPr>
          <w:rFonts w:ascii="Times New Roman" w:eastAsia="Times New Roman" w:hAnsi="Times New Roman" w:cs="Times New Roman"/>
          <w:bCs/>
          <w:kern w:val="2"/>
          <w:sz w:val="28"/>
          <w:szCs w:val="28"/>
        </w:rPr>
        <w:t xml:space="preserve">При анализе </w:t>
      </w:r>
      <w:r w:rsidR="00A21B74" w:rsidRPr="00DF1D8D">
        <w:rPr>
          <w:rFonts w:ascii="Times New Roman" w:eastAsia="Times New Roman" w:hAnsi="Times New Roman" w:cs="Times New Roman"/>
          <w:bCs/>
          <w:kern w:val="2"/>
          <w:sz w:val="28"/>
          <w:szCs w:val="28"/>
        </w:rPr>
        <w:t xml:space="preserve">заболеваемости </w:t>
      </w:r>
      <w:r w:rsidR="00DF1D8D">
        <w:rPr>
          <w:rFonts w:ascii="Times New Roman" w:eastAsia="Times New Roman" w:hAnsi="Times New Roman" w:cs="Times New Roman"/>
          <w:bCs/>
          <w:kern w:val="2"/>
          <w:sz w:val="28"/>
          <w:szCs w:val="28"/>
        </w:rPr>
        <w:t>ЗНО</w:t>
      </w:r>
      <w:r w:rsidR="00A21B74" w:rsidRPr="00DF1D8D">
        <w:rPr>
          <w:rFonts w:ascii="Times New Roman" w:eastAsia="Times New Roman" w:hAnsi="Times New Roman" w:cs="Times New Roman"/>
          <w:bCs/>
          <w:kern w:val="2"/>
          <w:sz w:val="28"/>
          <w:szCs w:val="28"/>
        </w:rPr>
        <w:t xml:space="preserve"> в Республике Марий Эл </w:t>
      </w:r>
      <w:r w:rsidRPr="00DF1D8D">
        <w:rPr>
          <w:rFonts w:ascii="Times New Roman" w:eastAsia="Times New Roman" w:hAnsi="Times New Roman" w:cs="Times New Roman"/>
          <w:bCs/>
          <w:kern w:val="2"/>
          <w:sz w:val="28"/>
          <w:szCs w:val="28"/>
        </w:rPr>
        <w:t xml:space="preserve">отмечается рост заболеваемости, исключением стали 2020 и 2021 год, что вероятно связано с пандемией новой коронавирусной инфекции </w:t>
      </w:r>
      <w:r w:rsidR="00DF1D8D">
        <w:rPr>
          <w:rFonts w:ascii="Times New Roman" w:eastAsia="Times New Roman" w:hAnsi="Times New Roman" w:cs="Times New Roman"/>
          <w:bCs/>
          <w:kern w:val="2"/>
          <w:sz w:val="28"/>
          <w:szCs w:val="28"/>
          <w:lang w:val="en-US"/>
        </w:rPr>
        <w:t>COVID</w:t>
      </w:r>
      <w:r w:rsidRPr="00DF1D8D">
        <w:rPr>
          <w:rFonts w:ascii="Times New Roman" w:eastAsia="Times New Roman" w:hAnsi="Times New Roman" w:cs="Times New Roman"/>
          <w:bCs/>
          <w:kern w:val="2"/>
          <w:sz w:val="28"/>
          <w:szCs w:val="28"/>
        </w:rPr>
        <w:t xml:space="preserve">-19 </w:t>
      </w:r>
      <w:r w:rsidR="00DF1D8D">
        <w:rPr>
          <w:rFonts w:ascii="Times New Roman" w:eastAsia="Times New Roman" w:hAnsi="Times New Roman" w:cs="Times New Roman"/>
          <w:bCs/>
          <w:kern w:val="2"/>
          <w:sz w:val="28"/>
          <w:szCs w:val="28"/>
        </w:rPr>
        <w:br/>
      </w:r>
      <w:r w:rsidRPr="00DF1D8D">
        <w:rPr>
          <w:rFonts w:ascii="Times New Roman" w:eastAsia="Times New Roman" w:hAnsi="Times New Roman" w:cs="Times New Roman"/>
          <w:bCs/>
          <w:kern w:val="2"/>
          <w:sz w:val="28"/>
          <w:szCs w:val="28"/>
        </w:rPr>
        <w:t>и ограничительными мероприятиями. В 2022 году показатель заболеваемости выше показателя Российской Федерации за 2021 год (396,3 на 100 тыс. населения).</w:t>
      </w:r>
    </w:p>
    <w:p w14:paraId="317FD318" w14:textId="77777777" w:rsidR="00E51420" w:rsidRPr="00E51420" w:rsidRDefault="00E51420" w:rsidP="00E51420">
      <w:pPr>
        <w:spacing w:line="240" w:lineRule="auto"/>
        <w:ind w:firstLine="567"/>
        <w:jc w:val="both"/>
        <w:rPr>
          <w:rFonts w:ascii="Times New Roman" w:eastAsia="Times New Roman" w:hAnsi="Times New Roman" w:cs="Times New Roman"/>
          <w:bCs/>
          <w:kern w:val="2"/>
          <w:sz w:val="28"/>
          <w:szCs w:val="28"/>
        </w:rPr>
      </w:pPr>
    </w:p>
    <w:p w14:paraId="0FD2107F" w14:textId="6F83F028" w:rsidR="00E51420" w:rsidRPr="00E51420" w:rsidRDefault="00E51420" w:rsidP="00E51420">
      <w:pPr>
        <w:spacing w:before="240" w:line="240" w:lineRule="auto"/>
        <w:contextualSpacing/>
        <w:jc w:val="center"/>
        <w:rPr>
          <w:rFonts w:ascii="Times New Roman" w:eastAsia="Times New Roman" w:hAnsi="Times New Roman" w:cs="Times New Roman"/>
          <w:kern w:val="2"/>
          <w:sz w:val="28"/>
          <w:szCs w:val="28"/>
        </w:rPr>
      </w:pPr>
      <w:r w:rsidRPr="00E51420">
        <w:rPr>
          <w:rFonts w:ascii="Times New Roman" w:eastAsia="Times New Roman" w:hAnsi="Times New Roman" w:cs="Times New Roman"/>
          <w:kern w:val="2"/>
          <w:sz w:val="28"/>
          <w:szCs w:val="28"/>
        </w:rPr>
        <w:t>Заболеваемость в Республике Марий Эл в абсолютных цифрах</w:t>
      </w:r>
    </w:p>
    <w:p w14:paraId="08CF8446" w14:textId="77777777" w:rsidR="00E51420" w:rsidRPr="00DF1D8D" w:rsidRDefault="00E51420" w:rsidP="00E51420">
      <w:pPr>
        <w:spacing w:line="240" w:lineRule="auto"/>
        <w:ind w:left="720" w:firstLine="567"/>
        <w:jc w:val="center"/>
        <w:rPr>
          <w:rFonts w:ascii="Times New Roman" w:eastAsia="Times New Roman" w:hAnsi="Times New Roman" w:cs="Times New Roman"/>
          <w:kern w:val="2"/>
          <w:sz w:val="28"/>
          <w:szCs w:val="28"/>
        </w:rPr>
      </w:pPr>
    </w:p>
    <w:tbl>
      <w:tblPr>
        <w:tblW w:w="8788" w:type="dxa"/>
        <w:tblInd w:w="109" w:type="dxa"/>
        <w:tblBorders>
          <w:top w:val="single" w:sz="4" w:space="0" w:color="auto"/>
          <w:insideH w:val="single" w:sz="4" w:space="0" w:color="auto"/>
          <w:insideV w:val="single" w:sz="4" w:space="0" w:color="auto"/>
        </w:tblBorders>
        <w:tblLook w:val="01E0" w:firstRow="1" w:lastRow="1" w:firstColumn="1" w:lastColumn="1" w:noHBand="0" w:noVBand="0"/>
      </w:tblPr>
      <w:tblGrid>
        <w:gridCol w:w="1275"/>
        <w:gridCol w:w="1985"/>
        <w:gridCol w:w="1842"/>
        <w:gridCol w:w="1431"/>
        <w:gridCol w:w="2255"/>
      </w:tblGrid>
      <w:tr w:rsidR="00E51420" w:rsidRPr="00D9684F" w14:paraId="0CB37F3A" w14:textId="77777777" w:rsidTr="00E51420">
        <w:tc>
          <w:tcPr>
            <w:tcW w:w="1275" w:type="dxa"/>
          </w:tcPr>
          <w:p w14:paraId="1C122462"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Годы</w:t>
            </w:r>
          </w:p>
        </w:tc>
        <w:tc>
          <w:tcPr>
            <w:tcW w:w="1985" w:type="dxa"/>
          </w:tcPr>
          <w:p w14:paraId="7F0A8AD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842" w:type="dxa"/>
          </w:tcPr>
          <w:p w14:paraId="527DE9C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всего</w:t>
            </w:r>
          </w:p>
        </w:tc>
        <w:tc>
          <w:tcPr>
            <w:tcW w:w="1431" w:type="dxa"/>
          </w:tcPr>
          <w:p w14:paraId="437F02DD"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Городское население</w:t>
            </w:r>
          </w:p>
        </w:tc>
        <w:tc>
          <w:tcPr>
            <w:tcW w:w="2255" w:type="dxa"/>
          </w:tcPr>
          <w:p w14:paraId="7A9DA442"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Сельское население</w:t>
            </w:r>
          </w:p>
        </w:tc>
      </w:tr>
    </w:tbl>
    <w:p w14:paraId="5D24824D" w14:textId="77777777" w:rsidR="00E51420" w:rsidRPr="00D9684F" w:rsidRDefault="00E51420" w:rsidP="00D9684F">
      <w:pPr>
        <w:spacing w:line="240" w:lineRule="auto"/>
        <w:rPr>
          <w:rFonts w:ascii="Times New Roman" w:hAnsi="Times New Roman" w:cs="Times New Roman"/>
          <w:sz w:val="2"/>
          <w:szCs w:val="2"/>
        </w:rPr>
      </w:pPr>
    </w:p>
    <w:tbl>
      <w:tblPr>
        <w:tblW w:w="8788" w:type="dxa"/>
        <w:tblInd w:w="109" w:type="dxa"/>
        <w:tblLook w:val="01E0" w:firstRow="1" w:lastRow="1" w:firstColumn="1" w:lastColumn="1" w:noHBand="0" w:noVBand="0"/>
      </w:tblPr>
      <w:tblGrid>
        <w:gridCol w:w="1275"/>
        <w:gridCol w:w="1985"/>
        <w:gridCol w:w="1842"/>
        <w:gridCol w:w="1431"/>
        <w:gridCol w:w="2255"/>
      </w:tblGrid>
      <w:tr w:rsidR="00E51420" w:rsidRPr="00D9684F" w14:paraId="46957A1B" w14:textId="77777777" w:rsidTr="00E23ED5">
        <w:trPr>
          <w:tblHeader/>
        </w:trPr>
        <w:tc>
          <w:tcPr>
            <w:tcW w:w="1275" w:type="dxa"/>
            <w:tcBorders>
              <w:top w:val="single" w:sz="4" w:space="0" w:color="auto"/>
              <w:bottom w:val="single" w:sz="4" w:space="0" w:color="auto"/>
              <w:right w:val="single" w:sz="4" w:space="0" w:color="auto"/>
            </w:tcBorders>
          </w:tcPr>
          <w:p w14:paraId="5CA7A09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w:t>
            </w:r>
          </w:p>
        </w:tc>
        <w:tc>
          <w:tcPr>
            <w:tcW w:w="1985" w:type="dxa"/>
            <w:tcBorders>
              <w:top w:val="single" w:sz="4" w:space="0" w:color="auto"/>
              <w:left w:val="single" w:sz="4" w:space="0" w:color="auto"/>
              <w:bottom w:val="single" w:sz="4" w:space="0" w:color="auto"/>
              <w:right w:val="single" w:sz="4" w:space="0" w:color="auto"/>
            </w:tcBorders>
          </w:tcPr>
          <w:p w14:paraId="25C8617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w:t>
            </w:r>
          </w:p>
        </w:tc>
        <w:tc>
          <w:tcPr>
            <w:tcW w:w="1842" w:type="dxa"/>
            <w:tcBorders>
              <w:top w:val="single" w:sz="4" w:space="0" w:color="auto"/>
              <w:left w:val="single" w:sz="4" w:space="0" w:color="auto"/>
              <w:bottom w:val="single" w:sz="4" w:space="0" w:color="auto"/>
              <w:right w:val="single" w:sz="4" w:space="0" w:color="auto"/>
            </w:tcBorders>
          </w:tcPr>
          <w:p w14:paraId="134F532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w:t>
            </w:r>
          </w:p>
        </w:tc>
        <w:tc>
          <w:tcPr>
            <w:tcW w:w="1431" w:type="dxa"/>
            <w:tcBorders>
              <w:top w:val="single" w:sz="4" w:space="0" w:color="auto"/>
              <w:left w:val="single" w:sz="4" w:space="0" w:color="auto"/>
              <w:bottom w:val="single" w:sz="4" w:space="0" w:color="auto"/>
              <w:right w:val="single" w:sz="4" w:space="0" w:color="auto"/>
            </w:tcBorders>
          </w:tcPr>
          <w:p w14:paraId="6535682A"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4</w:t>
            </w:r>
          </w:p>
        </w:tc>
        <w:tc>
          <w:tcPr>
            <w:tcW w:w="2255" w:type="dxa"/>
            <w:tcBorders>
              <w:top w:val="single" w:sz="4" w:space="0" w:color="auto"/>
              <w:left w:val="single" w:sz="4" w:space="0" w:color="auto"/>
            </w:tcBorders>
          </w:tcPr>
          <w:p w14:paraId="4CE9F62A"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w:t>
            </w:r>
          </w:p>
        </w:tc>
      </w:tr>
      <w:tr w:rsidR="00DF1D8D" w:rsidRPr="00D9684F" w14:paraId="5105489D" w14:textId="77777777" w:rsidTr="00E23ED5">
        <w:trPr>
          <w:tblHeader/>
        </w:trPr>
        <w:tc>
          <w:tcPr>
            <w:tcW w:w="1275" w:type="dxa"/>
            <w:tcBorders>
              <w:top w:val="single" w:sz="4" w:space="0" w:color="auto"/>
            </w:tcBorders>
          </w:tcPr>
          <w:p w14:paraId="7407A2F3" w14:textId="77777777" w:rsidR="00DF1D8D" w:rsidRPr="00D9684F" w:rsidRDefault="00DF1D8D" w:rsidP="00D9684F">
            <w:pPr>
              <w:spacing w:line="240" w:lineRule="auto"/>
              <w:jc w:val="center"/>
              <w:rPr>
                <w:rFonts w:ascii="Times New Roman" w:eastAsia="Times New Roman" w:hAnsi="Times New Roman" w:cs="Times New Roman"/>
                <w:kern w:val="2"/>
                <w:sz w:val="24"/>
                <w:szCs w:val="24"/>
              </w:rPr>
            </w:pPr>
          </w:p>
        </w:tc>
        <w:tc>
          <w:tcPr>
            <w:tcW w:w="1985" w:type="dxa"/>
            <w:tcBorders>
              <w:top w:val="single" w:sz="4" w:space="0" w:color="auto"/>
              <w:left w:val="nil"/>
            </w:tcBorders>
          </w:tcPr>
          <w:p w14:paraId="64033B69" w14:textId="77777777" w:rsidR="00DF1D8D" w:rsidRPr="00D9684F" w:rsidRDefault="00DF1D8D" w:rsidP="00D9684F">
            <w:pPr>
              <w:spacing w:line="240" w:lineRule="auto"/>
              <w:jc w:val="center"/>
              <w:rPr>
                <w:rFonts w:ascii="Times New Roman" w:eastAsia="Times New Roman" w:hAnsi="Times New Roman" w:cs="Times New Roman"/>
                <w:kern w:val="2"/>
                <w:sz w:val="24"/>
                <w:szCs w:val="24"/>
              </w:rPr>
            </w:pPr>
          </w:p>
        </w:tc>
        <w:tc>
          <w:tcPr>
            <w:tcW w:w="1842" w:type="dxa"/>
            <w:tcBorders>
              <w:top w:val="single" w:sz="4" w:space="0" w:color="auto"/>
              <w:left w:val="nil"/>
            </w:tcBorders>
          </w:tcPr>
          <w:p w14:paraId="6B0B2427" w14:textId="77777777" w:rsidR="00DF1D8D" w:rsidRPr="00D9684F" w:rsidRDefault="00DF1D8D" w:rsidP="00D9684F">
            <w:pPr>
              <w:spacing w:line="240" w:lineRule="auto"/>
              <w:jc w:val="center"/>
              <w:rPr>
                <w:rFonts w:ascii="Times New Roman" w:eastAsia="Times New Roman" w:hAnsi="Times New Roman" w:cs="Times New Roman"/>
                <w:kern w:val="2"/>
                <w:sz w:val="24"/>
                <w:szCs w:val="24"/>
              </w:rPr>
            </w:pPr>
          </w:p>
        </w:tc>
        <w:tc>
          <w:tcPr>
            <w:tcW w:w="1431" w:type="dxa"/>
            <w:tcBorders>
              <w:top w:val="single" w:sz="4" w:space="0" w:color="auto"/>
              <w:left w:val="nil"/>
            </w:tcBorders>
          </w:tcPr>
          <w:p w14:paraId="2576D36C" w14:textId="77777777" w:rsidR="00DF1D8D" w:rsidRPr="00D9684F" w:rsidRDefault="00DF1D8D" w:rsidP="00D9684F">
            <w:pPr>
              <w:spacing w:line="240" w:lineRule="auto"/>
              <w:jc w:val="center"/>
              <w:rPr>
                <w:rFonts w:ascii="Times New Roman" w:eastAsia="Times New Roman" w:hAnsi="Times New Roman" w:cs="Times New Roman"/>
                <w:kern w:val="2"/>
                <w:sz w:val="24"/>
                <w:szCs w:val="24"/>
              </w:rPr>
            </w:pPr>
          </w:p>
        </w:tc>
        <w:tc>
          <w:tcPr>
            <w:tcW w:w="2255" w:type="dxa"/>
            <w:tcBorders>
              <w:top w:val="single" w:sz="4" w:space="0" w:color="auto"/>
              <w:left w:val="nil"/>
            </w:tcBorders>
          </w:tcPr>
          <w:p w14:paraId="5A999566" w14:textId="77777777" w:rsidR="00DF1D8D" w:rsidRPr="00D9684F" w:rsidRDefault="00DF1D8D" w:rsidP="00D9684F">
            <w:pPr>
              <w:spacing w:line="240" w:lineRule="auto"/>
              <w:jc w:val="center"/>
              <w:rPr>
                <w:rFonts w:ascii="Times New Roman" w:eastAsia="Times New Roman" w:hAnsi="Times New Roman" w:cs="Times New Roman"/>
                <w:kern w:val="2"/>
                <w:sz w:val="24"/>
                <w:szCs w:val="24"/>
              </w:rPr>
            </w:pPr>
          </w:p>
        </w:tc>
      </w:tr>
      <w:tr w:rsidR="00E51420" w:rsidRPr="00D9684F" w14:paraId="2C706E34" w14:textId="77777777" w:rsidTr="00E51420">
        <w:trPr>
          <w:trHeight w:val="600"/>
        </w:trPr>
        <w:tc>
          <w:tcPr>
            <w:tcW w:w="1275" w:type="dxa"/>
            <w:vMerge w:val="restart"/>
            <w:vAlign w:val="center"/>
          </w:tcPr>
          <w:p w14:paraId="6F7A374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2022</w:t>
            </w:r>
          </w:p>
        </w:tc>
        <w:tc>
          <w:tcPr>
            <w:tcW w:w="1985" w:type="dxa"/>
            <w:vAlign w:val="center"/>
          </w:tcPr>
          <w:p w14:paraId="3EA74DA0"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3359BAD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1 282 </w:t>
            </w:r>
          </w:p>
          <w:p w14:paraId="7A392B90"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(47,1 процента)</w:t>
            </w:r>
          </w:p>
          <w:p w14:paraId="146150B4"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7461BC4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890</w:t>
            </w:r>
          </w:p>
        </w:tc>
        <w:tc>
          <w:tcPr>
            <w:tcW w:w="2255" w:type="dxa"/>
            <w:shd w:val="clear" w:color="auto" w:fill="auto"/>
            <w:vAlign w:val="center"/>
          </w:tcPr>
          <w:p w14:paraId="6480635A"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392</w:t>
            </w:r>
          </w:p>
        </w:tc>
      </w:tr>
      <w:tr w:rsidR="00E51420" w:rsidRPr="00D9684F" w14:paraId="3D337AB0" w14:textId="77777777" w:rsidTr="00E51420">
        <w:trPr>
          <w:trHeight w:val="516"/>
        </w:trPr>
        <w:tc>
          <w:tcPr>
            <w:tcW w:w="1275" w:type="dxa"/>
            <w:vMerge/>
            <w:vAlign w:val="center"/>
          </w:tcPr>
          <w:p w14:paraId="70409A0D"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7962EAC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62D55FC1"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1 439 </w:t>
            </w:r>
          </w:p>
          <w:p w14:paraId="2663A632"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(52,9 процента)</w:t>
            </w:r>
          </w:p>
          <w:p w14:paraId="2EC76760"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32D595C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1 105</w:t>
            </w:r>
          </w:p>
        </w:tc>
        <w:tc>
          <w:tcPr>
            <w:tcW w:w="2255" w:type="dxa"/>
            <w:shd w:val="clear" w:color="auto" w:fill="auto"/>
            <w:vAlign w:val="center"/>
          </w:tcPr>
          <w:p w14:paraId="46E0E810"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334</w:t>
            </w:r>
          </w:p>
        </w:tc>
      </w:tr>
      <w:tr w:rsidR="00E51420" w:rsidRPr="00D9684F" w14:paraId="64D01CD5" w14:textId="77777777" w:rsidTr="00D9684F">
        <w:trPr>
          <w:trHeight w:val="557"/>
        </w:trPr>
        <w:tc>
          <w:tcPr>
            <w:tcW w:w="1275" w:type="dxa"/>
            <w:vMerge/>
            <w:vAlign w:val="center"/>
          </w:tcPr>
          <w:p w14:paraId="7AF699B6"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6173CAE9"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Всего</w:t>
            </w:r>
          </w:p>
        </w:tc>
        <w:tc>
          <w:tcPr>
            <w:tcW w:w="1842" w:type="dxa"/>
            <w:vAlign w:val="center"/>
          </w:tcPr>
          <w:p w14:paraId="323C26C9"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2 721</w:t>
            </w:r>
          </w:p>
        </w:tc>
        <w:tc>
          <w:tcPr>
            <w:tcW w:w="1431" w:type="dxa"/>
            <w:shd w:val="clear" w:color="auto" w:fill="auto"/>
            <w:vAlign w:val="center"/>
          </w:tcPr>
          <w:p w14:paraId="48A8B43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1 995</w:t>
            </w:r>
          </w:p>
        </w:tc>
        <w:tc>
          <w:tcPr>
            <w:tcW w:w="2255" w:type="dxa"/>
            <w:shd w:val="clear" w:color="auto" w:fill="auto"/>
            <w:vAlign w:val="center"/>
          </w:tcPr>
          <w:p w14:paraId="0B15F7CD"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726</w:t>
            </w:r>
          </w:p>
        </w:tc>
      </w:tr>
      <w:tr w:rsidR="00E51420" w:rsidRPr="00D9684F" w14:paraId="2A442BB9" w14:textId="77777777" w:rsidTr="00E51420">
        <w:trPr>
          <w:trHeight w:val="559"/>
        </w:trPr>
        <w:tc>
          <w:tcPr>
            <w:tcW w:w="1275" w:type="dxa"/>
            <w:vMerge w:val="restart"/>
            <w:vAlign w:val="center"/>
          </w:tcPr>
          <w:p w14:paraId="1EEEFB69"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2021</w:t>
            </w:r>
          </w:p>
        </w:tc>
        <w:tc>
          <w:tcPr>
            <w:tcW w:w="1985" w:type="dxa"/>
            <w:vAlign w:val="center"/>
          </w:tcPr>
          <w:p w14:paraId="512FB16D"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2DB68AF9"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1 169</w:t>
            </w:r>
          </w:p>
          <w:p w14:paraId="4EFE4D45" w14:textId="33A12CDD" w:rsidR="00DF1D8D" w:rsidRPr="00D9684F" w:rsidRDefault="00E51420" w:rsidP="00E70279">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(47,4 процента)</w:t>
            </w:r>
          </w:p>
        </w:tc>
        <w:tc>
          <w:tcPr>
            <w:tcW w:w="1431" w:type="dxa"/>
            <w:shd w:val="clear" w:color="auto" w:fill="auto"/>
            <w:vAlign w:val="center"/>
          </w:tcPr>
          <w:p w14:paraId="0CE72F9A"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840</w:t>
            </w:r>
          </w:p>
        </w:tc>
        <w:tc>
          <w:tcPr>
            <w:tcW w:w="2255" w:type="dxa"/>
            <w:shd w:val="clear" w:color="auto" w:fill="auto"/>
            <w:vAlign w:val="center"/>
          </w:tcPr>
          <w:p w14:paraId="1C19F120"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329</w:t>
            </w:r>
          </w:p>
        </w:tc>
      </w:tr>
      <w:tr w:rsidR="00E51420" w:rsidRPr="00D9684F" w14:paraId="326188DA" w14:textId="77777777" w:rsidTr="00E51420">
        <w:trPr>
          <w:trHeight w:val="855"/>
        </w:trPr>
        <w:tc>
          <w:tcPr>
            <w:tcW w:w="1275" w:type="dxa"/>
            <w:vMerge/>
            <w:vAlign w:val="center"/>
          </w:tcPr>
          <w:p w14:paraId="144E1C8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13A9CD27"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742FFDAC"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1 297</w:t>
            </w:r>
          </w:p>
          <w:p w14:paraId="7023ABA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(52,6 процента)</w:t>
            </w:r>
          </w:p>
        </w:tc>
        <w:tc>
          <w:tcPr>
            <w:tcW w:w="1431" w:type="dxa"/>
            <w:shd w:val="clear" w:color="auto" w:fill="auto"/>
            <w:vAlign w:val="center"/>
          </w:tcPr>
          <w:p w14:paraId="237C8BAC"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1 024</w:t>
            </w:r>
          </w:p>
        </w:tc>
        <w:tc>
          <w:tcPr>
            <w:tcW w:w="2255" w:type="dxa"/>
            <w:shd w:val="clear" w:color="auto" w:fill="auto"/>
            <w:vAlign w:val="center"/>
          </w:tcPr>
          <w:p w14:paraId="7C06F7E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273</w:t>
            </w:r>
          </w:p>
        </w:tc>
      </w:tr>
      <w:tr w:rsidR="00E51420" w:rsidRPr="00D9684F" w14:paraId="737B0EA9" w14:textId="77777777" w:rsidTr="00D9684F">
        <w:trPr>
          <w:trHeight w:val="566"/>
        </w:trPr>
        <w:tc>
          <w:tcPr>
            <w:tcW w:w="1275" w:type="dxa"/>
            <w:vMerge/>
            <w:vAlign w:val="center"/>
          </w:tcPr>
          <w:p w14:paraId="62CBD98D"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4165E591"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Всего</w:t>
            </w:r>
          </w:p>
        </w:tc>
        <w:tc>
          <w:tcPr>
            <w:tcW w:w="1842" w:type="dxa"/>
            <w:vAlign w:val="center"/>
          </w:tcPr>
          <w:p w14:paraId="7D24C25D"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2 466</w:t>
            </w:r>
          </w:p>
        </w:tc>
        <w:tc>
          <w:tcPr>
            <w:tcW w:w="1431" w:type="dxa"/>
            <w:shd w:val="clear" w:color="auto" w:fill="auto"/>
            <w:vAlign w:val="center"/>
          </w:tcPr>
          <w:p w14:paraId="0641700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1 864</w:t>
            </w:r>
          </w:p>
        </w:tc>
        <w:tc>
          <w:tcPr>
            <w:tcW w:w="2255" w:type="dxa"/>
            <w:shd w:val="clear" w:color="auto" w:fill="auto"/>
            <w:vAlign w:val="center"/>
          </w:tcPr>
          <w:p w14:paraId="1774B61C"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602</w:t>
            </w:r>
          </w:p>
        </w:tc>
      </w:tr>
      <w:tr w:rsidR="00E51420" w:rsidRPr="00D9684F" w14:paraId="469671AE" w14:textId="77777777" w:rsidTr="00E51420">
        <w:trPr>
          <w:trHeight w:val="992"/>
        </w:trPr>
        <w:tc>
          <w:tcPr>
            <w:tcW w:w="1275" w:type="dxa"/>
            <w:vMerge w:val="restart"/>
            <w:vAlign w:val="center"/>
          </w:tcPr>
          <w:p w14:paraId="52EE55F7"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2020</w:t>
            </w:r>
          </w:p>
        </w:tc>
        <w:tc>
          <w:tcPr>
            <w:tcW w:w="1985" w:type="dxa"/>
            <w:vAlign w:val="center"/>
          </w:tcPr>
          <w:p w14:paraId="1C64C637"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6114EB8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1 201 </w:t>
            </w:r>
            <w:r w:rsidRPr="00D9684F">
              <w:rPr>
                <w:rFonts w:ascii="Times New Roman" w:eastAsia="Times New Roman" w:hAnsi="Times New Roman" w:cs="Times New Roman"/>
                <w:kern w:val="2"/>
                <w:sz w:val="24"/>
                <w:szCs w:val="24"/>
              </w:rPr>
              <w:br/>
              <w:t>(46,3 процента)</w:t>
            </w:r>
          </w:p>
        </w:tc>
        <w:tc>
          <w:tcPr>
            <w:tcW w:w="1431" w:type="dxa"/>
            <w:shd w:val="clear" w:color="auto" w:fill="auto"/>
            <w:vAlign w:val="center"/>
          </w:tcPr>
          <w:p w14:paraId="7A9C285A"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828</w:t>
            </w:r>
          </w:p>
        </w:tc>
        <w:tc>
          <w:tcPr>
            <w:tcW w:w="2255" w:type="dxa"/>
            <w:shd w:val="clear" w:color="auto" w:fill="auto"/>
            <w:vAlign w:val="center"/>
          </w:tcPr>
          <w:p w14:paraId="53C4F922"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373</w:t>
            </w:r>
          </w:p>
        </w:tc>
      </w:tr>
      <w:tr w:rsidR="00E51420" w:rsidRPr="00D9684F" w14:paraId="3C2901CE" w14:textId="77777777" w:rsidTr="00E51420">
        <w:tc>
          <w:tcPr>
            <w:tcW w:w="1275" w:type="dxa"/>
            <w:vMerge/>
            <w:vAlign w:val="center"/>
          </w:tcPr>
          <w:p w14:paraId="1494025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0D2BA80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573098CF"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1 390 </w:t>
            </w:r>
            <w:r w:rsidRPr="00D9684F">
              <w:rPr>
                <w:rFonts w:ascii="Times New Roman" w:eastAsia="Times New Roman" w:hAnsi="Times New Roman" w:cs="Times New Roman"/>
                <w:kern w:val="2"/>
                <w:sz w:val="24"/>
                <w:szCs w:val="24"/>
              </w:rPr>
              <w:br/>
              <w:t>(53,7 процента)</w:t>
            </w:r>
          </w:p>
          <w:p w14:paraId="5EDA63F1"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7B390C5C"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1 103</w:t>
            </w:r>
          </w:p>
        </w:tc>
        <w:tc>
          <w:tcPr>
            <w:tcW w:w="2255" w:type="dxa"/>
            <w:shd w:val="clear" w:color="auto" w:fill="auto"/>
            <w:vAlign w:val="center"/>
          </w:tcPr>
          <w:p w14:paraId="569C104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287</w:t>
            </w:r>
          </w:p>
        </w:tc>
      </w:tr>
      <w:tr w:rsidR="00E51420" w:rsidRPr="00D9684F" w14:paraId="7A11A0C1" w14:textId="77777777" w:rsidTr="00E51420">
        <w:tc>
          <w:tcPr>
            <w:tcW w:w="1275" w:type="dxa"/>
            <w:vMerge/>
            <w:vAlign w:val="center"/>
          </w:tcPr>
          <w:p w14:paraId="0C37146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381681B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Всего </w:t>
            </w:r>
          </w:p>
        </w:tc>
        <w:tc>
          <w:tcPr>
            <w:tcW w:w="1842" w:type="dxa"/>
            <w:vAlign w:val="center"/>
          </w:tcPr>
          <w:p w14:paraId="3AEAA722" w14:textId="314CC6A6"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w:t>
            </w:r>
            <w:r w:rsidR="00D9684F">
              <w:rPr>
                <w:rFonts w:ascii="Times New Roman" w:eastAsia="Times New Roman" w:hAnsi="Times New Roman" w:cs="Times New Roman"/>
                <w:kern w:val="2"/>
                <w:sz w:val="24"/>
                <w:szCs w:val="24"/>
              </w:rPr>
              <w:t> </w:t>
            </w:r>
            <w:r w:rsidRPr="00D9684F">
              <w:rPr>
                <w:rFonts w:ascii="Times New Roman" w:eastAsia="Times New Roman" w:hAnsi="Times New Roman" w:cs="Times New Roman"/>
                <w:kern w:val="2"/>
                <w:sz w:val="24"/>
                <w:szCs w:val="24"/>
              </w:rPr>
              <w:t>591</w:t>
            </w:r>
          </w:p>
          <w:p w14:paraId="527B4290"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5DB57C8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1 931</w:t>
            </w:r>
          </w:p>
        </w:tc>
        <w:tc>
          <w:tcPr>
            <w:tcW w:w="2255" w:type="dxa"/>
            <w:shd w:val="clear" w:color="auto" w:fill="auto"/>
            <w:vAlign w:val="center"/>
          </w:tcPr>
          <w:p w14:paraId="16774EA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660</w:t>
            </w:r>
          </w:p>
        </w:tc>
      </w:tr>
      <w:tr w:rsidR="00E51420" w:rsidRPr="00D9684F" w14:paraId="3E4835D5" w14:textId="77777777" w:rsidTr="00E51420">
        <w:tc>
          <w:tcPr>
            <w:tcW w:w="1275" w:type="dxa"/>
            <w:vMerge w:val="restart"/>
            <w:vAlign w:val="center"/>
          </w:tcPr>
          <w:p w14:paraId="1150F38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2019</w:t>
            </w:r>
          </w:p>
        </w:tc>
        <w:tc>
          <w:tcPr>
            <w:tcW w:w="1985" w:type="dxa"/>
            <w:vAlign w:val="center"/>
          </w:tcPr>
          <w:p w14:paraId="699ADBE7"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2D62B5ED"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1 186</w:t>
            </w:r>
            <w:r w:rsidRPr="00D9684F">
              <w:rPr>
                <w:rFonts w:ascii="Times New Roman" w:eastAsia="Times New Roman" w:hAnsi="Times New Roman" w:cs="Times New Roman"/>
                <w:kern w:val="2"/>
                <w:sz w:val="24"/>
                <w:szCs w:val="24"/>
              </w:rPr>
              <w:br/>
              <w:t>(45,5 процента)</w:t>
            </w:r>
          </w:p>
          <w:p w14:paraId="74F31BA9"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2D790E11"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825</w:t>
            </w:r>
          </w:p>
        </w:tc>
        <w:tc>
          <w:tcPr>
            <w:tcW w:w="2255" w:type="dxa"/>
            <w:vAlign w:val="center"/>
          </w:tcPr>
          <w:p w14:paraId="181D7CC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361</w:t>
            </w:r>
          </w:p>
        </w:tc>
      </w:tr>
      <w:tr w:rsidR="00E51420" w:rsidRPr="00D9684F" w14:paraId="08D5F773" w14:textId="77777777" w:rsidTr="00E51420">
        <w:tc>
          <w:tcPr>
            <w:tcW w:w="1275" w:type="dxa"/>
            <w:vMerge/>
            <w:vAlign w:val="center"/>
          </w:tcPr>
          <w:p w14:paraId="734602E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5FEAE9B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385CAA71"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1 423</w:t>
            </w:r>
            <w:r w:rsidRPr="00D9684F">
              <w:rPr>
                <w:rFonts w:ascii="Times New Roman" w:eastAsia="Times New Roman" w:hAnsi="Times New Roman" w:cs="Times New Roman"/>
                <w:kern w:val="2"/>
                <w:sz w:val="24"/>
                <w:szCs w:val="24"/>
              </w:rPr>
              <w:br/>
              <w:t>(54,5 процента)</w:t>
            </w:r>
          </w:p>
          <w:p w14:paraId="521493CD" w14:textId="77777777" w:rsidR="00D9684F" w:rsidRPr="00D9684F" w:rsidRDefault="00D9684F" w:rsidP="00D9684F">
            <w:pPr>
              <w:spacing w:line="240" w:lineRule="auto"/>
              <w:jc w:val="center"/>
              <w:rPr>
                <w:rFonts w:ascii="Times New Roman" w:eastAsia="Times New Roman" w:hAnsi="Times New Roman" w:cs="Times New Roman"/>
                <w:kern w:val="2"/>
                <w:sz w:val="24"/>
                <w:szCs w:val="24"/>
              </w:rPr>
            </w:pPr>
          </w:p>
        </w:tc>
        <w:tc>
          <w:tcPr>
            <w:tcW w:w="1431" w:type="dxa"/>
            <w:vAlign w:val="center"/>
          </w:tcPr>
          <w:p w14:paraId="7A77118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1 104</w:t>
            </w:r>
          </w:p>
        </w:tc>
        <w:tc>
          <w:tcPr>
            <w:tcW w:w="2255" w:type="dxa"/>
            <w:vAlign w:val="center"/>
          </w:tcPr>
          <w:p w14:paraId="44E7B9F6"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319</w:t>
            </w:r>
          </w:p>
        </w:tc>
      </w:tr>
      <w:tr w:rsidR="00E51420" w:rsidRPr="00D9684F" w14:paraId="6A53C096" w14:textId="77777777" w:rsidTr="00E51420">
        <w:tc>
          <w:tcPr>
            <w:tcW w:w="1275" w:type="dxa"/>
            <w:vMerge/>
            <w:vAlign w:val="center"/>
          </w:tcPr>
          <w:p w14:paraId="1382AB8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16FB2F17"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Всего</w:t>
            </w:r>
          </w:p>
        </w:tc>
        <w:tc>
          <w:tcPr>
            <w:tcW w:w="1842" w:type="dxa"/>
            <w:vAlign w:val="center"/>
          </w:tcPr>
          <w:p w14:paraId="5FA98D5F" w14:textId="77650ABB"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w:t>
            </w:r>
            <w:r w:rsidR="00D9684F">
              <w:rPr>
                <w:rFonts w:ascii="Times New Roman" w:eastAsia="Times New Roman" w:hAnsi="Times New Roman" w:cs="Times New Roman"/>
                <w:kern w:val="2"/>
                <w:sz w:val="24"/>
                <w:szCs w:val="24"/>
              </w:rPr>
              <w:t> </w:t>
            </w:r>
            <w:r w:rsidRPr="00D9684F">
              <w:rPr>
                <w:rFonts w:ascii="Times New Roman" w:eastAsia="Times New Roman" w:hAnsi="Times New Roman" w:cs="Times New Roman"/>
                <w:kern w:val="2"/>
                <w:sz w:val="24"/>
                <w:szCs w:val="24"/>
              </w:rPr>
              <w:t>609</w:t>
            </w:r>
          </w:p>
          <w:p w14:paraId="3D4A3F0D"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6461AA51"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1 929</w:t>
            </w:r>
          </w:p>
        </w:tc>
        <w:tc>
          <w:tcPr>
            <w:tcW w:w="2255" w:type="dxa"/>
            <w:vAlign w:val="center"/>
          </w:tcPr>
          <w:p w14:paraId="11CFC20A"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680 </w:t>
            </w:r>
          </w:p>
        </w:tc>
      </w:tr>
      <w:tr w:rsidR="00E51420" w:rsidRPr="00D9684F" w14:paraId="2B24A4B6" w14:textId="77777777" w:rsidTr="00E51420">
        <w:tc>
          <w:tcPr>
            <w:tcW w:w="1275" w:type="dxa"/>
            <w:vMerge w:val="restart"/>
            <w:vAlign w:val="center"/>
          </w:tcPr>
          <w:p w14:paraId="2A103B3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2018</w:t>
            </w:r>
          </w:p>
        </w:tc>
        <w:tc>
          <w:tcPr>
            <w:tcW w:w="1985" w:type="dxa"/>
            <w:vAlign w:val="center"/>
          </w:tcPr>
          <w:p w14:paraId="4BBCAF6E"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20A2F1DE"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1 267 </w:t>
            </w:r>
          </w:p>
          <w:p w14:paraId="5DAAEBD7"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(46,7 процента)</w:t>
            </w:r>
          </w:p>
          <w:p w14:paraId="2625A27F"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0CD7BB9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906</w:t>
            </w:r>
          </w:p>
        </w:tc>
        <w:tc>
          <w:tcPr>
            <w:tcW w:w="2255" w:type="dxa"/>
            <w:vAlign w:val="center"/>
          </w:tcPr>
          <w:p w14:paraId="4B44D82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361</w:t>
            </w:r>
          </w:p>
        </w:tc>
      </w:tr>
      <w:tr w:rsidR="00E51420" w:rsidRPr="00D9684F" w14:paraId="147707AB" w14:textId="77777777" w:rsidTr="00E51420">
        <w:tc>
          <w:tcPr>
            <w:tcW w:w="1275" w:type="dxa"/>
            <w:vMerge/>
            <w:vAlign w:val="center"/>
          </w:tcPr>
          <w:p w14:paraId="37CFA67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343226F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030D44EC"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1 445 </w:t>
            </w:r>
          </w:p>
          <w:p w14:paraId="2F19C2E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(53,3 процента)</w:t>
            </w:r>
          </w:p>
        </w:tc>
        <w:tc>
          <w:tcPr>
            <w:tcW w:w="1431" w:type="dxa"/>
            <w:vAlign w:val="center"/>
          </w:tcPr>
          <w:p w14:paraId="0A565E4E"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1 109</w:t>
            </w:r>
          </w:p>
        </w:tc>
        <w:tc>
          <w:tcPr>
            <w:tcW w:w="2255" w:type="dxa"/>
            <w:vAlign w:val="center"/>
          </w:tcPr>
          <w:p w14:paraId="2E6C86A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336</w:t>
            </w:r>
          </w:p>
        </w:tc>
      </w:tr>
      <w:tr w:rsidR="00E51420" w:rsidRPr="00D9684F" w14:paraId="0ECC4CB4" w14:textId="77777777" w:rsidTr="00D9684F">
        <w:trPr>
          <w:trHeight w:val="444"/>
        </w:trPr>
        <w:tc>
          <w:tcPr>
            <w:tcW w:w="1275" w:type="dxa"/>
            <w:vMerge/>
            <w:vAlign w:val="center"/>
          </w:tcPr>
          <w:p w14:paraId="356DF1C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55E1442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Всего</w:t>
            </w:r>
          </w:p>
        </w:tc>
        <w:tc>
          <w:tcPr>
            <w:tcW w:w="1842" w:type="dxa"/>
            <w:vAlign w:val="center"/>
          </w:tcPr>
          <w:p w14:paraId="3E002C0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2 712</w:t>
            </w:r>
          </w:p>
        </w:tc>
        <w:tc>
          <w:tcPr>
            <w:tcW w:w="1431" w:type="dxa"/>
            <w:vAlign w:val="center"/>
          </w:tcPr>
          <w:p w14:paraId="27A55080"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2 014</w:t>
            </w:r>
          </w:p>
        </w:tc>
        <w:tc>
          <w:tcPr>
            <w:tcW w:w="2255" w:type="dxa"/>
            <w:vAlign w:val="center"/>
          </w:tcPr>
          <w:p w14:paraId="0C0DF71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697 </w:t>
            </w:r>
          </w:p>
        </w:tc>
      </w:tr>
      <w:tr w:rsidR="00E51420" w:rsidRPr="00D9684F" w14:paraId="415962C2" w14:textId="77777777" w:rsidTr="00E51420">
        <w:tc>
          <w:tcPr>
            <w:tcW w:w="1275" w:type="dxa"/>
            <w:vMerge w:val="restart"/>
            <w:vAlign w:val="center"/>
          </w:tcPr>
          <w:p w14:paraId="4EA73CBA"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2017</w:t>
            </w:r>
          </w:p>
        </w:tc>
        <w:tc>
          <w:tcPr>
            <w:tcW w:w="1985" w:type="dxa"/>
            <w:vAlign w:val="center"/>
          </w:tcPr>
          <w:p w14:paraId="00D19346"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030BA6E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1 087 </w:t>
            </w:r>
          </w:p>
          <w:p w14:paraId="15433B74"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(49,36 процента)</w:t>
            </w:r>
          </w:p>
          <w:p w14:paraId="710E5716"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4E2FDFA9"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767</w:t>
            </w:r>
          </w:p>
        </w:tc>
        <w:tc>
          <w:tcPr>
            <w:tcW w:w="2255" w:type="dxa"/>
            <w:vAlign w:val="center"/>
          </w:tcPr>
          <w:p w14:paraId="1DA440D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320 </w:t>
            </w:r>
          </w:p>
        </w:tc>
      </w:tr>
      <w:tr w:rsidR="00E51420" w:rsidRPr="00D9684F" w14:paraId="446B0147" w14:textId="77777777" w:rsidTr="00E51420">
        <w:tc>
          <w:tcPr>
            <w:tcW w:w="1275" w:type="dxa"/>
            <w:vMerge/>
            <w:vAlign w:val="center"/>
          </w:tcPr>
          <w:p w14:paraId="1D2E8BB6"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1DB299CA"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67C29799"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1 322 </w:t>
            </w:r>
          </w:p>
          <w:p w14:paraId="598C2368"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(50,7 процента)</w:t>
            </w:r>
          </w:p>
          <w:p w14:paraId="2F3EB1C8"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13372066"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1 014</w:t>
            </w:r>
          </w:p>
        </w:tc>
        <w:tc>
          <w:tcPr>
            <w:tcW w:w="2255" w:type="dxa"/>
            <w:vAlign w:val="center"/>
          </w:tcPr>
          <w:p w14:paraId="44E29B42"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308 </w:t>
            </w:r>
          </w:p>
        </w:tc>
      </w:tr>
      <w:tr w:rsidR="00E51420" w:rsidRPr="00D9684F" w14:paraId="7ECA80DE" w14:textId="77777777" w:rsidTr="00E51420">
        <w:tc>
          <w:tcPr>
            <w:tcW w:w="1275" w:type="dxa"/>
            <w:vMerge/>
            <w:vAlign w:val="center"/>
          </w:tcPr>
          <w:p w14:paraId="581CD38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64EB36C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Всего </w:t>
            </w:r>
          </w:p>
        </w:tc>
        <w:tc>
          <w:tcPr>
            <w:tcW w:w="1842" w:type="dxa"/>
            <w:vAlign w:val="center"/>
          </w:tcPr>
          <w:p w14:paraId="7D23EC42" w14:textId="3148667F"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w:t>
            </w:r>
            <w:r w:rsidR="00D9684F">
              <w:rPr>
                <w:rFonts w:ascii="Times New Roman" w:eastAsia="Times New Roman" w:hAnsi="Times New Roman" w:cs="Times New Roman"/>
                <w:kern w:val="2"/>
                <w:sz w:val="24"/>
                <w:szCs w:val="24"/>
              </w:rPr>
              <w:t> </w:t>
            </w:r>
            <w:r w:rsidRPr="00D9684F">
              <w:rPr>
                <w:rFonts w:ascii="Times New Roman" w:eastAsia="Times New Roman" w:hAnsi="Times New Roman" w:cs="Times New Roman"/>
                <w:kern w:val="2"/>
                <w:sz w:val="24"/>
                <w:szCs w:val="24"/>
              </w:rPr>
              <w:t>409</w:t>
            </w:r>
          </w:p>
          <w:p w14:paraId="2EA28475"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2BC04D81"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1 781</w:t>
            </w:r>
          </w:p>
        </w:tc>
        <w:tc>
          <w:tcPr>
            <w:tcW w:w="2255" w:type="dxa"/>
            <w:vAlign w:val="center"/>
          </w:tcPr>
          <w:p w14:paraId="0B6A0EE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628</w:t>
            </w:r>
          </w:p>
        </w:tc>
      </w:tr>
      <w:tr w:rsidR="00E51420" w:rsidRPr="00D9684F" w14:paraId="5791036F" w14:textId="77777777" w:rsidTr="00E51420">
        <w:tc>
          <w:tcPr>
            <w:tcW w:w="1275" w:type="dxa"/>
            <w:vMerge w:val="restart"/>
            <w:vAlign w:val="center"/>
          </w:tcPr>
          <w:p w14:paraId="39BEB36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2016</w:t>
            </w:r>
          </w:p>
        </w:tc>
        <w:tc>
          <w:tcPr>
            <w:tcW w:w="1985" w:type="dxa"/>
            <w:vAlign w:val="center"/>
          </w:tcPr>
          <w:p w14:paraId="63F4EF26"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46876D41"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1 184 </w:t>
            </w:r>
          </w:p>
          <w:p w14:paraId="40419403"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(49,0 процента)</w:t>
            </w:r>
          </w:p>
          <w:p w14:paraId="54773865"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7CBB561A"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791</w:t>
            </w:r>
          </w:p>
        </w:tc>
        <w:tc>
          <w:tcPr>
            <w:tcW w:w="2255" w:type="dxa"/>
            <w:shd w:val="clear" w:color="auto" w:fill="auto"/>
            <w:vAlign w:val="center"/>
          </w:tcPr>
          <w:p w14:paraId="39E3145D"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393</w:t>
            </w:r>
          </w:p>
        </w:tc>
      </w:tr>
      <w:tr w:rsidR="00E51420" w:rsidRPr="00D9684F" w14:paraId="625A853A" w14:textId="77777777" w:rsidTr="00E51420">
        <w:tc>
          <w:tcPr>
            <w:tcW w:w="1275" w:type="dxa"/>
            <w:vMerge/>
            <w:vAlign w:val="center"/>
          </w:tcPr>
          <w:p w14:paraId="713D9662"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62BF1E5E"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58FCE439"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1 232 </w:t>
            </w:r>
          </w:p>
          <w:p w14:paraId="2E783E21"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(51,0 процента)</w:t>
            </w:r>
          </w:p>
          <w:p w14:paraId="78CC4402"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4F59F0BE"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940</w:t>
            </w:r>
          </w:p>
        </w:tc>
        <w:tc>
          <w:tcPr>
            <w:tcW w:w="2255" w:type="dxa"/>
            <w:shd w:val="clear" w:color="auto" w:fill="auto"/>
            <w:vAlign w:val="center"/>
          </w:tcPr>
          <w:p w14:paraId="4875982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292</w:t>
            </w:r>
          </w:p>
        </w:tc>
      </w:tr>
      <w:tr w:rsidR="00E51420" w:rsidRPr="00D9684F" w14:paraId="16233C76" w14:textId="77777777" w:rsidTr="00E51420">
        <w:tc>
          <w:tcPr>
            <w:tcW w:w="1275" w:type="dxa"/>
            <w:vMerge/>
            <w:vAlign w:val="center"/>
          </w:tcPr>
          <w:p w14:paraId="45B5EE57"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6F856B80"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Всего</w:t>
            </w:r>
          </w:p>
        </w:tc>
        <w:tc>
          <w:tcPr>
            <w:tcW w:w="1842" w:type="dxa"/>
            <w:vAlign w:val="center"/>
          </w:tcPr>
          <w:p w14:paraId="408563BD" w14:textId="15159B2F"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w:t>
            </w:r>
            <w:r w:rsidR="00D9684F">
              <w:rPr>
                <w:rFonts w:ascii="Times New Roman" w:eastAsia="Times New Roman" w:hAnsi="Times New Roman" w:cs="Times New Roman"/>
                <w:kern w:val="2"/>
                <w:sz w:val="24"/>
                <w:szCs w:val="24"/>
              </w:rPr>
              <w:t> </w:t>
            </w:r>
            <w:r w:rsidRPr="00D9684F">
              <w:rPr>
                <w:rFonts w:ascii="Times New Roman" w:eastAsia="Times New Roman" w:hAnsi="Times New Roman" w:cs="Times New Roman"/>
                <w:kern w:val="2"/>
                <w:sz w:val="24"/>
                <w:szCs w:val="24"/>
              </w:rPr>
              <w:t>416</w:t>
            </w:r>
          </w:p>
          <w:p w14:paraId="6C79FCEA"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1EE8A11C"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1 731</w:t>
            </w:r>
          </w:p>
        </w:tc>
        <w:tc>
          <w:tcPr>
            <w:tcW w:w="2255" w:type="dxa"/>
            <w:shd w:val="clear" w:color="auto" w:fill="auto"/>
            <w:vAlign w:val="center"/>
          </w:tcPr>
          <w:p w14:paraId="5D796BA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685</w:t>
            </w:r>
          </w:p>
        </w:tc>
      </w:tr>
      <w:tr w:rsidR="00E51420" w:rsidRPr="00D9684F" w14:paraId="73DF968F" w14:textId="77777777" w:rsidTr="00E51420">
        <w:tc>
          <w:tcPr>
            <w:tcW w:w="1275" w:type="dxa"/>
            <w:vMerge w:val="restart"/>
            <w:vAlign w:val="center"/>
          </w:tcPr>
          <w:p w14:paraId="60D33216"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2015</w:t>
            </w:r>
          </w:p>
        </w:tc>
        <w:tc>
          <w:tcPr>
            <w:tcW w:w="1985" w:type="dxa"/>
            <w:vAlign w:val="center"/>
          </w:tcPr>
          <w:p w14:paraId="2135712D"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1A439681"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1 242</w:t>
            </w:r>
          </w:p>
          <w:p w14:paraId="76FDF2BF"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(50,6 процента)</w:t>
            </w:r>
          </w:p>
          <w:p w14:paraId="2DF18D75"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26CC9CFE"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867</w:t>
            </w:r>
          </w:p>
        </w:tc>
        <w:tc>
          <w:tcPr>
            <w:tcW w:w="2255" w:type="dxa"/>
            <w:vAlign w:val="center"/>
          </w:tcPr>
          <w:p w14:paraId="12AF8DCC"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375</w:t>
            </w:r>
          </w:p>
        </w:tc>
      </w:tr>
      <w:tr w:rsidR="00E51420" w:rsidRPr="00D9684F" w14:paraId="08BA86EC" w14:textId="77777777" w:rsidTr="00E51420">
        <w:tc>
          <w:tcPr>
            <w:tcW w:w="1275" w:type="dxa"/>
            <w:vMerge/>
            <w:vAlign w:val="center"/>
          </w:tcPr>
          <w:p w14:paraId="639FE8C7"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08B20BD0"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317BE52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1 211 </w:t>
            </w:r>
          </w:p>
          <w:p w14:paraId="79130B04" w14:textId="09D933DA" w:rsidR="00D9684F" w:rsidRPr="00D9684F" w:rsidRDefault="00E51420" w:rsidP="00DF1D8D">
            <w:pPr>
              <w:spacing w:line="240" w:lineRule="auto"/>
              <w:jc w:val="center"/>
              <w:rPr>
                <w:rFonts w:ascii="Times New Roman" w:eastAsia="Times New Roman" w:hAnsi="Times New Roman" w:cs="Times New Roman"/>
                <w:kern w:val="2"/>
                <w:sz w:val="16"/>
                <w:szCs w:val="16"/>
              </w:rPr>
            </w:pPr>
            <w:r w:rsidRPr="00D9684F">
              <w:rPr>
                <w:rFonts w:ascii="Times New Roman" w:eastAsia="Times New Roman" w:hAnsi="Times New Roman" w:cs="Times New Roman"/>
                <w:kern w:val="2"/>
                <w:sz w:val="24"/>
                <w:szCs w:val="24"/>
              </w:rPr>
              <w:t>(49,4 процента)</w:t>
            </w:r>
          </w:p>
        </w:tc>
        <w:tc>
          <w:tcPr>
            <w:tcW w:w="1431" w:type="dxa"/>
            <w:vAlign w:val="center"/>
          </w:tcPr>
          <w:p w14:paraId="6A9A9056"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884</w:t>
            </w:r>
          </w:p>
        </w:tc>
        <w:tc>
          <w:tcPr>
            <w:tcW w:w="2255" w:type="dxa"/>
            <w:vAlign w:val="center"/>
          </w:tcPr>
          <w:p w14:paraId="46A0250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327</w:t>
            </w:r>
          </w:p>
        </w:tc>
      </w:tr>
      <w:tr w:rsidR="00E51420" w:rsidRPr="00D9684F" w14:paraId="4432E286" w14:textId="77777777" w:rsidTr="00E51420">
        <w:tc>
          <w:tcPr>
            <w:tcW w:w="1275" w:type="dxa"/>
            <w:vMerge/>
            <w:vAlign w:val="center"/>
          </w:tcPr>
          <w:p w14:paraId="76D6B05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253925E6"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Всего</w:t>
            </w:r>
          </w:p>
        </w:tc>
        <w:tc>
          <w:tcPr>
            <w:tcW w:w="1842" w:type="dxa"/>
            <w:vAlign w:val="center"/>
          </w:tcPr>
          <w:p w14:paraId="4F235784" w14:textId="71DD3E4B"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w:t>
            </w:r>
            <w:r w:rsidR="00D9684F">
              <w:rPr>
                <w:rFonts w:ascii="Times New Roman" w:eastAsia="Times New Roman" w:hAnsi="Times New Roman" w:cs="Times New Roman"/>
                <w:kern w:val="2"/>
                <w:sz w:val="24"/>
                <w:szCs w:val="24"/>
              </w:rPr>
              <w:t> </w:t>
            </w:r>
            <w:r w:rsidRPr="00D9684F">
              <w:rPr>
                <w:rFonts w:ascii="Times New Roman" w:eastAsia="Times New Roman" w:hAnsi="Times New Roman" w:cs="Times New Roman"/>
                <w:kern w:val="2"/>
                <w:sz w:val="24"/>
                <w:szCs w:val="24"/>
              </w:rPr>
              <w:t>543</w:t>
            </w:r>
          </w:p>
          <w:p w14:paraId="1C6FA5EC" w14:textId="77777777" w:rsidR="00D9684F" w:rsidRPr="00D9684F" w:rsidRDefault="00D9684F"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023D1F8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1 751</w:t>
            </w:r>
          </w:p>
        </w:tc>
        <w:tc>
          <w:tcPr>
            <w:tcW w:w="2255" w:type="dxa"/>
            <w:vAlign w:val="center"/>
          </w:tcPr>
          <w:p w14:paraId="7DEE90B8"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702</w:t>
            </w:r>
          </w:p>
        </w:tc>
      </w:tr>
      <w:tr w:rsidR="00E51420" w:rsidRPr="00D9684F" w14:paraId="2CF8A53E" w14:textId="77777777" w:rsidTr="00E51420">
        <w:tc>
          <w:tcPr>
            <w:tcW w:w="1275" w:type="dxa"/>
            <w:vMerge w:val="restart"/>
            <w:vAlign w:val="center"/>
          </w:tcPr>
          <w:p w14:paraId="6F290D0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2014</w:t>
            </w:r>
          </w:p>
        </w:tc>
        <w:tc>
          <w:tcPr>
            <w:tcW w:w="1985" w:type="dxa"/>
            <w:vAlign w:val="center"/>
          </w:tcPr>
          <w:p w14:paraId="14E5203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35123FE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1 021 </w:t>
            </w:r>
          </w:p>
          <w:p w14:paraId="55728525"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lastRenderedPageBreak/>
              <w:t>(49,4 процента)</w:t>
            </w:r>
          </w:p>
          <w:p w14:paraId="1829DA1C" w14:textId="77777777" w:rsidR="009A4193" w:rsidRPr="009A4193" w:rsidRDefault="009A4193"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18A1143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lastRenderedPageBreak/>
              <w:t>711</w:t>
            </w:r>
          </w:p>
        </w:tc>
        <w:tc>
          <w:tcPr>
            <w:tcW w:w="2255" w:type="dxa"/>
            <w:shd w:val="clear" w:color="auto" w:fill="auto"/>
            <w:vAlign w:val="center"/>
          </w:tcPr>
          <w:p w14:paraId="7690D2EC"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310</w:t>
            </w:r>
          </w:p>
        </w:tc>
      </w:tr>
      <w:tr w:rsidR="00E51420" w:rsidRPr="00D9684F" w14:paraId="1B0C52E4" w14:textId="77777777" w:rsidTr="00E51420">
        <w:tc>
          <w:tcPr>
            <w:tcW w:w="1275" w:type="dxa"/>
            <w:vMerge/>
            <w:vAlign w:val="center"/>
          </w:tcPr>
          <w:p w14:paraId="59E7F897"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3338941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1C9725E2"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1 045 </w:t>
            </w:r>
          </w:p>
          <w:p w14:paraId="60EAA9E3"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(50,6 процента)</w:t>
            </w:r>
          </w:p>
          <w:p w14:paraId="6D95008D" w14:textId="77777777" w:rsidR="00120818" w:rsidRPr="00120818" w:rsidRDefault="00120818"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08431CE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789</w:t>
            </w:r>
          </w:p>
        </w:tc>
        <w:tc>
          <w:tcPr>
            <w:tcW w:w="2255" w:type="dxa"/>
            <w:shd w:val="clear" w:color="auto" w:fill="auto"/>
            <w:vAlign w:val="center"/>
          </w:tcPr>
          <w:p w14:paraId="11B9AC1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256</w:t>
            </w:r>
          </w:p>
        </w:tc>
      </w:tr>
      <w:tr w:rsidR="00E51420" w:rsidRPr="00D9684F" w14:paraId="19EBFCEC" w14:textId="77777777" w:rsidTr="00E51420">
        <w:tc>
          <w:tcPr>
            <w:tcW w:w="1275" w:type="dxa"/>
            <w:vMerge/>
            <w:vAlign w:val="center"/>
          </w:tcPr>
          <w:p w14:paraId="42D4A87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734F49B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Всего </w:t>
            </w:r>
          </w:p>
        </w:tc>
        <w:tc>
          <w:tcPr>
            <w:tcW w:w="1842" w:type="dxa"/>
            <w:vAlign w:val="center"/>
          </w:tcPr>
          <w:p w14:paraId="4980EC12" w14:textId="1C19FDDD"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w:t>
            </w:r>
            <w:r w:rsidR="00120818">
              <w:rPr>
                <w:rFonts w:ascii="Times New Roman" w:eastAsia="Times New Roman" w:hAnsi="Times New Roman" w:cs="Times New Roman"/>
                <w:kern w:val="2"/>
                <w:sz w:val="24"/>
                <w:szCs w:val="24"/>
              </w:rPr>
              <w:t> </w:t>
            </w:r>
            <w:r w:rsidRPr="00D9684F">
              <w:rPr>
                <w:rFonts w:ascii="Times New Roman" w:eastAsia="Times New Roman" w:hAnsi="Times New Roman" w:cs="Times New Roman"/>
                <w:kern w:val="2"/>
                <w:sz w:val="24"/>
                <w:szCs w:val="24"/>
              </w:rPr>
              <w:t>066</w:t>
            </w:r>
          </w:p>
          <w:p w14:paraId="4C502DA4" w14:textId="77777777" w:rsidR="00120818" w:rsidRDefault="00120818" w:rsidP="00D9684F">
            <w:pPr>
              <w:spacing w:line="240" w:lineRule="auto"/>
              <w:jc w:val="center"/>
              <w:rPr>
                <w:rFonts w:ascii="Times New Roman" w:eastAsia="Times New Roman" w:hAnsi="Times New Roman" w:cs="Times New Roman"/>
                <w:kern w:val="2"/>
                <w:sz w:val="16"/>
                <w:szCs w:val="16"/>
              </w:rPr>
            </w:pPr>
          </w:p>
          <w:p w14:paraId="43CD1BE6" w14:textId="77777777" w:rsidR="00120818" w:rsidRPr="00120818" w:rsidRDefault="00120818" w:rsidP="00D9684F">
            <w:pPr>
              <w:spacing w:line="240" w:lineRule="auto"/>
              <w:jc w:val="center"/>
              <w:rPr>
                <w:rFonts w:ascii="Times New Roman" w:eastAsia="Times New Roman" w:hAnsi="Times New Roman" w:cs="Times New Roman"/>
                <w:kern w:val="2"/>
                <w:sz w:val="16"/>
                <w:szCs w:val="16"/>
              </w:rPr>
            </w:pPr>
          </w:p>
        </w:tc>
        <w:tc>
          <w:tcPr>
            <w:tcW w:w="1431" w:type="dxa"/>
            <w:shd w:val="clear" w:color="auto" w:fill="auto"/>
            <w:vAlign w:val="center"/>
          </w:tcPr>
          <w:p w14:paraId="2EB4159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1 500</w:t>
            </w:r>
          </w:p>
        </w:tc>
        <w:tc>
          <w:tcPr>
            <w:tcW w:w="2255" w:type="dxa"/>
            <w:shd w:val="clear" w:color="auto" w:fill="auto"/>
            <w:vAlign w:val="center"/>
          </w:tcPr>
          <w:p w14:paraId="4DADA6FC"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566</w:t>
            </w:r>
          </w:p>
        </w:tc>
      </w:tr>
      <w:tr w:rsidR="00E51420" w:rsidRPr="00D9684F" w14:paraId="70C2199B" w14:textId="77777777" w:rsidTr="00E51420">
        <w:tc>
          <w:tcPr>
            <w:tcW w:w="1275" w:type="dxa"/>
            <w:vMerge w:val="restart"/>
            <w:vAlign w:val="center"/>
          </w:tcPr>
          <w:p w14:paraId="0D52A861"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2013</w:t>
            </w:r>
          </w:p>
        </w:tc>
        <w:tc>
          <w:tcPr>
            <w:tcW w:w="1985" w:type="dxa"/>
            <w:vAlign w:val="center"/>
          </w:tcPr>
          <w:p w14:paraId="37123F05"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Мужчины</w:t>
            </w:r>
          </w:p>
        </w:tc>
        <w:tc>
          <w:tcPr>
            <w:tcW w:w="1842" w:type="dxa"/>
            <w:vAlign w:val="center"/>
          </w:tcPr>
          <w:p w14:paraId="52087BFB"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949 </w:t>
            </w:r>
          </w:p>
          <w:p w14:paraId="32F640BA"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(48,0 процента)</w:t>
            </w:r>
          </w:p>
          <w:p w14:paraId="2A892BDE" w14:textId="77777777" w:rsidR="00120818" w:rsidRPr="00120818" w:rsidRDefault="00120818"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6B64BBC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591</w:t>
            </w:r>
          </w:p>
        </w:tc>
        <w:tc>
          <w:tcPr>
            <w:tcW w:w="2255" w:type="dxa"/>
            <w:vAlign w:val="center"/>
          </w:tcPr>
          <w:p w14:paraId="1284190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358</w:t>
            </w:r>
          </w:p>
        </w:tc>
      </w:tr>
      <w:tr w:rsidR="00E51420" w:rsidRPr="00D9684F" w14:paraId="290CE684" w14:textId="77777777" w:rsidTr="00E51420">
        <w:tc>
          <w:tcPr>
            <w:tcW w:w="1275" w:type="dxa"/>
            <w:vMerge/>
            <w:vAlign w:val="center"/>
          </w:tcPr>
          <w:p w14:paraId="615D423F"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51C35D4D"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Женщины</w:t>
            </w:r>
          </w:p>
        </w:tc>
        <w:tc>
          <w:tcPr>
            <w:tcW w:w="1842" w:type="dxa"/>
            <w:vAlign w:val="center"/>
          </w:tcPr>
          <w:p w14:paraId="4EDF3AD3"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 xml:space="preserve">1 030 </w:t>
            </w:r>
          </w:p>
          <w:p w14:paraId="36854DF7" w14:textId="77777777" w:rsidR="00E51420"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(52,0 процента)</w:t>
            </w:r>
          </w:p>
          <w:p w14:paraId="64E0810C" w14:textId="77777777" w:rsidR="00120818" w:rsidRPr="00120818" w:rsidRDefault="00120818" w:rsidP="00D9684F">
            <w:pPr>
              <w:spacing w:line="240" w:lineRule="auto"/>
              <w:jc w:val="center"/>
              <w:rPr>
                <w:rFonts w:ascii="Times New Roman" w:eastAsia="Times New Roman" w:hAnsi="Times New Roman" w:cs="Times New Roman"/>
                <w:kern w:val="2"/>
                <w:sz w:val="16"/>
                <w:szCs w:val="16"/>
              </w:rPr>
            </w:pPr>
          </w:p>
        </w:tc>
        <w:tc>
          <w:tcPr>
            <w:tcW w:w="1431" w:type="dxa"/>
            <w:vAlign w:val="center"/>
          </w:tcPr>
          <w:p w14:paraId="13C3A5BE"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716</w:t>
            </w:r>
          </w:p>
        </w:tc>
        <w:tc>
          <w:tcPr>
            <w:tcW w:w="2255" w:type="dxa"/>
            <w:vAlign w:val="center"/>
          </w:tcPr>
          <w:p w14:paraId="53BA319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314</w:t>
            </w:r>
          </w:p>
        </w:tc>
      </w:tr>
      <w:tr w:rsidR="00E51420" w:rsidRPr="00D9684F" w14:paraId="7BB8204B" w14:textId="77777777" w:rsidTr="00E51420">
        <w:tc>
          <w:tcPr>
            <w:tcW w:w="1275" w:type="dxa"/>
            <w:vMerge/>
            <w:vAlign w:val="center"/>
          </w:tcPr>
          <w:p w14:paraId="6EF41112"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p>
        </w:tc>
        <w:tc>
          <w:tcPr>
            <w:tcW w:w="1985" w:type="dxa"/>
            <w:vAlign w:val="center"/>
          </w:tcPr>
          <w:p w14:paraId="243FC572"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Всего</w:t>
            </w:r>
          </w:p>
        </w:tc>
        <w:tc>
          <w:tcPr>
            <w:tcW w:w="1842" w:type="dxa"/>
            <w:vAlign w:val="center"/>
          </w:tcPr>
          <w:p w14:paraId="3D865B17"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1 979</w:t>
            </w:r>
          </w:p>
        </w:tc>
        <w:tc>
          <w:tcPr>
            <w:tcW w:w="1431" w:type="dxa"/>
            <w:vAlign w:val="center"/>
          </w:tcPr>
          <w:p w14:paraId="66614F6E"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1 307</w:t>
            </w:r>
          </w:p>
        </w:tc>
        <w:tc>
          <w:tcPr>
            <w:tcW w:w="2255" w:type="dxa"/>
            <w:vAlign w:val="center"/>
          </w:tcPr>
          <w:p w14:paraId="3E311324" w14:textId="77777777" w:rsidR="00E51420" w:rsidRPr="00D9684F" w:rsidRDefault="00E51420" w:rsidP="00D9684F">
            <w:pPr>
              <w:spacing w:line="240" w:lineRule="auto"/>
              <w:jc w:val="center"/>
              <w:rPr>
                <w:rFonts w:ascii="Times New Roman" w:eastAsia="Times New Roman" w:hAnsi="Times New Roman" w:cs="Times New Roman"/>
                <w:kern w:val="2"/>
                <w:sz w:val="24"/>
                <w:szCs w:val="24"/>
              </w:rPr>
            </w:pPr>
            <w:r w:rsidRPr="00D9684F">
              <w:rPr>
                <w:rFonts w:ascii="Times New Roman" w:eastAsia="Times New Roman" w:hAnsi="Times New Roman" w:cs="Times New Roman"/>
                <w:kern w:val="2"/>
                <w:sz w:val="24"/>
                <w:szCs w:val="24"/>
              </w:rPr>
              <w:t>672</w:t>
            </w:r>
          </w:p>
        </w:tc>
      </w:tr>
    </w:tbl>
    <w:p w14:paraId="379E4F82" w14:textId="77777777" w:rsidR="00F5443E" w:rsidRDefault="00F5443E" w:rsidP="00E51420">
      <w:pPr>
        <w:spacing w:line="240" w:lineRule="auto"/>
        <w:ind w:firstLine="709"/>
        <w:jc w:val="both"/>
        <w:rPr>
          <w:rFonts w:ascii="Times New Roman" w:eastAsia="Times New Roman" w:hAnsi="Times New Roman" w:cs="Times New Roman"/>
          <w:kern w:val="2"/>
          <w:sz w:val="28"/>
          <w:szCs w:val="20"/>
        </w:rPr>
      </w:pPr>
    </w:p>
    <w:p w14:paraId="61BBE3BE" w14:textId="1BB5E3EA" w:rsidR="00E51420" w:rsidRPr="00E51420" w:rsidRDefault="00E51420" w:rsidP="00E51420">
      <w:pPr>
        <w:spacing w:line="240" w:lineRule="auto"/>
        <w:ind w:firstLine="709"/>
        <w:jc w:val="both"/>
        <w:rPr>
          <w:rFonts w:ascii="Times New Roman" w:eastAsia="Times New Roman" w:hAnsi="Times New Roman" w:cs="Times New Roman"/>
          <w:b/>
          <w:bCs/>
          <w:kern w:val="2"/>
          <w:sz w:val="28"/>
          <w:szCs w:val="28"/>
        </w:rPr>
      </w:pPr>
      <w:r w:rsidRPr="00E51420">
        <w:rPr>
          <w:rFonts w:ascii="Times New Roman" w:eastAsia="Times New Roman" w:hAnsi="Times New Roman" w:cs="Times New Roman"/>
          <w:kern w:val="2"/>
          <w:sz w:val="28"/>
          <w:szCs w:val="20"/>
        </w:rPr>
        <w:t xml:space="preserve">В 2021 году показатель заболеваемости </w:t>
      </w:r>
      <w:r w:rsidR="00DF1D8D">
        <w:rPr>
          <w:rFonts w:ascii="Times New Roman" w:eastAsia="Times New Roman" w:hAnsi="Times New Roman" w:cs="Times New Roman"/>
          <w:bCs/>
          <w:kern w:val="2"/>
          <w:sz w:val="28"/>
          <w:szCs w:val="20"/>
        </w:rPr>
        <w:t>ЗНО</w:t>
      </w:r>
      <w:r w:rsidRPr="00E51420">
        <w:rPr>
          <w:rFonts w:ascii="Times New Roman" w:eastAsia="Times New Roman" w:hAnsi="Times New Roman" w:cs="Times New Roman"/>
          <w:bCs/>
          <w:kern w:val="2"/>
          <w:sz w:val="28"/>
          <w:szCs w:val="20"/>
        </w:rPr>
        <w:t xml:space="preserve"> </w:t>
      </w:r>
      <w:r w:rsidRPr="00E51420">
        <w:rPr>
          <w:rFonts w:ascii="Times New Roman" w:eastAsia="Times New Roman" w:hAnsi="Times New Roman" w:cs="Times New Roman"/>
          <w:kern w:val="2"/>
          <w:sz w:val="28"/>
          <w:szCs w:val="20"/>
        </w:rPr>
        <w:t xml:space="preserve">в Республике </w:t>
      </w:r>
      <w:r w:rsidR="00DF1D8D">
        <w:rPr>
          <w:rFonts w:ascii="Times New Roman" w:eastAsia="Times New Roman" w:hAnsi="Times New Roman" w:cs="Times New Roman"/>
          <w:kern w:val="2"/>
          <w:sz w:val="28"/>
          <w:szCs w:val="20"/>
        </w:rPr>
        <w:br/>
      </w:r>
      <w:r w:rsidRPr="00E51420">
        <w:rPr>
          <w:rFonts w:ascii="Times New Roman" w:eastAsia="Times New Roman" w:hAnsi="Times New Roman" w:cs="Times New Roman"/>
          <w:kern w:val="2"/>
          <w:sz w:val="28"/>
          <w:szCs w:val="20"/>
        </w:rPr>
        <w:t>Марий Эл составил 365,1 на 100 тыс. населения, что ниже</w:t>
      </w:r>
      <w:r w:rsidR="00DB4C72">
        <w:rPr>
          <w:rFonts w:ascii="Times New Roman" w:eastAsia="Times New Roman" w:hAnsi="Times New Roman" w:cs="Times New Roman"/>
          <w:kern w:val="2"/>
          <w:sz w:val="28"/>
          <w:szCs w:val="20"/>
        </w:rPr>
        <w:t xml:space="preserve"> показателя</w:t>
      </w:r>
      <w:r w:rsidRPr="00E51420">
        <w:rPr>
          <w:rFonts w:ascii="Times New Roman" w:eastAsia="Times New Roman" w:hAnsi="Times New Roman" w:cs="Times New Roman"/>
          <w:kern w:val="2"/>
          <w:sz w:val="28"/>
          <w:szCs w:val="20"/>
        </w:rPr>
        <w:t xml:space="preserve"> Российской Федерации (397,1</w:t>
      </w:r>
      <w:r w:rsidR="00DF1D8D">
        <w:rPr>
          <w:rFonts w:ascii="Times New Roman" w:eastAsia="Times New Roman" w:hAnsi="Times New Roman" w:cs="Times New Roman"/>
          <w:kern w:val="2"/>
          <w:sz w:val="28"/>
          <w:szCs w:val="20"/>
        </w:rPr>
        <w:t xml:space="preserve"> </w:t>
      </w:r>
      <w:r w:rsidRPr="00E51420">
        <w:rPr>
          <w:rFonts w:ascii="Times New Roman" w:eastAsia="Times New Roman" w:hAnsi="Times New Roman" w:cs="Times New Roman"/>
          <w:kern w:val="2"/>
          <w:sz w:val="28"/>
          <w:szCs w:val="20"/>
        </w:rPr>
        <w:t>на 100 тыс. населения) и в Приволжском федеральном округе (423,0</w:t>
      </w:r>
      <w:r w:rsidR="00DB4C72">
        <w:rPr>
          <w:rFonts w:ascii="Times New Roman" w:eastAsia="Times New Roman" w:hAnsi="Times New Roman" w:cs="Times New Roman"/>
          <w:kern w:val="2"/>
          <w:sz w:val="28"/>
          <w:szCs w:val="20"/>
        </w:rPr>
        <w:t xml:space="preserve"> </w:t>
      </w:r>
      <w:r w:rsidRPr="00E51420">
        <w:rPr>
          <w:rFonts w:ascii="Times New Roman" w:eastAsia="Times New Roman" w:hAnsi="Times New Roman" w:cs="Times New Roman"/>
          <w:kern w:val="2"/>
          <w:sz w:val="28"/>
          <w:szCs w:val="20"/>
        </w:rPr>
        <w:t xml:space="preserve">на 100 тыс. населения). В 2022 году показатель заболеваемости </w:t>
      </w:r>
      <w:r w:rsidR="00DF1D8D">
        <w:rPr>
          <w:rFonts w:ascii="Times New Roman" w:eastAsia="Times New Roman" w:hAnsi="Times New Roman" w:cs="Times New Roman"/>
          <w:bCs/>
          <w:kern w:val="2"/>
          <w:sz w:val="28"/>
          <w:szCs w:val="20"/>
        </w:rPr>
        <w:t>ЗНО</w:t>
      </w:r>
      <w:r w:rsidRPr="00E51420">
        <w:rPr>
          <w:rFonts w:ascii="Times New Roman" w:eastAsia="Times New Roman" w:hAnsi="Times New Roman" w:cs="Times New Roman"/>
          <w:bCs/>
          <w:kern w:val="2"/>
          <w:sz w:val="28"/>
          <w:szCs w:val="20"/>
        </w:rPr>
        <w:t xml:space="preserve"> </w:t>
      </w:r>
      <w:r w:rsidRPr="00E51420">
        <w:rPr>
          <w:rFonts w:ascii="Times New Roman" w:eastAsia="Times New Roman" w:hAnsi="Times New Roman" w:cs="Times New Roman"/>
          <w:kern w:val="2"/>
          <w:sz w:val="28"/>
          <w:szCs w:val="20"/>
        </w:rPr>
        <w:t xml:space="preserve">в Республике Марий Эл составил </w:t>
      </w:r>
      <w:r w:rsidR="00DF1D8D">
        <w:rPr>
          <w:rFonts w:ascii="Times New Roman" w:eastAsia="Times New Roman" w:hAnsi="Times New Roman" w:cs="Times New Roman"/>
          <w:kern w:val="2"/>
          <w:sz w:val="28"/>
          <w:szCs w:val="20"/>
        </w:rPr>
        <w:br/>
      </w:r>
      <w:r w:rsidRPr="00E51420">
        <w:rPr>
          <w:rFonts w:ascii="Times New Roman" w:eastAsia="Times New Roman" w:hAnsi="Times New Roman" w:cs="Times New Roman"/>
          <w:kern w:val="2"/>
          <w:sz w:val="28"/>
          <w:szCs w:val="20"/>
        </w:rPr>
        <w:t>405,2 на 100 тыс. населения</w:t>
      </w:r>
      <w:r w:rsidR="00F5443E">
        <w:rPr>
          <w:rFonts w:ascii="Times New Roman" w:eastAsia="Times New Roman" w:hAnsi="Times New Roman" w:cs="Times New Roman"/>
          <w:kern w:val="2"/>
          <w:sz w:val="28"/>
          <w:szCs w:val="20"/>
        </w:rPr>
        <w:t>.</w:t>
      </w:r>
    </w:p>
    <w:p w14:paraId="001CCBAA" w14:textId="77777777" w:rsidR="00E51420" w:rsidRPr="00E51420" w:rsidRDefault="00E51420" w:rsidP="00E51420">
      <w:pPr>
        <w:spacing w:line="240" w:lineRule="auto"/>
        <w:ind w:left="720" w:firstLine="709"/>
        <w:jc w:val="both"/>
        <w:rPr>
          <w:rFonts w:ascii="Times New Roman" w:eastAsia="Times New Roman" w:hAnsi="Times New Roman" w:cs="Times New Roman"/>
          <w:b/>
          <w:bCs/>
          <w:kern w:val="2"/>
          <w:sz w:val="28"/>
          <w:szCs w:val="28"/>
        </w:rPr>
      </w:pPr>
    </w:p>
    <w:p w14:paraId="6BBDF1DA" w14:textId="57D672F4" w:rsidR="00E51420" w:rsidRPr="00E51420" w:rsidRDefault="00E51420" w:rsidP="00E51420">
      <w:pPr>
        <w:spacing w:line="240" w:lineRule="auto"/>
        <w:jc w:val="center"/>
        <w:rPr>
          <w:rFonts w:ascii="Times New Roman" w:eastAsia="Times New Roman" w:hAnsi="Times New Roman" w:cs="Times New Roman"/>
          <w:kern w:val="2"/>
          <w:sz w:val="28"/>
          <w:szCs w:val="28"/>
        </w:rPr>
      </w:pPr>
      <w:r w:rsidRPr="00E51420">
        <w:rPr>
          <w:rFonts w:ascii="Times New Roman" w:eastAsia="Times New Roman" w:hAnsi="Times New Roman" w:cs="Times New Roman"/>
          <w:kern w:val="2"/>
          <w:sz w:val="28"/>
          <w:szCs w:val="28"/>
        </w:rPr>
        <w:t xml:space="preserve">Динамика диагностики новообразований </w:t>
      </w:r>
      <w:r w:rsidRPr="00E51420">
        <w:rPr>
          <w:rFonts w:ascii="Times New Roman" w:eastAsia="Times New Roman" w:hAnsi="Times New Roman" w:cs="Times New Roman"/>
          <w:kern w:val="2"/>
          <w:sz w:val="28"/>
          <w:szCs w:val="28"/>
          <w:lang w:val="en-US"/>
        </w:rPr>
        <w:t>in</w:t>
      </w:r>
      <w:r w:rsidRPr="00E51420">
        <w:rPr>
          <w:rFonts w:ascii="Times New Roman" w:eastAsia="Times New Roman" w:hAnsi="Times New Roman" w:cs="Times New Roman"/>
          <w:kern w:val="2"/>
          <w:sz w:val="28"/>
          <w:szCs w:val="28"/>
        </w:rPr>
        <w:t xml:space="preserve"> </w:t>
      </w:r>
      <w:r w:rsidRPr="00E51420">
        <w:rPr>
          <w:rFonts w:ascii="Times New Roman" w:eastAsia="Times New Roman" w:hAnsi="Times New Roman" w:cs="Times New Roman"/>
          <w:kern w:val="2"/>
          <w:sz w:val="28"/>
          <w:szCs w:val="28"/>
          <w:lang w:val="en-US"/>
        </w:rPr>
        <w:t>situ</w:t>
      </w:r>
      <w:r w:rsidRPr="00E51420">
        <w:rPr>
          <w:rFonts w:ascii="Times New Roman" w:eastAsia="Times New Roman" w:hAnsi="Times New Roman" w:cs="Times New Roman"/>
          <w:kern w:val="2"/>
          <w:sz w:val="28"/>
          <w:szCs w:val="28"/>
        </w:rPr>
        <w:t xml:space="preserve"> (</w:t>
      </w:r>
      <w:r w:rsidRPr="00E51420">
        <w:rPr>
          <w:rFonts w:ascii="Times New Roman" w:eastAsia="Times New Roman" w:hAnsi="Times New Roman" w:cs="Times New Roman"/>
          <w:kern w:val="2"/>
          <w:sz w:val="28"/>
          <w:szCs w:val="28"/>
          <w:lang w:val="en-US"/>
        </w:rPr>
        <w:t>D</w:t>
      </w:r>
      <w:r w:rsidRPr="00E51420">
        <w:rPr>
          <w:rFonts w:ascii="Times New Roman" w:eastAsia="Times New Roman" w:hAnsi="Times New Roman" w:cs="Times New Roman"/>
          <w:kern w:val="2"/>
          <w:sz w:val="28"/>
          <w:szCs w:val="28"/>
        </w:rPr>
        <w:t>00-</w:t>
      </w:r>
      <w:r w:rsidRPr="00E51420">
        <w:rPr>
          <w:rFonts w:ascii="Times New Roman" w:eastAsia="Times New Roman" w:hAnsi="Times New Roman" w:cs="Times New Roman"/>
          <w:kern w:val="2"/>
          <w:sz w:val="28"/>
          <w:szCs w:val="28"/>
          <w:lang w:val="en-US"/>
        </w:rPr>
        <w:t>D</w:t>
      </w:r>
      <w:r w:rsidRPr="00E51420">
        <w:rPr>
          <w:rFonts w:ascii="Times New Roman" w:eastAsia="Times New Roman" w:hAnsi="Times New Roman" w:cs="Times New Roman"/>
          <w:kern w:val="2"/>
          <w:sz w:val="28"/>
          <w:szCs w:val="28"/>
        </w:rPr>
        <w:t>09)</w:t>
      </w:r>
    </w:p>
    <w:p w14:paraId="70F421C5" w14:textId="77777777" w:rsidR="00E51420" w:rsidRPr="00E51420" w:rsidRDefault="00E51420" w:rsidP="00E51420">
      <w:pPr>
        <w:spacing w:line="240" w:lineRule="auto"/>
        <w:ind w:left="720" w:firstLine="426"/>
        <w:jc w:val="center"/>
        <w:rPr>
          <w:rFonts w:ascii="Times New Roman" w:eastAsia="Times New Roman" w:hAnsi="Times New Roman" w:cs="Times New Roman"/>
          <w:kern w:val="2"/>
          <w:sz w:val="28"/>
          <w:szCs w:val="28"/>
        </w:rPr>
      </w:pPr>
    </w:p>
    <w:tbl>
      <w:tblPr>
        <w:tblW w:w="4881" w:type="pct"/>
        <w:tblInd w:w="108" w:type="dxa"/>
        <w:tblBorders>
          <w:top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
        <w:gridCol w:w="761"/>
        <w:gridCol w:w="762"/>
        <w:gridCol w:w="762"/>
        <w:gridCol w:w="808"/>
        <w:gridCol w:w="808"/>
        <w:gridCol w:w="808"/>
        <w:gridCol w:w="762"/>
        <w:gridCol w:w="762"/>
        <w:gridCol w:w="674"/>
        <w:gridCol w:w="694"/>
      </w:tblGrid>
      <w:tr w:rsidR="00E51420" w:rsidRPr="00E51420" w14:paraId="3742ABCB" w14:textId="77777777" w:rsidTr="00E51420">
        <w:trPr>
          <w:trHeight w:val="300"/>
        </w:trPr>
        <w:tc>
          <w:tcPr>
            <w:tcW w:w="1003" w:type="dxa"/>
            <w:shd w:val="clear" w:color="auto" w:fill="auto"/>
            <w:vAlign w:val="center"/>
          </w:tcPr>
          <w:p w14:paraId="60C0683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Диагноз</w:t>
            </w:r>
          </w:p>
        </w:tc>
        <w:tc>
          <w:tcPr>
            <w:tcW w:w="780" w:type="dxa"/>
            <w:shd w:val="clear" w:color="auto" w:fill="auto"/>
            <w:vAlign w:val="bottom"/>
          </w:tcPr>
          <w:p w14:paraId="506BFF1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2013 год</w:t>
            </w:r>
          </w:p>
        </w:tc>
        <w:tc>
          <w:tcPr>
            <w:tcW w:w="781" w:type="dxa"/>
            <w:shd w:val="clear" w:color="auto" w:fill="auto"/>
            <w:vAlign w:val="bottom"/>
          </w:tcPr>
          <w:p w14:paraId="5A261D2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2014 год</w:t>
            </w:r>
          </w:p>
        </w:tc>
        <w:tc>
          <w:tcPr>
            <w:tcW w:w="781" w:type="dxa"/>
            <w:shd w:val="clear" w:color="auto" w:fill="auto"/>
            <w:vAlign w:val="bottom"/>
          </w:tcPr>
          <w:p w14:paraId="0338339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2015 год</w:t>
            </w:r>
          </w:p>
        </w:tc>
        <w:tc>
          <w:tcPr>
            <w:tcW w:w="828" w:type="dxa"/>
            <w:shd w:val="clear" w:color="auto" w:fill="auto"/>
            <w:vAlign w:val="bottom"/>
          </w:tcPr>
          <w:p w14:paraId="1E1ED41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2016 год</w:t>
            </w:r>
          </w:p>
        </w:tc>
        <w:tc>
          <w:tcPr>
            <w:tcW w:w="828" w:type="dxa"/>
            <w:shd w:val="clear" w:color="auto" w:fill="auto"/>
            <w:vAlign w:val="bottom"/>
          </w:tcPr>
          <w:p w14:paraId="1FBC03E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2017 год</w:t>
            </w:r>
          </w:p>
        </w:tc>
        <w:tc>
          <w:tcPr>
            <w:tcW w:w="828" w:type="dxa"/>
            <w:shd w:val="clear" w:color="auto" w:fill="auto"/>
            <w:vAlign w:val="bottom"/>
          </w:tcPr>
          <w:p w14:paraId="0AED80B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2018 год</w:t>
            </w:r>
          </w:p>
        </w:tc>
        <w:tc>
          <w:tcPr>
            <w:tcW w:w="781" w:type="dxa"/>
            <w:shd w:val="clear" w:color="auto" w:fill="auto"/>
            <w:vAlign w:val="bottom"/>
          </w:tcPr>
          <w:p w14:paraId="546FCC3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2019 год</w:t>
            </w:r>
          </w:p>
        </w:tc>
        <w:tc>
          <w:tcPr>
            <w:tcW w:w="781" w:type="dxa"/>
            <w:shd w:val="clear" w:color="auto" w:fill="auto"/>
            <w:vAlign w:val="bottom"/>
          </w:tcPr>
          <w:p w14:paraId="5FFB1F3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2020 год</w:t>
            </w:r>
          </w:p>
        </w:tc>
        <w:tc>
          <w:tcPr>
            <w:tcW w:w="689" w:type="dxa"/>
            <w:shd w:val="clear" w:color="auto" w:fill="auto"/>
            <w:vAlign w:val="bottom"/>
          </w:tcPr>
          <w:p w14:paraId="3FEA7A9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2021год</w:t>
            </w:r>
          </w:p>
        </w:tc>
        <w:tc>
          <w:tcPr>
            <w:tcW w:w="710" w:type="dxa"/>
            <w:shd w:val="clear" w:color="auto" w:fill="auto"/>
            <w:vAlign w:val="bottom"/>
          </w:tcPr>
          <w:p w14:paraId="216EEB3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2022 год</w:t>
            </w:r>
          </w:p>
        </w:tc>
      </w:tr>
    </w:tbl>
    <w:p w14:paraId="13C56C88" w14:textId="77777777" w:rsidR="00E51420" w:rsidRPr="00E51420" w:rsidRDefault="00E51420" w:rsidP="00E51420">
      <w:pPr>
        <w:rPr>
          <w:sz w:val="2"/>
          <w:szCs w:val="2"/>
        </w:rPr>
      </w:pPr>
    </w:p>
    <w:tbl>
      <w:tblPr>
        <w:tblW w:w="4881" w:type="pct"/>
        <w:tblInd w:w="108" w:type="dxa"/>
        <w:tblLayout w:type="fixed"/>
        <w:tblLook w:val="04A0" w:firstRow="1" w:lastRow="0" w:firstColumn="1" w:lastColumn="0" w:noHBand="0" w:noVBand="1"/>
      </w:tblPr>
      <w:tblGrid>
        <w:gridCol w:w="978"/>
        <w:gridCol w:w="761"/>
        <w:gridCol w:w="762"/>
        <w:gridCol w:w="762"/>
        <w:gridCol w:w="808"/>
        <w:gridCol w:w="808"/>
        <w:gridCol w:w="808"/>
        <w:gridCol w:w="762"/>
        <w:gridCol w:w="762"/>
        <w:gridCol w:w="674"/>
        <w:gridCol w:w="694"/>
      </w:tblGrid>
      <w:tr w:rsidR="00E51420" w:rsidRPr="00E51420" w14:paraId="7E4F15AD" w14:textId="77777777" w:rsidTr="00E51420">
        <w:trPr>
          <w:trHeight w:val="300"/>
          <w:tblHeader/>
        </w:trPr>
        <w:tc>
          <w:tcPr>
            <w:tcW w:w="978" w:type="dxa"/>
            <w:tcBorders>
              <w:top w:val="single" w:sz="4" w:space="0" w:color="auto"/>
              <w:bottom w:val="single" w:sz="4" w:space="0" w:color="auto"/>
              <w:right w:val="single" w:sz="4" w:space="0" w:color="000000"/>
            </w:tcBorders>
            <w:shd w:val="clear" w:color="auto" w:fill="auto"/>
          </w:tcPr>
          <w:p w14:paraId="17E1527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1" w:type="dxa"/>
            <w:tcBorders>
              <w:top w:val="single" w:sz="4" w:space="0" w:color="auto"/>
              <w:bottom w:val="single" w:sz="4" w:space="0" w:color="auto"/>
              <w:right w:val="single" w:sz="4" w:space="0" w:color="000000"/>
            </w:tcBorders>
            <w:shd w:val="clear" w:color="auto" w:fill="auto"/>
            <w:vAlign w:val="bottom"/>
          </w:tcPr>
          <w:p w14:paraId="3A251D0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762" w:type="dxa"/>
            <w:tcBorders>
              <w:top w:val="single" w:sz="4" w:space="0" w:color="auto"/>
              <w:bottom w:val="single" w:sz="4" w:space="0" w:color="auto"/>
              <w:right w:val="single" w:sz="4" w:space="0" w:color="000000"/>
            </w:tcBorders>
            <w:shd w:val="clear" w:color="auto" w:fill="auto"/>
            <w:vAlign w:val="bottom"/>
          </w:tcPr>
          <w:p w14:paraId="3CD8980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c>
          <w:tcPr>
            <w:tcW w:w="762" w:type="dxa"/>
            <w:tcBorders>
              <w:top w:val="single" w:sz="4" w:space="0" w:color="auto"/>
              <w:bottom w:val="single" w:sz="4" w:space="0" w:color="auto"/>
              <w:right w:val="single" w:sz="4" w:space="0" w:color="000000"/>
            </w:tcBorders>
            <w:shd w:val="clear" w:color="auto" w:fill="auto"/>
            <w:vAlign w:val="bottom"/>
          </w:tcPr>
          <w:p w14:paraId="5C4CF44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808" w:type="dxa"/>
            <w:tcBorders>
              <w:top w:val="single" w:sz="4" w:space="0" w:color="auto"/>
              <w:bottom w:val="single" w:sz="4" w:space="0" w:color="auto"/>
              <w:right w:val="single" w:sz="4" w:space="0" w:color="000000"/>
            </w:tcBorders>
            <w:shd w:val="clear" w:color="auto" w:fill="auto"/>
            <w:vAlign w:val="bottom"/>
          </w:tcPr>
          <w:p w14:paraId="0F43EFF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808" w:type="dxa"/>
            <w:tcBorders>
              <w:top w:val="single" w:sz="4" w:space="0" w:color="auto"/>
              <w:bottom w:val="single" w:sz="4" w:space="0" w:color="auto"/>
              <w:right w:val="single" w:sz="4" w:space="0" w:color="000000"/>
            </w:tcBorders>
            <w:shd w:val="clear" w:color="auto" w:fill="auto"/>
            <w:vAlign w:val="bottom"/>
          </w:tcPr>
          <w:p w14:paraId="3C594B4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808" w:type="dxa"/>
            <w:tcBorders>
              <w:top w:val="single" w:sz="4" w:space="0" w:color="auto"/>
              <w:bottom w:val="single" w:sz="4" w:space="0" w:color="auto"/>
              <w:right w:val="single" w:sz="4" w:space="0" w:color="000000"/>
            </w:tcBorders>
            <w:shd w:val="clear" w:color="auto" w:fill="auto"/>
            <w:vAlign w:val="bottom"/>
          </w:tcPr>
          <w:p w14:paraId="48A9518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w:t>
            </w:r>
          </w:p>
        </w:tc>
        <w:tc>
          <w:tcPr>
            <w:tcW w:w="762" w:type="dxa"/>
            <w:tcBorders>
              <w:top w:val="single" w:sz="4" w:space="0" w:color="auto"/>
              <w:bottom w:val="single" w:sz="4" w:space="0" w:color="auto"/>
              <w:right w:val="single" w:sz="4" w:space="0" w:color="000000"/>
            </w:tcBorders>
            <w:shd w:val="clear" w:color="auto" w:fill="auto"/>
            <w:vAlign w:val="bottom"/>
          </w:tcPr>
          <w:p w14:paraId="22AABD5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762" w:type="dxa"/>
            <w:tcBorders>
              <w:top w:val="single" w:sz="4" w:space="0" w:color="auto"/>
              <w:bottom w:val="single" w:sz="4" w:space="0" w:color="auto"/>
              <w:right w:val="single" w:sz="4" w:space="0" w:color="000000"/>
            </w:tcBorders>
            <w:shd w:val="clear" w:color="auto" w:fill="auto"/>
            <w:vAlign w:val="bottom"/>
          </w:tcPr>
          <w:p w14:paraId="0B2E2C5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w:t>
            </w:r>
          </w:p>
        </w:tc>
        <w:tc>
          <w:tcPr>
            <w:tcW w:w="674" w:type="dxa"/>
            <w:tcBorders>
              <w:top w:val="single" w:sz="4" w:space="0" w:color="auto"/>
              <w:bottom w:val="single" w:sz="4" w:space="0" w:color="auto"/>
              <w:right w:val="single" w:sz="4" w:space="0" w:color="000000"/>
            </w:tcBorders>
            <w:shd w:val="clear" w:color="auto" w:fill="auto"/>
            <w:vAlign w:val="bottom"/>
          </w:tcPr>
          <w:p w14:paraId="0566C90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w:t>
            </w:r>
          </w:p>
        </w:tc>
        <w:tc>
          <w:tcPr>
            <w:tcW w:w="694" w:type="dxa"/>
            <w:tcBorders>
              <w:top w:val="single" w:sz="4" w:space="0" w:color="auto"/>
              <w:bottom w:val="single" w:sz="4" w:space="0" w:color="auto"/>
            </w:tcBorders>
            <w:shd w:val="clear" w:color="auto" w:fill="auto"/>
            <w:vAlign w:val="bottom"/>
          </w:tcPr>
          <w:p w14:paraId="533A4AA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w:t>
            </w:r>
          </w:p>
        </w:tc>
      </w:tr>
      <w:tr w:rsidR="00E51420" w:rsidRPr="00E51420" w14:paraId="34C2CF01" w14:textId="77777777" w:rsidTr="00E51420">
        <w:trPr>
          <w:trHeight w:val="300"/>
          <w:tblHeader/>
        </w:trPr>
        <w:tc>
          <w:tcPr>
            <w:tcW w:w="978" w:type="dxa"/>
            <w:tcBorders>
              <w:top w:val="single" w:sz="4" w:space="0" w:color="auto"/>
            </w:tcBorders>
            <w:shd w:val="clear" w:color="auto" w:fill="auto"/>
          </w:tcPr>
          <w:p w14:paraId="3AFF7759"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1" w:type="dxa"/>
            <w:tcBorders>
              <w:top w:val="single" w:sz="4" w:space="0" w:color="auto"/>
            </w:tcBorders>
            <w:shd w:val="clear" w:color="auto" w:fill="auto"/>
            <w:vAlign w:val="bottom"/>
          </w:tcPr>
          <w:p w14:paraId="75926194"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tcBorders>
              <w:top w:val="single" w:sz="4" w:space="0" w:color="auto"/>
            </w:tcBorders>
            <w:shd w:val="clear" w:color="auto" w:fill="auto"/>
            <w:vAlign w:val="bottom"/>
          </w:tcPr>
          <w:p w14:paraId="0BB65937"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tcBorders>
              <w:top w:val="single" w:sz="4" w:space="0" w:color="auto"/>
            </w:tcBorders>
            <w:shd w:val="clear" w:color="auto" w:fill="auto"/>
            <w:vAlign w:val="bottom"/>
          </w:tcPr>
          <w:p w14:paraId="6D893C90"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tcBorders>
              <w:top w:val="single" w:sz="4" w:space="0" w:color="auto"/>
            </w:tcBorders>
            <w:shd w:val="clear" w:color="auto" w:fill="auto"/>
            <w:vAlign w:val="bottom"/>
          </w:tcPr>
          <w:p w14:paraId="44E5593F"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tcBorders>
              <w:top w:val="single" w:sz="4" w:space="0" w:color="auto"/>
            </w:tcBorders>
            <w:shd w:val="clear" w:color="auto" w:fill="auto"/>
            <w:vAlign w:val="bottom"/>
          </w:tcPr>
          <w:p w14:paraId="2D9DA652"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tcBorders>
              <w:top w:val="single" w:sz="4" w:space="0" w:color="auto"/>
            </w:tcBorders>
            <w:shd w:val="clear" w:color="auto" w:fill="auto"/>
            <w:vAlign w:val="bottom"/>
          </w:tcPr>
          <w:p w14:paraId="140268DD"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tcBorders>
              <w:top w:val="single" w:sz="4" w:space="0" w:color="auto"/>
            </w:tcBorders>
            <w:shd w:val="clear" w:color="auto" w:fill="auto"/>
            <w:vAlign w:val="bottom"/>
          </w:tcPr>
          <w:p w14:paraId="3B7DAE4B"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tcBorders>
              <w:top w:val="single" w:sz="4" w:space="0" w:color="auto"/>
            </w:tcBorders>
            <w:shd w:val="clear" w:color="auto" w:fill="auto"/>
            <w:vAlign w:val="bottom"/>
          </w:tcPr>
          <w:p w14:paraId="5F943C13"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74" w:type="dxa"/>
            <w:tcBorders>
              <w:top w:val="single" w:sz="4" w:space="0" w:color="auto"/>
            </w:tcBorders>
            <w:shd w:val="clear" w:color="auto" w:fill="auto"/>
          </w:tcPr>
          <w:p w14:paraId="54D19405"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94" w:type="dxa"/>
            <w:tcBorders>
              <w:top w:val="single" w:sz="4" w:space="0" w:color="auto"/>
            </w:tcBorders>
            <w:shd w:val="clear" w:color="auto" w:fill="auto"/>
          </w:tcPr>
          <w:p w14:paraId="07286BF8" w14:textId="77777777" w:rsidR="00E51420" w:rsidRPr="00E51420" w:rsidRDefault="00E51420" w:rsidP="00E51420">
            <w:pPr>
              <w:spacing w:line="240" w:lineRule="auto"/>
              <w:jc w:val="center"/>
              <w:rPr>
                <w:rFonts w:ascii="Times New Roman" w:eastAsia="Times New Roman" w:hAnsi="Times New Roman" w:cs="Times New Roman"/>
                <w:color w:val="000000"/>
              </w:rPr>
            </w:pPr>
          </w:p>
        </w:tc>
      </w:tr>
      <w:tr w:rsidR="00E51420" w:rsidRPr="00E51420" w14:paraId="0DDD73E3" w14:textId="77777777" w:rsidTr="00E51420">
        <w:trPr>
          <w:trHeight w:val="397"/>
        </w:trPr>
        <w:tc>
          <w:tcPr>
            <w:tcW w:w="978" w:type="dxa"/>
            <w:shd w:val="clear" w:color="auto" w:fill="auto"/>
            <w:vAlign w:val="center"/>
          </w:tcPr>
          <w:p w14:paraId="308C1EE6"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D00</w:t>
            </w:r>
          </w:p>
        </w:tc>
        <w:tc>
          <w:tcPr>
            <w:tcW w:w="761" w:type="dxa"/>
            <w:shd w:val="clear" w:color="auto" w:fill="auto"/>
            <w:vAlign w:val="center"/>
          </w:tcPr>
          <w:p w14:paraId="0A8A269D"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70F80C54"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76FDF4AA"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07A00B3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808" w:type="dxa"/>
            <w:shd w:val="clear" w:color="auto" w:fill="auto"/>
            <w:vAlign w:val="center"/>
          </w:tcPr>
          <w:p w14:paraId="21DB9873"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0074283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762" w:type="dxa"/>
            <w:shd w:val="clear" w:color="auto" w:fill="auto"/>
            <w:vAlign w:val="center"/>
          </w:tcPr>
          <w:p w14:paraId="0338189C"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1A14BC7E"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74" w:type="dxa"/>
            <w:shd w:val="clear" w:color="auto" w:fill="auto"/>
            <w:vAlign w:val="center"/>
          </w:tcPr>
          <w:p w14:paraId="288FE602"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94" w:type="dxa"/>
            <w:shd w:val="clear" w:color="auto" w:fill="auto"/>
            <w:vAlign w:val="center"/>
          </w:tcPr>
          <w:p w14:paraId="337796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r>
      <w:tr w:rsidR="00E51420" w:rsidRPr="00E51420" w14:paraId="110F7CDC" w14:textId="77777777" w:rsidTr="00E51420">
        <w:trPr>
          <w:trHeight w:val="397"/>
        </w:trPr>
        <w:tc>
          <w:tcPr>
            <w:tcW w:w="978" w:type="dxa"/>
            <w:shd w:val="clear" w:color="auto" w:fill="auto"/>
            <w:vAlign w:val="center"/>
          </w:tcPr>
          <w:p w14:paraId="03B38A4C"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D01</w:t>
            </w:r>
          </w:p>
        </w:tc>
        <w:tc>
          <w:tcPr>
            <w:tcW w:w="761" w:type="dxa"/>
            <w:shd w:val="clear" w:color="auto" w:fill="auto"/>
            <w:vAlign w:val="center"/>
          </w:tcPr>
          <w:p w14:paraId="19CD31A2"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6FF5CF8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2" w:type="dxa"/>
            <w:shd w:val="clear" w:color="auto" w:fill="auto"/>
            <w:vAlign w:val="center"/>
          </w:tcPr>
          <w:p w14:paraId="4427750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808" w:type="dxa"/>
            <w:shd w:val="clear" w:color="auto" w:fill="auto"/>
            <w:vAlign w:val="center"/>
          </w:tcPr>
          <w:p w14:paraId="38C15CE5"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6D157E6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808" w:type="dxa"/>
            <w:shd w:val="clear" w:color="auto" w:fill="auto"/>
            <w:vAlign w:val="center"/>
          </w:tcPr>
          <w:p w14:paraId="6C9E2A2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2" w:type="dxa"/>
            <w:shd w:val="clear" w:color="auto" w:fill="auto"/>
            <w:vAlign w:val="center"/>
          </w:tcPr>
          <w:p w14:paraId="0AC2F43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2" w:type="dxa"/>
            <w:shd w:val="clear" w:color="auto" w:fill="auto"/>
            <w:vAlign w:val="center"/>
          </w:tcPr>
          <w:p w14:paraId="741F3BFD"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74" w:type="dxa"/>
            <w:shd w:val="clear" w:color="auto" w:fill="auto"/>
            <w:vAlign w:val="center"/>
          </w:tcPr>
          <w:p w14:paraId="6D4D559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694" w:type="dxa"/>
            <w:shd w:val="clear" w:color="auto" w:fill="auto"/>
            <w:vAlign w:val="center"/>
          </w:tcPr>
          <w:p w14:paraId="4AD9654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r>
      <w:tr w:rsidR="00E51420" w:rsidRPr="00E51420" w14:paraId="675FE7FB" w14:textId="77777777" w:rsidTr="00E51420">
        <w:trPr>
          <w:trHeight w:val="397"/>
        </w:trPr>
        <w:tc>
          <w:tcPr>
            <w:tcW w:w="978" w:type="dxa"/>
            <w:shd w:val="clear" w:color="auto" w:fill="auto"/>
            <w:vAlign w:val="center"/>
          </w:tcPr>
          <w:p w14:paraId="1A35C783"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D02</w:t>
            </w:r>
          </w:p>
        </w:tc>
        <w:tc>
          <w:tcPr>
            <w:tcW w:w="761" w:type="dxa"/>
            <w:shd w:val="clear" w:color="auto" w:fill="auto"/>
            <w:vAlign w:val="center"/>
          </w:tcPr>
          <w:p w14:paraId="1C3399ED"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02A4C875"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06AADC3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808" w:type="dxa"/>
            <w:shd w:val="clear" w:color="auto" w:fill="auto"/>
            <w:vAlign w:val="center"/>
          </w:tcPr>
          <w:p w14:paraId="63CDF34E"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6EFBEE4F"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51F24EB3"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57C2088F"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49CF467E"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74" w:type="dxa"/>
            <w:shd w:val="clear" w:color="auto" w:fill="auto"/>
            <w:vAlign w:val="center"/>
          </w:tcPr>
          <w:p w14:paraId="2FD022DF"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94" w:type="dxa"/>
            <w:shd w:val="clear" w:color="auto" w:fill="auto"/>
            <w:vAlign w:val="center"/>
          </w:tcPr>
          <w:p w14:paraId="5ED68958" w14:textId="77777777" w:rsidR="00E51420" w:rsidRPr="00E51420" w:rsidRDefault="00E51420" w:rsidP="00E51420">
            <w:pPr>
              <w:spacing w:line="240" w:lineRule="auto"/>
              <w:jc w:val="center"/>
              <w:rPr>
                <w:rFonts w:ascii="Times New Roman" w:eastAsia="Times New Roman" w:hAnsi="Times New Roman" w:cs="Times New Roman"/>
                <w:color w:val="000000"/>
              </w:rPr>
            </w:pPr>
          </w:p>
        </w:tc>
      </w:tr>
      <w:tr w:rsidR="00E51420" w:rsidRPr="00E51420" w14:paraId="22F4B8BE" w14:textId="77777777" w:rsidTr="00E51420">
        <w:trPr>
          <w:trHeight w:val="397"/>
        </w:trPr>
        <w:tc>
          <w:tcPr>
            <w:tcW w:w="978" w:type="dxa"/>
            <w:shd w:val="clear" w:color="auto" w:fill="auto"/>
            <w:vAlign w:val="center"/>
          </w:tcPr>
          <w:p w14:paraId="6553816A"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D03</w:t>
            </w:r>
          </w:p>
        </w:tc>
        <w:tc>
          <w:tcPr>
            <w:tcW w:w="761" w:type="dxa"/>
            <w:shd w:val="clear" w:color="auto" w:fill="auto"/>
            <w:vAlign w:val="center"/>
          </w:tcPr>
          <w:p w14:paraId="4F98BBAA"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316441C6"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6E3C1AAD"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12D83F35"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0CFD9E83"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78B6BB4A"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153BEC7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2" w:type="dxa"/>
            <w:shd w:val="clear" w:color="auto" w:fill="auto"/>
            <w:vAlign w:val="center"/>
          </w:tcPr>
          <w:p w14:paraId="36EB37F8"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74" w:type="dxa"/>
            <w:shd w:val="clear" w:color="auto" w:fill="auto"/>
            <w:vAlign w:val="center"/>
          </w:tcPr>
          <w:p w14:paraId="78CEFB68"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94" w:type="dxa"/>
            <w:shd w:val="clear" w:color="auto" w:fill="auto"/>
            <w:vAlign w:val="center"/>
          </w:tcPr>
          <w:p w14:paraId="378FCE9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r>
      <w:tr w:rsidR="00E51420" w:rsidRPr="00E51420" w14:paraId="07AA653F" w14:textId="77777777" w:rsidTr="00E51420">
        <w:trPr>
          <w:trHeight w:val="397"/>
        </w:trPr>
        <w:tc>
          <w:tcPr>
            <w:tcW w:w="978" w:type="dxa"/>
            <w:shd w:val="clear" w:color="auto" w:fill="auto"/>
            <w:vAlign w:val="center"/>
          </w:tcPr>
          <w:p w14:paraId="2160149C"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D04</w:t>
            </w:r>
          </w:p>
        </w:tc>
        <w:tc>
          <w:tcPr>
            <w:tcW w:w="761" w:type="dxa"/>
            <w:shd w:val="clear" w:color="auto" w:fill="auto"/>
            <w:vAlign w:val="center"/>
          </w:tcPr>
          <w:p w14:paraId="7E03785D"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662D83DD"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7B28ADB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808" w:type="dxa"/>
            <w:shd w:val="clear" w:color="auto" w:fill="auto"/>
            <w:vAlign w:val="center"/>
          </w:tcPr>
          <w:p w14:paraId="629C5B8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808" w:type="dxa"/>
            <w:shd w:val="clear" w:color="auto" w:fill="auto"/>
            <w:vAlign w:val="center"/>
          </w:tcPr>
          <w:p w14:paraId="2370508B"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26CE99B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2" w:type="dxa"/>
            <w:shd w:val="clear" w:color="auto" w:fill="auto"/>
            <w:vAlign w:val="center"/>
          </w:tcPr>
          <w:p w14:paraId="5EEB1A27"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7C5737D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674" w:type="dxa"/>
            <w:shd w:val="clear" w:color="auto" w:fill="auto"/>
            <w:vAlign w:val="center"/>
          </w:tcPr>
          <w:p w14:paraId="3906F02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694" w:type="dxa"/>
            <w:shd w:val="clear" w:color="auto" w:fill="auto"/>
            <w:vAlign w:val="center"/>
          </w:tcPr>
          <w:p w14:paraId="5A36E98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r>
      <w:tr w:rsidR="00E51420" w:rsidRPr="00E51420" w14:paraId="232DA728" w14:textId="77777777" w:rsidTr="00E51420">
        <w:trPr>
          <w:trHeight w:val="397"/>
        </w:trPr>
        <w:tc>
          <w:tcPr>
            <w:tcW w:w="978" w:type="dxa"/>
            <w:shd w:val="clear" w:color="auto" w:fill="auto"/>
            <w:vAlign w:val="center"/>
          </w:tcPr>
          <w:p w14:paraId="2EFADD02"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D05</w:t>
            </w:r>
          </w:p>
        </w:tc>
        <w:tc>
          <w:tcPr>
            <w:tcW w:w="761" w:type="dxa"/>
            <w:shd w:val="clear" w:color="auto" w:fill="auto"/>
            <w:vAlign w:val="center"/>
          </w:tcPr>
          <w:p w14:paraId="68FD5543"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59BCECBD"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3FD30319"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1D2ABA43"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0B387090"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0F42FE1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2" w:type="dxa"/>
            <w:shd w:val="clear" w:color="auto" w:fill="auto"/>
            <w:vAlign w:val="center"/>
          </w:tcPr>
          <w:p w14:paraId="181A473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2" w:type="dxa"/>
            <w:shd w:val="clear" w:color="auto" w:fill="auto"/>
            <w:vAlign w:val="center"/>
          </w:tcPr>
          <w:p w14:paraId="4329FB4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674" w:type="dxa"/>
            <w:shd w:val="clear" w:color="auto" w:fill="auto"/>
            <w:vAlign w:val="center"/>
          </w:tcPr>
          <w:p w14:paraId="3C9A339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694" w:type="dxa"/>
            <w:shd w:val="clear" w:color="auto" w:fill="auto"/>
            <w:vAlign w:val="center"/>
          </w:tcPr>
          <w:p w14:paraId="02B98B9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w:t>
            </w:r>
          </w:p>
        </w:tc>
      </w:tr>
      <w:tr w:rsidR="00E51420" w:rsidRPr="00E51420" w14:paraId="4470C7B8" w14:textId="77777777" w:rsidTr="00E51420">
        <w:trPr>
          <w:trHeight w:val="397"/>
        </w:trPr>
        <w:tc>
          <w:tcPr>
            <w:tcW w:w="978" w:type="dxa"/>
            <w:shd w:val="clear" w:color="auto" w:fill="auto"/>
            <w:vAlign w:val="center"/>
          </w:tcPr>
          <w:p w14:paraId="297267F3"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D06</w:t>
            </w:r>
          </w:p>
        </w:tc>
        <w:tc>
          <w:tcPr>
            <w:tcW w:w="761" w:type="dxa"/>
            <w:shd w:val="clear" w:color="auto" w:fill="auto"/>
            <w:vAlign w:val="center"/>
          </w:tcPr>
          <w:p w14:paraId="250AAB8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2" w:type="dxa"/>
            <w:shd w:val="clear" w:color="auto" w:fill="auto"/>
            <w:vAlign w:val="center"/>
          </w:tcPr>
          <w:p w14:paraId="2562E9C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w:t>
            </w:r>
          </w:p>
        </w:tc>
        <w:tc>
          <w:tcPr>
            <w:tcW w:w="762" w:type="dxa"/>
            <w:shd w:val="clear" w:color="auto" w:fill="auto"/>
            <w:vAlign w:val="center"/>
          </w:tcPr>
          <w:p w14:paraId="5EAF56A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808" w:type="dxa"/>
            <w:shd w:val="clear" w:color="auto" w:fill="auto"/>
            <w:vAlign w:val="center"/>
          </w:tcPr>
          <w:p w14:paraId="079D0D7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808" w:type="dxa"/>
            <w:shd w:val="clear" w:color="auto" w:fill="auto"/>
            <w:vAlign w:val="center"/>
          </w:tcPr>
          <w:p w14:paraId="2F19F67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808" w:type="dxa"/>
            <w:shd w:val="clear" w:color="auto" w:fill="auto"/>
            <w:vAlign w:val="center"/>
          </w:tcPr>
          <w:p w14:paraId="1211904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762" w:type="dxa"/>
            <w:shd w:val="clear" w:color="auto" w:fill="auto"/>
            <w:vAlign w:val="center"/>
          </w:tcPr>
          <w:p w14:paraId="46D87AC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w:t>
            </w:r>
          </w:p>
        </w:tc>
        <w:tc>
          <w:tcPr>
            <w:tcW w:w="762" w:type="dxa"/>
            <w:shd w:val="clear" w:color="auto" w:fill="auto"/>
            <w:vAlign w:val="center"/>
          </w:tcPr>
          <w:p w14:paraId="79EA608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w:t>
            </w:r>
          </w:p>
        </w:tc>
        <w:tc>
          <w:tcPr>
            <w:tcW w:w="674" w:type="dxa"/>
            <w:shd w:val="clear" w:color="auto" w:fill="auto"/>
            <w:vAlign w:val="center"/>
          </w:tcPr>
          <w:p w14:paraId="2F871FF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w:t>
            </w:r>
          </w:p>
        </w:tc>
        <w:tc>
          <w:tcPr>
            <w:tcW w:w="694" w:type="dxa"/>
            <w:shd w:val="clear" w:color="auto" w:fill="auto"/>
            <w:vAlign w:val="center"/>
          </w:tcPr>
          <w:p w14:paraId="6DE34F9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r>
      <w:tr w:rsidR="00E51420" w:rsidRPr="00E51420" w14:paraId="3EE87F1F" w14:textId="77777777" w:rsidTr="00E51420">
        <w:trPr>
          <w:trHeight w:val="397"/>
        </w:trPr>
        <w:tc>
          <w:tcPr>
            <w:tcW w:w="978" w:type="dxa"/>
            <w:shd w:val="clear" w:color="auto" w:fill="auto"/>
            <w:vAlign w:val="center"/>
          </w:tcPr>
          <w:p w14:paraId="35AAA780"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D07</w:t>
            </w:r>
          </w:p>
        </w:tc>
        <w:tc>
          <w:tcPr>
            <w:tcW w:w="761" w:type="dxa"/>
            <w:shd w:val="clear" w:color="auto" w:fill="auto"/>
            <w:vAlign w:val="center"/>
          </w:tcPr>
          <w:p w14:paraId="6EE8A22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762" w:type="dxa"/>
            <w:shd w:val="clear" w:color="auto" w:fill="auto"/>
            <w:vAlign w:val="center"/>
          </w:tcPr>
          <w:p w14:paraId="6DA29FE4"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12DCDE4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808" w:type="dxa"/>
            <w:shd w:val="clear" w:color="auto" w:fill="auto"/>
            <w:vAlign w:val="center"/>
          </w:tcPr>
          <w:p w14:paraId="3E48D5D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808" w:type="dxa"/>
            <w:shd w:val="clear" w:color="auto" w:fill="auto"/>
            <w:vAlign w:val="center"/>
          </w:tcPr>
          <w:p w14:paraId="0B3F5BF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w:t>
            </w:r>
          </w:p>
        </w:tc>
        <w:tc>
          <w:tcPr>
            <w:tcW w:w="808" w:type="dxa"/>
            <w:shd w:val="clear" w:color="auto" w:fill="auto"/>
            <w:vAlign w:val="center"/>
          </w:tcPr>
          <w:p w14:paraId="18B8C11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762" w:type="dxa"/>
            <w:shd w:val="clear" w:color="auto" w:fill="auto"/>
            <w:vAlign w:val="center"/>
          </w:tcPr>
          <w:p w14:paraId="02D37FF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w:t>
            </w:r>
          </w:p>
        </w:tc>
        <w:tc>
          <w:tcPr>
            <w:tcW w:w="762" w:type="dxa"/>
            <w:shd w:val="clear" w:color="auto" w:fill="auto"/>
            <w:vAlign w:val="center"/>
          </w:tcPr>
          <w:p w14:paraId="06E0276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w:t>
            </w:r>
          </w:p>
        </w:tc>
        <w:tc>
          <w:tcPr>
            <w:tcW w:w="674" w:type="dxa"/>
            <w:shd w:val="clear" w:color="auto" w:fill="auto"/>
            <w:vAlign w:val="center"/>
          </w:tcPr>
          <w:p w14:paraId="6055697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694" w:type="dxa"/>
            <w:shd w:val="clear" w:color="auto" w:fill="auto"/>
            <w:vAlign w:val="center"/>
          </w:tcPr>
          <w:p w14:paraId="47BD295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r>
      <w:tr w:rsidR="00E51420" w:rsidRPr="00E51420" w14:paraId="771DEFFC" w14:textId="77777777" w:rsidTr="00E51420">
        <w:trPr>
          <w:trHeight w:val="397"/>
        </w:trPr>
        <w:tc>
          <w:tcPr>
            <w:tcW w:w="978" w:type="dxa"/>
            <w:shd w:val="clear" w:color="auto" w:fill="auto"/>
            <w:vAlign w:val="center"/>
          </w:tcPr>
          <w:p w14:paraId="786193C9"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D08</w:t>
            </w:r>
          </w:p>
        </w:tc>
        <w:tc>
          <w:tcPr>
            <w:tcW w:w="761" w:type="dxa"/>
            <w:shd w:val="clear" w:color="auto" w:fill="auto"/>
            <w:vAlign w:val="center"/>
          </w:tcPr>
          <w:p w14:paraId="526F89D1"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1C070440"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543ABF40"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6CC7D656"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49768426"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62B876A7"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59ACBE22"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5306F38B"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74" w:type="dxa"/>
            <w:shd w:val="clear" w:color="auto" w:fill="auto"/>
            <w:vAlign w:val="center"/>
          </w:tcPr>
          <w:p w14:paraId="4CBA097E"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94" w:type="dxa"/>
            <w:shd w:val="clear" w:color="auto" w:fill="auto"/>
            <w:vAlign w:val="center"/>
          </w:tcPr>
          <w:p w14:paraId="180AF321" w14:textId="77777777" w:rsidR="00E51420" w:rsidRPr="00E51420" w:rsidRDefault="00E51420" w:rsidP="00E51420">
            <w:pPr>
              <w:spacing w:line="240" w:lineRule="auto"/>
              <w:jc w:val="center"/>
              <w:rPr>
                <w:rFonts w:ascii="Times New Roman" w:eastAsia="Times New Roman" w:hAnsi="Times New Roman" w:cs="Times New Roman"/>
                <w:color w:val="000000"/>
              </w:rPr>
            </w:pPr>
          </w:p>
        </w:tc>
      </w:tr>
      <w:tr w:rsidR="00E51420" w:rsidRPr="00E51420" w14:paraId="6210E1FA" w14:textId="77777777" w:rsidTr="00E51420">
        <w:trPr>
          <w:trHeight w:val="397"/>
        </w:trPr>
        <w:tc>
          <w:tcPr>
            <w:tcW w:w="978" w:type="dxa"/>
            <w:shd w:val="clear" w:color="auto" w:fill="auto"/>
            <w:vAlign w:val="center"/>
          </w:tcPr>
          <w:p w14:paraId="528C7CD3"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D09</w:t>
            </w:r>
          </w:p>
        </w:tc>
        <w:tc>
          <w:tcPr>
            <w:tcW w:w="761" w:type="dxa"/>
            <w:shd w:val="clear" w:color="auto" w:fill="auto"/>
            <w:vAlign w:val="center"/>
          </w:tcPr>
          <w:p w14:paraId="729D823E"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1F9A6B54"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02143116"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5BABDBFA"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6B22EE7F"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808" w:type="dxa"/>
            <w:shd w:val="clear" w:color="auto" w:fill="auto"/>
            <w:vAlign w:val="center"/>
          </w:tcPr>
          <w:p w14:paraId="36246577"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2D554C4A"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762" w:type="dxa"/>
            <w:shd w:val="clear" w:color="auto" w:fill="auto"/>
            <w:vAlign w:val="center"/>
          </w:tcPr>
          <w:p w14:paraId="3C5C865A"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74" w:type="dxa"/>
            <w:shd w:val="clear" w:color="auto" w:fill="auto"/>
            <w:vAlign w:val="center"/>
          </w:tcPr>
          <w:p w14:paraId="449B11DF"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694" w:type="dxa"/>
            <w:shd w:val="clear" w:color="auto" w:fill="auto"/>
            <w:vAlign w:val="center"/>
          </w:tcPr>
          <w:p w14:paraId="0C09766D" w14:textId="77777777" w:rsidR="00E51420" w:rsidRPr="00E51420" w:rsidRDefault="00E51420" w:rsidP="00E51420">
            <w:pPr>
              <w:spacing w:line="240" w:lineRule="auto"/>
              <w:jc w:val="center"/>
              <w:rPr>
                <w:rFonts w:ascii="Times New Roman" w:eastAsia="Times New Roman" w:hAnsi="Times New Roman" w:cs="Times New Roman"/>
                <w:color w:val="000000"/>
              </w:rPr>
            </w:pPr>
          </w:p>
        </w:tc>
      </w:tr>
      <w:tr w:rsidR="00E51420" w:rsidRPr="00E51420" w14:paraId="5EFE4D1F" w14:textId="77777777" w:rsidTr="00E51420">
        <w:trPr>
          <w:trHeight w:val="397"/>
        </w:trPr>
        <w:tc>
          <w:tcPr>
            <w:tcW w:w="978" w:type="dxa"/>
            <w:shd w:val="clear" w:color="auto" w:fill="auto"/>
            <w:vAlign w:val="center"/>
          </w:tcPr>
          <w:p w14:paraId="3CBA1E5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D00-09</w:t>
            </w:r>
          </w:p>
        </w:tc>
        <w:tc>
          <w:tcPr>
            <w:tcW w:w="761" w:type="dxa"/>
            <w:shd w:val="clear" w:color="auto" w:fill="auto"/>
            <w:vAlign w:val="center"/>
          </w:tcPr>
          <w:p w14:paraId="4B2BE13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762" w:type="dxa"/>
            <w:shd w:val="clear" w:color="auto" w:fill="auto"/>
            <w:vAlign w:val="center"/>
          </w:tcPr>
          <w:p w14:paraId="6D6C492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762" w:type="dxa"/>
            <w:shd w:val="clear" w:color="auto" w:fill="auto"/>
            <w:vAlign w:val="center"/>
          </w:tcPr>
          <w:p w14:paraId="6E40651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w:t>
            </w:r>
          </w:p>
        </w:tc>
        <w:tc>
          <w:tcPr>
            <w:tcW w:w="808" w:type="dxa"/>
            <w:shd w:val="clear" w:color="auto" w:fill="auto"/>
            <w:vAlign w:val="center"/>
          </w:tcPr>
          <w:p w14:paraId="3774100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w:t>
            </w:r>
          </w:p>
        </w:tc>
        <w:tc>
          <w:tcPr>
            <w:tcW w:w="808" w:type="dxa"/>
            <w:shd w:val="clear" w:color="auto" w:fill="auto"/>
            <w:vAlign w:val="center"/>
          </w:tcPr>
          <w:p w14:paraId="7A97DE8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808" w:type="dxa"/>
            <w:shd w:val="clear" w:color="auto" w:fill="auto"/>
            <w:vAlign w:val="center"/>
          </w:tcPr>
          <w:p w14:paraId="2F4159F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w:t>
            </w:r>
          </w:p>
        </w:tc>
        <w:tc>
          <w:tcPr>
            <w:tcW w:w="762" w:type="dxa"/>
            <w:shd w:val="clear" w:color="auto" w:fill="auto"/>
            <w:vAlign w:val="center"/>
          </w:tcPr>
          <w:p w14:paraId="7924CF5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w:t>
            </w:r>
          </w:p>
        </w:tc>
        <w:tc>
          <w:tcPr>
            <w:tcW w:w="762" w:type="dxa"/>
            <w:shd w:val="clear" w:color="auto" w:fill="auto"/>
            <w:vAlign w:val="center"/>
          </w:tcPr>
          <w:p w14:paraId="143407F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w:t>
            </w:r>
          </w:p>
        </w:tc>
        <w:tc>
          <w:tcPr>
            <w:tcW w:w="674" w:type="dxa"/>
            <w:shd w:val="clear" w:color="auto" w:fill="auto"/>
            <w:vAlign w:val="center"/>
          </w:tcPr>
          <w:p w14:paraId="2B21646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w:t>
            </w:r>
          </w:p>
        </w:tc>
        <w:tc>
          <w:tcPr>
            <w:tcW w:w="694" w:type="dxa"/>
            <w:shd w:val="clear" w:color="auto" w:fill="auto"/>
            <w:vAlign w:val="center"/>
          </w:tcPr>
          <w:p w14:paraId="3B163BB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w:t>
            </w:r>
          </w:p>
        </w:tc>
      </w:tr>
    </w:tbl>
    <w:p w14:paraId="5CE19672" w14:textId="77777777" w:rsidR="00E51420" w:rsidRPr="00E51420" w:rsidRDefault="00E51420" w:rsidP="00E51420">
      <w:pPr>
        <w:spacing w:line="240" w:lineRule="auto"/>
        <w:ind w:left="720" w:firstLine="426"/>
        <w:jc w:val="both"/>
        <w:rPr>
          <w:rFonts w:ascii="Times New Roman" w:eastAsia="Times New Roman" w:hAnsi="Times New Roman" w:cs="Times New Roman"/>
          <w:kern w:val="2"/>
          <w:sz w:val="28"/>
          <w:szCs w:val="28"/>
        </w:rPr>
      </w:pPr>
    </w:p>
    <w:p w14:paraId="55557ABD" w14:textId="5904D634"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В Республике Марий Эл наблюдается низкая динамика выявляемости новообразований </w:t>
      </w:r>
      <w:r w:rsidRPr="00E51420">
        <w:rPr>
          <w:rFonts w:ascii="Times New Roman" w:hAnsi="Times New Roman" w:cs="Times New Roman"/>
          <w:sz w:val="28"/>
          <w:szCs w:val="28"/>
          <w:lang w:val="en-US"/>
        </w:rPr>
        <w:t>in</w:t>
      </w:r>
      <w:r w:rsidRPr="00E51420">
        <w:rPr>
          <w:rFonts w:ascii="Times New Roman" w:hAnsi="Times New Roman" w:cs="Times New Roman"/>
          <w:sz w:val="28"/>
          <w:szCs w:val="28"/>
        </w:rPr>
        <w:t xml:space="preserve"> </w:t>
      </w:r>
      <w:r w:rsidRPr="00E51420">
        <w:rPr>
          <w:rFonts w:ascii="Times New Roman" w:hAnsi="Times New Roman" w:cs="Times New Roman"/>
          <w:sz w:val="28"/>
          <w:szCs w:val="28"/>
          <w:lang w:val="en-US"/>
        </w:rPr>
        <w:t>situ</w:t>
      </w:r>
      <w:r w:rsidRPr="00E51420">
        <w:rPr>
          <w:rFonts w:ascii="Times New Roman" w:hAnsi="Times New Roman" w:cs="Times New Roman"/>
          <w:sz w:val="28"/>
          <w:szCs w:val="28"/>
        </w:rPr>
        <w:t xml:space="preserve">. Так, в 2022 году было выявлено </w:t>
      </w:r>
      <w:r w:rsidR="00DF1D8D">
        <w:rPr>
          <w:rFonts w:ascii="Times New Roman" w:hAnsi="Times New Roman" w:cs="Times New Roman"/>
          <w:sz w:val="28"/>
          <w:szCs w:val="28"/>
        </w:rPr>
        <w:br/>
      </w:r>
      <w:r w:rsidRPr="00E51420">
        <w:rPr>
          <w:rFonts w:ascii="Times New Roman" w:hAnsi="Times New Roman" w:cs="Times New Roman"/>
          <w:sz w:val="28"/>
          <w:szCs w:val="28"/>
        </w:rPr>
        <w:t xml:space="preserve">28 пациентов с новообразованием </w:t>
      </w:r>
      <w:r w:rsidRPr="00E51420">
        <w:rPr>
          <w:rFonts w:ascii="Times New Roman" w:hAnsi="Times New Roman" w:cs="Times New Roman"/>
          <w:sz w:val="28"/>
          <w:szCs w:val="28"/>
          <w:lang w:val="en-US"/>
        </w:rPr>
        <w:t>in</w:t>
      </w:r>
      <w:r w:rsidRPr="00E51420">
        <w:rPr>
          <w:rFonts w:ascii="Times New Roman" w:hAnsi="Times New Roman" w:cs="Times New Roman"/>
          <w:sz w:val="28"/>
          <w:szCs w:val="28"/>
        </w:rPr>
        <w:t xml:space="preserve"> </w:t>
      </w:r>
      <w:r w:rsidRPr="00E51420">
        <w:rPr>
          <w:rFonts w:ascii="Times New Roman" w:hAnsi="Times New Roman" w:cs="Times New Roman"/>
          <w:sz w:val="28"/>
          <w:szCs w:val="28"/>
          <w:lang w:val="en-US"/>
        </w:rPr>
        <w:t>situ</w:t>
      </w:r>
      <w:r w:rsidRPr="00E51420">
        <w:rPr>
          <w:rFonts w:ascii="Times New Roman" w:hAnsi="Times New Roman" w:cs="Times New Roman"/>
          <w:sz w:val="28"/>
          <w:szCs w:val="28"/>
        </w:rPr>
        <w:t xml:space="preserve">. На протяжении </w:t>
      </w:r>
      <w:r w:rsidRPr="00E51420">
        <w:rPr>
          <w:rFonts w:ascii="Times New Roman" w:hAnsi="Times New Roman" w:cs="Times New Roman"/>
          <w:sz w:val="28"/>
          <w:szCs w:val="28"/>
        </w:rPr>
        <w:br/>
      </w:r>
      <w:r w:rsidRPr="00E51420">
        <w:rPr>
          <w:rFonts w:ascii="Times New Roman" w:hAnsi="Times New Roman" w:cs="Times New Roman"/>
          <w:sz w:val="28"/>
          <w:szCs w:val="28"/>
        </w:rPr>
        <w:lastRenderedPageBreak/>
        <w:t xml:space="preserve">2013 - 2022 годов в Республике Марий Эл не было выявлено новообразований </w:t>
      </w:r>
      <w:r w:rsidRPr="00E51420">
        <w:rPr>
          <w:rFonts w:ascii="Times New Roman" w:hAnsi="Times New Roman" w:cs="Times New Roman"/>
          <w:sz w:val="28"/>
          <w:szCs w:val="28"/>
          <w:lang w:val="en-US"/>
        </w:rPr>
        <w:t>in</w:t>
      </w:r>
      <w:r w:rsidRPr="00E51420">
        <w:rPr>
          <w:rFonts w:ascii="Times New Roman" w:hAnsi="Times New Roman" w:cs="Times New Roman"/>
          <w:sz w:val="28"/>
          <w:szCs w:val="28"/>
        </w:rPr>
        <w:t xml:space="preserve"> </w:t>
      </w:r>
      <w:r w:rsidRPr="00E51420">
        <w:rPr>
          <w:rFonts w:ascii="Times New Roman" w:hAnsi="Times New Roman" w:cs="Times New Roman"/>
          <w:sz w:val="28"/>
          <w:szCs w:val="28"/>
          <w:lang w:val="en-US"/>
        </w:rPr>
        <w:t>situ</w:t>
      </w:r>
      <w:r w:rsidRPr="00E51420">
        <w:rPr>
          <w:rFonts w:ascii="Times New Roman" w:hAnsi="Times New Roman" w:cs="Times New Roman"/>
          <w:sz w:val="28"/>
          <w:szCs w:val="28"/>
        </w:rPr>
        <w:t xml:space="preserve"> по группам диагнозов Международной классификации болезней 10 пересмотра: </w:t>
      </w:r>
      <w:r w:rsidRPr="00E51420">
        <w:rPr>
          <w:rFonts w:ascii="Times New Roman" w:hAnsi="Times New Roman" w:cs="Times New Roman"/>
          <w:sz w:val="28"/>
          <w:szCs w:val="28"/>
          <w:lang w:val="en-US"/>
        </w:rPr>
        <w:t>D</w:t>
      </w:r>
      <w:r w:rsidRPr="00E51420">
        <w:rPr>
          <w:rFonts w:ascii="Times New Roman" w:hAnsi="Times New Roman" w:cs="Times New Roman"/>
          <w:sz w:val="28"/>
          <w:szCs w:val="28"/>
        </w:rPr>
        <w:t xml:space="preserve">08, </w:t>
      </w:r>
      <w:r w:rsidRPr="00E51420">
        <w:rPr>
          <w:rFonts w:ascii="Times New Roman" w:hAnsi="Times New Roman" w:cs="Times New Roman"/>
          <w:sz w:val="28"/>
          <w:szCs w:val="28"/>
          <w:lang w:val="en-US"/>
        </w:rPr>
        <w:t>D</w:t>
      </w:r>
      <w:r w:rsidRPr="00E51420">
        <w:rPr>
          <w:rFonts w:ascii="Times New Roman" w:hAnsi="Times New Roman" w:cs="Times New Roman"/>
          <w:sz w:val="28"/>
          <w:szCs w:val="28"/>
        </w:rPr>
        <w:t xml:space="preserve">09. В то же время тенденция на увеличение таких новообразований отмечается в группах диагнозов </w:t>
      </w:r>
      <w:r w:rsidRPr="00E51420">
        <w:rPr>
          <w:rFonts w:ascii="Times New Roman" w:hAnsi="Times New Roman" w:cs="Times New Roman"/>
          <w:sz w:val="28"/>
          <w:szCs w:val="28"/>
          <w:lang w:val="en-US"/>
        </w:rPr>
        <w:t>D</w:t>
      </w:r>
      <w:r w:rsidRPr="00E51420">
        <w:rPr>
          <w:rFonts w:ascii="Times New Roman" w:hAnsi="Times New Roman" w:cs="Times New Roman"/>
          <w:sz w:val="28"/>
          <w:szCs w:val="28"/>
        </w:rPr>
        <w:t xml:space="preserve">05, </w:t>
      </w:r>
      <w:r w:rsidRPr="00E51420">
        <w:rPr>
          <w:rFonts w:ascii="Times New Roman" w:hAnsi="Times New Roman" w:cs="Times New Roman"/>
          <w:sz w:val="28"/>
          <w:szCs w:val="28"/>
          <w:lang w:val="en-US"/>
        </w:rPr>
        <w:t>D</w:t>
      </w:r>
      <w:r w:rsidRPr="00E51420">
        <w:rPr>
          <w:rFonts w:ascii="Times New Roman" w:hAnsi="Times New Roman" w:cs="Times New Roman"/>
          <w:sz w:val="28"/>
          <w:szCs w:val="28"/>
        </w:rPr>
        <w:t xml:space="preserve">06, </w:t>
      </w:r>
      <w:r w:rsidRPr="00DF1D8D">
        <w:rPr>
          <w:rFonts w:ascii="Times New Roman" w:hAnsi="Times New Roman" w:cs="Times New Roman"/>
          <w:sz w:val="28"/>
          <w:szCs w:val="28"/>
          <w:lang w:val="en-US"/>
        </w:rPr>
        <w:t>D</w:t>
      </w:r>
      <w:r w:rsidRPr="00DF1D8D">
        <w:rPr>
          <w:rFonts w:ascii="Times New Roman" w:hAnsi="Times New Roman" w:cs="Times New Roman"/>
          <w:sz w:val="28"/>
          <w:szCs w:val="28"/>
        </w:rPr>
        <w:t xml:space="preserve">07 (карцинома </w:t>
      </w:r>
      <w:r w:rsidRPr="00DF1D8D">
        <w:rPr>
          <w:rFonts w:ascii="Times New Roman" w:hAnsi="Times New Roman" w:cs="Times New Roman"/>
          <w:sz w:val="28"/>
          <w:szCs w:val="28"/>
          <w:lang w:val="en-US"/>
        </w:rPr>
        <w:t>in</w:t>
      </w:r>
      <w:r w:rsidRPr="00DF1D8D">
        <w:rPr>
          <w:rFonts w:ascii="Times New Roman" w:hAnsi="Times New Roman" w:cs="Times New Roman"/>
          <w:sz w:val="28"/>
          <w:szCs w:val="28"/>
        </w:rPr>
        <w:t xml:space="preserve"> </w:t>
      </w:r>
      <w:r w:rsidRPr="00DF1D8D">
        <w:rPr>
          <w:rFonts w:ascii="Times New Roman" w:hAnsi="Times New Roman" w:cs="Times New Roman"/>
          <w:sz w:val="28"/>
          <w:szCs w:val="28"/>
          <w:lang w:val="en-US"/>
        </w:rPr>
        <w:t>situ</w:t>
      </w:r>
      <w:r w:rsidRPr="00DF1D8D">
        <w:rPr>
          <w:rFonts w:ascii="Times New Roman" w:hAnsi="Times New Roman" w:cs="Times New Roman"/>
          <w:sz w:val="28"/>
          <w:szCs w:val="28"/>
        </w:rPr>
        <w:t xml:space="preserve"> молочной железы, шейки матки, других половых органов). В Российской Федерации было выявлено 10 543 случая cancer in situ.</w:t>
      </w:r>
    </w:p>
    <w:p w14:paraId="4B529102" w14:textId="0A00A92F"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В настоящее время, по данным канцер-регистра, на учете</w:t>
      </w:r>
      <w:r w:rsidRPr="00E51420">
        <w:rPr>
          <w:rFonts w:ascii="Times New Roman" w:hAnsi="Times New Roman" w:cs="Times New Roman"/>
          <w:sz w:val="28"/>
          <w:szCs w:val="28"/>
        </w:rPr>
        <w:br/>
        <w:t>в Республике Марий Эл состоят 16</w:t>
      </w:r>
      <w:r w:rsidR="00B24F4D">
        <w:rPr>
          <w:rFonts w:ascii="Times New Roman" w:hAnsi="Times New Roman" w:cs="Times New Roman"/>
          <w:sz w:val="28"/>
          <w:szCs w:val="28"/>
        </w:rPr>
        <w:t> </w:t>
      </w:r>
      <w:r w:rsidRPr="00E51420">
        <w:rPr>
          <w:rFonts w:ascii="Times New Roman" w:hAnsi="Times New Roman" w:cs="Times New Roman"/>
          <w:sz w:val="28"/>
          <w:szCs w:val="28"/>
        </w:rPr>
        <w:t xml:space="preserve">247 человека. </w:t>
      </w:r>
    </w:p>
    <w:p w14:paraId="286E8A5F" w14:textId="13AC0080" w:rsidR="00E51420" w:rsidRPr="00E51420" w:rsidRDefault="00E51420" w:rsidP="00664BD9">
      <w:pPr>
        <w:spacing w:line="240" w:lineRule="auto"/>
        <w:rPr>
          <w:rFonts w:ascii="Times New Roman" w:eastAsia="Times New Roman" w:hAnsi="Times New Roman" w:cs="Times New Roman"/>
          <w:b/>
          <w:bCs/>
          <w:color w:val="000000"/>
          <w:sz w:val="28"/>
          <w:szCs w:val="28"/>
        </w:rPr>
        <w:sectPr w:rsidR="00E51420" w:rsidRPr="00E51420" w:rsidSect="00CE056B">
          <w:headerReference w:type="first" r:id="rId10"/>
          <w:pgSz w:w="11907" w:h="16840" w:code="9"/>
          <w:pgMar w:top="1418" w:right="1134" w:bottom="1134" w:left="1985" w:header="720" w:footer="0" w:gutter="0"/>
          <w:cols w:space="720"/>
          <w:formProt w:val="0"/>
          <w:docGrid w:linePitch="299" w:charSpace="4096"/>
        </w:sectPr>
      </w:pPr>
      <w:r w:rsidRPr="00E51420">
        <w:rPr>
          <w:rFonts w:ascii="Times New Roman" w:hAnsi="Times New Roman" w:cs="Times New Roman"/>
          <w:sz w:val="28"/>
          <w:szCs w:val="28"/>
        </w:rPr>
        <w:br w:type="page"/>
      </w:r>
    </w:p>
    <w:p w14:paraId="33BF162F" w14:textId="5094F186" w:rsidR="00E51420" w:rsidRPr="00613B40" w:rsidRDefault="00E51420" w:rsidP="00E51420">
      <w:pPr>
        <w:spacing w:before="240" w:line="240" w:lineRule="auto"/>
        <w:contextualSpacing/>
        <w:jc w:val="center"/>
        <w:rPr>
          <w:rFonts w:ascii="Times New Roman" w:eastAsia="Times New Roman" w:hAnsi="Times New Roman" w:cs="Times New Roman"/>
          <w:kern w:val="2"/>
          <w:sz w:val="28"/>
          <w:szCs w:val="28"/>
        </w:rPr>
      </w:pPr>
      <w:r w:rsidRPr="00613B40">
        <w:rPr>
          <w:rFonts w:ascii="Times New Roman" w:eastAsia="Times New Roman" w:hAnsi="Times New Roman" w:cs="Times New Roman"/>
          <w:kern w:val="2"/>
          <w:sz w:val="28"/>
          <w:szCs w:val="28"/>
        </w:rPr>
        <w:lastRenderedPageBreak/>
        <w:t>Заболеваемость</w:t>
      </w:r>
      <w:r w:rsidR="00E70279" w:rsidRPr="00613B40">
        <w:rPr>
          <w:rFonts w:ascii="Times New Roman" w:eastAsia="Times New Roman" w:hAnsi="Times New Roman" w:cs="Times New Roman"/>
          <w:kern w:val="2"/>
          <w:sz w:val="28"/>
          <w:szCs w:val="28"/>
        </w:rPr>
        <w:t xml:space="preserve"> в Республике Марий Эл и</w:t>
      </w:r>
      <w:r w:rsidRPr="00613B40">
        <w:rPr>
          <w:rFonts w:ascii="Times New Roman" w:eastAsia="Times New Roman" w:hAnsi="Times New Roman" w:cs="Times New Roman"/>
          <w:kern w:val="2"/>
          <w:sz w:val="28"/>
          <w:szCs w:val="28"/>
        </w:rPr>
        <w:t xml:space="preserve"> муниципальны</w:t>
      </w:r>
      <w:r w:rsidR="00E70279" w:rsidRPr="00613B40">
        <w:rPr>
          <w:rFonts w:ascii="Times New Roman" w:eastAsia="Times New Roman" w:hAnsi="Times New Roman" w:cs="Times New Roman"/>
          <w:kern w:val="2"/>
          <w:sz w:val="28"/>
          <w:szCs w:val="28"/>
        </w:rPr>
        <w:t>х</w:t>
      </w:r>
      <w:r w:rsidRPr="00613B40">
        <w:rPr>
          <w:rFonts w:ascii="Times New Roman" w:eastAsia="Times New Roman" w:hAnsi="Times New Roman" w:cs="Times New Roman"/>
          <w:kern w:val="2"/>
          <w:sz w:val="28"/>
          <w:szCs w:val="28"/>
        </w:rPr>
        <w:t xml:space="preserve"> </w:t>
      </w:r>
      <w:r w:rsidR="00AE0BE1" w:rsidRPr="00613B40">
        <w:rPr>
          <w:rFonts w:ascii="Times New Roman" w:eastAsia="Times New Roman" w:hAnsi="Times New Roman" w:cs="Times New Roman"/>
          <w:kern w:val="2"/>
          <w:sz w:val="28"/>
          <w:szCs w:val="28"/>
        </w:rPr>
        <w:t>образования</w:t>
      </w:r>
      <w:r w:rsidR="00E70279" w:rsidRPr="00613B40">
        <w:rPr>
          <w:rFonts w:ascii="Times New Roman" w:eastAsia="Times New Roman" w:hAnsi="Times New Roman" w:cs="Times New Roman"/>
          <w:kern w:val="2"/>
          <w:sz w:val="28"/>
          <w:szCs w:val="28"/>
        </w:rPr>
        <w:t>х в Республике Марий Эл</w:t>
      </w:r>
    </w:p>
    <w:p w14:paraId="44C2E157" w14:textId="77777777" w:rsidR="00E51420" w:rsidRPr="00613B40" w:rsidRDefault="00E51420" w:rsidP="00E51420">
      <w:pPr>
        <w:rPr>
          <w:rFonts w:ascii="Times New Roman" w:hAnsi="Times New Roman" w:cs="Times New Roman"/>
          <w:sz w:val="28"/>
          <w:szCs w:val="28"/>
        </w:rPr>
      </w:pPr>
    </w:p>
    <w:tbl>
      <w:tblPr>
        <w:tblW w:w="5032" w:type="pct"/>
        <w:tblLayout w:type="fixed"/>
        <w:tblLook w:val="04A0" w:firstRow="1" w:lastRow="0" w:firstColumn="1" w:lastColumn="0" w:noHBand="0" w:noVBand="1"/>
      </w:tblPr>
      <w:tblGrid>
        <w:gridCol w:w="1987"/>
        <w:gridCol w:w="1274"/>
        <w:gridCol w:w="1626"/>
        <w:gridCol w:w="1779"/>
        <w:gridCol w:w="1274"/>
        <w:gridCol w:w="1418"/>
        <w:gridCol w:w="1698"/>
        <w:gridCol w:w="1274"/>
        <w:gridCol w:w="1418"/>
        <w:gridCol w:w="1277"/>
      </w:tblGrid>
      <w:tr w:rsidR="00E138A8" w:rsidRPr="00613B40" w14:paraId="2EC01913" w14:textId="77777777" w:rsidTr="00E23ED5">
        <w:trPr>
          <w:trHeight w:val="328"/>
        </w:trPr>
        <w:tc>
          <w:tcPr>
            <w:tcW w:w="2218" w:type="pct"/>
            <w:gridSpan w:val="4"/>
            <w:tcBorders>
              <w:bottom w:val="single" w:sz="4" w:space="0" w:color="auto"/>
            </w:tcBorders>
            <w:shd w:val="clear" w:color="auto" w:fill="auto"/>
            <w:vAlign w:val="center"/>
          </w:tcPr>
          <w:p w14:paraId="034B9F6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2018</w:t>
            </w:r>
          </w:p>
        </w:tc>
        <w:tc>
          <w:tcPr>
            <w:tcW w:w="1461" w:type="pct"/>
            <w:gridSpan w:val="3"/>
            <w:tcBorders>
              <w:bottom w:val="single" w:sz="4" w:space="0" w:color="auto"/>
            </w:tcBorders>
            <w:shd w:val="clear" w:color="auto" w:fill="auto"/>
            <w:vAlign w:val="center"/>
          </w:tcPr>
          <w:p w14:paraId="072EC8E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2019</w:t>
            </w:r>
          </w:p>
        </w:tc>
        <w:tc>
          <w:tcPr>
            <w:tcW w:w="1321" w:type="pct"/>
            <w:gridSpan w:val="3"/>
            <w:tcBorders>
              <w:bottom w:val="single" w:sz="4" w:space="0" w:color="auto"/>
            </w:tcBorders>
            <w:shd w:val="clear" w:color="auto" w:fill="auto"/>
            <w:vAlign w:val="center"/>
          </w:tcPr>
          <w:p w14:paraId="28DDE5E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2020</w:t>
            </w:r>
          </w:p>
        </w:tc>
      </w:tr>
      <w:tr w:rsidR="00E23ED5" w:rsidRPr="00613B40" w14:paraId="5D76CF02" w14:textId="77777777" w:rsidTr="00E23ED5">
        <w:trPr>
          <w:trHeight w:val="2175"/>
        </w:trPr>
        <w:tc>
          <w:tcPr>
            <w:tcW w:w="661" w:type="pct"/>
            <w:tcBorders>
              <w:top w:val="single" w:sz="4" w:space="0" w:color="auto"/>
              <w:right w:val="single" w:sz="4" w:space="0" w:color="auto"/>
            </w:tcBorders>
            <w:shd w:val="clear" w:color="auto" w:fill="auto"/>
            <w:vAlign w:val="center"/>
            <w:hideMark/>
          </w:tcPr>
          <w:p w14:paraId="1A8EB29D" w14:textId="6588551F" w:rsidR="00E138A8" w:rsidRPr="00613B40" w:rsidRDefault="00E70279" w:rsidP="00E70279">
            <w:pPr>
              <w:spacing w:line="240" w:lineRule="auto"/>
              <w:jc w:val="center"/>
              <w:rPr>
                <w:rFonts w:ascii="Times New Roman" w:eastAsia="Times New Roman" w:hAnsi="Times New Roman" w:cs="Times New Roman"/>
                <w:bCs/>
                <w:color w:val="000000"/>
              </w:rPr>
            </w:pPr>
            <w:r w:rsidRPr="00613B40">
              <w:rPr>
                <w:rFonts w:ascii="Times New Roman" w:eastAsia="Times New Roman" w:hAnsi="Times New Roman" w:cs="Times New Roman"/>
                <w:bCs/>
                <w:color w:val="000000"/>
              </w:rPr>
              <w:t>Наименование</w:t>
            </w:r>
          </w:p>
        </w:tc>
        <w:tc>
          <w:tcPr>
            <w:tcW w:w="424" w:type="pct"/>
            <w:tcBorders>
              <w:top w:val="single" w:sz="4" w:space="0" w:color="auto"/>
              <w:left w:val="single" w:sz="4" w:space="0" w:color="auto"/>
              <w:right w:val="single" w:sz="4" w:space="0" w:color="auto"/>
            </w:tcBorders>
            <w:shd w:val="clear" w:color="auto" w:fill="auto"/>
            <w:vAlign w:val="center"/>
            <w:hideMark/>
          </w:tcPr>
          <w:p w14:paraId="6F66FA2A" w14:textId="77777777" w:rsidR="00E138A8" w:rsidRPr="00613B40" w:rsidRDefault="00E138A8" w:rsidP="00E70279">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население, чел</w:t>
            </w:r>
          </w:p>
        </w:tc>
        <w:tc>
          <w:tcPr>
            <w:tcW w:w="541" w:type="pct"/>
            <w:tcBorders>
              <w:top w:val="single" w:sz="4" w:space="0" w:color="auto"/>
              <w:left w:val="single" w:sz="4" w:space="0" w:color="auto"/>
              <w:right w:val="single" w:sz="4" w:space="0" w:color="auto"/>
            </w:tcBorders>
            <w:shd w:val="clear" w:color="auto" w:fill="auto"/>
            <w:vAlign w:val="center"/>
            <w:hideMark/>
          </w:tcPr>
          <w:p w14:paraId="5C9801E3" w14:textId="4A9B77B5" w:rsidR="00E138A8" w:rsidRPr="00613B40" w:rsidRDefault="00E138A8" w:rsidP="00E70279">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Количество зарегистри</w:t>
            </w:r>
            <w:r w:rsidR="00E23ED5">
              <w:rPr>
                <w:rFonts w:ascii="Times New Roman" w:eastAsia="Times New Roman" w:hAnsi="Times New Roman" w:cs="Times New Roman"/>
                <w:color w:val="000000"/>
              </w:rPr>
              <w:t>-</w:t>
            </w:r>
            <w:r w:rsidRPr="00613B40">
              <w:rPr>
                <w:rFonts w:ascii="Times New Roman" w:eastAsia="Times New Roman" w:hAnsi="Times New Roman" w:cs="Times New Roman"/>
                <w:color w:val="000000"/>
              </w:rPr>
              <w:t>рованных с новообразованиями, чел</w:t>
            </w:r>
          </w:p>
        </w:tc>
        <w:tc>
          <w:tcPr>
            <w:tcW w:w="591" w:type="pct"/>
            <w:tcBorders>
              <w:top w:val="single" w:sz="4" w:space="0" w:color="auto"/>
              <w:left w:val="single" w:sz="4" w:space="0" w:color="auto"/>
              <w:right w:val="single" w:sz="4" w:space="0" w:color="auto"/>
            </w:tcBorders>
            <w:shd w:val="clear" w:color="auto" w:fill="auto"/>
            <w:vAlign w:val="center"/>
            <w:hideMark/>
          </w:tcPr>
          <w:p w14:paraId="4E8D3935" w14:textId="7BFB49D4" w:rsidR="00E138A8" w:rsidRPr="00613B40" w:rsidRDefault="00E138A8" w:rsidP="00E70279">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показатель заболеваемости от новообразо</w:t>
            </w:r>
            <w:r w:rsidR="00E23ED5">
              <w:rPr>
                <w:rFonts w:ascii="Times New Roman" w:eastAsia="Times New Roman" w:hAnsi="Times New Roman" w:cs="Times New Roman"/>
                <w:color w:val="000000"/>
              </w:rPr>
              <w:t>-</w:t>
            </w:r>
            <w:r w:rsidRPr="00613B40">
              <w:rPr>
                <w:rFonts w:ascii="Times New Roman" w:eastAsia="Times New Roman" w:hAnsi="Times New Roman" w:cs="Times New Roman"/>
                <w:color w:val="000000"/>
              </w:rPr>
              <w:t>ваний на 1000 населения</w:t>
            </w:r>
          </w:p>
        </w:tc>
        <w:tc>
          <w:tcPr>
            <w:tcW w:w="424" w:type="pct"/>
            <w:tcBorders>
              <w:top w:val="single" w:sz="4" w:space="0" w:color="auto"/>
              <w:left w:val="single" w:sz="4" w:space="0" w:color="auto"/>
              <w:right w:val="single" w:sz="4" w:space="0" w:color="auto"/>
            </w:tcBorders>
            <w:shd w:val="clear" w:color="auto" w:fill="auto"/>
            <w:vAlign w:val="center"/>
            <w:hideMark/>
          </w:tcPr>
          <w:p w14:paraId="1AD874A2" w14:textId="77777777" w:rsidR="00E138A8" w:rsidRPr="00613B40" w:rsidRDefault="00E138A8" w:rsidP="00E70279">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население, чел</w:t>
            </w:r>
          </w:p>
        </w:tc>
        <w:tc>
          <w:tcPr>
            <w:tcW w:w="472" w:type="pct"/>
            <w:tcBorders>
              <w:top w:val="single" w:sz="4" w:space="0" w:color="auto"/>
              <w:left w:val="single" w:sz="4" w:space="0" w:color="auto"/>
              <w:right w:val="single" w:sz="4" w:space="0" w:color="auto"/>
            </w:tcBorders>
            <w:shd w:val="clear" w:color="auto" w:fill="auto"/>
            <w:vAlign w:val="center"/>
            <w:hideMark/>
          </w:tcPr>
          <w:p w14:paraId="7CFF1E2D" w14:textId="313A59BA" w:rsidR="00E138A8" w:rsidRPr="00613B40" w:rsidRDefault="00E138A8" w:rsidP="00E70279">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Количество зарегистри</w:t>
            </w:r>
            <w:r w:rsidR="00E23ED5">
              <w:rPr>
                <w:rFonts w:ascii="Times New Roman" w:eastAsia="Times New Roman" w:hAnsi="Times New Roman" w:cs="Times New Roman"/>
                <w:color w:val="000000"/>
              </w:rPr>
              <w:t>-</w:t>
            </w:r>
            <w:r w:rsidRPr="00613B40">
              <w:rPr>
                <w:rFonts w:ascii="Times New Roman" w:eastAsia="Times New Roman" w:hAnsi="Times New Roman" w:cs="Times New Roman"/>
                <w:color w:val="000000"/>
              </w:rPr>
              <w:t>рованных с новообра</w:t>
            </w:r>
            <w:r w:rsidR="00E23ED5">
              <w:rPr>
                <w:rFonts w:ascii="Times New Roman" w:eastAsia="Times New Roman" w:hAnsi="Times New Roman" w:cs="Times New Roman"/>
                <w:color w:val="000000"/>
              </w:rPr>
              <w:t>-</w:t>
            </w:r>
            <w:r w:rsidRPr="00613B40">
              <w:rPr>
                <w:rFonts w:ascii="Times New Roman" w:eastAsia="Times New Roman" w:hAnsi="Times New Roman" w:cs="Times New Roman"/>
                <w:color w:val="000000"/>
              </w:rPr>
              <w:t>зованиями, чел</w:t>
            </w:r>
          </w:p>
        </w:tc>
        <w:tc>
          <w:tcPr>
            <w:tcW w:w="565" w:type="pct"/>
            <w:tcBorders>
              <w:top w:val="single" w:sz="4" w:space="0" w:color="auto"/>
              <w:left w:val="single" w:sz="4" w:space="0" w:color="auto"/>
              <w:right w:val="single" w:sz="4" w:space="0" w:color="auto"/>
            </w:tcBorders>
            <w:shd w:val="clear" w:color="auto" w:fill="auto"/>
            <w:vAlign w:val="center"/>
            <w:hideMark/>
          </w:tcPr>
          <w:p w14:paraId="62358E72" w14:textId="0BFC21D1" w:rsidR="00E138A8" w:rsidRPr="00613B40" w:rsidRDefault="00E138A8" w:rsidP="00E70279">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показатель заболеваемости от новообразов</w:t>
            </w:r>
            <w:r w:rsidR="00E23ED5">
              <w:rPr>
                <w:rFonts w:ascii="Times New Roman" w:eastAsia="Times New Roman" w:hAnsi="Times New Roman" w:cs="Times New Roman"/>
                <w:color w:val="000000"/>
              </w:rPr>
              <w:t>-</w:t>
            </w:r>
            <w:r w:rsidRPr="00613B40">
              <w:rPr>
                <w:rFonts w:ascii="Times New Roman" w:eastAsia="Times New Roman" w:hAnsi="Times New Roman" w:cs="Times New Roman"/>
                <w:color w:val="000000"/>
              </w:rPr>
              <w:t>аний  на 1000 населения</w:t>
            </w:r>
          </w:p>
        </w:tc>
        <w:tc>
          <w:tcPr>
            <w:tcW w:w="424" w:type="pct"/>
            <w:tcBorders>
              <w:top w:val="single" w:sz="4" w:space="0" w:color="auto"/>
              <w:left w:val="single" w:sz="4" w:space="0" w:color="auto"/>
              <w:right w:val="single" w:sz="4" w:space="0" w:color="auto"/>
            </w:tcBorders>
            <w:shd w:val="clear" w:color="auto" w:fill="auto"/>
            <w:vAlign w:val="center"/>
            <w:hideMark/>
          </w:tcPr>
          <w:p w14:paraId="3BA68D0C" w14:textId="77777777" w:rsidR="00E138A8" w:rsidRPr="00613B40" w:rsidRDefault="00E138A8" w:rsidP="00E70279">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население, чел</w:t>
            </w:r>
          </w:p>
        </w:tc>
        <w:tc>
          <w:tcPr>
            <w:tcW w:w="472" w:type="pct"/>
            <w:tcBorders>
              <w:top w:val="single" w:sz="4" w:space="0" w:color="auto"/>
              <w:left w:val="single" w:sz="4" w:space="0" w:color="auto"/>
              <w:right w:val="single" w:sz="4" w:space="0" w:color="auto"/>
            </w:tcBorders>
            <w:shd w:val="clear" w:color="auto" w:fill="auto"/>
            <w:vAlign w:val="center"/>
            <w:hideMark/>
          </w:tcPr>
          <w:p w14:paraId="7F7DD2D5" w14:textId="3465F6F3" w:rsidR="00E138A8" w:rsidRPr="00613B40" w:rsidRDefault="00E138A8" w:rsidP="00E70279">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Количество зарегистри</w:t>
            </w:r>
            <w:r w:rsidR="00E23ED5">
              <w:rPr>
                <w:rFonts w:ascii="Times New Roman" w:eastAsia="Times New Roman" w:hAnsi="Times New Roman" w:cs="Times New Roman"/>
                <w:color w:val="000000"/>
              </w:rPr>
              <w:t>-</w:t>
            </w:r>
            <w:r w:rsidRPr="00613B40">
              <w:rPr>
                <w:rFonts w:ascii="Times New Roman" w:eastAsia="Times New Roman" w:hAnsi="Times New Roman" w:cs="Times New Roman"/>
                <w:color w:val="000000"/>
              </w:rPr>
              <w:t>рованных с новообра</w:t>
            </w:r>
            <w:r w:rsidR="00E23ED5">
              <w:rPr>
                <w:rFonts w:ascii="Times New Roman" w:eastAsia="Times New Roman" w:hAnsi="Times New Roman" w:cs="Times New Roman"/>
                <w:color w:val="000000"/>
              </w:rPr>
              <w:t>-</w:t>
            </w:r>
            <w:r w:rsidRPr="00613B40">
              <w:rPr>
                <w:rFonts w:ascii="Times New Roman" w:eastAsia="Times New Roman" w:hAnsi="Times New Roman" w:cs="Times New Roman"/>
                <w:color w:val="000000"/>
              </w:rPr>
              <w:t>зованиями, чел</w:t>
            </w:r>
          </w:p>
        </w:tc>
        <w:tc>
          <w:tcPr>
            <w:tcW w:w="425" w:type="pct"/>
            <w:tcBorders>
              <w:top w:val="single" w:sz="4" w:space="0" w:color="auto"/>
              <w:left w:val="single" w:sz="4" w:space="0" w:color="auto"/>
            </w:tcBorders>
            <w:shd w:val="clear" w:color="auto" w:fill="auto"/>
            <w:vAlign w:val="center"/>
            <w:hideMark/>
          </w:tcPr>
          <w:p w14:paraId="190E2E8A" w14:textId="2123920F" w:rsidR="00E138A8" w:rsidRPr="00613B40" w:rsidRDefault="00E138A8" w:rsidP="00E70279">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показатель заболева</w:t>
            </w:r>
            <w:r w:rsidR="00E23ED5">
              <w:rPr>
                <w:rFonts w:ascii="Times New Roman" w:eastAsia="Times New Roman" w:hAnsi="Times New Roman" w:cs="Times New Roman"/>
                <w:color w:val="000000"/>
              </w:rPr>
              <w:t>-</w:t>
            </w:r>
            <w:r w:rsidRPr="00613B40">
              <w:rPr>
                <w:rFonts w:ascii="Times New Roman" w:eastAsia="Times New Roman" w:hAnsi="Times New Roman" w:cs="Times New Roman"/>
                <w:color w:val="000000"/>
              </w:rPr>
              <w:t>емости от новообра</w:t>
            </w:r>
            <w:r w:rsidR="00E23ED5">
              <w:rPr>
                <w:rFonts w:ascii="Times New Roman" w:eastAsia="Times New Roman" w:hAnsi="Times New Roman" w:cs="Times New Roman"/>
                <w:color w:val="000000"/>
              </w:rPr>
              <w:t>-</w:t>
            </w:r>
            <w:r w:rsidRPr="00613B40">
              <w:rPr>
                <w:rFonts w:ascii="Times New Roman" w:eastAsia="Times New Roman" w:hAnsi="Times New Roman" w:cs="Times New Roman"/>
                <w:color w:val="000000"/>
              </w:rPr>
              <w:t>зований  на 1000 населения</w:t>
            </w:r>
          </w:p>
        </w:tc>
      </w:tr>
    </w:tbl>
    <w:p w14:paraId="5A7AA4AE" w14:textId="77777777" w:rsidR="00B22D1D" w:rsidRPr="00B22D1D" w:rsidRDefault="00B22D1D">
      <w:pPr>
        <w:rPr>
          <w:sz w:val="2"/>
          <w:szCs w:val="2"/>
        </w:rPr>
      </w:pPr>
    </w:p>
    <w:tbl>
      <w:tblPr>
        <w:tblW w:w="5032" w:type="pct"/>
        <w:tblLayout w:type="fixed"/>
        <w:tblLook w:val="04A0" w:firstRow="1" w:lastRow="0" w:firstColumn="1" w:lastColumn="0" w:noHBand="0" w:noVBand="1"/>
      </w:tblPr>
      <w:tblGrid>
        <w:gridCol w:w="1987"/>
        <w:gridCol w:w="1274"/>
        <w:gridCol w:w="1629"/>
        <w:gridCol w:w="1773"/>
        <w:gridCol w:w="1274"/>
        <w:gridCol w:w="1418"/>
        <w:gridCol w:w="1701"/>
        <w:gridCol w:w="1277"/>
        <w:gridCol w:w="1418"/>
        <w:gridCol w:w="1274"/>
      </w:tblGrid>
      <w:tr w:rsidR="00E23ED5" w:rsidRPr="00613B40" w14:paraId="5FCAB75E" w14:textId="77777777" w:rsidTr="00E23ED5">
        <w:trPr>
          <w:trHeight w:val="327"/>
          <w:tblHeader/>
        </w:trPr>
        <w:tc>
          <w:tcPr>
            <w:tcW w:w="661" w:type="pct"/>
            <w:tcBorders>
              <w:top w:val="single" w:sz="4" w:space="0" w:color="auto"/>
              <w:bottom w:val="single" w:sz="4" w:space="0" w:color="auto"/>
              <w:right w:val="single" w:sz="4" w:space="0" w:color="auto"/>
            </w:tcBorders>
            <w:vAlign w:val="center"/>
          </w:tcPr>
          <w:p w14:paraId="31F07B0F" w14:textId="77777777" w:rsidR="00E138A8" w:rsidRPr="00613B40" w:rsidRDefault="00E138A8" w:rsidP="00E51420">
            <w:pPr>
              <w:spacing w:line="240" w:lineRule="auto"/>
              <w:jc w:val="center"/>
              <w:rPr>
                <w:rFonts w:ascii="Times New Roman" w:eastAsia="Times New Roman" w:hAnsi="Times New Roman" w:cs="Times New Roman"/>
                <w:bCs/>
                <w:color w:val="000000"/>
              </w:rPr>
            </w:pPr>
            <w:r w:rsidRPr="00613B40">
              <w:rPr>
                <w:rFonts w:ascii="Times New Roman" w:eastAsia="Times New Roman" w:hAnsi="Times New Roman" w:cs="Times New Roman"/>
                <w:bCs/>
                <w:color w:val="000000"/>
              </w:rPr>
              <w:t>1</w:t>
            </w:r>
          </w:p>
        </w:tc>
        <w:tc>
          <w:tcPr>
            <w:tcW w:w="424" w:type="pct"/>
            <w:tcBorders>
              <w:top w:val="single" w:sz="4" w:space="0" w:color="auto"/>
              <w:left w:val="nil"/>
              <w:bottom w:val="single" w:sz="4" w:space="0" w:color="auto"/>
              <w:right w:val="single" w:sz="4" w:space="0" w:color="auto"/>
            </w:tcBorders>
            <w:shd w:val="clear" w:color="auto" w:fill="auto"/>
            <w:vAlign w:val="center"/>
          </w:tcPr>
          <w:p w14:paraId="71ADC78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w:t>
            </w:r>
          </w:p>
        </w:tc>
        <w:tc>
          <w:tcPr>
            <w:tcW w:w="542" w:type="pct"/>
            <w:tcBorders>
              <w:top w:val="single" w:sz="4" w:space="0" w:color="auto"/>
              <w:left w:val="nil"/>
              <w:bottom w:val="single" w:sz="4" w:space="0" w:color="auto"/>
              <w:right w:val="single" w:sz="4" w:space="0" w:color="auto"/>
            </w:tcBorders>
            <w:shd w:val="clear" w:color="auto" w:fill="auto"/>
            <w:vAlign w:val="center"/>
          </w:tcPr>
          <w:p w14:paraId="32CCD1D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w:t>
            </w:r>
          </w:p>
        </w:tc>
        <w:tc>
          <w:tcPr>
            <w:tcW w:w="590" w:type="pct"/>
            <w:tcBorders>
              <w:top w:val="single" w:sz="4" w:space="0" w:color="auto"/>
              <w:left w:val="nil"/>
              <w:bottom w:val="single" w:sz="4" w:space="0" w:color="auto"/>
              <w:right w:val="single" w:sz="4" w:space="0" w:color="auto"/>
            </w:tcBorders>
            <w:shd w:val="clear" w:color="auto" w:fill="auto"/>
            <w:vAlign w:val="center"/>
          </w:tcPr>
          <w:p w14:paraId="769B4E11"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w:t>
            </w:r>
          </w:p>
        </w:tc>
        <w:tc>
          <w:tcPr>
            <w:tcW w:w="424" w:type="pct"/>
            <w:tcBorders>
              <w:top w:val="single" w:sz="4" w:space="0" w:color="auto"/>
              <w:left w:val="nil"/>
              <w:bottom w:val="single" w:sz="4" w:space="0" w:color="auto"/>
              <w:right w:val="single" w:sz="4" w:space="0" w:color="auto"/>
            </w:tcBorders>
            <w:shd w:val="clear" w:color="auto" w:fill="auto"/>
            <w:vAlign w:val="center"/>
          </w:tcPr>
          <w:p w14:paraId="3F0ED30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w:t>
            </w:r>
          </w:p>
        </w:tc>
        <w:tc>
          <w:tcPr>
            <w:tcW w:w="472" w:type="pct"/>
            <w:tcBorders>
              <w:top w:val="single" w:sz="4" w:space="0" w:color="auto"/>
              <w:left w:val="nil"/>
              <w:bottom w:val="single" w:sz="4" w:space="0" w:color="auto"/>
              <w:right w:val="single" w:sz="4" w:space="0" w:color="auto"/>
            </w:tcBorders>
            <w:shd w:val="clear" w:color="auto" w:fill="auto"/>
            <w:vAlign w:val="center"/>
          </w:tcPr>
          <w:p w14:paraId="36C22F93"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w:t>
            </w:r>
          </w:p>
        </w:tc>
        <w:tc>
          <w:tcPr>
            <w:tcW w:w="566" w:type="pct"/>
            <w:tcBorders>
              <w:top w:val="single" w:sz="4" w:space="0" w:color="auto"/>
              <w:left w:val="nil"/>
              <w:bottom w:val="single" w:sz="4" w:space="0" w:color="auto"/>
              <w:right w:val="single" w:sz="4" w:space="0" w:color="auto"/>
            </w:tcBorders>
            <w:shd w:val="clear" w:color="auto" w:fill="auto"/>
            <w:vAlign w:val="center"/>
          </w:tcPr>
          <w:p w14:paraId="52A7DC3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w:t>
            </w:r>
          </w:p>
        </w:tc>
        <w:tc>
          <w:tcPr>
            <w:tcW w:w="425" w:type="pct"/>
            <w:tcBorders>
              <w:top w:val="single" w:sz="4" w:space="0" w:color="auto"/>
              <w:left w:val="nil"/>
              <w:bottom w:val="single" w:sz="4" w:space="0" w:color="auto"/>
              <w:right w:val="single" w:sz="4" w:space="0" w:color="auto"/>
            </w:tcBorders>
            <w:shd w:val="clear" w:color="auto" w:fill="auto"/>
            <w:vAlign w:val="center"/>
          </w:tcPr>
          <w:p w14:paraId="0CB709B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8</w:t>
            </w:r>
          </w:p>
        </w:tc>
        <w:tc>
          <w:tcPr>
            <w:tcW w:w="472" w:type="pct"/>
            <w:tcBorders>
              <w:top w:val="single" w:sz="4" w:space="0" w:color="auto"/>
              <w:left w:val="nil"/>
              <w:bottom w:val="single" w:sz="4" w:space="0" w:color="auto"/>
              <w:right w:val="single" w:sz="4" w:space="0" w:color="auto"/>
            </w:tcBorders>
            <w:shd w:val="clear" w:color="auto" w:fill="auto"/>
            <w:vAlign w:val="center"/>
          </w:tcPr>
          <w:p w14:paraId="64FC50A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9</w:t>
            </w:r>
          </w:p>
        </w:tc>
        <w:tc>
          <w:tcPr>
            <w:tcW w:w="424" w:type="pct"/>
            <w:tcBorders>
              <w:top w:val="single" w:sz="4" w:space="0" w:color="auto"/>
              <w:left w:val="nil"/>
              <w:bottom w:val="single" w:sz="4" w:space="0" w:color="auto"/>
            </w:tcBorders>
            <w:shd w:val="clear" w:color="auto" w:fill="auto"/>
            <w:vAlign w:val="center"/>
          </w:tcPr>
          <w:p w14:paraId="3EAEDFB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10</w:t>
            </w:r>
          </w:p>
        </w:tc>
      </w:tr>
      <w:tr w:rsidR="00E23ED5" w:rsidRPr="00613B40" w14:paraId="6193DDC3" w14:textId="77777777" w:rsidTr="00E23ED5">
        <w:trPr>
          <w:trHeight w:val="375"/>
        </w:trPr>
        <w:tc>
          <w:tcPr>
            <w:tcW w:w="661" w:type="pct"/>
            <w:tcBorders>
              <w:top w:val="single" w:sz="4" w:space="0" w:color="auto"/>
            </w:tcBorders>
            <w:shd w:val="clear" w:color="auto" w:fill="auto"/>
            <w:hideMark/>
          </w:tcPr>
          <w:p w14:paraId="2EA17A9A"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Волжский</w:t>
            </w:r>
            <w:r w:rsidR="00E70279" w:rsidRPr="00613B40">
              <w:rPr>
                <w:rFonts w:ascii="Times New Roman" w:eastAsia="Times New Roman" w:hAnsi="Times New Roman" w:cs="Times New Roman"/>
                <w:color w:val="000000"/>
              </w:rPr>
              <w:t xml:space="preserve"> муниципальный район</w:t>
            </w:r>
          </w:p>
          <w:p w14:paraId="7EE98356" w14:textId="76F40FF5" w:rsidR="00613B40" w:rsidRPr="000C4ACA" w:rsidRDefault="00613B40" w:rsidP="00E51420">
            <w:pPr>
              <w:spacing w:line="240" w:lineRule="auto"/>
              <w:jc w:val="both"/>
              <w:rPr>
                <w:rFonts w:ascii="Times New Roman" w:eastAsia="Times New Roman" w:hAnsi="Times New Roman" w:cs="Times New Roman"/>
                <w:color w:val="000000"/>
                <w:sz w:val="12"/>
                <w:szCs w:val="12"/>
              </w:rPr>
            </w:pPr>
          </w:p>
        </w:tc>
        <w:tc>
          <w:tcPr>
            <w:tcW w:w="424" w:type="pct"/>
            <w:tcBorders>
              <w:top w:val="single" w:sz="4" w:space="0" w:color="auto"/>
            </w:tcBorders>
            <w:shd w:val="clear" w:color="auto" w:fill="auto"/>
            <w:vAlign w:val="center"/>
            <w:hideMark/>
          </w:tcPr>
          <w:p w14:paraId="5F60738D"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76 142</w:t>
            </w:r>
          </w:p>
        </w:tc>
        <w:tc>
          <w:tcPr>
            <w:tcW w:w="542" w:type="pct"/>
            <w:tcBorders>
              <w:top w:val="single" w:sz="4" w:space="0" w:color="auto"/>
            </w:tcBorders>
            <w:shd w:val="clear" w:color="auto" w:fill="auto"/>
            <w:vAlign w:val="center"/>
            <w:hideMark/>
          </w:tcPr>
          <w:p w14:paraId="123DC51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281</w:t>
            </w:r>
          </w:p>
        </w:tc>
        <w:tc>
          <w:tcPr>
            <w:tcW w:w="590" w:type="pct"/>
            <w:tcBorders>
              <w:top w:val="single" w:sz="4" w:space="0" w:color="auto"/>
            </w:tcBorders>
            <w:shd w:val="clear" w:color="auto" w:fill="auto"/>
            <w:vAlign w:val="center"/>
            <w:hideMark/>
          </w:tcPr>
          <w:p w14:paraId="66BDAC4F"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3,69</w:t>
            </w:r>
          </w:p>
        </w:tc>
        <w:tc>
          <w:tcPr>
            <w:tcW w:w="424" w:type="pct"/>
            <w:tcBorders>
              <w:top w:val="single" w:sz="4" w:space="0" w:color="auto"/>
            </w:tcBorders>
            <w:shd w:val="clear" w:color="auto" w:fill="auto"/>
            <w:vAlign w:val="center"/>
            <w:hideMark/>
          </w:tcPr>
          <w:p w14:paraId="15884711"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75 320</w:t>
            </w:r>
          </w:p>
        </w:tc>
        <w:tc>
          <w:tcPr>
            <w:tcW w:w="472" w:type="pct"/>
            <w:tcBorders>
              <w:top w:val="single" w:sz="4" w:space="0" w:color="auto"/>
            </w:tcBorders>
            <w:shd w:val="clear" w:color="auto" w:fill="auto"/>
            <w:vAlign w:val="center"/>
            <w:hideMark/>
          </w:tcPr>
          <w:p w14:paraId="281B0E0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320</w:t>
            </w:r>
          </w:p>
        </w:tc>
        <w:tc>
          <w:tcPr>
            <w:tcW w:w="566" w:type="pct"/>
            <w:tcBorders>
              <w:top w:val="single" w:sz="4" w:space="0" w:color="auto"/>
            </w:tcBorders>
            <w:shd w:val="clear" w:color="auto" w:fill="auto"/>
            <w:vAlign w:val="center"/>
            <w:hideMark/>
          </w:tcPr>
          <w:p w14:paraId="30F5D48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4,25</w:t>
            </w:r>
          </w:p>
        </w:tc>
        <w:tc>
          <w:tcPr>
            <w:tcW w:w="425" w:type="pct"/>
            <w:tcBorders>
              <w:top w:val="single" w:sz="4" w:space="0" w:color="auto"/>
            </w:tcBorders>
            <w:shd w:val="clear" w:color="auto" w:fill="auto"/>
            <w:vAlign w:val="center"/>
            <w:hideMark/>
          </w:tcPr>
          <w:p w14:paraId="61E6D213"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74 718</w:t>
            </w:r>
          </w:p>
        </w:tc>
        <w:tc>
          <w:tcPr>
            <w:tcW w:w="472" w:type="pct"/>
            <w:tcBorders>
              <w:top w:val="single" w:sz="4" w:space="0" w:color="auto"/>
            </w:tcBorders>
            <w:shd w:val="clear" w:color="auto" w:fill="auto"/>
            <w:vAlign w:val="center"/>
            <w:hideMark/>
          </w:tcPr>
          <w:p w14:paraId="6F1601FC"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290</w:t>
            </w:r>
          </w:p>
        </w:tc>
        <w:tc>
          <w:tcPr>
            <w:tcW w:w="424" w:type="pct"/>
            <w:tcBorders>
              <w:top w:val="single" w:sz="4" w:space="0" w:color="auto"/>
            </w:tcBorders>
            <w:shd w:val="clear" w:color="auto" w:fill="auto"/>
            <w:vAlign w:val="center"/>
            <w:hideMark/>
          </w:tcPr>
          <w:p w14:paraId="3A570DA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3,88</w:t>
            </w:r>
          </w:p>
        </w:tc>
      </w:tr>
      <w:tr w:rsidR="00E23ED5" w:rsidRPr="00613B40" w14:paraId="5C3EE8A8" w14:textId="77777777" w:rsidTr="00E23ED5">
        <w:trPr>
          <w:trHeight w:val="375"/>
        </w:trPr>
        <w:tc>
          <w:tcPr>
            <w:tcW w:w="661" w:type="pct"/>
            <w:tcBorders>
              <w:top w:val="nil"/>
            </w:tcBorders>
            <w:shd w:val="clear" w:color="auto" w:fill="auto"/>
            <w:hideMark/>
          </w:tcPr>
          <w:p w14:paraId="7CF302B8"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Горномарийский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00AF76BB" w14:textId="721C4E6A" w:rsidR="00613B40" w:rsidRPr="000C4ACA" w:rsidRDefault="00613B40"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666AA532"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41 958</w:t>
            </w:r>
          </w:p>
        </w:tc>
        <w:tc>
          <w:tcPr>
            <w:tcW w:w="542" w:type="pct"/>
            <w:tcBorders>
              <w:top w:val="nil"/>
            </w:tcBorders>
            <w:shd w:val="clear" w:color="auto" w:fill="auto"/>
            <w:vAlign w:val="center"/>
            <w:hideMark/>
          </w:tcPr>
          <w:p w14:paraId="2450510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153</w:t>
            </w:r>
          </w:p>
        </w:tc>
        <w:tc>
          <w:tcPr>
            <w:tcW w:w="590" w:type="pct"/>
            <w:tcBorders>
              <w:top w:val="nil"/>
            </w:tcBorders>
            <w:shd w:val="clear" w:color="auto" w:fill="auto"/>
            <w:vAlign w:val="center"/>
            <w:hideMark/>
          </w:tcPr>
          <w:p w14:paraId="38411AA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3,65</w:t>
            </w:r>
          </w:p>
        </w:tc>
        <w:tc>
          <w:tcPr>
            <w:tcW w:w="424" w:type="pct"/>
            <w:tcBorders>
              <w:top w:val="nil"/>
            </w:tcBorders>
            <w:shd w:val="clear" w:color="auto" w:fill="auto"/>
            <w:vAlign w:val="center"/>
            <w:hideMark/>
          </w:tcPr>
          <w:p w14:paraId="34A8AA2D"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41 358</w:t>
            </w:r>
          </w:p>
        </w:tc>
        <w:tc>
          <w:tcPr>
            <w:tcW w:w="472" w:type="pct"/>
            <w:tcBorders>
              <w:top w:val="nil"/>
            </w:tcBorders>
            <w:shd w:val="clear" w:color="auto" w:fill="auto"/>
            <w:vAlign w:val="center"/>
            <w:hideMark/>
          </w:tcPr>
          <w:p w14:paraId="45953F9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130</w:t>
            </w:r>
          </w:p>
        </w:tc>
        <w:tc>
          <w:tcPr>
            <w:tcW w:w="566" w:type="pct"/>
            <w:tcBorders>
              <w:top w:val="nil"/>
            </w:tcBorders>
            <w:shd w:val="clear" w:color="auto" w:fill="auto"/>
            <w:vAlign w:val="center"/>
            <w:hideMark/>
          </w:tcPr>
          <w:p w14:paraId="09B5430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3,14</w:t>
            </w:r>
          </w:p>
        </w:tc>
        <w:tc>
          <w:tcPr>
            <w:tcW w:w="425" w:type="pct"/>
            <w:tcBorders>
              <w:top w:val="nil"/>
            </w:tcBorders>
            <w:shd w:val="clear" w:color="auto" w:fill="auto"/>
            <w:vAlign w:val="center"/>
            <w:hideMark/>
          </w:tcPr>
          <w:p w14:paraId="09D8F561"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40 877</w:t>
            </w:r>
          </w:p>
        </w:tc>
        <w:tc>
          <w:tcPr>
            <w:tcW w:w="472" w:type="pct"/>
            <w:tcBorders>
              <w:top w:val="nil"/>
            </w:tcBorders>
            <w:shd w:val="clear" w:color="auto" w:fill="auto"/>
            <w:vAlign w:val="center"/>
            <w:hideMark/>
          </w:tcPr>
          <w:p w14:paraId="634A468E"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128</w:t>
            </w:r>
          </w:p>
        </w:tc>
        <w:tc>
          <w:tcPr>
            <w:tcW w:w="424" w:type="pct"/>
            <w:tcBorders>
              <w:top w:val="nil"/>
            </w:tcBorders>
            <w:shd w:val="clear" w:color="auto" w:fill="auto"/>
            <w:vAlign w:val="center"/>
            <w:hideMark/>
          </w:tcPr>
          <w:p w14:paraId="338197E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3,13</w:t>
            </w:r>
          </w:p>
        </w:tc>
      </w:tr>
      <w:tr w:rsidR="00E23ED5" w:rsidRPr="00613B40" w14:paraId="1B9095B2" w14:textId="77777777" w:rsidTr="00E23ED5">
        <w:trPr>
          <w:trHeight w:val="375"/>
        </w:trPr>
        <w:tc>
          <w:tcPr>
            <w:tcW w:w="661" w:type="pct"/>
            <w:tcBorders>
              <w:top w:val="nil"/>
            </w:tcBorders>
            <w:shd w:val="clear" w:color="auto" w:fill="auto"/>
            <w:hideMark/>
          </w:tcPr>
          <w:p w14:paraId="5C5BB014"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Звениговский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74705F20" w14:textId="3EA5A4D8" w:rsidR="00613B40" w:rsidRPr="000C4ACA" w:rsidRDefault="00613B40"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15FE569F"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41 420</w:t>
            </w:r>
          </w:p>
        </w:tc>
        <w:tc>
          <w:tcPr>
            <w:tcW w:w="542" w:type="pct"/>
            <w:tcBorders>
              <w:top w:val="nil"/>
            </w:tcBorders>
            <w:shd w:val="clear" w:color="auto" w:fill="auto"/>
            <w:vAlign w:val="center"/>
            <w:hideMark/>
          </w:tcPr>
          <w:p w14:paraId="594DDF5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166</w:t>
            </w:r>
          </w:p>
        </w:tc>
        <w:tc>
          <w:tcPr>
            <w:tcW w:w="590" w:type="pct"/>
            <w:tcBorders>
              <w:top w:val="nil"/>
            </w:tcBorders>
            <w:shd w:val="clear" w:color="auto" w:fill="auto"/>
            <w:vAlign w:val="center"/>
            <w:hideMark/>
          </w:tcPr>
          <w:p w14:paraId="1B7CD9D4"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4,01</w:t>
            </w:r>
          </w:p>
        </w:tc>
        <w:tc>
          <w:tcPr>
            <w:tcW w:w="424" w:type="pct"/>
            <w:tcBorders>
              <w:top w:val="nil"/>
            </w:tcBorders>
            <w:shd w:val="clear" w:color="auto" w:fill="auto"/>
            <w:vAlign w:val="center"/>
            <w:hideMark/>
          </w:tcPr>
          <w:p w14:paraId="1FBD64B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40 666</w:t>
            </w:r>
          </w:p>
        </w:tc>
        <w:tc>
          <w:tcPr>
            <w:tcW w:w="472" w:type="pct"/>
            <w:tcBorders>
              <w:top w:val="nil"/>
            </w:tcBorders>
            <w:shd w:val="clear" w:color="auto" w:fill="auto"/>
            <w:vAlign w:val="center"/>
            <w:hideMark/>
          </w:tcPr>
          <w:p w14:paraId="3FCDC45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150</w:t>
            </w:r>
          </w:p>
        </w:tc>
        <w:tc>
          <w:tcPr>
            <w:tcW w:w="566" w:type="pct"/>
            <w:tcBorders>
              <w:top w:val="nil"/>
            </w:tcBorders>
            <w:shd w:val="clear" w:color="auto" w:fill="auto"/>
            <w:vAlign w:val="center"/>
            <w:hideMark/>
          </w:tcPr>
          <w:p w14:paraId="53F2A4E8"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3,69</w:t>
            </w:r>
          </w:p>
        </w:tc>
        <w:tc>
          <w:tcPr>
            <w:tcW w:w="425" w:type="pct"/>
            <w:tcBorders>
              <w:top w:val="nil"/>
            </w:tcBorders>
            <w:shd w:val="clear" w:color="auto" w:fill="auto"/>
            <w:vAlign w:val="center"/>
            <w:hideMark/>
          </w:tcPr>
          <w:p w14:paraId="1EAD4DEC"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40 204</w:t>
            </w:r>
          </w:p>
        </w:tc>
        <w:tc>
          <w:tcPr>
            <w:tcW w:w="472" w:type="pct"/>
            <w:tcBorders>
              <w:top w:val="nil"/>
            </w:tcBorders>
            <w:shd w:val="clear" w:color="auto" w:fill="auto"/>
            <w:vAlign w:val="center"/>
            <w:hideMark/>
          </w:tcPr>
          <w:p w14:paraId="799310F3"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142</w:t>
            </w:r>
          </w:p>
        </w:tc>
        <w:tc>
          <w:tcPr>
            <w:tcW w:w="424" w:type="pct"/>
            <w:tcBorders>
              <w:top w:val="nil"/>
            </w:tcBorders>
            <w:shd w:val="clear" w:color="auto" w:fill="auto"/>
            <w:vAlign w:val="center"/>
            <w:hideMark/>
          </w:tcPr>
          <w:p w14:paraId="19FE3FA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3,53</w:t>
            </w:r>
          </w:p>
        </w:tc>
      </w:tr>
      <w:tr w:rsidR="00E23ED5" w:rsidRPr="00613B40" w14:paraId="054C3482" w14:textId="77777777" w:rsidTr="00E23ED5">
        <w:trPr>
          <w:trHeight w:val="375"/>
        </w:trPr>
        <w:tc>
          <w:tcPr>
            <w:tcW w:w="661" w:type="pct"/>
            <w:tcBorders>
              <w:top w:val="nil"/>
            </w:tcBorders>
            <w:shd w:val="clear" w:color="auto" w:fill="auto"/>
            <w:hideMark/>
          </w:tcPr>
          <w:p w14:paraId="0AFC3606"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Килемарский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14CB8005" w14:textId="5BE1F4F4" w:rsidR="00613B40" w:rsidRPr="000C4ACA" w:rsidRDefault="00613B40"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5DFAF5B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12 233</w:t>
            </w:r>
          </w:p>
        </w:tc>
        <w:tc>
          <w:tcPr>
            <w:tcW w:w="542" w:type="pct"/>
            <w:tcBorders>
              <w:top w:val="nil"/>
            </w:tcBorders>
            <w:shd w:val="clear" w:color="auto" w:fill="auto"/>
            <w:vAlign w:val="center"/>
            <w:hideMark/>
          </w:tcPr>
          <w:p w14:paraId="7FB051C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42</w:t>
            </w:r>
          </w:p>
        </w:tc>
        <w:tc>
          <w:tcPr>
            <w:tcW w:w="590" w:type="pct"/>
            <w:tcBorders>
              <w:top w:val="nil"/>
            </w:tcBorders>
            <w:shd w:val="clear" w:color="auto" w:fill="auto"/>
            <w:vAlign w:val="center"/>
            <w:hideMark/>
          </w:tcPr>
          <w:p w14:paraId="2A3E2E43"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3,43</w:t>
            </w:r>
          </w:p>
        </w:tc>
        <w:tc>
          <w:tcPr>
            <w:tcW w:w="424" w:type="pct"/>
            <w:tcBorders>
              <w:top w:val="nil"/>
            </w:tcBorders>
            <w:shd w:val="clear" w:color="auto" w:fill="auto"/>
            <w:vAlign w:val="center"/>
            <w:hideMark/>
          </w:tcPr>
          <w:p w14:paraId="2E819AA1"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11 986</w:t>
            </w:r>
          </w:p>
        </w:tc>
        <w:tc>
          <w:tcPr>
            <w:tcW w:w="472" w:type="pct"/>
            <w:tcBorders>
              <w:top w:val="nil"/>
            </w:tcBorders>
            <w:shd w:val="clear" w:color="auto" w:fill="auto"/>
            <w:vAlign w:val="center"/>
            <w:hideMark/>
          </w:tcPr>
          <w:p w14:paraId="3D15E79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31</w:t>
            </w:r>
          </w:p>
        </w:tc>
        <w:tc>
          <w:tcPr>
            <w:tcW w:w="566" w:type="pct"/>
            <w:tcBorders>
              <w:top w:val="nil"/>
            </w:tcBorders>
            <w:shd w:val="clear" w:color="auto" w:fill="auto"/>
            <w:vAlign w:val="center"/>
            <w:hideMark/>
          </w:tcPr>
          <w:p w14:paraId="0C630C5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2,59</w:t>
            </w:r>
          </w:p>
        </w:tc>
        <w:tc>
          <w:tcPr>
            <w:tcW w:w="425" w:type="pct"/>
            <w:tcBorders>
              <w:top w:val="nil"/>
            </w:tcBorders>
            <w:shd w:val="clear" w:color="auto" w:fill="auto"/>
            <w:vAlign w:val="center"/>
            <w:hideMark/>
          </w:tcPr>
          <w:p w14:paraId="4EDD0FB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11 859</w:t>
            </w:r>
          </w:p>
        </w:tc>
        <w:tc>
          <w:tcPr>
            <w:tcW w:w="472" w:type="pct"/>
            <w:tcBorders>
              <w:top w:val="nil"/>
            </w:tcBorders>
            <w:shd w:val="clear" w:color="auto" w:fill="auto"/>
            <w:vAlign w:val="center"/>
            <w:hideMark/>
          </w:tcPr>
          <w:p w14:paraId="11B0BC78"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44</w:t>
            </w:r>
          </w:p>
        </w:tc>
        <w:tc>
          <w:tcPr>
            <w:tcW w:w="424" w:type="pct"/>
            <w:tcBorders>
              <w:top w:val="nil"/>
            </w:tcBorders>
            <w:shd w:val="clear" w:color="auto" w:fill="auto"/>
            <w:vAlign w:val="center"/>
            <w:hideMark/>
          </w:tcPr>
          <w:p w14:paraId="443B0B0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3,71</w:t>
            </w:r>
          </w:p>
        </w:tc>
      </w:tr>
      <w:tr w:rsidR="00E23ED5" w:rsidRPr="00613B40" w14:paraId="3414708C" w14:textId="77777777" w:rsidTr="00E23ED5">
        <w:trPr>
          <w:trHeight w:val="231"/>
        </w:trPr>
        <w:tc>
          <w:tcPr>
            <w:tcW w:w="661" w:type="pct"/>
            <w:tcBorders>
              <w:top w:val="nil"/>
            </w:tcBorders>
            <w:shd w:val="clear" w:color="auto" w:fill="auto"/>
            <w:hideMark/>
          </w:tcPr>
          <w:p w14:paraId="41E3A882"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Куженерский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605DD4B5" w14:textId="77777777" w:rsidR="00B22D1D" w:rsidRDefault="00B22D1D" w:rsidP="00E51420">
            <w:pPr>
              <w:spacing w:line="240" w:lineRule="auto"/>
              <w:jc w:val="both"/>
              <w:rPr>
                <w:rFonts w:ascii="Times New Roman" w:eastAsia="Times New Roman" w:hAnsi="Times New Roman" w:cs="Times New Roman"/>
                <w:color w:val="000000"/>
                <w:sz w:val="16"/>
                <w:szCs w:val="16"/>
              </w:rPr>
            </w:pPr>
          </w:p>
          <w:p w14:paraId="7F72D700" w14:textId="77777777" w:rsidR="00E23ED5" w:rsidRDefault="00E23ED5" w:rsidP="00E51420">
            <w:pPr>
              <w:spacing w:line="240" w:lineRule="auto"/>
              <w:jc w:val="both"/>
              <w:rPr>
                <w:rFonts w:ascii="Times New Roman" w:eastAsia="Times New Roman" w:hAnsi="Times New Roman" w:cs="Times New Roman"/>
                <w:color w:val="000000"/>
                <w:sz w:val="12"/>
                <w:szCs w:val="12"/>
              </w:rPr>
            </w:pPr>
          </w:p>
          <w:p w14:paraId="57870DC2" w14:textId="6B8ECC0E" w:rsidR="00E23ED5" w:rsidRPr="000C4ACA" w:rsidRDefault="00E23ED5"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73279D98"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13 059</w:t>
            </w:r>
          </w:p>
        </w:tc>
        <w:tc>
          <w:tcPr>
            <w:tcW w:w="542" w:type="pct"/>
            <w:tcBorders>
              <w:top w:val="nil"/>
            </w:tcBorders>
            <w:shd w:val="clear" w:color="auto" w:fill="auto"/>
            <w:vAlign w:val="center"/>
            <w:hideMark/>
          </w:tcPr>
          <w:p w14:paraId="51D5D36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54</w:t>
            </w:r>
          </w:p>
        </w:tc>
        <w:tc>
          <w:tcPr>
            <w:tcW w:w="590" w:type="pct"/>
            <w:tcBorders>
              <w:top w:val="nil"/>
            </w:tcBorders>
            <w:shd w:val="clear" w:color="auto" w:fill="auto"/>
            <w:vAlign w:val="center"/>
            <w:hideMark/>
          </w:tcPr>
          <w:p w14:paraId="131C8BD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4,14</w:t>
            </w:r>
          </w:p>
        </w:tc>
        <w:tc>
          <w:tcPr>
            <w:tcW w:w="424" w:type="pct"/>
            <w:tcBorders>
              <w:top w:val="nil"/>
            </w:tcBorders>
            <w:shd w:val="clear" w:color="auto" w:fill="auto"/>
            <w:vAlign w:val="center"/>
            <w:hideMark/>
          </w:tcPr>
          <w:p w14:paraId="492C592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12 847</w:t>
            </w:r>
          </w:p>
        </w:tc>
        <w:tc>
          <w:tcPr>
            <w:tcW w:w="472" w:type="pct"/>
            <w:tcBorders>
              <w:top w:val="nil"/>
            </w:tcBorders>
            <w:shd w:val="clear" w:color="auto" w:fill="auto"/>
            <w:vAlign w:val="center"/>
            <w:hideMark/>
          </w:tcPr>
          <w:p w14:paraId="45659FB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40</w:t>
            </w:r>
          </w:p>
        </w:tc>
        <w:tc>
          <w:tcPr>
            <w:tcW w:w="566" w:type="pct"/>
            <w:tcBorders>
              <w:top w:val="nil"/>
            </w:tcBorders>
            <w:shd w:val="clear" w:color="auto" w:fill="auto"/>
            <w:vAlign w:val="center"/>
            <w:hideMark/>
          </w:tcPr>
          <w:p w14:paraId="66ACE1D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3,11</w:t>
            </w:r>
          </w:p>
        </w:tc>
        <w:tc>
          <w:tcPr>
            <w:tcW w:w="425" w:type="pct"/>
            <w:tcBorders>
              <w:top w:val="nil"/>
            </w:tcBorders>
            <w:shd w:val="clear" w:color="auto" w:fill="auto"/>
            <w:vAlign w:val="center"/>
            <w:hideMark/>
          </w:tcPr>
          <w:p w14:paraId="1160849E"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12 536</w:t>
            </w:r>
          </w:p>
        </w:tc>
        <w:tc>
          <w:tcPr>
            <w:tcW w:w="472" w:type="pct"/>
            <w:tcBorders>
              <w:top w:val="nil"/>
            </w:tcBorders>
            <w:shd w:val="clear" w:color="auto" w:fill="auto"/>
            <w:vAlign w:val="center"/>
            <w:hideMark/>
          </w:tcPr>
          <w:p w14:paraId="3ECC6BE1"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45</w:t>
            </w:r>
          </w:p>
        </w:tc>
        <w:tc>
          <w:tcPr>
            <w:tcW w:w="424" w:type="pct"/>
            <w:tcBorders>
              <w:top w:val="nil"/>
            </w:tcBorders>
            <w:shd w:val="clear" w:color="auto" w:fill="auto"/>
            <w:vAlign w:val="center"/>
            <w:hideMark/>
          </w:tcPr>
          <w:p w14:paraId="43535F58"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3,59</w:t>
            </w:r>
          </w:p>
        </w:tc>
      </w:tr>
      <w:tr w:rsidR="00E23ED5" w:rsidRPr="00613B40" w14:paraId="6278796A" w14:textId="77777777" w:rsidTr="00E23ED5">
        <w:trPr>
          <w:trHeight w:val="375"/>
        </w:trPr>
        <w:tc>
          <w:tcPr>
            <w:tcW w:w="661" w:type="pct"/>
            <w:tcBorders>
              <w:top w:val="nil"/>
            </w:tcBorders>
            <w:shd w:val="clear" w:color="auto" w:fill="auto"/>
            <w:hideMark/>
          </w:tcPr>
          <w:p w14:paraId="43BAAF30" w14:textId="14E0236E"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lastRenderedPageBreak/>
              <w:t>М</w:t>
            </w:r>
            <w:r w:rsidR="00B22D1D">
              <w:rPr>
                <w:rFonts w:ascii="Times New Roman" w:eastAsia="Times New Roman" w:hAnsi="Times New Roman" w:cs="Times New Roman"/>
                <w:color w:val="000000"/>
              </w:rPr>
              <w:t>ари</w:t>
            </w:r>
            <w:r w:rsidRPr="00613B40">
              <w:rPr>
                <w:rFonts w:ascii="Times New Roman" w:eastAsia="Times New Roman" w:hAnsi="Times New Roman" w:cs="Times New Roman"/>
                <w:color w:val="000000"/>
              </w:rPr>
              <w:t>-Турекский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0F2E88AC" w14:textId="04FAFB44" w:rsidR="00B22D1D" w:rsidRPr="000C4ACA" w:rsidRDefault="00B22D1D"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073DF1D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19 565</w:t>
            </w:r>
          </w:p>
        </w:tc>
        <w:tc>
          <w:tcPr>
            <w:tcW w:w="542" w:type="pct"/>
            <w:tcBorders>
              <w:top w:val="nil"/>
            </w:tcBorders>
            <w:shd w:val="clear" w:color="auto" w:fill="auto"/>
            <w:vAlign w:val="center"/>
            <w:hideMark/>
          </w:tcPr>
          <w:p w14:paraId="6E73D09F"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77</w:t>
            </w:r>
          </w:p>
        </w:tc>
        <w:tc>
          <w:tcPr>
            <w:tcW w:w="590" w:type="pct"/>
            <w:tcBorders>
              <w:top w:val="nil"/>
            </w:tcBorders>
            <w:shd w:val="clear" w:color="auto" w:fill="auto"/>
            <w:vAlign w:val="center"/>
            <w:hideMark/>
          </w:tcPr>
          <w:p w14:paraId="6C1745D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3,94</w:t>
            </w:r>
          </w:p>
        </w:tc>
        <w:tc>
          <w:tcPr>
            <w:tcW w:w="424" w:type="pct"/>
            <w:tcBorders>
              <w:top w:val="nil"/>
            </w:tcBorders>
            <w:shd w:val="clear" w:color="auto" w:fill="auto"/>
            <w:vAlign w:val="center"/>
            <w:hideMark/>
          </w:tcPr>
          <w:p w14:paraId="53DF407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19 102</w:t>
            </w:r>
          </w:p>
        </w:tc>
        <w:tc>
          <w:tcPr>
            <w:tcW w:w="472" w:type="pct"/>
            <w:tcBorders>
              <w:top w:val="nil"/>
            </w:tcBorders>
            <w:shd w:val="clear" w:color="auto" w:fill="auto"/>
            <w:vAlign w:val="center"/>
            <w:hideMark/>
          </w:tcPr>
          <w:p w14:paraId="36B8FCB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65</w:t>
            </w:r>
          </w:p>
        </w:tc>
        <w:tc>
          <w:tcPr>
            <w:tcW w:w="566" w:type="pct"/>
            <w:tcBorders>
              <w:top w:val="nil"/>
            </w:tcBorders>
            <w:shd w:val="clear" w:color="auto" w:fill="auto"/>
            <w:vAlign w:val="center"/>
            <w:hideMark/>
          </w:tcPr>
          <w:p w14:paraId="71C37FAC"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3,40</w:t>
            </w:r>
          </w:p>
        </w:tc>
        <w:tc>
          <w:tcPr>
            <w:tcW w:w="425" w:type="pct"/>
            <w:tcBorders>
              <w:top w:val="nil"/>
            </w:tcBorders>
            <w:shd w:val="clear" w:color="auto" w:fill="auto"/>
            <w:vAlign w:val="center"/>
            <w:hideMark/>
          </w:tcPr>
          <w:p w14:paraId="7405D41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18 650</w:t>
            </w:r>
          </w:p>
        </w:tc>
        <w:tc>
          <w:tcPr>
            <w:tcW w:w="472" w:type="pct"/>
            <w:tcBorders>
              <w:top w:val="nil"/>
            </w:tcBorders>
            <w:shd w:val="clear" w:color="auto" w:fill="auto"/>
            <w:vAlign w:val="center"/>
            <w:hideMark/>
          </w:tcPr>
          <w:p w14:paraId="1EA6FBEF"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55</w:t>
            </w:r>
          </w:p>
        </w:tc>
        <w:tc>
          <w:tcPr>
            <w:tcW w:w="424" w:type="pct"/>
            <w:tcBorders>
              <w:top w:val="nil"/>
            </w:tcBorders>
            <w:shd w:val="clear" w:color="auto" w:fill="auto"/>
            <w:vAlign w:val="center"/>
            <w:hideMark/>
          </w:tcPr>
          <w:p w14:paraId="071BB78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2,95</w:t>
            </w:r>
          </w:p>
        </w:tc>
      </w:tr>
      <w:tr w:rsidR="00E23ED5" w:rsidRPr="00613B40" w14:paraId="39460E2A" w14:textId="77777777" w:rsidTr="00E23ED5">
        <w:trPr>
          <w:trHeight w:val="375"/>
        </w:trPr>
        <w:tc>
          <w:tcPr>
            <w:tcW w:w="661" w:type="pct"/>
            <w:tcBorders>
              <w:top w:val="nil"/>
            </w:tcBorders>
            <w:shd w:val="clear" w:color="auto" w:fill="auto"/>
            <w:hideMark/>
          </w:tcPr>
          <w:p w14:paraId="7AFBF53D"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Медведевский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42D6C487" w14:textId="5407CE98" w:rsidR="00B22D1D" w:rsidRPr="000C4ACA" w:rsidRDefault="00B22D1D"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443E53E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67 018</w:t>
            </w:r>
          </w:p>
        </w:tc>
        <w:tc>
          <w:tcPr>
            <w:tcW w:w="542" w:type="pct"/>
            <w:tcBorders>
              <w:top w:val="nil"/>
            </w:tcBorders>
            <w:shd w:val="clear" w:color="auto" w:fill="auto"/>
            <w:vAlign w:val="center"/>
            <w:hideMark/>
          </w:tcPr>
          <w:p w14:paraId="262564C4"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262</w:t>
            </w:r>
          </w:p>
        </w:tc>
        <w:tc>
          <w:tcPr>
            <w:tcW w:w="590" w:type="pct"/>
            <w:tcBorders>
              <w:top w:val="nil"/>
            </w:tcBorders>
            <w:shd w:val="clear" w:color="auto" w:fill="auto"/>
            <w:vAlign w:val="center"/>
            <w:hideMark/>
          </w:tcPr>
          <w:p w14:paraId="03976E4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3,91</w:t>
            </w:r>
          </w:p>
        </w:tc>
        <w:tc>
          <w:tcPr>
            <w:tcW w:w="424" w:type="pct"/>
            <w:tcBorders>
              <w:top w:val="nil"/>
            </w:tcBorders>
            <w:shd w:val="clear" w:color="auto" w:fill="auto"/>
            <w:vAlign w:val="center"/>
            <w:hideMark/>
          </w:tcPr>
          <w:p w14:paraId="636D45D2"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67 109</w:t>
            </w:r>
          </w:p>
        </w:tc>
        <w:tc>
          <w:tcPr>
            <w:tcW w:w="472" w:type="pct"/>
            <w:tcBorders>
              <w:top w:val="nil"/>
            </w:tcBorders>
            <w:shd w:val="clear" w:color="auto" w:fill="auto"/>
            <w:vAlign w:val="center"/>
            <w:hideMark/>
          </w:tcPr>
          <w:p w14:paraId="721C6872"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214</w:t>
            </w:r>
          </w:p>
        </w:tc>
        <w:tc>
          <w:tcPr>
            <w:tcW w:w="566" w:type="pct"/>
            <w:tcBorders>
              <w:top w:val="nil"/>
            </w:tcBorders>
            <w:shd w:val="clear" w:color="auto" w:fill="auto"/>
            <w:vAlign w:val="center"/>
            <w:hideMark/>
          </w:tcPr>
          <w:p w14:paraId="46DFD17A"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3,19</w:t>
            </w:r>
          </w:p>
        </w:tc>
        <w:tc>
          <w:tcPr>
            <w:tcW w:w="425" w:type="pct"/>
            <w:tcBorders>
              <w:top w:val="nil"/>
            </w:tcBorders>
            <w:shd w:val="clear" w:color="auto" w:fill="auto"/>
            <w:vAlign w:val="center"/>
            <w:hideMark/>
          </w:tcPr>
          <w:p w14:paraId="13741D1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68 082</w:t>
            </w:r>
          </w:p>
        </w:tc>
        <w:tc>
          <w:tcPr>
            <w:tcW w:w="472" w:type="pct"/>
            <w:tcBorders>
              <w:top w:val="nil"/>
            </w:tcBorders>
            <w:shd w:val="clear" w:color="auto" w:fill="auto"/>
            <w:vAlign w:val="center"/>
            <w:hideMark/>
          </w:tcPr>
          <w:p w14:paraId="688D1182"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229</w:t>
            </w:r>
          </w:p>
        </w:tc>
        <w:tc>
          <w:tcPr>
            <w:tcW w:w="424" w:type="pct"/>
            <w:tcBorders>
              <w:top w:val="nil"/>
            </w:tcBorders>
            <w:shd w:val="clear" w:color="auto" w:fill="auto"/>
            <w:vAlign w:val="center"/>
            <w:hideMark/>
          </w:tcPr>
          <w:p w14:paraId="06E5A8B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3,36</w:t>
            </w:r>
          </w:p>
        </w:tc>
      </w:tr>
      <w:tr w:rsidR="00E23ED5" w:rsidRPr="00613B40" w14:paraId="60D2B6B8" w14:textId="77777777" w:rsidTr="00E23ED5">
        <w:trPr>
          <w:trHeight w:val="375"/>
        </w:trPr>
        <w:tc>
          <w:tcPr>
            <w:tcW w:w="661" w:type="pct"/>
            <w:tcBorders>
              <w:top w:val="nil"/>
            </w:tcBorders>
            <w:shd w:val="clear" w:color="auto" w:fill="auto"/>
            <w:hideMark/>
          </w:tcPr>
          <w:p w14:paraId="14426592"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Моркинский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4F9A28BD" w14:textId="095C03B9" w:rsidR="00B22D1D" w:rsidRPr="000C4ACA" w:rsidRDefault="00B22D1D"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6819BF7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28 358</w:t>
            </w:r>
          </w:p>
        </w:tc>
        <w:tc>
          <w:tcPr>
            <w:tcW w:w="542" w:type="pct"/>
            <w:tcBorders>
              <w:top w:val="nil"/>
            </w:tcBorders>
            <w:shd w:val="clear" w:color="auto" w:fill="auto"/>
            <w:vAlign w:val="center"/>
            <w:hideMark/>
          </w:tcPr>
          <w:p w14:paraId="3ED2114A"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85</w:t>
            </w:r>
          </w:p>
        </w:tc>
        <w:tc>
          <w:tcPr>
            <w:tcW w:w="590" w:type="pct"/>
            <w:tcBorders>
              <w:top w:val="nil"/>
            </w:tcBorders>
            <w:shd w:val="clear" w:color="auto" w:fill="auto"/>
            <w:vAlign w:val="center"/>
            <w:hideMark/>
          </w:tcPr>
          <w:p w14:paraId="1BEE296A"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3,00</w:t>
            </w:r>
          </w:p>
        </w:tc>
        <w:tc>
          <w:tcPr>
            <w:tcW w:w="424" w:type="pct"/>
            <w:tcBorders>
              <w:top w:val="nil"/>
            </w:tcBorders>
            <w:shd w:val="clear" w:color="auto" w:fill="auto"/>
            <w:vAlign w:val="center"/>
            <w:hideMark/>
          </w:tcPr>
          <w:p w14:paraId="1AB77FB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27 824</w:t>
            </w:r>
          </w:p>
        </w:tc>
        <w:tc>
          <w:tcPr>
            <w:tcW w:w="472" w:type="pct"/>
            <w:tcBorders>
              <w:top w:val="nil"/>
            </w:tcBorders>
            <w:shd w:val="clear" w:color="auto" w:fill="auto"/>
            <w:vAlign w:val="center"/>
            <w:hideMark/>
          </w:tcPr>
          <w:p w14:paraId="0CAAFF13"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67</w:t>
            </w:r>
          </w:p>
        </w:tc>
        <w:tc>
          <w:tcPr>
            <w:tcW w:w="566" w:type="pct"/>
            <w:tcBorders>
              <w:top w:val="nil"/>
            </w:tcBorders>
            <w:shd w:val="clear" w:color="auto" w:fill="auto"/>
            <w:vAlign w:val="center"/>
            <w:hideMark/>
          </w:tcPr>
          <w:p w14:paraId="170837D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2,41</w:t>
            </w:r>
          </w:p>
        </w:tc>
        <w:tc>
          <w:tcPr>
            <w:tcW w:w="425" w:type="pct"/>
            <w:tcBorders>
              <w:top w:val="nil"/>
            </w:tcBorders>
            <w:shd w:val="clear" w:color="auto" w:fill="auto"/>
            <w:vAlign w:val="center"/>
            <w:hideMark/>
          </w:tcPr>
          <w:p w14:paraId="31533F4C"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27 405</w:t>
            </w:r>
          </w:p>
        </w:tc>
        <w:tc>
          <w:tcPr>
            <w:tcW w:w="472" w:type="pct"/>
            <w:tcBorders>
              <w:top w:val="nil"/>
            </w:tcBorders>
            <w:shd w:val="clear" w:color="auto" w:fill="auto"/>
            <w:vAlign w:val="center"/>
            <w:hideMark/>
          </w:tcPr>
          <w:p w14:paraId="61B01AAD"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78</w:t>
            </w:r>
          </w:p>
        </w:tc>
        <w:tc>
          <w:tcPr>
            <w:tcW w:w="424" w:type="pct"/>
            <w:tcBorders>
              <w:top w:val="nil"/>
            </w:tcBorders>
            <w:shd w:val="clear" w:color="auto" w:fill="auto"/>
            <w:vAlign w:val="center"/>
            <w:hideMark/>
          </w:tcPr>
          <w:p w14:paraId="3BFC5768"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2,85</w:t>
            </w:r>
          </w:p>
        </w:tc>
      </w:tr>
      <w:tr w:rsidR="00E23ED5" w:rsidRPr="00613B40" w14:paraId="69EF2470" w14:textId="77777777" w:rsidTr="00E23ED5">
        <w:trPr>
          <w:trHeight w:val="375"/>
        </w:trPr>
        <w:tc>
          <w:tcPr>
            <w:tcW w:w="661" w:type="pct"/>
            <w:tcBorders>
              <w:top w:val="nil"/>
            </w:tcBorders>
            <w:shd w:val="clear" w:color="auto" w:fill="auto"/>
            <w:hideMark/>
          </w:tcPr>
          <w:p w14:paraId="616D83F8" w14:textId="71300C1E"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Н</w:t>
            </w:r>
            <w:r w:rsidR="00B22D1D">
              <w:rPr>
                <w:rFonts w:ascii="Times New Roman" w:eastAsia="Times New Roman" w:hAnsi="Times New Roman" w:cs="Times New Roman"/>
                <w:color w:val="000000"/>
              </w:rPr>
              <w:t>ово</w:t>
            </w:r>
            <w:r w:rsidR="00F93E05">
              <w:rPr>
                <w:rFonts w:ascii="Times New Roman" w:eastAsia="Times New Roman" w:hAnsi="Times New Roman" w:cs="Times New Roman"/>
                <w:color w:val="000000"/>
              </w:rPr>
              <w:t>т</w:t>
            </w:r>
            <w:r w:rsidRPr="00613B40">
              <w:rPr>
                <w:rFonts w:ascii="Times New Roman" w:eastAsia="Times New Roman" w:hAnsi="Times New Roman" w:cs="Times New Roman"/>
                <w:color w:val="000000"/>
              </w:rPr>
              <w:t>оръяльский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0EB8A2F6" w14:textId="2B55673F" w:rsidR="000C4ACA" w:rsidRPr="000C4ACA" w:rsidRDefault="000C4ACA"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5C508358"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14 956</w:t>
            </w:r>
          </w:p>
        </w:tc>
        <w:tc>
          <w:tcPr>
            <w:tcW w:w="542" w:type="pct"/>
            <w:tcBorders>
              <w:top w:val="nil"/>
            </w:tcBorders>
            <w:shd w:val="clear" w:color="auto" w:fill="auto"/>
            <w:vAlign w:val="center"/>
            <w:hideMark/>
          </w:tcPr>
          <w:p w14:paraId="17CBA7D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48</w:t>
            </w:r>
          </w:p>
        </w:tc>
        <w:tc>
          <w:tcPr>
            <w:tcW w:w="590" w:type="pct"/>
            <w:tcBorders>
              <w:top w:val="nil"/>
            </w:tcBorders>
            <w:shd w:val="clear" w:color="auto" w:fill="auto"/>
            <w:vAlign w:val="center"/>
            <w:hideMark/>
          </w:tcPr>
          <w:p w14:paraId="7AF32AB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3,21</w:t>
            </w:r>
          </w:p>
        </w:tc>
        <w:tc>
          <w:tcPr>
            <w:tcW w:w="424" w:type="pct"/>
            <w:tcBorders>
              <w:top w:val="nil"/>
            </w:tcBorders>
            <w:shd w:val="clear" w:color="auto" w:fill="auto"/>
            <w:vAlign w:val="center"/>
            <w:hideMark/>
          </w:tcPr>
          <w:p w14:paraId="5DBA841F"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14 589</w:t>
            </w:r>
          </w:p>
        </w:tc>
        <w:tc>
          <w:tcPr>
            <w:tcW w:w="472" w:type="pct"/>
            <w:tcBorders>
              <w:top w:val="nil"/>
            </w:tcBorders>
            <w:shd w:val="clear" w:color="auto" w:fill="auto"/>
            <w:vAlign w:val="center"/>
            <w:hideMark/>
          </w:tcPr>
          <w:p w14:paraId="576B8AC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38</w:t>
            </w:r>
          </w:p>
        </w:tc>
        <w:tc>
          <w:tcPr>
            <w:tcW w:w="566" w:type="pct"/>
            <w:tcBorders>
              <w:top w:val="nil"/>
            </w:tcBorders>
            <w:shd w:val="clear" w:color="auto" w:fill="auto"/>
            <w:vAlign w:val="center"/>
            <w:hideMark/>
          </w:tcPr>
          <w:p w14:paraId="53B7D54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2,60</w:t>
            </w:r>
          </w:p>
        </w:tc>
        <w:tc>
          <w:tcPr>
            <w:tcW w:w="425" w:type="pct"/>
            <w:tcBorders>
              <w:top w:val="nil"/>
            </w:tcBorders>
            <w:shd w:val="clear" w:color="auto" w:fill="auto"/>
            <w:vAlign w:val="center"/>
            <w:hideMark/>
          </w:tcPr>
          <w:p w14:paraId="4E7CD3BD"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14 274</w:t>
            </w:r>
          </w:p>
        </w:tc>
        <w:tc>
          <w:tcPr>
            <w:tcW w:w="472" w:type="pct"/>
            <w:tcBorders>
              <w:top w:val="nil"/>
            </w:tcBorders>
            <w:shd w:val="clear" w:color="auto" w:fill="auto"/>
            <w:vAlign w:val="center"/>
            <w:hideMark/>
          </w:tcPr>
          <w:p w14:paraId="25D3CB2F"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46</w:t>
            </w:r>
          </w:p>
        </w:tc>
        <w:tc>
          <w:tcPr>
            <w:tcW w:w="424" w:type="pct"/>
            <w:tcBorders>
              <w:top w:val="nil"/>
            </w:tcBorders>
            <w:shd w:val="clear" w:color="auto" w:fill="auto"/>
            <w:vAlign w:val="center"/>
            <w:hideMark/>
          </w:tcPr>
          <w:p w14:paraId="4926958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3,22</w:t>
            </w:r>
          </w:p>
        </w:tc>
      </w:tr>
      <w:tr w:rsidR="00E23ED5" w:rsidRPr="00613B40" w14:paraId="35908575" w14:textId="77777777" w:rsidTr="00E23ED5">
        <w:trPr>
          <w:trHeight w:val="375"/>
        </w:trPr>
        <w:tc>
          <w:tcPr>
            <w:tcW w:w="661" w:type="pct"/>
            <w:tcBorders>
              <w:top w:val="nil"/>
            </w:tcBorders>
            <w:shd w:val="clear" w:color="auto" w:fill="auto"/>
            <w:hideMark/>
          </w:tcPr>
          <w:p w14:paraId="161B35DB" w14:textId="39B34EDB" w:rsidR="000C4ACA" w:rsidRDefault="00E138A8" w:rsidP="000C4ACA">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Оршанский</w:t>
            </w:r>
            <w:r w:rsidR="000C4ACA" w:rsidRPr="00613B40">
              <w:rPr>
                <w:rFonts w:ascii="Times New Roman" w:eastAsia="Times New Roman" w:hAnsi="Times New Roman" w:cs="Times New Roman"/>
                <w:color w:val="000000"/>
              </w:rPr>
              <w:t xml:space="preserve"> </w:t>
            </w:r>
            <w:r w:rsidR="000C4ACA" w:rsidRPr="00613B40">
              <w:rPr>
                <w:rFonts w:ascii="Times New Roman" w:eastAsia="Times New Roman" w:hAnsi="Times New Roman" w:cs="Times New Roman"/>
                <w:color w:val="000000"/>
              </w:rPr>
              <w:t>муниципальный район</w:t>
            </w:r>
          </w:p>
          <w:p w14:paraId="1655D147" w14:textId="2CEDCBE1" w:rsidR="00E138A8" w:rsidRPr="000C4ACA" w:rsidRDefault="00E138A8"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754A5C8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13 663</w:t>
            </w:r>
          </w:p>
        </w:tc>
        <w:tc>
          <w:tcPr>
            <w:tcW w:w="542" w:type="pct"/>
            <w:tcBorders>
              <w:top w:val="nil"/>
            </w:tcBorders>
            <w:shd w:val="clear" w:color="auto" w:fill="auto"/>
            <w:vAlign w:val="center"/>
            <w:hideMark/>
          </w:tcPr>
          <w:p w14:paraId="40CD32D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60</w:t>
            </w:r>
          </w:p>
        </w:tc>
        <w:tc>
          <w:tcPr>
            <w:tcW w:w="590" w:type="pct"/>
            <w:tcBorders>
              <w:top w:val="nil"/>
            </w:tcBorders>
            <w:shd w:val="clear" w:color="auto" w:fill="auto"/>
            <w:vAlign w:val="center"/>
            <w:hideMark/>
          </w:tcPr>
          <w:p w14:paraId="1B241CC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4,39</w:t>
            </w:r>
          </w:p>
        </w:tc>
        <w:tc>
          <w:tcPr>
            <w:tcW w:w="424" w:type="pct"/>
            <w:tcBorders>
              <w:top w:val="nil"/>
            </w:tcBorders>
            <w:shd w:val="clear" w:color="auto" w:fill="auto"/>
            <w:vAlign w:val="center"/>
            <w:hideMark/>
          </w:tcPr>
          <w:p w14:paraId="5370BA62"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13 313</w:t>
            </w:r>
          </w:p>
        </w:tc>
        <w:tc>
          <w:tcPr>
            <w:tcW w:w="472" w:type="pct"/>
            <w:tcBorders>
              <w:top w:val="nil"/>
            </w:tcBorders>
            <w:shd w:val="clear" w:color="auto" w:fill="auto"/>
            <w:vAlign w:val="center"/>
            <w:hideMark/>
          </w:tcPr>
          <w:p w14:paraId="26AB355E"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52</w:t>
            </w:r>
          </w:p>
        </w:tc>
        <w:tc>
          <w:tcPr>
            <w:tcW w:w="566" w:type="pct"/>
            <w:tcBorders>
              <w:top w:val="nil"/>
            </w:tcBorders>
            <w:shd w:val="clear" w:color="auto" w:fill="auto"/>
            <w:vAlign w:val="center"/>
            <w:hideMark/>
          </w:tcPr>
          <w:p w14:paraId="112B22F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3,91</w:t>
            </w:r>
          </w:p>
        </w:tc>
        <w:tc>
          <w:tcPr>
            <w:tcW w:w="425" w:type="pct"/>
            <w:tcBorders>
              <w:top w:val="nil"/>
            </w:tcBorders>
            <w:shd w:val="clear" w:color="auto" w:fill="auto"/>
            <w:vAlign w:val="center"/>
            <w:hideMark/>
          </w:tcPr>
          <w:p w14:paraId="3EE9A3C4"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13 158</w:t>
            </w:r>
          </w:p>
        </w:tc>
        <w:tc>
          <w:tcPr>
            <w:tcW w:w="472" w:type="pct"/>
            <w:tcBorders>
              <w:top w:val="nil"/>
            </w:tcBorders>
            <w:shd w:val="clear" w:color="auto" w:fill="auto"/>
            <w:vAlign w:val="center"/>
            <w:hideMark/>
          </w:tcPr>
          <w:p w14:paraId="243C72F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53</w:t>
            </w:r>
          </w:p>
        </w:tc>
        <w:tc>
          <w:tcPr>
            <w:tcW w:w="424" w:type="pct"/>
            <w:tcBorders>
              <w:top w:val="nil"/>
            </w:tcBorders>
            <w:shd w:val="clear" w:color="auto" w:fill="auto"/>
            <w:vAlign w:val="center"/>
            <w:hideMark/>
          </w:tcPr>
          <w:p w14:paraId="3E1342A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4,03</w:t>
            </w:r>
          </w:p>
        </w:tc>
      </w:tr>
      <w:tr w:rsidR="00E23ED5" w:rsidRPr="00613B40" w14:paraId="03E7946A" w14:textId="77777777" w:rsidTr="00E23ED5">
        <w:trPr>
          <w:trHeight w:val="375"/>
        </w:trPr>
        <w:tc>
          <w:tcPr>
            <w:tcW w:w="661" w:type="pct"/>
            <w:tcBorders>
              <w:top w:val="nil"/>
            </w:tcBorders>
            <w:shd w:val="clear" w:color="auto" w:fill="auto"/>
            <w:hideMark/>
          </w:tcPr>
          <w:p w14:paraId="20349198"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Параньгинский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045CB898" w14:textId="44776B2A" w:rsidR="000C4ACA" w:rsidRPr="000C4ACA" w:rsidRDefault="000C4ACA"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74223F9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14 554</w:t>
            </w:r>
          </w:p>
        </w:tc>
        <w:tc>
          <w:tcPr>
            <w:tcW w:w="542" w:type="pct"/>
            <w:tcBorders>
              <w:top w:val="nil"/>
            </w:tcBorders>
            <w:shd w:val="clear" w:color="auto" w:fill="auto"/>
            <w:vAlign w:val="center"/>
            <w:hideMark/>
          </w:tcPr>
          <w:p w14:paraId="60EE495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53</w:t>
            </w:r>
          </w:p>
        </w:tc>
        <w:tc>
          <w:tcPr>
            <w:tcW w:w="590" w:type="pct"/>
            <w:tcBorders>
              <w:top w:val="nil"/>
            </w:tcBorders>
            <w:shd w:val="clear" w:color="auto" w:fill="auto"/>
            <w:vAlign w:val="center"/>
            <w:hideMark/>
          </w:tcPr>
          <w:p w14:paraId="307F6A9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3,64</w:t>
            </w:r>
          </w:p>
        </w:tc>
        <w:tc>
          <w:tcPr>
            <w:tcW w:w="424" w:type="pct"/>
            <w:tcBorders>
              <w:top w:val="nil"/>
            </w:tcBorders>
            <w:shd w:val="clear" w:color="auto" w:fill="auto"/>
            <w:vAlign w:val="center"/>
            <w:hideMark/>
          </w:tcPr>
          <w:p w14:paraId="2328E53E"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14 232</w:t>
            </w:r>
          </w:p>
        </w:tc>
        <w:tc>
          <w:tcPr>
            <w:tcW w:w="472" w:type="pct"/>
            <w:tcBorders>
              <w:top w:val="nil"/>
            </w:tcBorders>
            <w:shd w:val="clear" w:color="auto" w:fill="auto"/>
            <w:vAlign w:val="center"/>
            <w:hideMark/>
          </w:tcPr>
          <w:p w14:paraId="72EF52D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38</w:t>
            </w:r>
          </w:p>
        </w:tc>
        <w:tc>
          <w:tcPr>
            <w:tcW w:w="566" w:type="pct"/>
            <w:tcBorders>
              <w:top w:val="nil"/>
            </w:tcBorders>
            <w:shd w:val="clear" w:color="auto" w:fill="auto"/>
            <w:vAlign w:val="center"/>
            <w:hideMark/>
          </w:tcPr>
          <w:p w14:paraId="6248E6DA"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2,67</w:t>
            </w:r>
          </w:p>
        </w:tc>
        <w:tc>
          <w:tcPr>
            <w:tcW w:w="425" w:type="pct"/>
            <w:tcBorders>
              <w:top w:val="nil"/>
            </w:tcBorders>
            <w:shd w:val="clear" w:color="auto" w:fill="auto"/>
            <w:vAlign w:val="center"/>
            <w:hideMark/>
          </w:tcPr>
          <w:p w14:paraId="21CD2B9D"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13 907</w:t>
            </w:r>
          </w:p>
        </w:tc>
        <w:tc>
          <w:tcPr>
            <w:tcW w:w="472" w:type="pct"/>
            <w:tcBorders>
              <w:top w:val="nil"/>
            </w:tcBorders>
            <w:shd w:val="clear" w:color="auto" w:fill="auto"/>
            <w:vAlign w:val="center"/>
            <w:hideMark/>
          </w:tcPr>
          <w:p w14:paraId="570EE78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47</w:t>
            </w:r>
          </w:p>
        </w:tc>
        <w:tc>
          <w:tcPr>
            <w:tcW w:w="424" w:type="pct"/>
            <w:tcBorders>
              <w:top w:val="nil"/>
            </w:tcBorders>
            <w:shd w:val="clear" w:color="auto" w:fill="auto"/>
            <w:vAlign w:val="center"/>
            <w:hideMark/>
          </w:tcPr>
          <w:p w14:paraId="71D4D013"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3,38</w:t>
            </w:r>
          </w:p>
        </w:tc>
      </w:tr>
      <w:tr w:rsidR="00E23ED5" w:rsidRPr="00613B40" w14:paraId="06405831" w14:textId="77777777" w:rsidTr="00E23ED5">
        <w:trPr>
          <w:trHeight w:val="375"/>
        </w:trPr>
        <w:tc>
          <w:tcPr>
            <w:tcW w:w="661" w:type="pct"/>
            <w:tcBorders>
              <w:top w:val="nil"/>
            </w:tcBorders>
            <w:shd w:val="clear" w:color="auto" w:fill="auto"/>
            <w:hideMark/>
          </w:tcPr>
          <w:p w14:paraId="05314A0B"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Сернурский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66355D48" w14:textId="3A305F43" w:rsidR="000C4ACA" w:rsidRPr="000C4ACA" w:rsidRDefault="000C4ACA"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2848700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23 711</w:t>
            </w:r>
          </w:p>
        </w:tc>
        <w:tc>
          <w:tcPr>
            <w:tcW w:w="542" w:type="pct"/>
            <w:tcBorders>
              <w:top w:val="nil"/>
            </w:tcBorders>
            <w:shd w:val="clear" w:color="auto" w:fill="auto"/>
            <w:vAlign w:val="center"/>
            <w:hideMark/>
          </w:tcPr>
          <w:p w14:paraId="7DFE811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75</w:t>
            </w:r>
          </w:p>
        </w:tc>
        <w:tc>
          <w:tcPr>
            <w:tcW w:w="590" w:type="pct"/>
            <w:tcBorders>
              <w:top w:val="nil"/>
            </w:tcBorders>
            <w:shd w:val="clear" w:color="auto" w:fill="auto"/>
            <w:vAlign w:val="center"/>
            <w:hideMark/>
          </w:tcPr>
          <w:p w14:paraId="27ABA401"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3,16</w:t>
            </w:r>
          </w:p>
        </w:tc>
        <w:tc>
          <w:tcPr>
            <w:tcW w:w="424" w:type="pct"/>
            <w:tcBorders>
              <w:top w:val="nil"/>
            </w:tcBorders>
            <w:shd w:val="clear" w:color="auto" w:fill="auto"/>
            <w:vAlign w:val="center"/>
            <w:hideMark/>
          </w:tcPr>
          <w:p w14:paraId="7EBF8104"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23 459</w:t>
            </w:r>
          </w:p>
        </w:tc>
        <w:tc>
          <w:tcPr>
            <w:tcW w:w="472" w:type="pct"/>
            <w:tcBorders>
              <w:top w:val="nil"/>
            </w:tcBorders>
            <w:shd w:val="clear" w:color="auto" w:fill="auto"/>
            <w:vAlign w:val="center"/>
            <w:hideMark/>
          </w:tcPr>
          <w:p w14:paraId="13C581AC"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70</w:t>
            </w:r>
          </w:p>
        </w:tc>
        <w:tc>
          <w:tcPr>
            <w:tcW w:w="566" w:type="pct"/>
            <w:tcBorders>
              <w:top w:val="nil"/>
            </w:tcBorders>
            <w:shd w:val="clear" w:color="auto" w:fill="auto"/>
            <w:vAlign w:val="center"/>
            <w:hideMark/>
          </w:tcPr>
          <w:p w14:paraId="1B0C69D8"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2,98</w:t>
            </w:r>
          </w:p>
        </w:tc>
        <w:tc>
          <w:tcPr>
            <w:tcW w:w="425" w:type="pct"/>
            <w:tcBorders>
              <w:top w:val="nil"/>
            </w:tcBorders>
            <w:shd w:val="clear" w:color="auto" w:fill="auto"/>
            <w:vAlign w:val="center"/>
            <w:hideMark/>
          </w:tcPr>
          <w:p w14:paraId="46454C73"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23 069</w:t>
            </w:r>
          </w:p>
        </w:tc>
        <w:tc>
          <w:tcPr>
            <w:tcW w:w="472" w:type="pct"/>
            <w:tcBorders>
              <w:top w:val="nil"/>
            </w:tcBorders>
            <w:shd w:val="clear" w:color="auto" w:fill="auto"/>
            <w:vAlign w:val="center"/>
            <w:hideMark/>
          </w:tcPr>
          <w:p w14:paraId="6B92AE78"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62</w:t>
            </w:r>
          </w:p>
        </w:tc>
        <w:tc>
          <w:tcPr>
            <w:tcW w:w="424" w:type="pct"/>
            <w:tcBorders>
              <w:top w:val="nil"/>
            </w:tcBorders>
            <w:shd w:val="clear" w:color="auto" w:fill="auto"/>
            <w:vAlign w:val="center"/>
            <w:hideMark/>
          </w:tcPr>
          <w:p w14:paraId="753C118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2,69</w:t>
            </w:r>
          </w:p>
        </w:tc>
      </w:tr>
      <w:tr w:rsidR="00E23ED5" w:rsidRPr="00613B40" w14:paraId="35322A8F" w14:textId="77777777" w:rsidTr="00E23ED5">
        <w:trPr>
          <w:trHeight w:val="375"/>
        </w:trPr>
        <w:tc>
          <w:tcPr>
            <w:tcW w:w="661" w:type="pct"/>
            <w:tcBorders>
              <w:top w:val="nil"/>
            </w:tcBorders>
            <w:shd w:val="clear" w:color="auto" w:fill="auto"/>
            <w:hideMark/>
          </w:tcPr>
          <w:p w14:paraId="3DD4E326"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Советский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6D841302" w14:textId="10CE5B43" w:rsidR="000C4ACA" w:rsidRPr="000C4ACA" w:rsidRDefault="000C4ACA"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7EDA314E"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29 142</w:t>
            </w:r>
          </w:p>
        </w:tc>
        <w:tc>
          <w:tcPr>
            <w:tcW w:w="542" w:type="pct"/>
            <w:tcBorders>
              <w:top w:val="nil"/>
            </w:tcBorders>
            <w:shd w:val="clear" w:color="auto" w:fill="auto"/>
            <w:vAlign w:val="center"/>
            <w:hideMark/>
          </w:tcPr>
          <w:p w14:paraId="13A267AA"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106</w:t>
            </w:r>
          </w:p>
        </w:tc>
        <w:tc>
          <w:tcPr>
            <w:tcW w:w="590" w:type="pct"/>
            <w:tcBorders>
              <w:top w:val="nil"/>
            </w:tcBorders>
            <w:shd w:val="clear" w:color="auto" w:fill="auto"/>
            <w:vAlign w:val="center"/>
            <w:hideMark/>
          </w:tcPr>
          <w:p w14:paraId="586F8EA4"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3,64</w:t>
            </w:r>
          </w:p>
        </w:tc>
        <w:tc>
          <w:tcPr>
            <w:tcW w:w="424" w:type="pct"/>
            <w:tcBorders>
              <w:top w:val="nil"/>
            </w:tcBorders>
            <w:shd w:val="clear" w:color="auto" w:fill="auto"/>
            <w:vAlign w:val="center"/>
            <w:hideMark/>
          </w:tcPr>
          <w:p w14:paraId="4AC0180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28 719</w:t>
            </w:r>
          </w:p>
        </w:tc>
        <w:tc>
          <w:tcPr>
            <w:tcW w:w="472" w:type="pct"/>
            <w:tcBorders>
              <w:top w:val="nil"/>
            </w:tcBorders>
            <w:shd w:val="clear" w:color="auto" w:fill="auto"/>
            <w:vAlign w:val="center"/>
            <w:hideMark/>
          </w:tcPr>
          <w:p w14:paraId="46666DFA"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77</w:t>
            </w:r>
          </w:p>
        </w:tc>
        <w:tc>
          <w:tcPr>
            <w:tcW w:w="566" w:type="pct"/>
            <w:tcBorders>
              <w:top w:val="nil"/>
            </w:tcBorders>
            <w:shd w:val="clear" w:color="auto" w:fill="auto"/>
            <w:vAlign w:val="center"/>
            <w:hideMark/>
          </w:tcPr>
          <w:p w14:paraId="6295FAD1"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2,68</w:t>
            </w:r>
          </w:p>
        </w:tc>
        <w:tc>
          <w:tcPr>
            <w:tcW w:w="425" w:type="pct"/>
            <w:tcBorders>
              <w:top w:val="nil"/>
            </w:tcBorders>
            <w:shd w:val="clear" w:color="auto" w:fill="auto"/>
            <w:vAlign w:val="center"/>
            <w:hideMark/>
          </w:tcPr>
          <w:p w14:paraId="2EC40C74"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28 329</w:t>
            </w:r>
          </w:p>
        </w:tc>
        <w:tc>
          <w:tcPr>
            <w:tcW w:w="472" w:type="pct"/>
            <w:tcBorders>
              <w:top w:val="nil"/>
            </w:tcBorders>
            <w:shd w:val="clear" w:color="auto" w:fill="auto"/>
            <w:vAlign w:val="center"/>
            <w:hideMark/>
          </w:tcPr>
          <w:p w14:paraId="321E808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88</w:t>
            </w:r>
          </w:p>
        </w:tc>
        <w:tc>
          <w:tcPr>
            <w:tcW w:w="424" w:type="pct"/>
            <w:tcBorders>
              <w:top w:val="nil"/>
            </w:tcBorders>
            <w:shd w:val="clear" w:color="auto" w:fill="auto"/>
            <w:vAlign w:val="center"/>
            <w:hideMark/>
          </w:tcPr>
          <w:p w14:paraId="5735925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3,11</w:t>
            </w:r>
          </w:p>
        </w:tc>
      </w:tr>
      <w:tr w:rsidR="00E23ED5" w:rsidRPr="00613B40" w14:paraId="5DB90513" w14:textId="77777777" w:rsidTr="00E23ED5">
        <w:trPr>
          <w:trHeight w:val="89"/>
        </w:trPr>
        <w:tc>
          <w:tcPr>
            <w:tcW w:w="661" w:type="pct"/>
            <w:tcBorders>
              <w:top w:val="nil"/>
            </w:tcBorders>
            <w:shd w:val="clear" w:color="auto" w:fill="auto"/>
            <w:hideMark/>
          </w:tcPr>
          <w:p w14:paraId="42E8AC27" w14:textId="77777777" w:rsidR="00E138A8" w:rsidRDefault="00E138A8"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Юринский</w:t>
            </w:r>
            <w:r w:rsidR="00E70279" w:rsidRPr="00613B40">
              <w:rPr>
                <w:rFonts w:ascii="Times New Roman" w:eastAsia="Times New Roman" w:hAnsi="Times New Roman" w:cs="Times New Roman"/>
                <w:color w:val="000000"/>
              </w:rPr>
              <w:t xml:space="preserve"> </w:t>
            </w:r>
            <w:r w:rsidR="00E70279" w:rsidRPr="00613B40">
              <w:rPr>
                <w:rFonts w:ascii="Times New Roman" w:eastAsia="Times New Roman" w:hAnsi="Times New Roman" w:cs="Times New Roman"/>
                <w:color w:val="000000"/>
              </w:rPr>
              <w:t>муниципальный район</w:t>
            </w:r>
          </w:p>
          <w:p w14:paraId="5AEED466" w14:textId="77777777" w:rsidR="000C4ACA" w:rsidRDefault="000C4ACA" w:rsidP="00E51420">
            <w:pPr>
              <w:spacing w:line="240" w:lineRule="auto"/>
              <w:jc w:val="both"/>
              <w:rPr>
                <w:rFonts w:ascii="Times New Roman" w:eastAsia="Times New Roman" w:hAnsi="Times New Roman" w:cs="Times New Roman"/>
                <w:color w:val="000000"/>
              </w:rPr>
            </w:pPr>
          </w:p>
          <w:p w14:paraId="6097916E" w14:textId="2000D9E2" w:rsidR="000C4ACA" w:rsidRPr="00613B40" w:rsidRDefault="000C4ACA" w:rsidP="00E51420">
            <w:pPr>
              <w:spacing w:line="240" w:lineRule="auto"/>
              <w:jc w:val="both"/>
              <w:rPr>
                <w:rFonts w:ascii="Times New Roman" w:eastAsia="Times New Roman" w:hAnsi="Times New Roman" w:cs="Times New Roman"/>
                <w:color w:val="000000"/>
              </w:rPr>
            </w:pPr>
          </w:p>
        </w:tc>
        <w:tc>
          <w:tcPr>
            <w:tcW w:w="424" w:type="pct"/>
            <w:tcBorders>
              <w:top w:val="nil"/>
            </w:tcBorders>
            <w:shd w:val="clear" w:color="auto" w:fill="auto"/>
            <w:vAlign w:val="center"/>
            <w:hideMark/>
          </w:tcPr>
          <w:p w14:paraId="31B30EDD"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7 276</w:t>
            </w:r>
          </w:p>
        </w:tc>
        <w:tc>
          <w:tcPr>
            <w:tcW w:w="542" w:type="pct"/>
            <w:tcBorders>
              <w:top w:val="nil"/>
            </w:tcBorders>
            <w:shd w:val="clear" w:color="auto" w:fill="auto"/>
            <w:vAlign w:val="center"/>
            <w:hideMark/>
          </w:tcPr>
          <w:p w14:paraId="3D4E0F53"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w:t>
            </w:r>
          </w:p>
        </w:tc>
        <w:tc>
          <w:tcPr>
            <w:tcW w:w="590" w:type="pct"/>
            <w:tcBorders>
              <w:top w:val="nil"/>
            </w:tcBorders>
            <w:shd w:val="clear" w:color="auto" w:fill="auto"/>
            <w:vAlign w:val="center"/>
            <w:hideMark/>
          </w:tcPr>
          <w:p w14:paraId="76AEB13A"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3,57</w:t>
            </w:r>
          </w:p>
        </w:tc>
        <w:tc>
          <w:tcPr>
            <w:tcW w:w="424" w:type="pct"/>
            <w:tcBorders>
              <w:top w:val="nil"/>
            </w:tcBorders>
            <w:shd w:val="clear" w:color="auto" w:fill="auto"/>
            <w:vAlign w:val="center"/>
            <w:hideMark/>
          </w:tcPr>
          <w:p w14:paraId="26D1E240"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7 059</w:t>
            </w:r>
          </w:p>
        </w:tc>
        <w:tc>
          <w:tcPr>
            <w:tcW w:w="472" w:type="pct"/>
            <w:tcBorders>
              <w:top w:val="nil"/>
            </w:tcBorders>
            <w:shd w:val="clear" w:color="auto" w:fill="auto"/>
            <w:vAlign w:val="center"/>
            <w:hideMark/>
          </w:tcPr>
          <w:p w14:paraId="5CE1858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40</w:t>
            </w:r>
          </w:p>
        </w:tc>
        <w:tc>
          <w:tcPr>
            <w:tcW w:w="566" w:type="pct"/>
            <w:tcBorders>
              <w:top w:val="nil"/>
            </w:tcBorders>
            <w:shd w:val="clear" w:color="auto" w:fill="auto"/>
            <w:vAlign w:val="center"/>
            <w:hideMark/>
          </w:tcPr>
          <w:p w14:paraId="52CD0C99"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5,67</w:t>
            </w:r>
          </w:p>
        </w:tc>
        <w:tc>
          <w:tcPr>
            <w:tcW w:w="425" w:type="pct"/>
            <w:tcBorders>
              <w:top w:val="nil"/>
            </w:tcBorders>
            <w:shd w:val="clear" w:color="auto" w:fill="auto"/>
            <w:vAlign w:val="center"/>
            <w:hideMark/>
          </w:tcPr>
          <w:p w14:paraId="1F69210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6 841</w:t>
            </w:r>
          </w:p>
        </w:tc>
        <w:tc>
          <w:tcPr>
            <w:tcW w:w="472" w:type="pct"/>
            <w:tcBorders>
              <w:top w:val="nil"/>
            </w:tcBorders>
            <w:shd w:val="clear" w:color="auto" w:fill="auto"/>
            <w:vAlign w:val="center"/>
            <w:hideMark/>
          </w:tcPr>
          <w:p w14:paraId="1F24BC0C"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31</w:t>
            </w:r>
          </w:p>
        </w:tc>
        <w:tc>
          <w:tcPr>
            <w:tcW w:w="424" w:type="pct"/>
            <w:tcBorders>
              <w:top w:val="nil"/>
            </w:tcBorders>
            <w:shd w:val="clear" w:color="auto" w:fill="auto"/>
            <w:vAlign w:val="center"/>
            <w:hideMark/>
          </w:tcPr>
          <w:p w14:paraId="5F4EDC2B"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4,53</w:t>
            </w:r>
          </w:p>
        </w:tc>
      </w:tr>
      <w:tr w:rsidR="00E23ED5" w:rsidRPr="00613B40" w14:paraId="79087910" w14:textId="77777777" w:rsidTr="00E23ED5">
        <w:trPr>
          <w:trHeight w:val="375"/>
        </w:trPr>
        <w:tc>
          <w:tcPr>
            <w:tcW w:w="661" w:type="pct"/>
            <w:tcBorders>
              <w:top w:val="nil"/>
            </w:tcBorders>
            <w:shd w:val="clear" w:color="auto" w:fill="auto"/>
            <w:hideMark/>
          </w:tcPr>
          <w:p w14:paraId="1C5E1551" w14:textId="1B6BFAE5" w:rsidR="00E138A8" w:rsidRDefault="00E70279" w:rsidP="00E51420">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lastRenderedPageBreak/>
              <w:t>Городской округ «Гор</w:t>
            </w:r>
            <w:r w:rsidR="000C4ACA">
              <w:rPr>
                <w:rFonts w:ascii="Times New Roman" w:eastAsia="Times New Roman" w:hAnsi="Times New Roman" w:cs="Times New Roman"/>
                <w:color w:val="000000"/>
              </w:rPr>
              <w:t>о</w:t>
            </w:r>
            <w:r w:rsidRPr="00613B40">
              <w:rPr>
                <w:rFonts w:ascii="Times New Roman" w:eastAsia="Times New Roman" w:hAnsi="Times New Roman" w:cs="Times New Roman"/>
                <w:color w:val="000000"/>
              </w:rPr>
              <w:t xml:space="preserve">д </w:t>
            </w:r>
            <w:r w:rsidR="00E138A8" w:rsidRPr="00613B40">
              <w:rPr>
                <w:rFonts w:ascii="Times New Roman" w:eastAsia="Times New Roman" w:hAnsi="Times New Roman" w:cs="Times New Roman"/>
                <w:color w:val="000000"/>
              </w:rPr>
              <w:t>Йошкар-Ола</w:t>
            </w:r>
            <w:r w:rsidRPr="00613B40">
              <w:rPr>
                <w:rFonts w:ascii="Times New Roman" w:eastAsia="Times New Roman" w:hAnsi="Times New Roman" w:cs="Times New Roman"/>
                <w:color w:val="000000"/>
              </w:rPr>
              <w:t>» Республики Марий Эл</w:t>
            </w:r>
          </w:p>
          <w:p w14:paraId="1E0486F7" w14:textId="6A6E3BC7" w:rsidR="000C4ACA" w:rsidRPr="000C4ACA" w:rsidRDefault="000C4ACA" w:rsidP="00E51420">
            <w:pPr>
              <w:spacing w:line="240" w:lineRule="auto"/>
              <w:jc w:val="both"/>
              <w:rPr>
                <w:rFonts w:ascii="Times New Roman" w:eastAsia="Times New Roman" w:hAnsi="Times New Roman" w:cs="Times New Roman"/>
                <w:color w:val="000000"/>
                <w:sz w:val="12"/>
                <w:szCs w:val="12"/>
              </w:rPr>
            </w:pPr>
          </w:p>
        </w:tc>
        <w:tc>
          <w:tcPr>
            <w:tcW w:w="424" w:type="pct"/>
            <w:tcBorders>
              <w:top w:val="nil"/>
            </w:tcBorders>
            <w:shd w:val="clear" w:color="auto" w:fill="auto"/>
            <w:vAlign w:val="center"/>
            <w:hideMark/>
          </w:tcPr>
          <w:p w14:paraId="2EBA7C23"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279 278</w:t>
            </w:r>
          </w:p>
        </w:tc>
        <w:tc>
          <w:tcPr>
            <w:tcW w:w="542" w:type="pct"/>
            <w:tcBorders>
              <w:top w:val="nil"/>
            </w:tcBorders>
            <w:shd w:val="clear" w:color="auto" w:fill="auto"/>
            <w:vAlign w:val="center"/>
            <w:hideMark/>
          </w:tcPr>
          <w:p w14:paraId="43390C5A"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1 224</w:t>
            </w:r>
          </w:p>
        </w:tc>
        <w:tc>
          <w:tcPr>
            <w:tcW w:w="590" w:type="pct"/>
            <w:tcBorders>
              <w:top w:val="nil"/>
            </w:tcBorders>
            <w:shd w:val="clear" w:color="auto" w:fill="auto"/>
            <w:vAlign w:val="center"/>
            <w:hideMark/>
          </w:tcPr>
          <w:p w14:paraId="7E9BB70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4,38</w:t>
            </w:r>
          </w:p>
        </w:tc>
        <w:tc>
          <w:tcPr>
            <w:tcW w:w="424" w:type="pct"/>
            <w:tcBorders>
              <w:top w:val="nil"/>
            </w:tcBorders>
            <w:shd w:val="clear" w:color="auto" w:fill="auto"/>
            <w:vAlign w:val="center"/>
            <w:hideMark/>
          </w:tcPr>
          <w:p w14:paraId="36C97BAF"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282 797</w:t>
            </w:r>
          </w:p>
        </w:tc>
        <w:tc>
          <w:tcPr>
            <w:tcW w:w="472" w:type="pct"/>
            <w:tcBorders>
              <w:top w:val="nil"/>
            </w:tcBorders>
            <w:shd w:val="clear" w:color="auto" w:fill="auto"/>
            <w:vAlign w:val="center"/>
            <w:hideMark/>
          </w:tcPr>
          <w:p w14:paraId="6A9AB10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1 277</w:t>
            </w:r>
          </w:p>
        </w:tc>
        <w:tc>
          <w:tcPr>
            <w:tcW w:w="566" w:type="pct"/>
            <w:tcBorders>
              <w:top w:val="nil"/>
            </w:tcBorders>
            <w:shd w:val="clear" w:color="auto" w:fill="auto"/>
            <w:vAlign w:val="center"/>
            <w:hideMark/>
          </w:tcPr>
          <w:p w14:paraId="4B864C2F"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4,52</w:t>
            </w:r>
          </w:p>
        </w:tc>
        <w:tc>
          <w:tcPr>
            <w:tcW w:w="425" w:type="pct"/>
            <w:tcBorders>
              <w:top w:val="nil"/>
            </w:tcBorders>
            <w:shd w:val="clear" w:color="auto" w:fill="auto"/>
            <w:vAlign w:val="center"/>
            <w:hideMark/>
          </w:tcPr>
          <w:p w14:paraId="7A257D7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285 508</w:t>
            </w:r>
          </w:p>
        </w:tc>
        <w:tc>
          <w:tcPr>
            <w:tcW w:w="472" w:type="pct"/>
            <w:tcBorders>
              <w:top w:val="nil"/>
            </w:tcBorders>
            <w:shd w:val="clear" w:color="auto" w:fill="auto"/>
            <w:vAlign w:val="center"/>
            <w:hideMark/>
          </w:tcPr>
          <w:p w14:paraId="0B4B28A2"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1 253</w:t>
            </w:r>
          </w:p>
        </w:tc>
        <w:tc>
          <w:tcPr>
            <w:tcW w:w="424" w:type="pct"/>
            <w:tcBorders>
              <w:top w:val="nil"/>
            </w:tcBorders>
            <w:shd w:val="clear" w:color="auto" w:fill="auto"/>
            <w:vAlign w:val="center"/>
            <w:hideMark/>
          </w:tcPr>
          <w:p w14:paraId="5D627FA1"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4,39</w:t>
            </w:r>
          </w:p>
        </w:tc>
      </w:tr>
      <w:tr w:rsidR="00E23ED5" w:rsidRPr="00E51420" w14:paraId="445DB719" w14:textId="77777777" w:rsidTr="00E23ED5">
        <w:trPr>
          <w:trHeight w:val="750"/>
        </w:trPr>
        <w:tc>
          <w:tcPr>
            <w:tcW w:w="661" w:type="pct"/>
            <w:tcBorders>
              <w:top w:val="nil"/>
            </w:tcBorders>
            <w:shd w:val="clear" w:color="auto" w:fill="auto"/>
            <w:hideMark/>
          </w:tcPr>
          <w:p w14:paraId="55194A88" w14:textId="713DF5BE" w:rsidR="00E138A8" w:rsidRPr="00613B40" w:rsidRDefault="00E138A8" w:rsidP="00E51420">
            <w:pPr>
              <w:spacing w:line="240" w:lineRule="auto"/>
              <w:jc w:val="both"/>
              <w:rPr>
                <w:rFonts w:ascii="Times New Roman" w:eastAsia="Times New Roman" w:hAnsi="Times New Roman" w:cs="Times New Roman"/>
                <w:bCs/>
                <w:color w:val="000000"/>
              </w:rPr>
            </w:pPr>
            <w:r w:rsidRPr="00613B40">
              <w:rPr>
                <w:rFonts w:ascii="Times New Roman" w:eastAsia="Times New Roman" w:hAnsi="Times New Roman" w:cs="Times New Roman"/>
                <w:bCs/>
                <w:color w:val="000000"/>
              </w:rPr>
              <w:t xml:space="preserve">Республика </w:t>
            </w:r>
            <w:r w:rsidR="00E23ED5">
              <w:rPr>
                <w:rFonts w:ascii="Times New Roman" w:eastAsia="Times New Roman" w:hAnsi="Times New Roman" w:cs="Times New Roman"/>
                <w:bCs/>
                <w:color w:val="000000"/>
              </w:rPr>
              <w:br/>
            </w:r>
            <w:r w:rsidRPr="00613B40">
              <w:rPr>
                <w:rFonts w:ascii="Times New Roman" w:eastAsia="Times New Roman" w:hAnsi="Times New Roman" w:cs="Times New Roman"/>
                <w:bCs/>
                <w:color w:val="000000"/>
              </w:rPr>
              <w:t>Марий Эл</w:t>
            </w:r>
          </w:p>
        </w:tc>
        <w:tc>
          <w:tcPr>
            <w:tcW w:w="424" w:type="pct"/>
            <w:tcBorders>
              <w:top w:val="nil"/>
            </w:tcBorders>
            <w:shd w:val="clear" w:color="auto" w:fill="auto"/>
            <w:vAlign w:val="center"/>
            <w:hideMark/>
          </w:tcPr>
          <w:p w14:paraId="464D16A7"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682 333</w:t>
            </w:r>
          </w:p>
        </w:tc>
        <w:tc>
          <w:tcPr>
            <w:tcW w:w="542" w:type="pct"/>
            <w:tcBorders>
              <w:top w:val="nil"/>
            </w:tcBorders>
            <w:shd w:val="clear" w:color="auto" w:fill="auto"/>
            <w:vAlign w:val="center"/>
            <w:hideMark/>
          </w:tcPr>
          <w:p w14:paraId="166AD6F1" w14:textId="77777777" w:rsidR="00E138A8" w:rsidRPr="00613B40" w:rsidRDefault="00E138A8" w:rsidP="00E51420">
            <w:pPr>
              <w:spacing w:line="240" w:lineRule="auto"/>
              <w:jc w:val="center"/>
              <w:rPr>
                <w:rFonts w:ascii="Times New Roman" w:eastAsia="Times New Roman" w:hAnsi="Times New Roman" w:cs="Times New Roman"/>
                <w:bCs/>
                <w:color w:val="000000"/>
              </w:rPr>
            </w:pPr>
            <w:r w:rsidRPr="00613B40">
              <w:rPr>
                <w:rFonts w:ascii="Times New Roman" w:eastAsia="Times New Roman" w:hAnsi="Times New Roman" w:cs="Times New Roman"/>
                <w:bCs/>
                <w:color w:val="000000"/>
              </w:rPr>
              <w:t>2 712</w:t>
            </w:r>
          </w:p>
        </w:tc>
        <w:tc>
          <w:tcPr>
            <w:tcW w:w="590" w:type="pct"/>
            <w:tcBorders>
              <w:top w:val="nil"/>
            </w:tcBorders>
            <w:shd w:val="clear" w:color="auto" w:fill="auto"/>
            <w:vAlign w:val="center"/>
            <w:hideMark/>
          </w:tcPr>
          <w:p w14:paraId="1BC49FF6"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3,97</w:t>
            </w:r>
          </w:p>
        </w:tc>
        <w:tc>
          <w:tcPr>
            <w:tcW w:w="424" w:type="pct"/>
            <w:tcBorders>
              <w:top w:val="nil"/>
            </w:tcBorders>
            <w:shd w:val="clear" w:color="auto" w:fill="auto"/>
            <w:vAlign w:val="center"/>
            <w:hideMark/>
          </w:tcPr>
          <w:p w14:paraId="613973FC"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680 380</w:t>
            </w:r>
          </w:p>
        </w:tc>
        <w:tc>
          <w:tcPr>
            <w:tcW w:w="472" w:type="pct"/>
            <w:tcBorders>
              <w:top w:val="nil"/>
            </w:tcBorders>
            <w:shd w:val="clear" w:color="auto" w:fill="auto"/>
            <w:vAlign w:val="center"/>
            <w:hideMark/>
          </w:tcPr>
          <w:p w14:paraId="74237FA8"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2 609</w:t>
            </w:r>
          </w:p>
        </w:tc>
        <w:tc>
          <w:tcPr>
            <w:tcW w:w="566" w:type="pct"/>
            <w:tcBorders>
              <w:top w:val="nil"/>
            </w:tcBorders>
            <w:shd w:val="clear" w:color="auto" w:fill="auto"/>
            <w:vAlign w:val="center"/>
            <w:hideMark/>
          </w:tcPr>
          <w:p w14:paraId="10E54C91"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3,83</w:t>
            </w:r>
          </w:p>
        </w:tc>
        <w:tc>
          <w:tcPr>
            <w:tcW w:w="425" w:type="pct"/>
            <w:tcBorders>
              <w:top w:val="nil"/>
            </w:tcBorders>
            <w:shd w:val="clear" w:color="auto" w:fill="auto"/>
            <w:vAlign w:val="center"/>
            <w:hideMark/>
          </w:tcPr>
          <w:p w14:paraId="47B705F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679 417</w:t>
            </w:r>
          </w:p>
        </w:tc>
        <w:tc>
          <w:tcPr>
            <w:tcW w:w="472" w:type="pct"/>
            <w:tcBorders>
              <w:top w:val="nil"/>
            </w:tcBorders>
            <w:shd w:val="clear" w:color="auto" w:fill="auto"/>
            <w:vAlign w:val="center"/>
            <w:hideMark/>
          </w:tcPr>
          <w:p w14:paraId="536C5315"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2 591</w:t>
            </w:r>
          </w:p>
        </w:tc>
        <w:tc>
          <w:tcPr>
            <w:tcW w:w="424" w:type="pct"/>
            <w:tcBorders>
              <w:top w:val="nil"/>
            </w:tcBorders>
            <w:shd w:val="clear" w:color="auto" w:fill="auto"/>
            <w:vAlign w:val="center"/>
            <w:hideMark/>
          </w:tcPr>
          <w:p w14:paraId="7DBC269D" w14:textId="77777777" w:rsidR="00E138A8" w:rsidRPr="00613B40" w:rsidRDefault="00E138A8" w:rsidP="00E5142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3,81</w:t>
            </w:r>
          </w:p>
        </w:tc>
      </w:tr>
    </w:tbl>
    <w:p w14:paraId="124BECB4" w14:textId="77777777" w:rsidR="00B123DB" w:rsidRDefault="00B123DB" w:rsidP="00E51420">
      <w:pPr>
        <w:spacing w:line="240" w:lineRule="auto"/>
        <w:ind w:firstLine="426"/>
        <w:rPr>
          <w:rFonts w:ascii="Times New Roman" w:eastAsia="Times New Roman" w:hAnsi="Times New Roman" w:cs="Times New Roman"/>
          <w:color w:val="000000"/>
          <w:sz w:val="28"/>
          <w:szCs w:val="28"/>
          <w:highlight w:val="lightGray"/>
        </w:rPr>
      </w:pPr>
    </w:p>
    <w:p w14:paraId="29665AEB" w14:textId="322F7ABE" w:rsidR="00613B40" w:rsidRPr="00613B40" w:rsidRDefault="00613B40" w:rsidP="00613B40">
      <w:pPr>
        <w:spacing w:line="240" w:lineRule="auto"/>
        <w:ind w:firstLine="426"/>
        <w:jc w:val="right"/>
        <w:rPr>
          <w:rFonts w:ascii="Times New Roman" w:eastAsia="Times New Roman" w:hAnsi="Times New Roman" w:cs="Times New Roman"/>
          <w:color w:val="000000"/>
          <w:sz w:val="28"/>
          <w:szCs w:val="28"/>
        </w:rPr>
      </w:pPr>
      <w:r w:rsidRPr="00613B40">
        <w:rPr>
          <w:rFonts w:ascii="Times New Roman" w:eastAsia="Times New Roman" w:hAnsi="Times New Roman" w:cs="Times New Roman"/>
          <w:color w:val="000000"/>
          <w:sz w:val="28"/>
          <w:szCs w:val="28"/>
        </w:rPr>
        <w:t>Продолжение таблицы</w:t>
      </w:r>
    </w:p>
    <w:p w14:paraId="51DD8E75" w14:textId="77777777" w:rsidR="00613B40" w:rsidRDefault="00613B40" w:rsidP="00613B40">
      <w:pPr>
        <w:spacing w:line="240" w:lineRule="auto"/>
        <w:ind w:firstLine="426"/>
        <w:jc w:val="right"/>
        <w:rPr>
          <w:rFonts w:ascii="Times New Roman" w:eastAsia="Times New Roman" w:hAnsi="Times New Roman" w:cs="Times New Roman"/>
          <w:color w:val="000000"/>
          <w:sz w:val="28"/>
          <w:szCs w:val="28"/>
          <w:highlight w:val="lightGray"/>
        </w:rPr>
      </w:pPr>
    </w:p>
    <w:p w14:paraId="446B6344" w14:textId="77777777" w:rsidR="00613B40" w:rsidRDefault="00613B40" w:rsidP="00E51420">
      <w:pPr>
        <w:spacing w:line="240" w:lineRule="auto"/>
        <w:ind w:firstLine="426"/>
        <w:rPr>
          <w:rFonts w:ascii="Times New Roman" w:eastAsia="Times New Roman" w:hAnsi="Times New Roman" w:cs="Times New Roman"/>
          <w:color w:val="000000"/>
          <w:sz w:val="28"/>
          <w:szCs w:val="28"/>
          <w:highlight w:val="lightGray"/>
        </w:rPr>
      </w:pPr>
    </w:p>
    <w:tbl>
      <w:tblPr>
        <w:tblW w:w="5000" w:type="pct"/>
        <w:tblLayout w:type="fixed"/>
        <w:tblLook w:val="04A0" w:firstRow="1" w:lastRow="0" w:firstColumn="1" w:lastColumn="0" w:noHBand="0" w:noVBand="1"/>
      </w:tblPr>
      <w:tblGrid>
        <w:gridCol w:w="2449"/>
        <w:gridCol w:w="1603"/>
        <w:gridCol w:w="1938"/>
        <w:gridCol w:w="543"/>
        <w:gridCol w:w="2189"/>
        <w:gridCol w:w="1603"/>
        <w:gridCol w:w="2096"/>
        <w:gridCol w:w="385"/>
        <w:gridCol w:w="2123"/>
      </w:tblGrid>
      <w:tr w:rsidR="00B123DB" w:rsidRPr="00613B40" w14:paraId="77B67AE4" w14:textId="77777777" w:rsidTr="00D56CEA">
        <w:trPr>
          <w:gridAfter w:val="2"/>
          <w:wAfter w:w="840" w:type="pct"/>
          <w:trHeight w:val="328"/>
        </w:trPr>
        <w:tc>
          <w:tcPr>
            <w:tcW w:w="2006" w:type="pct"/>
            <w:gridSpan w:val="3"/>
            <w:shd w:val="clear" w:color="auto" w:fill="auto"/>
            <w:vAlign w:val="center"/>
          </w:tcPr>
          <w:p w14:paraId="2B45D708"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2021</w:t>
            </w:r>
          </w:p>
        </w:tc>
        <w:tc>
          <w:tcPr>
            <w:tcW w:w="2154" w:type="pct"/>
            <w:gridSpan w:val="4"/>
            <w:shd w:val="clear" w:color="auto" w:fill="auto"/>
            <w:vAlign w:val="center"/>
          </w:tcPr>
          <w:p w14:paraId="3157286C"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2022</w:t>
            </w:r>
          </w:p>
        </w:tc>
      </w:tr>
      <w:tr w:rsidR="00B123DB" w:rsidRPr="00613B40" w14:paraId="1AEA8D2F" w14:textId="77777777" w:rsidTr="00E23ED5">
        <w:trPr>
          <w:trHeight w:val="2175"/>
        </w:trPr>
        <w:tc>
          <w:tcPr>
            <w:tcW w:w="820" w:type="pct"/>
            <w:tcBorders>
              <w:top w:val="single" w:sz="4" w:space="0" w:color="auto"/>
              <w:right w:val="single" w:sz="4" w:space="0" w:color="auto"/>
            </w:tcBorders>
            <w:shd w:val="clear" w:color="auto" w:fill="auto"/>
            <w:vAlign w:val="center"/>
            <w:hideMark/>
          </w:tcPr>
          <w:p w14:paraId="2E957DDB" w14:textId="174E031D" w:rsidR="00B123DB" w:rsidRPr="00613B40" w:rsidRDefault="00613B40" w:rsidP="00613B40">
            <w:pPr>
              <w:spacing w:line="240" w:lineRule="auto"/>
              <w:jc w:val="center"/>
              <w:rPr>
                <w:rFonts w:ascii="Times New Roman" w:eastAsia="Times New Roman" w:hAnsi="Times New Roman" w:cs="Times New Roman"/>
                <w:bCs/>
                <w:color w:val="000000"/>
              </w:rPr>
            </w:pPr>
            <w:r w:rsidRPr="00613B40">
              <w:rPr>
                <w:rFonts w:ascii="Times New Roman" w:eastAsia="Times New Roman" w:hAnsi="Times New Roman" w:cs="Times New Roman"/>
                <w:bCs/>
                <w:color w:val="000000"/>
              </w:rPr>
              <w:t>Наименование</w:t>
            </w:r>
          </w:p>
        </w:tc>
        <w:tc>
          <w:tcPr>
            <w:tcW w:w="537" w:type="pct"/>
            <w:tcBorders>
              <w:top w:val="single" w:sz="4" w:space="0" w:color="auto"/>
              <w:left w:val="single" w:sz="4" w:space="0" w:color="auto"/>
              <w:right w:val="single" w:sz="4" w:space="0" w:color="auto"/>
            </w:tcBorders>
            <w:shd w:val="clear" w:color="auto" w:fill="auto"/>
            <w:vAlign w:val="center"/>
            <w:hideMark/>
          </w:tcPr>
          <w:p w14:paraId="049A18BA" w14:textId="77777777" w:rsidR="00B123DB" w:rsidRPr="00613B40" w:rsidRDefault="00B123DB" w:rsidP="00613B4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население, чел</w:t>
            </w:r>
          </w:p>
        </w:tc>
        <w:tc>
          <w:tcPr>
            <w:tcW w:w="831" w:type="pct"/>
            <w:gridSpan w:val="2"/>
            <w:tcBorders>
              <w:top w:val="single" w:sz="4" w:space="0" w:color="auto"/>
              <w:left w:val="single" w:sz="4" w:space="0" w:color="auto"/>
              <w:right w:val="single" w:sz="4" w:space="0" w:color="auto"/>
            </w:tcBorders>
            <w:shd w:val="clear" w:color="auto" w:fill="auto"/>
            <w:vAlign w:val="center"/>
            <w:hideMark/>
          </w:tcPr>
          <w:p w14:paraId="26B3589C" w14:textId="77777777" w:rsidR="00B123DB" w:rsidRPr="00613B40" w:rsidRDefault="00B123DB" w:rsidP="00613B4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Количество зарегистрированных с новообразованиями, чел</w:t>
            </w:r>
          </w:p>
        </w:tc>
        <w:tc>
          <w:tcPr>
            <w:tcW w:w="733" w:type="pct"/>
            <w:tcBorders>
              <w:top w:val="single" w:sz="4" w:space="0" w:color="auto"/>
              <w:left w:val="single" w:sz="4" w:space="0" w:color="auto"/>
              <w:right w:val="single" w:sz="4" w:space="0" w:color="auto"/>
            </w:tcBorders>
            <w:shd w:val="clear" w:color="auto" w:fill="auto"/>
            <w:vAlign w:val="center"/>
            <w:hideMark/>
          </w:tcPr>
          <w:p w14:paraId="495B259F" w14:textId="77777777" w:rsidR="00B123DB" w:rsidRPr="00613B40" w:rsidRDefault="00B123DB" w:rsidP="00613B4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показатель заболеваемости от новообразований  на 1000 населения</w:t>
            </w:r>
          </w:p>
        </w:tc>
        <w:tc>
          <w:tcPr>
            <w:tcW w:w="537" w:type="pct"/>
            <w:tcBorders>
              <w:top w:val="single" w:sz="4" w:space="0" w:color="auto"/>
              <w:left w:val="single" w:sz="4" w:space="0" w:color="auto"/>
              <w:right w:val="single" w:sz="4" w:space="0" w:color="auto"/>
            </w:tcBorders>
            <w:shd w:val="clear" w:color="auto" w:fill="auto"/>
            <w:vAlign w:val="center"/>
            <w:hideMark/>
          </w:tcPr>
          <w:p w14:paraId="48BF3381" w14:textId="77777777" w:rsidR="00B123DB" w:rsidRPr="00613B40" w:rsidRDefault="00B123DB" w:rsidP="00613B4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население, чел</w:t>
            </w:r>
          </w:p>
        </w:tc>
        <w:tc>
          <w:tcPr>
            <w:tcW w:w="831" w:type="pct"/>
            <w:gridSpan w:val="2"/>
            <w:tcBorders>
              <w:top w:val="single" w:sz="4" w:space="0" w:color="auto"/>
              <w:left w:val="single" w:sz="4" w:space="0" w:color="auto"/>
              <w:right w:val="single" w:sz="4" w:space="0" w:color="auto"/>
            </w:tcBorders>
            <w:shd w:val="clear" w:color="auto" w:fill="auto"/>
            <w:vAlign w:val="center"/>
            <w:hideMark/>
          </w:tcPr>
          <w:p w14:paraId="6A27C788" w14:textId="30C00370" w:rsidR="00B123DB" w:rsidRPr="00613B40" w:rsidRDefault="00B123DB" w:rsidP="00613B4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 xml:space="preserve">Количество зарегистрированных </w:t>
            </w:r>
            <w:r w:rsidR="00613B40" w:rsidRPr="00613B40">
              <w:rPr>
                <w:rFonts w:ascii="Times New Roman" w:eastAsia="Times New Roman" w:hAnsi="Times New Roman" w:cs="Times New Roman"/>
                <w:color w:val="000000"/>
              </w:rPr>
              <w:br/>
            </w:r>
            <w:r w:rsidRPr="00613B40">
              <w:rPr>
                <w:rFonts w:ascii="Times New Roman" w:eastAsia="Times New Roman" w:hAnsi="Times New Roman" w:cs="Times New Roman"/>
                <w:color w:val="000000"/>
              </w:rPr>
              <w:t>с новообразованиями, чел</w:t>
            </w:r>
          </w:p>
        </w:tc>
        <w:tc>
          <w:tcPr>
            <w:tcW w:w="711" w:type="pct"/>
            <w:tcBorders>
              <w:top w:val="single" w:sz="4" w:space="0" w:color="auto"/>
              <w:left w:val="single" w:sz="4" w:space="0" w:color="auto"/>
            </w:tcBorders>
            <w:shd w:val="clear" w:color="auto" w:fill="auto"/>
            <w:vAlign w:val="center"/>
            <w:hideMark/>
          </w:tcPr>
          <w:p w14:paraId="131EAD49" w14:textId="77777777" w:rsidR="00B123DB" w:rsidRPr="00613B40" w:rsidRDefault="00B123DB" w:rsidP="00613B40">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показатель заболеваемости от новообразований  на 1000 населения</w:t>
            </w:r>
          </w:p>
        </w:tc>
      </w:tr>
    </w:tbl>
    <w:p w14:paraId="49DA6992" w14:textId="77777777" w:rsidR="000C4ACA" w:rsidRPr="000C4ACA" w:rsidRDefault="000C4ACA">
      <w:pPr>
        <w:rPr>
          <w:sz w:val="2"/>
          <w:szCs w:val="2"/>
        </w:rPr>
      </w:pPr>
    </w:p>
    <w:tbl>
      <w:tblPr>
        <w:tblW w:w="5000" w:type="pct"/>
        <w:tblLayout w:type="fixed"/>
        <w:tblLook w:val="04A0" w:firstRow="1" w:lastRow="0" w:firstColumn="1" w:lastColumn="0" w:noHBand="0" w:noVBand="1"/>
      </w:tblPr>
      <w:tblGrid>
        <w:gridCol w:w="2449"/>
        <w:gridCol w:w="1603"/>
        <w:gridCol w:w="2481"/>
        <w:gridCol w:w="2189"/>
        <w:gridCol w:w="1603"/>
        <w:gridCol w:w="2481"/>
        <w:gridCol w:w="2123"/>
      </w:tblGrid>
      <w:tr w:rsidR="00B123DB" w:rsidRPr="00613B40" w14:paraId="77141218" w14:textId="77777777" w:rsidTr="000C4ACA">
        <w:trPr>
          <w:trHeight w:val="327"/>
          <w:tblHeader/>
        </w:trPr>
        <w:tc>
          <w:tcPr>
            <w:tcW w:w="820" w:type="pct"/>
            <w:tcBorders>
              <w:top w:val="single" w:sz="4" w:space="0" w:color="auto"/>
              <w:bottom w:val="single" w:sz="4" w:space="0" w:color="auto"/>
              <w:right w:val="single" w:sz="4" w:space="0" w:color="auto"/>
            </w:tcBorders>
            <w:vAlign w:val="center"/>
          </w:tcPr>
          <w:p w14:paraId="3336F860" w14:textId="77777777" w:rsidR="00B123DB" w:rsidRPr="00613B40" w:rsidRDefault="00B123DB" w:rsidP="00A21B74">
            <w:pPr>
              <w:spacing w:line="240" w:lineRule="auto"/>
              <w:jc w:val="center"/>
              <w:rPr>
                <w:rFonts w:ascii="Times New Roman" w:eastAsia="Times New Roman" w:hAnsi="Times New Roman" w:cs="Times New Roman"/>
                <w:bCs/>
                <w:color w:val="000000"/>
              </w:rPr>
            </w:pPr>
            <w:r w:rsidRPr="00613B40">
              <w:rPr>
                <w:rFonts w:ascii="Times New Roman" w:eastAsia="Times New Roman" w:hAnsi="Times New Roman" w:cs="Times New Roman"/>
                <w:bCs/>
                <w:color w:val="000000"/>
              </w:rPr>
              <w:t>1</w:t>
            </w:r>
          </w:p>
        </w:tc>
        <w:tc>
          <w:tcPr>
            <w:tcW w:w="537" w:type="pct"/>
            <w:tcBorders>
              <w:top w:val="single" w:sz="4" w:space="0" w:color="auto"/>
              <w:left w:val="nil"/>
              <w:bottom w:val="single" w:sz="4" w:space="0" w:color="auto"/>
              <w:right w:val="single" w:sz="4" w:space="0" w:color="auto"/>
            </w:tcBorders>
            <w:shd w:val="clear" w:color="auto" w:fill="auto"/>
            <w:vAlign w:val="center"/>
          </w:tcPr>
          <w:p w14:paraId="01167DBE"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11</w:t>
            </w:r>
          </w:p>
        </w:tc>
        <w:tc>
          <w:tcPr>
            <w:tcW w:w="831" w:type="pct"/>
            <w:tcBorders>
              <w:top w:val="single" w:sz="4" w:space="0" w:color="auto"/>
              <w:left w:val="nil"/>
              <w:bottom w:val="single" w:sz="4" w:space="0" w:color="auto"/>
              <w:right w:val="single" w:sz="4" w:space="0" w:color="auto"/>
            </w:tcBorders>
            <w:shd w:val="clear" w:color="auto" w:fill="auto"/>
            <w:vAlign w:val="center"/>
          </w:tcPr>
          <w:p w14:paraId="56E28038"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12</w:t>
            </w:r>
          </w:p>
        </w:tc>
        <w:tc>
          <w:tcPr>
            <w:tcW w:w="733" w:type="pct"/>
            <w:tcBorders>
              <w:top w:val="single" w:sz="4" w:space="0" w:color="auto"/>
              <w:left w:val="nil"/>
              <w:bottom w:val="single" w:sz="4" w:space="0" w:color="auto"/>
              <w:right w:val="single" w:sz="4" w:space="0" w:color="auto"/>
            </w:tcBorders>
            <w:shd w:val="clear" w:color="auto" w:fill="auto"/>
            <w:vAlign w:val="center"/>
          </w:tcPr>
          <w:p w14:paraId="4A5DC5E7"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w:t>
            </w:r>
          </w:p>
        </w:tc>
        <w:tc>
          <w:tcPr>
            <w:tcW w:w="537" w:type="pct"/>
            <w:tcBorders>
              <w:top w:val="single" w:sz="4" w:space="0" w:color="auto"/>
              <w:left w:val="nil"/>
              <w:bottom w:val="single" w:sz="4" w:space="0" w:color="auto"/>
              <w:right w:val="single" w:sz="4" w:space="0" w:color="auto"/>
            </w:tcBorders>
            <w:shd w:val="clear" w:color="auto" w:fill="auto"/>
            <w:vAlign w:val="center"/>
          </w:tcPr>
          <w:p w14:paraId="0A7E00E5"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14</w:t>
            </w:r>
          </w:p>
        </w:tc>
        <w:tc>
          <w:tcPr>
            <w:tcW w:w="831" w:type="pct"/>
            <w:tcBorders>
              <w:top w:val="single" w:sz="4" w:space="0" w:color="auto"/>
              <w:left w:val="nil"/>
              <w:bottom w:val="single" w:sz="4" w:space="0" w:color="auto"/>
              <w:right w:val="single" w:sz="4" w:space="0" w:color="auto"/>
            </w:tcBorders>
            <w:shd w:val="clear" w:color="auto" w:fill="auto"/>
            <w:vAlign w:val="center"/>
          </w:tcPr>
          <w:p w14:paraId="1EF4F9BB"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15</w:t>
            </w:r>
          </w:p>
        </w:tc>
        <w:tc>
          <w:tcPr>
            <w:tcW w:w="711" w:type="pct"/>
            <w:tcBorders>
              <w:top w:val="single" w:sz="4" w:space="0" w:color="auto"/>
              <w:left w:val="nil"/>
              <w:bottom w:val="single" w:sz="4" w:space="0" w:color="auto"/>
            </w:tcBorders>
            <w:shd w:val="clear" w:color="auto" w:fill="auto"/>
            <w:vAlign w:val="center"/>
          </w:tcPr>
          <w:p w14:paraId="371D38AD"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16</w:t>
            </w:r>
          </w:p>
        </w:tc>
      </w:tr>
      <w:tr w:rsidR="00B123DB" w:rsidRPr="00613B40" w14:paraId="68F2E3F0" w14:textId="77777777" w:rsidTr="00707EED">
        <w:trPr>
          <w:trHeight w:val="375"/>
        </w:trPr>
        <w:tc>
          <w:tcPr>
            <w:tcW w:w="820" w:type="pct"/>
            <w:tcBorders>
              <w:top w:val="single" w:sz="4" w:space="0" w:color="auto"/>
            </w:tcBorders>
            <w:shd w:val="clear" w:color="auto" w:fill="auto"/>
            <w:hideMark/>
          </w:tcPr>
          <w:p w14:paraId="0CCB22E4"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Волжский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58072D56" w14:textId="455412A9"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single" w:sz="4" w:space="0" w:color="auto"/>
            </w:tcBorders>
            <w:shd w:val="clear" w:color="auto" w:fill="auto"/>
            <w:vAlign w:val="center"/>
            <w:hideMark/>
          </w:tcPr>
          <w:p w14:paraId="451065CF"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73 891</w:t>
            </w:r>
          </w:p>
        </w:tc>
        <w:tc>
          <w:tcPr>
            <w:tcW w:w="831" w:type="pct"/>
            <w:tcBorders>
              <w:top w:val="single" w:sz="4" w:space="0" w:color="auto"/>
            </w:tcBorders>
            <w:shd w:val="clear" w:color="auto" w:fill="auto"/>
            <w:vAlign w:val="center"/>
            <w:hideMark/>
          </w:tcPr>
          <w:p w14:paraId="211E7F7B"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303</w:t>
            </w:r>
          </w:p>
        </w:tc>
        <w:tc>
          <w:tcPr>
            <w:tcW w:w="733" w:type="pct"/>
            <w:tcBorders>
              <w:top w:val="single" w:sz="4" w:space="0" w:color="auto"/>
            </w:tcBorders>
            <w:shd w:val="clear" w:color="auto" w:fill="auto"/>
            <w:vAlign w:val="center"/>
            <w:hideMark/>
          </w:tcPr>
          <w:p w14:paraId="2A0D5DE3"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4,10</w:t>
            </w:r>
          </w:p>
        </w:tc>
        <w:tc>
          <w:tcPr>
            <w:tcW w:w="537" w:type="pct"/>
            <w:tcBorders>
              <w:top w:val="single" w:sz="4" w:space="0" w:color="auto"/>
            </w:tcBorders>
            <w:shd w:val="clear" w:color="auto" w:fill="auto"/>
            <w:vAlign w:val="center"/>
            <w:hideMark/>
          </w:tcPr>
          <w:p w14:paraId="5DD79CE3"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72 743</w:t>
            </w:r>
          </w:p>
        </w:tc>
        <w:tc>
          <w:tcPr>
            <w:tcW w:w="831" w:type="pct"/>
            <w:tcBorders>
              <w:top w:val="single" w:sz="4" w:space="0" w:color="auto"/>
            </w:tcBorders>
            <w:shd w:val="clear" w:color="auto" w:fill="auto"/>
            <w:noWrap/>
            <w:vAlign w:val="center"/>
            <w:hideMark/>
          </w:tcPr>
          <w:p w14:paraId="33AA9EFC"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355</w:t>
            </w:r>
          </w:p>
        </w:tc>
        <w:tc>
          <w:tcPr>
            <w:tcW w:w="711" w:type="pct"/>
            <w:tcBorders>
              <w:top w:val="single" w:sz="4" w:space="0" w:color="auto"/>
            </w:tcBorders>
            <w:shd w:val="clear" w:color="auto" w:fill="auto"/>
            <w:noWrap/>
            <w:vAlign w:val="center"/>
          </w:tcPr>
          <w:p w14:paraId="33A20051"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4,88</w:t>
            </w:r>
          </w:p>
        </w:tc>
      </w:tr>
      <w:tr w:rsidR="00B123DB" w:rsidRPr="00613B40" w14:paraId="23CFADE8" w14:textId="77777777" w:rsidTr="00707EED">
        <w:trPr>
          <w:trHeight w:val="375"/>
        </w:trPr>
        <w:tc>
          <w:tcPr>
            <w:tcW w:w="820" w:type="pct"/>
            <w:tcBorders>
              <w:top w:val="nil"/>
            </w:tcBorders>
            <w:shd w:val="clear" w:color="auto" w:fill="auto"/>
            <w:hideMark/>
          </w:tcPr>
          <w:p w14:paraId="51B9395C"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Горномарийский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491F5716" w14:textId="1192231A"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184F5CF2"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40 446</w:t>
            </w:r>
          </w:p>
        </w:tc>
        <w:tc>
          <w:tcPr>
            <w:tcW w:w="831" w:type="pct"/>
            <w:tcBorders>
              <w:top w:val="nil"/>
            </w:tcBorders>
            <w:shd w:val="clear" w:color="auto" w:fill="auto"/>
            <w:vAlign w:val="center"/>
            <w:hideMark/>
          </w:tcPr>
          <w:p w14:paraId="37AD6A22"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147</w:t>
            </w:r>
          </w:p>
        </w:tc>
        <w:tc>
          <w:tcPr>
            <w:tcW w:w="733" w:type="pct"/>
            <w:tcBorders>
              <w:top w:val="nil"/>
            </w:tcBorders>
            <w:shd w:val="clear" w:color="auto" w:fill="auto"/>
            <w:vAlign w:val="center"/>
            <w:hideMark/>
          </w:tcPr>
          <w:p w14:paraId="12CD795D"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3,63</w:t>
            </w:r>
          </w:p>
        </w:tc>
        <w:tc>
          <w:tcPr>
            <w:tcW w:w="537" w:type="pct"/>
            <w:tcBorders>
              <w:top w:val="nil"/>
            </w:tcBorders>
            <w:shd w:val="clear" w:color="auto" w:fill="auto"/>
            <w:vAlign w:val="center"/>
            <w:hideMark/>
          </w:tcPr>
          <w:p w14:paraId="6FB5A48C"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39 711</w:t>
            </w:r>
          </w:p>
        </w:tc>
        <w:tc>
          <w:tcPr>
            <w:tcW w:w="831" w:type="pct"/>
            <w:tcBorders>
              <w:top w:val="nil"/>
            </w:tcBorders>
            <w:shd w:val="clear" w:color="auto" w:fill="auto"/>
            <w:noWrap/>
            <w:vAlign w:val="center"/>
            <w:hideMark/>
          </w:tcPr>
          <w:p w14:paraId="26767ECE"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123</w:t>
            </w:r>
          </w:p>
        </w:tc>
        <w:tc>
          <w:tcPr>
            <w:tcW w:w="711" w:type="pct"/>
            <w:tcBorders>
              <w:top w:val="nil"/>
            </w:tcBorders>
            <w:shd w:val="clear" w:color="auto" w:fill="auto"/>
            <w:noWrap/>
            <w:vAlign w:val="center"/>
          </w:tcPr>
          <w:p w14:paraId="2AEB66B3"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3,10</w:t>
            </w:r>
          </w:p>
        </w:tc>
      </w:tr>
      <w:tr w:rsidR="00B123DB" w:rsidRPr="00613B40" w14:paraId="648C465E" w14:textId="77777777" w:rsidTr="000C4ACA">
        <w:trPr>
          <w:trHeight w:val="231"/>
        </w:trPr>
        <w:tc>
          <w:tcPr>
            <w:tcW w:w="820" w:type="pct"/>
            <w:tcBorders>
              <w:top w:val="nil"/>
            </w:tcBorders>
            <w:shd w:val="clear" w:color="auto" w:fill="auto"/>
            <w:hideMark/>
          </w:tcPr>
          <w:p w14:paraId="2FF3DD39"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Звениговский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321BA8A3" w14:textId="77777777" w:rsidR="000C4ACA" w:rsidRDefault="000C4ACA" w:rsidP="00A21B74">
            <w:pPr>
              <w:spacing w:line="240" w:lineRule="auto"/>
              <w:jc w:val="both"/>
              <w:rPr>
                <w:rFonts w:ascii="Times New Roman" w:eastAsia="Times New Roman" w:hAnsi="Times New Roman" w:cs="Times New Roman"/>
                <w:color w:val="000000"/>
              </w:rPr>
            </w:pPr>
          </w:p>
          <w:p w14:paraId="60984F11" w14:textId="77777777" w:rsidR="00E23ED5" w:rsidRDefault="00E23ED5" w:rsidP="00A21B74">
            <w:pPr>
              <w:spacing w:line="240" w:lineRule="auto"/>
              <w:jc w:val="both"/>
              <w:rPr>
                <w:rFonts w:ascii="Times New Roman" w:eastAsia="Times New Roman" w:hAnsi="Times New Roman" w:cs="Times New Roman"/>
                <w:color w:val="000000"/>
              </w:rPr>
            </w:pPr>
          </w:p>
          <w:p w14:paraId="74A9B500" w14:textId="77777777" w:rsidR="00E23ED5" w:rsidRDefault="00E23ED5" w:rsidP="00A21B74">
            <w:pPr>
              <w:spacing w:line="240" w:lineRule="auto"/>
              <w:jc w:val="both"/>
              <w:rPr>
                <w:rFonts w:ascii="Times New Roman" w:eastAsia="Times New Roman" w:hAnsi="Times New Roman" w:cs="Times New Roman"/>
                <w:color w:val="000000"/>
              </w:rPr>
            </w:pPr>
          </w:p>
          <w:p w14:paraId="714F5EB1" w14:textId="32958B55"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3C523B8D"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lastRenderedPageBreak/>
              <w:t>39 920</w:t>
            </w:r>
          </w:p>
        </w:tc>
        <w:tc>
          <w:tcPr>
            <w:tcW w:w="831" w:type="pct"/>
            <w:tcBorders>
              <w:top w:val="nil"/>
            </w:tcBorders>
            <w:shd w:val="clear" w:color="auto" w:fill="auto"/>
            <w:vAlign w:val="center"/>
            <w:hideMark/>
          </w:tcPr>
          <w:p w14:paraId="39C35A67"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163</w:t>
            </w:r>
          </w:p>
        </w:tc>
        <w:tc>
          <w:tcPr>
            <w:tcW w:w="733" w:type="pct"/>
            <w:tcBorders>
              <w:top w:val="nil"/>
            </w:tcBorders>
            <w:shd w:val="clear" w:color="auto" w:fill="auto"/>
            <w:vAlign w:val="center"/>
            <w:hideMark/>
          </w:tcPr>
          <w:p w14:paraId="166FF484"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4,08</w:t>
            </w:r>
          </w:p>
        </w:tc>
        <w:tc>
          <w:tcPr>
            <w:tcW w:w="537" w:type="pct"/>
            <w:tcBorders>
              <w:top w:val="nil"/>
            </w:tcBorders>
            <w:shd w:val="clear" w:color="auto" w:fill="auto"/>
            <w:vAlign w:val="center"/>
            <w:hideMark/>
          </w:tcPr>
          <w:p w14:paraId="60043049"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39 270</w:t>
            </w:r>
          </w:p>
        </w:tc>
        <w:tc>
          <w:tcPr>
            <w:tcW w:w="831" w:type="pct"/>
            <w:tcBorders>
              <w:top w:val="nil"/>
            </w:tcBorders>
            <w:shd w:val="clear" w:color="auto" w:fill="auto"/>
            <w:noWrap/>
            <w:vAlign w:val="center"/>
            <w:hideMark/>
          </w:tcPr>
          <w:p w14:paraId="1BBD5389"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149</w:t>
            </w:r>
          </w:p>
        </w:tc>
        <w:tc>
          <w:tcPr>
            <w:tcW w:w="711" w:type="pct"/>
            <w:tcBorders>
              <w:top w:val="nil"/>
            </w:tcBorders>
            <w:shd w:val="clear" w:color="auto" w:fill="auto"/>
            <w:noWrap/>
            <w:vAlign w:val="center"/>
          </w:tcPr>
          <w:p w14:paraId="493A81A4"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3,79</w:t>
            </w:r>
          </w:p>
        </w:tc>
      </w:tr>
      <w:tr w:rsidR="00B123DB" w:rsidRPr="00613B40" w14:paraId="00395BC0" w14:textId="77777777" w:rsidTr="00707EED">
        <w:trPr>
          <w:trHeight w:val="375"/>
        </w:trPr>
        <w:tc>
          <w:tcPr>
            <w:tcW w:w="820" w:type="pct"/>
            <w:tcBorders>
              <w:top w:val="nil"/>
            </w:tcBorders>
            <w:shd w:val="clear" w:color="auto" w:fill="auto"/>
            <w:hideMark/>
          </w:tcPr>
          <w:p w14:paraId="151667BD"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Килемарский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74748386" w14:textId="104E8D39"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0039E595"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11 626</w:t>
            </w:r>
          </w:p>
        </w:tc>
        <w:tc>
          <w:tcPr>
            <w:tcW w:w="831" w:type="pct"/>
            <w:tcBorders>
              <w:top w:val="nil"/>
            </w:tcBorders>
            <w:shd w:val="clear" w:color="auto" w:fill="auto"/>
            <w:vAlign w:val="center"/>
            <w:hideMark/>
          </w:tcPr>
          <w:p w14:paraId="48293036"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34</w:t>
            </w:r>
          </w:p>
        </w:tc>
        <w:tc>
          <w:tcPr>
            <w:tcW w:w="733" w:type="pct"/>
            <w:tcBorders>
              <w:top w:val="nil"/>
            </w:tcBorders>
            <w:shd w:val="clear" w:color="auto" w:fill="auto"/>
            <w:vAlign w:val="center"/>
            <w:hideMark/>
          </w:tcPr>
          <w:p w14:paraId="6F2B7277"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2,92</w:t>
            </w:r>
          </w:p>
        </w:tc>
        <w:tc>
          <w:tcPr>
            <w:tcW w:w="537" w:type="pct"/>
            <w:tcBorders>
              <w:top w:val="nil"/>
            </w:tcBorders>
            <w:shd w:val="clear" w:color="auto" w:fill="auto"/>
            <w:vAlign w:val="center"/>
            <w:hideMark/>
          </w:tcPr>
          <w:p w14:paraId="70D32834"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11 463</w:t>
            </w:r>
          </w:p>
        </w:tc>
        <w:tc>
          <w:tcPr>
            <w:tcW w:w="831" w:type="pct"/>
            <w:tcBorders>
              <w:top w:val="nil"/>
            </w:tcBorders>
            <w:shd w:val="clear" w:color="auto" w:fill="auto"/>
            <w:noWrap/>
            <w:vAlign w:val="center"/>
            <w:hideMark/>
          </w:tcPr>
          <w:p w14:paraId="6FBA3F29"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36</w:t>
            </w:r>
          </w:p>
        </w:tc>
        <w:tc>
          <w:tcPr>
            <w:tcW w:w="711" w:type="pct"/>
            <w:tcBorders>
              <w:top w:val="nil"/>
            </w:tcBorders>
            <w:shd w:val="clear" w:color="auto" w:fill="auto"/>
            <w:noWrap/>
            <w:vAlign w:val="center"/>
          </w:tcPr>
          <w:p w14:paraId="5715F3DD"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3,14</w:t>
            </w:r>
          </w:p>
        </w:tc>
      </w:tr>
      <w:tr w:rsidR="00B123DB" w:rsidRPr="00613B40" w14:paraId="0BE7AF4A" w14:textId="77777777" w:rsidTr="00707EED">
        <w:trPr>
          <w:trHeight w:val="375"/>
        </w:trPr>
        <w:tc>
          <w:tcPr>
            <w:tcW w:w="820" w:type="pct"/>
            <w:tcBorders>
              <w:top w:val="nil"/>
            </w:tcBorders>
            <w:shd w:val="clear" w:color="auto" w:fill="auto"/>
            <w:hideMark/>
          </w:tcPr>
          <w:p w14:paraId="037906A1"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Куженерский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33818EE5" w14:textId="179439F3"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3009835B"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12 214</w:t>
            </w:r>
          </w:p>
        </w:tc>
        <w:tc>
          <w:tcPr>
            <w:tcW w:w="831" w:type="pct"/>
            <w:tcBorders>
              <w:top w:val="nil"/>
            </w:tcBorders>
            <w:shd w:val="clear" w:color="auto" w:fill="auto"/>
            <w:vAlign w:val="center"/>
            <w:hideMark/>
          </w:tcPr>
          <w:p w14:paraId="78011265"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46</w:t>
            </w:r>
          </w:p>
        </w:tc>
        <w:tc>
          <w:tcPr>
            <w:tcW w:w="733" w:type="pct"/>
            <w:tcBorders>
              <w:top w:val="nil"/>
            </w:tcBorders>
            <w:shd w:val="clear" w:color="auto" w:fill="auto"/>
            <w:vAlign w:val="center"/>
            <w:hideMark/>
          </w:tcPr>
          <w:p w14:paraId="5C2BB2D0"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3,77</w:t>
            </w:r>
          </w:p>
        </w:tc>
        <w:tc>
          <w:tcPr>
            <w:tcW w:w="537" w:type="pct"/>
            <w:tcBorders>
              <w:top w:val="nil"/>
            </w:tcBorders>
            <w:shd w:val="clear" w:color="auto" w:fill="auto"/>
            <w:vAlign w:val="center"/>
            <w:hideMark/>
          </w:tcPr>
          <w:p w14:paraId="1377B4CD"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11 882</w:t>
            </w:r>
          </w:p>
        </w:tc>
        <w:tc>
          <w:tcPr>
            <w:tcW w:w="831" w:type="pct"/>
            <w:tcBorders>
              <w:top w:val="nil"/>
            </w:tcBorders>
            <w:shd w:val="clear" w:color="auto" w:fill="auto"/>
            <w:noWrap/>
            <w:vAlign w:val="center"/>
            <w:hideMark/>
          </w:tcPr>
          <w:p w14:paraId="725FCAC7"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41</w:t>
            </w:r>
          </w:p>
        </w:tc>
        <w:tc>
          <w:tcPr>
            <w:tcW w:w="711" w:type="pct"/>
            <w:tcBorders>
              <w:top w:val="nil"/>
            </w:tcBorders>
            <w:shd w:val="clear" w:color="auto" w:fill="auto"/>
            <w:noWrap/>
            <w:vAlign w:val="center"/>
          </w:tcPr>
          <w:p w14:paraId="5FF317DF"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3,45</w:t>
            </w:r>
          </w:p>
        </w:tc>
      </w:tr>
      <w:tr w:rsidR="00B123DB" w:rsidRPr="00613B40" w14:paraId="105557D2" w14:textId="77777777" w:rsidTr="00707EED">
        <w:trPr>
          <w:trHeight w:val="375"/>
        </w:trPr>
        <w:tc>
          <w:tcPr>
            <w:tcW w:w="820" w:type="pct"/>
            <w:tcBorders>
              <w:top w:val="nil"/>
            </w:tcBorders>
            <w:shd w:val="clear" w:color="auto" w:fill="auto"/>
            <w:hideMark/>
          </w:tcPr>
          <w:p w14:paraId="7CD0ECF8"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М</w:t>
            </w:r>
            <w:r w:rsidR="00F93E05">
              <w:rPr>
                <w:rFonts w:ascii="Times New Roman" w:eastAsia="Times New Roman" w:hAnsi="Times New Roman" w:cs="Times New Roman"/>
                <w:color w:val="000000"/>
              </w:rPr>
              <w:t>ари</w:t>
            </w:r>
            <w:r w:rsidRPr="00613B40">
              <w:rPr>
                <w:rFonts w:ascii="Times New Roman" w:eastAsia="Times New Roman" w:hAnsi="Times New Roman" w:cs="Times New Roman"/>
                <w:color w:val="000000"/>
              </w:rPr>
              <w:t>-Турекский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523C653A" w14:textId="59D1273A"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40D884CE"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18 242</w:t>
            </w:r>
          </w:p>
        </w:tc>
        <w:tc>
          <w:tcPr>
            <w:tcW w:w="831" w:type="pct"/>
            <w:tcBorders>
              <w:top w:val="nil"/>
            </w:tcBorders>
            <w:shd w:val="clear" w:color="auto" w:fill="auto"/>
            <w:vAlign w:val="center"/>
            <w:hideMark/>
          </w:tcPr>
          <w:p w14:paraId="4D6B9F56"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70</w:t>
            </w:r>
          </w:p>
        </w:tc>
        <w:tc>
          <w:tcPr>
            <w:tcW w:w="733" w:type="pct"/>
            <w:tcBorders>
              <w:top w:val="nil"/>
            </w:tcBorders>
            <w:shd w:val="clear" w:color="auto" w:fill="auto"/>
            <w:vAlign w:val="center"/>
            <w:hideMark/>
          </w:tcPr>
          <w:p w14:paraId="34CC918A"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3,84</w:t>
            </w:r>
          </w:p>
        </w:tc>
        <w:tc>
          <w:tcPr>
            <w:tcW w:w="537" w:type="pct"/>
            <w:tcBorders>
              <w:top w:val="nil"/>
            </w:tcBorders>
            <w:shd w:val="clear" w:color="auto" w:fill="auto"/>
            <w:vAlign w:val="center"/>
            <w:hideMark/>
          </w:tcPr>
          <w:p w14:paraId="26F8392B"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17 772</w:t>
            </w:r>
          </w:p>
        </w:tc>
        <w:tc>
          <w:tcPr>
            <w:tcW w:w="831" w:type="pct"/>
            <w:tcBorders>
              <w:top w:val="nil"/>
            </w:tcBorders>
            <w:shd w:val="clear" w:color="auto" w:fill="auto"/>
            <w:noWrap/>
            <w:vAlign w:val="center"/>
            <w:hideMark/>
          </w:tcPr>
          <w:p w14:paraId="1BB5FEE4"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85</w:t>
            </w:r>
          </w:p>
        </w:tc>
        <w:tc>
          <w:tcPr>
            <w:tcW w:w="711" w:type="pct"/>
            <w:tcBorders>
              <w:top w:val="nil"/>
            </w:tcBorders>
            <w:shd w:val="clear" w:color="auto" w:fill="auto"/>
            <w:noWrap/>
            <w:vAlign w:val="center"/>
          </w:tcPr>
          <w:p w14:paraId="30002342"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4,78</w:t>
            </w:r>
          </w:p>
        </w:tc>
      </w:tr>
      <w:tr w:rsidR="00B123DB" w:rsidRPr="00613B40" w14:paraId="2242E647" w14:textId="77777777" w:rsidTr="00707EED">
        <w:trPr>
          <w:trHeight w:val="375"/>
        </w:trPr>
        <w:tc>
          <w:tcPr>
            <w:tcW w:w="820" w:type="pct"/>
            <w:tcBorders>
              <w:top w:val="nil"/>
            </w:tcBorders>
            <w:shd w:val="clear" w:color="auto" w:fill="auto"/>
            <w:hideMark/>
          </w:tcPr>
          <w:p w14:paraId="3DD06604"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Медведевский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3516D9A6" w14:textId="19145E1C"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397B20F2"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67 519</w:t>
            </w:r>
          </w:p>
        </w:tc>
        <w:tc>
          <w:tcPr>
            <w:tcW w:w="831" w:type="pct"/>
            <w:tcBorders>
              <w:top w:val="nil"/>
            </w:tcBorders>
            <w:shd w:val="clear" w:color="auto" w:fill="auto"/>
            <w:vAlign w:val="center"/>
            <w:hideMark/>
          </w:tcPr>
          <w:p w14:paraId="43ABA540"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203</w:t>
            </w:r>
          </w:p>
        </w:tc>
        <w:tc>
          <w:tcPr>
            <w:tcW w:w="733" w:type="pct"/>
            <w:tcBorders>
              <w:top w:val="nil"/>
            </w:tcBorders>
            <w:shd w:val="clear" w:color="auto" w:fill="auto"/>
            <w:vAlign w:val="center"/>
            <w:hideMark/>
          </w:tcPr>
          <w:p w14:paraId="2AEF7114"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3,01</w:t>
            </w:r>
          </w:p>
        </w:tc>
        <w:tc>
          <w:tcPr>
            <w:tcW w:w="537" w:type="pct"/>
            <w:tcBorders>
              <w:top w:val="nil"/>
            </w:tcBorders>
            <w:shd w:val="clear" w:color="auto" w:fill="auto"/>
            <w:vAlign w:val="center"/>
            <w:hideMark/>
          </w:tcPr>
          <w:p w14:paraId="3ED1C42A"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66 669</w:t>
            </w:r>
          </w:p>
        </w:tc>
        <w:tc>
          <w:tcPr>
            <w:tcW w:w="831" w:type="pct"/>
            <w:tcBorders>
              <w:top w:val="nil"/>
            </w:tcBorders>
            <w:shd w:val="clear" w:color="auto" w:fill="auto"/>
            <w:noWrap/>
            <w:vAlign w:val="center"/>
            <w:hideMark/>
          </w:tcPr>
          <w:p w14:paraId="105F4611"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262</w:t>
            </w:r>
          </w:p>
        </w:tc>
        <w:tc>
          <w:tcPr>
            <w:tcW w:w="711" w:type="pct"/>
            <w:tcBorders>
              <w:top w:val="nil"/>
            </w:tcBorders>
            <w:shd w:val="clear" w:color="auto" w:fill="auto"/>
            <w:noWrap/>
            <w:vAlign w:val="center"/>
          </w:tcPr>
          <w:p w14:paraId="320FC69B"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3,93</w:t>
            </w:r>
          </w:p>
        </w:tc>
      </w:tr>
      <w:tr w:rsidR="00B123DB" w:rsidRPr="00613B40" w14:paraId="7F00877F" w14:textId="77777777" w:rsidTr="00707EED">
        <w:trPr>
          <w:trHeight w:val="375"/>
        </w:trPr>
        <w:tc>
          <w:tcPr>
            <w:tcW w:w="820" w:type="pct"/>
            <w:tcBorders>
              <w:top w:val="nil"/>
            </w:tcBorders>
            <w:shd w:val="clear" w:color="auto" w:fill="auto"/>
            <w:hideMark/>
          </w:tcPr>
          <w:p w14:paraId="6BC16E81"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Моркинский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7B88ED95" w14:textId="50B2F991"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0502509F"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26 930</w:t>
            </w:r>
          </w:p>
        </w:tc>
        <w:tc>
          <w:tcPr>
            <w:tcW w:w="831" w:type="pct"/>
            <w:tcBorders>
              <w:top w:val="nil"/>
            </w:tcBorders>
            <w:shd w:val="clear" w:color="auto" w:fill="auto"/>
            <w:vAlign w:val="center"/>
            <w:hideMark/>
          </w:tcPr>
          <w:p w14:paraId="44DB9404"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70</w:t>
            </w:r>
          </w:p>
        </w:tc>
        <w:tc>
          <w:tcPr>
            <w:tcW w:w="733" w:type="pct"/>
            <w:tcBorders>
              <w:top w:val="nil"/>
            </w:tcBorders>
            <w:shd w:val="clear" w:color="auto" w:fill="auto"/>
            <w:vAlign w:val="center"/>
            <w:hideMark/>
          </w:tcPr>
          <w:p w14:paraId="36CA3665"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2,60</w:t>
            </w:r>
          </w:p>
        </w:tc>
        <w:tc>
          <w:tcPr>
            <w:tcW w:w="537" w:type="pct"/>
            <w:tcBorders>
              <w:top w:val="nil"/>
            </w:tcBorders>
            <w:shd w:val="clear" w:color="auto" w:fill="auto"/>
            <w:vAlign w:val="center"/>
            <w:hideMark/>
          </w:tcPr>
          <w:p w14:paraId="06958B79"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26 232</w:t>
            </w:r>
          </w:p>
        </w:tc>
        <w:tc>
          <w:tcPr>
            <w:tcW w:w="831" w:type="pct"/>
            <w:tcBorders>
              <w:top w:val="nil"/>
            </w:tcBorders>
            <w:shd w:val="clear" w:color="auto" w:fill="auto"/>
            <w:noWrap/>
            <w:vAlign w:val="center"/>
            <w:hideMark/>
          </w:tcPr>
          <w:p w14:paraId="32145F13"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86</w:t>
            </w:r>
          </w:p>
        </w:tc>
        <w:tc>
          <w:tcPr>
            <w:tcW w:w="711" w:type="pct"/>
            <w:tcBorders>
              <w:top w:val="nil"/>
            </w:tcBorders>
            <w:shd w:val="clear" w:color="auto" w:fill="auto"/>
            <w:noWrap/>
            <w:vAlign w:val="center"/>
          </w:tcPr>
          <w:p w14:paraId="529025A2"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3,28</w:t>
            </w:r>
          </w:p>
        </w:tc>
      </w:tr>
      <w:tr w:rsidR="00B123DB" w:rsidRPr="00613B40" w14:paraId="0A3904C8" w14:textId="77777777" w:rsidTr="00707EED">
        <w:trPr>
          <w:trHeight w:val="375"/>
        </w:trPr>
        <w:tc>
          <w:tcPr>
            <w:tcW w:w="820" w:type="pct"/>
            <w:tcBorders>
              <w:top w:val="nil"/>
            </w:tcBorders>
            <w:shd w:val="clear" w:color="auto" w:fill="auto"/>
            <w:hideMark/>
          </w:tcPr>
          <w:p w14:paraId="3890D5D4" w14:textId="77777777" w:rsidR="00B123DB" w:rsidRDefault="00F93E05"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Н</w:t>
            </w:r>
            <w:r>
              <w:rPr>
                <w:rFonts w:ascii="Times New Roman" w:eastAsia="Times New Roman" w:hAnsi="Times New Roman" w:cs="Times New Roman"/>
                <w:color w:val="000000"/>
              </w:rPr>
              <w:t>овот</w:t>
            </w:r>
            <w:r w:rsidRPr="00613B40">
              <w:rPr>
                <w:rFonts w:ascii="Times New Roman" w:eastAsia="Times New Roman" w:hAnsi="Times New Roman" w:cs="Times New Roman"/>
                <w:color w:val="000000"/>
              </w:rPr>
              <w:t>оръяльский муниципальный район</w:t>
            </w:r>
          </w:p>
          <w:p w14:paraId="525B168F" w14:textId="09ABB3A7"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27F1FB25"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13 980</w:t>
            </w:r>
          </w:p>
        </w:tc>
        <w:tc>
          <w:tcPr>
            <w:tcW w:w="831" w:type="pct"/>
            <w:tcBorders>
              <w:top w:val="nil"/>
            </w:tcBorders>
            <w:shd w:val="clear" w:color="auto" w:fill="auto"/>
            <w:vAlign w:val="center"/>
            <w:hideMark/>
          </w:tcPr>
          <w:p w14:paraId="093C78C9"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45</w:t>
            </w:r>
          </w:p>
        </w:tc>
        <w:tc>
          <w:tcPr>
            <w:tcW w:w="733" w:type="pct"/>
            <w:tcBorders>
              <w:top w:val="nil"/>
            </w:tcBorders>
            <w:shd w:val="clear" w:color="auto" w:fill="auto"/>
            <w:vAlign w:val="center"/>
            <w:hideMark/>
          </w:tcPr>
          <w:p w14:paraId="6FF26F4A"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3,22</w:t>
            </w:r>
          </w:p>
        </w:tc>
        <w:tc>
          <w:tcPr>
            <w:tcW w:w="537" w:type="pct"/>
            <w:tcBorders>
              <w:top w:val="nil"/>
            </w:tcBorders>
            <w:shd w:val="clear" w:color="auto" w:fill="auto"/>
            <w:vAlign w:val="center"/>
            <w:hideMark/>
          </w:tcPr>
          <w:p w14:paraId="42A45388"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13 663</w:t>
            </w:r>
          </w:p>
        </w:tc>
        <w:tc>
          <w:tcPr>
            <w:tcW w:w="831" w:type="pct"/>
            <w:tcBorders>
              <w:top w:val="nil"/>
            </w:tcBorders>
            <w:shd w:val="clear" w:color="auto" w:fill="auto"/>
            <w:noWrap/>
            <w:vAlign w:val="center"/>
            <w:hideMark/>
          </w:tcPr>
          <w:p w14:paraId="352566BE"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58</w:t>
            </w:r>
          </w:p>
        </w:tc>
        <w:tc>
          <w:tcPr>
            <w:tcW w:w="711" w:type="pct"/>
            <w:tcBorders>
              <w:top w:val="nil"/>
            </w:tcBorders>
            <w:shd w:val="clear" w:color="auto" w:fill="auto"/>
            <w:noWrap/>
            <w:vAlign w:val="center"/>
          </w:tcPr>
          <w:p w14:paraId="76E354CC"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4,25</w:t>
            </w:r>
          </w:p>
        </w:tc>
      </w:tr>
      <w:tr w:rsidR="00B123DB" w:rsidRPr="00613B40" w14:paraId="573D4956" w14:textId="77777777" w:rsidTr="00707EED">
        <w:trPr>
          <w:trHeight w:val="375"/>
        </w:trPr>
        <w:tc>
          <w:tcPr>
            <w:tcW w:w="820" w:type="pct"/>
            <w:tcBorders>
              <w:top w:val="nil"/>
            </w:tcBorders>
            <w:shd w:val="clear" w:color="auto" w:fill="auto"/>
            <w:hideMark/>
          </w:tcPr>
          <w:p w14:paraId="58936B7A"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Оршанский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48792B12" w14:textId="1727D3A0"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185A2E9B"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12 909</w:t>
            </w:r>
          </w:p>
        </w:tc>
        <w:tc>
          <w:tcPr>
            <w:tcW w:w="831" w:type="pct"/>
            <w:tcBorders>
              <w:top w:val="nil"/>
            </w:tcBorders>
            <w:shd w:val="clear" w:color="auto" w:fill="auto"/>
            <w:vAlign w:val="center"/>
            <w:hideMark/>
          </w:tcPr>
          <w:p w14:paraId="56BAA462"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53</w:t>
            </w:r>
          </w:p>
        </w:tc>
        <w:tc>
          <w:tcPr>
            <w:tcW w:w="733" w:type="pct"/>
            <w:tcBorders>
              <w:top w:val="nil"/>
            </w:tcBorders>
            <w:shd w:val="clear" w:color="auto" w:fill="auto"/>
            <w:vAlign w:val="center"/>
            <w:hideMark/>
          </w:tcPr>
          <w:p w14:paraId="514126A8"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4,11</w:t>
            </w:r>
          </w:p>
        </w:tc>
        <w:tc>
          <w:tcPr>
            <w:tcW w:w="537" w:type="pct"/>
            <w:tcBorders>
              <w:top w:val="nil"/>
            </w:tcBorders>
            <w:shd w:val="clear" w:color="auto" w:fill="auto"/>
            <w:vAlign w:val="center"/>
            <w:hideMark/>
          </w:tcPr>
          <w:p w14:paraId="4B74D9D1"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12 544</w:t>
            </w:r>
          </w:p>
        </w:tc>
        <w:tc>
          <w:tcPr>
            <w:tcW w:w="831" w:type="pct"/>
            <w:tcBorders>
              <w:top w:val="nil"/>
            </w:tcBorders>
            <w:shd w:val="clear" w:color="auto" w:fill="auto"/>
            <w:noWrap/>
            <w:vAlign w:val="center"/>
            <w:hideMark/>
          </w:tcPr>
          <w:p w14:paraId="5CD4F826"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56</w:t>
            </w:r>
          </w:p>
        </w:tc>
        <w:tc>
          <w:tcPr>
            <w:tcW w:w="711" w:type="pct"/>
            <w:tcBorders>
              <w:top w:val="nil"/>
            </w:tcBorders>
            <w:shd w:val="clear" w:color="auto" w:fill="auto"/>
            <w:noWrap/>
            <w:vAlign w:val="center"/>
          </w:tcPr>
          <w:p w14:paraId="71409FBF"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4,46</w:t>
            </w:r>
          </w:p>
        </w:tc>
      </w:tr>
      <w:tr w:rsidR="00B123DB" w:rsidRPr="00613B40" w14:paraId="6703F230" w14:textId="77777777" w:rsidTr="00707EED">
        <w:trPr>
          <w:trHeight w:val="375"/>
        </w:trPr>
        <w:tc>
          <w:tcPr>
            <w:tcW w:w="820" w:type="pct"/>
            <w:tcBorders>
              <w:top w:val="nil"/>
            </w:tcBorders>
            <w:shd w:val="clear" w:color="auto" w:fill="auto"/>
            <w:hideMark/>
          </w:tcPr>
          <w:p w14:paraId="4ABF187B"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Параньгинский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65335842" w14:textId="6AB1EF4E"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6449EB30"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13 646</w:t>
            </w:r>
          </w:p>
        </w:tc>
        <w:tc>
          <w:tcPr>
            <w:tcW w:w="831" w:type="pct"/>
            <w:tcBorders>
              <w:top w:val="nil"/>
            </w:tcBorders>
            <w:shd w:val="clear" w:color="auto" w:fill="auto"/>
            <w:vAlign w:val="center"/>
            <w:hideMark/>
          </w:tcPr>
          <w:p w14:paraId="02D08B19"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44</w:t>
            </w:r>
          </w:p>
        </w:tc>
        <w:tc>
          <w:tcPr>
            <w:tcW w:w="733" w:type="pct"/>
            <w:tcBorders>
              <w:top w:val="nil"/>
            </w:tcBorders>
            <w:shd w:val="clear" w:color="auto" w:fill="auto"/>
            <w:vAlign w:val="center"/>
            <w:hideMark/>
          </w:tcPr>
          <w:p w14:paraId="1574FED3"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3,22</w:t>
            </w:r>
          </w:p>
        </w:tc>
        <w:tc>
          <w:tcPr>
            <w:tcW w:w="537" w:type="pct"/>
            <w:tcBorders>
              <w:top w:val="nil"/>
            </w:tcBorders>
            <w:shd w:val="clear" w:color="auto" w:fill="auto"/>
            <w:vAlign w:val="center"/>
            <w:hideMark/>
          </w:tcPr>
          <w:p w14:paraId="446095BC"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13 372</w:t>
            </w:r>
          </w:p>
        </w:tc>
        <w:tc>
          <w:tcPr>
            <w:tcW w:w="831" w:type="pct"/>
            <w:tcBorders>
              <w:top w:val="nil"/>
            </w:tcBorders>
            <w:shd w:val="clear" w:color="auto" w:fill="auto"/>
            <w:noWrap/>
            <w:vAlign w:val="center"/>
            <w:hideMark/>
          </w:tcPr>
          <w:p w14:paraId="485D16CD"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53</w:t>
            </w:r>
          </w:p>
        </w:tc>
        <w:tc>
          <w:tcPr>
            <w:tcW w:w="711" w:type="pct"/>
            <w:tcBorders>
              <w:top w:val="nil"/>
            </w:tcBorders>
            <w:shd w:val="clear" w:color="auto" w:fill="auto"/>
            <w:noWrap/>
            <w:vAlign w:val="center"/>
          </w:tcPr>
          <w:p w14:paraId="36409795"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3,96</w:t>
            </w:r>
          </w:p>
        </w:tc>
      </w:tr>
      <w:tr w:rsidR="00B123DB" w:rsidRPr="00613B40" w14:paraId="1A438E34" w14:textId="77777777" w:rsidTr="00707EED">
        <w:trPr>
          <w:trHeight w:val="375"/>
        </w:trPr>
        <w:tc>
          <w:tcPr>
            <w:tcW w:w="820" w:type="pct"/>
            <w:tcBorders>
              <w:top w:val="nil"/>
            </w:tcBorders>
            <w:shd w:val="clear" w:color="auto" w:fill="auto"/>
            <w:hideMark/>
          </w:tcPr>
          <w:p w14:paraId="475761B2"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Сернурский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1D6F0B15" w14:textId="0FC3296E"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347E76BF"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22 697</w:t>
            </w:r>
          </w:p>
        </w:tc>
        <w:tc>
          <w:tcPr>
            <w:tcW w:w="831" w:type="pct"/>
            <w:tcBorders>
              <w:top w:val="nil"/>
            </w:tcBorders>
            <w:shd w:val="clear" w:color="auto" w:fill="auto"/>
            <w:vAlign w:val="center"/>
            <w:hideMark/>
          </w:tcPr>
          <w:p w14:paraId="729E4AF0"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64</w:t>
            </w:r>
          </w:p>
        </w:tc>
        <w:tc>
          <w:tcPr>
            <w:tcW w:w="733" w:type="pct"/>
            <w:tcBorders>
              <w:top w:val="nil"/>
            </w:tcBorders>
            <w:shd w:val="clear" w:color="auto" w:fill="auto"/>
            <w:vAlign w:val="center"/>
            <w:hideMark/>
          </w:tcPr>
          <w:p w14:paraId="3DADC097"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2,82</w:t>
            </w:r>
          </w:p>
        </w:tc>
        <w:tc>
          <w:tcPr>
            <w:tcW w:w="537" w:type="pct"/>
            <w:tcBorders>
              <w:top w:val="nil"/>
            </w:tcBorders>
            <w:shd w:val="clear" w:color="auto" w:fill="auto"/>
            <w:vAlign w:val="center"/>
            <w:hideMark/>
          </w:tcPr>
          <w:p w14:paraId="4DC22DCE"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22 325</w:t>
            </w:r>
          </w:p>
        </w:tc>
        <w:tc>
          <w:tcPr>
            <w:tcW w:w="831" w:type="pct"/>
            <w:tcBorders>
              <w:top w:val="nil"/>
            </w:tcBorders>
            <w:shd w:val="clear" w:color="auto" w:fill="auto"/>
            <w:noWrap/>
            <w:vAlign w:val="center"/>
            <w:hideMark/>
          </w:tcPr>
          <w:p w14:paraId="2D642695"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90</w:t>
            </w:r>
          </w:p>
        </w:tc>
        <w:tc>
          <w:tcPr>
            <w:tcW w:w="711" w:type="pct"/>
            <w:tcBorders>
              <w:top w:val="nil"/>
            </w:tcBorders>
            <w:shd w:val="clear" w:color="auto" w:fill="auto"/>
            <w:noWrap/>
            <w:vAlign w:val="center"/>
          </w:tcPr>
          <w:p w14:paraId="7628E76F"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4,03</w:t>
            </w:r>
          </w:p>
        </w:tc>
      </w:tr>
      <w:tr w:rsidR="00B123DB" w:rsidRPr="00613B40" w14:paraId="0E817FE6" w14:textId="77777777" w:rsidTr="00707EED">
        <w:trPr>
          <w:trHeight w:val="375"/>
        </w:trPr>
        <w:tc>
          <w:tcPr>
            <w:tcW w:w="820" w:type="pct"/>
            <w:tcBorders>
              <w:top w:val="nil"/>
            </w:tcBorders>
            <w:shd w:val="clear" w:color="auto" w:fill="auto"/>
            <w:hideMark/>
          </w:tcPr>
          <w:p w14:paraId="3C4A3584"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Советский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2CB3248D" w14:textId="58D28019"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5D37461F"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27 846</w:t>
            </w:r>
          </w:p>
        </w:tc>
        <w:tc>
          <w:tcPr>
            <w:tcW w:w="831" w:type="pct"/>
            <w:tcBorders>
              <w:top w:val="nil"/>
            </w:tcBorders>
            <w:shd w:val="clear" w:color="auto" w:fill="auto"/>
            <w:vAlign w:val="center"/>
            <w:hideMark/>
          </w:tcPr>
          <w:p w14:paraId="2C89EFE0"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77</w:t>
            </w:r>
          </w:p>
        </w:tc>
        <w:tc>
          <w:tcPr>
            <w:tcW w:w="733" w:type="pct"/>
            <w:tcBorders>
              <w:top w:val="nil"/>
            </w:tcBorders>
            <w:shd w:val="clear" w:color="auto" w:fill="auto"/>
            <w:vAlign w:val="center"/>
            <w:hideMark/>
          </w:tcPr>
          <w:p w14:paraId="42C44256"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2,77</w:t>
            </w:r>
          </w:p>
        </w:tc>
        <w:tc>
          <w:tcPr>
            <w:tcW w:w="537" w:type="pct"/>
            <w:tcBorders>
              <w:top w:val="nil"/>
            </w:tcBorders>
            <w:shd w:val="clear" w:color="auto" w:fill="auto"/>
            <w:vAlign w:val="center"/>
            <w:hideMark/>
          </w:tcPr>
          <w:p w14:paraId="7E31AE89"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27 426</w:t>
            </w:r>
          </w:p>
        </w:tc>
        <w:tc>
          <w:tcPr>
            <w:tcW w:w="831" w:type="pct"/>
            <w:tcBorders>
              <w:top w:val="nil"/>
            </w:tcBorders>
            <w:shd w:val="clear" w:color="auto" w:fill="auto"/>
            <w:noWrap/>
            <w:vAlign w:val="center"/>
            <w:hideMark/>
          </w:tcPr>
          <w:p w14:paraId="5301C10B"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85</w:t>
            </w:r>
          </w:p>
        </w:tc>
        <w:tc>
          <w:tcPr>
            <w:tcW w:w="711" w:type="pct"/>
            <w:tcBorders>
              <w:top w:val="nil"/>
            </w:tcBorders>
            <w:shd w:val="clear" w:color="auto" w:fill="auto"/>
            <w:noWrap/>
            <w:vAlign w:val="center"/>
          </w:tcPr>
          <w:p w14:paraId="0557A5D5"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3,10</w:t>
            </w:r>
          </w:p>
        </w:tc>
      </w:tr>
      <w:tr w:rsidR="00B123DB" w:rsidRPr="00613B40" w14:paraId="675AE7AB" w14:textId="77777777" w:rsidTr="00707EED">
        <w:trPr>
          <w:trHeight w:val="375"/>
        </w:trPr>
        <w:tc>
          <w:tcPr>
            <w:tcW w:w="820" w:type="pct"/>
            <w:tcBorders>
              <w:top w:val="nil"/>
            </w:tcBorders>
            <w:shd w:val="clear" w:color="auto" w:fill="auto"/>
            <w:hideMark/>
          </w:tcPr>
          <w:p w14:paraId="7A3341B0" w14:textId="77777777" w:rsidR="00B123DB" w:rsidRDefault="00B123DB" w:rsidP="00A21B74">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Юринский</w:t>
            </w:r>
            <w:r w:rsidR="00613B40" w:rsidRPr="00613B40">
              <w:rPr>
                <w:rFonts w:ascii="Times New Roman" w:eastAsia="Times New Roman" w:hAnsi="Times New Roman" w:cs="Times New Roman"/>
                <w:color w:val="000000"/>
              </w:rPr>
              <w:t xml:space="preserve"> </w:t>
            </w:r>
            <w:r w:rsidR="00613B40" w:rsidRPr="00613B40">
              <w:rPr>
                <w:rFonts w:ascii="Times New Roman" w:eastAsia="Times New Roman" w:hAnsi="Times New Roman" w:cs="Times New Roman"/>
                <w:color w:val="000000"/>
              </w:rPr>
              <w:t>муниципальный район</w:t>
            </w:r>
          </w:p>
          <w:p w14:paraId="191451C8" w14:textId="0BB3713D"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16F9C6BD"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6 590</w:t>
            </w:r>
          </w:p>
        </w:tc>
        <w:tc>
          <w:tcPr>
            <w:tcW w:w="831" w:type="pct"/>
            <w:tcBorders>
              <w:top w:val="nil"/>
            </w:tcBorders>
            <w:shd w:val="clear" w:color="auto" w:fill="auto"/>
            <w:vAlign w:val="center"/>
            <w:hideMark/>
          </w:tcPr>
          <w:p w14:paraId="0749EE38"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26</w:t>
            </w:r>
          </w:p>
        </w:tc>
        <w:tc>
          <w:tcPr>
            <w:tcW w:w="733" w:type="pct"/>
            <w:tcBorders>
              <w:top w:val="nil"/>
            </w:tcBorders>
            <w:shd w:val="clear" w:color="auto" w:fill="auto"/>
            <w:vAlign w:val="center"/>
            <w:hideMark/>
          </w:tcPr>
          <w:p w14:paraId="3A449E9B"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3,95</w:t>
            </w:r>
          </w:p>
        </w:tc>
        <w:tc>
          <w:tcPr>
            <w:tcW w:w="537" w:type="pct"/>
            <w:tcBorders>
              <w:top w:val="nil"/>
            </w:tcBorders>
            <w:shd w:val="clear" w:color="auto" w:fill="auto"/>
            <w:vAlign w:val="center"/>
            <w:hideMark/>
          </w:tcPr>
          <w:p w14:paraId="758565FD"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6 311</w:t>
            </w:r>
          </w:p>
        </w:tc>
        <w:tc>
          <w:tcPr>
            <w:tcW w:w="831" w:type="pct"/>
            <w:tcBorders>
              <w:top w:val="nil"/>
            </w:tcBorders>
            <w:shd w:val="clear" w:color="auto" w:fill="auto"/>
            <w:noWrap/>
            <w:vAlign w:val="center"/>
            <w:hideMark/>
          </w:tcPr>
          <w:p w14:paraId="19A69845"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21</w:t>
            </w:r>
          </w:p>
        </w:tc>
        <w:tc>
          <w:tcPr>
            <w:tcW w:w="711" w:type="pct"/>
            <w:tcBorders>
              <w:top w:val="nil"/>
            </w:tcBorders>
            <w:shd w:val="clear" w:color="auto" w:fill="auto"/>
            <w:noWrap/>
            <w:vAlign w:val="center"/>
          </w:tcPr>
          <w:p w14:paraId="272C3E33"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3,33</w:t>
            </w:r>
          </w:p>
        </w:tc>
      </w:tr>
      <w:tr w:rsidR="00B123DB" w:rsidRPr="00613B40" w14:paraId="10C44837" w14:textId="77777777" w:rsidTr="000C4ACA">
        <w:trPr>
          <w:trHeight w:val="231"/>
        </w:trPr>
        <w:tc>
          <w:tcPr>
            <w:tcW w:w="820" w:type="pct"/>
            <w:tcBorders>
              <w:top w:val="nil"/>
            </w:tcBorders>
            <w:shd w:val="clear" w:color="auto" w:fill="auto"/>
            <w:hideMark/>
          </w:tcPr>
          <w:p w14:paraId="1D0E511D" w14:textId="77777777" w:rsidR="000C4ACA" w:rsidRDefault="000C4ACA" w:rsidP="000C4ACA">
            <w:pPr>
              <w:spacing w:line="240" w:lineRule="auto"/>
              <w:jc w:val="both"/>
              <w:rPr>
                <w:rFonts w:ascii="Times New Roman" w:eastAsia="Times New Roman" w:hAnsi="Times New Roman" w:cs="Times New Roman"/>
                <w:color w:val="000000"/>
              </w:rPr>
            </w:pPr>
            <w:r w:rsidRPr="00613B40">
              <w:rPr>
                <w:rFonts w:ascii="Times New Roman" w:eastAsia="Times New Roman" w:hAnsi="Times New Roman" w:cs="Times New Roman"/>
                <w:color w:val="000000"/>
              </w:rPr>
              <w:t>Городской округ «Гор</w:t>
            </w:r>
            <w:r>
              <w:rPr>
                <w:rFonts w:ascii="Times New Roman" w:eastAsia="Times New Roman" w:hAnsi="Times New Roman" w:cs="Times New Roman"/>
                <w:color w:val="000000"/>
              </w:rPr>
              <w:t>о</w:t>
            </w:r>
            <w:r w:rsidRPr="00613B40">
              <w:rPr>
                <w:rFonts w:ascii="Times New Roman" w:eastAsia="Times New Roman" w:hAnsi="Times New Roman" w:cs="Times New Roman"/>
                <w:color w:val="000000"/>
              </w:rPr>
              <w:t>д Йошкар-Ола» Республики Марий Эл</w:t>
            </w:r>
          </w:p>
          <w:p w14:paraId="4B58BF82" w14:textId="77777777" w:rsidR="00B123DB" w:rsidRDefault="00B123DB" w:rsidP="00A21B74">
            <w:pPr>
              <w:spacing w:line="240" w:lineRule="auto"/>
              <w:jc w:val="both"/>
              <w:rPr>
                <w:rFonts w:ascii="Times New Roman" w:eastAsia="Times New Roman" w:hAnsi="Times New Roman" w:cs="Times New Roman"/>
                <w:color w:val="000000"/>
              </w:rPr>
            </w:pPr>
          </w:p>
          <w:p w14:paraId="25766D5B" w14:textId="3D20594A" w:rsidR="000C4ACA" w:rsidRPr="000C4ACA" w:rsidRDefault="000C4ACA" w:rsidP="00A21B74">
            <w:pPr>
              <w:spacing w:line="240" w:lineRule="auto"/>
              <w:jc w:val="both"/>
              <w:rPr>
                <w:rFonts w:ascii="Times New Roman" w:eastAsia="Times New Roman" w:hAnsi="Times New Roman" w:cs="Times New Roman"/>
                <w:color w:val="000000"/>
                <w:sz w:val="12"/>
                <w:szCs w:val="12"/>
              </w:rPr>
            </w:pPr>
          </w:p>
        </w:tc>
        <w:tc>
          <w:tcPr>
            <w:tcW w:w="537" w:type="pct"/>
            <w:tcBorders>
              <w:top w:val="nil"/>
            </w:tcBorders>
            <w:shd w:val="clear" w:color="auto" w:fill="auto"/>
            <w:vAlign w:val="center"/>
            <w:hideMark/>
          </w:tcPr>
          <w:p w14:paraId="0E8F2693"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286 876</w:t>
            </w:r>
          </w:p>
        </w:tc>
        <w:tc>
          <w:tcPr>
            <w:tcW w:w="831" w:type="pct"/>
            <w:tcBorders>
              <w:top w:val="nil"/>
            </w:tcBorders>
            <w:shd w:val="clear" w:color="auto" w:fill="auto"/>
            <w:vAlign w:val="center"/>
            <w:hideMark/>
          </w:tcPr>
          <w:p w14:paraId="24C7A02F"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1 121</w:t>
            </w:r>
          </w:p>
        </w:tc>
        <w:tc>
          <w:tcPr>
            <w:tcW w:w="733" w:type="pct"/>
            <w:tcBorders>
              <w:top w:val="nil"/>
            </w:tcBorders>
            <w:shd w:val="clear" w:color="auto" w:fill="auto"/>
            <w:vAlign w:val="center"/>
            <w:hideMark/>
          </w:tcPr>
          <w:p w14:paraId="1958E931"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3,91</w:t>
            </w:r>
          </w:p>
        </w:tc>
        <w:tc>
          <w:tcPr>
            <w:tcW w:w="537" w:type="pct"/>
            <w:tcBorders>
              <w:top w:val="nil"/>
            </w:tcBorders>
            <w:shd w:val="clear" w:color="auto" w:fill="auto"/>
            <w:vAlign w:val="center"/>
            <w:hideMark/>
          </w:tcPr>
          <w:p w14:paraId="02F6C689"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290 072</w:t>
            </w:r>
          </w:p>
        </w:tc>
        <w:tc>
          <w:tcPr>
            <w:tcW w:w="831" w:type="pct"/>
            <w:tcBorders>
              <w:top w:val="nil"/>
            </w:tcBorders>
            <w:shd w:val="clear" w:color="auto" w:fill="auto"/>
            <w:noWrap/>
            <w:vAlign w:val="center"/>
            <w:hideMark/>
          </w:tcPr>
          <w:p w14:paraId="502B1F0E"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1 221</w:t>
            </w:r>
          </w:p>
        </w:tc>
        <w:tc>
          <w:tcPr>
            <w:tcW w:w="711" w:type="pct"/>
            <w:tcBorders>
              <w:top w:val="nil"/>
            </w:tcBorders>
            <w:shd w:val="clear" w:color="auto" w:fill="auto"/>
            <w:noWrap/>
            <w:vAlign w:val="center"/>
          </w:tcPr>
          <w:p w14:paraId="21533927"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4,21</w:t>
            </w:r>
          </w:p>
        </w:tc>
      </w:tr>
      <w:tr w:rsidR="00B123DB" w:rsidRPr="00613B40" w14:paraId="1FF5E032" w14:textId="77777777" w:rsidTr="00707EED">
        <w:trPr>
          <w:trHeight w:val="750"/>
        </w:trPr>
        <w:tc>
          <w:tcPr>
            <w:tcW w:w="820" w:type="pct"/>
            <w:tcBorders>
              <w:top w:val="nil"/>
            </w:tcBorders>
            <w:shd w:val="clear" w:color="auto" w:fill="auto"/>
            <w:hideMark/>
          </w:tcPr>
          <w:p w14:paraId="55131E8D" w14:textId="77777777" w:rsidR="00B123DB" w:rsidRPr="00613B40" w:rsidRDefault="00B123DB" w:rsidP="00A21B74">
            <w:pPr>
              <w:spacing w:line="240" w:lineRule="auto"/>
              <w:jc w:val="both"/>
              <w:rPr>
                <w:rFonts w:ascii="Times New Roman" w:eastAsia="Times New Roman" w:hAnsi="Times New Roman" w:cs="Times New Roman"/>
                <w:bCs/>
                <w:color w:val="000000"/>
              </w:rPr>
            </w:pPr>
            <w:r w:rsidRPr="00613B40">
              <w:rPr>
                <w:rFonts w:ascii="Times New Roman" w:eastAsia="Times New Roman" w:hAnsi="Times New Roman" w:cs="Times New Roman"/>
                <w:bCs/>
                <w:color w:val="000000"/>
              </w:rPr>
              <w:lastRenderedPageBreak/>
              <w:t>Республика Марий Эл</w:t>
            </w:r>
          </w:p>
        </w:tc>
        <w:tc>
          <w:tcPr>
            <w:tcW w:w="537" w:type="pct"/>
            <w:tcBorders>
              <w:top w:val="nil"/>
            </w:tcBorders>
            <w:shd w:val="clear" w:color="auto" w:fill="auto"/>
            <w:vAlign w:val="center"/>
            <w:hideMark/>
          </w:tcPr>
          <w:p w14:paraId="0CBE6F3F"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675 332</w:t>
            </w:r>
          </w:p>
        </w:tc>
        <w:tc>
          <w:tcPr>
            <w:tcW w:w="831" w:type="pct"/>
            <w:tcBorders>
              <w:top w:val="nil"/>
            </w:tcBorders>
            <w:shd w:val="clear" w:color="auto" w:fill="auto"/>
            <w:vAlign w:val="center"/>
            <w:hideMark/>
          </w:tcPr>
          <w:p w14:paraId="00BE79D7"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2 466</w:t>
            </w:r>
          </w:p>
        </w:tc>
        <w:tc>
          <w:tcPr>
            <w:tcW w:w="733" w:type="pct"/>
            <w:tcBorders>
              <w:top w:val="nil"/>
            </w:tcBorders>
            <w:shd w:val="clear" w:color="auto" w:fill="auto"/>
            <w:vAlign w:val="center"/>
            <w:hideMark/>
          </w:tcPr>
          <w:p w14:paraId="2654D831"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3,65</w:t>
            </w:r>
          </w:p>
        </w:tc>
        <w:tc>
          <w:tcPr>
            <w:tcW w:w="537" w:type="pct"/>
            <w:tcBorders>
              <w:top w:val="nil"/>
            </w:tcBorders>
            <w:shd w:val="clear" w:color="auto" w:fill="auto"/>
            <w:vAlign w:val="center"/>
            <w:hideMark/>
          </w:tcPr>
          <w:p w14:paraId="1FF6944A"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671 455</w:t>
            </w:r>
          </w:p>
        </w:tc>
        <w:tc>
          <w:tcPr>
            <w:tcW w:w="831" w:type="pct"/>
            <w:tcBorders>
              <w:top w:val="nil"/>
            </w:tcBorders>
            <w:shd w:val="clear" w:color="auto" w:fill="auto"/>
            <w:noWrap/>
            <w:vAlign w:val="center"/>
            <w:hideMark/>
          </w:tcPr>
          <w:p w14:paraId="51A39A9C"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eastAsia="Times New Roman" w:hAnsi="Times New Roman" w:cs="Times New Roman"/>
                <w:color w:val="000000"/>
              </w:rPr>
              <w:t>2 721</w:t>
            </w:r>
          </w:p>
        </w:tc>
        <w:tc>
          <w:tcPr>
            <w:tcW w:w="711" w:type="pct"/>
            <w:tcBorders>
              <w:top w:val="nil"/>
            </w:tcBorders>
            <w:shd w:val="clear" w:color="auto" w:fill="auto"/>
            <w:noWrap/>
            <w:vAlign w:val="center"/>
          </w:tcPr>
          <w:p w14:paraId="0C6F2BF4" w14:textId="77777777" w:rsidR="00B123DB" w:rsidRPr="00613B40" w:rsidRDefault="00B123DB" w:rsidP="00A21B74">
            <w:pPr>
              <w:spacing w:line="240" w:lineRule="auto"/>
              <w:jc w:val="center"/>
              <w:rPr>
                <w:rFonts w:ascii="Times New Roman" w:eastAsia="Times New Roman" w:hAnsi="Times New Roman" w:cs="Times New Roman"/>
                <w:color w:val="000000"/>
              </w:rPr>
            </w:pPr>
            <w:r w:rsidRPr="00613B40">
              <w:rPr>
                <w:rFonts w:ascii="Times New Roman" w:hAnsi="Times New Roman" w:cs="Times New Roman"/>
              </w:rPr>
              <w:t>4,05</w:t>
            </w:r>
          </w:p>
        </w:tc>
      </w:tr>
    </w:tbl>
    <w:p w14:paraId="287E0E9D" w14:textId="77777777" w:rsidR="00B123DB" w:rsidRPr="00613B40" w:rsidRDefault="00B123DB" w:rsidP="00E51420">
      <w:pPr>
        <w:spacing w:line="240" w:lineRule="auto"/>
        <w:ind w:firstLine="426"/>
        <w:rPr>
          <w:rFonts w:ascii="Times New Roman" w:eastAsia="Times New Roman" w:hAnsi="Times New Roman" w:cs="Times New Roman"/>
          <w:color w:val="000000"/>
          <w:sz w:val="28"/>
          <w:szCs w:val="28"/>
        </w:rPr>
      </w:pPr>
    </w:p>
    <w:p w14:paraId="5A46017D" w14:textId="051936EB" w:rsidR="00E51420" w:rsidRPr="00E51420" w:rsidRDefault="00E51420" w:rsidP="00D56CEA">
      <w:pPr>
        <w:spacing w:line="240" w:lineRule="auto"/>
        <w:ind w:firstLine="426"/>
        <w:jc w:val="both"/>
        <w:rPr>
          <w:rFonts w:ascii="Times New Roman" w:eastAsia="Times New Roman" w:hAnsi="Times New Roman" w:cs="Times New Roman"/>
          <w:color w:val="000000"/>
          <w:sz w:val="28"/>
          <w:szCs w:val="28"/>
        </w:rPr>
      </w:pPr>
      <w:r w:rsidRPr="00613B40">
        <w:rPr>
          <w:rFonts w:ascii="Times New Roman" w:eastAsia="Times New Roman" w:hAnsi="Times New Roman" w:cs="Times New Roman"/>
          <w:color w:val="000000"/>
          <w:sz w:val="28"/>
          <w:szCs w:val="28"/>
        </w:rPr>
        <w:t xml:space="preserve">Заболеваемость по муниципальным образованиям в </w:t>
      </w:r>
      <w:r w:rsidR="000C4ACA">
        <w:rPr>
          <w:rFonts w:ascii="Times New Roman" w:eastAsia="Times New Roman" w:hAnsi="Times New Roman" w:cs="Times New Roman"/>
          <w:color w:val="000000"/>
          <w:sz w:val="28"/>
          <w:szCs w:val="28"/>
        </w:rPr>
        <w:t>Р</w:t>
      </w:r>
      <w:r w:rsidRPr="00613B40">
        <w:rPr>
          <w:rFonts w:ascii="Times New Roman" w:eastAsia="Times New Roman" w:hAnsi="Times New Roman" w:cs="Times New Roman"/>
          <w:color w:val="000000"/>
          <w:sz w:val="28"/>
          <w:szCs w:val="28"/>
        </w:rPr>
        <w:t xml:space="preserve">еспублике </w:t>
      </w:r>
      <w:r w:rsidR="000C4ACA">
        <w:rPr>
          <w:rFonts w:ascii="Times New Roman" w:eastAsia="Times New Roman" w:hAnsi="Times New Roman" w:cs="Times New Roman"/>
          <w:color w:val="000000"/>
          <w:sz w:val="28"/>
          <w:szCs w:val="28"/>
        </w:rPr>
        <w:t xml:space="preserve">Марий Эл </w:t>
      </w:r>
      <w:r w:rsidRPr="00613B40">
        <w:rPr>
          <w:rFonts w:ascii="Times New Roman" w:eastAsia="Times New Roman" w:hAnsi="Times New Roman" w:cs="Times New Roman"/>
          <w:color w:val="000000"/>
          <w:sz w:val="28"/>
          <w:szCs w:val="28"/>
        </w:rPr>
        <w:t xml:space="preserve">имеет разнонаправленную динамику. Прирост отмечается в Оршанском </w:t>
      </w:r>
      <w:r w:rsidR="000C4ACA">
        <w:rPr>
          <w:rFonts w:ascii="Times New Roman" w:eastAsia="Times New Roman" w:hAnsi="Times New Roman" w:cs="Times New Roman"/>
          <w:color w:val="000000"/>
          <w:sz w:val="28"/>
          <w:szCs w:val="28"/>
        </w:rPr>
        <w:t xml:space="preserve">муниципальном </w:t>
      </w:r>
      <w:r w:rsidRPr="00613B40">
        <w:rPr>
          <w:rFonts w:ascii="Times New Roman" w:eastAsia="Times New Roman" w:hAnsi="Times New Roman" w:cs="Times New Roman"/>
          <w:color w:val="000000"/>
          <w:sz w:val="28"/>
          <w:szCs w:val="28"/>
        </w:rPr>
        <w:t xml:space="preserve">районе, Сернурском </w:t>
      </w:r>
      <w:r w:rsidR="000C4ACA">
        <w:rPr>
          <w:rFonts w:ascii="Times New Roman" w:eastAsia="Times New Roman" w:hAnsi="Times New Roman" w:cs="Times New Roman"/>
          <w:color w:val="000000"/>
          <w:sz w:val="28"/>
          <w:szCs w:val="28"/>
        </w:rPr>
        <w:t>муниципальном</w:t>
      </w:r>
      <w:r w:rsidR="000C4ACA" w:rsidRPr="00613B40">
        <w:rPr>
          <w:rFonts w:ascii="Times New Roman" w:eastAsia="Times New Roman" w:hAnsi="Times New Roman" w:cs="Times New Roman"/>
          <w:color w:val="000000"/>
          <w:sz w:val="28"/>
          <w:szCs w:val="28"/>
        </w:rPr>
        <w:t xml:space="preserve"> </w:t>
      </w:r>
      <w:r w:rsidRPr="00613B40">
        <w:rPr>
          <w:rFonts w:ascii="Times New Roman" w:eastAsia="Times New Roman" w:hAnsi="Times New Roman" w:cs="Times New Roman"/>
          <w:color w:val="000000"/>
          <w:sz w:val="28"/>
          <w:szCs w:val="28"/>
        </w:rPr>
        <w:t xml:space="preserve">районе, Моркинском </w:t>
      </w:r>
      <w:r w:rsidR="000C4ACA">
        <w:rPr>
          <w:rFonts w:ascii="Times New Roman" w:eastAsia="Times New Roman" w:hAnsi="Times New Roman" w:cs="Times New Roman"/>
          <w:color w:val="000000"/>
          <w:sz w:val="28"/>
          <w:szCs w:val="28"/>
        </w:rPr>
        <w:t>муниципальном</w:t>
      </w:r>
      <w:r w:rsidR="000C4ACA" w:rsidRPr="00613B40">
        <w:rPr>
          <w:rFonts w:ascii="Times New Roman" w:eastAsia="Times New Roman" w:hAnsi="Times New Roman" w:cs="Times New Roman"/>
          <w:color w:val="000000"/>
          <w:sz w:val="28"/>
          <w:szCs w:val="28"/>
        </w:rPr>
        <w:t xml:space="preserve"> </w:t>
      </w:r>
      <w:r w:rsidRPr="00613B40">
        <w:rPr>
          <w:rFonts w:ascii="Times New Roman" w:eastAsia="Times New Roman" w:hAnsi="Times New Roman" w:cs="Times New Roman"/>
          <w:color w:val="000000"/>
          <w:sz w:val="28"/>
          <w:szCs w:val="28"/>
        </w:rPr>
        <w:t xml:space="preserve">районе, Мари-Турекском </w:t>
      </w:r>
      <w:r w:rsidR="000C4ACA">
        <w:rPr>
          <w:rFonts w:ascii="Times New Roman" w:eastAsia="Times New Roman" w:hAnsi="Times New Roman" w:cs="Times New Roman"/>
          <w:color w:val="000000"/>
          <w:sz w:val="28"/>
          <w:szCs w:val="28"/>
        </w:rPr>
        <w:t>муниципальном</w:t>
      </w:r>
      <w:r w:rsidR="000C4ACA" w:rsidRPr="00613B40">
        <w:rPr>
          <w:rFonts w:ascii="Times New Roman" w:eastAsia="Times New Roman" w:hAnsi="Times New Roman" w:cs="Times New Roman"/>
          <w:color w:val="000000"/>
          <w:sz w:val="28"/>
          <w:szCs w:val="28"/>
        </w:rPr>
        <w:t xml:space="preserve"> </w:t>
      </w:r>
      <w:r w:rsidRPr="00613B40">
        <w:rPr>
          <w:rFonts w:ascii="Times New Roman" w:eastAsia="Times New Roman" w:hAnsi="Times New Roman" w:cs="Times New Roman"/>
          <w:color w:val="000000"/>
          <w:sz w:val="28"/>
          <w:szCs w:val="28"/>
        </w:rPr>
        <w:t>районе. В остальных районах республики значения заболеваемости колеблются в средне-статистических значениях.</w:t>
      </w:r>
    </w:p>
    <w:p w14:paraId="4AB3F638" w14:textId="77777777" w:rsidR="00E51420" w:rsidRPr="00E51420" w:rsidRDefault="00E51420" w:rsidP="00E51420">
      <w:pPr>
        <w:rPr>
          <w:rFonts w:ascii="Times New Roman" w:hAnsi="Times New Roman" w:cs="Times New Roman"/>
          <w:sz w:val="28"/>
          <w:szCs w:val="28"/>
        </w:rPr>
      </w:pPr>
    </w:p>
    <w:p w14:paraId="294AED55" w14:textId="041DE462" w:rsidR="00E51420" w:rsidRPr="00E51420" w:rsidRDefault="00E51420" w:rsidP="0027312D">
      <w:pPr>
        <w:spacing w:line="240" w:lineRule="auto"/>
        <w:ind w:firstLine="709"/>
        <w:contextualSpacing/>
        <w:jc w:val="center"/>
        <w:rPr>
          <w:rFonts w:ascii="Times New Roman" w:hAnsi="Times New Roman" w:cs="Times New Roman"/>
          <w:sz w:val="28"/>
          <w:szCs w:val="28"/>
        </w:rPr>
      </w:pPr>
      <w:r w:rsidRPr="00E51420">
        <w:rPr>
          <w:rFonts w:ascii="Times New Roman" w:hAnsi="Times New Roman" w:cs="Times New Roman"/>
          <w:sz w:val="28"/>
          <w:szCs w:val="28"/>
        </w:rPr>
        <w:t xml:space="preserve">Динамика индекса накопления контингентов в Республике Марий Эл и муниципальных образованиях </w:t>
      </w:r>
      <w:r w:rsidRPr="00E51420">
        <w:rPr>
          <w:rFonts w:ascii="Times New Roman" w:hAnsi="Times New Roman" w:cs="Times New Roman"/>
          <w:sz w:val="28"/>
          <w:szCs w:val="28"/>
        </w:rPr>
        <w:br/>
        <w:t>в Республике Марий Эл с наиболее неблагоприятными показателями заболеваемости</w:t>
      </w:r>
    </w:p>
    <w:p w14:paraId="3A7F91BF" w14:textId="77777777" w:rsidR="00E51420" w:rsidRPr="00E51420" w:rsidRDefault="00E51420" w:rsidP="00E51420">
      <w:pPr>
        <w:spacing w:before="240"/>
        <w:ind w:firstLine="709"/>
        <w:contextualSpacing/>
        <w:jc w:val="center"/>
        <w:rPr>
          <w:rFonts w:ascii="Times New Roman" w:hAnsi="Times New Roman" w:cs="Times New Roman"/>
          <w:sz w:val="28"/>
          <w:szCs w:val="28"/>
        </w:rPr>
      </w:pPr>
    </w:p>
    <w:tbl>
      <w:tblPr>
        <w:tblW w:w="4914" w:type="pct"/>
        <w:tblInd w:w="108" w:type="dxa"/>
        <w:tblLayout w:type="fixed"/>
        <w:tblLook w:val="04A0" w:firstRow="1" w:lastRow="0" w:firstColumn="1" w:lastColumn="0" w:noHBand="0" w:noVBand="1"/>
      </w:tblPr>
      <w:tblGrid>
        <w:gridCol w:w="2099"/>
        <w:gridCol w:w="3463"/>
        <w:gridCol w:w="1006"/>
        <w:gridCol w:w="977"/>
        <w:gridCol w:w="836"/>
        <w:gridCol w:w="842"/>
        <w:gridCol w:w="836"/>
        <w:gridCol w:w="857"/>
        <w:gridCol w:w="892"/>
        <w:gridCol w:w="892"/>
        <w:gridCol w:w="998"/>
        <w:gridCol w:w="974"/>
      </w:tblGrid>
      <w:tr w:rsidR="00E51420" w:rsidRPr="00E51420" w14:paraId="79F54851" w14:textId="77777777" w:rsidTr="009660A3">
        <w:trPr>
          <w:trHeight w:val="305"/>
          <w:tblHeader/>
        </w:trPr>
        <w:tc>
          <w:tcPr>
            <w:tcW w:w="715" w:type="pct"/>
            <w:vMerge w:val="restart"/>
            <w:tcBorders>
              <w:top w:val="single" w:sz="4" w:space="0" w:color="auto"/>
              <w:right w:val="single" w:sz="4" w:space="0" w:color="auto"/>
            </w:tcBorders>
            <w:shd w:val="clear" w:color="auto" w:fill="auto"/>
            <w:vAlign w:val="center"/>
          </w:tcPr>
          <w:p w14:paraId="31C0C772" w14:textId="77777777" w:rsidR="00E51420" w:rsidRDefault="00E51420" w:rsidP="0027312D">
            <w:pPr>
              <w:spacing w:line="240" w:lineRule="auto"/>
              <w:jc w:val="center"/>
              <w:rPr>
                <w:rFonts w:ascii="Times New Roman" w:hAnsi="Times New Roman" w:cs="Times New Roman"/>
                <w:bCs/>
              </w:rPr>
            </w:pPr>
            <w:r w:rsidRPr="00E51420">
              <w:rPr>
                <w:rFonts w:ascii="Times New Roman" w:hAnsi="Times New Roman" w:cs="Times New Roman"/>
                <w:bCs/>
              </w:rPr>
              <w:t>Наименование</w:t>
            </w:r>
          </w:p>
          <w:p w14:paraId="4B072B3F" w14:textId="3F829091" w:rsidR="00707EED" w:rsidRPr="00E51420" w:rsidRDefault="00707EED" w:rsidP="0027312D">
            <w:pPr>
              <w:spacing w:line="240" w:lineRule="auto"/>
              <w:jc w:val="center"/>
              <w:rPr>
                <w:rFonts w:ascii="Times New Roman" w:hAnsi="Times New Roman" w:cs="Times New Roman"/>
                <w:bCs/>
              </w:rPr>
            </w:pPr>
          </w:p>
        </w:tc>
        <w:tc>
          <w:tcPr>
            <w:tcW w:w="1180" w:type="pct"/>
            <w:vMerge w:val="restart"/>
            <w:tcBorders>
              <w:top w:val="single" w:sz="4" w:space="0" w:color="auto"/>
              <w:left w:val="single" w:sz="4" w:space="0" w:color="auto"/>
              <w:right w:val="single" w:sz="4" w:space="0" w:color="000000"/>
            </w:tcBorders>
            <w:shd w:val="clear" w:color="auto" w:fill="auto"/>
            <w:vAlign w:val="center"/>
          </w:tcPr>
          <w:p w14:paraId="6D12E81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Локализации</w:t>
            </w:r>
          </w:p>
        </w:tc>
        <w:tc>
          <w:tcPr>
            <w:tcW w:w="3104" w:type="pct"/>
            <w:gridSpan w:val="10"/>
            <w:tcBorders>
              <w:top w:val="single" w:sz="4" w:space="0" w:color="000000"/>
              <w:bottom w:val="single" w:sz="4" w:space="0" w:color="auto"/>
            </w:tcBorders>
            <w:shd w:val="clear" w:color="auto" w:fill="auto"/>
            <w:vAlign w:val="bottom"/>
          </w:tcPr>
          <w:p w14:paraId="095E191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Индекс накопления пациентов</w:t>
            </w:r>
          </w:p>
        </w:tc>
      </w:tr>
      <w:tr w:rsidR="009660A3" w:rsidRPr="00E51420" w14:paraId="7361D6FB" w14:textId="77777777" w:rsidTr="00E23ED5">
        <w:trPr>
          <w:trHeight w:val="305"/>
          <w:tblHeader/>
        </w:trPr>
        <w:tc>
          <w:tcPr>
            <w:tcW w:w="715" w:type="pct"/>
            <w:vMerge/>
            <w:tcBorders>
              <w:right w:val="single" w:sz="4" w:space="0" w:color="auto"/>
            </w:tcBorders>
            <w:shd w:val="clear" w:color="auto" w:fill="auto"/>
            <w:vAlign w:val="center"/>
          </w:tcPr>
          <w:p w14:paraId="51E437C5"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1180" w:type="pct"/>
            <w:vMerge/>
            <w:tcBorders>
              <w:left w:val="single" w:sz="4" w:space="0" w:color="auto"/>
              <w:right w:val="single" w:sz="4" w:space="0" w:color="000000"/>
            </w:tcBorders>
            <w:shd w:val="clear" w:color="auto" w:fill="auto"/>
            <w:vAlign w:val="center"/>
          </w:tcPr>
          <w:p w14:paraId="3B3C7395"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343" w:type="pct"/>
            <w:tcBorders>
              <w:top w:val="single" w:sz="4" w:space="0" w:color="000000"/>
              <w:right w:val="single" w:sz="4" w:space="0" w:color="000000"/>
            </w:tcBorders>
            <w:shd w:val="clear" w:color="auto" w:fill="auto"/>
            <w:vAlign w:val="bottom"/>
          </w:tcPr>
          <w:p w14:paraId="192AEE0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2013 год</w:t>
            </w:r>
          </w:p>
        </w:tc>
        <w:tc>
          <w:tcPr>
            <w:tcW w:w="333" w:type="pct"/>
            <w:tcBorders>
              <w:top w:val="single" w:sz="4" w:space="0" w:color="000000"/>
              <w:right w:val="single" w:sz="4" w:space="0" w:color="000000"/>
            </w:tcBorders>
            <w:shd w:val="clear" w:color="auto" w:fill="auto"/>
            <w:vAlign w:val="bottom"/>
          </w:tcPr>
          <w:p w14:paraId="1EF94BC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2014 год</w:t>
            </w:r>
          </w:p>
        </w:tc>
        <w:tc>
          <w:tcPr>
            <w:tcW w:w="285" w:type="pct"/>
            <w:tcBorders>
              <w:top w:val="single" w:sz="4" w:space="0" w:color="000000"/>
              <w:right w:val="single" w:sz="4" w:space="0" w:color="000000"/>
            </w:tcBorders>
            <w:shd w:val="clear" w:color="auto" w:fill="auto"/>
            <w:vAlign w:val="bottom"/>
          </w:tcPr>
          <w:p w14:paraId="5CDD83C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2015 год</w:t>
            </w:r>
          </w:p>
        </w:tc>
        <w:tc>
          <w:tcPr>
            <w:tcW w:w="287" w:type="pct"/>
            <w:tcBorders>
              <w:top w:val="single" w:sz="4" w:space="0" w:color="000000"/>
              <w:right w:val="single" w:sz="4" w:space="0" w:color="000000"/>
            </w:tcBorders>
            <w:shd w:val="clear" w:color="auto" w:fill="auto"/>
            <w:vAlign w:val="bottom"/>
          </w:tcPr>
          <w:p w14:paraId="3914A19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2016 год</w:t>
            </w:r>
          </w:p>
        </w:tc>
        <w:tc>
          <w:tcPr>
            <w:tcW w:w="285" w:type="pct"/>
            <w:tcBorders>
              <w:top w:val="single" w:sz="4" w:space="0" w:color="000000"/>
              <w:right w:val="single" w:sz="4" w:space="0" w:color="000000"/>
            </w:tcBorders>
            <w:shd w:val="clear" w:color="auto" w:fill="auto"/>
            <w:vAlign w:val="bottom"/>
          </w:tcPr>
          <w:p w14:paraId="6787D7D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2017 год</w:t>
            </w:r>
          </w:p>
        </w:tc>
        <w:tc>
          <w:tcPr>
            <w:tcW w:w="292" w:type="pct"/>
            <w:tcBorders>
              <w:top w:val="single" w:sz="4" w:space="0" w:color="000000"/>
              <w:right w:val="single" w:sz="4" w:space="0" w:color="000000"/>
            </w:tcBorders>
            <w:shd w:val="clear" w:color="auto" w:fill="auto"/>
            <w:vAlign w:val="bottom"/>
          </w:tcPr>
          <w:p w14:paraId="6170904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2018 год</w:t>
            </w:r>
          </w:p>
        </w:tc>
        <w:tc>
          <w:tcPr>
            <w:tcW w:w="304" w:type="pct"/>
            <w:tcBorders>
              <w:top w:val="single" w:sz="4" w:space="0" w:color="000000"/>
              <w:right w:val="single" w:sz="4" w:space="0" w:color="000000"/>
            </w:tcBorders>
            <w:shd w:val="clear" w:color="auto" w:fill="auto"/>
            <w:vAlign w:val="bottom"/>
          </w:tcPr>
          <w:p w14:paraId="365CA61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2019 год</w:t>
            </w:r>
          </w:p>
        </w:tc>
        <w:tc>
          <w:tcPr>
            <w:tcW w:w="304" w:type="pct"/>
            <w:tcBorders>
              <w:top w:val="single" w:sz="4" w:space="0" w:color="000000"/>
              <w:right w:val="single" w:sz="4" w:space="0" w:color="000000"/>
            </w:tcBorders>
            <w:shd w:val="clear" w:color="auto" w:fill="auto"/>
            <w:vAlign w:val="bottom"/>
          </w:tcPr>
          <w:p w14:paraId="1B5CFBE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2020 год</w:t>
            </w:r>
          </w:p>
        </w:tc>
        <w:tc>
          <w:tcPr>
            <w:tcW w:w="340" w:type="pct"/>
            <w:tcBorders>
              <w:top w:val="single" w:sz="4" w:space="0" w:color="000000"/>
              <w:right w:val="single" w:sz="4" w:space="0" w:color="000000"/>
            </w:tcBorders>
            <w:shd w:val="clear" w:color="auto" w:fill="auto"/>
            <w:vAlign w:val="bottom"/>
          </w:tcPr>
          <w:p w14:paraId="5938993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2021 год</w:t>
            </w:r>
          </w:p>
        </w:tc>
        <w:tc>
          <w:tcPr>
            <w:tcW w:w="332" w:type="pct"/>
            <w:tcBorders>
              <w:top w:val="single" w:sz="4" w:space="0" w:color="000000"/>
            </w:tcBorders>
            <w:shd w:val="clear" w:color="auto" w:fill="auto"/>
            <w:vAlign w:val="bottom"/>
          </w:tcPr>
          <w:p w14:paraId="6B59E98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2022 год</w:t>
            </w:r>
          </w:p>
        </w:tc>
      </w:tr>
    </w:tbl>
    <w:p w14:paraId="21B9D757" w14:textId="77777777" w:rsidR="009660A3" w:rsidRPr="009660A3" w:rsidRDefault="009660A3">
      <w:pPr>
        <w:rPr>
          <w:sz w:val="2"/>
          <w:szCs w:val="2"/>
        </w:rPr>
      </w:pPr>
    </w:p>
    <w:tbl>
      <w:tblPr>
        <w:tblW w:w="4914" w:type="pct"/>
        <w:tblInd w:w="108" w:type="dxa"/>
        <w:tblLayout w:type="fixed"/>
        <w:tblLook w:val="04A0" w:firstRow="1" w:lastRow="0" w:firstColumn="1" w:lastColumn="0" w:noHBand="0" w:noVBand="1"/>
      </w:tblPr>
      <w:tblGrid>
        <w:gridCol w:w="2098"/>
        <w:gridCol w:w="3466"/>
        <w:gridCol w:w="1001"/>
        <w:gridCol w:w="980"/>
        <w:gridCol w:w="839"/>
        <w:gridCol w:w="839"/>
        <w:gridCol w:w="836"/>
        <w:gridCol w:w="860"/>
        <w:gridCol w:w="892"/>
        <w:gridCol w:w="892"/>
        <w:gridCol w:w="989"/>
        <w:gridCol w:w="980"/>
      </w:tblGrid>
      <w:tr w:rsidR="008C248F" w:rsidRPr="00E51420" w14:paraId="5265BE20" w14:textId="77777777" w:rsidTr="009660A3">
        <w:trPr>
          <w:trHeight w:val="305"/>
          <w:tblHeader/>
        </w:trPr>
        <w:tc>
          <w:tcPr>
            <w:tcW w:w="715" w:type="pct"/>
            <w:tcBorders>
              <w:top w:val="single" w:sz="4" w:space="0" w:color="auto"/>
              <w:bottom w:val="single" w:sz="4" w:space="0" w:color="auto"/>
              <w:right w:val="single" w:sz="4" w:space="0" w:color="auto"/>
            </w:tcBorders>
            <w:shd w:val="clear" w:color="auto" w:fill="auto"/>
            <w:vAlign w:val="center"/>
          </w:tcPr>
          <w:p w14:paraId="5486110C" w14:textId="243BB881"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81" w:type="pct"/>
            <w:tcBorders>
              <w:top w:val="single" w:sz="4" w:space="0" w:color="auto"/>
              <w:left w:val="single" w:sz="4" w:space="0" w:color="auto"/>
              <w:bottom w:val="single" w:sz="4" w:space="0" w:color="auto"/>
              <w:right w:val="single" w:sz="4" w:space="0" w:color="000000"/>
            </w:tcBorders>
            <w:shd w:val="clear" w:color="auto" w:fill="auto"/>
            <w:vAlign w:val="center"/>
          </w:tcPr>
          <w:p w14:paraId="3648EE40" w14:textId="2221EF67"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41" w:type="pct"/>
            <w:tcBorders>
              <w:top w:val="single" w:sz="4" w:space="0" w:color="000000"/>
              <w:bottom w:val="single" w:sz="4" w:space="0" w:color="auto"/>
              <w:right w:val="single" w:sz="4" w:space="0" w:color="000000"/>
            </w:tcBorders>
            <w:shd w:val="clear" w:color="auto" w:fill="auto"/>
            <w:vAlign w:val="bottom"/>
          </w:tcPr>
          <w:p w14:paraId="26E8CE84" w14:textId="0AEA0149"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34" w:type="pct"/>
            <w:tcBorders>
              <w:top w:val="single" w:sz="4" w:space="0" w:color="000000"/>
              <w:bottom w:val="single" w:sz="4" w:space="0" w:color="auto"/>
              <w:right w:val="single" w:sz="4" w:space="0" w:color="000000"/>
            </w:tcBorders>
            <w:shd w:val="clear" w:color="auto" w:fill="auto"/>
            <w:vAlign w:val="bottom"/>
          </w:tcPr>
          <w:p w14:paraId="4C475972" w14:textId="4E401035"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86" w:type="pct"/>
            <w:tcBorders>
              <w:top w:val="single" w:sz="4" w:space="0" w:color="000000"/>
              <w:bottom w:val="single" w:sz="4" w:space="0" w:color="auto"/>
              <w:right w:val="single" w:sz="4" w:space="0" w:color="000000"/>
            </w:tcBorders>
            <w:shd w:val="clear" w:color="auto" w:fill="auto"/>
            <w:vAlign w:val="bottom"/>
          </w:tcPr>
          <w:p w14:paraId="683F4CCB" w14:textId="0ABA8E0F"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6" w:type="pct"/>
            <w:tcBorders>
              <w:top w:val="single" w:sz="4" w:space="0" w:color="000000"/>
              <w:bottom w:val="single" w:sz="4" w:space="0" w:color="auto"/>
              <w:right w:val="single" w:sz="4" w:space="0" w:color="000000"/>
            </w:tcBorders>
            <w:shd w:val="clear" w:color="auto" w:fill="auto"/>
            <w:vAlign w:val="bottom"/>
          </w:tcPr>
          <w:p w14:paraId="5F71F48A" w14:textId="31E88FE5"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85" w:type="pct"/>
            <w:tcBorders>
              <w:top w:val="single" w:sz="4" w:space="0" w:color="000000"/>
              <w:bottom w:val="single" w:sz="4" w:space="0" w:color="auto"/>
              <w:right w:val="single" w:sz="4" w:space="0" w:color="000000"/>
            </w:tcBorders>
            <w:shd w:val="clear" w:color="auto" w:fill="auto"/>
            <w:vAlign w:val="bottom"/>
          </w:tcPr>
          <w:p w14:paraId="31BF4872" w14:textId="41E511BE"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93" w:type="pct"/>
            <w:tcBorders>
              <w:top w:val="single" w:sz="4" w:space="0" w:color="000000"/>
              <w:bottom w:val="single" w:sz="4" w:space="0" w:color="auto"/>
              <w:right w:val="single" w:sz="4" w:space="0" w:color="000000"/>
            </w:tcBorders>
            <w:shd w:val="clear" w:color="auto" w:fill="auto"/>
            <w:vAlign w:val="bottom"/>
          </w:tcPr>
          <w:p w14:paraId="124B0FFD" w14:textId="0BE67FCB"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304" w:type="pct"/>
            <w:tcBorders>
              <w:top w:val="single" w:sz="4" w:space="0" w:color="000000"/>
              <w:bottom w:val="single" w:sz="4" w:space="0" w:color="auto"/>
              <w:right w:val="single" w:sz="4" w:space="0" w:color="000000"/>
            </w:tcBorders>
            <w:shd w:val="clear" w:color="auto" w:fill="auto"/>
            <w:vAlign w:val="bottom"/>
          </w:tcPr>
          <w:p w14:paraId="64B116D4" w14:textId="24C13317"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304" w:type="pct"/>
            <w:tcBorders>
              <w:top w:val="single" w:sz="4" w:space="0" w:color="000000"/>
              <w:bottom w:val="single" w:sz="4" w:space="0" w:color="auto"/>
              <w:right w:val="single" w:sz="4" w:space="0" w:color="000000"/>
            </w:tcBorders>
            <w:shd w:val="clear" w:color="auto" w:fill="auto"/>
            <w:vAlign w:val="bottom"/>
          </w:tcPr>
          <w:p w14:paraId="78C5AC83" w14:textId="616D12B6"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337" w:type="pct"/>
            <w:tcBorders>
              <w:top w:val="single" w:sz="4" w:space="0" w:color="000000"/>
              <w:bottom w:val="single" w:sz="4" w:space="0" w:color="auto"/>
              <w:right w:val="single" w:sz="4" w:space="0" w:color="000000"/>
            </w:tcBorders>
            <w:shd w:val="clear" w:color="auto" w:fill="auto"/>
            <w:vAlign w:val="bottom"/>
          </w:tcPr>
          <w:p w14:paraId="52781433" w14:textId="64765DB2"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334" w:type="pct"/>
            <w:tcBorders>
              <w:top w:val="single" w:sz="4" w:space="0" w:color="000000"/>
              <w:bottom w:val="single" w:sz="4" w:space="0" w:color="auto"/>
            </w:tcBorders>
            <w:shd w:val="clear" w:color="auto" w:fill="auto"/>
            <w:vAlign w:val="bottom"/>
          </w:tcPr>
          <w:p w14:paraId="63ABD70B" w14:textId="7DBE309C" w:rsidR="008C248F" w:rsidRPr="00E51420" w:rsidRDefault="008C248F" w:rsidP="0027312D">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E51420" w:rsidRPr="00E51420" w14:paraId="326CFC74" w14:textId="77777777" w:rsidTr="009660A3">
        <w:trPr>
          <w:trHeight w:val="305"/>
          <w:tblHeader/>
        </w:trPr>
        <w:tc>
          <w:tcPr>
            <w:tcW w:w="715" w:type="pct"/>
            <w:tcBorders>
              <w:top w:val="single" w:sz="4" w:space="0" w:color="auto"/>
            </w:tcBorders>
            <w:shd w:val="clear" w:color="auto" w:fill="auto"/>
            <w:vAlign w:val="center"/>
          </w:tcPr>
          <w:p w14:paraId="6F468C96"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1181" w:type="pct"/>
            <w:tcBorders>
              <w:top w:val="single" w:sz="4" w:space="0" w:color="auto"/>
            </w:tcBorders>
            <w:shd w:val="clear" w:color="auto" w:fill="auto"/>
            <w:vAlign w:val="center"/>
          </w:tcPr>
          <w:p w14:paraId="008C3E0C"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341" w:type="pct"/>
            <w:tcBorders>
              <w:top w:val="single" w:sz="4" w:space="0" w:color="auto"/>
            </w:tcBorders>
            <w:shd w:val="clear" w:color="auto" w:fill="auto"/>
            <w:vAlign w:val="bottom"/>
          </w:tcPr>
          <w:p w14:paraId="1F350709"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334" w:type="pct"/>
            <w:tcBorders>
              <w:top w:val="single" w:sz="4" w:space="0" w:color="auto"/>
            </w:tcBorders>
            <w:shd w:val="clear" w:color="auto" w:fill="auto"/>
            <w:vAlign w:val="bottom"/>
          </w:tcPr>
          <w:p w14:paraId="505BB258"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286" w:type="pct"/>
            <w:tcBorders>
              <w:top w:val="single" w:sz="4" w:space="0" w:color="auto"/>
            </w:tcBorders>
            <w:shd w:val="clear" w:color="auto" w:fill="auto"/>
            <w:vAlign w:val="bottom"/>
          </w:tcPr>
          <w:p w14:paraId="68D5C9A6"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286" w:type="pct"/>
            <w:tcBorders>
              <w:top w:val="single" w:sz="4" w:space="0" w:color="auto"/>
            </w:tcBorders>
            <w:shd w:val="clear" w:color="auto" w:fill="auto"/>
            <w:vAlign w:val="bottom"/>
          </w:tcPr>
          <w:p w14:paraId="6CA5C835"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285" w:type="pct"/>
            <w:tcBorders>
              <w:top w:val="single" w:sz="4" w:space="0" w:color="auto"/>
            </w:tcBorders>
            <w:shd w:val="clear" w:color="auto" w:fill="auto"/>
            <w:vAlign w:val="bottom"/>
          </w:tcPr>
          <w:p w14:paraId="2EFE9077"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293" w:type="pct"/>
            <w:tcBorders>
              <w:top w:val="single" w:sz="4" w:space="0" w:color="auto"/>
            </w:tcBorders>
            <w:shd w:val="clear" w:color="auto" w:fill="auto"/>
            <w:vAlign w:val="bottom"/>
          </w:tcPr>
          <w:p w14:paraId="76F8FEC4"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304" w:type="pct"/>
            <w:tcBorders>
              <w:top w:val="single" w:sz="4" w:space="0" w:color="auto"/>
            </w:tcBorders>
            <w:shd w:val="clear" w:color="auto" w:fill="auto"/>
            <w:vAlign w:val="bottom"/>
          </w:tcPr>
          <w:p w14:paraId="4952A7BA"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304" w:type="pct"/>
            <w:tcBorders>
              <w:top w:val="single" w:sz="4" w:space="0" w:color="auto"/>
            </w:tcBorders>
            <w:shd w:val="clear" w:color="auto" w:fill="auto"/>
            <w:vAlign w:val="bottom"/>
          </w:tcPr>
          <w:p w14:paraId="02F97499"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337" w:type="pct"/>
            <w:tcBorders>
              <w:top w:val="single" w:sz="4" w:space="0" w:color="auto"/>
            </w:tcBorders>
            <w:shd w:val="clear" w:color="auto" w:fill="auto"/>
            <w:vAlign w:val="bottom"/>
          </w:tcPr>
          <w:p w14:paraId="36FAC5E2" w14:textId="77777777" w:rsidR="00E51420" w:rsidRPr="00E51420" w:rsidRDefault="00E51420" w:rsidP="0027312D">
            <w:pPr>
              <w:spacing w:line="240" w:lineRule="auto"/>
              <w:jc w:val="center"/>
              <w:rPr>
                <w:rFonts w:ascii="Times New Roman" w:eastAsia="Times New Roman" w:hAnsi="Times New Roman" w:cs="Times New Roman"/>
                <w:color w:val="000000"/>
              </w:rPr>
            </w:pPr>
          </w:p>
        </w:tc>
        <w:tc>
          <w:tcPr>
            <w:tcW w:w="334" w:type="pct"/>
            <w:tcBorders>
              <w:top w:val="single" w:sz="4" w:space="0" w:color="auto"/>
            </w:tcBorders>
            <w:shd w:val="clear" w:color="auto" w:fill="auto"/>
            <w:vAlign w:val="bottom"/>
          </w:tcPr>
          <w:p w14:paraId="4D8640B3" w14:textId="77777777" w:rsidR="00E51420" w:rsidRPr="00E51420" w:rsidRDefault="00E51420" w:rsidP="0027312D">
            <w:pPr>
              <w:spacing w:line="240" w:lineRule="auto"/>
              <w:jc w:val="center"/>
              <w:rPr>
                <w:rFonts w:ascii="Times New Roman" w:eastAsia="Times New Roman" w:hAnsi="Times New Roman" w:cs="Times New Roman"/>
                <w:color w:val="000000"/>
              </w:rPr>
            </w:pPr>
          </w:p>
        </w:tc>
      </w:tr>
      <w:tr w:rsidR="00E51420" w:rsidRPr="00E51420" w14:paraId="4FEA2A6C" w14:textId="77777777" w:rsidTr="009660A3">
        <w:trPr>
          <w:trHeight w:val="305"/>
        </w:trPr>
        <w:tc>
          <w:tcPr>
            <w:tcW w:w="715" w:type="pct"/>
            <w:vMerge w:val="restart"/>
            <w:shd w:val="clear" w:color="auto" w:fill="auto"/>
          </w:tcPr>
          <w:p w14:paraId="1A1DB76C" w14:textId="77777777" w:rsidR="00E51420" w:rsidRPr="00E51420" w:rsidRDefault="00E51420" w:rsidP="0027312D">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Оршанский муниципальный район Республики Марий Эл</w:t>
            </w:r>
          </w:p>
        </w:tc>
        <w:tc>
          <w:tcPr>
            <w:tcW w:w="1181" w:type="pct"/>
            <w:shd w:val="clear" w:color="auto" w:fill="auto"/>
          </w:tcPr>
          <w:p w14:paraId="305D4278"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желудка</w:t>
            </w:r>
          </w:p>
          <w:p w14:paraId="01127671"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3C56761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w:t>
            </w:r>
          </w:p>
        </w:tc>
        <w:tc>
          <w:tcPr>
            <w:tcW w:w="334" w:type="pct"/>
            <w:shd w:val="clear" w:color="auto" w:fill="auto"/>
          </w:tcPr>
          <w:p w14:paraId="5BFDFEB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c>
          <w:tcPr>
            <w:tcW w:w="286" w:type="pct"/>
            <w:shd w:val="clear" w:color="auto" w:fill="auto"/>
          </w:tcPr>
          <w:p w14:paraId="3A20AE8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w:t>
            </w:r>
          </w:p>
        </w:tc>
        <w:tc>
          <w:tcPr>
            <w:tcW w:w="286" w:type="pct"/>
            <w:shd w:val="clear" w:color="auto" w:fill="auto"/>
          </w:tcPr>
          <w:p w14:paraId="12D4764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w:t>
            </w:r>
          </w:p>
        </w:tc>
        <w:tc>
          <w:tcPr>
            <w:tcW w:w="285" w:type="pct"/>
            <w:shd w:val="clear" w:color="auto" w:fill="auto"/>
          </w:tcPr>
          <w:p w14:paraId="7BC9E6E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293" w:type="pct"/>
            <w:shd w:val="clear" w:color="auto" w:fill="auto"/>
          </w:tcPr>
          <w:p w14:paraId="0BABB10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c>
          <w:tcPr>
            <w:tcW w:w="304" w:type="pct"/>
            <w:shd w:val="clear" w:color="auto" w:fill="auto"/>
          </w:tcPr>
          <w:p w14:paraId="54B2A76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w:t>
            </w:r>
          </w:p>
        </w:tc>
        <w:tc>
          <w:tcPr>
            <w:tcW w:w="304" w:type="pct"/>
            <w:shd w:val="clear" w:color="auto" w:fill="auto"/>
          </w:tcPr>
          <w:p w14:paraId="64CD79D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37" w:type="pct"/>
            <w:shd w:val="clear" w:color="auto" w:fill="auto"/>
          </w:tcPr>
          <w:p w14:paraId="39C8931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7,0</w:t>
            </w:r>
          </w:p>
        </w:tc>
        <w:tc>
          <w:tcPr>
            <w:tcW w:w="334" w:type="pct"/>
            <w:shd w:val="clear" w:color="auto" w:fill="auto"/>
          </w:tcPr>
          <w:p w14:paraId="5EBE91B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7,0</w:t>
            </w:r>
          </w:p>
        </w:tc>
      </w:tr>
      <w:tr w:rsidR="00E51420" w:rsidRPr="00E51420" w14:paraId="6C522ADA" w14:textId="77777777" w:rsidTr="009660A3">
        <w:trPr>
          <w:trHeight w:val="305"/>
        </w:trPr>
        <w:tc>
          <w:tcPr>
            <w:tcW w:w="715" w:type="pct"/>
            <w:vMerge/>
            <w:shd w:val="clear" w:color="auto" w:fill="auto"/>
          </w:tcPr>
          <w:p w14:paraId="656A497F"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1A0FA4EE"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ободочной кишки</w:t>
            </w:r>
          </w:p>
          <w:p w14:paraId="39928C4A"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461CD61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c>
          <w:tcPr>
            <w:tcW w:w="334" w:type="pct"/>
            <w:shd w:val="clear" w:color="auto" w:fill="auto"/>
          </w:tcPr>
          <w:p w14:paraId="5B4DF6B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86" w:type="pct"/>
            <w:shd w:val="clear" w:color="auto" w:fill="auto"/>
          </w:tcPr>
          <w:p w14:paraId="58FE937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286" w:type="pct"/>
            <w:shd w:val="clear" w:color="auto" w:fill="auto"/>
          </w:tcPr>
          <w:p w14:paraId="396BEC8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85" w:type="pct"/>
            <w:shd w:val="clear" w:color="auto" w:fill="auto"/>
          </w:tcPr>
          <w:p w14:paraId="7C5F09D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c>
          <w:tcPr>
            <w:tcW w:w="293" w:type="pct"/>
            <w:shd w:val="clear" w:color="auto" w:fill="auto"/>
          </w:tcPr>
          <w:p w14:paraId="650A039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04" w:type="pct"/>
            <w:shd w:val="clear" w:color="auto" w:fill="auto"/>
          </w:tcPr>
          <w:p w14:paraId="4C3829B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w:t>
            </w:r>
          </w:p>
        </w:tc>
        <w:tc>
          <w:tcPr>
            <w:tcW w:w="304" w:type="pct"/>
            <w:shd w:val="clear" w:color="auto" w:fill="auto"/>
          </w:tcPr>
          <w:p w14:paraId="21A45ED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w:t>
            </w:r>
          </w:p>
        </w:tc>
        <w:tc>
          <w:tcPr>
            <w:tcW w:w="337" w:type="pct"/>
            <w:shd w:val="clear" w:color="auto" w:fill="auto"/>
          </w:tcPr>
          <w:p w14:paraId="39D73B6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8,0</w:t>
            </w:r>
          </w:p>
        </w:tc>
        <w:tc>
          <w:tcPr>
            <w:tcW w:w="334" w:type="pct"/>
            <w:shd w:val="clear" w:color="auto" w:fill="auto"/>
          </w:tcPr>
          <w:p w14:paraId="110E4AA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3,37</w:t>
            </w:r>
          </w:p>
        </w:tc>
      </w:tr>
      <w:tr w:rsidR="00E51420" w:rsidRPr="00E51420" w14:paraId="77723DA8" w14:textId="77777777" w:rsidTr="009660A3">
        <w:trPr>
          <w:trHeight w:val="305"/>
        </w:trPr>
        <w:tc>
          <w:tcPr>
            <w:tcW w:w="715" w:type="pct"/>
            <w:vMerge/>
            <w:shd w:val="clear" w:color="auto" w:fill="auto"/>
          </w:tcPr>
          <w:p w14:paraId="2742CCA8"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09790404"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прямой кишки, ректосигмоидного соединения, ануса</w:t>
            </w:r>
          </w:p>
          <w:p w14:paraId="48B20C64"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71923D7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34" w:type="pct"/>
            <w:shd w:val="clear" w:color="auto" w:fill="auto"/>
          </w:tcPr>
          <w:p w14:paraId="124D79C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286" w:type="pct"/>
            <w:shd w:val="clear" w:color="auto" w:fill="auto"/>
          </w:tcPr>
          <w:p w14:paraId="4145253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286" w:type="pct"/>
            <w:shd w:val="clear" w:color="auto" w:fill="auto"/>
          </w:tcPr>
          <w:p w14:paraId="14B0FCE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285" w:type="pct"/>
            <w:shd w:val="clear" w:color="auto" w:fill="auto"/>
          </w:tcPr>
          <w:p w14:paraId="64E4036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293" w:type="pct"/>
            <w:shd w:val="clear" w:color="auto" w:fill="auto"/>
          </w:tcPr>
          <w:p w14:paraId="1A63C1E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w:t>
            </w:r>
          </w:p>
        </w:tc>
        <w:tc>
          <w:tcPr>
            <w:tcW w:w="304" w:type="pct"/>
            <w:shd w:val="clear" w:color="auto" w:fill="auto"/>
          </w:tcPr>
          <w:p w14:paraId="00120D2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304" w:type="pct"/>
            <w:shd w:val="clear" w:color="auto" w:fill="auto"/>
          </w:tcPr>
          <w:p w14:paraId="4F8ED23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337" w:type="pct"/>
            <w:shd w:val="clear" w:color="auto" w:fill="auto"/>
          </w:tcPr>
          <w:p w14:paraId="3523E51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w:t>
            </w:r>
          </w:p>
        </w:tc>
        <w:tc>
          <w:tcPr>
            <w:tcW w:w="334" w:type="pct"/>
            <w:shd w:val="clear" w:color="auto" w:fill="auto"/>
          </w:tcPr>
          <w:p w14:paraId="3D18B20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7,0</w:t>
            </w:r>
          </w:p>
        </w:tc>
      </w:tr>
      <w:tr w:rsidR="00E51420" w:rsidRPr="00E51420" w14:paraId="244922D5" w14:textId="77777777" w:rsidTr="009660A3">
        <w:trPr>
          <w:trHeight w:val="372"/>
        </w:trPr>
        <w:tc>
          <w:tcPr>
            <w:tcW w:w="715" w:type="pct"/>
            <w:vMerge/>
            <w:shd w:val="clear" w:color="auto" w:fill="auto"/>
          </w:tcPr>
          <w:p w14:paraId="74B4600C"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2D36B145"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трахеи, бронхов, легкого</w:t>
            </w:r>
          </w:p>
          <w:p w14:paraId="46D59CAD"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0BE87D7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334" w:type="pct"/>
            <w:shd w:val="clear" w:color="auto" w:fill="auto"/>
          </w:tcPr>
          <w:p w14:paraId="712288F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286" w:type="pct"/>
            <w:shd w:val="clear" w:color="auto" w:fill="auto"/>
          </w:tcPr>
          <w:p w14:paraId="54EE195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286" w:type="pct"/>
            <w:shd w:val="clear" w:color="auto" w:fill="auto"/>
          </w:tcPr>
          <w:p w14:paraId="4D4E164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1,33</w:t>
            </w:r>
          </w:p>
        </w:tc>
        <w:tc>
          <w:tcPr>
            <w:tcW w:w="285" w:type="pct"/>
            <w:shd w:val="clear" w:color="auto" w:fill="auto"/>
          </w:tcPr>
          <w:p w14:paraId="47BAC56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w:t>
            </w:r>
          </w:p>
        </w:tc>
        <w:tc>
          <w:tcPr>
            <w:tcW w:w="293" w:type="pct"/>
            <w:shd w:val="clear" w:color="auto" w:fill="auto"/>
          </w:tcPr>
          <w:p w14:paraId="63336E5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2,67</w:t>
            </w:r>
          </w:p>
        </w:tc>
        <w:tc>
          <w:tcPr>
            <w:tcW w:w="304" w:type="pct"/>
            <w:shd w:val="clear" w:color="auto" w:fill="auto"/>
          </w:tcPr>
          <w:p w14:paraId="471DA1E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04" w:type="pct"/>
            <w:shd w:val="clear" w:color="auto" w:fill="auto"/>
          </w:tcPr>
          <w:p w14:paraId="56D8022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1,44</w:t>
            </w:r>
          </w:p>
        </w:tc>
        <w:tc>
          <w:tcPr>
            <w:tcW w:w="337" w:type="pct"/>
            <w:shd w:val="clear" w:color="auto" w:fill="auto"/>
          </w:tcPr>
          <w:p w14:paraId="37D6EAE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1,88</w:t>
            </w:r>
          </w:p>
        </w:tc>
        <w:tc>
          <w:tcPr>
            <w:tcW w:w="334" w:type="pct"/>
            <w:shd w:val="clear" w:color="auto" w:fill="auto"/>
          </w:tcPr>
          <w:p w14:paraId="4AFE993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w:t>
            </w:r>
          </w:p>
        </w:tc>
      </w:tr>
      <w:tr w:rsidR="00E51420" w:rsidRPr="00E51420" w14:paraId="4E5967F7" w14:textId="77777777" w:rsidTr="009660A3">
        <w:trPr>
          <w:trHeight w:val="305"/>
        </w:trPr>
        <w:tc>
          <w:tcPr>
            <w:tcW w:w="715" w:type="pct"/>
            <w:vMerge/>
            <w:shd w:val="clear" w:color="auto" w:fill="auto"/>
          </w:tcPr>
          <w:p w14:paraId="24CA1A46"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53265848"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молочной железы</w:t>
            </w:r>
          </w:p>
          <w:p w14:paraId="785EC18C"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66341B0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w:t>
            </w:r>
          </w:p>
        </w:tc>
        <w:tc>
          <w:tcPr>
            <w:tcW w:w="334" w:type="pct"/>
            <w:shd w:val="clear" w:color="auto" w:fill="auto"/>
          </w:tcPr>
          <w:p w14:paraId="77FEEA6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w:t>
            </w:r>
          </w:p>
        </w:tc>
        <w:tc>
          <w:tcPr>
            <w:tcW w:w="286" w:type="pct"/>
            <w:shd w:val="clear" w:color="auto" w:fill="auto"/>
          </w:tcPr>
          <w:p w14:paraId="0972ACF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w:t>
            </w:r>
          </w:p>
        </w:tc>
        <w:tc>
          <w:tcPr>
            <w:tcW w:w="286" w:type="pct"/>
            <w:shd w:val="clear" w:color="auto" w:fill="auto"/>
          </w:tcPr>
          <w:p w14:paraId="0F61261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w:t>
            </w:r>
          </w:p>
        </w:tc>
        <w:tc>
          <w:tcPr>
            <w:tcW w:w="285" w:type="pct"/>
            <w:shd w:val="clear" w:color="auto" w:fill="auto"/>
          </w:tcPr>
          <w:p w14:paraId="1CFE1A7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93" w:type="pct"/>
            <w:shd w:val="clear" w:color="auto" w:fill="auto"/>
          </w:tcPr>
          <w:p w14:paraId="5B4A1B3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w:t>
            </w:r>
          </w:p>
        </w:tc>
        <w:tc>
          <w:tcPr>
            <w:tcW w:w="304" w:type="pct"/>
            <w:shd w:val="clear" w:color="auto" w:fill="auto"/>
          </w:tcPr>
          <w:p w14:paraId="45034B4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14,5</w:t>
            </w:r>
          </w:p>
        </w:tc>
        <w:tc>
          <w:tcPr>
            <w:tcW w:w="304" w:type="pct"/>
            <w:shd w:val="clear" w:color="auto" w:fill="auto"/>
          </w:tcPr>
          <w:p w14:paraId="2A6C8A8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14,5</w:t>
            </w:r>
          </w:p>
        </w:tc>
        <w:tc>
          <w:tcPr>
            <w:tcW w:w="337" w:type="pct"/>
            <w:shd w:val="clear" w:color="auto" w:fill="auto"/>
          </w:tcPr>
          <w:p w14:paraId="210B812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5,67</w:t>
            </w:r>
          </w:p>
        </w:tc>
        <w:tc>
          <w:tcPr>
            <w:tcW w:w="334" w:type="pct"/>
            <w:shd w:val="clear" w:color="auto" w:fill="auto"/>
          </w:tcPr>
          <w:p w14:paraId="5165ED9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17,0</w:t>
            </w:r>
          </w:p>
        </w:tc>
      </w:tr>
      <w:tr w:rsidR="00E51420" w:rsidRPr="00E51420" w14:paraId="005A4F98" w14:textId="77777777" w:rsidTr="009660A3">
        <w:trPr>
          <w:trHeight w:val="305"/>
        </w:trPr>
        <w:tc>
          <w:tcPr>
            <w:tcW w:w="715" w:type="pct"/>
            <w:vMerge/>
            <w:shd w:val="clear" w:color="auto" w:fill="auto"/>
          </w:tcPr>
          <w:p w14:paraId="56F656F4"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38FF49EA"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шейки матки</w:t>
            </w:r>
          </w:p>
          <w:p w14:paraId="4372C1E1"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2484BC8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c>
          <w:tcPr>
            <w:tcW w:w="334" w:type="pct"/>
            <w:shd w:val="clear" w:color="auto" w:fill="auto"/>
          </w:tcPr>
          <w:p w14:paraId="1340DD6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286" w:type="pct"/>
            <w:shd w:val="clear" w:color="auto" w:fill="auto"/>
          </w:tcPr>
          <w:p w14:paraId="3A79D2B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2,75</w:t>
            </w:r>
          </w:p>
        </w:tc>
        <w:tc>
          <w:tcPr>
            <w:tcW w:w="286" w:type="pct"/>
            <w:shd w:val="clear" w:color="auto" w:fill="auto"/>
          </w:tcPr>
          <w:p w14:paraId="6E968A3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85" w:type="pct"/>
            <w:shd w:val="clear" w:color="auto" w:fill="auto"/>
          </w:tcPr>
          <w:p w14:paraId="2040DC2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3,67</w:t>
            </w:r>
          </w:p>
        </w:tc>
        <w:tc>
          <w:tcPr>
            <w:tcW w:w="293" w:type="pct"/>
            <w:shd w:val="clear" w:color="auto" w:fill="auto"/>
          </w:tcPr>
          <w:p w14:paraId="734AE0B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w:t>
            </w:r>
          </w:p>
        </w:tc>
        <w:tc>
          <w:tcPr>
            <w:tcW w:w="304" w:type="pct"/>
            <w:shd w:val="clear" w:color="auto" w:fill="auto"/>
          </w:tcPr>
          <w:p w14:paraId="1A9AD14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w:t>
            </w:r>
          </w:p>
        </w:tc>
        <w:tc>
          <w:tcPr>
            <w:tcW w:w="304" w:type="pct"/>
            <w:shd w:val="clear" w:color="auto" w:fill="auto"/>
          </w:tcPr>
          <w:p w14:paraId="405C392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7" w:type="pct"/>
            <w:shd w:val="clear" w:color="auto" w:fill="auto"/>
          </w:tcPr>
          <w:p w14:paraId="2D08B61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4" w:type="pct"/>
            <w:shd w:val="clear" w:color="auto" w:fill="auto"/>
          </w:tcPr>
          <w:p w14:paraId="423EDAB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12,0</w:t>
            </w:r>
          </w:p>
        </w:tc>
      </w:tr>
      <w:tr w:rsidR="00E51420" w:rsidRPr="00E51420" w14:paraId="4CB8A157" w14:textId="77777777" w:rsidTr="009660A3">
        <w:trPr>
          <w:trHeight w:val="305"/>
        </w:trPr>
        <w:tc>
          <w:tcPr>
            <w:tcW w:w="715" w:type="pct"/>
            <w:vMerge/>
            <w:shd w:val="clear" w:color="auto" w:fill="auto"/>
          </w:tcPr>
          <w:p w14:paraId="23AC1FE9"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1D50EF23" w14:textId="77777777" w:rsidR="00E51420" w:rsidRPr="00E51420" w:rsidRDefault="00E51420" w:rsidP="0027312D">
            <w:pPr>
              <w:spacing w:line="240" w:lineRule="auto"/>
              <w:jc w:val="both"/>
              <w:rPr>
                <w:rFonts w:ascii="Times New Roman" w:hAnsi="Times New Roman" w:cs="Times New Roman"/>
                <w:color w:val="000000"/>
                <w:sz w:val="16"/>
                <w:szCs w:val="16"/>
              </w:rPr>
            </w:pPr>
            <w:r w:rsidRPr="00E51420">
              <w:rPr>
                <w:rFonts w:ascii="Times New Roman" w:hAnsi="Times New Roman" w:cs="Times New Roman"/>
                <w:color w:val="000000"/>
              </w:rPr>
              <w:t>Рак тела матки</w:t>
            </w:r>
          </w:p>
        </w:tc>
        <w:tc>
          <w:tcPr>
            <w:tcW w:w="341" w:type="pct"/>
            <w:shd w:val="clear" w:color="auto" w:fill="auto"/>
          </w:tcPr>
          <w:p w14:paraId="44F2CA2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4" w:type="pct"/>
            <w:shd w:val="clear" w:color="auto" w:fill="auto"/>
          </w:tcPr>
          <w:p w14:paraId="314171F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86" w:type="pct"/>
            <w:shd w:val="clear" w:color="auto" w:fill="auto"/>
          </w:tcPr>
          <w:p w14:paraId="36BCDA2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86" w:type="pct"/>
            <w:shd w:val="clear" w:color="auto" w:fill="auto"/>
          </w:tcPr>
          <w:p w14:paraId="06090AF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2,67</w:t>
            </w:r>
          </w:p>
        </w:tc>
        <w:tc>
          <w:tcPr>
            <w:tcW w:w="285" w:type="pct"/>
            <w:shd w:val="clear" w:color="auto" w:fill="auto"/>
          </w:tcPr>
          <w:p w14:paraId="23F5890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w:t>
            </w:r>
          </w:p>
        </w:tc>
        <w:tc>
          <w:tcPr>
            <w:tcW w:w="293" w:type="pct"/>
            <w:shd w:val="clear" w:color="auto" w:fill="auto"/>
          </w:tcPr>
          <w:p w14:paraId="1D97BF3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3,25</w:t>
            </w:r>
          </w:p>
        </w:tc>
        <w:tc>
          <w:tcPr>
            <w:tcW w:w="304" w:type="pct"/>
            <w:shd w:val="clear" w:color="auto" w:fill="auto"/>
          </w:tcPr>
          <w:p w14:paraId="618EA43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4,67</w:t>
            </w:r>
          </w:p>
        </w:tc>
        <w:tc>
          <w:tcPr>
            <w:tcW w:w="304" w:type="pct"/>
            <w:shd w:val="clear" w:color="auto" w:fill="auto"/>
          </w:tcPr>
          <w:p w14:paraId="383F0E5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7" w:type="pct"/>
            <w:shd w:val="clear" w:color="auto" w:fill="auto"/>
          </w:tcPr>
          <w:p w14:paraId="66165EE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4" w:type="pct"/>
            <w:shd w:val="clear" w:color="auto" w:fill="auto"/>
          </w:tcPr>
          <w:p w14:paraId="03436CF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r>
      <w:tr w:rsidR="00E51420" w:rsidRPr="00E51420" w14:paraId="5C47A874" w14:textId="77777777" w:rsidTr="009660A3">
        <w:trPr>
          <w:trHeight w:val="305"/>
        </w:trPr>
        <w:tc>
          <w:tcPr>
            <w:tcW w:w="715" w:type="pct"/>
            <w:vMerge/>
            <w:shd w:val="clear" w:color="auto" w:fill="auto"/>
          </w:tcPr>
          <w:p w14:paraId="62125D5F"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4A478237"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предстательной железы</w:t>
            </w:r>
          </w:p>
          <w:p w14:paraId="75950363"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70AFF32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34" w:type="pct"/>
            <w:shd w:val="clear" w:color="auto" w:fill="auto"/>
          </w:tcPr>
          <w:p w14:paraId="2910520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286" w:type="pct"/>
            <w:shd w:val="clear" w:color="auto" w:fill="auto"/>
          </w:tcPr>
          <w:p w14:paraId="722779D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1,88</w:t>
            </w:r>
          </w:p>
        </w:tc>
        <w:tc>
          <w:tcPr>
            <w:tcW w:w="286" w:type="pct"/>
            <w:shd w:val="clear" w:color="auto" w:fill="auto"/>
          </w:tcPr>
          <w:p w14:paraId="6F79CF6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285" w:type="pct"/>
            <w:shd w:val="clear" w:color="auto" w:fill="auto"/>
          </w:tcPr>
          <w:p w14:paraId="2F17439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293" w:type="pct"/>
            <w:shd w:val="clear" w:color="auto" w:fill="auto"/>
          </w:tcPr>
          <w:p w14:paraId="2A87E9B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04" w:type="pct"/>
            <w:shd w:val="clear" w:color="auto" w:fill="auto"/>
          </w:tcPr>
          <w:p w14:paraId="3B1DFBB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w:t>
            </w:r>
          </w:p>
        </w:tc>
        <w:tc>
          <w:tcPr>
            <w:tcW w:w="304" w:type="pct"/>
            <w:shd w:val="clear" w:color="auto" w:fill="auto"/>
          </w:tcPr>
          <w:p w14:paraId="084EFE2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37" w:type="pct"/>
            <w:shd w:val="clear" w:color="auto" w:fill="auto"/>
          </w:tcPr>
          <w:p w14:paraId="5978705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10,5</w:t>
            </w:r>
          </w:p>
        </w:tc>
        <w:tc>
          <w:tcPr>
            <w:tcW w:w="334" w:type="pct"/>
            <w:shd w:val="clear" w:color="auto" w:fill="auto"/>
          </w:tcPr>
          <w:p w14:paraId="7C79809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w:t>
            </w:r>
          </w:p>
        </w:tc>
      </w:tr>
      <w:tr w:rsidR="00E51420" w:rsidRPr="00E51420" w14:paraId="0794C684" w14:textId="77777777" w:rsidTr="009660A3">
        <w:trPr>
          <w:trHeight w:val="305"/>
        </w:trPr>
        <w:tc>
          <w:tcPr>
            <w:tcW w:w="715" w:type="pct"/>
            <w:vMerge/>
            <w:shd w:val="clear" w:color="auto" w:fill="auto"/>
          </w:tcPr>
          <w:p w14:paraId="44164494"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2F89A983"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кожи</w:t>
            </w:r>
          </w:p>
          <w:p w14:paraId="2551C4D3"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4CF88B1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3,2</w:t>
            </w:r>
          </w:p>
        </w:tc>
        <w:tc>
          <w:tcPr>
            <w:tcW w:w="334" w:type="pct"/>
            <w:shd w:val="clear" w:color="auto" w:fill="auto"/>
          </w:tcPr>
          <w:p w14:paraId="75FC291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3,7</w:t>
            </w:r>
          </w:p>
        </w:tc>
        <w:tc>
          <w:tcPr>
            <w:tcW w:w="286" w:type="pct"/>
            <w:shd w:val="clear" w:color="auto" w:fill="auto"/>
          </w:tcPr>
          <w:p w14:paraId="65C2869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w:t>
            </w:r>
          </w:p>
        </w:tc>
        <w:tc>
          <w:tcPr>
            <w:tcW w:w="286" w:type="pct"/>
            <w:shd w:val="clear" w:color="auto" w:fill="auto"/>
          </w:tcPr>
          <w:p w14:paraId="72B14FB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5,8</w:t>
            </w:r>
          </w:p>
        </w:tc>
        <w:tc>
          <w:tcPr>
            <w:tcW w:w="285" w:type="pct"/>
            <w:shd w:val="clear" w:color="auto" w:fill="auto"/>
          </w:tcPr>
          <w:p w14:paraId="174B7CD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14,5</w:t>
            </w:r>
          </w:p>
        </w:tc>
        <w:tc>
          <w:tcPr>
            <w:tcW w:w="293" w:type="pct"/>
            <w:shd w:val="clear" w:color="auto" w:fill="auto"/>
          </w:tcPr>
          <w:p w14:paraId="4602076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10,3</w:t>
            </w:r>
          </w:p>
        </w:tc>
        <w:tc>
          <w:tcPr>
            <w:tcW w:w="304" w:type="pct"/>
            <w:shd w:val="clear" w:color="auto" w:fill="auto"/>
          </w:tcPr>
          <w:p w14:paraId="56E38B9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4,25</w:t>
            </w:r>
          </w:p>
        </w:tc>
        <w:tc>
          <w:tcPr>
            <w:tcW w:w="304" w:type="pct"/>
            <w:shd w:val="clear" w:color="auto" w:fill="auto"/>
          </w:tcPr>
          <w:p w14:paraId="726F9D2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3,8</w:t>
            </w:r>
          </w:p>
        </w:tc>
        <w:tc>
          <w:tcPr>
            <w:tcW w:w="337" w:type="pct"/>
            <w:shd w:val="clear" w:color="auto" w:fill="auto"/>
          </w:tcPr>
          <w:p w14:paraId="3EEE192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9,25</w:t>
            </w:r>
          </w:p>
        </w:tc>
        <w:tc>
          <w:tcPr>
            <w:tcW w:w="334" w:type="pct"/>
            <w:shd w:val="clear" w:color="auto" w:fill="auto"/>
          </w:tcPr>
          <w:p w14:paraId="4F47910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4,75</w:t>
            </w:r>
          </w:p>
        </w:tc>
      </w:tr>
      <w:tr w:rsidR="00E51420" w:rsidRPr="00E51420" w14:paraId="4EA32227" w14:textId="77777777" w:rsidTr="009660A3">
        <w:trPr>
          <w:trHeight w:val="305"/>
        </w:trPr>
        <w:tc>
          <w:tcPr>
            <w:tcW w:w="715" w:type="pct"/>
            <w:vMerge/>
            <w:shd w:val="clear" w:color="auto" w:fill="auto"/>
          </w:tcPr>
          <w:p w14:paraId="7190762A"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52F879CA"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щитовидной железы</w:t>
            </w:r>
          </w:p>
          <w:p w14:paraId="4E121CA6" w14:textId="77777777" w:rsidR="00802525" w:rsidRPr="00E51420" w:rsidRDefault="00802525" w:rsidP="0027312D">
            <w:pPr>
              <w:spacing w:line="240" w:lineRule="auto"/>
              <w:jc w:val="both"/>
              <w:rPr>
                <w:rFonts w:ascii="Times New Roman" w:hAnsi="Times New Roman" w:cs="Times New Roman"/>
                <w:color w:val="000000"/>
              </w:rPr>
            </w:pPr>
          </w:p>
        </w:tc>
        <w:tc>
          <w:tcPr>
            <w:tcW w:w="341" w:type="pct"/>
            <w:shd w:val="clear" w:color="auto" w:fill="auto"/>
          </w:tcPr>
          <w:p w14:paraId="27E1DBA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334" w:type="pct"/>
            <w:shd w:val="clear" w:color="auto" w:fill="auto"/>
          </w:tcPr>
          <w:p w14:paraId="1EB47D3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286" w:type="pct"/>
            <w:shd w:val="clear" w:color="auto" w:fill="auto"/>
          </w:tcPr>
          <w:p w14:paraId="0D34A83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286" w:type="pct"/>
            <w:shd w:val="clear" w:color="auto" w:fill="auto"/>
          </w:tcPr>
          <w:p w14:paraId="3826C5F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285" w:type="pct"/>
            <w:shd w:val="clear" w:color="auto" w:fill="auto"/>
          </w:tcPr>
          <w:p w14:paraId="42844E3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293" w:type="pct"/>
            <w:shd w:val="clear" w:color="auto" w:fill="auto"/>
          </w:tcPr>
          <w:p w14:paraId="68BA9A5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304" w:type="pct"/>
            <w:shd w:val="clear" w:color="auto" w:fill="auto"/>
          </w:tcPr>
          <w:p w14:paraId="59C07C3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304" w:type="pct"/>
            <w:shd w:val="clear" w:color="auto" w:fill="auto"/>
          </w:tcPr>
          <w:p w14:paraId="486AE83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337" w:type="pct"/>
            <w:shd w:val="clear" w:color="auto" w:fill="auto"/>
          </w:tcPr>
          <w:p w14:paraId="485B0DF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34" w:type="pct"/>
            <w:shd w:val="clear" w:color="auto" w:fill="auto"/>
          </w:tcPr>
          <w:p w14:paraId="6834DA2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r>
      <w:tr w:rsidR="00E51420" w:rsidRPr="00E51420" w14:paraId="3F3CECE7" w14:textId="77777777" w:rsidTr="009660A3">
        <w:trPr>
          <w:trHeight w:val="305"/>
        </w:trPr>
        <w:tc>
          <w:tcPr>
            <w:tcW w:w="715" w:type="pct"/>
            <w:vMerge/>
            <w:shd w:val="clear" w:color="auto" w:fill="auto"/>
          </w:tcPr>
          <w:p w14:paraId="63620D47"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3E441AB0" w14:textId="77777777" w:rsidR="00E51420" w:rsidRDefault="00E51420" w:rsidP="0027312D">
            <w:pPr>
              <w:spacing w:line="240" w:lineRule="auto"/>
              <w:jc w:val="both"/>
              <w:rPr>
                <w:rFonts w:ascii="Times New Roman" w:eastAsia="Times New Roman" w:hAnsi="Times New Roman" w:cs="Times New Roman"/>
                <w:bCs/>
                <w:color w:val="000000"/>
              </w:rPr>
            </w:pPr>
            <w:r w:rsidRPr="00E51420">
              <w:rPr>
                <w:rFonts w:ascii="Times New Roman" w:eastAsia="Times New Roman" w:hAnsi="Times New Roman" w:cs="Times New Roman"/>
                <w:bCs/>
                <w:color w:val="000000"/>
              </w:rPr>
              <w:t>ВСЕГО ЗНО</w:t>
            </w:r>
          </w:p>
          <w:p w14:paraId="43A45833" w14:textId="77777777" w:rsidR="00802525" w:rsidRPr="00E51420" w:rsidRDefault="00802525" w:rsidP="0027312D">
            <w:pPr>
              <w:spacing w:line="240" w:lineRule="auto"/>
              <w:jc w:val="both"/>
              <w:rPr>
                <w:rFonts w:ascii="Times New Roman" w:eastAsia="Times New Roman" w:hAnsi="Times New Roman" w:cs="Times New Roman"/>
                <w:b/>
                <w:bCs/>
                <w:color w:val="000000"/>
                <w:sz w:val="16"/>
                <w:szCs w:val="16"/>
              </w:rPr>
            </w:pPr>
          </w:p>
        </w:tc>
        <w:tc>
          <w:tcPr>
            <w:tcW w:w="341" w:type="pct"/>
            <w:shd w:val="clear" w:color="auto" w:fill="auto"/>
          </w:tcPr>
          <w:p w14:paraId="12D87C9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5,24</w:t>
            </w:r>
          </w:p>
        </w:tc>
        <w:tc>
          <w:tcPr>
            <w:tcW w:w="334" w:type="pct"/>
            <w:shd w:val="clear" w:color="auto" w:fill="auto"/>
          </w:tcPr>
          <w:p w14:paraId="16305B1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286" w:type="pct"/>
            <w:shd w:val="clear" w:color="auto" w:fill="auto"/>
          </w:tcPr>
          <w:p w14:paraId="5823379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3,61</w:t>
            </w:r>
          </w:p>
        </w:tc>
        <w:tc>
          <w:tcPr>
            <w:tcW w:w="286" w:type="pct"/>
            <w:shd w:val="clear" w:color="auto" w:fill="auto"/>
          </w:tcPr>
          <w:p w14:paraId="5A18FC4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4,23</w:t>
            </w:r>
          </w:p>
        </w:tc>
        <w:tc>
          <w:tcPr>
            <w:tcW w:w="285" w:type="pct"/>
            <w:shd w:val="clear" w:color="auto" w:fill="auto"/>
          </w:tcPr>
          <w:p w14:paraId="0B92971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5,17</w:t>
            </w:r>
          </w:p>
        </w:tc>
        <w:tc>
          <w:tcPr>
            <w:tcW w:w="293" w:type="pct"/>
            <w:shd w:val="clear" w:color="auto" w:fill="auto"/>
          </w:tcPr>
          <w:p w14:paraId="11BA434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4,64</w:t>
            </w:r>
          </w:p>
        </w:tc>
        <w:tc>
          <w:tcPr>
            <w:tcW w:w="304" w:type="pct"/>
            <w:shd w:val="clear" w:color="auto" w:fill="auto"/>
          </w:tcPr>
          <w:p w14:paraId="31B3443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5,98</w:t>
            </w:r>
          </w:p>
        </w:tc>
        <w:tc>
          <w:tcPr>
            <w:tcW w:w="304" w:type="pct"/>
            <w:shd w:val="clear" w:color="auto" w:fill="auto"/>
          </w:tcPr>
          <w:p w14:paraId="454DF5B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5,95</w:t>
            </w:r>
          </w:p>
        </w:tc>
        <w:tc>
          <w:tcPr>
            <w:tcW w:w="337" w:type="pct"/>
            <w:shd w:val="clear" w:color="auto" w:fill="auto"/>
          </w:tcPr>
          <w:p w14:paraId="5AD906C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6,37</w:t>
            </w:r>
          </w:p>
        </w:tc>
        <w:tc>
          <w:tcPr>
            <w:tcW w:w="334" w:type="pct"/>
            <w:shd w:val="clear" w:color="auto" w:fill="auto"/>
          </w:tcPr>
          <w:p w14:paraId="52E53C0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6,68</w:t>
            </w:r>
          </w:p>
        </w:tc>
      </w:tr>
      <w:tr w:rsidR="00E51420" w:rsidRPr="00E51420" w14:paraId="385AD402" w14:textId="77777777" w:rsidTr="009660A3">
        <w:trPr>
          <w:trHeight w:val="305"/>
        </w:trPr>
        <w:tc>
          <w:tcPr>
            <w:tcW w:w="715" w:type="pct"/>
            <w:vMerge w:val="restart"/>
            <w:shd w:val="clear" w:color="auto" w:fill="auto"/>
          </w:tcPr>
          <w:p w14:paraId="1F592646" w14:textId="1B13936A" w:rsidR="00E51420" w:rsidRPr="00E51420" w:rsidRDefault="00E51420" w:rsidP="0027312D">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Юринский муниципальный район Республики Марий Эл</w:t>
            </w:r>
          </w:p>
        </w:tc>
        <w:tc>
          <w:tcPr>
            <w:tcW w:w="1181" w:type="pct"/>
            <w:shd w:val="clear" w:color="auto" w:fill="auto"/>
          </w:tcPr>
          <w:p w14:paraId="5D0BF1A2"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желудка</w:t>
            </w:r>
          </w:p>
          <w:p w14:paraId="3A1E026E"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2C4FF5E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34" w:type="pct"/>
            <w:shd w:val="clear" w:color="auto" w:fill="auto"/>
          </w:tcPr>
          <w:p w14:paraId="129869E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86" w:type="pct"/>
            <w:shd w:val="clear" w:color="auto" w:fill="auto"/>
          </w:tcPr>
          <w:p w14:paraId="7C232FA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c>
          <w:tcPr>
            <w:tcW w:w="286" w:type="pct"/>
            <w:shd w:val="clear" w:color="auto" w:fill="auto"/>
          </w:tcPr>
          <w:p w14:paraId="6CE84C7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3,33</w:t>
            </w:r>
          </w:p>
        </w:tc>
        <w:tc>
          <w:tcPr>
            <w:tcW w:w="285" w:type="pct"/>
            <w:shd w:val="clear" w:color="auto" w:fill="auto"/>
          </w:tcPr>
          <w:p w14:paraId="26C99A8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w:t>
            </w:r>
          </w:p>
        </w:tc>
        <w:tc>
          <w:tcPr>
            <w:tcW w:w="293" w:type="pct"/>
            <w:shd w:val="clear" w:color="auto" w:fill="auto"/>
          </w:tcPr>
          <w:p w14:paraId="1F3A73F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04" w:type="pct"/>
            <w:shd w:val="clear" w:color="auto" w:fill="auto"/>
          </w:tcPr>
          <w:p w14:paraId="2080217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c>
          <w:tcPr>
            <w:tcW w:w="304" w:type="pct"/>
            <w:shd w:val="clear" w:color="auto" w:fill="auto"/>
          </w:tcPr>
          <w:p w14:paraId="6E910F1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337" w:type="pct"/>
            <w:shd w:val="clear" w:color="auto" w:fill="auto"/>
          </w:tcPr>
          <w:p w14:paraId="4DFE153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2,25</w:t>
            </w:r>
          </w:p>
        </w:tc>
        <w:tc>
          <w:tcPr>
            <w:tcW w:w="334" w:type="pct"/>
            <w:shd w:val="clear" w:color="auto" w:fill="auto"/>
          </w:tcPr>
          <w:p w14:paraId="2781C47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w:t>
            </w:r>
          </w:p>
        </w:tc>
      </w:tr>
      <w:tr w:rsidR="00E51420" w:rsidRPr="00E51420" w14:paraId="379FE6B2" w14:textId="77777777" w:rsidTr="009660A3">
        <w:trPr>
          <w:trHeight w:val="305"/>
        </w:trPr>
        <w:tc>
          <w:tcPr>
            <w:tcW w:w="715" w:type="pct"/>
            <w:vMerge/>
            <w:shd w:val="clear" w:color="auto" w:fill="auto"/>
          </w:tcPr>
          <w:p w14:paraId="0F843535"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2C1B09A9"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ободочной кишки</w:t>
            </w:r>
          </w:p>
          <w:p w14:paraId="5DF9FBFB"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5A44C23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34" w:type="pct"/>
            <w:shd w:val="clear" w:color="auto" w:fill="auto"/>
          </w:tcPr>
          <w:p w14:paraId="1ADAD53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286" w:type="pct"/>
            <w:shd w:val="clear" w:color="auto" w:fill="auto"/>
          </w:tcPr>
          <w:p w14:paraId="5832DC7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286" w:type="pct"/>
            <w:shd w:val="clear" w:color="auto" w:fill="auto"/>
          </w:tcPr>
          <w:p w14:paraId="3240F5F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285" w:type="pct"/>
            <w:shd w:val="clear" w:color="auto" w:fill="auto"/>
          </w:tcPr>
          <w:p w14:paraId="0128965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3,33</w:t>
            </w:r>
          </w:p>
        </w:tc>
        <w:tc>
          <w:tcPr>
            <w:tcW w:w="293" w:type="pct"/>
            <w:shd w:val="clear" w:color="auto" w:fill="auto"/>
          </w:tcPr>
          <w:p w14:paraId="0D1C556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04" w:type="pct"/>
            <w:shd w:val="clear" w:color="auto" w:fill="auto"/>
          </w:tcPr>
          <w:p w14:paraId="130458E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3,67</w:t>
            </w:r>
          </w:p>
        </w:tc>
        <w:tc>
          <w:tcPr>
            <w:tcW w:w="304" w:type="pct"/>
            <w:shd w:val="clear" w:color="auto" w:fill="auto"/>
          </w:tcPr>
          <w:p w14:paraId="28D3AC7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w:t>
            </w:r>
          </w:p>
        </w:tc>
        <w:tc>
          <w:tcPr>
            <w:tcW w:w="337" w:type="pct"/>
            <w:shd w:val="clear" w:color="auto" w:fill="auto"/>
          </w:tcPr>
          <w:p w14:paraId="5B8CFE5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4" w:type="pct"/>
            <w:shd w:val="clear" w:color="auto" w:fill="auto"/>
          </w:tcPr>
          <w:p w14:paraId="4B05C69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9,0</w:t>
            </w:r>
          </w:p>
        </w:tc>
      </w:tr>
      <w:tr w:rsidR="00E51420" w:rsidRPr="00E51420" w14:paraId="09F005E4" w14:textId="77777777" w:rsidTr="009660A3">
        <w:trPr>
          <w:trHeight w:val="305"/>
        </w:trPr>
        <w:tc>
          <w:tcPr>
            <w:tcW w:w="715" w:type="pct"/>
            <w:vMerge/>
          </w:tcPr>
          <w:p w14:paraId="0C6206B8"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6CAA25B2"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прямой кишки, ректосигмоидного соединения, ануса</w:t>
            </w:r>
          </w:p>
          <w:p w14:paraId="27A88255"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069CC74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4" w:type="pct"/>
            <w:shd w:val="clear" w:color="auto" w:fill="auto"/>
          </w:tcPr>
          <w:p w14:paraId="4795C4C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286" w:type="pct"/>
            <w:shd w:val="clear" w:color="auto" w:fill="auto"/>
          </w:tcPr>
          <w:p w14:paraId="57AC271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286" w:type="pct"/>
            <w:shd w:val="clear" w:color="auto" w:fill="auto"/>
          </w:tcPr>
          <w:p w14:paraId="026595A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285" w:type="pct"/>
            <w:shd w:val="clear" w:color="auto" w:fill="auto"/>
          </w:tcPr>
          <w:p w14:paraId="0E2ABC6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w:t>
            </w:r>
          </w:p>
        </w:tc>
        <w:tc>
          <w:tcPr>
            <w:tcW w:w="293" w:type="pct"/>
            <w:shd w:val="clear" w:color="auto" w:fill="auto"/>
          </w:tcPr>
          <w:p w14:paraId="188B612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04" w:type="pct"/>
            <w:shd w:val="clear" w:color="auto" w:fill="auto"/>
          </w:tcPr>
          <w:p w14:paraId="361A6DC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2,67</w:t>
            </w:r>
          </w:p>
        </w:tc>
        <w:tc>
          <w:tcPr>
            <w:tcW w:w="304" w:type="pct"/>
            <w:shd w:val="clear" w:color="auto" w:fill="auto"/>
          </w:tcPr>
          <w:p w14:paraId="2EF1707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3,67</w:t>
            </w:r>
          </w:p>
        </w:tc>
        <w:tc>
          <w:tcPr>
            <w:tcW w:w="337" w:type="pct"/>
            <w:shd w:val="clear" w:color="auto" w:fill="auto"/>
          </w:tcPr>
          <w:p w14:paraId="7F752A0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w:t>
            </w:r>
          </w:p>
        </w:tc>
        <w:tc>
          <w:tcPr>
            <w:tcW w:w="334" w:type="pct"/>
            <w:shd w:val="clear" w:color="auto" w:fill="auto"/>
          </w:tcPr>
          <w:p w14:paraId="4CDB08D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14,0</w:t>
            </w:r>
          </w:p>
        </w:tc>
      </w:tr>
      <w:tr w:rsidR="00E51420" w:rsidRPr="00E51420" w14:paraId="237792EC" w14:textId="77777777" w:rsidTr="009660A3">
        <w:trPr>
          <w:trHeight w:val="305"/>
        </w:trPr>
        <w:tc>
          <w:tcPr>
            <w:tcW w:w="715" w:type="pct"/>
            <w:vMerge/>
          </w:tcPr>
          <w:p w14:paraId="581EBC1E"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64753180"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трахеи, бронхов, легкого</w:t>
            </w:r>
          </w:p>
          <w:p w14:paraId="2E239EE5"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2793826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1,75</w:t>
            </w:r>
          </w:p>
        </w:tc>
        <w:tc>
          <w:tcPr>
            <w:tcW w:w="334" w:type="pct"/>
            <w:shd w:val="clear" w:color="auto" w:fill="auto"/>
          </w:tcPr>
          <w:p w14:paraId="60FF2AC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w:t>
            </w:r>
          </w:p>
        </w:tc>
        <w:tc>
          <w:tcPr>
            <w:tcW w:w="286" w:type="pct"/>
            <w:shd w:val="clear" w:color="auto" w:fill="auto"/>
          </w:tcPr>
          <w:p w14:paraId="3819AB7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286" w:type="pct"/>
            <w:shd w:val="clear" w:color="auto" w:fill="auto"/>
          </w:tcPr>
          <w:p w14:paraId="4BD4393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285" w:type="pct"/>
            <w:shd w:val="clear" w:color="auto" w:fill="auto"/>
          </w:tcPr>
          <w:p w14:paraId="27A3E14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293" w:type="pct"/>
            <w:shd w:val="clear" w:color="auto" w:fill="auto"/>
          </w:tcPr>
          <w:p w14:paraId="550622A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304" w:type="pct"/>
            <w:shd w:val="clear" w:color="auto" w:fill="auto"/>
          </w:tcPr>
          <w:p w14:paraId="676C53E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04" w:type="pct"/>
            <w:shd w:val="clear" w:color="auto" w:fill="auto"/>
          </w:tcPr>
          <w:p w14:paraId="41DBD30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337" w:type="pct"/>
            <w:shd w:val="clear" w:color="auto" w:fill="auto"/>
          </w:tcPr>
          <w:p w14:paraId="293CAFE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1,75</w:t>
            </w:r>
          </w:p>
        </w:tc>
        <w:tc>
          <w:tcPr>
            <w:tcW w:w="334" w:type="pct"/>
            <w:shd w:val="clear" w:color="auto" w:fill="auto"/>
          </w:tcPr>
          <w:p w14:paraId="183424E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w:t>
            </w:r>
          </w:p>
        </w:tc>
      </w:tr>
      <w:tr w:rsidR="00E51420" w:rsidRPr="00E51420" w14:paraId="4207C330" w14:textId="77777777" w:rsidTr="009660A3">
        <w:trPr>
          <w:trHeight w:val="305"/>
        </w:trPr>
        <w:tc>
          <w:tcPr>
            <w:tcW w:w="715" w:type="pct"/>
            <w:vMerge/>
          </w:tcPr>
          <w:p w14:paraId="3D4C30A4"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2C50CE71"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молочной железы</w:t>
            </w:r>
          </w:p>
          <w:p w14:paraId="2EF2D34E"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34A1150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34" w:type="pct"/>
            <w:shd w:val="clear" w:color="auto" w:fill="auto"/>
          </w:tcPr>
          <w:p w14:paraId="22AF8DA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286" w:type="pct"/>
            <w:shd w:val="clear" w:color="auto" w:fill="auto"/>
          </w:tcPr>
          <w:p w14:paraId="43D9DB5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4,25</w:t>
            </w:r>
          </w:p>
        </w:tc>
        <w:tc>
          <w:tcPr>
            <w:tcW w:w="286" w:type="pct"/>
            <w:shd w:val="clear" w:color="auto" w:fill="auto"/>
          </w:tcPr>
          <w:p w14:paraId="17BF8D3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w:t>
            </w:r>
          </w:p>
        </w:tc>
        <w:tc>
          <w:tcPr>
            <w:tcW w:w="285" w:type="pct"/>
            <w:shd w:val="clear" w:color="auto" w:fill="auto"/>
          </w:tcPr>
          <w:p w14:paraId="2A9A3CB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9,5</w:t>
            </w:r>
          </w:p>
        </w:tc>
        <w:tc>
          <w:tcPr>
            <w:tcW w:w="293" w:type="pct"/>
            <w:shd w:val="clear" w:color="auto" w:fill="auto"/>
          </w:tcPr>
          <w:p w14:paraId="7A1742D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04" w:type="pct"/>
            <w:shd w:val="clear" w:color="auto" w:fill="auto"/>
          </w:tcPr>
          <w:p w14:paraId="696C2B9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w:t>
            </w:r>
          </w:p>
        </w:tc>
        <w:tc>
          <w:tcPr>
            <w:tcW w:w="304" w:type="pct"/>
            <w:shd w:val="clear" w:color="auto" w:fill="auto"/>
          </w:tcPr>
          <w:p w14:paraId="75D01E1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4,17</w:t>
            </w:r>
          </w:p>
        </w:tc>
        <w:tc>
          <w:tcPr>
            <w:tcW w:w="337" w:type="pct"/>
            <w:shd w:val="clear" w:color="auto" w:fill="auto"/>
          </w:tcPr>
          <w:p w14:paraId="4C1F059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w:t>
            </w:r>
          </w:p>
        </w:tc>
        <w:tc>
          <w:tcPr>
            <w:tcW w:w="334" w:type="pct"/>
            <w:shd w:val="clear" w:color="auto" w:fill="auto"/>
          </w:tcPr>
          <w:p w14:paraId="5D2726C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7,25</w:t>
            </w:r>
          </w:p>
        </w:tc>
      </w:tr>
      <w:tr w:rsidR="00E51420" w:rsidRPr="00E51420" w14:paraId="51DA4441" w14:textId="77777777" w:rsidTr="009660A3">
        <w:trPr>
          <w:trHeight w:val="305"/>
        </w:trPr>
        <w:tc>
          <w:tcPr>
            <w:tcW w:w="715" w:type="pct"/>
            <w:vMerge/>
          </w:tcPr>
          <w:p w14:paraId="3ED7DDEE"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0352C3DF"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шейки матки</w:t>
            </w:r>
          </w:p>
          <w:p w14:paraId="7A69D6F6"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4968A3F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334" w:type="pct"/>
            <w:shd w:val="clear" w:color="auto" w:fill="auto"/>
          </w:tcPr>
          <w:p w14:paraId="4E66F34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286" w:type="pct"/>
            <w:shd w:val="clear" w:color="auto" w:fill="auto"/>
          </w:tcPr>
          <w:p w14:paraId="5E90B02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286" w:type="pct"/>
            <w:shd w:val="clear" w:color="auto" w:fill="auto"/>
          </w:tcPr>
          <w:p w14:paraId="6FC1D60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85" w:type="pct"/>
            <w:shd w:val="clear" w:color="auto" w:fill="auto"/>
          </w:tcPr>
          <w:p w14:paraId="7A3D986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293" w:type="pct"/>
            <w:shd w:val="clear" w:color="auto" w:fill="auto"/>
          </w:tcPr>
          <w:p w14:paraId="280D501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304" w:type="pct"/>
            <w:shd w:val="clear" w:color="auto" w:fill="auto"/>
          </w:tcPr>
          <w:p w14:paraId="21C52DC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04" w:type="pct"/>
            <w:shd w:val="clear" w:color="auto" w:fill="auto"/>
          </w:tcPr>
          <w:p w14:paraId="247A45C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37" w:type="pct"/>
            <w:shd w:val="clear" w:color="auto" w:fill="auto"/>
          </w:tcPr>
          <w:p w14:paraId="01D46B6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4" w:type="pct"/>
            <w:shd w:val="clear" w:color="auto" w:fill="auto"/>
          </w:tcPr>
          <w:p w14:paraId="4D29A63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r>
      <w:tr w:rsidR="00E51420" w:rsidRPr="00E51420" w14:paraId="30F11E9B" w14:textId="77777777" w:rsidTr="009660A3">
        <w:trPr>
          <w:trHeight w:val="305"/>
        </w:trPr>
        <w:tc>
          <w:tcPr>
            <w:tcW w:w="715" w:type="pct"/>
            <w:vMerge/>
          </w:tcPr>
          <w:p w14:paraId="3D794BE7"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0491A1BF"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тела матки</w:t>
            </w:r>
          </w:p>
          <w:p w14:paraId="7161B209"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4BF7EA4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34" w:type="pct"/>
            <w:shd w:val="clear" w:color="auto" w:fill="auto"/>
          </w:tcPr>
          <w:p w14:paraId="00E4362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286" w:type="pct"/>
            <w:shd w:val="clear" w:color="auto" w:fill="auto"/>
          </w:tcPr>
          <w:p w14:paraId="4DFE807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2,67</w:t>
            </w:r>
          </w:p>
        </w:tc>
        <w:tc>
          <w:tcPr>
            <w:tcW w:w="286" w:type="pct"/>
            <w:shd w:val="clear" w:color="auto" w:fill="auto"/>
          </w:tcPr>
          <w:p w14:paraId="3793FAB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85" w:type="pct"/>
            <w:shd w:val="clear" w:color="auto" w:fill="auto"/>
          </w:tcPr>
          <w:p w14:paraId="4306832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293" w:type="pct"/>
            <w:shd w:val="clear" w:color="auto" w:fill="auto"/>
          </w:tcPr>
          <w:p w14:paraId="6BE2DB0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3,33</w:t>
            </w:r>
          </w:p>
        </w:tc>
        <w:tc>
          <w:tcPr>
            <w:tcW w:w="304" w:type="pct"/>
            <w:shd w:val="clear" w:color="auto" w:fill="auto"/>
          </w:tcPr>
          <w:p w14:paraId="78FA075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04" w:type="pct"/>
            <w:shd w:val="clear" w:color="auto" w:fill="auto"/>
          </w:tcPr>
          <w:p w14:paraId="2AF8866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337" w:type="pct"/>
            <w:shd w:val="clear" w:color="auto" w:fill="auto"/>
          </w:tcPr>
          <w:p w14:paraId="1B49B3C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334" w:type="pct"/>
            <w:shd w:val="clear" w:color="auto" w:fill="auto"/>
          </w:tcPr>
          <w:p w14:paraId="7582AB4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w:t>
            </w:r>
          </w:p>
        </w:tc>
      </w:tr>
      <w:tr w:rsidR="00E51420" w:rsidRPr="00E51420" w14:paraId="7B68BE5B" w14:textId="77777777" w:rsidTr="009660A3">
        <w:trPr>
          <w:trHeight w:val="305"/>
        </w:trPr>
        <w:tc>
          <w:tcPr>
            <w:tcW w:w="715" w:type="pct"/>
            <w:vMerge/>
          </w:tcPr>
          <w:p w14:paraId="2D2FDE20"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54158884"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предстательной железы</w:t>
            </w:r>
          </w:p>
          <w:p w14:paraId="206945D9"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01A94F9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3,67</w:t>
            </w:r>
          </w:p>
        </w:tc>
        <w:tc>
          <w:tcPr>
            <w:tcW w:w="334" w:type="pct"/>
            <w:shd w:val="clear" w:color="auto" w:fill="auto"/>
          </w:tcPr>
          <w:p w14:paraId="575FA28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86" w:type="pct"/>
            <w:shd w:val="clear" w:color="auto" w:fill="auto"/>
          </w:tcPr>
          <w:p w14:paraId="0AEA2DB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w:t>
            </w:r>
          </w:p>
        </w:tc>
        <w:tc>
          <w:tcPr>
            <w:tcW w:w="286" w:type="pct"/>
            <w:shd w:val="clear" w:color="auto" w:fill="auto"/>
          </w:tcPr>
          <w:p w14:paraId="54E8BEA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w:t>
            </w:r>
          </w:p>
        </w:tc>
        <w:tc>
          <w:tcPr>
            <w:tcW w:w="285" w:type="pct"/>
            <w:shd w:val="clear" w:color="auto" w:fill="auto"/>
          </w:tcPr>
          <w:p w14:paraId="7FE6686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293" w:type="pct"/>
            <w:shd w:val="clear" w:color="auto" w:fill="auto"/>
          </w:tcPr>
          <w:p w14:paraId="4540148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w:t>
            </w:r>
          </w:p>
        </w:tc>
        <w:tc>
          <w:tcPr>
            <w:tcW w:w="304" w:type="pct"/>
            <w:shd w:val="clear" w:color="auto" w:fill="auto"/>
          </w:tcPr>
          <w:p w14:paraId="46615D0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304" w:type="pct"/>
            <w:shd w:val="clear" w:color="auto" w:fill="auto"/>
          </w:tcPr>
          <w:p w14:paraId="203AE6C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7" w:type="pct"/>
            <w:shd w:val="clear" w:color="auto" w:fill="auto"/>
          </w:tcPr>
          <w:p w14:paraId="0EB354B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w:t>
            </w:r>
          </w:p>
        </w:tc>
        <w:tc>
          <w:tcPr>
            <w:tcW w:w="334" w:type="pct"/>
            <w:shd w:val="clear" w:color="auto" w:fill="auto"/>
          </w:tcPr>
          <w:p w14:paraId="10C5480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r>
      <w:tr w:rsidR="00E51420" w:rsidRPr="00E51420" w14:paraId="3C7AA2F0" w14:textId="77777777" w:rsidTr="009660A3">
        <w:trPr>
          <w:trHeight w:val="305"/>
        </w:trPr>
        <w:tc>
          <w:tcPr>
            <w:tcW w:w="715" w:type="pct"/>
            <w:vMerge/>
          </w:tcPr>
          <w:p w14:paraId="7C5BA164"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33B97A33"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кожи</w:t>
            </w:r>
          </w:p>
          <w:p w14:paraId="624B6EBD"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02E43AC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w:t>
            </w:r>
          </w:p>
        </w:tc>
        <w:tc>
          <w:tcPr>
            <w:tcW w:w="334" w:type="pct"/>
            <w:shd w:val="clear" w:color="auto" w:fill="auto"/>
          </w:tcPr>
          <w:p w14:paraId="08AFB04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6,5</w:t>
            </w:r>
          </w:p>
        </w:tc>
        <w:tc>
          <w:tcPr>
            <w:tcW w:w="286" w:type="pct"/>
            <w:shd w:val="clear" w:color="auto" w:fill="auto"/>
          </w:tcPr>
          <w:p w14:paraId="570A27F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3,75</w:t>
            </w:r>
          </w:p>
        </w:tc>
        <w:tc>
          <w:tcPr>
            <w:tcW w:w="286" w:type="pct"/>
            <w:shd w:val="clear" w:color="auto" w:fill="auto"/>
          </w:tcPr>
          <w:p w14:paraId="3BAB80C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3,25</w:t>
            </w:r>
          </w:p>
        </w:tc>
        <w:tc>
          <w:tcPr>
            <w:tcW w:w="285" w:type="pct"/>
            <w:shd w:val="clear" w:color="auto" w:fill="auto"/>
          </w:tcPr>
          <w:p w14:paraId="3D78A90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w:t>
            </w:r>
          </w:p>
        </w:tc>
        <w:tc>
          <w:tcPr>
            <w:tcW w:w="293" w:type="pct"/>
            <w:shd w:val="clear" w:color="auto" w:fill="auto"/>
          </w:tcPr>
          <w:p w14:paraId="58F9AE7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w:t>
            </w:r>
          </w:p>
        </w:tc>
        <w:tc>
          <w:tcPr>
            <w:tcW w:w="304" w:type="pct"/>
            <w:shd w:val="clear" w:color="auto" w:fill="auto"/>
          </w:tcPr>
          <w:p w14:paraId="7DA5D54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w:t>
            </w:r>
          </w:p>
        </w:tc>
        <w:tc>
          <w:tcPr>
            <w:tcW w:w="304" w:type="pct"/>
            <w:shd w:val="clear" w:color="auto" w:fill="auto"/>
          </w:tcPr>
          <w:p w14:paraId="5DF4EA4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37" w:type="pct"/>
            <w:shd w:val="clear" w:color="auto" w:fill="auto"/>
          </w:tcPr>
          <w:p w14:paraId="17CC70A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5,25</w:t>
            </w:r>
          </w:p>
        </w:tc>
        <w:tc>
          <w:tcPr>
            <w:tcW w:w="334" w:type="pct"/>
            <w:shd w:val="clear" w:color="auto" w:fill="auto"/>
          </w:tcPr>
          <w:p w14:paraId="190A556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7,67</w:t>
            </w:r>
          </w:p>
        </w:tc>
      </w:tr>
      <w:tr w:rsidR="00E51420" w:rsidRPr="00E51420" w14:paraId="66BCBB5C" w14:textId="77777777" w:rsidTr="009660A3">
        <w:trPr>
          <w:trHeight w:val="305"/>
        </w:trPr>
        <w:tc>
          <w:tcPr>
            <w:tcW w:w="715" w:type="pct"/>
            <w:vMerge/>
          </w:tcPr>
          <w:p w14:paraId="47C9A136"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0B8973A1"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щитовидной железы</w:t>
            </w:r>
          </w:p>
          <w:p w14:paraId="1D3A6E29"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65A0D0B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334" w:type="pct"/>
            <w:shd w:val="clear" w:color="auto" w:fill="auto"/>
          </w:tcPr>
          <w:p w14:paraId="6573002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286" w:type="pct"/>
            <w:shd w:val="clear" w:color="auto" w:fill="auto"/>
          </w:tcPr>
          <w:p w14:paraId="07DA8B1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286" w:type="pct"/>
            <w:shd w:val="clear" w:color="auto" w:fill="auto"/>
          </w:tcPr>
          <w:p w14:paraId="661631B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285" w:type="pct"/>
            <w:shd w:val="clear" w:color="auto" w:fill="auto"/>
          </w:tcPr>
          <w:p w14:paraId="7C7F17B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293" w:type="pct"/>
            <w:shd w:val="clear" w:color="auto" w:fill="auto"/>
          </w:tcPr>
          <w:p w14:paraId="32BCE10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304" w:type="pct"/>
            <w:shd w:val="clear" w:color="auto" w:fill="auto"/>
          </w:tcPr>
          <w:p w14:paraId="1312A46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304" w:type="pct"/>
            <w:shd w:val="clear" w:color="auto" w:fill="auto"/>
          </w:tcPr>
          <w:p w14:paraId="4D393CA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337" w:type="pct"/>
            <w:shd w:val="clear" w:color="auto" w:fill="auto"/>
          </w:tcPr>
          <w:p w14:paraId="27D9F3C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34" w:type="pct"/>
            <w:shd w:val="clear" w:color="auto" w:fill="auto"/>
          </w:tcPr>
          <w:p w14:paraId="6F6A940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r>
      <w:tr w:rsidR="00E51420" w:rsidRPr="00E51420" w14:paraId="26D25341" w14:textId="77777777" w:rsidTr="009660A3">
        <w:trPr>
          <w:trHeight w:val="305"/>
        </w:trPr>
        <w:tc>
          <w:tcPr>
            <w:tcW w:w="715" w:type="pct"/>
            <w:vMerge/>
            <w:shd w:val="clear" w:color="auto" w:fill="auto"/>
          </w:tcPr>
          <w:p w14:paraId="716C9FE5"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453541B6" w14:textId="77777777" w:rsidR="00E51420" w:rsidRDefault="00E51420" w:rsidP="0027312D">
            <w:pPr>
              <w:spacing w:line="240" w:lineRule="auto"/>
              <w:jc w:val="both"/>
              <w:rPr>
                <w:rFonts w:ascii="Times New Roman" w:eastAsia="Times New Roman" w:hAnsi="Times New Roman" w:cs="Times New Roman"/>
                <w:bCs/>
                <w:color w:val="000000"/>
              </w:rPr>
            </w:pPr>
            <w:r w:rsidRPr="00E51420">
              <w:rPr>
                <w:rFonts w:ascii="Times New Roman" w:eastAsia="Times New Roman" w:hAnsi="Times New Roman" w:cs="Times New Roman"/>
                <w:bCs/>
                <w:color w:val="000000"/>
              </w:rPr>
              <w:t>ВСЕГО ЗНО</w:t>
            </w:r>
          </w:p>
          <w:p w14:paraId="6F3F0E79" w14:textId="77777777" w:rsidR="00802525" w:rsidRPr="00E51420" w:rsidRDefault="00802525" w:rsidP="0027312D">
            <w:pPr>
              <w:spacing w:line="240" w:lineRule="auto"/>
              <w:jc w:val="both"/>
              <w:rPr>
                <w:rFonts w:ascii="Times New Roman" w:eastAsia="Times New Roman" w:hAnsi="Times New Roman" w:cs="Times New Roman"/>
                <w:b/>
                <w:bCs/>
                <w:color w:val="000000"/>
                <w:sz w:val="16"/>
                <w:szCs w:val="16"/>
              </w:rPr>
            </w:pPr>
          </w:p>
        </w:tc>
        <w:tc>
          <w:tcPr>
            <w:tcW w:w="341" w:type="pct"/>
            <w:shd w:val="clear" w:color="auto" w:fill="auto"/>
          </w:tcPr>
          <w:p w14:paraId="611B229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4,67</w:t>
            </w:r>
          </w:p>
        </w:tc>
        <w:tc>
          <w:tcPr>
            <w:tcW w:w="334" w:type="pct"/>
            <w:shd w:val="clear" w:color="auto" w:fill="auto"/>
          </w:tcPr>
          <w:p w14:paraId="690A73E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6,25</w:t>
            </w:r>
          </w:p>
        </w:tc>
        <w:tc>
          <w:tcPr>
            <w:tcW w:w="286" w:type="pct"/>
            <w:shd w:val="clear" w:color="auto" w:fill="auto"/>
          </w:tcPr>
          <w:p w14:paraId="510CA96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4,79</w:t>
            </w:r>
          </w:p>
        </w:tc>
        <w:tc>
          <w:tcPr>
            <w:tcW w:w="286" w:type="pct"/>
            <w:shd w:val="clear" w:color="auto" w:fill="auto"/>
          </w:tcPr>
          <w:p w14:paraId="6DCC8BE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6,27</w:t>
            </w:r>
          </w:p>
        </w:tc>
        <w:tc>
          <w:tcPr>
            <w:tcW w:w="285" w:type="pct"/>
            <w:shd w:val="clear" w:color="auto" w:fill="auto"/>
          </w:tcPr>
          <w:p w14:paraId="5B1FAD1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7,19</w:t>
            </w:r>
          </w:p>
        </w:tc>
        <w:tc>
          <w:tcPr>
            <w:tcW w:w="293" w:type="pct"/>
            <w:shd w:val="clear" w:color="auto" w:fill="auto"/>
          </w:tcPr>
          <w:p w14:paraId="6940A14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w:t>
            </w:r>
          </w:p>
        </w:tc>
        <w:tc>
          <w:tcPr>
            <w:tcW w:w="304" w:type="pct"/>
            <w:shd w:val="clear" w:color="auto" w:fill="auto"/>
          </w:tcPr>
          <w:p w14:paraId="6F77EAA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4,59</w:t>
            </w:r>
          </w:p>
        </w:tc>
        <w:tc>
          <w:tcPr>
            <w:tcW w:w="304" w:type="pct"/>
            <w:shd w:val="clear" w:color="auto" w:fill="auto"/>
          </w:tcPr>
          <w:p w14:paraId="6672A61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w:t>
            </w:r>
          </w:p>
        </w:tc>
        <w:tc>
          <w:tcPr>
            <w:tcW w:w="337" w:type="pct"/>
            <w:shd w:val="clear" w:color="auto" w:fill="auto"/>
          </w:tcPr>
          <w:p w14:paraId="5759D56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6,32</w:t>
            </w:r>
          </w:p>
        </w:tc>
        <w:tc>
          <w:tcPr>
            <w:tcW w:w="334" w:type="pct"/>
            <w:shd w:val="clear" w:color="auto" w:fill="auto"/>
          </w:tcPr>
          <w:p w14:paraId="2C5DD57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9,89</w:t>
            </w:r>
          </w:p>
        </w:tc>
      </w:tr>
      <w:tr w:rsidR="00E51420" w:rsidRPr="00E51420" w14:paraId="1B97A484" w14:textId="77777777" w:rsidTr="009660A3">
        <w:trPr>
          <w:trHeight w:val="305"/>
        </w:trPr>
        <w:tc>
          <w:tcPr>
            <w:tcW w:w="715" w:type="pct"/>
            <w:vMerge w:val="restart"/>
            <w:shd w:val="clear" w:color="auto" w:fill="auto"/>
          </w:tcPr>
          <w:p w14:paraId="6DD09A1C" w14:textId="590B1CFA" w:rsidR="00E51420" w:rsidRPr="00E51420" w:rsidRDefault="00E51420" w:rsidP="0027312D">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 xml:space="preserve">Городской округ «Город </w:t>
            </w:r>
            <w:r w:rsidRPr="00E51420">
              <w:rPr>
                <w:rFonts w:ascii="Times New Roman" w:eastAsia="Times New Roman" w:hAnsi="Times New Roman" w:cs="Times New Roman"/>
                <w:color w:val="000000"/>
              </w:rPr>
              <w:br/>
            </w:r>
            <w:r w:rsidRPr="00E51420">
              <w:rPr>
                <w:rFonts w:ascii="Times New Roman" w:eastAsia="Times New Roman" w:hAnsi="Times New Roman" w:cs="Times New Roman"/>
                <w:color w:val="000000"/>
              </w:rPr>
              <w:lastRenderedPageBreak/>
              <w:t xml:space="preserve">Йошкар-Ола» Республики </w:t>
            </w:r>
            <w:r w:rsidRPr="00E51420">
              <w:rPr>
                <w:rFonts w:ascii="Times New Roman" w:eastAsia="Times New Roman" w:hAnsi="Times New Roman" w:cs="Times New Roman"/>
                <w:color w:val="000000"/>
              </w:rPr>
              <w:br/>
              <w:t>Марий Эл</w:t>
            </w:r>
          </w:p>
        </w:tc>
        <w:tc>
          <w:tcPr>
            <w:tcW w:w="1181" w:type="pct"/>
            <w:shd w:val="clear" w:color="auto" w:fill="auto"/>
          </w:tcPr>
          <w:p w14:paraId="15AD0359"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lastRenderedPageBreak/>
              <w:t>Рак желудка</w:t>
            </w:r>
          </w:p>
          <w:p w14:paraId="76B51888"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1C7B1D0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2,71</w:t>
            </w:r>
          </w:p>
        </w:tc>
        <w:tc>
          <w:tcPr>
            <w:tcW w:w="334" w:type="pct"/>
            <w:shd w:val="clear" w:color="auto" w:fill="auto"/>
          </w:tcPr>
          <w:p w14:paraId="3A16817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3,57</w:t>
            </w:r>
          </w:p>
        </w:tc>
        <w:tc>
          <w:tcPr>
            <w:tcW w:w="286" w:type="pct"/>
            <w:shd w:val="clear" w:color="auto" w:fill="auto"/>
          </w:tcPr>
          <w:p w14:paraId="0C71BB3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w:t>
            </w:r>
          </w:p>
        </w:tc>
        <w:tc>
          <w:tcPr>
            <w:tcW w:w="286" w:type="pct"/>
            <w:shd w:val="clear" w:color="auto" w:fill="auto"/>
          </w:tcPr>
          <w:p w14:paraId="02276ED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3,05</w:t>
            </w:r>
          </w:p>
        </w:tc>
        <w:tc>
          <w:tcPr>
            <w:tcW w:w="285" w:type="pct"/>
            <w:shd w:val="clear" w:color="auto" w:fill="auto"/>
          </w:tcPr>
          <w:p w14:paraId="3DD4FE3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2,82</w:t>
            </w:r>
          </w:p>
        </w:tc>
        <w:tc>
          <w:tcPr>
            <w:tcW w:w="293" w:type="pct"/>
            <w:shd w:val="clear" w:color="auto" w:fill="auto"/>
          </w:tcPr>
          <w:p w14:paraId="2F2A177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3,29</w:t>
            </w:r>
          </w:p>
        </w:tc>
        <w:tc>
          <w:tcPr>
            <w:tcW w:w="304" w:type="pct"/>
            <w:shd w:val="clear" w:color="auto" w:fill="auto"/>
          </w:tcPr>
          <w:p w14:paraId="7CD4297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3,56</w:t>
            </w:r>
          </w:p>
        </w:tc>
        <w:tc>
          <w:tcPr>
            <w:tcW w:w="304" w:type="pct"/>
            <w:shd w:val="clear" w:color="auto" w:fill="auto"/>
          </w:tcPr>
          <w:p w14:paraId="7248B61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3,72</w:t>
            </w:r>
          </w:p>
        </w:tc>
        <w:tc>
          <w:tcPr>
            <w:tcW w:w="337" w:type="pct"/>
            <w:shd w:val="clear" w:color="auto" w:fill="auto"/>
          </w:tcPr>
          <w:p w14:paraId="6A7F73B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4,89</w:t>
            </w:r>
          </w:p>
        </w:tc>
        <w:tc>
          <w:tcPr>
            <w:tcW w:w="334" w:type="pct"/>
            <w:shd w:val="clear" w:color="auto" w:fill="auto"/>
          </w:tcPr>
          <w:p w14:paraId="3688079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4,96</w:t>
            </w:r>
          </w:p>
        </w:tc>
      </w:tr>
      <w:tr w:rsidR="00E51420" w:rsidRPr="00E51420" w14:paraId="0F4B1B57" w14:textId="77777777" w:rsidTr="009660A3">
        <w:trPr>
          <w:trHeight w:val="305"/>
        </w:trPr>
        <w:tc>
          <w:tcPr>
            <w:tcW w:w="715" w:type="pct"/>
            <w:vMerge/>
            <w:shd w:val="clear" w:color="auto" w:fill="auto"/>
          </w:tcPr>
          <w:p w14:paraId="238F1713"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4374F371" w14:textId="77777777" w:rsidR="00E51420" w:rsidRPr="00E51420" w:rsidRDefault="00E51420" w:rsidP="0027312D">
            <w:pPr>
              <w:spacing w:line="240" w:lineRule="auto"/>
              <w:jc w:val="both"/>
              <w:rPr>
                <w:rFonts w:ascii="Times New Roman" w:hAnsi="Times New Roman" w:cs="Times New Roman"/>
                <w:color w:val="000000"/>
                <w:sz w:val="16"/>
                <w:szCs w:val="16"/>
              </w:rPr>
            </w:pPr>
            <w:r w:rsidRPr="00E51420">
              <w:rPr>
                <w:rFonts w:ascii="Times New Roman" w:hAnsi="Times New Roman" w:cs="Times New Roman"/>
                <w:color w:val="000000"/>
              </w:rPr>
              <w:t>Рак ободочной кишки</w:t>
            </w:r>
          </w:p>
        </w:tc>
        <w:tc>
          <w:tcPr>
            <w:tcW w:w="341" w:type="pct"/>
            <w:shd w:val="clear" w:color="auto" w:fill="auto"/>
          </w:tcPr>
          <w:p w14:paraId="78AC111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5,12</w:t>
            </w:r>
          </w:p>
        </w:tc>
        <w:tc>
          <w:tcPr>
            <w:tcW w:w="334" w:type="pct"/>
            <w:shd w:val="clear" w:color="auto" w:fill="auto"/>
          </w:tcPr>
          <w:p w14:paraId="7C186D6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w:t>
            </w:r>
          </w:p>
        </w:tc>
        <w:tc>
          <w:tcPr>
            <w:tcW w:w="286" w:type="pct"/>
            <w:shd w:val="clear" w:color="auto" w:fill="auto"/>
          </w:tcPr>
          <w:p w14:paraId="502AF94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4,39</w:t>
            </w:r>
          </w:p>
        </w:tc>
        <w:tc>
          <w:tcPr>
            <w:tcW w:w="286" w:type="pct"/>
            <w:shd w:val="clear" w:color="auto" w:fill="auto"/>
          </w:tcPr>
          <w:p w14:paraId="1BAA6E1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4,67</w:t>
            </w:r>
          </w:p>
        </w:tc>
        <w:tc>
          <w:tcPr>
            <w:tcW w:w="285" w:type="pct"/>
            <w:shd w:val="clear" w:color="auto" w:fill="auto"/>
          </w:tcPr>
          <w:p w14:paraId="744F2D6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5,18</w:t>
            </w:r>
          </w:p>
        </w:tc>
        <w:tc>
          <w:tcPr>
            <w:tcW w:w="293" w:type="pct"/>
            <w:shd w:val="clear" w:color="auto" w:fill="auto"/>
          </w:tcPr>
          <w:p w14:paraId="1C8D53E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5,34</w:t>
            </w:r>
          </w:p>
        </w:tc>
        <w:tc>
          <w:tcPr>
            <w:tcW w:w="304" w:type="pct"/>
            <w:shd w:val="clear" w:color="auto" w:fill="auto"/>
          </w:tcPr>
          <w:p w14:paraId="74D7D6F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6,39</w:t>
            </w:r>
          </w:p>
        </w:tc>
        <w:tc>
          <w:tcPr>
            <w:tcW w:w="304" w:type="pct"/>
            <w:shd w:val="clear" w:color="auto" w:fill="auto"/>
          </w:tcPr>
          <w:p w14:paraId="175FE2E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5,48</w:t>
            </w:r>
          </w:p>
        </w:tc>
        <w:tc>
          <w:tcPr>
            <w:tcW w:w="337" w:type="pct"/>
            <w:shd w:val="clear" w:color="auto" w:fill="auto"/>
          </w:tcPr>
          <w:p w14:paraId="5491ACA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7,73</w:t>
            </w:r>
          </w:p>
        </w:tc>
        <w:tc>
          <w:tcPr>
            <w:tcW w:w="334" w:type="pct"/>
            <w:shd w:val="clear" w:color="auto" w:fill="auto"/>
          </w:tcPr>
          <w:p w14:paraId="739AA8D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6,75</w:t>
            </w:r>
          </w:p>
        </w:tc>
      </w:tr>
      <w:tr w:rsidR="00E51420" w:rsidRPr="00E51420" w14:paraId="2355C9F0" w14:textId="77777777" w:rsidTr="009660A3">
        <w:trPr>
          <w:trHeight w:val="305"/>
        </w:trPr>
        <w:tc>
          <w:tcPr>
            <w:tcW w:w="715" w:type="pct"/>
            <w:vMerge/>
            <w:shd w:val="clear" w:color="auto" w:fill="auto"/>
          </w:tcPr>
          <w:p w14:paraId="4F64A21C"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516F4F8E"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прямой кишки, ректосигмоидного соединения, ануса</w:t>
            </w:r>
          </w:p>
          <w:p w14:paraId="62ABED47"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78BAA63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w:t>
            </w:r>
          </w:p>
        </w:tc>
        <w:tc>
          <w:tcPr>
            <w:tcW w:w="334" w:type="pct"/>
            <w:shd w:val="clear" w:color="auto" w:fill="auto"/>
          </w:tcPr>
          <w:p w14:paraId="2B877BA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4,36</w:t>
            </w:r>
          </w:p>
        </w:tc>
        <w:tc>
          <w:tcPr>
            <w:tcW w:w="286" w:type="pct"/>
            <w:shd w:val="clear" w:color="auto" w:fill="auto"/>
          </w:tcPr>
          <w:p w14:paraId="079E757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5,19</w:t>
            </w:r>
          </w:p>
        </w:tc>
        <w:tc>
          <w:tcPr>
            <w:tcW w:w="286" w:type="pct"/>
            <w:shd w:val="clear" w:color="auto" w:fill="auto"/>
          </w:tcPr>
          <w:p w14:paraId="650DA6A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7,69</w:t>
            </w:r>
          </w:p>
        </w:tc>
        <w:tc>
          <w:tcPr>
            <w:tcW w:w="285" w:type="pct"/>
            <w:shd w:val="clear" w:color="auto" w:fill="auto"/>
          </w:tcPr>
          <w:p w14:paraId="57C0477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6,08</w:t>
            </w:r>
          </w:p>
        </w:tc>
        <w:tc>
          <w:tcPr>
            <w:tcW w:w="293" w:type="pct"/>
            <w:shd w:val="clear" w:color="auto" w:fill="auto"/>
          </w:tcPr>
          <w:p w14:paraId="06835DE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5,9</w:t>
            </w:r>
          </w:p>
        </w:tc>
        <w:tc>
          <w:tcPr>
            <w:tcW w:w="304" w:type="pct"/>
            <w:shd w:val="clear" w:color="auto" w:fill="auto"/>
          </w:tcPr>
          <w:p w14:paraId="78B72CE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5,12</w:t>
            </w:r>
          </w:p>
        </w:tc>
        <w:tc>
          <w:tcPr>
            <w:tcW w:w="304" w:type="pct"/>
            <w:shd w:val="clear" w:color="auto" w:fill="auto"/>
          </w:tcPr>
          <w:p w14:paraId="26438C8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6,16</w:t>
            </w:r>
          </w:p>
        </w:tc>
        <w:tc>
          <w:tcPr>
            <w:tcW w:w="337" w:type="pct"/>
            <w:shd w:val="clear" w:color="auto" w:fill="auto"/>
          </w:tcPr>
          <w:p w14:paraId="087266B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w:t>
            </w:r>
          </w:p>
        </w:tc>
        <w:tc>
          <w:tcPr>
            <w:tcW w:w="334" w:type="pct"/>
            <w:shd w:val="clear" w:color="auto" w:fill="auto"/>
          </w:tcPr>
          <w:p w14:paraId="27DB4E4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6,92</w:t>
            </w:r>
          </w:p>
        </w:tc>
      </w:tr>
      <w:tr w:rsidR="00E51420" w:rsidRPr="00E51420" w14:paraId="1B34E627" w14:textId="77777777" w:rsidTr="009660A3">
        <w:trPr>
          <w:trHeight w:val="305"/>
        </w:trPr>
        <w:tc>
          <w:tcPr>
            <w:tcW w:w="715" w:type="pct"/>
            <w:vMerge/>
            <w:shd w:val="clear" w:color="auto" w:fill="auto"/>
          </w:tcPr>
          <w:p w14:paraId="2D30CA1D"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1809D549"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трахеи, бронхов, легкого</w:t>
            </w:r>
          </w:p>
          <w:p w14:paraId="43C690C7" w14:textId="77777777" w:rsidR="00802525" w:rsidRPr="00E51420" w:rsidRDefault="00802525" w:rsidP="0027312D">
            <w:pPr>
              <w:spacing w:line="240" w:lineRule="auto"/>
              <w:jc w:val="both"/>
              <w:rPr>
                <w:rFonts w:ascii="Times New Roman" w:hAnsi="Times New Roman" w:cs="Times New Roman"/>
                <w:color w:val="000000"/>
              </w:rPr>
            </w:pPr>
          </w:p>
        </w:tc>
        <w:tc>
          <w:tcPr>
            <w:tcW w:w="341" w:type="pct"/>
            <w:shd w:val="clear" w:color="auto" w:fill="auto"/>
          </w:tcPr>
          <w:p w14:paraId="33ACFEC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w:t>
            </w:r>
          </w:p>
        </w:tc>
        <w:tc>
          <w:tcPr>
            <w:tcW w:w="334" w:type="pct"/>
            <w:shd w:val="clear" w:color="auto" w:fill="auto"/>
          </w:tcPr>
          <w:p w14:paraId="0EB6118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1,84</w:t>
            </w:r>
          </w:p>
        </w:tc>
        <w:tc>
          <w:tcPr>
            <w:tcW w:w="286" w:type="pct"/>
            <w:shd w:val="clear" w:color="auto" w:fill="auto"/>
          </w:tcPr>
          <w:p w14:paraId="79CA17B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1,76</w:t>
            </w:r>
          </w:p>
        </w:tc>
        <w:tc>
          <w:tcPr>
            <w:tcW w:w="286" w:type="pct"/>
            <w:shd w:val="clear" w:color="auto" w:fill="auto"/>
          </w:tcPr>
          <w:p w14:paraId="58FDAF5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1,91</w:t>
            </w:r>
          </w:p>
        </w:tc>
        <w:tc>
          <w:tcPr>
            <w:tcW w:w="285" w:type="pct"/>
            <w:shd w:val="clear" w:color="auto" w:fill="auto"/>
          </w:tcPr>
          <w:p w14:paraId="173D467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3,58</w:t>
            </w:r>
          </w:p>
        </w:tc>
        <w:tc>
          <w:tcPr>
            <w:tcW w:w="293" w:type="pct"/>
            <w:shd w:val="clear" w:color="auto" w:fill="auto"/>
          </w:tcPr>
          <w:p w14:paraId="24C45E1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1,99</w:t>
            </w:r>
          </w:p>
        </w:tc>
        <w:tc>
          <w:tcPr>
            <w:tcW w:w="304" w:type="pct"/>
            <w:shd w:val="clear" w:color="auto" w:fill="auto"/>
          </w:tcPr>
          <w:p w14:paraId="1C59F6D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w:t>
            </w:r>
          </w:p>
        </w:tc>
        <w:tc>
          <w:tcPr>
            <w:tcW w:w="304" w:type="pct"/>
            <w:shd w:val="clear" w:color="auto" w:fill="auto"/>
          </w:tcPr>
          <w:p w14:paraId="42604EB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w:t>
            </w:r>
          </w:p>
        </w:tc>
        <w:tc>
          <w:tcPr>
            <w:tcW w:w="337" w:type="pct"/>
            <w:shd w:val="clear" w:color="auto" w:fill="auto"/>
          </w:tcPr>
          <w:p w14:paraId="03B8481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3,46</w:t>
            </w:r>
          </w:p>
        </w:tc>
        <w:tc>
          <w:tcPr>
            <w:tcW w:w="334" w:type="pct"/>
            <w:shd w:val="clear" w:color="auto" w:fill="auto"/>
          </w:tcPr>
          <w:p w14:paraId="4FB2D8D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3,79</w:t>
            </w:r>
          </w:p>
        </w:tc>
      </w:tr>
      <w:tr w:rsidR="00E51420" w:rsidRPr="00E51420" w14:paraId="0FA05D8A" w14:textId="77777777" w:rsidTr="009660A3">
        <w:trPr>
          <w:trHeight w:val="305"/>
        </w:trPr>
        <w:tc>
          <w:tcPr>
            <w:tcW w:w="715" w:type="pct"/>
            <w:vMerge/>
            <w:shd w:val="clear" w:color="auto" w:fill="auto"/>
          </w:tcPr>
          <w:p w14:paraId="576E354B"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0621CC34"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молочной железы</w:t>
            </w:r>
          </w:p>
          <w:p w14:paraId="39FF50E5"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12CF221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8,62</w:t>
            </w:r>
          </w:p>
        </w:tc>
        <w:tc>
          <w:tcPr>
            <w:tcW w:w="334" w:type="pct"/>
            <w:shd w:val="clear" w:color="auto" w:fill="auto"/>
          </w:tcPr>
          <w:p w14:paraId="2F5B3EA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9,77</w:t>
            </w:r>
          </w:p>
        </w:tc>
        <w:tc>
          <w:tcPr>
            <w:tcW w:w="286" w:type="pct"/>
            <w:shd w:val="clear" w:color="auto" w:fill="auto"/>
          </w:tcPr>
          <w:p w14:paraId="5A7F109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10,9</w:t>
            </w:r>
          </w:p>
        </w:tc>
        <w:tc>
          <w:tcPr>
            <w:tcW w:w="286" w:type="pct"/>
            <w:shd w:val="clear" w:color="auto" w:fill="auto"/>
          </w:tcPr>
          <w:p w14:paraId="57AB4F3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9,34</w:t>
            </w:r>
          </w:p>
        </w:tc>
        <w:tc>
          <w:tcPr>
            <w:tcW w:w="285" w:type="pct"/>
            <w:shd w:val="clear" w:color="auto" w:fill="auto"/>
          </w:tcPr>
          <w:p w14:paraId="620B925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8,74</w:t>
            </w:r>
          </w:p>
        </w:tc>
        <w:tc>
          <w:tcPr>
            <w:tcW w:w="293" w:type="pct"/>
            <w:shd w:val="clear" w:color="auto" w:fill="auto"/>
          </w:tcPr>
          <w:p w14:paraId="70FA739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9,49</w:t>
            </w:r>
          </w:p>
        </w:tc>
        <w:tc>
          <w:tcPr>
            <w:tcW w:w="304" w:type="pct"/>
            <w:shd w:val="clear" w:color="auto" w:fill="auto"/>
          </w:tcPr>
          <w:p w14:paraId="5330589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11,29</w:t>
            </w:r>
          </w:p>
        </w:tc>
        <w:tc>
          <w:tcPr>
            <w:tcW w:w="304" w:type="pct"/>
            <w:shd w:val="clear" w:color="auto" w:fill="auto"/>
          </w:tcPr>
          <w:p w14:paraId="00C38DA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13,66</w:t>
            </w:r>
          </w:p>
        </w:tc>
        <w:tc>
          <w:tcPr>
            <w:tcW w:w="337" w:type="pct"/>
            <w:shd w:val="clear" w:color="auto" w:fill="auto"/>
          </w:tcPr>
          <w:p w14:paraId="691EB9C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11,9</w:t>
            </w:r>
          </w:p>
        </w:tc>
        <w:tc>
          <w:tcPr>
            <w:tcW w:w="334" w:type="pct"/>
            <w:shd w:val="clear" w:color="auto" w:fill="auto"/>
          </w:tcPr>
          <w:p w14:paraId="5AC9ED4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11,8</w:t>
            </w:r>
          </w:p>
        </w:tc>
      </w:tr>
      <w:tr w:rsidR="00E51420" w:rsidRPr="00E51420" w14:paraId="228A113D" w14:textId="77777777" w:rsidTr="009660A3">
        <w:trPr>
          <w:trHeight w:val="305"/>
        </w:trPr>
        <w:tc>
          <w:tcPr>
            <w:tcW w:w="715" w:type="pct"/>
            <w:vMerge/>
            <w:shd w:val="clear" w:color="auto" w:fill="auto"/>
          </w:tcPr>
          <w:p w14:paraId="16313913"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748E1802"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шейки матки</w:t>
            </w:r>
          </w:p>
          <w:p w14:paraId="79673B61"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085E024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5,07</w:t>
            </w:r>
          </w:p>
        </w:tc>
        <w:tc>
          <w:tcPr>
            <w:tcW w:w="334" w:type="pct"/>
            <w:shd w:val="clear" w:color="auto" w:fill="auto"/>
          </w:tcPr>
          <w:p w14:paraId="198967E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8,8</w:t>
            </w:r>
          </w:p>
        </w:tc>
        <w:tc>
          <w:tcPr>
            <w:tcW w:w="286" w:type="pct"/>
            <w:shd w:val="clear" w:color="auto" w:fill="auto"/>
          </w:tcPr>
          <w:p w14:paraId="4764FA0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14,67</w:t>
            </w:r>
          </w:p>
        </w:tc>
        <w:tc>
          <w:tcPr>
            <w:tcW w:w="286" w:type="pct"/>
            <w:shd w:val="clear" w:color="auto" w:fill="auto"/>
          </w:tcPr>
          <w:p w14:paraId="07D83C2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7,81</w:t>
            </w:r>
          </w:p>
        </w:tc>
        <w:tc>
          <w:tcPr>
            <w:tcW w:w="285" w:type="pct"/>
            <w:shd w:val="clear" w:color="auto" w:fill="auto"/>
          </w:tcPr>
          <w:p w14:paraId="0D886FB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6,75</w:t>
            </w:r>
          </w:p>
        </w:tc>
        <w:tc>
          <w:tcPr>
            <w:tcW w:w="293" w:type="pct"/>
            <w:shd w:val="clear" w:color="auto" w:fill="auto"/>
          </w:tcPr>
          <w:p w14:paraId="4631DD1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6,77</w:t>
            </w:r>
          </w:p>
        </w:tc>
        <w:tc>
          <w:tcPr>
            <w:tcW w:w="304" w:type="pct"/>
            <w:shd w:val="clear" w:color="auto" w:fill="auto"/>
          </w:tcPr>
          <w:p w14:paraId="01FBF55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7,9</w:t>
            </w:r>
          </w:p>
        </w:tc>
        <w:tc>
          <w:tcPr>
            <w:tcW w:w="304" w:type="pct"/>
            <w:shd w:val="clear" w:color="auto" w:fill="auto"/>
          </w:tcPr>
          <w:p w14:paraId="39FF6AE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9,4</w:t>
            </w:r>
          </w:p>
        </w:tc>
        <w:tc>
          <w:tcPr>
            <w:tcW w:w="337" w:type="pct"/>
            <w:shd w:val="clear" w:color="auto" w:fill="auto"/>
          </w:tcPr>
          <w:p w14:paraId="16B54CD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12,8</w:t>
            </w:r>
          </w:p>
        </w:tc>
        <w:tc>
          <w:tcPr>
            <w:tcW w:w="334" w:type="pct"/>
            <w:shd w:val="clear" w:color="auto" w:fill="auto"/>
          </w:tcPr>
          <w:p w14:paraId="445240B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11,3</w:t>
            </w:r>
          </w:p>
        </w:tc>
      </w:tr>
      <w:tr w:rsidR="00E51420" w:rsidRPr="00E51420" w14:paraId="0442D297" w14:textId="77777777" w:rsidTr="009660A3">
        <w:trPr>
          <w:trHeight w:val="305"/>
        </w:trPr>
        <w:tc>
          <w:tcPr>
            <w:tcW w:w="715" w:type="pct"/>
            <w:vMerge/>
            <w:shd w:val="clear" w:color="auto" w:fill="auto"/>
          </w:tcPr>
          <w:p w14:paraId="25C419B1"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389F125A"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тела матки</w:t>
            </w:r>
          </w:p>
          <w:p w14:paraId="6F1A6E8B"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640FC32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8,21</w:t>
            </w:r>
          </w:p>
        </w:tc>
        <w:tc>
          <w:tcPr>
            <w:tcW w:w="334" w:type="pct"/>
            <w:shd w:val="clear" w:color="auto" w:fill="auto"/>
          </w:tcPr>
          <w:p w14:paraId="4BBDB3E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6,85</w:t>
            </w:r>
          </w:p>
        </w:tc>
        <w:tc>
          <w:tcPr>
            <w:tcW w:w="286" w:type="pct"/>
            <w:shd w:val="clear" w:color="auto" w:fill="auto"/>
          </w:tcPr>
          <w:p w14:paraId="47ABD33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9,16</w:t>
            </w:r>
          </w:p>
        </w:tc>
        <w:tc>
          <w:tcPr>
            <w:tcW w:w="286" w:type="pct"/>
            <w:shd w:val="clear" w:color="auto" w:fill="auto"/>
          </w:tcPr>
          <w:p w14:paraId="25D2386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10,58</w:t>
            </w:r>
          </w:p>
        </w:tc>
        <w:tc>
          <w:tcPr>
            <w:tcW w:w="285" w:type="pct"/>
            <w:shd w:val="clear" w:color="auto" w:fill="auto"/>
          </w:tcPr>
          <w:p w14:paraId="0CCA77F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8,02</w:t>
            </w:r>
          </w:p>
        </w:tc>
        <w:tc>
          <w:tcPr>
            <w:tcW w:w="293" w:type="pct"/>
            <w:shd w:val="clear" w:color="auto" w:fill="auto"/>
          </w:tcPr>
          <w:p w14:paraId="4E6959E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9,39</w:t>
            </w:r>
          </w:p>
        </w:tc>
        <w:tc>
          <w:tcPr>
            <w:tcW w:w="304" w:type="pct"/>
            <w:shd w:val="clear" w:color="auto" w:fill="auto"/>
          </w:tcPr>
          <w:p w14:paraId="3AAAF9F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11,08</w:t>
            </w:r>
          </w:p>
        </w:tc>
        <w:tc>
          <w:tcPr>
            <w:tcW w:w="304" w:type="pct"/>
            <w:shd w:val="clear" w:color="auto" w:fill="auto"/>
          </w:tcPr>
          <w:p w14:paraId="4C43522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11,39</w:t>
            </w:r>
          </w:p>
        </w:tc>
        <w:tc>
          <w:tcPr>
            <w:tcW w:w="337" w:type="pct"/>
            <w:shd w:val="clear" w:color="auto" w:fill="auto"/>
          </w:tcPr>
          <w:p w14:paraId="4DB3F74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11,4</w:t>
            </w:r>
          </w:p>
        </w:tc>
        <w:tc>
          <w:tcPr>
            <w:tcW w:w="334" w:type="pct"/>
            <w:shd w:val="clear" w:color="auto" w:fill="auto"/>
          </w:tcPr>
          <w:p w14:paraId="0C21B5A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11,2</w:t>
            </w:r>
          </w:p>
        </w:tc>
      </w:tr>
      <w:tr w:rsidR="00E51420" w:rsidRPr="00E51420" w14:paraId="5CB466D9" w14:textId="77777777" w:rsidTr="009660A3">
        <w:trPr>
          <w:trHeight w:val="305"/>
        </w:trPr>
        <w:tc>
          <w:tcPr>
            <w:tcW w:w="715" w:type="pct"/>
            <w:vMerge/>
            <w:shd w:val="clear" w:color="auto" w:fill="auto"/>
          </w:tcPr>
          <w:p w14:paraId="12959531"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2CF0F89C"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предстательной железы</w:t>
            </w:r>
          </w:p>
          <w:p w14:paraId="0F894455"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200F27F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4,18</w:t>
            </w:r>
          </w:p>
        </w:tc>
        <w:tc>
          <w:tcPr>
            <w:tcW w:w="334" w:type="pct"/>
            <w:shd w:val="clear" w:color="auto" w:fill="auto"/>
          </w:tcPr>
          <w:p w14:paraId="007C828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4,15</w:t>
            </w:r>
          </w:p>
        </w:tc>
        <w:tc>
          <w:tcPr>
            <w:tcW w:w="286" w:type="pct"/>
            <w:shd w:val="clear" w:color="auto" w:fill="auto"/>
          </w:tcPr>
          <w:p w14:paraId="43A8221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4,15</w:t>
            </w:r>
          </w:p>
        </w:tc>
        <w:tc>
          <w:tcPr>
            <w:tcW w:w="286" w:type="pct"/>
            <w:shd w:val="clear" w:color="auto" w:fill="auto"/>
          </w:tcPr>
          <w:p w14:paraId="2430131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4,77</w:t>
            </w:r>
          </w:p>
        </w:tc>
        <w:tc>
          <w:tcPr>
            <w:tcW w:w="285" w:type="pct"/>
            <w:shd w:val="clear" w:color="auto" w:fill="auto"/>
          </w:tcPr>
          <w:p w14:paraId="635A072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4,68</w:t>
            </w:r>
          </w:p>
        </w:tc>
        <w:tc>
          <w:tcPr>
            <w:tcW w:w="293" w:type="pct"/>
            <w:shd w:val="clear" w:color="auto" w:fill="auto"/>
          </w:tcPr>
          <w:p w14:paraId="0FD1C8F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04" w:type="pct"/>
            <w:shd w:val="clear" w:color="auto" w:fill="auto"/>
          </w:tcPr>
          <w:p w14:paraId="7E17D5D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9,38</w:t>
            </w:r>
          </w:p>
        </w:tc>
        <w:tc>
          <w:tcPr>
            <w:tcW w:w="304" w:type="pct"/>
            <w:shd w:val="clear" w:color="auto" w:fill="auto"/>
          </w:tcPr>
          <w:p w14:paraId="7372993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8,04</w:t>
            </w:r>
          </w:p>
        </w:tc>
        <w:tc>
          <w:tcPr>
            <w:tcW w:w="337" w:type="pct"/>
            <w:shd w:val="clear" w:color="auto" w:fill="auto"/>
          </w:tcPr>
          <w:p w14:paraId="0E6C377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6,03</w:t>
            </w:r>
          </w:p>
        </w:tc>
        <w:tc>
          <w:tcPr>
            <w:tcW w:w="334" w:type="pct"/>
            <w:shd w:val="clear" w:color="auto" w:fill="auto"/>
          </w:tcPr>
          <w:p w14:paraId="6899508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5,16</w:t>
            </w:r>
          </w:p>
        </w:tc>
      </w:tr>
      <w:tr w:rsidR="00E51420" w:rsidRPr="00E51420" w14:paraId="777B4C19" w14:textId="77777777" w:rsidTr="009660A3">
        <w:trPr>
          <w:trHeight w:val="305"/>
        </w:trPr>
        <w:tc>
          <w:tcPr>
            <w:tcW w:w="715" w:type="pct"/>
            <w:vMerge/>
            <w:shd w:val="clear" w:color="auto" w:fill="auto"/>
          </w:tcPr>
          <w:p w14:paraId="0FDA7810"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0F7B256A"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кожи</w:t>
            </w:r>
          </w:p>
          <w:p w14:paraId="4B3CC080"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74B1BB4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334" w:type="pct"/>
            <w:shd w:val="clear" w:color="auto" w:fill="auto"/>
          </w:tcPr>
          <w:p w14:paraId="616B59C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w:t>
            </w:r>
          </w:p>
        </w:tc>
        <w:tc>
          <w:tcPr>
            <w:tcW w:w="286" w:type="pct"/>
            <w:shd w:val="clear" w:color="auto" w:fill="auto"/>
          </w:tcPr>
          <w:p w14:paraId="6E601B3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w:t>
            </w:r>
          </w:p>
        </w:tc>
        <w:tc>
          <w:tcPr>
            <w:tcW w:w="286" w:type="pct"/>
            <w:shd w:val="clear" w:color="auto" w:fill="auto"/>
          </w:tcPr>
          <w:p w14:paraId="78009A0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w:t>
            </w:r>
          </w:p>
        </w:tc>
        <w:tc>
          <w:tcPr>
            <w:tcW w:w="285" w:type="pct"/>
            <w:shd w:val="clear" w:color="auto" w:fill="auto"/>
          </w:tcPr>
          <w:p w14:paraId="4A217CA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w:t>
            </w:r>
          </w:p>
        </w:tc>
        <w:tc>
          <w:tcPr>
            <w:tcW w:w="293" w:type="pct"/>
            <w:shd w:val="clear" w:color="auto" w:fill="auto"/>
          </w:tcPr>
          <w:p w14:paraId="01B897A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5,7</w:t>
            </w:r>
          </w:p>
        </w:tc>
        <w:tc>
          <w:tcPr>
            <w:tcW w:w="304" w:type="pct"/>
            <w:shd w:val="clear" w:color="auto" w:fill="auto"/>
          </w:tcPr>
          <w:p w14:paraId="219E618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w:t>
            </w:r>
          </w:p>
        </w:tc>
        <w:tc>
          <w:tcPr>
            <w:tcW w:w="304" w:type="pct"/>
            <w:shd w:val="clear" w:color="auto" w:fill="auto"/>
          </w:tcPr>
          <w:p w14:paraId="540FF73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5,3</w:t>
            </w:r>
          </w:p>
        </w:tc>
        <w:tc>
          <w:tcPr>
            <w:tcW w:w="337" w:type="pct"/>
            <w:shd w:val="clear" w:color="auto" w:fill="auto"/>
          </w:tcPr>
          <w:p w14:paraId="038C104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7,64</w:t>
            </w:r>
          </w:p>
        </w:tc>
        <w:tc>
          <w:tcPr>
            <w:tcW w:w="334" w:type="pct"/>
            <w:shd w:val="clear" w:color="auto" w:fill="auto"/>
          </w:tcPr>
          <w:p w14:paraId="2F58A9E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6,96</w:t>
            </w:r>
          </w:p>
        </w:tc>
      </w:tr>
      <w:tr w:rsidR="00E51420" w:rsidRPr="00E51420" w14:paraId="2B5A2685" w14:textId="77777777" w:rsidTr="009660A3">
        <w:trPr>
          <w:trHeight w:val="305"/>
        </w:trPr>
        <w:tc>
          <w:tcPr>
            <w:tcW w:w="715" w:type="pct"/>
            <w:vMerge/>
            <w:shd w:val="clear" w:color="auto" w:fill="auto"/>
          </w:tcPr>
          <w:p w14:paraId="50234FF8"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5E4C7362"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щитовидной железы</w:t>
            </w:r>
          </w:p>
          <w:p w14:paraId="75BFC4B7"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58EAA8B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w:t>
            </w:r>
          </w:p>
        </w:tc>
        <w:tc>
          <w:tcPr>
            <w:tcW w:w="334" w:type="pct"/>
            <w:shd w:val="clear" w:color="auto" w:fill="auto"/>
          </w:tcPr>
          <w:p w14:paraId="3D56BD8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w:t>
            </w:r>
          </w:p>
        </w:tc>
        <w:tc>
          <w:tcPr>
            <w:tcW w:w="286" w:type="pct"/>
            <w:shd w:val="clear" w:color="auto" w:fill="auto"/>
          </w:tcPr>
          <w:p w14:paraId="43B2EB5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286" w:type="pct"/>
            <w:shd w:val="clear" w:color="auto" w:fill="auto"/>
          </w:tcPr>
          <w:p w14:paraId="41FA707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285" w:type="pct"/>
            <w:shd w:val="clear" w:color="auto" w:fill="auto"/>
          </w:tcPr>
          <w:p w14:paraId="3FBA8B7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w:t>
            </w:r>
          </w:p>
        </w:tc>
        <w:tc>
          <w:tcPr>
            <w:tcW w:w="293" w:type="pct"/>
            <w:shd w:val="clear" w:color="auto" w:fill="auto"/>
          </w:tcPr>
          <w:p w14:paraId="7284E0B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w:t>
            </w:r>
          </w:p>
        </w:tc>
        <w:tc>
          <w:tcPr>
            <w:tcW w:w="304" w:type="pct"/>
            <w:shd w:val="clear" w:color="auto" w:fill="auto"/>
          </w:tcPr>
          <w:p w14:paraId="6EAEBFA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304" w:type="pct"/>
            <w:shd w:val="clear" w:color="auto" w:fill="auto"/>
          </w:tcPr>
          <w:p w14:paraId="40FC23F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337" w:type="pct"/>
            <w:shd w:val="clear" w:color="auto" w:fill="auto"/>
          </w:tcPr>
          <w:p w14:paraId="23FDA08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w:t>
            </w:r>
          </w:p>
        </w:tc>
        <w:tc>
          <w:tcPr>
            <w:tcW w:w="334" w:type="pct"/>
            <w:shd w:val="clear" w:color="auto" w:fill="auto"/>
          </w:tcPr>
          <w:p w14:paraId="5403A83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10,4</w:t>
            </w:r>
          </w:p>
        </w:tc>
      </w:tr>
      <w:tr w:rsidR="00E51420" w:rsidRPr="00E51420" w14:paraId="092AC553" w14:textId="77777777" w:rsidTr="009660A3">
        <w:trPr>
          <w:trHeight w:val="305"/>
        </w:trPr>
        <w:tc>
          <w:tcPr>
            <w:tcW w:w="715" w:type="pct"/>
            <w:vMerge/>
            <w:shd w:val="clear" w:color="auto" w:fill="auto"/>
          </w:tcPr>
          <w:p w14:paraId="3C84878C"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4350C76C" w14:textId="77777777" w:rsidR="00E51420" w:rsidRPr="00E51420" w:rsidRDefault="00E51420" w:rsidP="0027312D">
            <w:pPr>
              <w:spacing w:line="240" w:lineRule="auto"/>
              <w:jc w:val="both"/>
              <w:rPr>
                <w:rFonts w:ascii="Times New Roman" w:eastAsia="Times New Roman" w:hAnsi="Times New Roman" w:cs="Times New Roman"/>
                <w:b/>
                <w:bCs/>
                <w:color w:val="000000"/>
                <w:sz w:val="16"/>
                <w:szCs w:val="16"/>
              </w:rPr>
            </w:pPr>
            <w:r w:rsidRPr="00E51420">
              <w:rPr>
                <w:rFonts w:ascii="Times New Roman" w:eastAsia="Times New Roman" w:hAnsi="Times New Roman" w:cs="Times New Roman"/>
                <w:bCs/>
                <w:color w:val="000000"/>
              </w:rPr>
              <w:t>ВСЕГО ЗНО</w:t>
            </w:r>
          </w:p>
        </w:tc>
        <w:tc>
          <w:tcPr>
            <w:tcW w:w="341" w:type="pct"/>
            <w:shd w:val="clear" w:color="auto" w:fill="auto"/>
          </w:tcPr>
          <w:p w14:paraId="0CFF519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4,91</w:t>
            </w:r>
          </w:p>
        </w:tc>
        <w:tc>
          <w:tcPr>
            <w:tcW w:w="334" w:type="pct"/>
            <w:shd w:val="clear" w:color="auto" w:fill="auto"/>
          </w:tcPr>
          <w:p w14:paraId="39EA52D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5,64</w:t>
            </w:r>
          </w:p>
        </w:tc>
        <w:tc>
          <w:tcPr>
            <w:tcW w:w="286" w:type="pct"/>
            <w:shd w:val="clear" w:color="auto" w:fill="auto"/>
          </w:tcPr>
          <w:p w14:paraId="6D78F06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5,38</w:t>
            </w:r>
          </w:p>
        </w:tc>
        <w:tc>
          <w:tcPr>
            <w:tcW w:w="286" w:type="pct"/>
            <w:shd w:val="clear" w:color="auto" w:fill="auto"/>
          </w:tcPr>
          <w:p w14:paraId="53AB614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5,65</w:t>
            </w:r>
          </w:p>
        </w:tc>
        <w:tc>
          <w:tcPr>
            <w:tcW w:w="285" w:type="pct"/>
            <w:shd w:val="clear" w:color="auto" w:fill="auto"/>
          </w:tcPr>
          <w:p w14:paraId="70BFD41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5,83</w:t>
            </w:r>
          </w:p>
        </w:tc>
        <w:tc>
          <w:tcPr>
            <w:tcW w:w="293" w:type="pct"/>
            <w:shd w:val="clear" w:color="auto" w:fill="auto"/>
          </w:tcPr>
          <w:p w14:paraId="0A38FE8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5,92</w:t>
            </w:r>
          </w:p>
        </w:tc>
        <w:tc>
          <w:tcPr>
            <w:tcW w:w="304" w:type="pct"/>
            <w:shd w:val="clear" w:color="auto" w:fill="auto"/>
          </w:tcPr>
          <w:p w14:paraId="478A530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6,38</w:t>
            </w:r>
          </w:p>
        </w:tc>
        <w:tc>
          <w:tcPr>
            <w:tcW w:w="304" w:type="pct"/>
            <w:shd w:val="clear" w:color="auto" w:fill="auto"/>
          </w:tcPr>
          <w:p w14:paraId="20A0B57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6,89</w:t>
            </w:r>
          </w:p>
        </w:tc>
        <w:tc>
          <w:tcPr>
            <w:tcW w:w="337" w:type="pct"/>
            <w:shd w:val="clear" w:color="auto" w:fill="auto"/>
          </w:tcPr>
          <w:p w14:paraId="505DB83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8,23</w:t>
            </w:r>
          </w:p>
        </w:tc>
        <w:tc>
          <w:tcPr>
            <w:tcW w:w="334" w:type="pct"/>
            <w:shd w:val="clear" w:color="auto" w:fill="auto"/>
          </w:tcPr>
          <w:p w14:paraId="3670319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7,89</w:t>
            </w:r>
          </w:p>
        </w:tc>
      </w:tr>
      <w:tr w:rsidR="00E51420" w:rsidRPr="00E51420" w14:paraId="07EFE9E5" w14:textId="77777777" w:rsidTr="009660A3">
        <w:trPr>
          <w:trHeight w:val="291"/>
        </w:trPr>
        <w:tc>
          <w:tcPr>
            <w:tcW w:w="715" w:type="pct"/>
            <w:vMerge w:val="restart"/>
            <w:shd w:val="clear" w:color="auto" w:fill="auto"/>
          </w:tcPr>
          <w:p w14:paraId="48E0AA5D" w14:textId="1A638A00" w:rsidR="00E51420" w:rsidRPr="00E51420" w:rsidRDefault="00E51420" w:rsidP="0027312D">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 xml:space="preserve">Республика </w:t>
            </w:r>
            <w:r w:rsidRPr="00E51420">
              <w:rPr>
                <w:rFonts w:ascii="Times New Roman" w:eastAsia="Times New Roman" w:hAnsi="Times New Roman" w:cs="Times New Roman"/>
                <w:color w:val="000000"/>
              </w:rPr>
              <w:br/>
              <w:t>Марий Эл</w:t>
            </w:r>
          </w:p>
        </w:tc>
        <w:tc>
          <w:tcPr>
            <w:tcW w:w="1181" w:type="pct"/>
            <w:shd w:val="clear" w:color="auto" w:fill="auto"/>
          </w:tcPr>
          <w:p w14:paraId="54C62C2E"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желудка</w:t>
            </w:r>
          </w:p>
          <w:p w14:paraId="6DF487E0"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590D914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2,75</w:t>
            </w:r>
          </w:p>
        </w:tc>
        <w:tc>
          <w:tcPr>
            <w:tcW w:w="334" w:type="pct"/>
            <w:shd w:val="clear" w:color="auto" w:fill="auto"/>
          </w:tcPr>
          <w:p w14:paraId="788A9EF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2,92</w:t>
            </w:r>
          </w:p>
        </w:tc>
        <w:tc>
          <w:tcPr>
            <w:tcW w:w="286" w:type="pct"/>
            <w:shd w:val="clear" w:color="auto" w:fill="auto"/>
          </w:tcPr>
          <w:p w14:paraId="79014B9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2,83</w:t>
            </w:r>
          </w:p>
        </w:tc>
        <w:tc>
          <w:tcPr>
            <w:tcW w:w="286" w:type="pct"/>
            <w:shd w:val="clear" w:color="auto" w:fill="auto"/>
          </w:tcPr>
          <w:p w14:paraId="41BD9C0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2,73</w:t>
            </w:r>
          </w:p>
        </w:tc>
        <w:tc>
          <w:tcPr>
            <w:tcW w:w="285" w:type="pct"/>
            <w:shd w:val="clear" w:color="auto" w:fill="auto"/>
          </w:tcPr>
          <w:p w14:paraId="221766A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2,82</w:t>
            </w:r>
          </w:p>
        </w:tc>
        <w:tc>
          <w:tcPr>
            <w:tcW w:w="293" w:type="pct"/>
            <w:shd w:val="clear" w:color="auto" w:fill="auto"/>
          </w:tcPr>
          <w:p w14:paraId="76C8D6C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3,08</w:t>
            </w:r>
          </w:p>
        </w:tc>
        <w:tc>
          <w:tcPr>
            <w:tcW w:w="304" w:type="pct"/>
            <w:shd w:val="clear" w:color="auto" w:fill="auto"/>
          </w:tcPr>
          <w:p w14:paraId="11E545A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w:t>
            </w:r>
          </w:p>
        </w:tc>
        <w:tc>
          <w:tcPr>
            <w:tcW w:w="304" w:type="pct"/>
            <w:shd w:val="clear" w:color="auto" w:fill="auto"/>
          </w:tcPr>
          <w:p w14:paraId="23AEB12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3,62</w:t>
            </w:r>
          </w:p>
        </w:tc>
        <w:tc>
          <w:tcPr>
            <w:tcW w:w="337" w:type="pct"/>
            <w:shd w:val="clear" w:color="auto" w:fill="auto"/>
          </w:tcPr>
          <w:p w14:paraId="7FCFCF1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3,91</w:t>
            </w:r>
          </w:p>
        </w:tc>
        <w:tc>
          <w:tcPr>
            <w:tcW w:w="334" w:type="pct"/>
            <w:shd w:val="clear" w:color="auto" w:fill="auto"/>
          </w:tcPr>
          <w:p w14:paraId="62483A4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4,13</w:t>
            </w:r>
          </w:p>
        </w:tc>
      </w:tr>
      <w:tr w:rsidR="00E51420" w:rsidRPr="00E51420" w14:paraId="36735E01" w14:textId="77777777" w:rsidTr="009660A3">
        <w:trPr>
          <w:trHeight w:val="305"/>
        </w:trPr>
        <w:tc>
          <w:tcPr>
            <w:tcW w:w="715" w:type="pct"/>
            <w:vMerge/>
            <w:shd w:val="clear" w:color="auto" w:fill="auto"/>
          </w:tcPr>
          <w:p w14:paraId="19ECA998"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10D8CD6F"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ободочной кишки</w:t>
            </w:r>
          </w:p>
          <w:p w14:paraId="2732F6ED"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6937993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4,28</w:t>
            </w:r>
          </w:p>
        </w:tc>
        <w:tc>
          <w:tcPr>
            <w:tcW w:w="334" w:type="pct"/>
            <w:shd w:val="clear" w:color="auto" w:fill="auto"/>
          </w:tcPr>
          <w:p w14:paraId="14FED3B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5,8</w:t>
            </w:r>
          </w:p>
        </w:tc>
        <w:tc>
          <w:tcPr>
            <w:tcW w:w="286" w:type="pct"/>
            <w:shd w:val="clear" w:color="auto" w:fill="auto"/>
          </w:tcPr>
          <w:p w14:paraId="0F0DC8F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4,26</w:t>
            </w:r>
          </w:p>
        </w:tc>
        <w:tc>
          <w:tcPr>
            <w:tcW w:w="286" w:type="pct"/>
            <w:shd w:val="clear" w:color="auto" w:fill="auto"/>
          </w:tcPr>
          <w:p w14:paraId="1EE2596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4,58</w:t>
            </w:r>
          </w:p>
        </w:tc>
        <w:tc>
          <w:tcPr>
            <w:tcW w:w="285" w:type="pct"/>
            <w:shd w:val="clear" w:color="auto" w:fill="auto"/>
          </w:tcPr>
          <w:p w14:paraId="6C8CC9C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5,04</w:t>
            </w:r>
          </w:p>
        </w:tc>
        <w:tc>
          <w:tcPr>
            <w:tcW w:w="293" w:type="pct"/>
            <w:shd w:val="clear" w:color="auto" w:fill="auto"/>
          </w:tcPr>
          <w:p w14:paraId="7026308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4,71</w:t>
            </w:r>
          </w:p>
        </w:tc>
        <w:tc>
          <w:tcPr>
            <w:tcW w:w="304" w:type="pct"/>
            <w:shd w:val="clear" w:color="auto" w:fill="auto"/>
          </w:tcPr>
          <w:p w14:paraId="041FDB4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5,69</w:t>
            </w:r>
          </w:p>
        </w:tc>
        <w:tc>
          <w:tcPr>
            <w:tcW w:w="304" w:type="pct"/>
            <w:shd w:val="clear" w:color="auto" w:fill="auto"/>
          </w:tcPr>
          <w:p w14:paraId="552AC8A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5,7</w:t>
            </w:r>
          </w:p>
        </w:tc>
        <w:tc>
          <w:tcPr>
            <w:tcW w:w="337" w:type="pct"/>
            <w:shd w:val="clear" w:color="auto" w:fill="auto"/>
          </w:tcPr>
          <w:p w14:paraId="656023B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7,16</w:t>
            </w:r>
          </w:p>
        </w:tc>
        <w:tc>
          <w:tcPr>
            <w:tcW w:w="334" w:type="pct"/>
            <w:shd w:val="clear" w:color="auto" w:fill="auto"/>
          </w:tcPr>
          <w:p w14:paraId="344782D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6,14</w:t>
            </w:r>
          </w:p>
        </w:tc>
      </w:tr>
      <w:tr w:rsidR="00E51420" w:rsidRPr="00E51420" w14:paraId="1D3327CA" w14:textId="77777777" w:rsidTr="009660A3">
        <w:trPr>
          <w:trHeight w:val="305"/>
        </w:trPr>
        <w:tc>
          <w:tcPr>
            <w:tcW w:w="715" w:type="pct"/>
            <w:vMerge/>
            <w:shd w:val="clear" w:color="auto" w:fill="auto"/>
          </w:tcPr>
          <w:p w14:paraId="02EA156C"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0C765AFA"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прямой кишки, ректосигмоидного соединения, ануса</w:t>
            </w:r>
          </w:p>
          <w:p w14:paraId="69448787"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0510483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3,66</w:t>
            </w:r>
          </w:p>
        </w:tc>
        <w:tc>
          <w:tcPr>
            <w:tcW w:w="334" w:type="pct"/>
            <w:shd w:val="clear" w:color="auto" w:fill="auto"/>
          </w:tcPr>
          <w:p w14:paraId="5CAE843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4,11</w:t>
            </w:r>
          </w:p>
        </w:tc>
        <w:tc>
          <w:tcPr>
            <w:tcW w:w="286" w:type="pct"/>
            <w:shd w:val="clear" w:color="auto" w:fill="auto"/>
          </w:tcPr>
          <w:p w14:paraId="2E1270C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w:t>
            </w:r>
          </w:p>
        </w:tc>
        <w:tc>
          <w:tcPr>
            <w:tcW w:w="286" w:type="pct"/>
            <w:shd w:val="clear" w:color="auto" w:fill="auto"/>
          </w:tcPr>
          <w:p w14:paraId="147DF48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6,28</w:t>
            </w:r>
          </w:p>
        </w:tc>
        <w:tc>
          <w:tcPr>
            <w:tcW w:w="285" w:type="pct"/>
            <w:shd w:val="clear" w:color="auto" w:fill="auto"/>
          </w:tcPr>
          <w:p w14:paraId="3F1B0EF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5,35</w:t>
            </w:r>
          </w:p>
        </w:tc>
        <w:tc>
          <w:tcPr>
            <w:tcW w:w="293" w:type="pct"/>
            <w:shd w:val="clear" w:color="auto" w:fill="auto"/>
          </w:tcPr>
          <w:p w14:paraId="0C1A532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5,76</w:t>
            </w:r>
          </w:p>
        </w:tc>
        <w:tc>
          <w:tcPr>
            <w:tcW w:w="304" w:type="pct"/>
            <w:shd w:val="clear" w:color="auto" w:fill="auto"/>
          </w:tcPr>
          <w:p w14:paraId="68F5D4B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5,45</w:t>
            </w:r>
          </w:p>
        </w:tc>
        <w:tc>
          <w:tcPr>
            <w:tcW w:w="304" w:type="pct"/>
            <w:shd w:val="clear" w:color="auto" w:fill="auto"/>
          </w:tcPr>
          <w:p w14:paraId="39ED60F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5,68</w:t>
            </w:r>
          </w:p>
        </w:tc>
        <w:tc>
          <w:tcPr>
            <w:tcW w:w="337" w:type="pct"/>
            <w:shd w:val="clear" w:color="auto" w:fill="auto"/>
          </w:tcPr>
          <w:p w14:paraId="62AED02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6,35</w:t>
            </w:r>
          </w:p>
        </w:tc>
        <w:tc>
          <w:tcPr>
            <w:tcW w:w="334" w:type="pct"/>
            <w:shd w:val="clear" w:color="auto" w:fill="auto"/>
          </w:tcPr>
          <w:p w14:paraId="677561B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6,12</w:t>
            </w:r>
          </w:p>
        </w:tc>
      </w:tr>
      <w:tr w:rsidR="00E51420" w:rsidRPr="00E51420" w14:paraId="4ACE1307" w14:textId="77777777" w:rsidTr="009660A3">
        <w:trPr>
          <w:trHeight w:val="305"/>
        </w:trPr>
        <w:tc>
          <w:tcPr>
            <w:tcW w:w="715" w:type="pct"/>
            <w:vMerge/>
            <w:shd w:val="clear" w:color="auto" w:fill="auto"/>
          </w:tcPr>
          <w:p w14:paraId="4E8A3697"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3C25F5B7"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трахеи, бронхов, легкого</w:t>
            </w:r>
          </w:p>
          <w:p w14:paraId="275D2044"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3AAB894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w:t>
            </w:r>
          </w:p>
        </w:tc>
        <w:tc>
          <w:tcPr>
            <w:tcW w:w="334" w:type="pct"/>
            <w:shd w:val="clear" w:color="auto" w:fill="auto"/>
          </w:tcPr>
          <w:p w14:paraId="61BE219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1,89</w:t>
            </w:r>
          </w:p>
        </w:tc>
        <w:tc>
          <w:tcPr>
            <w:tcW w:w="286" w:type="pct"/>
            <w:shd w:val="clear" w:color="auto" w:fill="auto"/>
          </w:tcPr>
          <w:p w14:paraId="561B6B8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1,66</w:t>
            </w:r>
          </w:p>
        </w:tc>
        <w:tc>
          <w:tcPr>
            <w:tcW w:w="286" w:type="pct"/>
            <w:shd w:val="clear" w:color="auto" w:fill="auto"/>
          </w:tcPr>
          <w:p w14:paraId="74FA0E4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1,95</w:t>
            </w:r>
          </w:p>
        </w:tc>
        <w:tc>
          <w:tcPr>
            <w:tcW w:w="285" w:type="pct"/>
            <w:shd w:val="clear" w:color="auto" w:fill="auto"/>
          </w:tcPr>
          <w:p w14:paraId="3802EF5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2,57</w:t>
            </w:r>
          </w:p>
        </w:tc>
        <w:tc>
          <w:tcPr>
            <w:tcW w:w="293" w:type="pct"/>
            <w:shd w:val="clear" w:color="auto" w:fill="auto"/>
          </w:tcPr>
          <w:p w14:paraId="63A4E14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1,96</w:t>
            </w:r>
          </w:p>
        </w:tc>
        <w:tc>
          <w:tcPr>
            <w:tcW w:w="304" w:type="pct"/>
            <w:shd w:val="clear" w:color="auto" w:fill="auto"/>
          </w:tcPr>
          <w:p w14:paraId="47643B1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2,38</w:t>
            </w:r>
          </w:p>
        </w:tc>
        <w:tc>
          <w:tcPr>
            <w:tcW w:w="304" w:type="pct"/>
            <w:shd w:val="clear" w:color="auto" w:fill="auto"/>
          </w:tcPr>
          <w:p w14:paraId="6B3C8FD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2,43</w:t>
            </w:r>
          </w:p>
        </w:tc>
        <w:tc>
          <w:tcPr>
            <w:tcW w:w="337" w:type="pct"/>
            <w:shd w:val="clear" w:color="auto" w:fill="auto"/>
          </w:tcPr>
          <w:p w14:paraId="0D670FD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2,87</w:t>
            </w:r>
          </w:p>
        </w:tc>
        <w:tc>
          <w:tcPr>
            <w:tcW w:w="334" w:type="pct"/>
            <w:shd w:val="clear" w:color="auto" w:fill="auto"/>
          </w:tcPr>
          <w:p w14:paraId="45D656D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3,04</w:t>
            </w:r>
          </w:p>
        </w:tc>
      </w:tr>
      <w:tr w:rsidR="00E51420" w:rsidRPr="00E51420" w14:paraId="0678F321" w14:textId="77777777" w:rsidTr="009660A3">
        <w:trPr>
          <w:trHeight w:val="305"/>
        </w:trPr>
        <w:tc>
          <w:tcPr>
            <w:tcW w:w="715" w:type="pct"/>
            <w:vMerge/>
            <w:shd w:val="clear" w:color="auto" w:fill="auto"/>
          </w:tcPr>
          <w:p w14:paraId="5EBCD1BA"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7D93690B"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молочной железы</w:t>
            </w:r>
          </w:p>
          <w:p w14:paraId="0CC6B2C7"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3DC5267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8,51</w:t>
            </w:r>
          </w:p>
        </w:tc>
        <w:tc>
          <w:tcPr>
            <w:tcW w:w="334" w:type="pct"/>
            <w:shd w:val="clear" w:color="auto" w:fill="auto"/>
          </w:tcPr>
          <w:p w14:paraId="4F61FA4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9,06</w:t>
            </w:r>
          </w:p>
        </w:tc>
        <w:tc>
          <w:tcPr>
            <w:tcW w:w="286" w:type="pct"/>
            <w:shd w:val="clear" w:color="auto" w:fill="auto"/>
          </w:tcPr>
          <w:p w14:paraId="7CCB351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9,93</w:t>
            </w:r>
          </w:p>
        </w:tc>
        <w:tc>
          <w:tcPr>
            <w:tcW w:w="286" w:type="pct"/>
            <w:shd w:val="clear" w:color="auto" w:fill="auto"/>
          </w:tcPr>
          <w:p w14:paraId="1AC1394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10,11</w:t>
            </w:r>
          </w:p>
        </w:tc>
        <w:tc>
          <w:tcPr>
            <w:tcW w:w="285" w:type="pct"/>
            <w:shd w:val="clear" w:color="auto" w:fill="auto"/>
          </w:tcPr>
          <w:p w14:paraId="01C03FC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9,74</w:t>
            </w:r>
          </w:p>
        </w:tc>
        <w:tc>
          <w:tcPr>
            <w:tcW w:w="293" w:type="pct"/>
            <w:shd w:val="clear" w:color="auto" w:fill="auto"/>
          </w:tcPr>
          <w:p w14:paraId="475B71F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w:t>
            </w:r>
          </w:p>
        </w:tc>
        <w:tc>
          <w:tcPr>
            <w:tcW w:w="304" w:type="pct"/>
            <w:shd w:val="clear" w:color="auto" w:fill="auto"/>
          </w:tcPr>
          <w:p w14:paraId="1A30AF5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11,32</w:t>
            </w:r>
          </w:p>
        </w:tc>
        <w:tc>
          <w:tcPr>
            <w:tcW w:w="304" w:type="pct"/>
            <w:shd w:val="clear" w:color="auto" w:fill="auto"/>
          </w:tcPr>
          <w:p w14:paraId="58C3381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12,52</w:t>
            </w:r>
          </w:p>
        </w:tc>
        <w:tc>
          <w:tcPr>
            <w:tcW w:w="337" w:type="pct"/>
            <w:shd w:val="clear" w:color="auto" w:fill="auto"/>
          </w:tcPr>
          <w:p w14:paraId="544C30A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10,41</w:t>
            </w:r>
          </w:p>
        </w:tc>
        <w:tc>
          <w:tcPr>
            <w:tcW w:w="334" w:type="pct"/>
            <w:shd w:val="clear" w:color="auto" w:fill="auto"/>
          </w:tcPr>
          <w:p w14:paraId="09F4915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10,44</w:t>
            </w:r>
          </w:p>
        </w:tc>
      </w:tr>
      <w:tr w:rsidR="00E51420" w:rsidRPr="00E51420" w14:paraId="3EAE53E4" w14:textId="77777777" w:rsidTr="009660A3">
        <w:trPr>
          <w:trHeight w:val="305"/>
        </w:trPr>
        <w:tc>
          <w:tcPr>
            <w:tcW w:w="715" w:type="pct"/>
            <w:vMerge/>
            <w:shd w:val="clear" w:color="auto" w:fill="auto"/>
          </w:tcPr>
          <w:p w14:paraId="6913ECC3"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61166C38"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шейки матки</w:t>
            </w:r>
          </w:p>
          <w:p w14:paraId="3C6EE263"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04EFB8E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7,45</w:t>
            </w:r>
          </w:p>
        </w:tc>
        <w:tc>
          <w:tcPr>
            <w:tcW w:w="334" w:type="pct"/>
            <w:shd w:val="clear" w:color="auto" w:fill="auto"/>
          </w:tcPr>
          <w:p w14:paraId="7B9412B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10,2</w:t>
            </w:r>
          </w:p>
        </w:tc>
        <w:tc>
          <w:tcPr>
            <w:tcW w:w="286" w:type="pct"/>
            <w:shd w:val="clear" w:color="auto" w:fill="auto"/>
          </w:tcPr>
          <w:p w14:paraId="7A9F9A5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w:t>
            </w:r>
          </w:p>
        </w:tc>
        <w:tc>
          <w:tcPr>
            <w:tcW w:w="286" w:type="pct"/>
            <w:shd w:val="clear" w:color="auto" w:fill="auto"/>
          </w:tcPr>
          <w:p w14:paraId="57F04ED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8,28</w:t>
            </w:r>
          </w:p>
        </w:tc>
        <w:tc>
          <w:tcPr>
            <w:tcW w:w="285" w:type="pct"/>
            <w:shd w:val="clear" w:color="auto" w:fill="auto"/>
          </w:tcPr>
          <w:p w14:paraId="390EB06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8,15</w:t>
            </w:r>
          </w:p>
        </w:tc>
        <w:tc>
          <w:tcPr>
            <w:tcW w:w="293" w:type="pct"/>
            <w:shd w:val="clear" w:color="auto" w:fill="auto"/>
          </w:tcPr>
          <w:p w14:paraId="039349A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8,56</w:t>
            </w:r>
          </w:p>
        </w:tc>
        <w:tc>
          <w:tcPr>
            <w:tcW w:w="304" w:type="pct"/>
            <w:shd w:val="clear" w:color="auto" w:fill="auto"/>
          </w:tcPr>
          <w:p w14:paraId="447C348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8,36</w:t>
            </w:r>
          </w:p>
        </w:tc>
        <w:tc>
          <w:tcPr>
            <w:tcW w:w="304" w:type="pct"/>
            <w:shd w:val="clear" w:color="auto" w:fill="auto"/>
          </w:tcPr>
          <w:p w14:paraId="6BF8CC4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9,97</w:t>
            </w:r>
          </w:p>
        </w:tc>
        <w:tc>
          <w:tcPr>
            <w:tcW w:w="337" w:type="pct"/>
            <w:shd w:val="clear" w:color="auto" w:fill="auto"/>
          </w:tcPr>
          <w:p w14:paraId="42C0BAF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12,64</w:t>
            </w:r>
          </w:p>
        </w:tc>
        <w:tc>
          <w:tcPr>
            <w:tcW w:w="334" w:type="pct"/>
            <w:shd w:val="clear" w:color="auto" w:fill="auto"/>
          </w:tcPr>
          <w:p w14:paraId="76D0ADF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12,01</w:t>
            </w:r>
          </w:p>
        </w:tc>
      </w:tr>
      <w:tr w:rsidR="00E51420" w:rsidRPr="00E51420" w14:paraId="48068D3E" w14:textId="77777777" w:rsidTr="009660A3">
        <w:trPr>
          <w:trHeight w:val="305"/>
        </w:trPr>
        <w:tc>
          <w:tcPr>
            <w:tcW w:w="715" w:type="pct"/>
            <w:vMerge/>
            <w:shd w:val="clear" w:color="auto" w:fill="auto"/>
          </w:tcPr>
          <w:p w14:paraId="40D51B2F"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791363AD"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тела матки</w:t>
            </w:r>
          </w:p>
          <w:p w14:paraId="4A80AD3F"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4583153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8,34</w:t>
            </w:r>
          </w:p>
        </w:tc>
        <w:tc>
          <w:tcPr>
            <w:tcW w:w="334" w:type="pct"/>
            <w:shd w:val="clear" w:color="auto" w:fill="auto"/>
          </w:tcPr>
          <w:p w14:paraId="50D0C15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9,38</w:t>
            </w:r>
          </w:p>
        </w:tc>
        <w:tc>
          <w:tcPr>
            <w:tcW w:w="286" w:type="pct"/>
            <w:shd w:val="clear" w:color="auto" w:fill="auto"/>
          </w:tcPr>
          <w:p w14:paraId="7395AD1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8,83</w:t>
            </w:r>
          </w:p>
        </w:tc>
        <w:tc>
          <w:tcPr>
            <w:tcW w:w="286" w:type="pct"/>
            <w:shd w:val="clear" w:color="auto" w:fill="auto"/>
          </w:tcPr>
          <w:p w14:paraId="501F76E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10,14</w:t>
            </w:r>
          </w:p>
        </w:tc>
        <w:tc>
          <w:tcPr>
            <w:tcW w:w="285" w:type="pct"/>
            <w:shd w:val="clear" w:color="auto" w:fill="auto"/>
          </w:tcPr>
          <w:p w14:paraId="62211A1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8,44</w:t>
            </w:r>
          </w:p>
        </w:tc>
        <w:tc>
          <w:tcPr>
            <w:tcW w:w="293" w:type="pct"/>
            <w:shd w:val="clear" w:color="auto" w:fill="auto"/>
          </w:tcPr>
          <w:p w14:paraId="2AF3AC1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9,24</w:t>
            </w:r>
          </w:p>
        </w:tc>
        <w:tc>
          <w:tcPr>
            <w:tcW w:w="304" w:type="pct"/>
            <w:shd w:val="clear" w:color="auto" w:fill="auto"/>
          </w:tcPr>
          <w:p w14:paraId="611DDB3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10,99</w:t>
            </w:r>
          </w:p>
        </w:tc>
        <w:tc>
          <w:tcPr>
            <w:tcW w:w="304" w:type="pct"/>
            <w:shd w:val="clear" w:color="auto" w:fill="auto"/>
          </w:tcPr>
          <w:p w14:paraId="517016F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12,61</w:t>
            </w:r>
          </w:p>
        </w:tc>
        <w:tc>
          <w:tcPr>
            <w:tcW w:w="337" w:type="pct"/>
            <w:shd w:val="clear" w:color="auto" w:fill="auto"/>
          </w:tcPr>
          <w:p w14:paraId="542EB65C"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11,64</w:t>
            </w:r>
          </w:p>
        </w:tc>
        <w:tc>
          <w:tcPr>
            <w:tcW w:w="334" w:type="pct"/>
            <w:shd w:val="clear" w:color="auto" w:fill="auto"/>
          </w:tcPr>
          <w:p w14:paraId="1F16C815"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11,9</w:t>
            </w:r>
          </w:p>
        </w:tc>
      </w:tr>
      <w:tr w:rsidR="00E51420" w:rsidRPr="00E51420" w14:paraId="62C3E402" w14:textId="77777777" w:rsidTr="009660A3">
        <w:trPr>
          <w:trHeight w:val="305"/>
        </w:trPr>
        <w:tc>
          <w:tcPr>
            <w:tcW w:w="715" w:type="pct"/>
            <w:vMerge/>
            <w:shd w:val="clear" w:color="auto" w:fill="auto"/>
          </w:tcPr>
          <w:p w14:paraId="3E656588"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52F4DC5C" w14:textId="77777777" w:rsidR="00E51420" w:rsidRPr="00E51420" w:rsidRDefault="00E51420" w:rsidP="0027312D">
            <w:pPr>
              <w:spacing w:line="240" w:lineRule="auto"/>
              <w:jc w:val="both"/>
              <w:rPr>
                <w:rFonts w:ascii="Times New Roman" w:hAnsi="Times New Roman" w:cs="Times New Roman"/>
                <w:color w:val="000000"/>
                <w:sz w:val="16"/>
                <w:szCs w:val="16"/>
              </w:rPr>
            </w:pPr>
            <w:r w:rsidRPr="00E51420">
              <w:rPr>
                <w:rFonts w:ascii="Times New Roman" w:hAnsi="Times New Roman" w:cs="Times New Roman"/>
                <w:color w:val="000000"/>
              </w:rPr>
              <w:t>Рак предстательной железы</w:t>
            </w:r>
          </w:p>
        </w:tc>
        <w:tc>
          <w:tcPr>
            <w:tcW w:w="341" w:type="pct"/>
            <w:shd w:val="clear" w:color="auto" w:fill="auto"/>
          </w:tcPr>
          <w:p w14:paraId="16B699F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3,95</w:t>
            </w:r>
          </w:p>
        </w:tc>
        <w:tc>
          <w:tcPr>
            <w:tcW w:w="334" w:type="pct"/>
            <w:shd w:val="clear" w:color="auto" w:fill="auto"/>
          </w:tcPr>
          <w:p w14:paraId="763DDC8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4,84</w:t>
            </w:r>
          </w:p>
        </w:tc>
        <w:tc>
          <w:tcPr>
            <w:tcW w:w="286" w:type="pct"/>
            <w:shd w:val="clear" w:color="auto" w:fill="auto"/>
          </w:tcPr>
          <w:p w14:paraId="3E41A5D8"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3,45</w:t>
            </w:r>
          </w:p>
        </w:tc>
        <w:tc>
          <w:tcPr>
            <w:tcW w:w="286" w:type="pct"/>
            <w:shd w:val="clear" w:color="auto" w:fill="auto"/>
          </w:tcPr>
          <w:p w14:paraId="77842CE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4,05</w:t>
            </w:r>
          </w:p>
        </w:tc>
        <w:tc>
          <w:tcPr>
            <w:tcW w:w="285" w:type="pct"/>
            <w:shd w:val="clear" w:color="auto" w:fill="auto"/>
          </w:tcPr>
          <w:p w14:paraId="24BB872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4,83</w:t>
            </w:r>
          </w:p>
        </w:tc>
        <w:tc>
          <w:tcPr>
            <w:tcW w:w="293" w:type="pct"/>
            <w:shd w:val="clear" w:color="auto" w:fill="auto"/>
          </w:tcPr>
          <w:p w14:paraId="493D29C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4,55</w:t>
            </w:r>
          </w:p>
        </w:tc>
        <w:tc>
          <w:tcPr>
            <w:tcW w:w="304" w:type="pct"/>
            <w:shd w:val="clear" w:color="auto" w:fill="auto"/>
          </w:tcPr>
          <w:p w14:paraId="4A798B9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6,93</w:t>
            </w:r>
          </w:p>
        </w:tc>
        <w:tc>
          <w:tcPr>
            <w:tcW w:w="304" w:type="pct"/>
            <w:shd w:val="clear" w:color="auto" w:fill="auto"/>
          </w:tcPr>
          <w:p w14:paraId="33EE06B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6,91</w:t>
            </w:r>
          </w:p>
        </w:tc>
        <w:tc>
          <w:tcPr>
            <w:tcW w:w="337" w:type="pct"/>
            <w:shd w:val="clear" w:color="auto" w:fill="auto"/>
          </w:tcPr>
          <w:p w14:paraId="4D83630E"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5,9</w:t>
            </w:r>
          </w:p>
        </w:tc>
        <w:tc>
          <w:tcPr>
            <w:tcW w:w="334" w:type="pct"/>
            <w:shd w:val="clear" w:color="auto" w:fill="auto"/>
          </w:tcPr>
          <w:p w14:paraId="447BF71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4,92</w:t>
            </w:r>
          </w:p>
        </w:tc>
      </w:tr>
      <w:tr w:rsidR="00E51420" w:rsidRPr="00E51420" w14:paraId="2C12E657" w14:textId="77777777" w:rsidTr="009660A3">
        <w:trPr>
          <w:trHeight w:val="305"/>
        </w:trPr>
        <w:tc>
          <w:tcPr>
            <w:tcW w:w="715" w:type="pct"/>
            <w:vMerge/>
            <w:shd w:val="clear" w:color="auto" w:fill="auto"/>
          </w:tcPr>
          <w:p w14:paraId="100EFDB7"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7DEFAA30"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кожи</w:t>
            </w:r>
          </w:p>
          <w:p w14:paraId="2A2818EB" w14:textId="77777777" w:rsidR="00802525" w:rsidRPr="00E51420" w:rsidRDefault="00802525" w:rsidP="0027312D">
            <w:pPr>
              <w:spacing w:line="240" w:lineRule="auto"/>
              <w:jc w:val="both"/>
              <w:rPr>
                <w:rFonts w:ascii="Times New Roman" w:hAnsi="Times New Roman" w:cs="Times New Roman"/>
                <w:color w:val="000000"/>
              </w:rPr>
            </w:pPr>
          </w:p>
        </w:tc>
        <w:tc>
          <w:tcPr>
            <w:tcW w:w="341" w:type="pct"/>
            <w:shd w:val="clear" w:color="auto" w:fill="auto"/>
          </w:tcPr>
          <w:p w14:paraId="5F50B52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w:t>
            </w:r>
          </w:p>
        </w:tc>
        <w:tc>
          <w:tcPr>
            <w:tcW w:w="334" w:type="pct"/>
            <w:shd w:val="clear" w:color="auto" w:fill="auto"/>
          </w:tcPr>
          <w:p w14:paraId="364190F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w:t>
            </w:r>
          </w:p>
        </w:tc>
        <w:tc>
          <w:tcPr>
            <w:tcW w:w="286" w:type="pct"/>
            <w:shd w:val="clear" w:color="auto" w:fill="auto"/>
          </w:tcPr>
          <w:p w14:paraId="0C628B9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w:t>
            </w:r>
          </w:p>
        </w:tc>
        <w:tc>
          <w:tcPr>
            <w:tcW w:w="286" w:type="pct"/>
            <w:shd w:val="clear" w:color="auto" w:fill="auto"/>
          </w:tcPr>
          <w:p w14:paraId="3B91635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5,4</w:t>
            </w:r>
          </w:p>
        </w:tc>
        <w:tc>
          <w:tcPr>
            <w:tcW w:w="285" w:type="pct"/>
            <w:shd w:val="clear" w:color="auto" w:fill="auto"/>
          </w:tcPr>
          <w:p w14:paraId="539BD6E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293" w:type="pct"/>
            <w:shd w:val="clear" w:color="auto" w:fill="auto"/>
          </w:tcPr>
          <w:p w14:paraId="1C8FD91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5,3</w:t>
            </w:r>
          </w:p>
        </w:tc>
        <w:tc>
          <w:tcPr>
            <w:tcW w:w="304" w:type="pct"/>
            <w:shd w:val="clear" w:color="auto" w:fill="auto"/>
          </w:tcPr>
          <w:p w14:paraId="5587652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04" w:type="pct"/>
            <w:shd w:val="clear" w:color="auto" w:fill="auto"/>
          </w:tcPr>
          <w:p w14:paraId="463F517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w:t>
            </w:r>
          </w:p>
        </w:tc>
        <w:tc>
          <w:tcPr>
            <w:tcW w:w="337" w:type="pct"/>
            <w:shd w:val="clear" w:color="auto" w:fill="auto"/>
          </w:tcPr>
          <w:p w14:paraId="06244D9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7,71</w:t>
            </w:r>
          </w:p>
        </w:tc>
        <w:tc>
          <w:tcPr>
            <w:tcW w:w="334" w:type="pct"/>
            <w:shd w:val="clear" w:color="auto" w:fill="auto"/>
          </w:tcPr>
          <w:p w14:paraId="39C094A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6,88</w:t>
            </w:r>
          </w:p>
        </w:tc>
      </w:tr>
      <w:tr w:rsidR="00E51420" w:rsidRPr="00E51420" w14:paraId="01336E35" w14:textId="77777777" w:rsidTr="009660A3">
        <w:trPr>
          <w:trHeight w:val="305"/>
        </w:trPr>
        <w:tc>
          <w:tcPr>
            <w:tcW w:w="715" w:type="pct"/>
            <w:vMerge/>
            <w:shd w:val="clear" w:color="auto" w:fill="auto"/>
          </w:tcPr>
          <w:p w14:paraId="6C1B6920"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15285217" w14:textId="77777777" w:rsidR="00E51420" w:rsidRDefault="00E51420" w:rsidP="0027312D">
            <w:pPr>
              <w:spacing w:line="240" w:lineRule="auto"/>
              <w:jc w:val="both"/>
              <w:rPr>
                <w:rFonts w:ascii="Times New Roman" w:hAnsi="Times New Roman" w:cs="Times New Roman"/>
                <w:color w:val="000000"/>
              </w:rPr>
            </w:pPr>
            <w:r w:rsidRPr="00E51420">
              <w:rPr>
                <w:rFonts w:ascii="Times New Roman" w:hAnsi="Times New Roman" w:cs="Times New Roman"/>
                <w:color w:val="000000"/>
              </w:rPr>
              <w:t>Рак щитовидной железы</w:t>
            </w:r>
          </w:p>
          <w:p w14:paraId="729CE270" w14:textId="77777777" w:rsidR="00802525" w:rsidRPr="00E51420" w:rsidRDefault="00802525" w:rsidP="0027312D">
            <w:pPr>
              <w:spacing w:line="240" w:lineRule="auto"/>
              <w:jc w:val="both"/>
              <w:rPr>
                <w:rFonts w:ascii="Times New Roman" w:hAnsi="Times New Roman" w:cs="Times New Roman"/>
                <w:color w:val="000000"/>
                <w:sz w:val="16"/>
                <w:szCs w:val="16"/>
              </w:rPr>
            </w:pPr>
          </w:p>
        </w:tc>
        <w:tc>
          <w:tcPr>
            <w:tcW w:w="341" w:type="pct"/>
            <w:shd w:val="clear" w:color="auto" w:fill="auto"/>
          </w:tcPr>
          <w:p w14:paraId="07A7DF9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334" w:type="pct"/>
            <w:shd w:val="clear" w:color="auto" w:fill="auto"/>
          </w:tcPr>
          <w:p w14:paraId="4E399C4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286" w:type="pct"/>
            <w:shd w:val="clear" w:color="auto" w:fill="auto"/>
          </w:tcPr>
          <w:p w14:paraId="132CB29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286" w:type="pct"/>
            <w:shd w:val="clear" w:color="auto" w:fill="auto"/>
          </w:tcPr>
          <w:p w14:paraId="34CB6B0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285" w:type="pct"/>
            <w:shd w:val="clear" w:color="auto" w:fill="auto"/>
          </w:tcPr>
          <w:p w14:paraId="7AD592CD"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293" w:type="pct"/>
            <w:shd w:val="clear" w:color="auto" w:fill="auto"/>
          </w:tcPr>
          <w:p w14:paraId="6E6DC99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w:t>
            </w:r>
          </w:p>
        </w:tc>
        <w:tc>
          <w:tcPr>
            <w:tcW w:w="304" w:type="pct"/>
            <w:shd w:val="clear" w:color="auto" w:fill="auto"/>
          </w:tcPr>
          <w:p w14:paraId="04DAACB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304" w:type="pct"/>
            <w:shd w:val="clear" w:color="auto" w:fill="auto"/>
          </w:tcPr>
          <w:p w14:paraId="54200D97"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w:t>
            </w:r>
          </w:p>
        </w:tc>
        <w:tc>
          <w:tcPr>
            <w:tcW w:w="337" w:type="pct"/>
            <w:shd w:val="clear" w:color="auto" w:fill="auto"/>
          </w:tcPr>
          <w:p w14:paraId="6CB64D64"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10,4</w:t>
            </w:r>
          </w:p>
        </w:tc>
        <w:tc>
          <w:tcPr>
            <w:tcW w:w="334" w:type="pct"/>
            <w:shd w:val="clear" w:color="auto" w:fill="auto"/>
          </w:tcPr>
          <w:p w14:paraId="28C3F8FB"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11,48</w:t>
            </w:r>
          </w:p>
        </w:tc>
      </w:tr>
      <w:tr w:rsidR="00E51420" w:rsidRPr="00E51420" w14:paraId="1DB23C41" w14:textId="77777777" w:rsidTr="009660A3">
        <w:trPr>
          <w:trHeight w:val="305"/>
        </w:trPr>
        <w:tc>
          <w:tcPr>
            <w:tcW w:w="715" w:type="pct"/>
            <w:vMerge/>
            <w:shd w:val="clear" w:color="auto" w:fill="auto"/>
          </w:tcPr>
          <w:p w14:paraId="2D17A37F" w14:textId="77777777" w:rsidR="00E51420" w:rsidRPr="00E51420" w:rsidRDefault="00E51420" w:rsidP="0027312D">
            <w:pPr>
              <w:spacing w:line="240" w:lineRule="auto"/>
              <w:jc w:val="both"/>
              <w:rPr>
                <w:rFonts w:ascii="Times New Roman" w:eastAsia="Times New Roman" w:hAnsi="Times New Roman" w:cs="Times New Roman"/>
                <w:color w:val="000000"/>
              </w:rPr>
            </w:pPr>
          </w:p>
        </w:tc>
        <w:tc>
          <w:tcPr>
            <w:tcW w:w="1181" w:type="pct"/>
            <w:shd w:val="clear" w:color="auto" w:fill="auto"/>
          </w:tcPr>
          <w:p w14:paraId="7EE81A79" w14:textId="77777777" w:rsidR="00E51420" w:rsidRPr="00E51420" w:rsidRDefault="00E51420" w:rsidP="0027312D">
            <w:pPr>
              <w:spacing w:line="240" w:lineRule="auto"/>
              <w:jc w:val="both"/>
              <w:rPr>
                <w:rFonts w:ascii="Times New Roman" w:eastAsia="Times New Roman" w:hAnsi="Times New Roman" w:cs="Times New Roman"/>
                <w:bCs/>
                <w:color w:val="000000"/>
                <w:sz w:val="16"/>
                <w:szCs w:val="16"/>
              </w:rPr>
            </w:pPr>
            <w:r w:rsidRPr="00E51420">
              <w:rPr>
                <w:rFonts w:ascii="Times New Roman" w:eastAsia="Times New Roman" w:hAnsi="Times New Roman" w:cs="Times New Roman"/>
                <w:bCs/>
                <w:color w:val="000000"/>
              </w:rPr>
              <w:t>ВСЕГО ЗНО</w:t>
            </w:r>
          </w:p>
        </w:tc>
        <w:tc>
          <w:tcPr>
            <w:tcW w:w="341" w:type="pct"/>
            <w:shd w:val="clear" w:color="auto" w:fill="auto"/>
          </w:tcPr>
          <w:p w14:paraId="294C896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4,87</w:t>
            </w:r>
          </w:p>
        </w:tc>
        <w:tc>
          <w:tcPr>
            <w:tcW w:w="334" w:type="pct"/>
            <w:shd w:val="clear" w:color="auto" w:fill="auto"/>
          </w:tcPr>
          <w:p w14:paraId="78403D29"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5,4</w:t>
            </w:r>
          </w:p>
        </w:tc>
        <w:tc>
          <w:tcPr>
            <w:tcW w:w="286" w:type="pct"/>
            <w:shd w:val="clear" w:color="auto" w:fill="auto"/>
          </w:tcPr>
          <w:p w14:paraId="53773AB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4,98</w:t>
            </w:r>
          </w:p>
        </w:tc>
        <w:tc>
          <w:tcPr>
            <w:tcW w:w="286" w:type="pct"/>
            <w:shd w:val="clear" w:color="auto" w:fill="auto"/>
          </w:tcPr>
          <w:p w14:paraId="20136840"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5,27</w:t>
            </w:r>
          </w:p>
        </w:tc>
        <w:tc>
          <w:tcPr>
            <w:tcW w:w="285" w:type="pct"/>
            <w:shd w:val="clear" w:color="auto" w:fill="auto"/>
          </w:tcPr>
          <w:p w14:paraId="239331D3"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5,73</w:t>
            </w:r>
          </w:p>
        </w:tc>
        <w:tc>
          <w:tcPr>
            <w:tcW w:w="293" w:type="pct"/>
            <w:shd w:val="clear" w:color="auto" w:fill="auto"/>
          </w:tcPr>
          <w:p w14:paraId="60EB2592"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5,47</w:t>
            </w:r>
          </w:p>
        </w:tc>
        <w:tc>
          <w:tcPr>
            <w:tcW w:w="304" w:type="pct"/>
            <w:shd w:val="clear" w:color="auto" w:fill="auto"/>
          </w:tcPr>
          <w:p w14:paraId="380D3B8A"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6,29</w:t>
            </w:r>
          </w:p>
        </w:tc>
        <w:tc>
          <w:tcPr>
            <w:tcW w:w="304" w:type="pct"/>
            <w:shd w:val="clear" w:color="auto" w:fill="auto"/>
          </w:tcPr>
          <w:p w14:paraId="6EB1ED61"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6,74</w:t>
            </w:r>
          </w:p>
        </w:tc>
        <w:tc>
          <w:tcPr>
            <w:tcW w:w="337" w:type="pct"/>
            <w:shd w:val="clear" w:color="auto" w:fill="auto"/>
          </w:tcPr>
          <w:p w14:paraId="3AEC90AF"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7,5</w:t>
            </w:r>
          </w:p>
        </w:tc>
        <w:tc>
          <w:tcPr>
            <w:tcW w:w="334" w:type="pct"/>
            <w:shd w:val="clear" w:color="auto" w:fill="auto"/>
          </w:tcPr>
          <w:p w14:paraId="20775986" w14:textId="77777777" w:rsidR="00E51420" w:rsidRPr="00E51420" w:rsidRDefault="00E51420" w:rsidP="0027312D">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7,17</w:t>
            </w:r>
          </w:p>
        </w:tc>
      </w:tr>
    </w:tbl>
    <w:p w14:paraId="0781907E" w14:textId="77777777" w:rsidR="009660A3" w:rsidRDefault="009660A3" w:rsidP="00E51420">
      <w:pPr>
        <w:spacing w:line="240" w:lineRule="auto"/>
        <w:ind w:firstLine="709"/>
        <w:jc w:val="both"/>
        <w:rPr>
          <w:rFonts w:ascii="Times New Roman" w:hAnsi="Times New Roman" w:cs="Times New Roman"/>
          <w:sz w:val="28"/>
          <w:szCs w:val="28"/>
        </w:rPr>
      </w:pPr>
    </w:p>
    <w:p w14:paraId="59BE4388" w14:textId="2094CCCD"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Индекс накопления контингента в Республике Марий Эл в 2022 году составил 7,17, что выше индекса прошлых лет. Отмечается тенденция к увеличению индекса накопления с 2015 года. Самые низкие значения индекса накопления  </w:t>
      </w:r>
      <w:r w:rsidRPr="00E51420">
        <w:rPr>
          <w:rFonts w:ascii="Times New Roman" w:hAnsi="Times New Roman" w:cs="Times New Roman"/>
          <w:sz w:val="28"/>
          <w:szCs w:val="28"/>
        </w:rPr>
        <w:br/>
        <w:t>по итогам 2022 года приходятся на рак желудка, рак трахеи, бронхов и легкого, предстательной железы. Рост индекса накопления отмечается по большинству локализаций</w:t>
      </w:r>
      <w:r w:rsidRPr="00144028">
        <w:rPr>
          <w:rFonts w:ascii="Times New Roman" w:hAnsi="Times New Roman" w:cs="Times New Roman"/>
          <w:sz w:val="28"/>
          <w:szCs w:val="28"/>
        </w:rPr>
        <w:t>. В Российской Федерации в 2021 году индекс накопления составил 8,0</w:t>
      </w:r>
      <w:r w:rsidRPr="00E51420">
        <w:rPr>
          <w:rFonts w:ascii="Times New Roman" w:hAnsi="Times New Roman" w:cs="Times New Roman"/>
          <w:sz w:val="28"/>
          <w:szCs w:val="28"/>
          <w:highlight w:val="lightGray"/>
        </w:rPr>
        <w:t>.</w:t>
      </w:r>
    </w:p>
    <w:p w14:paraId="35F572D2" w14:textId="77777777" w:rsidR="00802525" w:rsidRDefault="00802525" w:rsidP="00E51420">
      <w:pPr>
        <w:spacing w:line="240" w:lineRule="auto"/>
        <w:ind w:left="720" w:firstLine="680"/>
        <w:jc w:val="both"/>
        <w:rPr>
          <w:rFonts w:ascii="Times New Roman" w:hAnsi="Times New Roman" w:cs="Times New Roman"/>
          <w:sz w:val="28"/>
          <w:szCs w:val="28"/>
        </w:rPr>
      </w:pPr>
    </w:p>
    <w:p w14:paraId="57CA5232" w14:textId="77777777" w:rsidR="00046E64" w:rsidRDefault="00046E64" w:rsidP="00E51420">
      <w:pPr>
        <w:spacing w:line="240" w:lineRule="auto"/>
        <w:ind w:left="720" w:firstLine="680"/>
        <w:jc w:val="both"/>
        <w:rPr>
          <w:rFonts w:ascii="Times New Roman" w:hAnsi="Times New Roman" w:cs="Times New Roman"/>
          <w:sz w:val="28"/>
          <w:szCs w:val="28"/>
        </w:rPr>
      </w:pPr>
    </w:p>
    <w:p w14:paraId="72975E81" w14:textId="77777777" w:rsidR="00046E64" w:rsidRDefault="00046E64" w:rsidP="00E51420">
      <w:pPr>
        <w:spacing w:line="240" w:lineRule="auto"/>
        <w:ind w:left="720" w:firstLine="680"/>
        <w:jc w:val="both"/>
        <w:rPr>
          <w:rFonts w:ascii="Times New Roman" w:hAnsi="Times New Roman" w:cs="Times New Roman"/>
          <w:sz w:val="28"/>
          <w:szCs w:val="28"/>
        </w:rPr>
      </w:pPr>
    </w:p>
    <w:p w14:paraId="1C54FC3D" w14:textId="77777777" w:rsidR="00046E64" w:rsidRDefault="00046E64" w:rsidP="00E51420">
      <w:pPr>
        <w:spacing w:line="240" w:lineRule="auto"/>
        <w:ind w:left="720" w:firstLine="680"/>
        <w:jc w:val="both"/>
        <w:rPr>
          <w:rFonts w:ascii="Times New Roman" w:hAnsi="Times New Roman" w:cs="Times New Roman"/>
          <w:sz w:val="28"/>
          <w:szCs w:val="28"/>
        </w:rPr>
      </w:pPr>
    </w:p>
    <w:p w14:paraId="3533A2CE" w14:textId="77777777" w:rsidR="00046E64" w:rsidRDefault="00046E64" w:rsidP="00E51420">
      <w:pPr>
        <w:spacing w:line="240" w:lineRule="auto"/>
        <w:ind w:left="720" w:firstLine="680"/>
        <w:jc w:val="both"/>
        <w:rPr>
          <w:rFonts w:ascii="Times New Roman" w:hAnsi="Times New Roman" w:cs="Times New Roman"/>
          <w:sz w:val="28"/>
          <w:szCs w:val="28"/>
        </w:rPr>
      </w:pPr>
    </w:p>
    <w:p w14:paraId="36F045E1" w14:textId="77777777" w:rsidR="00046E64" w:rsidRDefault="00046E64" w:rsidP="00E51420">
      <w:pPr>
        <w:spacing w:line="240" w:lineRule="auto"/>
        <w:ind w:left="720" w:firstLine="680"/>
        <w:jc w:val="both"/>
        <w:rPr>
          <w:rFonts w:ascii="Times New Roman" w:hAnsi="Times New Roman" w:cs="Times New Roman"/>
          <w:sz w:val="28"/>
          <w:szCs w:val="28"/>
        </w:rPr>
      </w:pPr>
    </w:p>
    <w:p w14:paraId="619022F3" w14:textId="77777777" w:rsidR="00046E64" w:rsidRDefault="00046E64" w:rsidP="00E51420">
      <w:pPr>
        <w:spacing w:line="240" w:lineRule="auto"/>
        <w:ind w:left="720" w:firstLine="680"/>
        <w:jc w:val="both"/>
        <w:rPr>
          <w:rFonts w:ascii="Times New Roman" w:hAnsi="Times New Roman" w:cs="Times New Roman"/>
          <w:sz w:val="28"/>
          <w:szCs w:val="28"/>
        </w:rPr>
      </w:pPr>
    </w:p>
    <w:p w14:paraId="30087767" w14:textId="77777777" w:rsidR="00046E64" w:rsidRDefault="00046E64" w:rsidP="00E51420">
      <w:pPr>
        <w:spacing w:line="240" w:lineRule="auto"/>
        <w:ind w:left="720" w:firstLine="680"/>
        <w:jc w:val="both"/>
        <w:rPr>
          <w:rFonts w:ascii="Times New Roman" w:hAnsi="Times New Roman" w:cs="Times New Roman"/>
          <w:sz w:val="28"/>
          <w:szCs w:val="28"/>
        </w:rPr>
      </w:pPr>
    </w:p>
    <w:p w14:paraId="674922EC" w14:textId="77777777" w:rsidR="00046E64" w:rsidRDefault="00046E64" w:rsidP="00E51420">
      <w:pPr>
        <w:spacing w:line="240" w:lineRule="auto"/>
        <w:ind w:left="720" w:firstLine="680"/>
        <w:jc w:val="both"/>
        <w:rPr>
          <w:rFonts w:ascii="Times New Roman" w:hAnsi="Times New Roman" w:cs="Times New Roman"/>
          <w:sz w:val="28"/>
          <w:szCs w:val="28"/>
        </w:rPr>
      </w:pPr>
    </w:p>
    <w:p w14:paraId="1AA6AB70" w14:textId="77777777" w:rsidR="00046E64" w:rsidRDefault="00046E64" w:rsidP="00E51420">
      <w:pPr>
        <w:spacing w:line="240" w:lineRule="auto"/>
        <w:ind w:left="720" w:firstLine="680"/>
        <w:jc w:val="both"/>
        <w:rPr>
          <w:rFonts w:ascii="Times New Roman" w:hAnsi="Times New Roman" w:cs="Times New Roman"/>
          <w:sz w:val="28"/>
          <w:szCs w:val="28"/>
        </w:rPr>
      </w:pPr>
    </w:p>
    <w:p w14:paraId="627D753D" w14:textId="77777777" w:rsidR="00046E64" w:rsidRDefault="00046E64" w:rsidP="00E51420">
      <w:pPr>
        <w:spacing w:line="240" w:lineRule="auto"/>
        <w:ind w:left="720" w:firstLine="680"/>
        <w:jc w:val="both"/>
        <w:rPr>
          <w:rFonts w:ascii="Times New Roman" w:hAnsi="Times New Roman" w:cs="Times New Roman"/>
          <w:sz w:val="28"/>
          <w:szCs w:val="28"/>
        </w:rPr>
      </w:pPr>
    </w:p>
    <w:p w14:paraId="78C784D1" w14:textId="77777777" w:rsidR="00046E64" w:rsidRDefault="00046E64" w:rsidP="00E51420">
      <w:pPr>
        <w:spacing w:line="240" w:lineRule="auto"/>
        <w:ind w:left="720" w:firstLine="680"/>
        <w:jc w:val="both"/>
        <w:rPr>
          <w:rFonts w:ascii="Times New Roman" w:hAnsi="Times New Roman" w:cs="Times New Roman"/>
          <w:sz w:val="28"/>
          <w:szCs w:val="28"/>
        </w:rPr>
      </w:pPr>
    </w:p>
    <w:p w14:paraId="2CD6B8A1" w14:textId="77777777" w:rsidR="00046E64" w:rsidRDefault="00046E64" w:rsidP="00E51420">
      <w:pPr>
        <w:spacing w:line="240" w:lineRule="auto"/>
        <w:ind w:left="720" w:firstLine="680"/>
        <w:jc w:val="both"/>
        <w:rPr>
          <w:rFonts w:ascii="Times New Roman" w:hAnsi="Times New Roman" w:cs="Times New Roman"/>
          <w:sz w:val="28"/>
          <w:szCs w:val="28"/>
        </w:rPr>
      </w:pPr>
    </w:p>
    <w:p w14:paraId="73CE37D2" w14:textId="77777777" w:rsidR="00046E64" w:rsidRDefault="00046E64" w:rsidP="00E51420">
      <w:pPr>
        <w:spacing w:line="240" w:lineRule="auto"/>
        <w:ind w:left="720" w:firstLine="680"/>
        <w:jc w:val="both"/>
        <w:rPr>
          <w:rFonts w:ascii="Times New Roman" w:hAnsi="Times New Roman" w:cs="Times New Roman"/>
          <w:sz w:val="28"/>
          <w:szCs w:val="28"/>
        </w:rPr>
      </w:pPr>
    </w:p>
    <w:p w14:paraId="4448CC63" w14:textId="77777777" w:rsidR="00046E64" w:rsidRDefault="00046E64" w:rsidP="00E51420">
      <w:pPr>
        <w:spacing w:line="240" w:lineRule="auto"/>
        <w:ind w:left="720" w:firstLine="680"/>
        <w:jc w:val="both"/>
        <w:rPr>
          <w:rFonts w:ascii="Times New Roman" w:hAnsi="Times New Roman" w:cs="Times New Roman"/>
          <w:sz w:val="28"/>
          <w:szCs w:val="28"/>
        </w:rPr>
      </w:pPr>
    </w:p>
    <w:p w14:paraId="1E4C22C8" w14:textId="77777777" w:rsidR="00046E64" w:rsidRDefault="00046E64" w:rsidP="00E51420">
      <w:pPr>
        <w:spacing w:line="240" w:lineRule="auto"/>
        <w:ind w:left="720" w:firstLine="680"/>
        <w:jc w:val="both"/>
        <w:rPr>
          <w:rFonts w:ascii="Times New Roman" w:hAnsi="Times New Roman" w:cs="Times New Roman"/>
          <w:sz w:val="28"/>
          <w:szCs w:val="28"/>
        </w:rPr>
      </w:pPr>
    </w:p>
    <w:p w14:paraId="2BF2786A" w14:textId="77777777" w:rsidR="00046E64" w:rsidRDefault="00046E64" w:rsidP="00E51420">
      <w:pPr>
        <w:spacing w:line="240" w:lineRule="auto"/>
        <w:ind w:left="720" w:firstLine="680"/>
        <w:jc w:val="both"/>
        <w:rPr>
          <w:rFonts w:ascii="Times New Roman" w:hAnsi="Times New Roman" w:cs="Times New Roman"/>
          <w:sz w:val="28"/>
          <w:szCs w:val="28"/>
        </w:rPr>
      </w:pPr>
    </w:p>
    <w:p w14:paraId="521D1187" w14:textId="6E2FF0DD" w:rsidR="00E51420" w:rsidRPr="00E51420" w:rsidRDefault="00E51420" w:rsidP="00E51420">
      <w:pPr>
        <w:jc w:val="center"/>
        <w:rPr>
          <w:rFonts w:ascii="Times New Roman" w:hAnsi="Times New Roman" w:cs="Times New Roman"/>
          <w:sz w:val="28"/>
          <w:szCs w:val="28"/>
        </w:rPr>
      </w:pPr>
      <w:r w:rsidRPr="00E51420">
        <w:rPr>
          <w:rFonts w:ascii="Times New Roman" w:hAnsi="Times New Roman" w:cs="Times New Roman"/>
          <w:sz w:val="28"/>
          <w:szCs w:val="28"/>
        </w:rPr>
        <w:lastRenderedPageBreak/>
        <w:t>Динамика причин запущенности диагностики ЗНО в Республике Марий Эл</w:t>
      </w:r>
    </w:p>
    <w:p w14:paraId="40365690" w14:textId="77777777" w:rsidR="00E51420" w:rsidRPr="00E51420" w:rsidRDefault="00E51420" w:rsidP="00E51420">
      <w:pPr>
        <w:jc w:val="center"/>
        <w:rPr>
          <w:rFonts w:ascii="Times New Roman" w:hAnsi="Times New Roman" w:cs="Times New Roman"/>
          <w:sz w:val="28"/>
          <w:szCs w:val="28"/>
        </w:rPr>
      </w:pPr>
    </w:p>
    <w:tbl>
      <w:tblPr>
        <w:tblW w:w="4914" w:type="pct"/>
        <w:tblInd w:w="108" w:type="dxa"/>
        <w:tblLayout w:type="fixed"/>
        <w:tblLook w:val="04A0" w:firstRow="1" w:lastRow="0" w:firstColumn="1" w:lastColumn="0" w:noHBand="0" w:noVBand="1"/>
      </w:tblPr>
      <w:tblGrid>
        <w:gridCol w:w="1057"/>
        <w:gridCol w:w="1159"/>
        <w:gridCol w:w="1159"/>
        <w:gridCol w:w="1159"/>
        <w:gridCol w:w="1159"/>
        <w:gridCol w:w="1159"/>
        <w:gridCol w:w="1159"/>
        <w:gridCol w:w="1159"/>
        <w:gridCol w:w="1159"/>
        <w:gridCol w:w="1159"/>
        <w:gridCol w:w="1159"/>
        <w:gridCol w:w="1159"/>
        <w:gridCol w:w="866"/>
      </w:tblGrid>
      <w:tr w:rsidR="00E51420" w:rsidRPr="00E51420" w14:paraId="4E1B774D" w14:textId="77777777" w:rsidTr="00E51420">
        <w:trPr>
          <w:trHeight w:val="397"/>
        </w:trPr>
        <w:tc>
          <w:tcPr>
            <w:tcW w:w="360" w:type="pct"/>
            <w:vMerge w:val="restart"/>
            <w:tcBorders>
              <w:top w:val="single" w:sz="4" w:space="0" w:color="000000"/>
              <w:bottom w:val="single" w:sz="4" w:space="0" w:color="auto"/>
              <w:right w:val="single" w:sz="4" w:space="0" w:color="000000"/>
            </w:tcBorders>
            <w:shd w:val="clear" w:color="auto" w:fill="auto"/>
            <w:vAlign w:val="center"/>
          </w:tcPr>
          <w:p w14:paraId="7FA3A91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Год</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49A4B2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Всего запущенных</w:t>
            </w:r>
          </w:p>
          <w:p w14:paraId="6E418D0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случаев (абс.)</w:t>
            </w:r>
          </w:p>
        </w:tc>
        <w:tc>
          <w:tcPr>
            <w:tcW w:w="4245" w:type="pct"/>
            <w:gridSpan w:val="11"/>
            <w:tcBorders>
              <w:top w:val="single" w:sz="4" w:space="0" w:color="000000"/>
              <w:bottom w:val="single" w:sz="4" w:space="0" w:color="000000"/>
            </w:tcBorders>
            <w:shd w:val="clear" w:color="auto" w:fill="auto"/>
            <w:vAlign w:val="center"/>
          </w:tcPr>
          <w:p w14:paraId="63CD17EB" w14:textId="77777777" w:rsidR="00E51420" w:rsidRPr="00E51420" w:rsidRDefault="00E51420" w:rsidP="00E51420">
            <w:pPr>
              <w:spacing w:line="240" w:lineRule="auto"/>
              <w:ind w:left="-228"/>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Причины запущенности, процентов</w:t>
            </w:r>
          </w:p>
        </w:tc>
      </w:tr>
      <w:tr w:rsidR="00E51420" w:rsidRPr="00E51420" w14:paraId="6F1D04BF" w14:textId="77777777" w:rsidTr="00E51420">
        <w:trPr>
          <w:trHeight w:val="2794"/>
        </w:trPr>
        <w:tc>
          <w:tcPr>
            <w:tcW w:w="360" w:type="pct"/>
            <w:vMerge/>
            <w:tcBorders>
              <w:top w:val="single" w:sz="4" w:space="0" w:color="000000"/>
              <w:bottom w:val="single" w:sz="4" w:space="0" w:color="000000"/>
              <w:right w:val="single" w:sz="4" w:space="0" w:color="000000"/>
            </w:tcBorders>
            <w:vAlign w:val="center"/>
          </w:tcPr>
          <w:p w14:paraId="0EBC9227" w14:textId="77777777" w:rsidR="00E51420" w:rsidRPr="00E51420" w:rsidRDefault="00E51420" w:rsidP="00E51420">
            <w:pPr>
              <w:spacing w:line="240" w:lineRule="auto"/>
              <w:rPr>
                <w:rFonts w:ascii="Times New Roman" w:eastAsia="Times New Roman" w:hAnsi="Times New Roman" w:cs="Times New Roman"/>
                <w:color w:val="000000"/>
                <w:sz w:val="24"/>
                <w:szCs w:val="24"/>
              </w:rPr>
            </w:pPr>
          </w:p>
        </w:tc>
        <w:tc>
          <w:tcPr>
            <w:tcW w:w="395" w:type="pct"/>
            <w:vMerge/>
            <w:tcBorders>
              <w:top w:val="single" w:sz="4" w:space="0" w:color="000000"/>
              <w:left w:val="single" w:sz="4" w:space="0" w:color="000000"/>
              <w:bottom w:val="single" w:sz="4" w:space="0" w:color="000000"/>
              <w:right w:val="single" w:sz="4" w:space="0" w:color="000000"/>
            </w:tcBorders>
            <w:vAlign w:val="center"/>
          </w:tcPr>
          <w:p w14:paraId="733F991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tcBorders>
              <w:bottom w:val="single" w:sz="4" w:space="0" w:color="auto"/>
              <w:right w:val="single" w:sz="4" w:space="0" w:color="000000"/>
            </w:tcBorders>
            <w:shd w:val="clear" w:color="auto" w:fill="auto"/>
            <w:textDirection w:val="btLr"/>
            <w:vAlign w:val="center"/>
          </w:tcPr>
          <w:p w14:paraId="69E0E6A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Скрытое течение</w:t>
            </w:r>
          </w:p>
          <w:p w14:paraId="73FDE36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болезни</w:t>
            </w:r>
          </w:p>
        </w:tc>
        <w:tc>
          <w:tcPr>
            <w:tcW w:w="395" w:type="pct"/>
            <w:tcBorders>
              <w:bottom w:val="single" w:sz="4" w:space="0" w:color="auto"/>
              <w:right w:val="single" w:sz="4" w:space="0" w:color="000000"/>
            </w:tcBorders>
            <w:shd w:val="clear" w:color="auto" w:fill="auto"/>
            <w:textDirection w:val="btLr"/>
            <w:vAlign w:val="center"/>
          </w:tcPr>
          <w:p w14:paraId="6E09792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Несвоевременное обращение</w:t>
            </w:r>
          </w:p>
        </w:tc>
        <w:tc>
          <w:tcPr>
            <w:tcW w:w="395" w:type="pct"/>
            <w:tcBorders>
              <w:bottom w:val="single" w:sz="4" w:space="0" w:color="auto"/>
              <w:right w:val="single" w:sz="4" w:space="0" w:color="000000"/>
            </w:tcBorders>
            <w:shd w:val="clear" w:color="auto" w:fill="auto"/>
            <w:textDirection w:val="btLr"/>
            <w:vAlign w:val="center"/>
          </w:tcPr>
          <w:p w14:paraId="7C79908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Отказ от обследования</w:t>
            </w:r>
          </w:p>
        </w:tc>
        <w:tc>
          <w:tcPr>
            <w:tcW w:w="395" w:type="pct"/>
            <w:tcBorders>
              <w:bottom w:val="single" w:sz="4" w:space="0" w:color="auto"/>
              <w:right w:val="single" w:sz="4" w:space="0" w:color="000000"/>
            </w:tcBorders>
            <w:shd w:val="clear" w:color="auto" w:fill="auto"/>
            <w:textDirection w:val="btLr"/>
            <w:vAlign w:val="center"/>
          </w:tcPr>
          <w:p w14:paraId="5EAA704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Неполное обследование</w:t>
            </w:r>
          </w:p>
        </w:tc>
        <w:tc>
          <w:tcPr>
            <w:tcW w:w="395" w:type="pct"/>
            <w:tcBorders>
              <w:bottom w:val="single" w:sz="4" w:space="0" w:color="auto"/>
              <w:right w:val="single" w:sz="4" w:space="0" w:color="000000"/>
            </w:tcBorders>
            <w:shd w:val="clear" w:color="auto" w:fill="auto"/>
            <w:textDirection w:val="btLr"/>
            <w:vAlign w:val="center"/>
          </w:tcPr>
          <w:p w14:paraId="4BA1F03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Несовершенство диспансеризации</w:t>
            </w:r>
          </w:p>
        </w:tc>
        <w:tc>
          <w:tcPr>
            <w:tcW w:w="395" w:type="pct"/>
            <w:tcBorders>
              <w:bottom w:val="single" w:sz="4" w:space="0" w:color="auto"/>
              <w:right w:val="single" w:sz="4" w:space="0" w:color="000000"/>
            </w:tcBorders>
            <w:shd w:val="clear" w:color="auto" w:fill="auto"/>
            <w:textDirection w:val="btLr"/>
            <w:vAlign w:val="center"/>
          </w:tcPr>
          <w:p w14:paraId="1E885B9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Ошибка клиническая</w:t>
            </w:r>
          </w:p>
        </w:tc>
        <w:tc>
          <w:tcPr>
            <w:tcW w:w="395" w:type="pct"/>
            <w:tcBorders>
              <w:bottom w:val="single" w:sz="4" w:space="0" w:color="auto"/>
              <w:right w:val="single" w:sz="4" w:space="0" w:color="000000"/>
            </w:tcBorders>
            <w:shd w:val="clear" w:color="auto" w:fill="auto"/>
            <w:textDirection w:val="btLr"/>
            <w:vAlign w:val="center"/>
          </w:tcPr>
          <w:p w14:paraId="702DCCB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Ошибка рентгенологическая</w:t>
            </w:r>
          </w:p>
        </w:tc>
        <w:tc>
          <w:tcPr>
            <w:tcW w:w="395" w:type="pct"/>
            <w:tcBorders>
              <w:bottom w:val="single" w:sz="4" w:space="0" w:color="auto"/>
              <w:right w:val="single" w:sz="4" w:space="0" w:color="000000"/>
            </w:tcBorders>
            <w:shd w:val="clear" w:color="auto" w:fill="auto"/>
            <w:textDirection w:val="btLr"/>
            <w:vAlign w:val="center"/>
          </w:tcPr>
          <w:p w14:paraId="2813C97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Ошибка морфологическая</w:t>
            </w:r>
          </w:p>
        </w:tc>
        <w:tc>
          <w:tcPr>
            <w:tcW w:w="395" w:type="pct"/>
            <w:tcBorders>
              <w:bottom w:val="single" w:sz="4" w:space="0" w:color="auto"/>
              <w:right w:val="single" w:sz="4" w:space="0" w:color="000000"/>
            </w:tcBorders>
            <w:shd w:val="clear" w:color="auto" w:fill="auto"/>
            <w:textDirection w:val="btLr"/>
            <w:vAlign w:val="center"/>
          </w:tcPr>
          <w:p w14:paraId="1A25E36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Ошибка других специалистов</w:t>
            </w:r>
          </w:p>
        </w:tc>
        <w:tc>
          <w:tcPr>
            <w:tcW w:w="395" w:type="pct"/>
            <w:tcBorders>
              <w:bottom w:val="single" w:sz="4" w:space="0" w:color="auto"/>
              <w:right w:val="single" w:sz="4" w:space="0" w:color="000000"/>
            </w:tcBorders>
            <w:shd w:val="clear" w:color="auto" w:fill="auto"/>
            <w:textDirection w:val="btLr"/>
            <w:vAlign w:val="center"/>
          </w:tcPr>
          <w:p w14:paraId="3A90DCB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Другие причины</w:t>
            </w:r>
          </w:p>
        </w:tc>
        <w:tc>
          <w:tcPr>
            <w:tcW w:w="295" w:type="pct"/>
            <w:tcBorders>
              <w:bottom w:val="single" w:sz="4" w:space="0" w:color="auto"/>
            </w:tcBorders>
            <w:shd w:val="clear" w:color="auto" w:fill="auto"/>
            <w:textDirection w:val="btLr"/>
            <w:vAlign w:val="center"/>
          </w:tcPr>
          <w:p w14:paraId="626F9E6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Неизвестно</w:t>
            </w:r>
          </w:p>
        </w:tc>
      </w:tr>
    </w:tbl>
    <w:p w14:paraId="533615B6" w14:textId="77777777" w:rsidR="00B21424" w:rsidRPr="00B21424" w:rsidRDefault="00B21424">
      <w:pPr>
        <w:rPr>
          <w:sz w:val="2"/>
          <w:szCs w:val="2"/>
        </w:rPr>
      </w:pPr>
    </w:p>
    <w:tbl>
      <w:tblPr>
        <w:tblW w:w="4914" w:type="pct"/>
        <w:tblInd w:w="108" w:type="dxa"/>
        <w:tblLayout w:type="fixed"/>
        <w:tblLook w:val="04A0" w:firstRow="1" w:lastRow="0" w:firstColumn="1" w:lastColumn="0" w:noHBand="0" w:noVBand="1"/>
      </w:tblPr>
      <w:tblGrid>
        <w:gridCol w:w="1057"/>
        <w:gridCol w:w="1159"/>
        <w:gridCol w:w="1159"/>
        <w:gridCol w:w="1159"/>
        <w:gridCol w:w="1159"/>
        <w:gridCol w:w="1159"/>
        <w:gridCol w:w="1159"/>
        <w:gridCol w:w="1159"/>
        <w:gridCol w:w="1159"/>
        <w:gridCol w:w="1159"/>
        <w:gridCol w:w="1159"/>
        <w:gridCol w:w="1159"/>
        <w:gridCol w:w="866"/>
      </w:tblGrid>
      <w:tr w:rsidR="00E51420" w:rsidRPr="00E51420" w14:paraId="33608896" w14:textId="77777777" w:rsidTr="00E23BBB">
        <w:trPr>
          <w:trHeight w:val="274"/>
          <w:tblHeader/>
        </w:trPr>
        <w:tc>
          <w:tcPr>
            <w:tcW w:w="360" w:type="pct"/>
            <w:tcBorders>
              <w:top w:val="single" w:sz="4" w:space="0" w:color="000000"/>
              <w:bottom w:val="single" w:sz="4" w:space="0" w:color="auto"/>
              <w:right w:val="single" w:sz="4" w:space="0" w:color="000000"/>
            </w:tcBorders>
            <w:vAlign w:val="center"/>
          </w:tcPr>
          <w:p w14:paraId="474C151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w:t>
            </w:r>
          </w:p>
        </w:tc>
        <w:tc>
          <w:tcPr>
            <w:tcW w:w="395" w:type="pct"/>
            <w:tcBorders>
              <w:top w:val="single" w:sz="4" w:space="0" w:color="000000"/>
              <w:left w:val="single" w:sz="4" w:space="0" w:color="000000"/>
              <w:bottom w:val="single" w:sz="4" w:space="0" w:color="auto"/>
              <w:right w:val="single" w:sz="4" w:space="0" w:color="000000"/>
            </w:tcBorders>
            <w:vAlign w:val="center"/>
          </w:tcPr>
          <w:p w14:paraId="4CD1D70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w:t>
            </w:r>
          </w:p>
        </w:tc>
        <w:tc>
          <w:tcPr>
            <w:tcW w:w="395" w:type="pct"/>
            <w:tcBorders>
              <w:top w:val="single" w:sz="4" w:space="0" w:color="auto"/>
              <w:bottom w:val="single" w:sz="4" w:space="0" w:color="auto"/>
              <w:right w:val="single" w:sz="4" w:space="0" w:color="000000"/>
            </w:tcBorders>
            <w:shd w:val="clear" w:color="auto" w:fill="auto"/>
            <w:vAlign w:val="center"/>
          </w:tcPr>
          <w:p w14:paraId="29328F1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w:t>
            </w:r>
          </w:p>
        </w:tc>
        <w:tc>
          <w:tcPr>
            <w:tcW w:w="395" w:type="pct"/>
            <w:tcBorders>
              <w:top w:val="single" w:sz="4" w:space="0" w:color="auto"/>
              <w:bottom w:val="single" w:sz="4" w:space="0" w:color="auto"/>
              <w:right w:val="single" w:sz="4" w:space="0" w:color="000000"/>
            </w:tcBorders>
            <w:shd w:val="clear" w:color="auto" w:fill="auto"/>
            <w:vAlign w:val="center"/>
          </w:tcPr>
          <w:p w14:paraId="13A9438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w:t>
            </w:r>
          </w:p>
        </w:tc>
        <w:tc>
          <w:tcPr>
            <w:tcW w:w="395" w:type="pct"/>
            <w:tcBorders>
              <w:top w:val="single" w:sz="4" w:space="0" w:color="auto"/>
              <w:bottom w:val="single" w:sz="4" w:space="0" w:color="auto"/>
              <w:right w:val="single" w:sz="4" w:space="0" w:color="000000"/>
            </w:tcBorders>
            <w:shd w:val="clear" w:color="auto" w:fill="auto"/>
            <w:vAlign w:val="center"/>
          </w:tcPr>
          <w:p w14:paraId="5F8F318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w:t>
            </w:r>
          </w:p>
        </w:tc>
        <w:tc>
          <w:tcPr>
            <w:tcW w:w="395" w:type="pct"/>
            <w:tcBorders>
              <w:top w:val="single" w:sz="4" w:space="0" w:color="auto"/>
              <w:bottom w:val="single" w:sz="4" w:space="0" w:color="auto"/>
              <w:right w:val="single" w:sz="4" w:space="0" w:color="000000"/>
            </w:tcBorders>
            <w:shd w:val="clear" w:color="auto" w:fill="auto"/>
            <w:vAlign w:val="center"/>
          </w:tcPr>
          <w:p w14:paraId="136D0D4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6</w:t>
            </w:r>
          </w:p>
        </w:tc>
        <w:tc>
          <w:tcPr>
            <w:tcW w:w="395" w:type="pct"/>
            <w:tcBorders>
              <w:top w:val="single" w:sz="4" w:space="0" w:color="auto"/>
              <w:bottom w:val="single" w:sz="4" w:space="0" w:color="auto"/>
              <w:right w:val="single" w:sz="4" w:space="0" w:color="000000"/>
            </w:tcBorders>
            <w:shd w:val="clear" w:color="auto" w:fill="auto"/>
            <w:vAlign w:val="center"/>
          </w:tcPr>
          <w:p w14:paraId="59A3E7F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7</w:t>
            </w:r>
          </w:p>
        </w:tc>
        <w:tc>
          <w:tcPr>
            <w:tcW w:w="395" w:type="pct"/>
            <w:tcBorders>
              <w:top w:val="single" w:sz="4" w:space="0" w:color="auto"/>
              <w:bottom w:val="single" w:sz="4" w:space="0" w:color="auto"/>
              <w:right w:val="single" w:sz="4" w:space="0" w:color="000000"/>
            </w:tcBorders>
            <w:shd w:val="clear" w:color="auto" w:fill="auto"/>
            <w:vAlign w:val="center"/>
          </w:tcPr>
          <w:p w14:paraId="0007A46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8</w:t>
            </w:r>
          </w:p>
        </w:tc>
        <w:tc>
          <w:tcPr>
            <w:tcW w:w="395" w:type="pct"/>
            <w:tcBorders>
              <w:top w:val="single" w:sz="4" w:space="0" w:color="auto"/>
              <w:bottom w:val="single" w:sz="4" w:space="0" w:color="auto"/>
              <w:right w:val="single" w:sz="4" w:space="0" w:color="000000"/>
            </w:tcBorders>
            <w:shd w:val="clear" w:color="auto" w:fill="auto"/>
            <w:vAlign w:val="center"/>
          </w:tcPr>
          <w:p w14:paraId="403B1F4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9</w:t>
            </w:r>
          </w:p>
        </w:tc>
        <w:tc>
          <w:tcPr>
            <w:tcW w:w="395" w:type="pct"/>
            <w:tcBorders>
              <w:top w:val="single" w:sz="4" w:space="0" w:color="auto"/>
              <w:bottom w:val="single" w:sz="4" w:space="0" w:color="auto"/>
              <w:right w:val="single" w:sz="4" w:space="0" w:color="000000"/>
            </w:tcBorders>
            <w:shd w:val="clear" w:color="auto" w:fill="auto"/>
            <w:vAlign w:val="center"/>
          </w:tcPr>
          <w:p w14:paraId="372B6CB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10</w:t>
            </w:r>
          </w:p>
        </w:tc>
        <w:tc>
          <w:tcPr>
            <w:tcW w:w="395" w:type="pct"/>
            <w:tcBorders>
              <w:top w:val="single" w:sz="4" w:space="0" w:color="auto"/>
              <w:bottom w:val="single" w:sz="4" w:space="0" w:color="auto"/>
              <w:right w:val="single" w:sz="4" w:space="0" w:color="000000"/>
            </w:tcBorders>
            <w:shd w:val="clear" w:color="auto" w:fill="auto"/>
            <w:vAlign w:val="center"/>
          </w:tcPr>
          <w:p w14:paraId="17F6770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11</w:t>
            </w:r>
          </w:p>
        </w:tc>
        <w:tc>
          <w:tcPr>
            <w:tcW w:w="395" w:type="pct"/>
            <w:tcBorders>
              <w:top w:val="single" w:sz="4" w:space="0" w:color="auto"/>
              <w:bottom w:val="single" w:sz="4" w:space="0" w:color="auto"/>
              <w:right w:val="single" w:sz="4" w:space="0" w:color="000000"/>
            </w:tcBorders>
            <w:shd w:val="clear" w:color="auto" w:fill="auto"/>
            <w:vAlign w:val="center"/>
          </w:tcPr>
          <w:p w14:paraId="654048F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12</w:t>
            </w:r>
          </w:p>
        </w:tc>
        <w:tc>
          <w:tcPr>
            <w:tcW w:w="295" w:type="pct"/>
            <w:tcBorders>
              <w:top w:val="single" w:sz="4" w:space="0" w:color="auto"/>
              <w:bottom w:val="single" w:sz="4" w:space="0" w:color="auto"/>
            </w:tcBorders>
            <w:shd w:val="clear" w:color="auto" w:fill="auto"/>
            <w:vAlign w:val="center"/>
          </w:tcPr>
          <w:p w14:paraId="6E3CF3C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13</w:t>
            </w:r>
          </w:p>
        </w:tc>
      </w:tr>
    </w:tbl>
    <w:p w14:paraId="1964A901" w14:textId="77777777" w:rsidR="00E51420" w:rsidRPr="00E51420" w:rsidRDefault="00E51420" w:rsidP="00E51420">
      <w:pPr>
        <w:jc w:val="center"/>
        <w:rPr>
          <w:sz w:val="2"/>
          <w:szCs w:val="2"/>
        </w:rPr>
      </w:pPr>
    </w:p>
    <w:tbl>
      <w:tblPr>
        <w:tblW w:w="4914" w:type="pct"/>
        <w:tblInd w:w="108" w:type="dxa"/>
        <w:tblLayout w:type="fixed"/>
        <w:tblLook w:val="04A0" w:firstRow="1" w:lastRow="0" w:firstColumn="1" w:lastColumn="0" w:noHBand="0" w:noVBand="1"/>
      </w:tblPr>
      <w:tblGrid>
        <w:gridCol w:w="1057"/>
        <w:gridCol w:w="1159"/>
        <w:gridCol w:w="1159"/>
        <w:gridCol w:w="1159"/>
        <w:gridCol w:w="1159"/>
        <w:gridCol w:w="1159"/>
        <w:gridCol w:w="1159"/>
        <w:gridCol w:w="1159"/>
        <w:gridCol w:w="1159"/>
        <w:gridCol w:w="1159"/>
        <w:gridCol w:w="1159"/>
        <w:gridCol w:w="1159"/>
        <w:gridCol w:w="866"/>
      </w:tblGrid>
      <w:tr w:rsidR="00E51420" w:rsidRPr="00E51420" w14:paraId="3E3FBD78" w14:textId="77777777" w:rsidTr="003C1D3E">
        <w:trPr>
          <w:trHeight w:val="205"/>
          <w:tblHeader/>
        </w:trPr>
        <w:tc>
          <w:tcPr>
            <w:tcW w:w="360" w:type="pct"/>
            <w:shd w:val="clear" w:color="auto" w:fill="auto"/>
            <w:vAlign w:val="center"/>
          </w:tcPr>
          <w:p w14:paraId="45B43BEB"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2E6B74D3"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6B6D7CF2"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625F35E4"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79A34DE8"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08F0B492"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154BFF1D"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1F86A63F"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0BA486E5"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41D7C806"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0E2156F0"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395" w:type="pct"/>
            <w:shd w:val="clear" w:color="auto" w:fill="auto"/>
            <w:vAlign w:val="center"/>
          </w:tcPr>
          <w:p w14:paraId="3010F6FA"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c>
          <w:tcPr>
            <w:tcW w:w="295" w:type="pct"/>
            <w:shd w:val="clear" w:color="auto" w:fill="auto"/>
            <w:vAlign w:val="center"/>
          </w:tcPr>
          <w:p w14:paraId="15DF9ABB" w14:textId="77777777" w:rsidR="00E51420" w:rsidRPr="00E51420" w:rsidRDefault="00E51420" w:rsidP="00E51420">
            <w:pPr>
              <w:spacing w:line="240" w:lineRule="auto"/>
              <w:jc w:val="center"/>
              <w:rPr>
                <w:rFonts w:ascii="Times New Roman" w:eastAsia="Times New Roman" w:hAnsi="Times New Roman" w:cs="Times New Roman"/>
                <w:color w:val="000000"/>
                <w:sz w:val="12"/>
                <w:szCs w:val="12"/>
              </w:rPr>
            </w:pPr>
          </w:p>
        </w:tc>
      </w:tr>
      <w:tr w:rsidR="00E51420" w:rsidRPr="00E51420" w14:paraId="1F43DCFD" w14:textId="77777777" w:rsidTr="003C1D3E">
        <w:trPr>
          <w:trHeight w:val="433"/>
        </w:trPr>
        <w:tc>
          <w:tcPr>
            <w:tcW w:w="360" w:type="pct"/>
            <w:shd w:val="clear" w:color="auto" w:fill="auto"/>
            <w:vAlign w:val="bottom"/>
          </w:tcPr>
          <w:p w14:paraId="2E546DA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2011</w:t>
            </w:r>
          </w:p>
        </w:tc>
        <w:tc>
          <w:tcPr>
            <w:tcW w:w="395" w:type="pct"/>
            <w:shd w:val="clear" w:color="auto" w:fill="auto"/>
            <w:vAlign w:val="bottom"/>
          </w:tcPr>
          <w:p w14:paraId="77FF56F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415</w:t>
            </w:r>
          </w:p>
        </w:tc>
        <w:tc>
          <w:tcPr>
            <w:tcW w:w="395" w:type="pct"/>
            <w:shd w:val="clear" w:color="auto" w:fill="auto"/>
            <w:vAlign w:val="bottom"/>
          </w:tcPr>
          <w:p w14:paraId="19B81D8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2,41</w:t>
            </w:r>
          </w:p>
        </w:tc>
        <w:tc>
          <w:tcPr>
            <w:tcW w:w="395" w:type="pct"/>
            <w:shd w:val="clear" w:color="auto" w:fill="auto"/>
            <w:vAlign w:val="bottom"/>
          </w:tcPr>
          <w:p w14:paraId="47513E6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1,93</w:t>
            </w:r>
          </w:p>
        </w:tc>
        <w:tc>
          <w:tcPr>
            <w:tcW w:w="395" w:type="pct"/>
            <w:shd w:val="clear" w:color="auto" w:fill="auto"/>
            <w:vAlign w:val="bottom"/>
          </w:tcPr>
          <w:p w14:paraId="12D49D8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01AC649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4D9CBEB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114C561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3890376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0FAB46D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38C94B5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1D5C536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295" w:type="pct"/>
            <w:shd w:val="clear" w:color="auto" w:fill="auto"/>
            <w:vAlign w:val="bottom"/>
          </w:tcPr>
          <w:p w14:paraId="79F74CA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95,66</w:t>
            </w:r>
          </w:p>
        </w:tc>
      </w:tr>
      <w:tr w:rsidR="00E51420" w:rsidRPr="00E51420" w14:paraId="365A1DD3" w14:textId="77777777" w:rsidTr="003C1D3E">
        <w:trPr>
          <w:trHeight w:val="433"/>
        </w:trPr>
        <w:tc>
          <w:tcPr>
            <w:tcW w:w="360" w:type="pct"/>
            <w:shd w:val="clear" w:color="auto" w:fill="auto"/>
            <w:vAlign w:val="bottom"/>
          </w:tcPr>
          <w:p w14:paraId="09818C6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2012</w:t>
            </w:r>
          </w:p>
        </w:tc>
        <w:tc>
          <w:tcPr>
            <w:tcW w:w="395" w:type="pct"/>
            <w:shd w:val="clear" w:color="auto" w:fill="auto"/>
            <w:vAlign w:val="bottom"/>
          </w:tcPr>
          <w:p w14:paraId="49F3677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365</w:t>
            </w:r>
          </w:p>
        </w:tc>
        <w:tc>
          <w:tcPr>
            <w:tcW w:w="395" w:type="pct"/>
            <w:shd w:val="clear" w:color="auto" w:fill="auto"/>
            <w:vAlign w:val="bottom"/>
          </w:tcPr>
          <w:p w14:paraId="19D50E3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3,01</w:t>
            </w:r>
          </w:p>
        </w:tc>
        <w:tc>
          <w:tcPr>
            <w:tcW w:w="395" w:type="pct"/>
            <w:shd w:val="clear" w:color="auto" w:fill="auto"/>
            <w:vAlign w:val="bottom"/>
          </w:tcPr>
          <w:p w14:paraId="1D8FCAA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6,3</w:t>
            </w:r>
          </w:p>
        </w:tc>
        <w:tc>
          <w:tcPr>
            <w:tcW w:w="395" w:type="pct"/>
            <w:shd w:val="clear" w:color="auto" w:fill="auto"/>
            <w:vAlign w:val="bottom"/>
          </w:tcPr>
          <w:p w14:paraId="305DF44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1F714DE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58C6E91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61E9047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435C9B9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52CA250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2FFB85B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5F448C5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295" w:type="pct"/>
            <w:shd w:val="clear" w:color="auto" w:fill="auto"/>
            <w:vAlign w:val="bottom"/>
          </w:tcPr>
          <w:p w14:paraId="63C9233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90,68</w:t>
            </w:r>
          </w:p>
        </w:tc>
      </w:tr>
      <w:tr w:rsidR="00E51420" w:rsidRPr="00E51420" w14:paraId="1A844BA7" w14:textId="77777777" w:rsidTr="00802525">
        <w:trPr>
          <w:trHeight w:val="74"/>
        </w:trPr>
        <w:tc>
          <w:tcPr>
            <w:tcW w:w="360" w:type="pct"/>
            <w:shd w:val="clear" w:color="auto" w:fill="auto"/>
            <w:vAlign w:val="bottom"/>
          </w:tcPr>
          <w:p w14:paraId="3A36FDB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2013</w:t>
            </w:r>
          </w:p>
        </w:tc>
        <w:tc>
          <w:tcPr>
            <w:tcW w:w="395" w:type="pct"/>
            <w:shd w:val="clear" w:color="auto" w:fill="auto"/>
            <w:vAlign w:val="bottom"/>
          </w:tcPr>
          <w:p w14:paraId="6AB156E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523</w:t>
            </w:r>
          </w:p>
        </w:tc>
        <w:tc>
          <w:tcPr>
            <w:tcW w:w="395" w:type="pct"/>
            <w:shd w:val="clear" w:color="auto" w:fill="auto"/>
            <w:vAlign w:val="bottom"/>
          </w:tcPr>
          <w:p w14:paraId="3060104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6,88</w:t>
            </w:r>
          </w:p>
        </w:tc>
        <w:tc>
          <w:tcPr>
            <w:tcW w:w="395" w:type="pct"/>
            <w:shd w:val="clear" w:color="auto" w:fill="auto"/>
            <w:vAlign w:val="bottom"/>
          </w:tcPr>
          <w:p w14:paraId="705D08E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6,88</w:t>
            </w:r>
          </w:p>
        </w:tc>
        <w:tc>
          <w:tcPr>
            <w:tcW w:w="395" w:type="pct"/>
            <w:shd w:val="clear" w:color="auto" w:fill="auto"/>
            <w:vAlign w:val="bottom"/>
          </w:tcPr>
          <w:p w14:paraId="3C2C281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050BCD6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0,38</w:t>
            </w:r>
          </w:p>
        </w:tc>
        <w:tc>
          <w:tcPr>
            <w:tcW w:w="395" w:type="pct"/>
            <w:shd w:val="clear" w:color="auto" w:fill="auto"/>
            <w:vAlign w:val="bottom"/>
          </w:tcPr>
          <w:p w14:paraId="30D3E5B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4C1FD27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7BDA72F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0679C6C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08CC623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23DFC2B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295" w:type="pct"/>
            <w:shd w:val="clear" w:color="auto" w:fill="auto"/>
            <w:vAlign w:val="bottom"/>
          </w:tcPr>
          <w:p w14:paraId="5A3E13A3" w14:textId="77777777" w:rsidR="00E51420" w:rsidRPr="00E51420" w:rsidRDefault="00E51420" w:rsidP="00E51420">
            <w:pPr>
              <w:spacing w:line="240" w:lineRule="auto"/>
              <w:jc w:val="center"/>
              <w:rPr>
                <w:rFonts w:ascii="Times New Roman" w:eastAsia="Times New Roman" w:hAnsi="Times New Roman" w:cs="Times New Roman"/>
                <w:color w:val="000000"/>
                <w:sz w:val="14"/>
                <w:szCs w:val="14"/>
              </w:rPr>
            </w:pPr>
            <w:r w:rsidRPr="00E51420">
              <w:rPr>
                <w:rFonts w:ascii="Times New Roman" w:eastAsia="Times New Roman" w:hAnsi="Times New Roman" w:cs="Times New Roman"/>
                <w:color w:val="000000"/>
                <w:sz w:val="24"/>
                <w:szCs w:val="24"/>
              </w:rPr>
              <w:t>85,85</w:t>
            </w:r>
          </w:p>
        </w:tc>
      </w:tr>
      <w:tr w:rsidR="00E51420" w:rsidRPr="00E51420" w14:paraId="72783642" w14:textId="77777777" w:rsidTr="00802525">
        <w:trPr>
          <w:trHeight w:val="433"/>
        </w:trPr>
        <w:tc>
          <w:tcPr>
            <w:tcW w:w="360" w:type="pct"/>
            <w:shd w:val="clear" w:color="auto" w:fill="auto"/>
            <w:vAlign w:val="bottom"/>
          </w:tcPr>
          <w:p w14:paraId="60570DA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2014</w:t>
            </w:r>
          </w:p>
        </w:tc>
        <w:tc>
          <w:tcPr>
            <w:tcW w:w="395" w:type="pct"/>
            <w:shd w:val="clear" w:color="auto" w:fill="auto"/>
            <w:vAlign w:val="bottom"/>
          </w:tcPr>
          <w:p w14:paraId="06B46EA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536</w:t>
            </w:r>
          </w:p>
        </w:tc>
        <w:tc>
          <w:tcPr>
            <w:tcW w:w="395" w:type="pct"/>
            <w:shd w:val="clear" w:color="auto" w:fill="auto"/>
            <w:vAlign w:val="bottom"/>
          </w:tcPr>
          <w:p w14:paraId="5306D1F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11,01</w:t>
            </w:r>
          </w:p>
        </w:tc>
        <w:tc>
          <w:tcPr>
            <w:tcW w:w="395" w:type="pct"/>
            <w:shd w:val="clear" w:color="auto" w:fill="auto"/>
            <w:vAlign w:val="bottom"/>
          </w:tcPr>
          <w:p w14:paraId="47B1D8E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10,45</w:t>
            </w:r>
          </w:p>
        </w:tc>
        <w:tc>
          <w:tcPr>
            <w:tcW w:w="395" w:type="pct"/>
            <w:shd w:val="clear" w:color="auto" w:fill="auto"/>
            <w:vAlign w:val="bottom"/>
          </w:tcPr>
          <w:p w14:paraId="0CDA1C0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0,19</w:t>
            </w:r>
          </w:p>
        </w:tc>
        <w:tc>
          <w:tcPr>
            <w:tcW w:w="395" w:type="pct"/>
            <w:shd w:val="clear" w:color="auto" w:fill="auto"/>
            <w:vAlign w:val="bottom"/>
          </w:tcPr>
          <w:p w14:paraId="267164A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0,19</w:t>
            </w:r>
          </w:p>
        </w:tc>
        <w:tc>
          <w:tcPr>
            <w:tcW w:w="395" w:type="pct"/>
            <w:shd w:val="clear" w:color="auto" w:fill="auto"/>
            <w:vAlign w:val="bottom"/>
          </w:tcPr>
          <w:p w14:paraId="672E172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6E3C1D5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133FA14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0B1BCE1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44BDBD9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3E1E378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295" w:type="pct"/>
            <w:shd w:val="clear" w:color="auto" w:fill="auto"/>
            <w:vAlign w:val="bottom"/>
          </w:tcPr>
          <w:p w14:paraId="2844CCF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78,17</w:t>
            </w:r>
          </w:p>
        </w:tc>
      </w:tr>
      <w:tr w:rsidR="00E51420" w:rsidRPr="00E51420" w14:paraId="39EF1262" w14:textId="77777777" w:rsidTr="00E51420">
        <w:trPr>
          <w:trHeight w:val="433"/>
        </w:trPr>
        <w:tc>
          <w:tcPr>
            <w:tcW w:w="360" w:type="pct"/>
            <w:shd w:val="clear" w:color="auto" w:fill="auto"/>
            <w:vAlign w:val="bottom"/>
          </w:tcPr>
          <w:p w14:paraId="08C67EF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2015</w:t>
            </w:r>
          </w:p>
        </w:tc>
        <w:tc>
          <w:tcPr>
            <w:tcW w:w="395" w:type="pct"/>
            <w:shd w:val="clear" w:color="auto" w:fill="auto"/>
            <w:vAlign w:val="bottom"/>
          </w:tcPr>
          <w:p w14:paraId="420155F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578</w:t>
            </w:r>
          </w:p>
        </w:tc>
        <w:tc>
          <w:tcPr>
            <w:tcW w:w="395" w:type="pct"/>
            <w:shd w:val="clear" w:color="auto" w:fill="auto"/>
            <w:vAlign w:val="bottom"/>
          </w:tcPr>
          <w:p w14:paraId="484AEFB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2,94</w:t>
            </w:r>
          </w:p>
        </w:tc>
        <w:tc>
          <w:tcPr>
            <w:tcW w:w="395" w:type="pct"/>
            <w:shd w:val="clear" w:color="auto" w:fill="auto"/>
            <w:vAlign w:val="bottom"/>
          </w:tcPr>
          <w:p w14:paraId="7DDA3DC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4,5</w:t>
            </w:r>
          </w:p>
        </w:tc>
        <w:tc>
          <w:tcPr>
            <w:tcW w:w="395" w:type="pct"/>
            <w:shd w:val="clear" w:color="auto" w:fill="auto"/>
            <w:vAlign w:val="bottom"/>
          </w:tcPr>
          <w:p w14:paraId="3880EB6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0,52</w:t>
            </w:r>
          </w:p>
        </w:tc>
        <w:tc>
          <w:tcPr>
            <w:tcW w:w="395" w:type="pct"/>
            <w:shd w:val="clear" w:color="auto" w:fill="auto"/>
            <w:vAlign w:val="bottom"/>
          </w:tcPr>
          <w:p w14:paraId="44D3049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0,35</w:t>
            </w:r>
          </w:p>
        </w:tc>
        <w:tc>
          <w:tcPr>
            <w:tcW w:w="395" w:type="pct"/>
            <w:shd w:val="clear" w:color="auto" w:fill="auto"/>
            <w:vAlign w:val="bottom"/>
          </w:tcPr>
          <w:p w14:paraId="6E64D81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2DC3017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2D1CDA2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46E8BC9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6996D05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59C3158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0,35</w:t>
            </w:r>
          </w:p>
        </w:tc>
        <w:tc>
          <w:tcPr>
            <w:tcW w:w="295" w:type="pct"/>
            <w:shd w:val="clear" w:color="auto" w:fill="auto"/>
            <w:vAlign w:val="bottom"/>
          </w:tcPr>
          <w:p w14:paraId="2C1EF02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91,35</w:t>
            </w:r>
          </w:p>
        </w:tc>
      </w:tr>
      <w:tr w:rsidR="00E51420" w:rsidRPr="00E51420" w14:paraId="563AC5C1" w14:textId="77777777" w:rsidTr="00E51420">
        <w:trPr>
          <w:trHeight w:val="433"/>
        </w:trPr>
        <w:tc>
          <w:tcPr>
            <w:tcW w:w="360" w:type="pct"/>
            <w:shd w:val="clear" w:color="auto" w:fill="auto"/>
            <w:vAlign w:val="bottom"/>
          </w:tcPr>
          <w:p w14:paraId="23A0FEC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2016</w:t>
            </w:r>
          </w:p>
        </w:tc>
        <w:tc>
          <w:tcPr>
            <w:tcW w:w="395" w:type="pct"/>
            <w:shd w:val="clear" w:color="auto" w:fill="auto"/>
            <w:vAlign w:val="bottom"/>
          </w:tcPr>
          <w:p w14:paraId="725A4B6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556</w:t>
            </w:r>
          </w:p>
        </w:tc>
        <w:tc>
          <w:tcPr>
            <w:tcW w:w="395" w:type="pct"/>
            <w:shd w:val="clear" w:color="auto" w:fill="auto"/>
            <w:vAlign w:val="bottom"/>
          </w:tcPr>
          <w:p w14:paraId="0D0C13C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35,79</w:t>
            </w:r>
          </w:p>
        </w:tc>
        <w:tc>
          <w:tcPr>
            <w:tcW w:w="395" w:type="pct"/>
            <w:shd w:val="clear" w:color="auto" w:fill="auto"/>
            <w:vAlign w:val="bottom"/>
          </w:tcPr>
          <w:p w14:paraId="235F6CE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39,21</w:t>
            </w:r>
          </w:p>
        </w:tc>
        <w:tc>
          <w:tcPr>
            <w:tcW w:w="395" w:type="pct"/>
            <w:shd w:val="clear" w:color="auto" w:fill="auto"/>
            <w:vAlign w:val="bottom"/>
          </w:tcPr>
          <w:p w14:paraId="1EE252F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1,8</w:t>
            </w:r>
          </w:p>
        </w:tc>
        <w:tc>
          <w:tcPr>
            <w:tcW w:w="395" w:type="pct"/>
            <w:shd w:val="clear" w:color="auto" w:fill="auto"/>
            <w:vAlign w:val="bottom"/>
          </w:tcPr>
          <w:p w14:paraId="6B96385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12,59</w:t>
            </w:r>
          </w:p>
        </w:tc>
        <w:tc>
          <w:tcPr>
            <w:tcW w:w="395" w:type="pct"/>
            <w:shd w:val="clear" w:color="auto" w:fill="auto"/>
            <w:vAlign w:val="bottom"/>
          </w:tcPr>
          <w:p w14:paraId="7CFBE3D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7,19</w:t>
            </w:r>
          </w:p>
        </w:tc>
        <w:tc>
          <w:tcPr>
            <w:tcW w:w="395" w:type="pct"/>
            <w:shd w:val="clear" w:color="auto" w:fill="auto"/>
            <w:vAlign w:val="bottom"/>
          </w:tcPr>
          <w:p w14:paraId="66610D6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0,72</w:t>
            </w:r>
          </w:p>
        </w:tc>
        <w:tc>
          <w:tcPr>
            <w:tcW w:w="395" w:type="pct"/>
            <w:shd w:val="clear" w:color="auto" w:fill="auto"/>
            <w:vAlign w:val="bottom"/>
          </w:tcPr>
          <w:p w14:paraId="344C990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0,9</w:t>
            </w:r>
          </w:p>
        </w:tc>
        <w:tc>
          <w:tcPr>
            <w:tcW w:w="395" w:type="pct"/>
            <w:shd w:val="clear" w:color="auto" w:fill="auto"/>
            <w:vAlign w:val="bottom"/>
          </w:tcPr>
          <w:p w14:paraId="7996EB7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0,18</w:t>
            </w:r>
          </w:p>
        </w:tc>
        <w:tc>
          <w:tcPr>
            <w:tcW w:w="395" w:type="pct"/>
            <w:shd w:val="clear" w:color="auto" w:fill="auto"/>
            <w:vAlign w:val="bottom"/>
          </w:tcPr>
          <w:p w14:paraId="2DD348B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0,36</w:t>
            </w:r>
          </w:p>
        </w:tc>
        <w:tc>
          <w:tcPr>
            <w:tcW w:w="395" w:type="pct"/>
            <w:shd w:val="clear" w:color="auto" w:fill="auto"/>
            <w:vAlign w:val="bottom"/>
          </w:tcPr>
          <w:p w14:paraId="1D992EE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295" w:type="pct"/>
            <w:shd w:val="clear" w:color="auto" w:fill="auto"/>
            <w:vAlign w:val="bottom"/>
          </w:tcPr>
          <w:p w14:paraId="18AA3EE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1,26</w:t>
            </w:r>
          </w:p>
        </w:tc>
      </w:tr>
      <w:tr w:rsidR="00E51420" w:rsidRPr="00E51420" w14:paraId="235301B5" w14:textId="77777777" w:rsidTr="00E51420">
        <w:trPr>
          <w:trHeight w:val="433"/>
        </w:trPr>
        <w:tc>
          <w:tcPr>
            <w:tcW w:w="360" w:type="pct"/>
            <w:shd w:val="clear" w:color="auto" w:fill="auto"/>
            <w:vAlign w:val="bottom"/>
          </w:tcPr>
          <w:p w14:paraId="27C167A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2017</w:t>
            </w:r>
          </w:p>
        </w:tc>
        <w:tc>
          <w:tcPr>
            <w:tcW w:w="395" w:type="pct"/>
            <w:shd w:val="clear" w:color="auto" w:fill="auto"/>
            <w:vAlign w:val="bottom"/>
          </w:tcPr>
          <w:p w14:paraId="41B2A37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563</w:t>
            </w:r>
          </w:p>
        </w:tc>
        <w:tc>
          <w:tcPr>
            <w:tcW w:w="395" w:type="pct"/>
            <w:shd w:val="clear" w:color="auto" w:fill="auto"/>
            <w:vAlign w:val="bottom"/>
          </w:tcPr>
          <w:p w14:paraId="7D36341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37,12</w:t>
            </w:r>
          </w:p>
        </w:tc>
        <w:tc>
          <w:tcPr>
            <w:tcW w:w="395" w:type="pct"/>
            <w:shd w:val="clear" w:color="auto" w:fill="auto"/>
            <w:vAlign w:val="bottom"/>
          </w:tcPr>
          <w:p w14:paraId="23786B9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54,27</w:t>
            </w:r>
          </w:p>
        </w:tc>
        <w:tc>
          <w:tcPr>
            <w:tcW w:w="395" w:type="pct"/>
            <w:shd w:val="clear" w:color="auto" w:fill="auto"/>
            <w:vAlign w:val="bottom"/>
          </w:tcPr>
          <w:p w14:paraId="5DC4134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0,53</w:t>
            </w:r>
          </w:p>
        </w:tc>
        <w:tc>
          <w:tcPr>
            <w:tcW w:w="395" w:type="pct"/>
            <w:shd w:val="clear" w:color="auto" w:fill="auto"/>
            <w:vAlign w:val="bottom"/>
          </w:tcPr>
          <w:p w14:paraId="4623CCE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4,44</w:t>
            </w:r>
          </w:p>
        </w:tc>
        <w:tc>
          <w:tcPr>
            <w:tcW w:w="395" w:type="pct"/>
            <w:shd w:val="clear" w:color="auto" w:fill="auto"/>
            <w:vAlign w:val="bottom"/>
          </w:tcPr>
          <w:p w14:paraId="6678926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0,71</w:t>
            </w:r>
          </w:p>
        </w:tc>
        <w:tc>
          <w:tcPr>
            <w:tcW w:w="395" w:type="pct"/>
            <w:shd w:val="clear" w:color="auto" w:fill="auto"/>
            <w:vAlign w:val="bottom"/>
          </w:tcPr>
          <w:p w14:paraId="3A958D7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0,71</w:t>
            </w:r>
          </w:p>
        </w:tc>
        <w:tc>
          <w:tcPr>
            <w:tcW w:w="395" w:type="pct"/>
            <w:shd w:val="clear" w:color="auto" w:fill="auto"/>
            <w:vAlign w:val="bottom"/>
          </w:tcPr>
          <w:p w14:paraId="1661582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1,24</w:t>
            </w:r>
          </w:p>
        </w:tc>
        <w:tc>
          <w:tcPr>
            <w:tcW w:w="395" w:type="pct"/>
            <w:shd w:val="clear" w:color="auto" w:fill="auto"/>
            <w:vAlign w:val="bottom"/>
          </w:tcPr>
          <w:p w14:paraId="2F800AB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5E28D97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602A834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0,22</w:t>
            </w:r>
          </w:p>
        </w:tc>
        <w:tc>
          <w:tcPr>
            <w:tcW w:w="295" w:type="pct"/>
            <w:shd w:val="clear" w:color="auto" w:fill="auto"/>
            <w:vAlign w:val="bottom"/>
          </w:tcPr>
          <w:p w14:paraId="59FB936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1,07</w:t>
            </w:r>
          </w:p>
        </w:tc>
      </w:tr>
      <w:tr w:rsidR="00E51420" w:rsidRPr="00E51420" w14:paraId="300A887C" w14:textId="77777777" w:rsidTr="00E51420">
        <w:trPr>
          <w:trHeight w:val="433"/>
        </w:trPr>
        <w:tc>
          <w:tcPr>
            <w:tcW w:w="360" w:type="pct"/>
            <w:shd w:val="clear" w:color="auto" w:fill="auto"/>
            <w:vAlign w:val="bottom"/>
          </w:tcPr>
          <w:p w14:paraId="4275391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2018</w:t>
            </w:r>
          </w:p>
        </w:tc>
        <w:tc>
          <w:tcPr>
            <w:tcW w:w="395" w:type="pct"/>
            <w:shd w:val="clear" w:color="auto" w:fill="auto"/>
            <w:vAlign w:val="bottom"/>
          </w:tcPr>
          <w:p w14:paraId="261B49D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640</w:t>
            </w:r>
          </w:p>
        </w:tc>
        <w:tc>
          <w:tcPr>
            <w:tcW w:w="395" w:type="pct"/>
            <w:shd w:val="clear" w:color="auto" w:fill="auto"/>
            <w:vAlign w:val="bottom"/>
          </w:tcPr>
          <w:p w14:paraId="7FECC94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45</w:t>
            </w:r>
          </w:p>
        </w:tc>
        <w:tc>
          <w:tcPr>
            <w:tcW w:w="395" w:type="pct"/>
            <w:shd w:val="clear" w:color="auto" w:fill="auto"/>
            <w:vAlign w:val="bottom"/>
          </w:tcPr>
          <w:p w14:paraId="39F33CA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43,28</w:t>
            </w:r>
          </w:p>
        </w:tc>
        <w:tc>
          <w:tcPr>
            <w:tcW w:w="395" w:type="pct"/>
            <w:shd w:val="clear" w:color="auto" w:fill="auto"/>
            <w:vAlign w:val="bottom"/>
          </w:tcPr>
          <w:p w14:paraId="436BB18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1,25</w:t>
            </w:r>
          </w:p>
        </w:tc>
        <w:tc>
          <w:tcPr>
            <w:tcW w:w="395" w:type="pct"/>
            <w:shd w:val="clear" w:color="auto" w:fill="auto"/>
            <w:vAlign w:val="bottom"/>
          </w:tcPr>
          <w:p w14:paraId="1587865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2,66</w:t>
            </w:r>
          </w:p>
        </w:tc>
        <w:tc>
          <w:tcPr>
            <w:tcW w:w="395" w:type="pct"/>
            <w:shd w:val="clear" w:color="auto" w:fill="auto"/>
            <w:vAlign w:val="bottom"/>
          </w:tcPr>
          <w:p w14:paraId="0B39140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1,88</w:t>
            </w:r>
          </w:p>
        </w:tc>
        <w:tc>
          <w:tcPr>
            <w:tcW w:w="395" w:type="pct"/>
            <w:shd w:val="clear" w:color="auto" w:fill="auto"/>
            <w:vAlign w:val="bottom"/>
          </w:tcPr>
          <w:p w14:paraId="27C1AC9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0,94</w:t>
            </w:r>
          </w:p>
        </w:tc>
        <w:tc>
          <w:tcPr>
            <w:tcW w:w="395" w:type="pct"/>
            <w:shd w:val="clear" w:color="auto" w:fill="auto"/>
            <w:vAlign w:val="bottom"/>
          </w:tcPr>
          <w:p w14:paraId="4C067C6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0,31</w:t>
            </w:r>
          </w:p>
        </w:tc>
        <w:tc>
          <w:tcPr>
            <w:tcW w:w="395" w:type="pct"/>
            <w:shd w:val="clear" w:color="auto" w:fill="auto"/>
            <w:vAlign w:val="bottom"/>
          </w:tcPr>
          <w:p w14:paraId="2FDFAF6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0,31</w:t>
            </w:r>
          </w:p>
        </w:tc>
        <w:tc>
          <w:tcPr>
            <w:tcW w:w="395" w:type="pct"/>
            <w:shd w:val="clear" w:color="auto" w:fill="auto"/>
            <w:vAlign w:val="bottom"/>
          </w:tcPr>
          <w:p w14:paraId="33589B1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0,16</w:t>
            </w:r>
          </w:p>
        </w:tc>
        <w:tc>
          <w:tcPr>
            <w:tcW w:w="395" w:type="pct"/>
            <w:shd w:val="clear" w:color="auto" w:fill="auto"/>
            <w:vAlign w:val="bottom"/>
          </w:tcPr>
          <w:p w14:paraId="6941D22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0,31</w:t>
            </w:r>
          </w:p>
        </w:tc>
        <w:tc>
          <w:tcPr>
            <w:tcW w:w="295" w:type="pct"/>
            <w:shd w:val="clear" w:color="auto" w:fill="auto"/>
            <w:vAlign w:val="bottom"/>
          </w:tcPr>
          <w:p w14:paraId="1D2859D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3,91</w:t>
            </w:r>
          </w:p>
        </w:tc>
      </w:tr>
      <w:tr w:rsidR="00E51420" w:rsidRPr="00E51420" w14:paraId="12F0CFB0" w14:textId="77777777" w:rsidTr="00E51420">
        <w:trPr>
          <w:trHeight w:val="433"/>
        </w:trPr>
        <w:tc>
          <w:tcPr>
            <w:tcW w:w="360" w:type="pct"/>
            <w:shd w:val="clear" w:color="auto" w:fill="auto"/>
            <w:vAlign w:val="bottom"/>
          </w:tcPr>
          <w:p w14:paraId="1F22C38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2019</w:t>
            </w:r>
          </w:p>
        </w:tc>
        <w:tc>
          <w:tcPr>
            <w:tcW w:w="395" w:type="pct"/>
            <w:shd w:val="clear" w:color="auto" w:fill="auto"/>
            <w:vAlign w:val="bottom"/>
          </w:tcPr>
          <w:p w14:paraId="13B4F58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536</w:t>
            </w:r>
          </w:p>
        </w:tc>
        <w:tc>
          <w:tcPr>
            <w:tcW w:w="395" w:type="pct"/>
            <w:shd w:val="clear" w:color="auto" w:fill="auto"/>
            <w:vAlign w:val="bottom"/>
          </w:tcPr>
          <w:p w14:paraId="203B245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32,28</w:t>
            </w:r>
          </w:p>
        </w:tc>
        <w:tc>
          <w:tcPr>
            <w:tcW w:w="395" w:type="pct"/>
            <w:shd w:val="clear" w:color="auto" w:fill="auto"/>
            <w:vAlign w:val="bottom"/>
          </w:tcPr>
          <w:p w14:paraId="17ECF1B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42,91</w:t>
            </w:r>
          </w:p>
        </w:tc>
        <w:tc>
          <w:tcPr>
            <w:tcW w:w="395" w:type="pct"/>
            <w:shd w:val="clear" w:color="auto" w:fill="auto"/>
            <w:vAlign w:val="bottom"/>
          </w:tcPr>
          <w:p w14:paraId="780205D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1,49</w:t>
            </w:r>
          </w:p>
        </w:tc>
        <w:tc>
          <w:tcPr>
            <w:tcW w:w="395" w:type="pct"/>
            <w:shd w:val="clear" w:color="auto" w:fill="auto"/>
            <w:vAlign w:val="bottom"/>
          </w:tcPr>
          <w:p w14:paraId="00A62B4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3,54</w:t>
            </w:r>
          </w:p>
        </w:tc>
        <w:tc>
          <w:tcPr>
            <w:tcW w:w="395" w:type="pct"/>
            <w:shd w:val="clear" w:color="auto" w:fill="auto"/>
            <w:vAlign w:val="bottom"/>
          </w:tcPr>
          <w:p w14:paraId="01D7CC9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1,49</w:t>
            </w:r>
          </w:p>
        </w:tc>
        <w:tc>
          <w:tcPr>
            <w:tcW w:w="395" w:type="pct"/>
            <w:shd w:val="clear" w:color="auto" w:fill="auto"/>
            <w:vAlign w:val="bottom"/>
          </w:tcPr>
          <w:p w14:paraId="4ECF94D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0,56</w:t>
            </w:r>
          </w:p>
        </w:tc>
        <w:tc>
          <w:tcPr>
            <w:tcW w:w="395" w:type="pct"/>
            <w:shd w:val="clear" w:color="auto" w:fill="auto"/>
            <w:vAlign w:val="bottom"/>
          </w:tcPr>
          <w:p w14:paraId="0C8EE4D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0,19</w:t>
            </w:r>
          </w:p>
        </w:tc>
        <w:tc>
          <w:tcPr>
            <w:tcW w:w="395" w:type="pct"/>
            <w:shd w:val="clear" w:color="auto" w:fill="auto"/>
            <w:vAlign w:val="bottom"/>
          </w:tcPr>
          <w:p w14:paraId="60EE1C0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29B6A93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0,19</w:t>
            </w:r>
          </w:p>
        </w:tc>
        <w:tc>
          <w:tcPr>
            <w:tcW w:w="395" w:type="pct"/>
            <w:shd w:val="clear" w:color="auto" w:fill="auto"/>
            <w:vAlign w:val="bottom"/>
          </w:tcPr>
          <w:p w14:paraId="5F8666F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295" w:type="pct"/>
            <w:shd w:val="clear" w:color="auto" w:fill="auto"/>
            <w:vAlign w:val="bottom"/>
          </w:tcPr>
          <w:p w14:paraId="4227FBB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17,35</w:t>
            </w:r>
          </w:p>
        </w:tc>
      </w:tr>
      <w:tr w:rsidR="00E51420" w:rsidRPr="00E51420" w14:paraId="004F6D77" w14:textId="77777777" w:rsidTr="00E51420">
        <w:trPr>
          <w:trHeight w:val="433"/>
        </w:trPr>
        <w:tc>
          <w:tcPr>
            <w:tcW w:w="360" w:type="pct"/>
            <w:shd w:val="clear" w:color="auto" w:fill="auto"/>
            <w:vAlign w:val="bottom"/>
          </w:tcPr>
          <w:p w14:paraId="3B5C407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2020</w:t>
            </w:r>
          </w:p>
        </w:tc>
        <w:tc>
          <w:tcPr>
            <w:tcW w:w="395" w:type="pct"/>
            <w:shd w:val="clear" w:color="auto" w:fill="auto"/>
            <w:vAlign w:val="bottom"/>
          </w:tcPr>
          <w:p w14:paraId="5D230C6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549</w:t>
            </w:r>
          </w:p>
        </w:tc>
        <w:tc>
          <w:tcPr>
            <w:tcW w:w="395" w:type="pct"/>
            <w:shd w:val="clear" w:color="auto" w:fill="auto"/>
            <w:vAlign w:val="bottom"/>
          </w:tcPr>
          <w:p w14:paraId="249F6AB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32,97</w:t>
            </w:r>
          </w:p>
        </w:tc>
        <w:tc>
          <w:tcPr>
            <w:tcW w:w="395" w:type="pct"/>
            <w:shd w:val="clear" w:color="auto" w:fill="auto"/>
            <w:vAlign w:val="bottom"/>
          </w:tcPr>
          <w:p w14:paraId="12CEABA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38,8</w:t>
            </w:r>
          </w:p>
        </w:tc>
        <w:tc>
          <w:tcPr>
            <w:tcW w:w="395" w:type="pct"/>
            <w:shd w:val="clear" w:color="auto" w:fill="auto"/>
            <w:vAlign w:val="bottom"/>
          </w:tcPr>
          <w:p w14:paraId="1D9BFB1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1,27</w:t>
            </w:r>
          </w:p>
        </w:tc>
        <w:tc>
          <w:tcPr>
            <w:tcW w:w="395" w:type="pct"/>
            <w:shd w:val="clear" w:color="auto" w:fill="auto"/>
            <w:vAlign w:val="bottom"/>
          </w:tcPr>
          <w:p w14:paraId="03FC578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3,46</w:t>
            </w:r>
          </w:p>
        </w:tc>
        <w:tc>
          <w:tcPr>
            <w:tcW w:w="395" w:type="pct"/>
            <w:shd w:val="clear" w:color="auto" w:fill="auto"/>
            <w:vAlign w:val="bottom"/>
          </w:tcPr>
          <w:p w14:paraId="02B6BC6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1,09</w:t>
            </w:r>
          </w:p>
        </w:tc>
        <w:tc>
          <w:tcPr>
            <w:tcW w:w="395" w:type="pct"/>
            <w:shd w:val="clear" w:color="auto" w:fill="auto"/>
            <w:vAlign w:val="bottom"/>
          </w:tcPr>
          <w:p w14:paraId="37664D2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0,73</w:t>
            </w:r>
          </w:p>
        </w:tc>
        <w:tc>
          <w:tcPr>
            <w:tcW w:w="395" w:type="pct"/>
            <w:shd w:val="clear" w:color="auto" w:fill="auto"/>
            <w:vAlign w:val="bottom"/>
          </w:tcPr>
          <w:p w14:paraId="6AAB930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0,18</w:t>
            </w:r>
          </w:p>
        </w:tc>
        <w:tc>
          <w:tcPr>
            <w:tcW w:w="395" w:type="pct"/>
            <w:shd w:val="clear" w:color="auto" w:fill="auto"/>
            <w:vAlign w:val="bottom"/>
          </w:tcPr>
          <w:p w14:paraId="5335A3E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4BDCCB2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0,18</w:t>
            </w:r>
          </w:p>
        </w:tc>
        <w:tc>
          <w:tcPr>
            <w:tcW w:w="395" w:type="pct"/>
            <w:shd w:val="clear" w:color="auto" w:fill="auto"/>
            <w:vAlign w:val="bottom"/>
          </w:tcPr>
          <w:p w14:paraId="7069630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295" w:type="pct"/>
            <w:shd w:val="clear" w:color="auto" w:fill="auto"/>
            <w:vAlign w:val="bottom"/>
          </w:tcPr>
          <w:p w14:paraId="16095D5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21,31</w:t>
            </w:r>
          </w:p>
        </w:tc>
      </w:tr>
      <w:tr w:rsidR="00E51420" w:rsidRPr="00E51420" w14:paraId="347581C5" w14:textId="77777777" w:rsidTr="00E51420">
        <w:trPr>
          <w:trHeight w:val="433"/>
        </w:trPr>
        <w:tc>
          <w:tcPr>
            <w:tcW w:w="360" w:type="pct"/>
            <w:shd w:val="clear" w:color="auto" w:fill="auto"/>
            <w:vAlign w:val="bottom"/>
          </w:tcPr>
          <w:p w14:paraId="022715F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lastRenderedPageBreak/>
              <w:t>2021</w:t>
            </w:r>
          </w:p>
        </w:tc>
        <w:tc>
          <w:tcPr>
            <w:tcW w:w="395" w:type="pct"/>
            <w:shd w:val="clear" w:color="auto" w:fill="auto"/>
            <w:vAlign w:val="bottom"/>
          </w:tcPr>
          <w:p w14:paraId="3081A2B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567</w:t>
            </w:r>
          </w:p>
        </w:tc>
        <w:tc>
          <w:tcPr>
            <w:tcW w:w="395" w:type="pct"/>
            <w:shd w:val="clear" w:color="auto" w:fill="auto"/>
            <w:vAlign w:val="bottom"/>
          </w:tcPr>
          <w:p w14:paraId="784CC28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19,75</w:t>
            </w:r>
          </w:p>
        </w:tc>
        <w:tc>
          <w:tcPr>
            <w:tcW w:w="395" w:type="pct"/>
            <w:shd w:val="clear" w:color="auto" w:fill="auto"/>
            <w:vAlign w:val="bottom"/>
          </w:tcPr>
          <w:p w14:paraId="33CF907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30,69</w:t>
            </w:r>
          </w:p>
        </w:tc>
        <w:tc>
          <w:tcPr>
            <w:tcW w:w="395" w:type="pct"/>
            <w:shd w:val="clear" w:color="auto" w:fill="auto"/>
            <w:vAlign w:val="bottom"/>
          </w:tcPr>
          <w:p w14:paraId="3CE7131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1,41</w:t>
            </w:r>
          </w:p>
        </w:tc>
        <w:tc>
          <w:tcPr>
            <w:tcW w:w="395" w:type="pct"/>
            <w:shd w:val="clear" w:color="auto" w:fill="auto"/>
            <w:vAlign w:val="bottom"/>
          </w:tcPr>
          <w:p w14:paraId="07D4CAC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1,23</w:t>
            </w:r>
          </w:p>
        </w:tc>
        <w:tc>
          <w:tcPr>
            <w:tcW w:w="395" w:type="pct"/>
            <w:shd w:val="clear" w:color="auto" w:fill="auto"/>
            <w:vAlign w:val="bottom"/>
          </w:tcPr>
          <w:p w14:paraId="0973F13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0,88</w:t>
            </w:r>
          </w:p>
        </w:tc>
        <w:tc>
          <w:tcPr>
            <w:tcW w:w="395" w:type="pct"/>
            <w:shd w:val="clear" w:color="auto" w:fill="auto"/>
            <w:vAlign w:val="bottom"/>
          </w:tcPr>
          <w:p w14:paraId="3FF971F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5F9515C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0,35</w:t>
            </w:r>
          </w:p>
        </w:tc>
        <w:tc>
          <w:tcPr>
            <w:tcW w:w="395" w:type="pct"/>
            <w:shd w:val="clear" w:color="auto" w:fill="auto"/>
            <w:vAlign w:val="bottom"/>
          </w:tcPr>
          <w:p w14:paraId="757123F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107ECA0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0,18</w:t>
            </w:r>
          </w:p>
        </w:tc>
        <w:tc>
          <w:tcPr>
            <w:tcW w:w="395" w:type="pct"/>
            <w:shd w:val="clear" w:color="auto" w:fill="auto"/>
            <w:vAlign w:val="bottom"/>
          </w:tcPr>
          <w:p w14:paraId="6B1920A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0,53</w:t>
            </w:r>
          </w:p>
        </w:tc>
        <w:tc>
          <w:tcPr>
            <w:tcW w:w="295" w:type="pct"/>
            <w:shd w:val="clear" w:color="auto" w:fill="auto"/>
            <w:vAlign w:val="bottom"/>
          </w:tcPr>
          <w:p w14:paraId="3E072DD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33,69</w:t>
            </w:r>
          </w:p>
        </w:tc>
      </w:tr>
      <w:tr w:rsidR="00E51420" w:rsidRPr="00E51420" w14:paraId="4E8A189C" w14:textId="77777777" w:rsidTr="00E51420">
        <w:trPr>
          <w:trHeight w:val="433"/>
        </w:trPr>
        <w:tc>
          <w:tcPr>
            <w:tcW w:w="360" w:type="pct"/>
            <w:shd w:val="clear" w:color="auto" w:fill="auto"/>
            <w:vAlign w:val="bottom"/>
          </w:tcPr>
          <w:p w14:paraId="1B002A0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2022</w:t>
            </w:r>
          </w:p>
        </w:tc>
        <w:tc>
          <w:tcPr>
            <w:tcW w:w="395" w:type="pct"/>
            <w:shd w:val="clear" w:color="auto" w:fill="auto"/>
            <w:vAlign w:val="bottom"/>
          </w:tcPr>
          <w:p w14:paraId="7059F32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617</w:t>
            </w:r>
          </w:p>
        </w:tc>
        <w:tc>
          <w:tcPr>
            <w:tcW w:w="395" w:type="pct"/>
            <w:shd w:val="clear" w:color="auto" w:fill="auto"/>
            <w:vAlign w:val="bottom"/>
          </w:tcPr>
          <w:p w14:paraId="45D16B5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28,2</w:t>
            </w:r>
          </w:p>
        </w:tc>
        <w:tc>
          <w:tcPr>
            <w:tcW w:w="395" w:type="pct"/>
            <w:shd w:val="clear" w:color="auto" w:fill="auto"/>
            <w:vAlign w:val="bottom"/>
          </w:tcPr>
          <w:p w14:paraId="0E0EE7F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36,14</w:t>
            </w:r>
          </w:p>
        </w:tc>
        <w:tc>
          <w:tcPr>
            <w:tcW w:w="395" w:type="pct"/>
            <w:shd w:val="clear" w:color="auto" w:fill="auto"/>
            <w:vAlign w:val="bottom"/>
          </w:tcPr>
          <w:p w14:paraId="6CE55A3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1,3</w:t>
            </w:r>
          </w:p>
        </w:tc>
        <w:tc>
          <w:tcPr>
            <w:tcW w:w="395" w:type="pct"/>
            <w:shd w:val="clear" w:color="auto" w:fill="auto"/>
            <w:vAlign w:val="bottom"/>
          </w:tcPr>
          <w:p w14:paraId="35C2393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5,02</w:t>
            </w:r>
          </w:p>
        </w:tc>
        <w:tc>
          <w:tcPr>
            <w:tcW w:w="395" w:type="pct"/>
            <w:shd w:val="clear" w:color="auto" w:fill="auto"/>
            <w:vAlign w:val="bottom"/>
          </w:tcPr>
          <w:p w14:paraId="771988A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1,13</w:t>
            </w:r>
          </w:p>
        </w:tc>
        <w:tc>
          <w:tcPr>
            <w:tcW w:w="395" w:type="pct"/>
            <w:shd w:val="clear" w:color="auto" w:fill="auto"/>
            <w:vAlign w:val="bottom"/>
          </w:tcPr>
          <w:p w14:paraId="299B9BA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51AEFF4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0,49</w:t>
            </w:r>
          </w:p>
        </w:tc>
        <w:tc>
          <w:tcPr>
            <w:tcW w:w="395" w:type="pct"/>
            <w:shd w:val="clear" w:color="auto" w:fill="auto"/>
            <w:vAlign w:val="bottom"/>
          </w:tcPr>
          <w:p w14:paraId="4183332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614F725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95" w:type="pct"/>
            <w:shd w:val="clear" w:color="auto" w:fill="auto"/>
            <w:vAlign w:val="bottom"/>
          </w:tcPr>
          <w:p w14:paraId="3FE2F68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0,32</w:t>
            </w:r>
          </w:p>
        </w:tc>
        <w:tc>
          <w:tcPr>
            <w:tcW w:w="295" w:type="pct"/>
            <w:shd w:val="clear" w:color="auto" w:fill="auto"/>
            <w:vAlign w:val="bottom"/>
          </w:tcPr>
          <w:p w14:paraId="01199C3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22,37</w:t>
            </w:r>
          </w:p>
        </w:tc>
      </w:tr>
    </w:tbl>
    <w:p w14:paraId="22DEE879" w14:textId="77777777" w:rsidR="00E51420" w:rsidRPr="009660A3" w:rsidRDefault="00E51420" w:rsidP="00E51420">
      <w:pPr>
        <w:spacing w:line="240" w:lineRule="auto"/>
        <w:ind w:firstLine="709"/>
        <w:jc w:val="both"/>
        <w:rPr>
          <w:rFonts w:ascii="Times New Roman" w:hAnsi="Times New Roman" w:cs="Times New Roman"/>
          <w:sz w:val="28"/>
          <w:szCs w:val="28"/>
        </w:rPr>
      </w:pPr>
    </w:p>
    <w:p w14:paraId="5C893A0E" w14:textId="086414D4"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Основными причинами запущенности ЗНО в Республике Марий Эл являются: скрытое течение -</w:t>
      </w:r>
      <w:r w:rsidRPr="00E51420">
        <w:rPr>
          <w:rFonts w:ascii="Times New Roman" w:hAnsi="Times New Roman" w:cs="Times New Roman"/>
          <w:sz w:val="28"/>
          <w:szCs w:val="28"/>
        </w:rPr>
        <w:br/>
        <w:t xml:space="preserve">28,2 процента, несвоевременное обращение за медицинской помощью </w:t>
      </w:r>
      <w:r w:rsidR="00802525">
        <w:rPr>
          <w:rFonts w:ascii="Times New Roman" w:hAnsi="Times New Roman" w:cs="Times New Roman"/>
          <w:sz w:val="28"/>
          <w:szCs w:val="28"/>
        </w:rPr>
        <w:t>-</w:t>
      </w:r>
      <w:r w:rsidRPr="00E51420">
        <w:rPr>
          <w:rFonts w:ascii="Times New Roman" w:hAnsi="Times New Roman" w:cs="Times New Roman"/>
          <w:sz w:val="28"/>
          <w:szCs w:val="28"/>
        </w:rPr>
        <w:t xml:space="preserve"> 36,14 процент</w:t>
      </w:r>
      <w:r w:rsidR="00664BD9">
        <w:rPr>
          <w:rFonts w:ascii="Times New Roman" w:hAnsi="Times New Roman" w:cs="Times New Roman"/>
          <w:sz w:val="28"/>
          <w:szCs w:val="28"/>
        </w:rPr>
        <w:t>а</w:t>
      </w:r>
      <w:r w:rsidRPr="00E51420">
        <w:rPr>
          <w:rFonts w:ascii="Times New Roman" w:hAnsi="Times New Roman" w:cs="Times New Roman"/>
          <w:sz w:val="28"/>
          <w:szCs w:val="28"/>
        </w:rPr>
        <w:t xml:space="preserve">. В 2022 году было выявлено </w:t>
      </w:r>
      <w:r w:rsidRPr="00E51420">
        <w:rPr>
          <w:rFonts w:ascii="Times New Roman" w:hAnsi="Times New Roman" w:cs="Times New Roman"/>
          <w:sz w:val="28"/>
          <w:szCs w:val="28"/>
        </w:rPr>
        <w:br/>
        <w:t xml:space="preserve">617 случаев запущенных ЗНО, что выше показателя 2021 года, но </w:t>
      </w:r>
      <w:r w:rsidR="00664BD9">
        <w:rPr>
          <w:rFonts w:ascii="Times New Roman" w:hAnsi="Times New Roman" w:cs="Times New Roman"/>
          <w:sz w:val="28"/>
          <w:szCs w:val="28"/>
        </w:rPr>
        <w:t>ниже</w:t>
      </w:r>
      <w:r w:rsidRPr="00E51420">
        <w:rPr>
          <w:rFonts w:ascii="Times New Roman" w:hAnsi="Times New Roman" w:cs="Times New Roman"/>
          <w:sz w:val="28"/>
          <w:szCs w:val="28"/>
        </w:rPr>
        <w:t xml:space="preserve"> показателя 2018 года.</w:t>
      </w:r>
    </w:p>
    <w:p w14:paraId="17850B99" w14:textId="77777777" w:rsidR="00E51420" w:rsidRPr="00E51420" w:rsidRDefault="00E51420" w:rsidP="00E51420">
      <w:pPr>
        <w:rPr>
          <w:sz w:val="20"/>
          <w:szCs w:val="20"/>
          <w:highlight w:val="lightGray"/>
        </w:rPr>
      </w:pPr>
    </w:p>
    <w:p w14:paraId="661A9E42" w14:textId="58CDFBEE" w:rsidR="00E51420" w:rsidRPr="00E51420" w:rsidRDefault="00E51420" w:rsidP="00E51420">
      <w:pPr>
        <w:jc w:val="center"/>
        <w:rPr>
          <w:rFonts w:ascii="Times New Roman" w:hAnsi="Times New Roman" w:cs="Times New Roman"/>
          <w:sz w:val="28"/>
          <w:szCs w:val="28"/>
        </w:rPr>
      </w:pPr>
      <w:r w:rsidRPr="00E51420">
        <w:rPr>
          <w:rFonts w:ascii="Times New Roman" w:hAnsi="Times New Roman" w:cs="Times New Roman"/>
          <w:sz w:val="28"/>
          <w:szCs w:val="28"/>
        </w:rPr>
        <w:t xml:space="preserve">Динамика доли ЗНО, выявленных на </w:t>
      </w:r>
      <w:r w:rsidRPr="00E51420">
        <w:rPr>
          <w:rFonts w:ascii="Times New Roman" w:hAnsi="Times New Roman" w:cs="Times New Roman"/>
          <w:sz w:val="28"/>
          <w:szCs w:val="28"/>
          <w:lang w:val="en-US"/>
        </w:rPr>
        <w:t>I</w:t>
      </w:r>
      <w:r w:rsidRPr="00E51420">
        <w:rPr>
          <w:rFonts w:ascii="Times New Roman" w:hAnsi="Times New Roman" w:cs="Times New Roman"/>
          <w:sz w:val="28"/>
          <w:szCs w:val="28"/>
        </w:rPr>
        <w:t> - </w:t>
      </w:r>
      <w:r w:rsidRPr="00E51420">
        <w:rPr>
          <w:rFonts w:ascii="Times New Roman" w:hAnsi="Times New Roman" w:cs="Times New Roman"/>
          <w:sz w:val="28"/>
          <w:szCs w:val="28"/>
          <w:lang w:val="en-US"/>
        </w:rPr>
        <w:t>II</w:t>
      </w:r>
      <w:r w:rsidRPr="00E51420">
        <w:rPr>
          <w:rFonts w:ascii="Times New Roman" w:hAnsi="Times New Roman" w:cs="Times New Roman"/>
          <w:sz w:val="28"/>
          <w:szCs w:val="28"/>
        </w:rPr>
        <w:t xml:space="preserve"> стадии</w:t>
      </w:r>
    </w:p>
    <w:p w14:paraId="2636343A" w14:textId="77777777" w:rsidR="00E51420" w:rsidRPr="00E51420" w:rsidRDefault="00E51420" w:rsidP="00E51420">
      <w:pPr>
        <w:jc w:val="center"/>
        <w:rPr>
          <w:rFonts w:ascii="Times New Roman" w:hAnsi="Times New Roman" w:cs="Times New Roman"/>
          <w:sz w:val="20"/>
          <w:szCs w:val="20"/>
        </w:rPr>
      </w:pPr>
    </w:p>
    <w:tbl>
      <w:tblPr>
        <w:tblW w:w="4952" w:type="pct"/>
        <w:tblInd w:w="-5" w:type="dxa"/>
        <w:tblLook w:val="04A0" w:firstRow="1" w:lastRow="0" w:firstColumn="1" w:lastColumn="0" w:noHBand="0" w:noVBand="1"/>
      </w:tblPr>
      <w:tblGrid>
        <w:gridCol w:w="1930"/>
        <w:gridCol w:w="1286"/>
        <w:gridCol w:w="1286"/>
        <w:gridCol w:w="1286"/>
        <w:gridCol w:w="1286"/>
        <w:gridCol w:w="1286"/>
        <w:gridCol w:w="1286"/>
        <w:gridCol w:w="1286"/>
        <w:gridCol w:w="1286"/>
        <w:gridCol w:w="1286"/>
        <w:gridCol w:w="1277"/>
      </w:tblGrid>
      <w:tr w:rsidR="00E51420" w:rsidRPr="00E51420" w14:paraId="2C1911FE" w14:textId="77777777" w:rsidTr="005210E1">
        <w:tc>
          <w:tcPr>
            <w:tcW w:w="653" w:type="pct"/>
            <w:tcBorders>
              <w:top w:val="single" w:sz="4" w:space="0" w:color="auto"/>
              <w:bottom w:val="single" w:sz="4" w:space="0" w:color="auto"/>
              <w:right w:val="single" w:sz="4" w:space="0" w:color="auto"/>
            </w:tcBorders>
            <w:vAlign w:val="center"/>
          </w:tcPr>
          <w:p w14:paraId="087E5E47" w14:textId="77777777" w:rsidR="00E51420" w:rsidRPr="00E51420" w:rsidRDefault="00E51420" w:rsidP="00E51420">
            <w:pPr>
              <w:spacing w:after="100" w:line="240" w:lineRule="auto"/>
              <w:rPr>
                <w:rFonts w:ascii="Times New Roman" w:eastAsia="Times New Roman" w:hAnsi="Times New Roman" w:cs="Times New Roman"/>
                <w:sz w:val="12"/>
                <w:szCs w:val="12"/>
              </w:rPr>
            </w:pPr>
          </w:p>
          <w:p w14:paraId="72F38F06" w14:textId="77777777" w:rsidR="00E51420" w:rsidRPr="00E51420" w:rsidRDefault="00E51420" w:rsidP="00E51420">
            <w:pPr>
              <w:spacing w:after="100" w:line="240" w:lineRule="auto"/>
              <w:rPr>
                <w:rFonts w:ascii="Times New Roman" w:eastAsia="Times New Roman" w:hAnsi="Times New Roman" w:cs="Times New Roman"/>
                <w:sz w:val="12"/>
                <w:szCs w:val="12"/>
              </w:rPr>
            </w:pPr>
            <w:r w:rsidRPr="00E51420">
              <w:rPr>
                <w:rFonts w:ascii="Times New Roman" w:eastAsia="Times New Roman" w:hAnsi="Times New Roman" w:cs="Times New Roman"/>
                <w:sz w:val="24"/>
                <w:szCs w:val="24"/>
              </w:rPr>
              <w:t>Доля ЗНО</w:t>
            </w:r>
          </w:p>
        </w:tc>
        <w:tc>
          <w:tcPr>
            <w:tcW w:w="435" w:type="pct"/>
            <w:tcBorders>
              <w:top w:val="single" w:sz="4" w:space="0" w:color="auto"/>
              <w:left w:val="single" w:sz="4" w:space="0" w:color="auto"/>
              <w:bottom w:val="single" w:sz="4" w:space="0" w:color="auto"/>
              <w:right w:val="single" w:sz="4" w:space="0" w:color="auto"/>
            </w:tcBorders>
            <w:vAlign w:val="center"/>
          </w:tcPr>
          <w:p w14:paraId="04C2D318"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2013 год</w:t>
            </w:r>
          </w:p>
        </w:tc>
        <w:tc>
          <w:tcPr>
            <w:tcW w:w="435" w:type="pct"/>
            <w:tcBorders>
              <w:top w:val="single" w:sz="4" w:space="0" w:color="auto"/>
              <w:left w:val="single" w:sz="4" w:space="0" w:color="auto"/>
              <w:bottom w:val="single" w:sz="4" w:space="0" w:color="auto"/>
              <w:right w:val="single" w:sz="4" w:space="0" w:color="auto"/>
            </w:tcBorders>
            <w:vAlign w:val="center"/>
          </w:tcPr>
          <w:p w14:paraId="4128E136"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2014 год</w:t>
            </w:r>
          </w:p>
        </w:tc>
        <w:tc>
          <w:tcPr>
            <w:tcW w:w="435" w:type="pct"/>
            <w:tcBorders>
              <w:top w:val="single" w:sz="4" w:space="0" w:color="auto"/>
              <w:left w:val="single" w:sz="4" w:space="0" w:color="auto"/>
              <w:bottom w:val="single" w:sz="4" w:space="0" w:color="auto"/>
              <w:right w:val="single" w:sz="4" w:space="0" w:color="auto"/>
            </w:tcBorders>
            <w:vAlign w:val="center"/>
          </w:tcPr>
          <w:p w14:paraId="5854B5DF"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2015 год</w:t>
            </w:r>
          </w:p>
        </w:tc>
        <w:tc>
          <w:tcPr>
            <w:tcW w:w="435" w:type="pct"/>
            <w:tcBorders>
              <w:top w:val="single" w:sz="4" w:space="0" w:color="auto"/>
              <w:left w:val="single" w:sz="4" w:space="0" w:color="auto"/>
              <w:bottom w:val="single" w:sz="4" w:space="0" w:color="auto"/>
              <w:right w:val="single" w:sz="4" w:space="0" w:color="auto"/>
            </w:tcBorders>
            <w:vAlign w:val="center"/>
          </w:tcPr>
          <w:p w14:paraId="44D2235F"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2016 год</w:t>
            </w:r>
          </w:p>
        </w:tc>
        <w:tc>
          <w:tcPr>
            <w:tcW w:w="435" w:type="pct"/>
            <w:tcBorders>
              <w:top w:val="single" w:sz="4" w:space="0" w:color="auto"/>
              <w:left w:val="single" w:sz="4" w:space="0" w:color="auto"/>
              <w:bottom w:val="single" w:sz="4" w:space="0" w:color="auto"/>
              <w:right w:val="single" w:sz="4" w:space="0" w:color="auto"/>
            </w:tcBorders>
            <w:vAlign w:val="center"/>
          </w:tcPr>
          <w:p w14:paraId="4CA3DAEA"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2017 год</w:t>
            </w:r>
          </w:p>
        </w:tc>
        <w:tc>
          <w:tcPr>
            <w:tcW w:w="435" w:type="pct"/>
            <w:tcBorders>
              <w:top w:val="single" w:sz="4" w:space="0" w:color="auto"/>
              <w:left w:val="single" w:sz="4" w:space="0" w:color="auto"/>
              <w:bottom w:val="single" w:sz="4" w:space="0" w:color="auto"/>
              <w:right w:val="single" w:sz="4" w:space="0" w:color="auto"/>
            </w:tcBorders>
            <w:vAlign w:val="center"/>
          </w:tcPr>
          <w:p w14:paraId="45120FF6"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2018 год</w:t>
            </w:r>
          </w:p>
        </w:tc>
        <w:tc>
          <w:tcPr>
            <w:tcW w:w="435" w:type="pct"/>
            <w:tcBorders>
              <w:top w:val="single" w:sz="4" w:space="0" w:color="auto"/>
              <w:left w:val="single" w:sz="4" w:space="0" w:color="auto"/>
              <w:bottom w:val="single" w:sz="4" w:space="0" w:color="auto"/>
              <w:right w:val="single" w:sz="4" w:space="0" w:color="auto"/>
            </w:tcBorders>
            <w:vAlign w:val="center"/>
          </w:tcPr>
          <w:p w14:paraId="60FB18BF"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2019 год</w:t>
            </w:r>
          </w:p>
        </w:tc>
        <w:tc>
          <w:tcPr>
            <w:tcW w:w="435" w:type="pct"/>
            <w:tcBorders>
              <w:top w:val="single" w:sz="4" w:space="0" w:color="auto"/>
              <w:left w:val="single" w:sz="4" w:space="0" w:color="auto"/>
              <w:bottom w:val="single" w:sz="4" w:space="0" w:color="auto"/>
              <w:right w:val="single" w:sz="4" w:space="0" w:color="auto"/>
            </w:tcBorders>
            <w:vAlign w:val="center"/>
          </w:tcPr>
          <w:p w14:paraId="1BF14310"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2020 год</w:t>
            </w:r>
          </w:p>
        </w:tc>
        <w:tc>
          <w:tcPr>
            <w:tcW w:w="435" w:type="pct"/>
            <w:tcBorders>
              <w:top w:val="single" w:sz="4" w:space="0" w:color="auto"/>
              <w:left w:val="single" w:sz="4" w:space="0" w:color="auto"/>
              <w:bottom w:val="single" w:sz="4" w:space="0" w:color="auto"/>
              <w:right w:val="single" w:sz="4" w:space="0" w:color="auto"/>
            </w:tcBorders>
            <w:vAlign w:val="center"/>
          </w:tcPr>
          <w:p w14:paraId="11A670F7"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2021год</w:t>
            </w:r>
          </w:p>
        </w:tc>
        <w:tc>
          <w:tcPr>
            <w:tcW w:w="432" w:type="pct"/>
            <w:tcBorders>
              <w:top w:val="single" w:sz="4" w:space="0" w:color="auto"/>
              <w:left w:val="single" w:sz="4" w:space="0" w:color="auto"/>
              <w:bottom w:val="single" w:sz="4" w:space="0" w:color="auto"/>
              <w:right w:val="single" w:sz="4" w:space="0" w:color="auto"/>
            </w:tcBorders>
            <w:vAlign w:val="center"/>
          </w:tcPr>
          <w:p w14:paraId="39487764" w14:textId="77777777" w:rsidR="00E51420" w:rsidRPr="00E51420" w:rsidRDefault="00E51420" w:rsidP="005210E1">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2022год</w:t>
            </w:r>
          </w:p>
        </w:tc>
      </w:tr>
    </w:tbl>
    <w:p w14:paraId="42E61E7C" w14:textId="77777777" w:rsidR="005210E1" w:rsidRPr="005210E1" w:rsidRDefault="005210E1">
      <w:pPr>
        <w:rPr>
          <w:sz w:val="2"/>
          <w:szCs w:val="2"/>
        </w:rPr>
      </w:pPr>
    </w:p>
    <w:tbl>
      <w:tblPr>
        <w:tblW w:w="4950" w:type="pct"/>
        <w:tblInd w:w="-5" w:type="dxa"/>
        <w:tblLook w:val="04A0" w:firstRow="1" w:lastRow="0" w:firstColumn="1" w:lastColumn="0" w:noHBand="0" w:noVBand="1"/>
      </w:tblPr>
      <w:tblGrid>
        <w:gridCol w:w="1929"/>
        <w:gridCol w:w="1286"/>
        <w:gridCol w:w="1286"/>
        <w:gridCol w:w="1286"/>
        <w:gridCol w:w="1286"/>
        <w:gridCol w:w="1286"/>
        <w:gridCol w:w="1286"/>
        <w:gridCol w:w="1286"/>
        <w:gridCol w:w="1286"/>
        <w:gridCol w:w="1286"/>
        <w:gridCol w:w="1277"/>
      </w:tblGrid>
      <w:tr w:rsidR="00E51420" w:rsidRPr="00E51420" w14:paraId="0C545074" w14:textId="77777777" w:rsidTr="003C1D3E">
        <w:tc>
          <w:tcPr>
            <w:tcW w:w="653" w:type="pct"/>
            <w:tcBorders>
              <w:top w:val="single" w:sz="4" w:space="0" w:color="auto"/>
              <w:left w:val="nil"/>
              <w:bottom w:val="nil"/>
              <w:right w:val="nil"/>
            </w:tcBorders>
            <w:vAlign w:val="center"/>
          </w:tcPr>
          <w:p w14:paraId="58D40EDF" w14:textId="77777777" w:rsidR="00E51420" w:rsidRPr="00E51420" w:rsidRDefault="00E51420" w:rsidP="00E51420">
            <w:pPr>
              <w:spacing w:after="100" w:line="240" w:lineRule="auto"/>
              <w:rPr>
                <w:rFonts w:ascii="Times New Roman" w:eastAsia="Times New Roman" w:hAnsi="Times New Roman" w:cs="Times New Roman"/>
                <w:sz w:val="12"/>
                <w:szCs w:val="12"/>
              </w:rPr>
            </w:pPr>
          </w:p>
          <w:p w14:paraId="5A4B536E" w14:textId="77777777" w:rsidR="00E51420" w:rsidRPr="00E51420" w:rsidRDefault="00E51420" w:rsidP="00E51420">
            <w:pPr>
              <w:spacing w:after="100" w:line="240" w:lineRule="auto"/>
              <w:rPr>
                <w:rFonts w:ascii="Times New Roman" w:eastAsia="Times New Roman" w:hAnsi="Times New Roman" w:cs="Times New Roman"/>
                <w:sz w:val="12"/>
                <w:szCs w:val="12"/>
              </w:rPr>
            </w:pPr>
            <w:r w:rsidRPr="00E51420">
              <w:rPr>
                <w:rFonts w:ascii="Times New Roman" w:eastAsia="Times New Roman" w:hAnsi="Times New Roman" w:cs="Times New Roman"/>
                <w:sz w:val="24"/>
                <w:szCs w:val="24"/>
              </w:rPr>
              <w:t xml:space="preserve">Доля ЗНО, выявленных </w:t>
            </w:r>
            <w:r w:rsidRPr="00E51420">
              <w:rPr>
                <w:rFonts w:ascii="Times New Roman" w:eastAsia="Times New Roman" w:hAnsi="Times New Roman" w:cs="Times New Roman"/>
                <w:sz w:val="24"/>
                <w:szCs w:val="24"/>
              </w:rPr>
              <w:br/>
              <w:t xml:space="preserve">на </w:t>
            </w:r>
            <w:r w:rsidRPr="00E51420">
              <w:rPr>
                <w:rFonts w:ascii="Times New Roman" w:eastAsia="Times New Roman" w:hAnsi="Times New Roman" w:cs="Times New Roman"/>
                <w:sz w:val="24"/>
                <w:szCs w:val="24"/>
                <w:lang w:val="en-US"/>
              </w:rPr>
              <w:t>I</w:t>
            </w:r>
            <w:r w:rsidRPr="00E51420">
              <w:rPr>
                <w:rFonts w:ascii="Times New Roman" w:eastAsia="Times New Roman" w:hAnsi="Times New Roman" w:cs="Times New Roman"/>
                <w:sz w:val="24"/>
                <w:szCs w:val="24"/>
              </w:rPr>
              <w:t> - </w:t>
            </w:r>
            <w:r w:rsidRPr="00E51420">
              <w:rPr>
                <w:rFonts w:ascii="Times New Roman" w:eastAsia="Times New Roman" w:hAnsi="Times New Roman" w:cs="Times New Roman"/>
                <w:sz w:val="24"/>
                <w:szCs w:val="24"/>
                <w:lang w:val="en-US"/>
              </w:rPr>
              <w:t>II</w:t>
            </w:r>
            <w:r w:rsidRPr="00E51420">
              <w:rPr>
                <w:rFonts w:ascii="Times New Roman" w:eastAsia="Times New Roman" w:hAnsi="Times New Roman" w:cs="Times New Roman"/>
                <w:sz w:val="24"/>
                <w:szCs w:val="24"/>
              </w:rPr>
              <w:t xml:space="preserve"> стадии</w:t>
            </w:r>
          </w:p>
        </w:tc>
        <w:tc>
          <w:tcPr>
            <w:tcW w:w="435" w:type="pct"/>
            <w:tcBorders>
              <w:top w:val="single" w:sz="4" w:space="0" w:color="auto"/>
              <w:left w:val="nil"/>
              <w:bottom w:val="nil"/>
              <w:right w:val="nil"/>
            </w:tcBorders>
            <w:vAlign w:val="center"/>
          </w:tcPr>
          <w:p w14:paraId="16CC9BAC"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38,57</w:t>
            </w:r>
          </w:p>
        </w:tc>
        <w:tc>
          <w:tcPr>
            <w:tcW w:w="435" w:type="pct"/>
            <w:tcBorders>
              <w:top w:val="single" w:sz="4" w:space="0" w:color="auto"/>
              <w:left w:val="nil"/>
              <w:bottom w:val="nil"/>
              <w:right w:val="nil"/>
            </w:tcBorders>
            <w:vAlign w:val="center"/>
          </w:tcPr>
          <w:p w14:paraId="427CE0DD"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41,63</w:t>
            </w:r>
          </w:p>
        </w:tc>
        <w:tc>
          <w:tcPr>
            <w:tcW w:w="435" w:type="pct"/>
            <w:tcBorders>
              <w:top w:val="single" w:sz="4" w:space="0" w:color="auto"/>
              <w:left w:val="nil"/>
              <w:bottom w:val="nil"/>
              <w:right w:val="nil"/>
            </w:tcBorders>
            <w:vAlign w:val="center"/>
          </w:tcPr>
          <w:p w14:paraId="4BCB4DC9"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46,52</w:t>
            </w:r>
          </w:p>
        </w:tc>
        <w:tc>
          <w:tcPr>
            <w:tcW w:w="435" w:type="pct"/>
            <w:tcBorders>
              <w:top w:val="single" w:sz="4" w:space="0" w:color="auto"/>
              <w:left w:val="nil"/>
              <w:bottom w:val="nil"/>
              <w:right w:val="nil"/>
            </w:tcBorders>
            <w:vAlign w:val="center"/>
          </w:tcPr>
          <w:p w14:paraId="5173E725"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52,07</w:t>
            </w:r>
          </w:p>
        </w:tc>
        <w:tc>
          <w:tcPr>
            <w:tcW w:w="435" w:type="pct"/>
            <w:tcBorders>
              <w:top w:val="single" w:sz="4" w:space="0" w:color="auto"/>
              <w:left w:val="nil"/>
              <w:bottom w:val="nil"/>
              <w:right w:val="nil"/>
            </w:tcBorders>
            <w:vAlign w:val="center"/>
          </w:tcPr>
          <w:p w14:paraId="66774916"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52,06</w:t>
            </w:r>
          </w:p>
        </w:tc>
        <w:tc>
          <w:tcPr>
            <w:tcW w:w="435" w:type="pct"/>
            <w:tcBorders>
              <w:top w:val="single" w:sz="4" w:space="0" w:color="auto"/>
              <w:left w:val="nil"/>
              <w:bottom w:val="nil"/>
              <w:right w:val="nil"/>
            </w:tcBorders>
            <w:vAlign w:val="center"/>
          </w:tcPr>
          <w:p w14:paraId="093BB83F"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56,66</w:t>
            </w:r>
          </w:p>
        </w:tc>
        <w:tc>
          <w:tcPr>
            <w:tcW w:w="435" w:type="pct"/>
            <w:tcBorders>
              <w:top w:val="single" w:sz="4" w:space="0" w:color="auto"/>
              <w:left w:val="nil"/>
              <w:bottom w:val="nil"/>
              <w:right w:val="nil"/>
            </w:tcBorders>
            <w:vAlign w:val="center"/>
          </w:tcPr>
          <w:p w14:paraId="531807E7"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59,77</w:t>
            </w:r>
          </w:p>
        </w:tc>
        <w:tc>
          <w:tcPr>
            <w:tcW w:w="435" w:type="pct"/>
            <w:tcBorders>
              <w:top w:val="single" w:sz="4" w:space="0" w:color="auto"/>
              <w:left w:val="nil"/>
              <w:bottom w:val="nil"/>
              <w:right w:val="nil"/>
            </w:tcBorders>
            <w:vAlign w:val="center"/>
          </w:tcPr>
          <w:p w14:paraId="5BF3F98A"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57,36</w:t>
            </w:r>
          </w:p>
        </w:tc>
        <w:tc>
          <w:tcPr>
            <w:tcW w:w="435" w:type="pct"/>
            <w:tcBorders>
              <w:top w:val="single" w:sz="4" w:space="0" w:color="auto"/>
              <w:left w:val="nil"/>
              <w:bottom w:val="nil"/>
              <w:right w:val="nil"/>
            </w:tcBorders>
            <w:vAlign w:val="center"/>
          </w:tcPr>
          <w:p w14:paraId="39B90E0E"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60,14</w:t>
            </w:r>
          </w:p>
        </w:tc>
        <w:tc>
          <w:tcPr>
            <w:tcW w:w="432" w:type="pct"/>
            <w:tcBorders>
              <w:top w:val="single" w:sz="4" w:space="0" w:color="auto"/>
              <w:left w:val="nil"/>
              <w:bottom w:val="nil"/>
              <w:right w:val="nil"/>
            </w:tcBorders>
            <w:vAlign w:val="center"/>
          </w:tcPr>
          <w:p w14:paraId="0B5D10A5"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61,24</w:t>
            </w:r>
          </w:p>
        </w:tc>
      </w:tr>
      <w:tr w:rsidR="00E51420" w:rsidRPr="00E51420" w14:paraId="0706F9D1" w14:textId="77777777" w:rsidTr="003C1D3E">
        <w:tc>
          <w:tcPr>
            <w:tcW w:w="653" w:type="pct"/>
            <w:tcBorders>
              <w:top w:val="nil"/>
              <w:left w:val="nil"/>
              <w:bottom w:val="nil"/>
              <w:right w:val="nil"/>
            </w:tcBorders>
            <w:vAlign w:val="center"/>
          </w:tcPr>
          <w:p w14:paraId="199F22B2" w14:textId="77777777" w:rsidR="00E51420" w:rsidRPr="00E51420" w:rsidRDefault="00E51420" w:rsidP="00E51420">
            <w:pPr>
              <w:spacing w:after="100" w:line="240" w:lineRule="auto"/>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 xml:space="preserve">Доля ЗНО кроме рака кожи (С44), выявленных </w:t>
            </w:r>
            <w:r w:rsidRPr="00E51420">
              <w:rPr>
                <w:rFonts w:ascii="Times New Roman" w:eastAsia="Times New Roman" w:hAnsi="Times New Roman" w:cs="Times New Roman"/>
                <w:sz w:val="24"/>
                <w:szCs w:val="24"/>
              </w:rPr>
              <w:br/>
              <w:t xml:space="preserve">на </w:t>
            </w:r>
            <w:r w:rsidRPr="00E51420">
              <w:rPr>
                <w:rFonts w:ascii="Times New Roman" w:eastAsia="Times New Roman" w:hAnsi="Times New Roman" w:cs="Times New Roman"/>
                <w:sz w:val="24"/>
                <w:szCs w:val="24"/>
                <w:lang w:val="en-US"/>
              </w:rPr>
              <w:t>I</w:t>
            </w:r>
            <w:r w:rsidRPr="00E51420">
              <w:rPr>
                <w:rFonts w:ascii="Times New Roman" w:eastAsia="Times New Roman" w:hAnsi="Times New Roman" w:cs="Times New Roman"/>
                <w:sz w:val="24"/>
                <w:szCs w:val="24"/>
              </w:rPr>
              <w:t> - </w:t>
            </w:r>
            <w:r w:rsidRPr="00E51420">
              <w:rPr>
                <w:rFonts w:ascii="Times New Roman" w:eastAsia="Times New Roman" w:hAnsi="Times New Roman" w:cs="Times New Roman"/>
                <w:sz w:val="24"/>
                <w:szCs w:val="24"/>
                <w:lang w:val="en-US"/>
              </w:rPr>
              <w:t>II</w:t>
            </w:r>
            <w:r w:rsidRPr="00E51420">
              <w:rPr>
                <w:rFonts w:ascii="Times New Roman" w:eastAsia="Times New Roman" w:hAnsi="Times New Roman" w:cs="Times New Roman"/>
                <w:sz w:val="24"/>
                <w:szCs w:val="24"/>
              </w:rPr>
              <w:t xml:space="preserve"> стадии</w:t>
            </w:r>
          </w:p>
        </w:tc>
        <w:tc>
          <w:tcPr>
            <w:tcW w:w="435" w:type="pct"/>
            <w:tcBorders>
              <w:top w:val="nil"/>
              <w:left w:val="nil"/>
              <w:bottom w:val="nil"/>
              <w:right w:val="nil"/>
            </w:tcBorders>
            <w:vAlign w:val="center"/>
          </w:tcPr>
          <w:p w14:paraId="0902D51E"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31,34</w:t>
            </w:r>
          </w:p>
        </w:tc>
        <w:tc>
          <w:tcPr>
            <w:tcW w:w="435" w:type="pct"/>
            <w:tcBorders>
              <w:top w:val="nil"/>
              <w:left w:val="nil"/>
              <w:bottom w:val="nil"/>
              <w:right w:val="nil"/>
            </w:tcBorders>
            <w:vAlign w:val="center"/>
          </w:tcPr>
          <w:p w14:paraId="4CB69A31"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34,43</w:t>
            </w:r>
          </w:p>
        </w:tc>
        <w:tc>
          <w:tcPr>
            <w:tcW w:w="435" w:type="pct"/>
            <w:tcBorders>
              <w:top w:val="nil"/>
              <w:left w:val="nil"/>
              <w:bottom w:val="nil"/>
              <w:right w:val="nil"/>
            </w:tcBorders>
            <w:vAlign w:val="center"/>
          </w:tcPr>
          <w:p w14:paraId="14462FC8"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37,21</w:t>
            </w:r>
          </w:p>
        </w:tc>
        <w:tc>
          <w:tcPr>
            <w:tcW w:w="435" w:type="pct"/>
            <w:tcBorders>
              <w:top w:val="nil"/>
              <w:left w:val="nil"/>
              <w:bottom w:val="nil"/>
              <w:right w:val="nil"/>
            </w:tcBorders>
            <w:vAlign w:val="center"/>
          </w:tcPr>
          <w:p w14:paraId="63A3C74C"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40,01</w:t>
            </w:r>
          </w:p>
        </w:tc>
        <w:tc>
          <w:tcPr>
            <w:tcW w:w="435" w:type="pct"/>
            <w:tcBorders>
              <w:top w:val="nil"/>
              <w:left w:val="nil"/>
              <w:bottom w:val="nil"/>
              <w:right w:val="nil"/>
            </w:tcBorders>
            <w:vAlign w:val="center"/>
          </w:tcPr>
          <w:p w14:paraId="1D219EEE"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38,42</w:t>
            </w:r>
          </w:p>
        </w:tc>
        <w:tc>
          <w:tcPr>
            <w:tcW w:w="435" w:type="pct"/>
            <w:tcBorders>
              <w:top w:val="nil"/>
              <w:left w:val="nil"/>
              <w:bottom w:val="nil"/>
              <w:right w:val="nil"/>
            </w:tcBorders>
            <w:vAlign w:val="center"/>
          </w:tcPr>
          <w:p w14:paraId="2DDACEA7"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41,06</w:t>
            </w:r>
          </w:p>
        </w:tc>
        <w:tc>
          <w:tcPr>
            <w:tcW w:w="435" w:type="pct"/>
            <w:tcBorders>
              <w:top w:val="nil"/>
              <w:left w:val="nil"/>
              <w:bottom w:val="nil"/>
              <w:right w:val="nil"/>
            </w:tcBorders>
            <w:vAlign w:val="center"/>
          </w:tcPr>
          <w:p w14:paraId="3E36AD5E"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43,08</w:t>
            </w:r>
          </w:p>
        </w:tc>
        <w:tc>
          <w:tcPr>
            <w:tcW w:w="435" w:type="pct"/>
            <w:tcBorders>
              <w:top w:val="nil"/>
              <w:left w:val="nil"/>
              <w:bottom w:val="nil"/>
              <w:right w:val="nil"/>
            </w:tcBorders>
            <w:vAlign w:val="center"/>
          </w:tcPr>
          <w:p w14:paraId="52A5BAAD"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41,69</w:t>
            </w:r>
          </w:p>
        </w:tc>
        <w:tc>
          <w:tcPr>
            <w:tcW w:w="435" w:type="pct"/>
            <w:tcBorders>
              <w:top w:val="nil"/>
              <w:left w:val="nil"/>
              <w:bottom w:val="nil"/>
              <w:right w:val="nil"/>
            </w:tcBorders>
            <w:vAlign w:val="center"/>
          </w:tcPr>
          <w:p w14:paraId="3AF75C49"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55,13</w:t>
            </w:r>
          </w:p>
        </w:tc>
        <w:tc>
          <w:tcPr>
            <w:tcW w:w="432" w:type="pct"/>
            <w:tcBorders>
              <w:top w:val="nil"/>
              <w:left w:val="nil"/>
              <w:bottom w:val="nil"/>
              <w:right w:val="nil"/>
            </w:tcBorders>
            <w:vAlign w:val="center"/>
          </w:tcPr>
          <w:p w14:paraId="3E9C2367"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56,0</w:t>
            </w:r>
          </w:p>
        </w:tc>
      </w:tr>
    </w:tbl>
    <w:p w14:paraId="3ED316E3" w14:textId="77777777" w:rsidR="005210E1" w:rsidRDefault="005210E1" w:rsidP="009660A3">
      <w:pPr>
        <w:spacing w:line="240" w:lineRule="auto"/>
        <w:jc w:val="center"/>
        <w:rPr>
          <w:rFonts w:ascii="Times New Roman" w:hAnsi="Times New Roman" w:cs="Times New Roman"/>
          <w:sz w:val="28"/>
          <w:szCs w:val="28"/>
        </w:rPr>
      </w:pPr>
    </w:p>
    <w:p w14:paraId="2446DB74" w14:textId="0D41E1EA" w:rsidR="00E51420" w:rsidRDefault="00E51420" w:rsidP="009660A3">
      <w:pPr>
        <w:spacing w:line="240" w:lineRule="auto"/>
        <w:jc w:val="center"/>
        <w:rPr>
          <w:rFonts w:ascii="Times New Roman" w:hAnsi="Times New Roman" w:cs="Times New Roman"/>
          <w:sz w:val="28"/>
          <w:szCs w:val="28"/>
        </w:rPr>
      </w:pPr>
      <w:r w:rsidRPr="00E51420">
        <w:rPr>
          <w:rFonts w:ascii="Times New Roman" w:hAnsi="Times New Roman" w:cs="Times New Roman"/>
          <w:sz w:val="28"/>
          <w:szCs w:val="28"/>
        </w:rPr>
        <w:t xml:space="preserve">Динамика показателя доли ЗНО, выявленных на </w:t>
      </w:r>
      <w:r w:rsidRPr="00E51420">
        <w:rPr>
          <w:rFonts w:ascii="Times New Roman" w:hAnsi="Times New Roman" w:cs="Times New Roman"/>
          <w:sz w:val="28"/>
          <w:szCs w:val="28"/>
          <w:lang w:val="en-US"/>
        </w:rPr>
        <w:t>I</w:t>
      </w:r>
      <w:r w:rsidRPr="00E51420">
        <w:rPr>
          <w:rFonts w:ascii="Times New Roman" w:hAnsi="Times New Roman" w:cs="Times New Roman"/>
          <w:sz w:val="28"/>
          <w:szCs w:val="28"/>
        </w:rPr>
        <w:t> - </w:t>
      </w:r>
      <w:r w:rsidRPr="00E51420">
        <w:rPr>
          <w:rFonts w:ascii="Times New Roman" w:hAnsi="Times New Roman" w:cs="Times New Roman"/>
          <w:sz w:val="28"/>
          <w:szCs w:val="28"/>
          <w:lang w:val="en-US"/>
        </w:rPr>
        <w:t>II</w:t>
      </w:r>
      <w:r w:rsidRPr="00E51420">
        <w:rPr>
          <w:rFonts w:ascii="Times New Roman" w:hAnsi="Times New Roman" w:cs="Times New Roman"/>
          <w:sz w:val="28"/>
          <w:szCs w:val="28"/>
        </w:rPr>
        <w:t xml:space="preserve"> стадии, по годам в разрезе локализаций</w:t>
      </w:r>
    </w:p>
    <w:p w14:paraId="7E5F7898" w14:textId="77777777" w:rsidR="005210E1" w:rsidRPr="00E51420" w:rsidRDefault="005210E1" w:rsidP="009660A3">
      <w:pPr>
        <w:spacing w:line="240" w:lineRule="auto"/>
        <w:jc w:val="center"/>
        <w:rPr>
          <w:sz w:val="2"/>
          <w:szCs w:val="2"/>
        </w:rPr>
      </w:pPr>
    </w:p>
    <w:tbl>
      <w:tblPr>
        <w:tblW w:w="4914" w:type="pct"/>
        <w:tblInd w:w="108" w:type="dxa"/>
        <w:tblBorders>
          <w:top w:val="single" w:sz="4" w:space="0" w:color="auto"/>
          <w:insideH w:val="single" w:sz="4" w:space="0" w:color="auto"/>
          <w:insideV w:val="single" w:sz="4" w:space="0" w:color="auto"/>
        </w:tblBorders>
        <w:tblLook w:val="04A0" w:firstRow="1" w:lastRow="0" w:firstColumn="1" w:lastColumn="0" w:noHBand="0" w:noVBand="1"/>
      </w:tblPr>
      <w:tblGrid>
        <w:gridCol w:w="3287"/>
        <w:gridCol w:w="1157"/>
        <w:gridCol w:w="1157"/>
        <w:gridCol w:w="1157"/>
        <w:gridCol w:w="1157"/>
        <w:gridCol w:w="1157"/>
        <w:gridCol w:w="1157"/>
        <w:gridCol w:w="1158"/>
        <w:gridCol w:w="1158"/>
        <w:gridCol w:w="1158"/>
        <w:gridCol w:w="969"/>
      </w:tblGrid>
      <w:tr w:rsidR="00E51420" w:rsidRPr="00E51420" w14:paraId="4A7E4860" w14:textId="77777777" w:rsidTr="003C1D3E">
        <w:trPr>
          <w:trHeight w:val="458"/>
          <w:tblHeader/>
        </w:trPr>
        <w:tc>
          <w:tcPr>
            <w:tcW w:w="1121" w:type="pct"/>
            <w:shd w:val="clear" w:color="auto" w:fill="auto"/>
            <w:vAlign w:val="center"/>
          </w:tcPr>
          <w:p w14:paraId="4D5DB8F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Локализации</w:t>
            </w:r>
          </w:p>
        </w:tc>
        <w:tc>
          <w:tcPr>
            <w:tcW w:w="395" w:type="pct"/>
            <w:shd w:val="clear" w:color="auto" w:fill="auto"/>
            <w:vAlign w:val="center"/>
          </w:tcPr>
          <w:p w14:paraId="1F8EEFE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2013 год</w:t>
            </w:r>
          </w:p>
        </w:tc>
        <w:tc>
          <w:tcPr>
            <w:tcW w:w="395" w:type="pct"/>
            <w:shd w:val="clear" w:color="auto" w:fill="auto"/>
            <w:vAlign w:val="center"/>
          </w:tcPr>
          <w:p w14:paraId="4995F53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2014 год</w:t>
            </w:r>
          </w:p>
        </w:tc>
        <w:tc>
          <w:tcPr>
            <w:tcW w:w="395" w:type="pct"/>
            <w:shd w:val="clear" w:color="auto" w:fill="auto"/>
            <w:vAlign w:val="center"/>
          </w:tcPr>
          <w:p w14:paraId="18EC19D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2015 год</w:t>
            </w:r>
          </w:p>
        </w:tc>
        <w:tc>
          <w:tcPr>
            <w:tcW w:w="395" w:type="pct"/>
            <w:shd w:val="clear" w:color="auto" w:fill="auto"/>
            <w:vAlign w:val="center"/>
          </w:tcPr>
          <w:p w14:paraId="34A81A0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2016 год</w:t>
            </w:r>
          </w:p>
        </w:tc>
        <w:tc>
          <w:tcPr>
            <w:tcW w:w="395" w:type="pct"/>
            <w:shd w:val="clear" w:color="auto" w:fill="auto"/>
            <w:vAlign w:val="center"/>
          </w:tcPr>
          <w:p w14:paraId="2FFC79D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2017год</w:t>
            </w:r>
          </w:p>
        </w:tc>
        <w:tc>
          <w:tcPr>
            <w:tcW w:w="395" w:type="pct"/>
            <w:shd w:val="clear" w:color="auto" w:fill="auto"/>
            <w:vAlign w:val="center"/>
          </w:tcPr>
          <w:p w14:paraId="03DAA5B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2018 год</w:t>
            </w:r>
          </w:p>
        </w:tc>
        <w:tc>
          <w:tcPr>
            <w:tcW w:w="395" w:type="pct"/>
            <w:shd w:val="clear" w:color="auto" w:fill="auto"/>
            <w:vAlign w:val="center"/>
          </w:tcPr>
          <w:p w14:paraId="76132B7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2019 год</w:t>
            </w:r>
          </w:p>
        </w:tc>
        <w:tc>
          <w:tcPr>
            <w:tcW w:w="395" w:type="pct"/>
            <w:shd w:val="clear" w:color="auto" w:fill="auto"/>
            <w:vAlign w:val="center"/>
          </w:tcPr>
          <w:p w14:paraId="5876C4C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2020 год</w:t>
            </w:r>
          </w:p>
        </w:tc>
        <w:tc>
          <w:tcPr>
            <w:tcW w:w="395" w:type="pct"/>
            <w:shd w:val="clear" w:color="auto" w:fill="auto"/>
            <w:vAlign w:val="center"/>
          </w:tcPr>
          <w:p w14:paraId="5F68C73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2021год</w:t>
            </w:r>
          </w:p>
        </w:tc>
        <w:tc>
          <w:tcPr>
            <w:tcW w:w="325" w:type="pct"/>
            <w:shd w:val="clear" w:color="auto" w:fill="auto"/>
            <w:vAlign w:val="center"/>
          </w:tcPr>
          <w:p w14:paraId="51AF3B2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2022год</w:t>
            </w:r>
          </w:p>
        </w:tc>
      </w:tr>
    </w:tbl>
    <w:p w14:paraId="28DCC3E6" w14:textId="77777777" w:rsidR="009A05B2" w:rsidRPr="009A05B2" w:rsidRDefault="009A05B2">
      <w:pPr>
        <w:rPr>
          <w:sz w:val="2"/>
          <w:szCs w:val="2"/>
        </w:rPr>
      </w:pPr>
    </w:p>
    <w:tbl>
      <w:tblPr>
        <w:tblW w:w="4914" w:type="pct"/>
        <w:tblInd w:w="108" w:type="dxa"/>
        <w:tblLook w:val="04A0" w:firstRow="1" w:lastRow="0" w:firstColumn="1" w:lastColumn="0" w:noHBand="0" w:noVBand="1"/>
      </w:tblPr>
      <w:tblGrid>
        <w:gridCol w:w="3290"/>
        <w:gridCol w:w="1159"/>
        <w:gridCol w:w="1159"/>
        <w:gridCol w:w="1159"/>
        <w:gridCol w:w="1159"/>
        <w:gridCol w:w="1159"/>
        <w:gridCol w:w="1159"/>
        <w:gridCol w:w="1159"/>
        <w:gridCol w:w="1159"/>
        <w:gridCol w:w="1159"/>
        <w:gridCol w:w="951"/>
      </w:tblGrid>
      <w:tr w:rsidR="00E51420" w:rsidRPr="00E51420" w14:paraId="42347F88" w14:textId="77777777" w:rsidTr="009A05B2">
        <w:trPr>
          <w:trHeight w:val="258"/>
          <w:tblHeader/>
        </w:trPr>
        <w:tc>
          <w:tcPr>
            <w:tcW w:w="1121" w:type="pct"/>
            <w:tcBorders>
              <w:top w:val="single" w:sz="4" w:space="0" w:color="auto"/>
              <w:bottom w:val="single" w:sz="4" w:space="0" w:color="auto"/>
              <w:right w:val="single" w:sz="4" w:space="0" w:color="auto"/>
            </w:tcBorders>
            <w:shd w:val="clear" w:color="auto" w:fill="auto"/>
          </w:tcPr>
          <w:p w14:paraId="69AB5D9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6E327E7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22296FF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2AB8681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7F7CFCC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78FA961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405CDFE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46074C6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210B0C4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3FE3834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w:t>
            </w:r>
          </w:p>
        </w:tc>
        <w:tc>
          <w:tcPr>
            <w:tcW w:w="325" w:type="pct"/>
            <w:tcBorders>
              <w:top w:val="single" w:sz="4" w:space="0" w:color="auto"/>
              <w:left w:val="single" w:sz="4" w:space="0" w:color="auto"/>
              <w:bottom w:val="single" w:sz="4" w:space="0" w:color="auto"/>
            </w:tcBorders>
            <w:shd w:val="clear" w:color="auto" w:fill="auto"/>
            <w:vAlign w:val="center"/>
          </w:tcPr>
          <w:p w14:paraId="162FC8B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w:t>
            </w:r>
          </w:p>
        </w:tc>
      </w:tr>
      <w:tr w:rsidR="00E51420" w:rsidRPr="00E51420" w14:paraId="3A9E235E" w14:textId="77777777" w:rsidTr="009A05B2">
        <w:trPr>
          <w:trHeight w:val="125"/>
        </w:trPr>
        <w:tc>
          <w:tcPr>
            <w:tcW w:w="1121" w:type="pct"/>
            <w:tcBorders>
              <w:top w:val="single" w:sz="4" w:space="0" w:color="auto"/>
            </w:tcBorders>
            <w:shd w:val="clear" w:color="auto" w:fill="auto"/>
          </w:tcPr>
          <w:p w14:paraId="730D56D3"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95" w:type="pct"/>
            <w:tcBorders>
              <w:top w:val="single" w:sz="4" w:space="0" w:color="auto"/>
            </w:tcBorders>
            <w:shd w:val="clear" w:color="auto" w:fill="auto"/>
          </w:tcPr>
          <w:p w14:paraId="61C8D55C"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95" w:type="pct"/>
            <w:tcBorders>
              <w:top w:val="single" w:sz="4" w:space="0" w:color="auto"/>
            </w:tcBorders>
            <w:shd w:val="clear" w:color="auto" w:fill="auto"/>
          </w:tcPr>
          <w:p w14:paraId="70AE1C3C"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95" w:type="pct"/>
            <w:tcBorders>
              <w:top w:val="single" w:sz="4" w:space="0" w:color="auto"/>
            </w:tcBorders>
            <w:shd w:val="clear" w:color="auto" w:fill="auto"/>
          </w:tcPr>
          <w:p w14:paraId="627E26A0"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95" w:type="pct"/>
            <w:tcBorders>
              <w:top w:val="single" w:sz="4" w:space="0" w:color="auto"/>
            </w:tcBorders>
            <w:shd w:val="clear" w:color="auto" w:fill="auto"/>
          </w:tcPr>
          <w:p w14:paraId="1C9CB9A5"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95" w:type="pct"/>
            <w:tcBorders>
              <w:top w:val="single" w:sz="4" w:space="0" w:color="auto"/>
            </w:tcBorders>
            <w:shd w:val="clear" w:color="auto" w:fill="auto"/>
          </w:tcPr>
          <w:p w14:paraId="438AA989"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95" w:type="pct"/>
            <w:tcBorders>
              <w:top w:val="single" w:sz="4" w:space="0" w:color="auto"/>
            </w:tcBorders>
            <w:shd w:val="clear" w:color="auto" w:fill="auto"/>
          </w:tcPr>
          <w:p w14:paraId="3996C842"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95" w:type="pct"/>
            <w:tcBorders>
              <w:top w:val="single" w:sz="4" w:space="0" w:color="auto"/>
            </w:tcBorders>
            <w:shd w:val="clear" w:color="auto" w:fill="auto"/>
          </w:tcPr>
          <w:p w14:paraId="688D5D7F"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95" w:type="pct"/>
            <w:tcBorders>
              <w:top w:val="single" w:sz="4" w:space="0" w:color="auto"/>
            </w:tcBorders>
            <w:shd w:val="clear" w:color="auto" w:fill="auto"/>
          </w:tcPr>
          <w:p w14:paraId="1248C2F5"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95" w:type="pct"/>
            <w:tcBorders>
              <w:top w:val="single" w:sz="4" w:space="0" w:color="auto"/>
            </w:tcBorders>
            <w:shd w:val="clear" w:color="auto" w:fill="auto"/>
            <w:vAlign w:val="center"/>
          </w:tcPr>
          <w:p w14:paraId="0C6BE11D"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25" w:type="pct"/>
            <w:tcBorders>
              <w:top w:val="single" w:sz="4" w:space="0" w:color="auto"/>
            </w:tcBorders>
            <w:shd w:val="clear" w:color="auto" w:fill="auto"/>
            <w:vAlign w:val="center"/>
          </w:tcPr>
          <w:p w14:paraId="21A7BA2D"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r>
      <w:tr w:rsidR="00E51420" w:rsidRPr="00E51420" w14:paraId="614BDADF" w14:textId="77777777" w:rsidTr="009A05B2">
        <w:trPr>
          <w:trHeight w:val="397"/>
        </w:trPr>
        <w:tc>
          <w:tcPr>
            <w:tcW w:w="1121" w:type="pct"/>
            <w:shd w:val="clear" w:color="auto" w:fill="auto"/>
            <w:vAlign w:val="center"/>
            <w:hideMark/>
          </w:tcPr>
          <w:p w14:paraId="5FBFB0E0"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Полость рта</w:t>
            </w:r>
          </w:p>
        </w:tc>
        <w:tc>
          <w:tcPr>
            <w:tcW w:w="395" w:type="pct"/>
            <w:shd w:val="clear" w:color="auto" w:fill="auto"/>
            <w:vAlign w:val="center"/>
            <w:hideMark/>
          </w:tcPr>
          <w:p w14:paraId="57F1788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44,12</w:t>
            </w:r>
          </w:p>
        </w:tc>
        <w:tc>
          <w:tcPr>
            <w:tcW w:w="395" w:type="pct"/>
            <w:shd w:val="clear" w:color="auto" w:fill="auto"/>
            <w:vAlign w:val="center"/>
            <w:hideMark/>
          </w:tcPr>
          <w:p w14:paraId="65A90C1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w:t>
            </w:r>
          </w:p>
        </w:tc>
        <w:tc>
          <w:tcPr>
            <w:tcW w:w="395" w:type="pct"/>
            <w:shd w:val="clear" w:color="auto" w:fill="auto"/>
            <w:vAlign w:val="center"/>
            <w:hideMark/>
          </w:tcPr>
          <w:p w14:paraId="2141814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57,69</w:t>
            </w:r>
          </w:p>
        </w:tc>
        <w:tc>
          <w:tcPr>
            <w:tcW w:w="395" w:type="pct"/>
            <w:shd w:val="clear" w:color="auto" w:fill="auto"/>
            <w:vAlign w:val="center"/>
            <w:hideMark/>
          </w:tcPr>
          <w:p w14:paraId="690A7AF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36,92</w:t>
            </w:r>
          </w:p>
        </w:tc>
        <w:tc>
          <w:tcPr>
            <w:tcW w:w="395" w:type="pct"/>
            <w:shd w:val="clear" w:color="auto" w:fill="auto"/>
            <w:vAlign w:val="center"/>
            <w:hideMark/>
          </w:tcPr>
          <w:p w14:paraId="521BD8E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33,33</w:t>
            </w:r>
          </w:p>
        </w:tc>
        <w:tc>
          <w:tcPr>
            <w:tcW w:w="395" w:type="pct"/>
            <w:shd w:val="clear" w:color="auto" w:fill="auto"/>
            <w:vAlign w:val="center"/>
            <w:hideMark/>
          </w:tcPr>
          <w:p w14:paraId="115BFB5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44,23</w:t>
            </w:r>
          </w:p>
        </w:tc>
        <w:tc>
          <w:tcPr>
            <w:tcW w:w="395" w:type="pct"/>
            <w:shd w:val="clear" w:color="auto" w:fill="auto"/>
            <w:vAlign w:val="center"/>
            <w:hideMark/>
          </w:tcPr>
          <w:p w14:paraId="10C61D0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w:t>
            </w:r>
          </w:p>
        </w:tc>
        <w:tc>
          <w:tcPr>
            <w:tcW w:w="395" w:type="pct"/>
            <w:shd w:val="clear" w:color="auto" w:fill="auto"/>
            <w:vAlign w:val="center"/>
            <w:hideMark/>
          </w:tcPr>
          <w:p w14:paraId="1B53BED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27,78</w:t>
            </w:r>
          </w:p>
        </w:tc>
        <w:tc>
          <w:tcPr>
            <w:tcW w:w="395" w:type="pct"/>
            <w:shd w:val="clear" w:color="auto" w:fill="auto"/>
            <w:vAlign w:val="center"/>
            <w:hideMark/>
          </w:tcPr>
          <w:p w14:paraId="76CD84F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44,64</w:t>
            </w:r>
          </w:p>
        </w:tc>
        <w:tc>
          <w:tcPr>
            <w:tcW w:w="325" w:type="pct"/>
            <w:shd w:val="clear" w:color="auto" w:fill="auto"/>
            <w:vAlign w:val="center"/>
            <w:hideMark/>
          </w:tcPr>
          <w:p w14:paraId="4572D46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26,0</w:t>
            </w:r>
          </w:p>
        </w:tc>
      </w:tr>
      <w:tr w:rsidR="00E51420" w:rsidRPr="00E51420" w14:paraId="703B6A56" w14:textId="77777777" w:rsidTr="009A05B2">
        <w:trPr>
          <w:trHeight w:val="404"/>
        </w:trPr>
        <w:tc>
          <w:tcPr>
            <w:tcW w:w="1121" w:type="pct"/>
            <w:tcBorders>
              <w:top w:val="nil"/>
            </w:tcBorders>
            <w:shd w:val="clear" w:color="auto" w:fill="auto"/>
            <w:vAlign w:val="center"/>
            <w:hideMark/>
          </w:tcPr>
          <w:p w14:paraId="36187A39"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Глотка</w:t>
            </w:r>
          </w:p>
        </w:tc>
        <w:tc>
          <w:tcPr>
            <w:tcW w:w="395" w:type="pct"/>
            <w:tcBorders>
              <w:top w:val="nil"/>
            </w:tcBorders>
            <w:shd w:val="clear" w:color="auto" w:fill="auto"/>
            <w:vAlign w:val="center"/>
            <w:hideMark/>
          </w:tcPr>
          <w:p w14:paraId="6415B50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44,44</w:t>
            </w:r>
          </w:p>
        </w:tc>
        <w:tc>
          <w:tcPr>
            <w:tcW w:w="395" w:type="pct"/>
            <w:tcBorders>
              <w:top w:val="nil"/>
            </w:tcBorders>
            <w:shd w:val="clear" w:color="auto" w:fill="auto"/>
            <w:vAlign w:val="center"/>
            <w:hideMark/>
          </w:tcPr>
          <w:p w14:paraId="2FCF6D1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95" w:type="pct"/>
            <w:tcBorders>
              <w:top w:val="nil"/>
            </w:tcBorders>
            <w:shd w:val="clear" w:color="auto" w:fill="auto"/>
            <w:vAlign w:val="center"/>
            <w:hideMark/>
          </w:tcPr>
          <w:p w14:paraId="4399F6F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42,86</w:t>
            </w:r>
          </w:p>
        </w:tc>
        <w:tc>
          <w:tcPr>
            <w:tcW w:w="395" w:type="pct"/>
            <w:tcBorders>
              <w:top w:val="nil"/>
            </w:tcBorders>
            <w:shd w:val="clear" w:color="auto" w:fill="auto"/>
            <w:vAlign w:val="center"/>
            <w:hideMark/>
          </w:tcPr>
          <w:p w14:paraId="04A4E84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w:t>
            </w:r>
          </w:p>
        </w:tc>
        <w:tc>
          <w:tcPr>
            <w:tcW w:w="395" w:type="pct"/>
            <w:tcBorders>
              <w:top w:val="nil"/>
            </w:tcBorders>
            <w:shd w:val="clear" w:color="auto" w:fill="auto"/>
            <w:vAlign w:val="center"/>
            <w:hideMark/>
          </w:tcPr>
          <w:p w14:paraId="456FD79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w:t>
            </w:r>
          </w:p>
        </w:tc>
        <w:tc>
          <w:tcPr>
            <w:tcW w:w="395" w:type="pct"/>
            <w:tcBorders>
              <w:top w:val="nil"/>
            </w:tcBorders>
            <w:shd w:val="clear" w:color="auto" w:fill="auto"/>
            <w:vAlign w:val="center"/>
            <w:hideMark/>
          </w:tcPr>
          <w:p w14:paraId="6EAF8A7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w:t>
            </w:r>
          </w:p>
        </w:tc>
        <w:tc>
          <w:tcPr>
            <w:tcW w:w="395" w:type="pct"/>
            <w:tcBorders>
              <w:top w:val="nil"/>
            </w:tcBorders>
            <w:shd w:val="clear" w:color="auto" w:fill="auto"/>
            <w:vAlign w:val="center"/>
            <w:hideMark/>
          </w:tcPr>
          <w:p w14:paraId="5F6098D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21,43</w:t>
            </w:r>
          </w:p>
        </w:tc>
        <w:tc>
          <w:tcPr>
            <w:tcW w:w="395" w:type="pct"/>
            <w:tcBorders>
              <w:top w:val="nil"/>
            </w:tcBorders>
            <w:shd w:val="clear" w:color="auto" w:fill="auto"/>
            <w:vAlign w:val="center"/>
            <w:hideMark/>
          </w:tcPr>
          <w:p w14:paraId="17D3D88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c>
          <w:tcPr>
            <w:tcW w:w="395" w:type="pct"/>
            <w:tcBorders>
              <w:top w:val="nil"/>
            </w:tcBorders>
            <w:shd w:val="clear" w:color="auto" w:fill="auto"/>
            <w:vAlign w:val="center"/>
            <w:hideMark/>
          </w:tcPr>
          <w:p w14:paraId="35259E6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16,66</w:t>
            </w:r>
          </w:p>
        </w:tc>
        <w:tc>
          <w:tcPr>
            <w:tcW w:w="325" w:type="pct"/>
            <w:tcBorders>
              <w:top w:val="nil"/>
            </w:tcBorders>
            <w:shd w:val="clear" w:color="auto" w:fill="auto"/>
            <w:vAlign w:val="center"/>
            <w:hideMark/>
          </w:tcPr>
          <w:p w14:paraId="7F3A076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14,28</w:t>
            </w:r>
          </w:p>
        </w:tc>
      </w:tr>
      <w:tr w:rsidR="00E51420" w:rsidRPr="00E51420" w14:paraId="115139DB" w14:textId="77777777" w:rsidTr="009A05B2">
        <w:trPr>
          <w:trHeight w:val="396"/>
        </w:trPr>
        <w:tc>
          <w:tcPr>
            <w:tcW w:w="1121" w:type="pct"/>
            <w:tcBorders>
              <w:top w:val="nil"/>
            </w:tcBorders>
            <w:shd w:val="clear" w:color="auto" w:fill="auto"/>
            <w:vAlign w:val="center"/>
            <w:hideMark/>
          </w:tcPr>
          <w:p w14:paraId="326B56C2"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lastRenderedPageBreak/>
              <w:t>Пищевод</w:t>
            </w:r>
          </w:p>
        </w:tc>
        <w:tc>
          <w:tcPr>
            <w:tcW w:w="395" w:type="pct"/>
            <w:tcBorders>
              <w:top w:val="nil"/>
            </w:tcBorders>
            <w:shd w:val="clear" w:color="auto" w:fill="auto"/>
            <w:vAlign w:val="center"/>
            <w:hideMark/>
          </w:tcPr>
          <w:p w14:paraId="5AEC318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12,12</w:t>
            </w:r>
          </w:p>
        </w:tc>
        <w:tc>
          <w:tcPr>
            <w:tcW w:w="395" w:type="pct"/>
            <w:tcBorders>
              <w:top w:val="nil"/>
            </w:tcBorders>
            <w:shd w:val="clear" w:color="auto" w:fill="auto"/>
            <w:vAlign w:val="center"/>
            <w:hideMark/>
          </w:tcPr>
          <w:p w14:paraId="32342AA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35,48</w:t>
            </w:r>
          </w:p>
        </w:tc>
        <w:tc>
          <w:tcPr>
            <w:tcW w:w="395" w:type="pct"/>
            <w:tcBorders>
              <w:top w:val="nil"/>
            </w:tcBorders>
            <w:shd w:val="clear" w:color="auto" w:fill="auto"/>
            <w:vAlign w:val="center"/>
            <w:hideMark/>
          </w:tcPr>
          <w:p w14:paraId="165648F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29,27</w:t>
            </w:r>
          </w:p>
        </w:tc>
        <w:tc>
          <w:tcPr>
            <w:tcW w:w="395" w:type="pct"/>
            <w:tcBorders>
              <w:top w:val="nil"/>
            </w:tcBorders>
            <w:shd w:val="clear" w:color="auto" w:fill="auto"/>
            <w:vAlign w:val="center"/>
            <w:hideMark/>
          </w:tcPr>
          <w:p w14:paraId="073A6AA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32,61</w:t>
            </w:r>
          </w:p>
        </w:tc>
        <w:tc>
          <w:tcPr>
            <w:tcW w:w="395" w:type="pct"/>
            <w:tcBorders>
              <w:top w:val="nil"/>
            </w:tcBorders>
            <w:shd w:val="clear" w:color="auto" w:fill="auto"/>
            <w:vAlign w:val="center"/>
            <w:hideMark/>
          </w:tcPr>
          <w:p w14:paraId="671A354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23,08</w:t>
            </w:r>
          </w:p>
        </w:tc>
        <w:tc>
          <w:tcPr>
            <w:tcW w:w="395" w:type="pct"/>
            <w:tcBorders>
              <w:top w:val="nil"/>
            </w:tcBorders>
            <w:shd w:val="clear" w:color="auto" w:fill="auto"/>
            <w:vAlign w:val="center"/>
            <w:hideMark/>
          </w:tcPr>
          <w:p w14:paraId="7379B50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17,31</w:t>
            </w:r>
          </w:p>
        </w:tc>
        <w:tc>
          <w:tcPr>
            <w:tcW w:w="395" w:type="pct"/>
            <w:tcBorders>
              <w:top w:val="nil"/>
            </w:tcBorders>
            <w:shd w:val="clear" w:color="auto" w:fill="auto"/>
            <w:vAlign w:val="center"/>
            <w:hideMark/>
          </w:tcPr>
          <w:p w14:paraId="1F2208F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21,74</w:t>
            </w:r>
          </w:p>
        </w:tc>
        <w:tc>
          <w:tcPr>
            <w:tcW w:w="395" w:type="pct"/>
            <w:tcBorders>
              <w:top w:val="nil"/>
            </w:tcBorders>
            <w:shd w:val="clear" w:color="auto" w:fill="auto"/>
            <w:vAlign w:val="center"/>
            <w:hideMark/>
          </w:tcPr>
          <w:p w14:paraId="77BF7DB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30,23</w:t>
            </w:r>
          </w:p>
        </w:tc>
        <w:tc>
          <w:tcPr>
            <w:tcW w:w="395" w:type="pct"/>
            <w:tcBorders>
              <w:top w:val="nil"/>
            </w:tcBorders>
            <w:shd w:val="clear" w:color="auto" w:fill="auto"/>
            <w:vAlign w:val="center"/>
            <w:hideMark/>
          </w:tcPr>
          <w:p w14:paraId="0847C5D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59,09</w:t>
            </w:r>
          </w:p>
        </w:tc>
        <w:tc>
          <w:tcPr>
            <w:tcW w:w="325" w:type="pct"/>
            <w:tcBorders>
              <w:top w:val="nil"/>
            </w:tcBorders>
            <w:shd w:val="clear" w:color="auto" w:fill="auto"/>
            <w:vAlign w:val="center"/>
            <w:hideMark/>
          </w:tcPr>
          <w:p w14:paraId="447D2DC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42,59</w:t>
            </w:r>
          </w:p>
        </w:tc>
      </w:tr>
      <w:tr w:rsidR="00E51420" w:rsidRPr="00E51420" w14:paraId="328C3214" w14:textId="77777777" w:rsidTr="009A05B2">
        <w:trPr>
          <w:trHeight w:val="415"/>
        </w:trPr>
        <w:tc>
          <w:tcPr>
            <w:tcW w:w="1121" w:type="pct"/>
            <w:shd w:val="clear" w:color="auto" w:fill="auto"/>
            <w:vAlign w:val="center"/>
            <w:hideMark/>
          </w:tcPr>
          <w:p w14:paraId="742539E2"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Желудок</w:t>
            </w:r>
          </w:p>
        </w:tc>
        <w:tc>
          <w:tcPr>
            <w:tcW w:w="395" w:type="pct"/>
            <w:shd w:val="clear" w:color="auto" w:fill="auto"/>
            <w:vAlign w:val="center"/>
            <w:hideMark/>
          </w:tcPr>
          <w:p w14:paraId="532A7D3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21,09</w:t>
            </w:r>
          </w:p>
        </w:tc>
        <w:tc>
          <w:tcPr>
            <w:tcW w:w="395" w:type="pct"/>
            <w:shd w:val="clear" w:color="auto" w:fill="auto"/>
            <w:vAlign w:val="center"/>
            <w:hideMark/>
          </w:tcPr>
          <w:p w14:paraId="2011EF2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29,77</w:t>
            </w:r>
          </w:p>
        </w:tc>
        <w:tc>
          <w:tcPr>
            <w:tcW w:w="395" w:type="pct"/>
            <w:shd w:val="clear" w:color="auto" w:fill="auto"/>
            <w:vAlign w:val="center"/>
            <w:hideMark/>
          </w:tcPr>
          <w:p w14:paraId="6B10C55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w:t>
            </w:r>
          </w:p>
        </w:tc>
        <w:tc>
          <w:tcPr>
            <w:tcW w:w="395" w:type="pct"/>
            <w:shd w:val="clear" w:color="auto" w:fill="auto"/>
            <w:vAlign w:val="center"/>
            <w:hideMark/>
          </w:tcPr>
          <w:p w14:paraId="7D70A04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23,42</w:t>
            </w:r>
          </w:p>
        </w:tc>
        <w:tc>
          <w:tcPr>
            <w:tcW w:w="395" w:type="pct"/>
            <w:shd w:val="clear" w:color="auto" w:fill="auto"/>
            <w:vAlign w:val="center"/>
            <w:hideMark/>
          </w:tcPr>
          <w:p w14:paraId="64C2C59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18,01</w:t>
            </w:r>
          </w:p>
        </w:tc>
        <w:tc>
          <w:tcPr>
            <w:tcW w:w="395" w:type="pct"/>
            <w:shd w:val="clear" w:color="auto" w:fill="auto"/>
            <w:vAlign w:val="center"/>
            <w:hideMark/>
          </w:tcPr>
          <w:p w14:paraId="1F2362C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28,3</w:t>
            </w:r>
          </w:p>
        </w:tc>
        <w:tc>
          <w:tcPr>
            <w:tcW w:w="395" w:type="pct"/>
            <w:shd w:val="clear" w:color="auto" w:fill="auto"/>
            <w:vAlign w:val="center"/>
            <w:hideMark/>
          </w:tcPr>
          <w:p w14:paraId="2B90A71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34,39</w:t>
            </w:r>
          </w:p>
        </w:tc>
        <w:tc>
          <w:tcPr>
            <w:tcW w:w="395" w:type="pct"/>
            <w:shd w:val="clear" w:color="auto" w:fill="auto"/>
            <w:vAlign w:val="center"/>
            <w:hideMark/>
          </w:tcPr>
          <w:p w14:paraId="6765CA9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w:t>
            </w:r>
          </w:p>
        </w:tc>
        <w:tc>
          <w:tcPr>
            <w:tcW w:w="395" w:type="pct"/>
            <w:shd w:val="clear" w:color="auto" w:fill="auto"/>
            <w:vAlign w:val="center"/>
            <w:hideMark/>
          </w:tcPr>
          <w:p w14:paraId="471991B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35,46</w:t>
            </w:r>
          </w:p>
        </w:tc>
        <w:tc>
          <w:tcPr>
            <w:tcW w:w="325" w:type="pct"/>
            <w:shd w:val="clear" w:color="auto" w:fill="auto"/>
            <w:vAlign w:val="center"/>
            <w:hideMark/>
          </w:tcPr>
          <w:p w14:paraId="3AF70BC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43,15</w:t>
            </w:r>
          </w:p>
        </w:tc>
      </w:tr>
      <w:tr w:rsidR="00E51420" w:rsidRPr="00E51420" w14:paraId="7E9EB9EE" w14:textId="77777777" w:rsidTr="009A05B2">
        <w:trPr>
          <w:trHeight w:val="397"/>
        </w:trPr>
        <w:tc>
          <w:tcPr>
            <w:tcW w:w="1121" w:type="pct"/>
            <w:shd w:val="clear" w:color="auto" w:fill="auto"/>
            <w:vAlign w:val="center"/>
            <w:hideMark/>
          </w:tcPr>
          <w:p w14:paraId="476A001B"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Ободочная кишка</w:t>
            </w:r>
          </w:p>
        </w:tc>
        <w:tc>
          <w:tcPr>
            <w:tcW w:w="395" w:type="pct"/>
            <w:shd w:val="clear" w:color="auto" w:fill="auto"/>
            <w:vAlign w:val="center"/>
            <w:hideMark/>
          </w:tcPr>
          <w:p w14:paraId="4892F9A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15,69</w:t>
            </w:r>
          </w:p>
        </w:tc>
        <w:tc>
          <w:tcPr>
            <w:tcW w:w="395" w:type="pct"/>
            <w:shd w:val="clear" w:color="auto" w:fill="auto"/>
            <w:vAlign w:val="center"/>
            <w:hideMark/>
          </w:tcPr>
          <w:p w14:paraId="4980607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34,48</w:t>
            </w:r>
          </w:p>
        </w:tc>
        <w:tc>
          <w:tcPr>
            <w:tcW w:w="395" w:type="pct"/>
            <w:shd w:val="clear" w:color="auto" w:fill="auto"/>
            <w:vAlign w:val="center"/>
            <w:hideMark/>
          </w:tcPr>
          <w:p w14:paraId="5D00DB0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27,03</w:t>
            </w:r>
          </w:p>
        </w:tc>
        <w:tc>
          <w:tcPr>
            <w:tcW w:w="395" w:type="pct"/>
            <w:shd w:val="clear" w:color="auto" w:fill="auto"/>
            <w:vAlign w:val="center"/>
            <w:hideMark/>
          </w:tcPr>
          <w:p w14:paraId="04DF0DF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36,88</w:t>
            </w:r>
          </w:p>
        </w:tc>
        <w:tc>
          <w:tcPr>
            <w:tcW w:w="395" w:type="pct"/>
            <w:shd w:val="clear" w:color="auto" w:fill="auto"/>
            <w:vAlign w:val="center"/>
            <w:hideMark/>
          </w:tcPr>
          <w:p w14:paraId="7C2834B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35,46</w:t>
            </w:r>
          </w:p>
        </w:tc>
        <w:tc>
          <w:tcPr>
            <w:tcW w:w="395" w:type="pct"/>
            <w:shd w:val="clear" w:color="auto" w:fill="auto"/>
            <w:vAlign w:val="center"/>
            <w:hideMark/>
          </w:tcPr>
          <w:p w14:paraId="2D7C3F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47,47</w:t>
            </w:r>
          </w:p>
        </w:tc>
        <w:tc>
          <w:tcPr>
            <w:tcW w:w="395" w:type="pct"/>
            <w:shd w:val="clear" w:color="auto" w:fill="auto"/>
            <w:vAlign w:val="center"/>
            <w:hideMark/>
          </w:tcPr>
          <w:p w14:paraId="12A4BEC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56,38</w:t>
            </w:r>
          </w:p>
        </w:tc>
        <w:tc>
          <w:tcPr>
            <w:tcW w:w="395" w:type="pct"/>
            <w:shd w:val="clear" w:color="auto" w:fill="auto"/>
            <w:vAlign w:val="center"/>
            <w:hideMark/>
          </w:tcPr>
          <w:p w14:paraId="5537785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44,03</w:t>
            </w:r>
          </w:p>
        </w:tc>
        <w:tc>
          <w:tcPr>
            <w:tcW w:w="395" w:type="pct"/>
            <w:shd w:val="clear" w:color="auto" w:fill="auto"/>
            <w:vAlign w:val="center"/>
            <w:hideMark/>
          </w:tcPr>
          <w:p w14:paraId="4C1157B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43,33</w:t>
            </w:r>
          </w:p>
        </w:tc>
        <w:tc>
          <w:tcPr>
            <w:tcW w:w="325" w:type="pct"/>
            <w:shd w:val="clear" w:color="auto" w:fill="auto"/>
            <w:vAlign w:val="center"/>
            <w:hideMark/>
          </w:tcPr>
          <w:p w14:paraId="505F99D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55,21</w:t>
            </w:r>
          </w:p>
        </w:tc>
      </w:tr>
      <w:tr w:rsidR="00E51420" w:rsidRPr="00E51420" w14:paraId="629D05A8" w14:textId="77777777" w:rsidTr="009A05B2">
        <w:trPr>
          <w:trHeight w:val="322"/>
        </w:trPr>
        <w:tc>
          <w:tcPr>
            <w:tcW w:w="1121" w:type="pct"/>
            <w:vMerge w:val="restart"/>
            <w:shd w:val="clear" w:color="auto" w:fill="auto"/>
            <w:vAlign w:val="center"/>
            <w:hideMark/>
          </w:tcPr>
          <w:p w14:paraId="2A4FC8F6"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Прямая кишка, ректосигмоидное соединение</w:t>
            </w:r>
          </w:p>
        </w:tc>
        <w:tc>
          <w:tcPr>
            <w:tcW w:w="395" w:type="pct"/>
            <w:vMerge w:val="restart"/>
            <w:shd w:val="clear" w:color="auto" w:fill="auto"/>
            <w:vAlign w:val="center"/>
            <w:hideMark/>
          </w:tcPr>
          <w:p w14:paraId="51DD559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19,83</w:t>
            </w:r>
          </w:p>
        </w:tc>
        <w:tc>
          <w:tcPr>
            <w:tcW w:w="395" w:type="pct"/>
            <w:vMerge w:val="restart"/>
            <w:shd w:val="clear" w:color="auto" w:fill="auto"/>
            <w:vAlign w:val="center"/>
            <w:hideMark/>
          </w:tcPr>
          <w:p w14:paraId="332A567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28,46</w:t>
            </w:r>
          </w:p>
        </w:tc>
        <w:tc>
          <w:tcPr>
            <w:tcW w:w="395" w:type="pct"/>
            <w:vMerge w:val="restart"/>
            <w:shd w:val="clear" w:color="auto" w:fill="auto"/>
            <w:vAlign w:val="center"/>
            <w:hideMark/>
          </w:tcPr>
          <w:p w14:paraId="7A447C7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w:t>
            </w:r>
          </w:p>
        </w:tc>
        <w:tc>
          <w:tcPr>
            <w:tcW w:w="395" w:type="pct"/>
            <w:vMerge w:val="restart"/>
            <w:shd w:val="clear" w:color="auto" w:fill="auto"/>
            <w:vAlign w:val="center"/>
            <w:hideMark/>
          </w:tcPr>
          <w:p w14:paraId="306865A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51,65</w:t>
            </w:r>
          </w:p>
        </w:tc>
        <w:tc>
          <w:tcPr>
            <w:tcW w:w="395" w:type="pct"/>
            <w:vMerge w:val="restart"/>
            <w:shd w:val="clear" w:color="auto" w:fill="auto"/>
            <w:vAlign w:val="center"/>
            <w:hideMark/>
          </w:tcPr>
          <w:p w14:paraId="3011ACB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46,85</w:t>
            </w:r>
          </w:p>
        </w:tc>
        <w:tc>
          <w:tcPr>
            <w:tcW w:w="395" w:type="pct"/>
            <w:vMerge w:val="restart"/>
            <w:shd w:val="clear" w:color="auto" w:fill="auto"/>
            <w:vAlign w:val="center"/>
            <w:hideMark/>
          </w:tcPr>
          <w:p w14:paraId="311C910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43,48</w:t>
            </w:r>
          </w:p>
        </w:tc>
        <w:tc>
          <w:tcPr>
            <w:tcW w:w="395" w:type="pct"/>
            <w:vMerge w:val="restart"/>
            <w:shd w:val="clear" w:color="auto" w:fill="auto"/>
            <w:vAlign w:val="center"/>
            <w:hideMark/>
          </w:tcPr>
          <w:p w14:paraId="2FF550A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50,35</w:t>
            </w:r>
          </w:p>
        </w:tc>
        <w:tc>
          <w:tcPr>
            <w:tcW w:w="395" w:type="pct"/>
            <w:vMerge w:val="restart"/>
            <w:shd w:val="clear" w:color="auto" w:fill="auto"/>
            <w:vAlign w:val="center"/>
            <w:hideMark/>
          </w:tcPr>
          <w:p w14:paraId="7123E19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40,71</w:t>
            </w:r>
          </w:p>
        </w:tc>
        <w:tc>
          <w:tcPr>
            <w:tcW w:w="395" w:type="pct"/>
            <w:vMerge w:val="restart"/>
            <w:shd w:val="clear" w:color="auto" w:fill="auto"/>
            <w:vAlign w:val="center"/>
            <w:hideMark/>
          </w:tcPr>
          <w:p w14:paraId="089276A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50,0</w:t>
            </w:r>
          </w:p>
        </w:tc>
        <w:tc>
          <w:tcPr>
            <w:tcW w:w="325" w:type="pct"/>
            <w:vMerge w:val="restart"/>
            <w:shd w:val="clear" w:color="auto" w:fill="auto"/>
            <w:vAlign w:val="center"/>
            <w:hideMark/>
          </w:tcPr>
          <w:p w14:paraId="75DE0CC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55,4</w:t>
            </w:r>
          </w:p>
        </w:tc>
      </w:tr>
      <w:tr w:rsidR="00E51420" w:rsidRPr="00E51420" w14:paraId="0EB53D08" w14:textId="77777777" w:rsidTr="009A05B2">
        <w:trPr>
          <w:trHeight w:val="357"/>
        </w:trPr>
        <w:tc>
          <w:tcPr>
            <w:tcW w:w="1121" w:type="pct"/>
            <w:vMerge/>
            <w:vAlign w:val="center"/>
            <w:hideMark/>
          </w:tcPr>
          <w:p w14:paraId="3CEEF671" w14:textId="77777777" w:rsidR="00E51420" w:rsidRPr="00E51420" w:rsidRDefault="00E51420" w:rsidP="00E51420">
            <w:pPr>
              <w:spacing w:line="240" w:lineRule="auto"/>
              <w:rPr>
                <w:rFonts w:ascii="Times New Roman" w:eastAsia="Times New Roman" w:hAnsi="Times New Roman" w:cs="Times New Roman"/>
                <w:color w:val="000000"/>
              </w:rPr>
            </w:pPr>
          </w:p>
        </w:tc>
        <w:tc>
          <w:tcPr>
            <w:tcW w:w="395" w:type="pct"/>
            <w:vMerge/>
            <w:vAlign w:val="center"/>
            <w:hideMark/>
          </w:tcPr>
          <w:p w14:paraId="367122EB"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395" w:type="pct"/>
            <w:vMerge/>
            <w:vAlign w:val="center"/>
            <w:hideMark/>
          </w:tcPr>
          <w:p w14:paraId="2D55715B"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395" w:type="pct"/>
            <w:vMerge/>
            <w:vAlign w:val="center"/>
            <w:hideMark/>
          </w:tcPr>
          <w:p w14:paraId="41EA7DAF"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395" w:type="pct"/>
            <w:vMerge/>
            <w:vAlign w:val="center"/>
            <w:hideMark/>
          </w:tcPr>
          <w:p w14:paraId="5BE4834E"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395" w:type="pct"/>
            <w:vMerge/>
            <w:vAlign w:val="center"/>
            <w:hideMark/>
          </w:tcPr>
          <w:p w14:paraId="688E3448"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395" w:type="pct"/>
            <w:vMerge/>
            <w:vAlign w:val="center"/>
            <w:hideMark/>
          </w:tcPr>
          <w:p w14:paraId="32788C0B"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395" w:type="pct"/>
            <w:vMerge/>
            <w:vAlign w:val="center"/>
            <w:hideMark/>
          </w:tcPr>
          <w:p w14:paraId="55A14C53"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395" w:type="pct"/>
            <w:vMerge/>
            <w:vAlign w:val="center"/>
            <w:hideMark/>
          </w:tcPr>
          <w:p w14:paraId="27F9ED30"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395" w:type="pct"/>
            <w:vMerge/>
            <w:vAlign w:val="center"/>
            <w:hideMark/>
          </w:tcPr>
          <w:p w14:paraId="3A0D0688" w14:textId="77777777" w:rsidR="00E51420" w:rsidRPr="00E51420" w:rsidRDefault="00E51420" w:rsidP="00E51420">
            <w:pPr>
              <w:spacing w:line="240" w:lineRule="auto"/>
              <w:jc w:val="center"/>
              <w:rPr>
                <w:rFonts w:ascii="Times New Roman" w:eastAsia="Times New Roman" w:hAnsi="Times New Roman" w:cs="Times New Roman"/>
                <w:color w:val="000000"/>
              </w:rPr>
            </w:pPr>
          </w:p>
        </w:tc>
        <w:tc>
          <w:tcPr>
            <w:tcW w:w="325" w:type="pct"/>
            <w:vMerge/>
            <w:vAlign w:val="center"/>
            <w:hideMark/>
          </w:tcPr>
          <w:p w14:paraId="20C05CCF" w14:textId="77777777" w:rsidR="00E51420" w:rsidRPr="00E51420" w:rsidRDefault="00E51420" w:rsidP="00E51420">
            <w:pPr>
              <w:spacing w:line="240" w:lineRule="auto"/>
              <w:jc w:val="center"/>
              <w:rPr>
                <w:rFonts w:ascii="Times New Roman" w:eastAsia="Times New Roman" w:hAnsi="Times New Roman" w:cs="Times New Roman"/>
                <w:color w:val="000000"/>
              </w:rPr>
            </w:pPr>
          </w:p>
        </w:tc>
      </w:tr>
      <w:tr w:rsidR="00E51420" w:rsidRPr="00E51420" w14:paraId="3DEED0D8" w14:textId="77777777" w:rsidTr="009A05B2">
        <w:trPr>
          <w:trHeight w:val="574"/>
        </w:trPr>
        <w:tc>
          <w:tcPr>
            <w:tcW w:w="1121" w:type="pct"/>
            <w:tcBorders>
              <w:top w:val="nil"/>
            </w:tcBorders>
            <w:shd w:val="clear" w:color="auto" w:fill="auto"/>
            <w:vAlign w:val="center"/>
            <w:hideMark/>
          </w:tcPr>
          <w:p w14:paraId="59F3087D"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Печень и внутрипеченочные желчные протоки</w:t>
            </w:r>
          </w:p>
        </w:tc>
        <w:tc>
          <w:tcPr>
            <w:tcW w:w="395" w:type="pct"/>
            <w:tcBorders>
              <w:top w:val="nil"/>
            </w:tcBorders>
            <w:shd w:val="clear" w:color="auto" w:fill="auto"/>
            <w:vAlign w:val="center"/>
            <w:hideMark/>
          </w:tcPr>
          <w:p w14:paraId="5B99802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4,76</w:t>
            </w:r>
          </w:p>
        </w:tc>
        <w:tc>
          <w:tcPr>
            <w:tcW w:w="395" w:type="pct"/>
            <w:tcBorders>
              <w:top w:val="nil"/>
            </w:tcBorders>
            <w:shd w:val="clear" w:color="auto" w:fill="auto"/>
            <w:vAlign w:val="center"/>
            <w:hideMark/>
          </w:tcPr>
          <w:p w14:paraId="2AD6ECE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5,26</w:t>
            </w:r>
          </w:p>
        </w:tc>
        <w:tc>
          <w:tcPr>
            <w:tcW w:w="395" w:type="pct"/>
            <w:tcBorders>
              <w:top w:val="nil"/>
            </w:tcBorders>
            <w:shd w:val="clear" w:color="auto" w:fill="auto"/>
            <w:vAlign w:val="center"/>
            <w:hideMark/>
          </w:tcPr>
          <w:p w14:paraId="124A45D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10,53</w:t>
            </w:r>
          </w:p>
        </w:tc>
        <w:tc>
          <w:tcPr>
            <w:tcW w:w="395" w:type="pct"/>
            <w:tcBorders>
              <w:top w:val="nil"/>
            </w:tcBorders>
            <w:shd w:val="clear" w:color="auto" w:fill="auto"/>
            <w:vAlign w:val="center"/>
            <w:hideMark/>
          </w:tcPr>
          <w:p w14:paraId="4666E5C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5,88</w:t>
            </w:r>
          </w:p>
        </w:tc>
        <w:tc>
          <w:tcPr>
            <w:tcW w:w="395" w:type="pct"/>
            <w:tcBorders>
              <w:top w:val="nil"/>
            </w:tcBorders>
            <w:shd w:val="clear" w:color="auto" w:fill="auto"/>
            <w:vAlign w:val="center"/>
            <w:hideMark/>
          </w:tcPr>
          <w:p w14:paraId="74891F5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28,57</w:t>
            </w:r>
          </w:p>
        </w:tc>
        <w:tc>
          <w:tcPr>
            <w:tcW w:w="395" w:type="pct"/>
            <w:tcBorders>
              <w:top w:val="nil"/>
            </w:tcBorders>
            <w:shd w:val="clear" w:color="auto" w:fill="auto"/>
            <w:vAlign w:val="center"/>
            <w:hideMark/>
          </w:tcPr>
          <w:p w14:paraId="4B841A9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4,55</w:t>
            </w:r>
          </w:p>
        </w:tc>
        <w:tc>
          <w:tcPr>
            <w:tcW w:w="395" w:type="pct"/>
            <w:tcBorders>
              <w:top w:val="nil"/>
            </w:tcBorders>
            <w:shd w:val="clear" w:color="auto" w:fill="auto"/>
            <w:vAlign w:val="center"/>
            <w:hideMark/>
          </w:tcPr>
          <w:p w14:paraId="25FD899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14,29</w:t>
            </w:r>
          </w:p>
        </w:tc>
        <w:tc>
          <w:tcPr>
            <w:tcW w:w="395" w:type="pct"/>
            <w:tcBorders>
              <w:top w:val="nil"/>
            </w:tcBorders>
            <w:shd w:val="clear" w:color="auto" w:fill="auto"/>
            <w:vAlign w:val="center"/>
            <w:hideMark/>
          </w:tcPr>
          <w:p w14:paraId="0A946B8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31,82</w:t>
            </w:r>
          </w:p>
        </w:tc>
        <w:tc>
          <w:tcPr>
            <w:tcW w:w="395" w:type="pct"/>
            <w:tcBorders>
              <w:top w:val="nil"/>
            </w:tcBorders>
            <w:shd w:val="clear" w:color="auto" w:fill="auto"/>
            <w:vAlign w:val="center"/>
            <w:hideMark/>
          </w:tcPr>
          <w:p w14:paraId="7AEDF5A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9,09</w:t>
            </w:r>
          </w:p>
        </w:tc>
        <w:tc>
          <w:tcPr>
            <w:tcW w:w="325" w:type="pct"/>
            <w:tcBorders>
              <w:top w:val="nil"/>
            </w:tcBorders>
            <w:shd w:val="clear" w:color="auto" w:fill="auto"/>
            <w:vAlign w:val="center"/>
            <w:hideMark/>
          </w:tcPr>
          <w:p w14:paraId="15F6F3A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25,0</w:t>
            </w:r>
          </w:p>
        </w:tc>
      </w:tr>
      <w:tr w:rsidR="00E51420" w:rsidRPr="00E51420" w14:paraId="72556AAC" w14:textId="77777777" w:rsidTr="009A05B2">
        <w:trPr>
          <w:trHeight w:val="445"/>
        </w:trPr>
        <w:tc>
          <w:tcPr>
            <w:tcW w:w="1121" w:type="pct"/>
            <w:tcBorders>
              <w:top w:val="nil"/>
            </w:tcBorders>
            <w:shd w:val="clear" w:color="auto" w:fill="auto"/>
            <w:vAlign w:val="center"/>
            <w:hideMark/>
          </w:tcPr>
          <w:p w14:paraId="0DCED3A0"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Поджелудочная железа</w:t>
            </w:r>
          </w:p>
        </w:tc>
        <w:tc>
          <w:tcPr>
            <w:tcW w:w="395" w:type="pct"/>
            <w:tcBorders>
              <w:top w:val="nil"/>
            </w:tcBorders>
            <w:shd w:val="clear" w:color="auto" w:fill="auto"/>
            <w:vAlign w:val="center"/>
            <w:hideMark/>
          </w:tcPr>
          <w:p w14:paraId="52995CD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22,22</w:t>
            </w:r>
          </w:p>
        </w:tc>
        <w:tc>
          <w:tcPr>
            <w:tcW w:w="395" w:type="pct"/>
            <w:tcBorders>
              <w:top w:val="nil"/>
            </w:tcBorders>
            <w:shd w:val="clear" w:color="auto" w:fill="auto"/>
            <w:vAlign w:val="center"/>
            <w:hideMark/>
          </w:tcPr>
          <w:p w14:paraId="608B9B6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9,3</w:t>
            </w:r>
          </w:p>
        </w:tc>
        <w:tc>
          <w:tcPr>
            <w:tcW w:w="395" w:type="pct"/>
            <w:tcBorders>
              <w:top w:val="nil"/>
            </w:tcBorders>
            <w:shd w:val="clear" w:color="auto" w:fill="auto"/>
            <w:vAlign w:val="center"/>
            <w:hideMark/>
          </w:tcPr>
          <w:p w14:paraId="66D52BC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w:t>
            </w:r>
          </w:p>
        </w:tc>
        <w:tc>
          <w:tcPr>
            <w:tcW w:w="395" w:type="pct"/>
            <w:tcBorders>
              <w:top w:val="nil"/>
            </w:tcBorders>
            <w:shd w:val="clear" w:color="auto" w:fill="auto"/>
            <w:vAlign w:val="center"/>
            <w:hideMark/>
          </w:tcPr>
          <w:p w14:paraId="1AFCA8E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16,36</w:t>
            </w:r>
          </w:p>
        </w:tc>
        <w:tc>
          <w:tcPr>
            <w:tcW w:w="395" w:type="pct"/>
            <w:tcBorders>
              <w:top w:val="nil"/>
            </w:tcBorders>
            <w:shd w:val="clear" w:color="auto" w:fill="auto"/>
            <w:vAlign w:val="center"/>
            <w:hideMark/>
          </w:tcPr>
          <w:p w14:paraId="69E8E10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13,04</w:t>
            </w:r>
          </w:p>
        </w:tc>
        <w:tc>
          <w:tcPr>
            <w:tcW w:w="395" w:type="pct"/>
            <w:tcBorders>
              <w:top w:val="nil"/>
            </w:tcBorders>
            <w:shd w:val="clear" w:color="auto" w:fill="auto"/>
            <w:vAlign w:val="center"/>
            <w:hideMark/>
          </w:tcPr>
          <w:p w14:paraId="260D1F4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23,08</w:t>
            </w:r>
          </w:p>
        </w:tc>
        <w:tc>
          <w:tcPr>
            <w:tcW w:w="395" w:type="pct"/>
            <w:tcBorders>
              <w:top w:val="nil"/>
            </w:tcBorders>
            <w:shd w:val="clear" w:color="auto" w:fill="auto"/>
            <w:vAlign w:val="center"/>
            <w:hideMark/>
          </w:tcPr>
          <w:p w14:paraId="6075FC4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16,67</w:t>
            </w:r>
          </w:p>
        </w:tc>
        <w:tc>
          <w:tcPr>
            <w:tcW w:w="395" w:type="pct"/>
            <w:tcBorders>
              <w:top w:val="nil"/>
            </w:tcBorders>
            <w:shd w:val="clear" w:color="auto" w:fill="auto"/>
            <w:vAlign w:val="center"/>
            <w:hideMark/>
          </w:tcPr>
          <w:p w14:paraId="295BF19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26,83</w:t>
            </w:r>
          </w:p>
        </w:tc>
        <w:tc>
          <w:tcPr>
            <w:tcW w:w="395" w:type="pct"/>
            <w:tcBorders>
              <w:top w:val="nil"/>
            </w:tcBorders>
            <w:shd w:val="clear" w:color="auto" w:fill="auto"/>
            <w:vAlign w:val="center"/>
            <w:hideMark/>
          </w:tcPr>
          <w:p w14:paraId="474FA70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25,58</w:t>
            </w:r>
          </w:p>
        </w:tc>
        <w:tc>
          <w:tcPr>
            <w:tcW w:w="325" w:type="pct"/>
            <w:tcBorders>
              <w:top w:val="nil"/>
            </w:tcBorders>
            <w:shd w:val="clear" w:color="auto" w:fill="auto"/>
            <w:vAlign w:val="center"/>
            <w:hideMark/>
          </w:tcPr>
          <w:p w14:paraId="55C7F02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30,0</w:t>
            </w:r>
          </w:p>
        </w:tc>
      </w:tr>
      <w:tr w:rsidR="00E51420" w:rsidRPr="00E51420" w14:paraId="0E1C0A22" w14:textId="77777777" w:rsidTr="009A05B2">
        <w:trPr>
          <w:trHeight w:val="434"/>
        </w:trPr>
        <w:tc>
          <w:tcPr>
            <w:tcW w:w="1121" w:type="pct"/>
            <w:tcBorders>
              <w:top w:val="nil"/>
            </w:tcBorders>
            <w:shd w:val="clear" w:color="auto" w:fill="auto"/>
            <w:vAlign w:val="center"/>
            <w:hideMark/>
          </w:tcPr>
          <w:p w14:paraId="51EA4C82" w14:textId="77777777" w:rsidR="00E51420" w:rsidRPr="00E51420" w:rsidRDefault="00E51420" w:rsidP="00E51420">
            <w:pPr>
              <w:spacing w:line="240" w:lineRule="auto"/>
              <w:rPr>
                <w:rFonts w:ascii="Times New Roman" w:eastAsia="Times New Roman" w:hAnsi="Times New Roman" w:cs="Times New Roman"/>
              </w:rPr>
            </w:pPr>
            <w:r w:rsidRPr="00E51420">
              <w:rPr>
                <w:rFonts w:ascii="Times New Roman" w:eastAsia="Times New Roman" w:hAnsi="Times New Roman" w:cs="Times New Roman"/>
                <w:color w:val="000000"/>
              </w:rPr>
              <w:t>Гортань</w:t>
            </w:r>
          </w:p>
        </w:tc>
        <w:tc>
          <w:tcPr>
            <w:tcW w:w="395" w:type="pct"/>
            <w:tcBorders>
              <w:top w:val="nil"/>
            </w:tcBorders>
            <w:shd w:val="clear" w:color="auto" w:fill="auto"/>
            <w:vAlign w:val="center"/>
            <w:hideMark/>
          </w:tcPr>
          <w:p w14:paraId="2485F32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51,52</w:t>
            </w:r>
          </w:p>
        </w:tc>
        <w:tc>
          <w:tcPr>
            <w:tcW w:w="395" w:type="pct"/>
            <w:tcBorders>
              <w:top w:val="nil"/>
            </w:tcBorders>
            <w:shd w:val="clear" w:color="auto" w:fill="auto"/>
            <w:vAlign w:val="center"/>
            <w:hideMark/>
          </w:tcPr>
          <w:p w14:paraId="41CE673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31,03</w:t>
            </w:r>
          </w:p>
        </w:tc>
        <w:tc>
          <w:tcPr>
            <w:tcW w:w="395" w:type="pct"/>
            <w:tcBorders>
              <w:top w:val="nil"/>
            </w:tcBorders>
            <w:shd w:val="clear" w:color="auto" w:fill="auto"/>
            <w:vAlign w:val="center"/>
            <w:hideMark/>
          </w:tcPr>
          <w:p w14:paraId="265AF52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59,52</w:t>
            </w:r>
          </w:p>
        </w:tc>
        <w:tc>
          <w:tcPr>
            <w:tcW w:w="395" w:type="pct"/>
            <w:tcBorders>
              <w:top w:val="nil"/>
            </w:tcBorders>
            <w:shd w:val="clear" w:color="auto" w:fill="auto"/>
            <w:vAlign w:val="center"/>
            <w:hideMark/>
          </w:tcPr>
          <w:p w14:paraId="0A7BFE9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45,95</w:t>
            </w:r>
          </w:p>
        </w:tc>
        <w:tc>
          <w:tcPr>
            <w:tcW w:w="395" w:type="pct"/>
            <w:tcBorders>
              <w:top w:val="nil"/>
            </w:tcBorders>
            <w:shd w:val="clear" w:color="auto" w:fill="auto"/>
            <w:vAlign w:val="center"/>
            <w:hideMark/>
          </w:tcPr>
          <w:p w14:paraId="51E382E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44,83</w:t>
            </w:r>
          </w:p>
        </w:tc>
        <w:tc>
          <w:tcPr>
            <w:tcW w:w="395" w:type="pct"/>
            <w:tcBorders>
              <w:top w:val="nil"/>
            </w:tcBorders>
            <w:shd w:val="clear" w:color="auto" w:fill="auto"/>
            <w:vAlign w:val="center"/>
            <w:hideMark/>
          </w:tcPr>
          <w:p w14:paraId="2021EF2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41,46</w:t>
            </w:r>
          </w:p>
        </w:tc>
        <w:tc>
          <w:tcPr>
            <w:tcW w:w="395" w:type="pct"/>
            <w:tcBorders>
              <w:top w:val="nil"/>
            </w:tcBorders>
            <w:shd w:val="clear" w:color="auto" w:fill="auto"/>
            <w:vAlign w:val="center"/>
            <w:hideMark/>
          </w:tcPr>
          <w:p w14:paraId="50DF673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42,86</w:t>
            </w:r>
          </w:p>
        </w:tc>
        <w:tc>
          <w:tcPr>
            <w:tcW w:w="395" w:type="pct"/>
            <w:tcBorders>
              <w:top w:val="nil"/>
            </w:tcBorders>
            <w:shd w:val="clear" w:color="auto" w:fill="auto"/>
            <w:vAlign w:val="center"/>
            <w:hideMark/>
          </w:tcPr>
          <w:p w14:paraId="25881CA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27,66</w:t>
            </w:r>
          </w:p>
        </w:tc>
        <w:tc>
          <w:tcPr>
            <w:tcW w:w="395" w:type="pct"/>
            <w:tcBorders>
              <w:top w:val="nil"/>
            </w:tcBorders>
            <w:shd w:val="clear" w:color="auto" w:fill="auto"/>
            <w:vAlign w:val="center"/>
            <w:hideMark/>
          </w:tcPr>
          <w:p w14:paraId="71BFDA7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42,22</w:t>
            </w:r>
          </w:p>
        </w:tc>
        <w:tc>
          <w:tcPr>
            <w:tcW w:w="325" w:type="pct"/>
            <w:tcBorders>
              <w:top w:val="nil"/>
            </w:tcBorders>
            <w:shd w:val="clear" w:color="auto" w:fill="auto"/>
            <w:vAlign w:val="center"/>
            <w:hideMark/>
          </w:tcPr>
          <w:p w14:paraId="682C7F4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47,05</w:t>
            </w:r>
          </w:p>
        </w:tc>
      </w:tr>
      <w:tr w:rsidR="00E51420" w:rsidRPr="00E51420" w14:paraId="5E90493D" w14:textId="77777777" w:rsidTr="005210E1">
        <w:trPr>
          <w:trHeight w:val="302"/>
        </w:trPr>
        <w:tc>
          <w:tcPr>
            <w:tcW w:w="1121" w:type="pct"/>
            <w:tcBorders>
              <w:top w:val="nil"/>
            </w:tcBorders>
            <w:shd w:val="clear" w:color="auto" w:fill="auto"/>
            <w:vAlign w:val="center"/>
            <w:hideMark/>
          </w:tcPr>
          <w:p w14:paraId="01C3948A" w14:textId="77777777" w:rsid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Трахея, бронхи, легкие</w:t>
            </w:r>
          </w:p>
          <w:p w14:paraId="64BD826E" w14:textId="77777777" w:rsidR="005210E1" w:rsidRPr="00E51420" w:rsidRDefault="005210E1" w:rsidP="00E51420">
            <w:pPr>
              <w:spacing w:line="240" w:lineRule="auto"/>
              <w:rPr>
                <w:rFonts w:ascii="Times New Roman" w:eastAsia="Times New Roman" w:hAnsi="Times New Roman" w:cs="Times New Roman"/>
                <w:color w:val="000000"/>
              </w:rPr>
            </w:pPr>
          </w:p>
        </w:tc>
        <w:tc>
          <w:tcPr>
            <w:tcW w:w="395" w:type="pct"/>
            <w:tcBorders>
              <w:top w:val="nil"/>
            </w:tcBorders>
            <w:shd w:val="clear" w:color="auto" w:fill="auto"/>
            <w:vAlign w:val="center"/>
            <w:hideMark/>
          </w:tcPr>
          <w:p w14:paraId="5541AC1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21,81</w:t>
            </w:r>
          </w:p>
        </w:tc>
        <w:tc>
          <w:tcPr>
            <w:tcW w:w="395" w:type="pct"/>
            <w:tcBorders>
              <w:top w:val="nil"/>
            </w:tcBorders>
            <w:shd w:val="clear" w:color="auto" w:fill="auto"/>
            <w:vAlign w:val="center"/>
            <w:hideMark/>
          </w:tcPr>
          <w:p w14:paraId="53750C4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26,88</w:t>
            </w:r>
          </w:p>
        </w:tc>
        <w:tc>
          <w:tcPr>
            <w:tcW w:w="395" w:type="pct"/>
            <w:tcBorders>
              <w:top w:val="nil"/>
            </w:tcBorders>
            <w:shd w:val="clear" w:color="auto" w:fill="auto"/>
            <w:vAlign w:val="center"/>
            <w:hideMark/>
          </w:tcPr>
          <w:p w14:paraId="4C64288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26,64</w:t>
            </w:r>
          </w:p>
        </w:tc>
        <w:tc>
          <w:tcPr>
            <w:tcW w:w="395" w:type="pct"/>
            <w:tcBorders>
              <w:top w:val="nil"/>
            </w:tcBorders>
            <w:shd w:val="clear" w:color="auto" w:fill="auto"/>
            <w:vAlign w:val="center"/>
            <w:hideMark/>
          </w:tcPr>
          <w:p w14:paraId="39729F4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27,27</w:t>
            </w:r>
          </w:p>
        </w:tc>
        <w:tc>
          <w:tcPr>
            <w:tcW w:w="395" w:type="pct"/>
            <w:tcBorders>
              <w:top w:val="nil"/>
            </w:tcBorders>
            <w:shd w:val="clear" w:color="auto" w:fill="auto"/>
            <w:vAlign w:val="center"/>
            <w:hideMark/>
          </w:tcPr>
          <w:p w14:paraId="7D54318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20,5</w:t>
            </w:r>
          </w:p>
        </w:tc>
        <w:tc>
          <w:tcPr>
            <w:tcW w:w="395" w:type="pct"/>
            <w:tcBorders>
              <w:top w:val="nil"/>
            </w:tcBorders>
            <w:shd w:val="clear" w:color="auto" w:fill="auto"/>
            <w:vAlign w:val="center"/>
            <w:hideMark/>
          </w:tcPr>
          <w:p w14:paraId="21FD6C6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23,92</w:t>
            </w:r>
          </w:p>
        </w:tc>
        <w:tc>
          <w:tcPr>
            <w:tcW w:w="395" w:type="pct"/>
            <w:tcBorders>
              <w:top w:val="nil"/>
            </w:tcBorders>
            <w:shd w:val="clear" w:color="auto" w:fill="auto"/>
            <w:vAlign w:val="center"/>
            <w:hideMark/>
          </w:tcPr>
          <w:p w14:paraId="12355DA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24,21</w:t>
            </w:r>
          </w:p>
        </w:tc>
        <w:tc>
          <w:tcPr>
            <w:tcW w:w="395" w:type="pct"/>
            <w:tcBorders>
              <w:top w:val="nil"/>
            </w:tcBorders>
            <w:shd w:val="clear" w:color="auto" w:fill="auto"/>
            <w:vAlign w:val="center"/>
            <w:hideMark/>
          </w:tcPr>
          <w:p w14:paraId="2456912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28,92</w:t>
            </w:r>
          </w:p>
        </w:tc>
        <w:tc>
          <w:tcPr>
            <w:tcW w:w="395" w:type="pct"/>
            <w:tcBorders>
              <w:top w:val="nil"/>
            </w:tcBorders>
            <w:shd w:val="clear" w:color="auto" w:fill="auto"/>
            <w:vAlign w:val="center"/>
            <w:hideMark/>
          </w:tcPr>
          <w:p w14:paraId="280B7BE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30,97</w:t>
            </w:r>
          </w:p>
        </w:tc>
        <w:tc>
          <w:tcPr>
            <w:tcW w:w="325" w:type="pct"/>
            <w:tcBorders>
              <w:top w:val="nil"/>
            </w:tcBorders>
            <w:shd w:val="clear" w:color="auto" w:fill="auto"/>
            <w:vAlign w:val="center"/>
            <w:hideMark/>
          </w:tcPr>
          <w:p w14:paraId="5B9E2F7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22,22</w:t>
            </w:r>
          </w:p>
        </w:tc>
      </w:tr>
      <w:tr w:rsidR="00E51420" w:rsidRPr="00E51420" w14:paraId="385F6D2E" w14:textId="77777777" w:rsidTr="009A05B2">
        <w:trPr>
          <w:trHeight w:val="402"/>
        </w:trPr>
        <w:tc>
          <w:tcPr>
            <w:tcW w:w="1121" w:type="pct"/>
            <w:tcBorders>
              <w:top w:val="nil"/>
            </w:tcBorders>
            <w:shd w:val="clear" w:color="auto" w:fill="auto"/>
            <w:vAlign w:val="center"/>
            <w:hideMark/>
          </w:tcPr>
          <w:p w14:paraId="605694E8"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Кости и суставные хрящи</w:t>
            </w:r>
          </w:p>
        </w:tc>
        <w:tc>
          <w:tcPr>
            <w:tcW w:w="395" w:type="pct"/>
            <w:tcBorders>
              <w:top w:val="nil"/>
            </w:tcBorders>
            <w:shd w:val="clear" w:color="auto" w:fill="auto"/>
            <w:vAlign w:val="center"/>
            <w:hideMark/>
          </w:tcPr>
          <w:p w14:paraId="749B69C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w:t>
            </w:r>
          </w:p>
        </w:tc>
        <w:tc>
          <w:tcPr>
            <w:tcW w:w="395" w:type="pct"/>
            <w:tcBorders>
              <w:top w:val="nil"/>
            </w:tcBorders>
            <w:shd w:val="clear" w:color="auto" w:fill="auto"/>
            <w:vAlign w:val="center"/>
            <w:hideMark/>
          </w:tcPr>
          <w:p w14:paraId="093543B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w:t>
            </w:r>
          </w:p>
        </w:tc>
        <w:tc>
          <w:tcPr>
            <w:tcW w:w="395" w:type="pct"/>
            <w:tcBorders>
              <w:top w:val="nil"/>
            </w:tcBorders>
            <w:shd w:val="clear" w:color="auto" w:fill="auto"/>
            <w:vAlign w:val="center"/>
            <w:hideMark/>
          </w:tcPr>
          <w:p w14:paraId="5B74AB0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38,46</w:t>
            </w:r>
          </w:p>
        </w:tc>
        <w:tc>
          <w:tcPr>
            <w:tcW w:w="395" w:type="pct"/>
            <w:tcBorders>
              <w:top w:val="nil"/>
            </w:tcBorders>
            <w:shd w:val="clear" w:color="auto" w:fill="auto"/>
            <w:vAlign w:val="center"/>
            <w:hideMark/>
          </w:tcPr>
          <w:p w14:paraId="25D352E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27,27</w:t>
            </w:r>
          </w:p>
        </w:tc>
        <w:tc>
          <w:tcPr>
            <w:tcW w:w="395" w:type="pct"/>
            <w:tcBorders>
              <w:top w:val="nil"/>
            </w:tcBorders>
            <w:shd w:val="clear" w:color="auto" w:fill="auto"/>
            <w:vAlign w:val="center"/>
            <w:hideMark/>
          </w:tcPr>
          <w:p w14:paraId="371FB2A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w:t>
            </w:r>
          </w:p>
        </w:tc>
        <w:tc>
          <w:tcPr>
            <w:tcW w:w="395" w:type="pct"/>
            <w:tcBorders>
              <w:top w:val="nil"/>
            </w:tcBorders>
            <w:shd w:val="clear" w:color="auto" w:fill="auto"/>
            <w:vAlign w:val="center"/>
            <w:hideMark/>
          </w:tcPr>
          <w:p w14:paraId="5615382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66,67</w:t>
            </w:r>
          </w:p>
        </w:tc>
        <w:tc>
          <w:tcPr>
            <w:tcW w:w="395" w:type="pct"/>
            <w:tcBorders>
              <w:top w:val="nil"/>
            </w:tcBorders>
            <w:shd w:val="clear" w:color="auto" w:fill="auto"/>
            <w:vAlign w:val="center"/>
            <w:hideMark/>
          </w:tcPr>
          <w:p w14:paraId="07185D0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42,86</w:t>
            </w:r>
          </w:p>
        </w:tc>
        <w:tc>
          <w:tcPr>
            <w:tcW w:w="395" w:type="pct"/>
            <w:tcBorders>
              <w:top w:val="nil"/>
            </w:tcBorders>
            <w:shd w:val="clear" w:color="auto" w:fill="auto"/>
            <w:vAlign w:val="center"/>
            <w:hideMark/>
          </w:tcPr>
          <w:p w14:paraId="4CB5B11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80</w:t>
            </w:r>
          </w:p>
        </w:tc>
        <w:tc>
          <w:tcPr>
            <w:tcW w:w="395" w:type="pct"/>
            <w:tcBorders>
              <w:top w:val="nil"/>
            </w:tcBorders>
            <w:shd w:val="clear" w:color="auto" w:fill="auto"/>
            <w:vAlign w:val="center"/>
            <w:hideMark/>
          </w:tcPr>
          <w:p w14:paraId="7158314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100</w:t>
            </w:r>
          </w:p>
        </w:tc>
        <w:tc>
          <w:tcPr>
            <w:tcW w:w="325" w:type="pct"/>
            <w:tcBorders>
              <w:top w:val="nil"/>
            </w:tcBorders>
            <w:shd w:val="clear" w:color="auto" w:fill="auto"/>
            <w:vAlign w:val="center"/>
            <w:hideMark/>
          </w:tcPr>
          <w:p w14:paraId="5F681E4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50,0</w:t>
            </w:r>
          </w:p>
        </w:tc>
      </w:tr>
      <w:tr w:rsidR="00E51420" w:rsidRPr="00E51420" w14:paraId="780E51E7" w14:textId="77777777" w:rsidTr="009A05B2">
        <w:trPr>
          <w:trHeight w:val="407"/>
        </w:trPr>
        <w:tc>
          <w:tcPr>
            <w:tcW w:w="1121" w:type="pct"/>
            <w:tcBorders>
              <w:top w:val="nil"/>
            </w:tcBorders>
            <w:shd w:val="clear" w:color="auto" w:fill="auto"/>
            <w:vAlign w:val="center"/>
            <w:hideMark/>
          </w:tcPr>
          <w:p w14:paraId="3FEC4531"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Меланома кожи</w:t>
            </w:r>
          </w:p>
        </w:tc>
        <w:tc>
          <w:tcPr>
            <w:tcW w:w="395" w:type="pct"/>
            <w:tcBorders>
              <w:top w:val="nil"/>
            </w:tcBorders>
            <w:shd w:val="clear" w:color="auto" w:fill="auto"/>
            <w:vAlign w:val="center"/>
            <w:hideMark/>
          </w:tcPr>
          <w:p w14:paraId="66274D9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57,14</w:t>
            </w:r>
          </w:p>
        </w:tc>
        <w:tc>
          <w:tcPr>
            <w:tcW w:w="395" w:type="pct"/>
            <w:tcBorders>
              <w:top w:val="nil"/>
            </w:tcBorders>
            <w:shd w:val="clear" w:color="auto" w:fill="auto"/>
            <w:vAlign w:val="center"/>
            <w:hideMark/>
          </w:tcPr>
          <w:p w14:paraId="0CD80C5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52,94</w:t>
            </w:r>
          </w:p>
        </w:tc>
        <w:tc>
          <w:tcPr>
            <w:tcW w:w="395" w:type="pct"/>
            <w:tcBorders>
              <w:top w:val="nil"/>
            </w:tcBorders>
            <w:shd w:val="clear" w:color="auto" w:fill="auto"/>
            <w:vAlign w:val="center"/>
            <w:hideMark/>
          </w:tcPr>
          <w:p w14:paraId="575F57A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70,21</w:t>
            </w:r>
          </w:p>
        </w:tc>
        <w:tc>
          <w:tcPr>
            <w:tcW w:w="395" w:type="pct"/>
            <w:tcBorders>
              <w:top w:val="nil"/>
            </w:tcBorders>
            <w:shd w:val="clear" w:color="auto" w:fill="auto"/>
            <w:vAlign w:val="center"/>
            <w:hideMark/>
          </w:tcPr>
          <w:p w14:paraId="7FB3666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61,4</w:t>
            </w:r>
          </w:p>
        </w:tc>
        <w:tc>
          <w:tcPr>
            <w:tcW w:w="395" w:type="pct"/>
            <w:tcBorders>
              <w:top w:val="nil"/>
            </w:tcBorders>
            <w:shd w:val="clear" w:color="auto" w:fill="auto"/>
            <w:vAlign w:val="center"/>
            <w:hideMark/>
          </w:tcPr>
          <w:p w14:paraId="206C867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78,69</w:t>
            </w:r>
          </w:p>
        </w:tc>
        <w:tc>
          <w:tcPr>
            <w:tcW w:w="395" w:type="pct"/>
            <w:tcBorders>
              <w:top w:val="nil"/>
            </w:tcBorders>
            <w:shd w:val="clear" w:color="auto" w:fill="auto"/>
            <w:vAlign w:val="center"/>
            <w:hideMark/>
          </w:tcPr>
          <w:p w14:paraId="7E6F3F3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81,25</w:t>
            </w:r>
          </w:p>
        </w:tc>
        <w:tc>
          <w:tcPr>
            <w:tcW w:w="395" w:type="pct"/>
            <w:tcBorders>
              <w:top w:val="nil"/>
            </w:tcBorders>
            <w:shd w:val="clear" w:color="auto" w:fill="auto"/>
            <w:vAlign w:val="center"/>
            <w:hideMark/>
          </w:tcPr>
          <w:p w14:paraId="0CDA40B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90,82</w:t>
            </w:r>
          </w:p>
        </w:tc>
        <w:tc>
          <w:tcPr>
            <w:tcW w:w="395" w:type="pct"/>
            <w:tcBorders>
              <w:top w:val="nil"/>
            </w:tcBorders>
            <w:shd w:val="clear" w:color="auto" w:fill="auto"/>
            <w:vAlign w:val="center"/>
            <w:hideMark/>
          </w:tcPr>
          <w:p w14:paraId="2BF0498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94,62</w:t>
            </w:r>
          </w:p>
        </w:tc>
        <w:tc>
          <w:tcPr>
            <w:tcW w:w="395" w:type="pct"/>
            <w:tcBorders>
              <w:top w:val="nil"/>
            </w:tcBorders>
            <w:shd w:val="clear" w:color="auto" w:fill="auto"/>
            <w:vAlign w:val="center"/>
            <w:hideMark/>
          </w:tcPr>
          <w:p w14:paraId="3C416C4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85,89</w:t>
            </w:r>
          </w:p>
        </w:tc>
        <w:tc>
          <w:tcPr>
            <w:tcW w:w="325" w:type="pct"/>
            <w:tcBorders>
              <w:top w:val="nil"/>
            </w:tcBorders>
            <w:shd w:val="clear" w:color="auto" w:fill="auto"/>
            <w:vAlign w:val="center"/>
            <w:hideMark/>
          </w:tcPr>
          <w:p w14:paraId="34E2B38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80,0</w:t>
            </w:r>
          </w:p>
        </w:tc>
      </w:tr>
      <w:tr w:rsidR="00E51420" w:rsidRPr="00E51420" w14:paraId="4FC37C3A" w14:textId="77777777" w:rsidTr="009A05B2">
        <w:trPr>
          <w:trHeight w:val="339"/>
        </w:trPr>
        <w:tc>
          <w:tcPr>
            <w:tcW w:w="1121" w:type="pct"/>
            <w:tcBorders>
              <w:top w:val="nil"/>
            </w:tcBorders>
            <w:shd w:val="clear" w:color="auto" w:fill="auto"/>
            <w:vAlign w:val="center"/>
            <w:hideMark/>
          </w:tcPr>
          <w:p w14:paraId="58690187"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Другие новообразования кожи</w:t>
            </w:r>
          </w:p>
        </w:tc>
        <w:tc>
          <w:tcPr>
            <w:tcW w:w="395" w:type="pct"/>
            <w:tcBorders>
              <w:top w:val="nil"/>
            </w:tcBorders>
            <w:shd w:val="clear" w:color="auto" w:fill="auto"/>
            <w:vAlign w:val="center"/>
            <w:hideMark/>
          </w:tcPr>
          <w:p w14:paraId="4F6C869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71,12</w:t>
            </w:r>
          </w:p>
        </w:tc>
        <w:tc>
          <w:tcPr>
            <w:tcW w:w="395" w:type="pct"/>
            <w:tcBorders>
              <w:top w:val="nil"/>
            </w:tcBorders>
            <w:shd w:val="clear" w:color="auto" w:fill="auto"/>
            <w:vAlign w:val="center"/>
            <w:hideMark/>
          </w:tcPr>
          <w:p w14:paraId="1173191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68,69</w:t>
            </w:r>
          </w:p>
        </w:tc>
        <w:tc>
          <w:tcPr>
            <w:tcW w:w="395" w:type="pct"/>
            <w:tcBorders>
              <w:top w:val="nil"/>
            </w:tcBorders>
            <w:shd w:val="clear" w:color="auto" w:fill="auto"/>
            <w:vAlign w:val="center"/>
            <w:hideMark/>
          </w:tcPr>
          <w:p w14:paraId="0795FB2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78,87</w:t>
            </w:r>
          </w:p>
        </w:tc>
        <w:tc>
          <w:tcPr>
            <w:tcW w:w="395" w:type="pct"/>
            <w:tcBorders>
              <w:top w:val="nil"/>
            </w:tcBorders>
            <w:shd w:val="clear" w:color="auto" w:fill="auto"/>
            <w:vAlign w:val="center"/>
            <w:hideMark/>
          </w:tcPr>
          <w:p w14:paraId="1FD07CF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90,84</w:t>
            </w:r>
          </w:p>
        </w:tc>
        <w:tc>
          <w:tcPr>
            <w:tcW w:w="395" w:type="pct"/>
            <w:tcBorders>
              <w:top w:val="nil"/>
            </w:tcBorders>
            <w:shd w:val="clear" w:color="auto" w:fill="auto"/>
            <w:vAlign w:val="center"/>
            <w:hideMark/>
          </w:tcPr>
          <w:p w14:paraId="1C57680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93,83</w:t>
            </w:r>
          </w:p>
        </w:tc>
        <w:tc>
          <w:tcPr>
            <w:tcW w:w="395" w:type="pct"/>
            <w:tcBorders>
              <w:top w:val="nil"/>
            </w:tcBorders>
            <w:shd w:val="clear" w:color="auto" w:fill="auto"/>
            <w:vAlign w:val="center"/>
            <w:hideMark/>
          </w:tcPr>
          <w:p w14:paraId="603F7D6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99,75</w:t>
            </w:r>
          </w:p>
        </w:tc>
        <w:tc>
          <w:tcPr>
            <w:tcW w:w="395" w:type="pct"/>
            <w:tcBorders>
              <w:top w:val="nil"/>
            </w:tcBorders>
            <w:shd w:val="clear" w:color="auto" w:fill="auto"/>
            <w:vAlign w:val="center"/>
            <w:hideMark/>
          </w:tcPr>
          <w:p w14:paraId="7EBAF1F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95,9</w:t>
            </w:r>
          </w:p>
        </w:tc>
        <w:tc>
          <w:tcPr>
            <w:tcW w:w="395" w:type="pct"/>
            <w:tcBorders>
              <w:top w:val="nil"/>
            </w:tcBorders>
            <w:shd w:val="clear" w:color="auto" w:fill="auto"/>
            <w:vAlign w:val="center"/>
            <w:hideMark/>
          </w:tcPr>
          <w:p w14:paraId="64E0B1B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97,84</w:t>
            </w:r>
          </w:p>
        </w:tc>
        <w:tc>
          <w:tcPr>
            <w:tcW w:w="395" w:type="pct"/>
            <w:tcBorders>
              <w:top w:val="nil"/>
            </w:tcBorders>
            <w:shd w:val="clear" w:color="auto" w:fill="auto"/>
            <w:vAlign w:val="center"/>
            <w:hideMark/>
          </w:tcPr>
          <w:p w14:paraId="1B0ED3C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96,61</w:t>
            </w:r>
          </w:p>
        </w:tc>
        <w:tc>
          <w:tcPr>
            <w:tcW w:w="325" w:type="pct"/>
            <w:tcBorders>
              <w:top w:val="nil"/>
            </w:tcBorders>
            <w:shd w:val="clear" w:color="auto" w:fill="auto"/>
            <w:vAlign w:val="center"/>
            <w:hideMark/>
          </w:tcPr>
          <w:p w14:paraId="22DE933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97,56</w:t>
            </w:r>
          </w:p>
        </w:tc>
      </w:tr>
      <w:tr w:rsidR="00E51420" w:rsidRPr="00E51420" w14:paraId="457E51CC" w14:textId="77777777" w:rsidTr="009A05B2">
        <w:trPr>
          <w:trHeight w:val="551"/>
        </w:trPr>
        <w:tc>
          <w:tcPr>
            <w:tcW w:w="1121" w:type="pct"/>
            <w:tcBorders>
              <w:top w:val="nil"/>
            </w:tcBorders>
            <w:shd w:val="clear" w:color="auto" w:fill="auto"/>
            <w:vAlign w:val="center"/>
            <w:hideMark/>
          </w:tcPr>
          <w:p w14:paraId="19819A95" w14:textId="77777777" w:rsidR="00E51420" w:rsidRPr="00E51420" w:rsidRDefault="00E51420" w:rsidP="00E51420">
            <w:pPr>
              <w:spacing w:line="240" w:lineRule="auto"/>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Мезотелиальной и других мягких тканей</w:t>
            </w:r>
          </w:p>
        </w:tc>
        <w:tc>
          <w:tcPr>
            <w:tcW w:w="395" w:type="pct"/>
            <w:tcBorders>
              <w:top w:val="nil"/>
            </w:tcBorders>
            <w:shd w:val="clear" w:color="auto" w:fill="auto"/>
            <w:vAlign w:val="center"/>
            <w:hideMark/>
          </w:tcPr>
          <w:p w14:paraId="1C1413F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78,57</w:t>
            </w:r>
          </w:p>
        </w:tc>
        <w:tc>
          <w:tcPr>
            <w:tcW w:w="395" w:type="pct"/>
            <w:tcBorders>
              <w:top w:val="nil"/>
            </w:tcBorders>
            <w:shd w:val="clear" w:color="auto" w:fill="auto"/>
            <w:vAlign w:val="center"/>
            <w:hideMark/>
          </w:tcPr>
          <w:p w14:paraId="494F537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45,45</w:t>
            </w:r>
          </w:p>
        </w:tc>
        <w:tc>
          <w:tcPr>
            <w:tcW w:w="395" w:type="pct"/>
            <w:tcBorders>
              <w:top w:val="nil"/>
            </w:tcBorders>
            <w:shd w:val="clear" w:color="auto" w:fill="auto"/>
            <w:vAlign w:val="center"/>
            <w:hideMark/>
          </w:tcPr>
          <w:p w14:paraId="0341901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63,16</w:t>
            </w:r>
          </w:p>
        </w:tc>
        <w:tc>
          <w:tcPr>
            <w:tcW w:w="395" w:type="pct"/>
            <w:tcBorders>
              <w:top w:val="nil"/>
            </w:tcBorders>
            <w:shd w:val="clear" w:color="auto" w:fill="auto"/>
            <w:vAlign w:val="center"/>
            <w:hideMark/>
          </w:tcPr>
          <w:p w14:paraId="05417B0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60,87</w:t>
            </w:r>
          </w:p>
        </w:tc>
        <w:tc>
          <w:tcPr>
            <w:tcW w:w="395" w:type="pct"/>
            <w:tcBorders>
              <w:top w:val="nil"/>
            </w:tcBorders>
            <w:shd w:val="clear" w:color="auto" w:fill="auto"/>
            <w:vAlign w:val="center"/>
            <w:hideMark/>
          </w:tcPr>
          <w:p w14:paraId="3C18952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w:t>
            </w:r>
          </w:p>
        </w:tc>
        <w:tc>
          <w:tcPr>
            <w:tcW w:w="395" w:type="pct"/>
            <w:tcBorders>
              <w:top w:val="nil"/>
            </w:tcBorders>
            <w:shd w:val="clear" w:color="auto" w:fill="auto"/>
            <w:vAlign w:val="center"/>
            <w:hideMark/>
          </w:tcPr>
          <w:p w14:paraId="161DF39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w:t>
            </w:r>
          </w:p>
        </w:tc>
        <w:tc>
          <w:tcPr>
            <w:tcW w:w="395" w:type="pct"/>
            <w:tcBorders>
              <w:top w:val="nil"/>
            </w:tcBorders>
            <w:shd w:val="clear" w:color="auto" w:fill="auto"/>
            <w:vAlign w:val="center"/>
            <w:hideMark/>
          </w:tcPr>
          <w:p w14:paraId="1615AB0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w:t>
            </w:r>
          </w:p>
        </w:tc>
        <w:tc>
          <w:tcPr>
            <w:tcW w:w="395" w:type="pct"/>
            <w:tcBorders>
              <w:top w:val="nil"/>
            </w:tcBorders>
            <w:shd w:val="clear" w:color="auto" w:fill="auto"/>
            <w:vAlign w:val="center"/>
            <w:hideMark/>
          </w:tcPr>
          <w:p w14:paraId="584F5C4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w:t>
            </w:r>
          </w:p>
        </w:tc>
        <w:tc>
          <w:tcPr>
            <w:tcW w:w="395" w:type="pct"/>
            <w:tcBorders>
              <w:top w:val="nil"/>
            </w:tcBorders>
            <w:shd w:val="clear" w:color="auto" w:fill="auto"/>
            <w:vAlign w:val="center"/>
            <w:hideMark/>
          </w:tcPr>
          <w:p w14:paraId="7794BC4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58,33</w:t>
            </w:r>
          </w:p>
        </w:tc>
        <w:tc>
          <w:tcPr>
            <w:tcW w:w="325" w:type="pct"/>
            <w:tcBorders>
              <w:top w:val="nil"/>
            </w:tcBorders>
            <w:shd w:val="clear" w:color="auto" w:fill="auto"/>
            <w:vAlign w:val="center"/>
            <w:hideMark/>
          </w:tcPr>
          <w:p w14:paraId="2006F1F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61,53</w:t>
            </w:r>
          </w:p>
        </w:tc>
      </w:tr>
      <w:tr w:rsidR="00E51420" w:rsidRPr="00E51420" w14:paraId="7C43F616" w14:textId="77777777" w:rsidTr="009A05B2">
        <w:trPr>
          <w:trHeight w:val="295"/>
        </w:trPr>
        <w:tc>
          <w:tcPr>
            <w:tcW w:w="1121" w:type="pct"/>
            <w:shd w:val="clear" w:color="auto" w:fill="auto"/>
            <w:vAlign w:val="center"/>
            <w:hideMark/>
          </w:tcPr>
          <w:p w14:paraId="1A14E59D" w14:textId="77777777" w:rsidR="00E51420" w:rsidRPr="00E51420" w:rsidRDefault="00E51420" w:rsidP="00E51420">
            <w:pPr>
              <w:spacing w:line="240" w:lineRule="auto"/>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Молочная железа</w:t>
            </w:r>
          </w:p>
        </w:tc>
        <w:tc>
          <w:tcPr>
            <w:tcW w:w="395" w:type="pct"/>
            <w:shd w:val="clear" w:color="auto" w:fill="auto"/>
            <w:vAlign w:val="center"/>
            <w:hideMark/>
          </w:tcPr>
          <w:p w14:paraId="2EB97E1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61,84</w:t>
            </w:r>
          </w:p>
        </w:tc>
        <w:tc>
          <w:tcPr>
            <w:tcW w:w="395" w:type="pct"/>
            <w:shd w:val="clear" w:color="auto" w:fill="auto"/>
            <w:vAlign w:val="center"/>
            <w:hideMark/>
          </w:tcPr>
          <w:p w14:paraId="1D27323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55,96</w:t>
            </w:r>
          </w:p>
        </w:tc>
        <w:tc>
          <w:tcPr>
            <w:tcW w:w="395" w:type="pct"/>
            <w:shd w:val="clear" w:color="auto" w:fill="auto"/>
            <w:vAlign w:val="center"/>
            <w:hideMark/>
          </w:tcPr>
          <w:p w14:paraId="03BD429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66,06</w:t>
            </w:r>
          </w:p>
        </w:tc>
        <w:tc>
          <w:tcPr>
            <w:tcW w:w="395" w:type="pct"/>
            <w:shd w:val="clear" w:color="auto" w:fill="auto"/>
            <w:noWrap/>
            <w:vAlign w:val="center"/>
            <w:hideMark/>
          </w:tcPr>
          <w:p w14:paraId="0EB15F7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70,87</w:t>
            </w:r>
          </w:p>
        </w:tc>
        <w:tc>
          <w:tcPr>
            <w:tcW w:w="395" w:type="pct"/>
            <w:shd w:val="clear" w:color="auto" w:fill="auto"/>
            <w:vAlign w:val="center"/>
            <w:hideMark/>
          </w:tcPr>
          <w:p w14:paraId="45A76D2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66,02</w:t>
            </w:r>
          </w:p>
        </w:tc>
        <w:tc>
          <w:tcPr>
            <w:tcW w:w="395" w:type="pct"/>
            <w:shd w:val="clear" w:color="auto" w:fill="auto"/>
            <w:vAlign w:val="center"/>
            <w:hideMark/>
          </w:tcPr>
          <w:p w14:paraId="4313821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72,7</w:t>
            </w:r>
          </w:p>
        </w:tc>
        <w:tc>
          <w:tcPr>
            <w:tcW w:w="395" w:type="pct"/>
            <w:shd w:val="clear" w:color="auto" w:fill="auto"/>
            <w:vAlign w:val="center"/>
            <w:hideMark/>
          </w:tcPr>
          <w:p w14:paraId="5E721E5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72,13</w:t>
            </w:r>
          </w:p>
        </w:tc>
        <w:tc>
          <w:tcPr>
            <w:tcW w:w="395" w:type="pct"/>
            <w:shd w:val="clear" w:color="auto" w:fill="auto"/>
            <w:vAlign w:val="center"/>
            <w:hideMark/>
          </w:tcPr>
          <w:p w14:paraId="5B02F11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72,27</w:t>
            </w:r>
          </w:p>
        </w:tc>
        <w:tc>
          <w:tcPr>
            <w:tcW w:w="395" w:type="pct"/>
            <w:shd w:val="clear" w:color="auto" w:fill="auto"/>
            <w:vAlign w:val="center"/>
            <w:hideMark/>
          </w:tcPr>
          <w:p w14:paraId="1AE787A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72,28</w:t>
            </w:r>
          </w:p>
        </w:tc>
        <w:tc>
          <w:tcPr>
            <w:tcW w:w="325" w:type="pct"/>
            <w:shd w:val="clear" w:color="auto" w:fill="auto"/>
            <w:vAlign w:val="center"/>
            <w:hideMark/>
          </w:tcPr>
          <w:p w14:paraId="3F4CB18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75,32</w:t>
            </w:r>
          </w:p>
        </w:tc>
      </w:tr>
      <w:tr w:rsidR="00E51420" w:rsidRPr="00E51420" w14:paraId="04BE0243" w14:textId="77777777" w:rsidTr="009A05B2">
        <w:trPr>
          <w:trHeight w:val="381"/>
        </w:trPr>
        <w:tc>
          <w:tcPr>
            <w:tcW w:w="1121" w:type="pct"/>
            <w:shd w:val="clear" w:color="auto" w:fill="auto"/>
            <w:hideMark/>
          </w:tcPr>
          <w:p w14:paraId="5644ACF7"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Шейка матки</w:t>
            </w:r>
          </w:p>
        </w:tc>
        <w:tc>
          <w:tcPr>
            <w:tcW w:w="395" w:type="pct"/>
            <w:shd w:val="clear" w:color="auto" w:fill="auto"/>
            <w:hideMark/>
          </w:tcPr>
          <w:p w14:paraId="23AC6D0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60,94</w:t>
            </w:r>
          </w:p>
        </w:tc>
        <w:tc>
          <w:tcPr>
            <w:tcW w:w="395" w:type="pct"/>
            <w:shd w:val="clear" w:color="auto" w:fill="auto"/>
            <w:hideMark/>
          </w:tcPr>
          <w:p w14:paraId="28E0661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71,19</w:t>
            </w:r>
          </w:p>
        </w:tc>
        <w:tc>
          <w:tcPr>
            <w:tcW w:w="395" w:type="pct"/>
            <w:shd w:val="clear" w:color="auto" w:fill="auto"/>
            <w:hideMark/>
          </w:tcPr>
          <w:p w14:paraId="43B9361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80</w:t>
            </w:r>
          </w:p>
        </w:tc>
        <w:tc>
          <w:tcPr>
            <w:tcW w:w="395" w:type="pct"/>
            <w:shd w:val="clear" w:color="auto" w:fill="auto"/>
            <w:noWrap/>
            <w:hideMark/>
          </w:tcPr>
          <w:p w14:paraId="335C802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88,31</w:t>
            </w:r>
          </w:p>
        </w:tc>
        <w:tc>
          <w:tcPr>
            <w:tcW w:w="395" w:type="pct"/>
            <w:shd w:val="clear" w:color="auto" w:fill="auto"/>
            <w:hideMark/>
          </w:tcPr>
          <w:p w14:paraId="7EADE8D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82,93</w:t>
            </w:r>
          </w:p>
        </w:tc>
        <w:tc>
          <w:tcPr>
            <w:tcW w:w="395" w:type="pct"/>
            <w:shd w:val="clear" w:color="auto" w:fill="auto"/>
            <w:hideMark/>
          </w:tcPr>
          <w:p w14:paraId="70CA0CD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87,06</w:t>
            </w:r>
          </w:p>
        </w:tc>
        <w:tc>
          <w:tcPr>
            <w:tcW w:w="395" w:type="pct"/>
            <w:shd w:val="clear" w:color="auto" w:fill="auto"/>
            <w:hideMark/>
          </w:tcPr>
          <w:p w14:paraId="125B8FD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87,64</w:t>
            </w:r>
          </w:p>
        </w:tc>
        <w:tc>
          <w:tcPr>
            <w:tcW w:w="395" w:type="pct"/>
            <w:shd w:val="clear" w:color="auto" w:fill="auto"/>
            <w:hideMark/>
          </w:tcPr>
          <w:p w14:paraId="5DA8F43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85</w:t>
            </w:r>
          </w:p>
        </w:tc>
        <w:tc>
          <w:tcPr>
            <w:tcW w:w="395" w:type="pct"/>
            <w:shd w:val="clear" w:color="auto" w:fill="auto"/>
            <w:vAlign w:val="center"/>
            <w:hideMark/>
          </w:tcPr>
          <w:p w14:paraId="35AD605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80,30</w:t>
            </w:r>
          </w:p>
        </w:tc>
        <w:tc>
          <w:tcPr>
            <w:tcW w:w="325" w:type="pct"/>
            <w:shd w:val="clear" w:color="auto" w:fill="auto"/>
            <w:vAlign w:val="center"/>
            <w:hideMark/>
          </w:tcPr>
          <w:p w14:paraId="575576D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81,43</w:t>
            </w:r>
          </w:p>
        </w:tc>
      </w:tr>
      <w:tr w:rsidR="00E51420" w:rsidRPr="00E51420" w14:paraId="6F217EE8" w14:textId="77777777" w:rsidTr="009A05B2">
        <w:trPr>
          <w:trHeight w:val="405"/>
        </w:trPr>
        <w:tc>
          <w:tcPr>
            <w:tcW w:w="1121" w:type="pct"/>
            <w:shd w:val="clear" w:color="auto" w:fill="auto"/>
            <w:hideMark/>
          </w:tcPr>
          <w:p w14:paraId="08696F21"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Тело матки</w:t>
            </w:r>
          </w:p>
        </w:tc>
        <w:tc>
          <w:tcPr>
            <w:tcW w:w="395" w:type="pct"/>
            <w:shd w:val="clear" w:color="auto" w:fill="auto"/>
            <w:hideMark/>
          </w:tcPr>
          <w:p w14:paraId="4FD8ED9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56,94</w:t>
            </w:r>
          </w:p>
        </w:tc>
        <w:tc>
          <w:tcPr>
            <w:tcW w:w="395" w:type="pct"/>
            <w:shd w:val="clear" w:color="auto" w:fill="auto"/>
            <w:hideMark/>
          </w:tcPr>
          <w:p w14:paraId="501FF1A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57,14</w:t>
            </w:r>
          </w:p>
        </w:tc>
        <w:tc>
          <w:tcPr>
            <w:tcW w:w="395" w:type="pct"/>
            <w:shd w:val="clear" w:color="auto" w:fill="auto"/>
            <w:hideMark/>
          </w:tcPr>
          <w:p w14:paraId="7486832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65,12</w:t>
            </w:r>
          </w:p>
        </w:tc>
        <w:tc>
          <w:tcPr>
            <w:tcW w:w="395" w:type="pct"/>
            <w:shd w:val="clear" w:color="auto" w:fill="auto"/>
            <w:noWrap/>
            <w:hideMark/>
          </w:tcPr>
          <w:p w14:paraId="6762A08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77,22</w:t>
            </w:r>
          </w:p>
        </w:tc>
        <w:tc>
          <w:tcPr>
            <w:tcW w:w="395" w:type="pct"/>
            <w:shd w:val="clear" w:color="auto" w:fill="auto"/>
            <w:hideMark/>
          </w:tcPr>
          <w:p w14:paraId="4DB50C6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80,39</w:t>
            </w:r>
          </w:p>
        </w:tc>
        <w:tc>
          <w:tcPr>
            <w:tcW w:w="395" w:type="pct"/>
            <w:shd w:val="clear" w:color="auto" w:fill="auto"/>
            <w:hideMark/>
          </w:tcPr>
          <w:p w14:paraId="35AA599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87,76</w:t>
            </w:r>
          </w:p>
        </w:tc>
        <w:tc>
          <w:tcPr>
            <w:tcW w:w="395" w:type="pct"/>
            <w:shd w:val="clear" w:color="auto" w:fill="auto"/>
            <w:hideMark/>
          </w:tcPr>
          <w:p w14:paraId="633C8F5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86,02</w:t>
            </w:r>
          </w:p>
        </w:tc>
        <w:tc>
          <w:tcPr>
            <w:tcW w:w="395" w:type="pct"/>
            <w:shd w:val="clear" w:color="auto" w:fill="auto"/>
            <w:hideMark/>
          </w:tcPr>
          <w:p w14:paraId="2554A68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74,07</w:t>
            </w:r>
          </w:p>
        </w:tc>
        <w:tc>
          <w:tcPr>
            <w:tcW w:w="395" w:type="pct"/>
            <w:shd w:val="clear" w:color="auto" w:fill="auto"/>
            <w:vAlign w:val="center"/>
            <w:hideMark/>
          </w:tcPr>
          <w:p w14:paraId="3B851DF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82,40</w:t>
            </w:r>
          </w:p>
        </w:tc>
        <w:tc>
          <w:tcPr>
            <w:tcW w:w="325" w:type="pct"/>
            <w:shd w:val="clear" w:color="auto" w:fill="auto"/>
            <w:vAlign w:val="center"/>
            <w:hideMark/>
          </w:tcPr>
          <w:p w14:paraId="7CDAC0C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79,57</w:t>
            </w:r>
          </w:p>
        </w:tc>
      </w:tr>
      <w:tr w:rsidR="00E51420" w:rsidRPr="00E51420" w14:paraId="5B74FF53" w14:textId="77777777" w:rsidTr="009A05B2">
        <w:trPr>
          <w:trHeight w:val="384"/>
        </w:trPr>
        <w:tc>
          <w:tcPr>
            <w:tcW w:w="1121" w:type="pct"/>
            <w:shd w:val="clear" w:color="auto" w:fill="auto"/>
            <w:hideMark/>
          </w:tcPr>
          <w:p w14:paraId="730E7F8B" w14:textId="77777777" w:rsidR="00E51420" w:rsidRPr="00E51420" w:rsidRDefault="00E51420" w:rsidP="00E51420">
            <w:pPr>
              <w:spacing w:line="240" w:lineRule="auto"/>
              <w:rPr>
                <w:rFonts w:ascii="Times New Roman" w:eastAsia="Times New Roman" w:hAnsi="Times New Roman" w:cs="Times New Roman"/>
                <w:color w:val="000000"/>
              </w:rPr>
            </w:pPr>
            <w:r w:rsidRPr="00E51420">
              <w:rPr>
                <w:rFonts w:ascii="Times New Roman" w:eastAsia="Times New Roman" w:hAnsi="Times New Roman" w:cs="Times New Roman"/>
                <w:color w:val="000000"/>
              </w:rPr>
              <w:t>Яичник</w:t>
            </w:r>
          </w:p>
        </w:tc>
        <w:tc>
          <w:tcPr>
            <w:tcW w:w="395" w:type="pct"/>
            <w:shd w:val="clear" w:color="auto" w:fill="auto"/>
            <w:hideMark/>
          </w:tcPr>
          <w:p w14:paraId="0E3FDBA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27,59</w:t>
            </w:r>
          </w:p>
        </w:tc>
        <w:tc>
          <w:tcPr>
            <w:tcW w:w="395" w:type="pct"/>
            <w:shd w:val="clear" w:color="auto" w:fill="auto"/>
            <w:hideMark/>
          </w:tcPr>
          <w:p w14:paraId="42DB502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18,18</w:t>
            </w:r>
          </w:p>
        </w:tc>
        <w:tc>
          <w:tcPr>
            <w:tcW w:w="395" w:type="pct"/>
            <w:shd w:val="clear" w:color="auto" w:fill="auto"/>
            <w:hideMark/>
          </w:tcPr>
          <w:p w14:paraId="729E5C2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40,54</w:t>
            </w:r>
          </w:p>
        </w:tc>
        <w:tc>
          <w:tcPr>
            <w:tcW w:w="395" w:type="pct"/>
            <w:shd w:val="clear" w:color="auto" w:fill="auto"/>
            <w:noWrap/>
            <w:hideMark/>
          </w:tcPr>
          <w:p w14:paraId="4043282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55,38</w:t>
            </w:r>
          </w:p>
        </w:tc>
        <w:tc>
          <w:tcPr>
            <w:tcW w:w="395" w:type="pct"/>
            <w:shd w:val="clear" w:color="auto" w:fill="auto"/>
            <w:hideMark/>
          </w:tcPr>
          <w:p w14:paraId="6B68391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35,21</w:t>
            </w:r>
          </w:p>
        </w:tc>
        <w:tc>
          <w:tcPr>
            <w:tcW w:w="395" w:type="pct"/>
            <w:shd w:val="clear" w:color="auto" w:fill="auto"/>
            <w:hideMark/>
          </w:tcPr>
          <w:p w14:paraId="1863B1F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40,58</w:t>
            </w:r>
          </w:p>
        </w:tc>
        <w:tc>
          <w:tcPr>
            <w:tcW w:w="395" w:type="pct"/>
            <w:shd w:val="clear" w:color="auto" w:fill="auto"/>
            <w:hideMark/>
          </w:tcPr>
          <w:p w14:paraId="43AE9BE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48,28</w:t>
            </w:r>
          </w:p>
        </w:tc>
        <w:tc>
          <w:tcPr>
            <w:tcW w:w="395" w:type="pct"/>
            <w:shd w:val="clear" w:color="auto" w:fill="auto"/>
            <w:hideMark/>
          </w:tcPr>
          <w:p w14:paraId="1C9FEAF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39,39</w:t>
            </w:r>
          </w:p>
        </w:tc>
        <w:tc>
          <w:tcPr>
            <w:tcW w:w="395" w:type="pct"/>
            <w:shd w:val="clear" w:color="auto" w:fill="auto"/>
            <w:vAlign w:val="center"/>
            <w:hideMark/>
          </w:tcPr>
          <w:p w14:paraId="3E0533A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66,0</w:t>
            </w:r>
          </w:p>
        </w:tc>
        <w:tc>
          <w:tcPr>
            <w:tcW w:w="325" w:type="pct"/>
            <w:shd w:val="clear" w:color="auto" w:fill="auto"/>
            <w:vAlign w:val="center"/>
            <w:hideMark/>
          </w:tcPr>
          <w:p w14:paraId="0E7F094D" w14:textId="77777777" w:rsid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48,53</w:t>
            </w:r>
          </w:p>
          <w:p w14:paraId="689C9E62" w14:textId="77777777" w:rsidR="009A05B2" w:rsidRPr="00E51420" w:rsidRDefault="009A05B2" w:rsidP="00E51420">
            <w:pPr>
              <w:spacing w:line="240" w:lineRule="auto"/>
              <w:jc w:val="center"/>
              <w:rPr>
                <w:rFonts w:ascii="Times New Roman" w:eastAsia="Times New Roman" w:hAnsi="Times New Roman" w:cs="Times New Roman"/>
                <w:color w:val="000000"/>
              </w:rPr>
            </w:pPr>
          </w:p>
        </w:tc>
      </w:tr>
      <w:tr w:rsidR="00E51420" w:rsidRPr="00E51420" w14:paraId="6CA1D4E9" w14:textId="77777777" w:rsidTr="009A05B2">
        <w:trPr>
          <w:trHeight w:val="413"/>
        </w:trPr>
        <w:tc>
          <w:tcPr>
            <w:tcW w:w="1121" w:type="pct"/>
            <w:tcBorders>
              <w:top w:val="nil"/>
            </w:tcBorders>
            <w:shd w:val="clear" w:color="auto" w:fill="auto"/>
            <w:hideMark/>
          </w:tcPr>
          <w:p w14:paraId="3273F84F" w14:textId="77777777" w:rsidR="00E51420" w:rsidRPr="00E51420" w:rsidRDefault="00E51420" w:rsidP="00E51420">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Предстательная железа</w:t>
            </w:r>
          </w:p>
        </w:tc>
        <w:tc>
          <w:tcPr>
            <w:tcW w:w="395" w:type="pct"/>
            <w:tcBorders>
              <w:top w:val="nil"/>
            </w:tcBorders>
            <w:shd w:val="clear" w:color="auto" w:fill="auto"/>
            <w:hideMark/>
          </w:tcPr>
          <w:p w14:paraId="2609AA6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31,94</w:t>
            </w:r>
          </w:p>
        </w:tc>
        <w:tc>
          <w:tcPr>
            <w:tcW w:w="395" w:type="pct"/>
            <w:tcBorders>
              <w:top w:val="nil"/>
            </w:tcBorders>
            <w:shd w:val="clear" w:color="auto" w:fill="auto"/>
            <w:hideMark/>
          </w:tcPr>
          <w:p w14:paraId="5BDB9BC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50,00</w:t>
            </w:r>
          </w:p>
        </w:tc>
        <w:tc>
          <w:tcPr>
            <w:tcW w:w="395" w:type="pct"/>
            <w:tcBorders>
              <w:top w:val="nil"/>
            </w:tcBorders>
            <w:shd w:val="clear" w:color="auto" w:fill="auto"/>
            <w:hideMark/>
          </w:tcPr>
          <w:p w14:paraId="12F49B2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49,61</w:t>
            </w:r>
          </w:p>
        </w:tc>
        <w:tc>
          <w:tcPr>
            <w:tcW w:w="395" w:type="pct"/>
            <w:tcBorders>
              <w:top w:val="nil"/>
            </w:tcBorders>
            <w:shd w:val="clear" w:color="auto" w:fill="auto"/>
            <w:noWrap/>
            <w:hideMark/>
          </w:tcPr>
          <w:p w14:paraId="4CF204C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58,2</w:t>
            </w:r>
          </w:p>
        </w:tc>
        <w:tc>
          <w:tcPr>
            <w:tcW w:w="395" w:type="pct"/>
            <w:tcBorders>
              <w:top w:val="nil"/>
            </w:tcBorders>
            <w:shd w:val="clear" w:color="auto" w:fill="auto"/>
            <w:hideMark/>
          </w:tcPr>
          <w:p w14:paraId="7BAE5B0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52,89</w:t>
            </w:r>
          </w:p>
        </w:tc>
        <w:tc>
          <w:tcPr>
            <w:tcW w:w="395" w:type="pct"/>
            <w:tcBorders>
              <w:top w:val="nil"/>
            </w:tcBorders>
            <w:shd w:val="clear" w:color="auto" w:fill="auto"/>
            <w:hideMark/>
          </w:tcPr>
          <w:p w14:paraId="6AE6E45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55,48</w:t>
            </w:r>
          </w:p>
        </w:tc>
        <w:tc>
          <w:tcPr>
            <w:tcW w:w="395" w:type="pct"/>
            <w:tcBorders>
              <w:top w:val="nil"/>
            </w:tcBorders>
            <w:shd w:val="clear" w:color="auto" w:fill="auto"/>
            <w:hideMark/>
          </w:tcPr>
          <w:p w14:paraId="36D3FFA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56,07</w:t>
            </w:r>
          </w:p>
        </w:tc>
        <w:tc>
          <w:tcPr>
            <w:tcW w:w="395" w:type="pct"/>
            <w:tcBorders>
              <w:top w:val="nil"/>
            </w:tcBorders>
            <w:shd w:val="clear" w:color="auto" w:fill="auto"/>
            <w:hideMark/>
          </w:tcPr>
          <w:p w14:paraId="7E02ABB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63,06</w:t>
            </w:r>
          </w:p>
        </w:tc>
        <w:tc>
          <w:tcPr>
            <w:tcW w:w="395" w:type="pct"/>
            <w:tcBorders>
              <w:top w:val="nil"/>
            </w:tcBorders>
            <w:shd w:val="clear" w:color="auto" w:fill="auto"/>
            <w:vAlign w:val="center"/>
            <w:hideMark/>
          </w:tcPr>
          <w:p w14:paraId="4782585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69,18</w:t>
            </w:r>
          </w:p>
        </w:tc>
        <w:tc>
          <w:tcPr>
            <w:tcW w:w="325" w:type="pct"/>
            <w:tcBorders>
              <w:top w:val="nil"/>
            </w:tcBorders>
            <w:shd w:val="clear" w:color="auto" w:fill="auto"/>
            <w:vAlign w:val="center"/>
            <w:hideMark/>
          </w:tcPr>
          <w:p w14:paraId="6E8482F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69,08</w:t>
            </w:r>
          </w:p>
        </w:tc>
      </w:tr>
      <w:tr w:rsidR="00E51420" w:rsidRPr="00E51420" w14:paraId="74F5A0CD" w14:textId="77777777" w:rsidTr="009A05B2">
        <w:trPr>
          <w:trHeight w:val="405"/>
        </w:trPr>
        <w:tc>
          <w:tcPr>
            <w:tcW w:w="1121" w:type="pct"/>
            <w:tcBorders>
              <w:top w:val="nil"/>
            </w:tcBorders>
            <w:shd w:val="clear" w:color="auto" w:fill="auto"/>
            <w:hideMark/>
          </w:tcPr>
          <w:p w14:paraId="1771E70F" w14:textId="77777777" w:rsidR="00E51420" w:rsidRPr="00E51420" w:rsidRDefault="00E51420" w:rsidP="00E51420">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Почки</w:t>
            </w:r>
          </w:p>
        </w:tc>
        <w:tc>
          <w:tcPr>
            <w:tcW w:w="395" w:type="pct"/>
            <w:tcBorders>
              <w:top w:val="nil"/>
            </w:tcBorders>
            <w:shd w:val="clear" w:color="auto" w:fill="auto"/>
            <w:hideMark/>
          </w:tcPr>
          <w:p w14:paraId="07B9DA0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43,48</w:t>
            </w:r>
          </w:p>
        </w:tc>
        <w:tc>
          <w:tcPr>
            <w:tcW w:w="395" w:type="pct"/>
            <w:tcBorders>
              <w:top w:val="nil"/>
            </w:tcBorders>
            <w:shd w:val="clear" w:color="auto" w:fill="auto"/>
            <w:hideMark/>
          </w:tcPr>
          <w:p w14:paraId="7FEE257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52,38</w:t>
            </w:r>
          </w:p>
        </w:tc>
        <w:tc>
          <w:tcPr>
            <w:tcW w:w="395" w:type="pct"/>
            <w:tcBorders>
              <w:top w:val="nil"/>
            </w:tcBorders>
            <w:shd w:val="clear" w:color="auto" w:fill="auto"/>
            <w:hideMark/>
          </w:tcPr>
          <w:p w14:paraId="6E2142A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52,81</w:t>
            </w:r>
          </w:p>
        </w:tc>
        <w:tc>
          <w:tcPr>
            <w:tcW w:w="395" w:type="pct"/>
            <w:tcBorders>
              <w:top w:val="nil"/>
            </w:tcBorders>
            <w:shd w:val="clear" w:color="auto" w:fill="auto"/>
            <w:noWrap/>
            <w:hideMark/>
          </w:tcPr>
          <w:p w14:paraId="0D066EC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68,47</w:t>
            </w:r>
          </w:p>
        </w:tc>
        <w:tc>
          <w:tcPr>
            <w:tcW w:w="395" w:type="pct"/>
            <w:tcBorders>
              <w:top w:val="nil"/>
            </w:tcBorders>
            <w:shd w:val="clear" w:color="auto" w:fill="auto"/>
            <w:hideMark/>
          </w:tcPr>
          <w:p w14:paraId="4AD3F8F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68,67</w:t>
            </w:r>
          </w:p>
        </w:tc>
        <w:tc>
          <w:tcPr>
            <w:tcW w:w="395" w:type="pct"/>
            <w:tcBorders>
              <w:top w:val="nil"/>
            </w:tcBorders>
            <w:shd w:val="clear" w:color="auto" w:fill="auto"/>
            <w:hideMark/>
          </w:tcPr>
          <w:p w14:paraId="4102280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65,96</w:t>
            </w:r>
          </w:p>
        </w:tc>
        <w:tc>
          <w:tcPr>
            <w:tcW w:w="395" w:type="pct"/>
            <w:tcBorders>
              <w:top w:val="nil"/>
            </w:tcBorders>
            <w:shd w:val="clear" w:color="auto" w:fill="auto"/>
            <w:hideMark/>
          </w:tcPr>
          <w:p w14:paraId="0AC6F67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75,86</w:t>
            </w:r>
          </w:p>
        </w:tc>
        <w:tc>
          <w:tcPr>
            <w:tcW w:w="395" w:type="pct"/>
            <w:tcBorders>
              <w:top w:val="nil"/>
            </w:tcBorders>
            <w:shd w:val="clear" w:color="auto" w:fill="auto"/>
            <w:hideMark/>
          </w:tcPr>
          <w:p w14:paraId="0DE98C6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81,43</w:t>
            </w:r>
          </w:p>
        </w:tc>
        <w:tc>
          <w:tcPr>
            <w:tcW w:w="395" w:type="pct"/>
            <w:tcBorders>
              <w:top w:val="nil"/>
            </w:tcBorders>
            <w:shd w:val="clear" w:color="auto" w:fill="auto"/>
            <w:vAlign w:val="center"/>
            <w:hideMark/>
          </w:tcPr>
          <w:p w14:paraId="53BCBB4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74,73</w:t>
            </w:r>
          </w:p>
        </w:tc>
        <w:tc>
          <w:tcPr>
            <w:tcW w:w="325" w:type="pct"/>
            <w:tcBorders>
              <w:top w:val="nil"/>
            </w:tcBorders>
            <w:shd w:val="clear" w:color="auto" w:fill="auto"/>
            <w:vAlign w:val="center"/>
            <w:hideMark/>
          </w:tcPr>
          <w:p w14:paraId="0A68E3B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79,17</w:t>
            </w:r>
          </w:p>
        </w:tc>
      </w:tr>
      <w:tr w:rsidR="00E51420" w:rsidRPr="00E51420" w14:paraId="5EB7642B" w14:textId="77777777" w:rsidTr="009A05B2">
        <w:trPr>
          <w:trHeight w:val="394"/>
        </w:trPr>
        <w:tc>
          <w:tcPr>
            <w:tcW w:w="1121" w:type="pct"/>
            <w:tcBorders>
              <w:top w:val="nil"/>
            </w:tcBorders>
            <w:shd w:val="clear" w:color="auto" w:fill="auto"/>
            <w:hideMark/>
          </w:tcPr>
          <w:p w14:paraId="0E26BBD5" w14:textId="77777777" w:rsidR="00E51420" w:rsidRPr="00E51420" w:rsidRDefault="00E51420" w:rsidP="00E51420">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Мочевой пузырь</w:t>
            </w:r>
          </w:p>
        </w:tc>
        <w:tc>
          <w:tcPr>
            <w:tcW w:w="395" w:type="pct"/>
            <w:tcBorders>
              <w:top w:val="nil"/>
            </w:tcBorders>
            <w:shd w:val="clear" w:color="auto" w:fill="auto"/>
            <w:hideMark/>
          </w:tcPr>
          <w:p w14:paraId="7F00887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57,14</w:t>
            </w:r>
          </w:p>
        </w:tc>
        <w:tc>
          <w:tcPr>
            <w:tcW w:w="395" w:type="pct"/>
            <w:tcBorders>
              <w:top w:val="nil"/>
            </w:tcBorders>
            <w:shd w:val="clear" w:color="auto" w:fill="auto"/>
            <w:hideMark/>
          </w:tcPr>
          <w:p w14:paraId="527FE58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63,64</w:t>
            </w:r>
          </w:p>
        </w:tc>
        <w:tc>
          <w:tcPr>
            <w:tcW w:w="395" w:type="pct"/>
            <w:tcBorders>
              <w:top w:val="nil"/>
            </w:tcBorders>
            <w:shd w:val="clear" w:color="auto" w:fill="auto"/>
            <w:hideMark/>
          </w:tcPr>
          <w:p w14:paraId="0F95D4D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65,63</w:t>
            </w:r>
          </w:p>
        </w:tc>
        <w:tc>
          <w:tcPr>
            <w:tcW w:w="395" w:type="pct"/>
            <w:tcBorders>
              <w:top w:val="nil"/>
            </w:tcBorders>
            <w:shd w:val="clear" w:color="auto" w:fill="auto"/>
            <w:noWrap/>
            <w:hideMark/>
          </w:tcPr>
          <w:p w14:paraId="02134A0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69,7</w:t>
            </w:r>
          </w:p>
        </w:tc>
        <w:tc>
          <w:tcPr>
            <w:tcW w:w="395" w:type="pct"/>
            <w:tcBorders>
              <w:top w:val="nil"/>
            </w:tcBorders>
            <w:shd w:val="clear" w:color="auto" w:fill="auto"/>
            <w:hideMark/>
          </w:tcPr>
          <w:p w14:paraId="390B7C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78</w:t>
            </w:r>
          </w:p>
        </w:tc>
        <w:tc>
          <w:tcPr>
            <w:tcW w:w="395" w:type="pct"/>
            <w:tcBorders>
              <w:top w:val="nil"/>
            </w:tcBorders>
            <w:shd w:val="clear" w:color="auto" w:fill="auto"/>
            <w:hideMark/>
          </w:tcPr>
          <w:p w14:paraId="08BBEBE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77,27</w:t>
            </w:r>
          </w:p>
        </w:tc>
        <w:tc>
          <w:tcPr>
            <w:tcW w:w="395" w:type="pct"/>
            <w:tcBorders>
              <w:top w:val="nil"/>
            </w:tcBorders>
            <w:shd w:val="clear" w:color="auto" w:fill="auto"/>
            <w:hideMark/>
          </w:tcPr>
          <w:p w14:paraId="2C558D4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75,36</w:t>
            </w:r>
          </w:p>
        </w:tc>
        <w:tc>
          <w:tcPr>
            <w:tcW w:w="395" w:type="pct"/>
            <w:tcBorders>
              <w:top w:val="nil"/>
            </w:tcBorders>
            <w:shd w:val="clear" w:color="auto" w:fill="auto"/>
            <w:hideMark/>
          </w:tcPr>
          <w:p w14:paraId="6918C10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71,05</w:t>
            </w:r>
          </w:p>
        </w:tc>
        <w:tc>
          <w:tcPr>
            <w:tcW w:w="395" w:type="pct"/>
            <w:tcBorders>
              <w:top w:val="nil"/>
            </w:tcBorders>
            <w:shd w:val="clear" w:color="auto" w:fill="auto"/>
            <w:vAlign w:val="center"/>
            <w:hideMark/>
          </w:tcPr>
          <w:p w14:paraId="75B19E7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88,23</w:t>
            </w:r>
          </w:p>
        </w:tc>
        <w:tc>
          <w:tcPr>
            <w:tcW w:w="325" w:type="pct"/>
            <w:tcBorders>
              <w:top w:val="nil"/>
            </w:tcBorders>
            <w:shd w:val="clear" w:color="auto" w:fill="auto"/>
            <w:vAlign w:val="center"/>
            <w:hideMark/>
          </w:tcPr>
          <w:p w14:paraId="3A18A67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73,58</w:t>
            </w:r>
          </w:p>
        </w:tc>
      </w:tr>
      <w:tr w:rsidR="00E51420" w:rsidRPr="00E51420" w14:paraId="5D8D4F7F" w14:textId="77777777" w:rsidTr="009A05B2">
        <w:trPr>
          <w:trHeight w:val="345"/>
        </w:trPr>
        <w:tc>
          <w:tcPr>
            <w:tcW w:w="1121" w:type="pct"/>
            <w:tcBorders>
              <w:top w:val="nil"/>
            </w:tcBorders>
            <w:shd w:val="clear" w:color="auto" w:fill="auto"/>
            <w:hideMark/>
          </w:tcPr>
          <w:p w14:paraId="3C8ABB42" w14:textId="77777777" w:rsidR="00E51420" w:rsidRPr="00E51420" w:rsidRDefault="00E51420" w:rsidP="00E51420">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Щитовидная железа</w:t>
            </w:r>
          </w:p>
        </w:tc>
        <w:tc>
          <w:tcPr>
            <w:tcW w:w="395" w:type="pct"/>
            <w:tcBorders>
              <w:top w:val="nil"/>
            </w:tcBorders>
            <w:shd w:val="clear" w:color="auto" w:fill="auto"/>
            <w:hideMark/>
          </w:tcPr>
          <w:p w14:paraId="313EB38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33,33</w:t>
            </w:r>
          </w:p>
        </w:tc>
        <w:tc>
          <w:tcPr>
            <w:tcW w:w="395" w:type="pct"/>
            <w:tcBorders>
              <w:top w:val="nil"/>
            </w:tcBorders>
            <w:shd w:val="clear" w:color="auto" w:fill="auto"/>
            <w:hideMark/>
          </w:tcPr>
          <w:p w14:paraId="4D7B53F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46,67</w:t>
            </w:r>
          </w:p>
        </w:tc>
        <w:tc>
          <w:tcPr>
            <w:tcW w:w="395" w:type="pct"/>
            <w:tcBorders>
              <w:top w:val="nil"/>
            </w:tcBorders>
            <w:shd w:val="clear" w:color="auto" w:fill="auto"/>
            <w:hideMark/>
          </w:tcPr>
          <w:p w14:paraId="0F50C42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48,15</w:t>
            </w:r>
          </w:p>
        </w:tc>
        <w:tc>
          <w:tcPr>
            <w:tcW w:w="395" w:type="pct"/>
            <w:tcBorders>
              <w:top w:val="nil"/>
            </w:tcBorders>
            <w:shd w:val="clear" w:color="auto" w:fill="auto"/>
            <w:noWrap/>
            <w:hideMark/>
          </w:tcPr>
          <w:p w14:paraId="288115E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44,83</w:t>
            </w:r>
          </w:p>
        </w:tc>
        <w:tc>
          <w:tcPr>
            <w:tcW w:w="395" w:type="pct"/>
            <w:tcBorders>
              <w:top w:val="nil"/>
            </w:tcBorders>
            <w:shd w:val="clear" w:color="auto" w:fill="auto"/>
            <w:hideMark/>
          </w:tcPr>
          <w:p w14:paraId="7B33338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47,83</w:t>
            </w:r>
          </w:p>
        </w:tc>
        <w:tc>
          <w:tcPr>
            <w:tcW w:w="395" w:type="pct"/>
            <w:tcBorders>
              <w:top w:val="nil"/>
            </w:tcBorders>
            <w:shd w:val="clear" w:color="auto" w:fill="auto"/>
            <w:hideMark/>
          </w:tcPr>
          <w:p w14:paraId="764CF41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66,67</w:t>
            </w:r>
          </w:p>
        </w:tc>
        <w:tc>
          <w:tcPr>
            <w:tcW w:w="395" w:type="pct"/>
            <w:tcBorders>
              <w:top w:val="nil"/>
            </w:tcBorders>
            <w:shd w:val="clear" w:color="auto" w:fill="auto"/>
            <w:hideMark/>
          </w:tcPr>
          <w:p w14:paraId="013C469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89,47</w:t>
            </w:r>
          </w:p>
        </w:tc>
        <w:tc>
          <w:tcPr>
            <w:tcW w:w="395" w:type="pct"/>
            <w:tcBorders>
              <w:top w:val="nil"/>
            </w:tcBorders>
            <w:shd w:val="clear" w:color="auto" w:fill="auto"/>
            <w:hideMark/>
          </w:tcPr>
          <w:p w14:paraId="006BA4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81,13</w:t>
            </w:r>
          </w:p>
        </w:tc>
        <w:tc>
          <w:tcPr>
            <w:tcW w:w="395" w:type="pct"/>
            <w:tcBorders>
              <w:top w:val="nil"/>
            </w:tcBorders>
            <w:shd w:val="clear" w:color="auto" w:fill="auto"/>
            <w:hideMark/>
          </w:tcPr>
          <w:p w14:paraId="3C9A758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89,47</w:t>
            </w:r>
          </w:p>
        </w:tc>
        <w:tc>
          <w:tcPr>
            <w:tcW w:w="325" w:type="pct"/>
            <w:tcBorders>
              <w:top w:val="nil"/>
            </w:tcBorders>
            <w:shd w:val="clear" w:color="auto" w:fill="auto"/>
            <w:hideMark/>
          </w:tcPr>
          <w:p w14:paraId="0C9C26E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81,13</w:t>
            </w:r>
          </w:p>
        </w:tc>
      </w:tr>
      <w:tr w:rsidR="00E51420" w:rsidRPr="00E51420" w14:paraId="403EF36E" w14:textId="77777777" w:rsidTr="009A05B2">
        <w:trPr>
          <w:trHeight w:val="539"/>
        </w:trPr>
        <w:tc>
          <w:tcPr>
            <w:tcW w:w="1121" w:type="pct"/>
            <w:tcBorders>
              <w:top w:val="nil"/>
            </w:tcBorders>
            <w:shd w:val="clear" w:color="auto" w:fill="auto"/>
            <w:hideMark/>
          </w:tcPr>
          <w:p w14:paraId="112FA457" w14:textId="77777777" w:rsidR="00E51420" w:rsidRPr="00E51420" w:rsidRDefault="00E51420" w:rsidP="00E51420">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lastRenderedPageBreak/>
              <w:t>Злокачественная лимфома</w:t>
            </w:r>
          </w:p>
        </w:tc>
        <w:tc>
          <w:tcPr>
            <w:tcW w:w="395" w:type="pct"/>
            <w:tcBorders>
              <w:top w:val="nil"/>
            </w:tcBorders>
            <w:shd w:val="clear" w:color="auto" w:fill="auto"/>
            <w:hideMark/>
          </w:tcPr>
          <w:p w14:paraId="6BC051F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42,86</w:t>
            </w:r>
          </w:p>
        </w:tc>
        <w:tc>
          <w:tcPr>
            <w:tcW w:w="395" w:type="pct"/>
            <w:tcBorders>
              <w:top w:val="nil"/>
            </w:tcBorders>
            <w:shd w:val="clear" w:color="auto" w:fill="auto"/>
            <w:hideMark/>
          </w:tcPr>
          <w:p w14:paraId="4C15E2C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45,00</w:t>
            </w:r>
          </w:p>
        </w:tc>
        <w:tc>
          <w:tcPr>
            <w:tcW w:w="395" w:type="pct"/>
            <w:tcBorders>
              <w:top w:val="nil"/>
            </w:tcBorders>
            <w:shd w:val="clear" w:color="auto" w:fill="auto"/>
            <w:hideMark/>
          </w:tcPr>
          <w:p w14:paraId="7EA8AE3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30,65</w:t>
            </w:r>
          </w:p>
        </w:tc>
        <w:tc>
          <w:tcPr>
            <w:tcW w:w="395" w:type="pct"/>
            <w:tcBorders>
              <w:top w:val="nil"/>
            </w:tcBorders>
            <w:shd w:val="clear" w:color="auto" w:fill="auto"/>
            <w:noWrap/>
            <w:hideMark/>
          </w:tcPr>
          <w:p w14:paraId="282FBB3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63,38</w:t>
            </w:r>
          </w:p>
        </w:tc>
        <w:tc>
          <w:tcPr>
            <w:tcW w:w="395" w:type="pct"/>
            <w:tcBorders>
              <w:top w:val="nil"/>
            </w:tcBorders>
            <w:shd w:val="clear" w:color="auto" w:fill="auto"/>
            <w:hideMark/>
          </w:tcPr>
          <w:p w14:paraId="4A2CE03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36,36</w:t>
            </w:r>
          </w:p>
        </w:tc>
        <w:tc>
          <w:tcPr>
            <w:tcW w:w="395" w:type="pct"/>
            <w:tcBorders>
              <w:top w:val="nil"/>
            </w:tcBorders>
            <w:shd w:val="clear" w:color="auto" w:fill="auto"/>
            <w:hideMark/>
          </w:tcPr>
          <w:p w14:paraId="36A1F47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37,21</w:t>
            </w:r>
          </w:p>
        </w:tc>
        <w:tc>
          <w:tcPr>
            <w:tcW w:w="395" w:type="pct"/>
            <w:tcBorders>
              <w:top w:val="nil"/>
            </w:tcBorders>
            <w:shd w:val="clear" w:color="auto" w:fill="auto"/>
            <w:hideMark/>
          </w:tcPr>
          <w:p w14:paraId="7E2C87A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37,5</w:t>
            </w:r>
          </w:p>
        </w:tc>
        <w:tc>
          <w:tcPr>
            <w:tcW w:w="395" w:type="pct"/>
            <w:tcBorders>
              <w:top w:val="nil"/>
            </w:tcBorders>
            <w:shd w:val="clear" w:color="auto" w:fill="auto"/>
            <w:hideMark/>
          </w:tcPr>
          <w:p w14:paraId="0D5D906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47,83</w:t>
            </w:r>
          </w:p>
        </w:tc>
        <w:tc>
          <w:tcPr>
            <w:tcW w:w="395" w:type="pct"/>
            <w:tcBorders>
              <w:top w:val="nil"/>
            </w:tcBorders>
            <w:shd w:val="clear" w:color="auto" w:fill="auto"/>
            <w:hideMark/>
          </w:tcPr>
          <w:p w14:paraId="597A6F4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37,5</w:t>
            </w:r>
          </w:p>
        </w:tc>
        <w:tc>
          <w:tcPr>
            <w:tcW w:w="325" w:type="pct"/>
            <w:tcBorders>
              <w:top w:val="nil"/>
            </w:tcBorders>
            <w:shd w:val="clear" w:color="auto" w:fill="auto"/>
            <w:hideMark/>
          </w:tcPr>
          <w:p w14:paraId="490AD94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47,83</w:t>
            </w:r>
          </w:p>
        </w:tc>
      </w:tr>
    </w:tbl>
    <w:p w14:paraId="4A0D8CFD"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При оценке динамики доли ЗНО, выявленных на </w:t>
      </w:r>
      <w:r w:rsidRPr="00E51420">
        <w:rPr>
          <w:rFonts w:ascii="Times New Roman" w:hAnsi="Times New Roman" w:cs="Times New Roman"/>
          <w:sz w:val="28"/>
          <w:szCs w:val="28"/>
          <w:lang w:val="en-US"/>
        </w:rPr>
        <w:t>I</w:t>
      </w:r>
      <w:r w:rsidRPr="00E51420">
        <w:rPr>
          <w:rFonts w:ascii="Times New Roman" w:hAnsi="Times New Roman" w:cs="Times New Roman"/>
          <w:sz w:val="28"/>
          <w:szCs w:val="28"/>
        </w:rPr>
        <w:t> - </w:t>
      </w:r>
      <w:r w:rsidRPr="00E51420">
        <w:rPr>
          <w:rFonts w:ascii="Times New Roman" w:hAnsi="Times New Roman" w:cs="Times New Roman"/>
          <w:sz w:val="28"/>
          <w:szCs w:val="28"/>
          <w:lang w:val="en-US"/>
        </w:rPr>
        <w:t>II</w:t>
      </w:r>
      <w:r w:rsidRPr="00E51420">
        <w:rPr>
          <w:rFonts w:ascii="Times New Roman" w:hAnsi="Times New Roman" w:cs="Times New Roman"/>
          <w:sz w:val="28"/>
          <w:szCs w:val="28"/>
        </w:rPr>
        <w:t xml:space="preserve"> стадии, с 2011 года наблюдается увеличение доли показателя ранней выявляемости ЗНО с 36,15 до 61 процента в 2022 году. Динамика ранней выявляемости ЗНО, без учета опухолей кожи, выросла с 32,08 процента в 2011 году до 56,04 процента в 2022 году.</w:t>
      </w:r>
    </w:p>
    <w:p w14:paraId="04E6B170"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При оценке показателя доли ЗНО, выявленных на </w:t>
      </w:r>
      <w:r w:rsidRPr="00E51420">
        <w:rPr>
          <w:rFonts w:ascii="Times New Roman" w:hAnsi="Times New Roman" w:cs="Times New Roman"/>
          <w:sz w:val="28"/>
          <w:szCs w:val="28"/>
          <w:lang w:val="en-US"/>
        </w:rPr>
        <w:t>I</w:t>
      </w:r>
      <w:r w:rsidRPr="00E51420">
        <w:rPr>
          <w:rFonts w:ascii="Times New Roman" w:hAnsi="Times New Roman" w:cs="Times New Roman"/>
          <w:sz w:val="28"/>
          <w:szCs w:val="28"/>
        </w:rPr>
        <w:t> - </w:t>
      </w:r>
      <w:r w:rsidRPr="00E51420">
        <w:rPr>
          <w:rFonts w:ascii="Times New Roman" w:hAnsi="Times New Roman" w:cs="Times New Roman"/>
          <w:sz w:val="28"/>
          <w:szCs w:val="28"/>
          <w:lang w:val="en-US"/>
        </w:rPr>
        <w:t>II</w:t>
      </w:r>
      <w:r w:rsidRPr="00E51420">
        <w:rPr>
          <w:rFonts w:ascii="Times New Roman" w:hAnsi="Times New Roman" w:cs="Times New Roman"/>
          <w:sz w:val="28"/>
          <w:szCs w:val="28"/>
        </w:rPr>
        <w:t xml:space="preserve"> стадии в разрезе локализаций, отмечается увеличение показателя для следующих локализаций: меланома кожи, шейка матки, тело матки, молочная железа, предстательная железа, прямая кишка и ректосигмоидное соединение, ободочная кишка, трахея, бронхи, легкое.</w:t>
      </w:r>
    </w:p>
    <w:p w14:paraId="2131BBE7" w14:textId="2C3661EE" w:rsidR="00E51420" w:rsidRPr="00E51420" w:rsidRDefault="00E51420" w:rsidP="00E51420">
      <w:pPr>
        <w:spacing w:line="240" w:lineRule="auto"/>
        <w:ind w:firstLine="709"/>
        <w:jc w:val="both"/>
        <w:rPr>
          <w:rFonts w:ascii="Times New Roman" w:hAnsi="Times New Roman" w:cs="Times New Roman"/>
          <w:sz w:val="28"/>
          <w:szCs w:val="28"/>
        </w:rPr>
      </w:pPr>
      <w:r w:rsidRPr="005210E1">
        <w:rPr>
          <w:rFonts w:ascii="Times New Roman" w:hAnsi="Times New Roman" w:cs="Times New Roman"/>
          <w:sz w:val="28"/>
          <w:szCs w:val="28"/>
        </w:rPr>
        <w:t xml:space="preserve">В Российской Федерации по итогам 2021 года на </w:t>
      </w:r>
      <w:r w:rsidRPr="005210E1">
        <w:rPr>
          <w:rFonts w:ascii="Times New Roman" w:hAnsi="Times New Roman" w:cs="Times New Roman"/>
          <w:sz w:val="28"/>
          <w:szCs w:val="28"/>
          <w:lang w:val="en-US"/>
        </w:rPr>
        <w:t>I</w:t>
      </w:r>
      <w:r w:rsidR="00664BD9" w:rsidRPr="005210E1">
        <w:rPr>
          <w:rFonts w:ascii="Times New Roman" w:hAnsi="Times New Roman" w:cs="Times New Roman"/>
          <w:sz w:val="28"/>
          <w:szCs w:val="28"/>
        </w:rPr>
        <w:t> </w:t>
      </w:r>
      <w:r w:rsidRPr="005210E1">
        <w:rPr>
          <w:rFonts w:ascii="Times New Roman" w:hAnsi="Times New Roman" w:cs="Times New Roman"/>
          <w:sz w:val="28"/>
          <w:szCs w:val="28"/>
        </w:rPr>
        <w:t>-</w:t>
      </w:r>
      <w:r w:rsidR="00664BD9" w:rsidRPr="005210E1">
        <w:rPr>
          <w:rFonts w:ascii="Times New Roman" w:hAnsi="Times New Roman" w:cs="Times New Roman"/>
          <w:sz w:val="28"/>
          <w:szCs w:val="28"/>
        </w:rPr>
        <w:t> </w:t>
      </w:r>
      <w:r w:rsidRPr="005210E1">
        <w:rPr>
          <w:rFonts w:ascii="Times New Roman" w:hAnsi="Times New Roman" w:cs="Times New Roman"/>
          <w:sz w:val="28"/>
          <w:szCs w:val="28"/>
          <w:lang w:val="en-US"/>
        </w:rPr>
        <w:t>II</w:t>
      </w:r>
      <w:r w:rsidRPr="005210E1">
        <w:rPr>
          <w:rFonts w:ascii="Times New Roman" w:hAnsi="Times New Roman" w:cs="Times New Roman"/>
          <w:sz w:val="28"/>
          <w:szCs w:val="28"/>
        </w:rPr>
        <w:t xml:space="preserve"> стадии было выявлено 57,9</w:t>
      </w:r>
      <w:r w:rsidR="00664BD9" w:rsidRPr="005210E1">
        <w:rPr>
          <w:rFonts w:ascii="Times New Roman" w:hAnsi="Times New Roman" w:cs="Times New Roman"/>
          <w:sz w:val="28"/>
          <w:szCs w:val="28"/>
        </w:rPr>
        <w:t xml:space="preserve"> процента </w:t>
      </w:r>
      <w:r w:rsidR="005210E1">
        <w:rPr>
          <w:rFonts w:ascii="Times New Roman" w:hAnsi="Times New Roman" w:cs="Times New Roman"/>
          <w:sz w:val="28"/>
          <w:szCs w:val="28"/>
        </w:rPr>
        <w:t>ЗНО</w:t>
      </w:r>
      <w:r w:rsidRPr="005210E1">
        <w:rPr>
          <w:rFonts w:ascii="Times New Roman" w:hAnsi="Times New Roman" w:cs="Times New Roman"/>
          <w:sz w:val="28"/>
          <w:szCs w:val="28"/>
        </w:rPr>
        <w:t>.</w:t>
      </w:r>
    </w:p>
    <w:p w14:paraId="09A27EAE" w14:textId="77777777" w:rsidR="005210E1" w:rsidRDefault="005210E1" w:rsidP="00E51420">
      <w:pPr>
        <w:spacing w:line="240" w:lineRule="auto"/>
        <w:jc w:val="center"/>
        <w:rPr>
          <w:rFonts w:ascii="Times New Roman" w:hAnsi="Times New Roman" w:cs="Times New Roman"/>
          <w:sz w:val="28"/>
          <w:szCs w:val="28"/>
        </w:rPr>
      </w:pPr>
    </w:p>
    <w:p w14:paraId="51164A34" w14:textId="180B6EB3" w:rsidR="00E51420" w:rsidRPr="00E51420" w:rsidRDefault="00E51420" w:rsidP="00E51420">
      <w:pPr>
        <w:spacing w:line="240" w:lineRule="auto"/>
        <w:jc w:val="center"/>
        <w:rPr>
          <w:rFonts w:ascii="Times New Roman" w:hAnsi="Times New Roman" w:cs="Times New Roman"/>
          <w:sz w:val="28"/>
          <w:szCs w:val="28"/>
        </w:rPr>
      </w:pPr>
      <w:r w:rsidRPr="00E51420">
        <w:rPr>
          <w:rFonts w:ascii="Times New Roman" w:hAnsi="Times New Roman" w:cs="Times New Roman"/>
          <w:sz w:val="28"/>
          <w:szCs w:val="28"/>
        </w:rPr>
        <w:t>Динамика поздней выявляемости ЗНО</w:t>
      </w:r>
    </w:p>
    <w:p w14:paraId="5F298587" w14:textId="77777777" w:rsidR="00E51420" w:rsidRPr="00E51420" w:rsidRDefault="00E51420" w:rsidP="00E51420">
      <w:pPr>
        <w:spacing w:line="240" w:lineRule="auto"/>
        <w:jc w:val="both"/>
        <w:rPr>
          <w:rFonts w:ascii="Times New Roman" w:hAnsi="Times New Roman" w:cs="Times New Roman"/>
          <w:sz w:val="20"/>
          <w:szCs w:val="20"/>
        </w:rPr>
      </w:pPr>
    </w:p>
    <w:tbl>
      <w:tblPr>
        <w:tblW w:w="4914" w:type="pct"/>
        <w:tblInd w:w="108" w:type="dxa"/>
        <w:tblLayout w:type="fixed"/>
        <w:tblLook w:val="04A0" w:firstRow="1" w:lastRow="0" w:firstColumn="1" w:lastColumn="0" w:noHBand="0" w:noVBand="1"/>
      </w:tblPr>
      <w:tblGrid>
        <w:gridCol w:w="3353"/>
        <w:gridCol w:w="1129"/>
        <w:gridCol w:w="1132"/>
        <w:gridCol w:w="1133"/>
        <w:gridCol w:w="1133"/>
        <w:gridCol w:w="1133"/>
        <w:gridCol w:w="1130"/>
        <w:gridCol w:w="1133"/>
        <w:gridCol w:w="1133"/>
        <w:gridCol w:w="1133"/>
        <w:gridCol w:w="1130"/>
      </w:tblGrid>
      <w:tr w:rsidR="00E51420" w:rsidRPr="00E51420" w14:paraId="33E637C0" w14:textId="77777777" w:rsidTr="00E51420">
        <w:trPr>
          <w:trHeight w:val="300"/>
        </w:trPr>
        <w:tc>
          <w:tcPr>
            <w:tcW w:w="1143" w:type="pct"/>
            <w:tcBorders>
              <w:top w:val="single" w:sz="4" w:space="0" w:color="auto"/>
              <w:bottom w:val="single" w:sz="4" w:space="0" w:color="auto"/>
              <w:right w:val="single" w:sz="4" w:space="0" w:color="auto"/>
            </w:tcBorders>
            <w:shd w:val="clear" w:color="auto" w:fill="auto"/>
            <w:noWrap/>
            <w:vAlign w:val="bottom"/>
            <w:hideMark/>
          </w:tcPr>
          <w:p w14:paraId="56F487AC" w14:textId="77777777" w:rsidR="00E51420" w:rsidRPr="00E51420" w:rsidRDefault="00E51420" w:rsidP="00E51420">
            <w:pPr>
              <w:spacing w:line="240" w:lineRule="auto"/>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 </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7E05C67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2013 год</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14:paraId="3E9AF20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2014 год</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14:paraId="5943147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2015 год</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14:paraId="7D74D59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2016 год</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14:paraId="06341E0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2017 год</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1871210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2018 год</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14:paraId="470DCB2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2019 год</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14:paraId="7736C84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2020 год</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14:paraId="0BADCEA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2021 год</w:t>
            </w:r>
          </w:p>
        </w:tc>
        <w:tc>
          <w:tcPr>
            <w:tcW w:w="386" w:type="pct"/>
            <w:tcBorders>
              <w:top w:val="single" w:sz="4" w:space="0" w:color="auto"/>
              <w:left w:val="nil"/>
              <w:bottom w:val="single" w:sz="4" w:space="0" w:color="auto"/>
            </w:tcBorders>
            <w:shd w:val="clear" w:color="auto" w:fill="auto"/>
            <w:noWrap/>
            <w:vAlign w:val="bottom"/>
            <w:hideMark/>
          </w:tcPr>
          <w:p w14:paraId="25DD3FD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2022 год</w:t>
            </w:r>
          </w:p>
        </w:tc>
      </w:tr>
      <w:tr w:rsidR="00E51420" w:rsidRPr="00E51420" w14:paraId="527779BF" w14:textId="77777777" w:rsidTr="00E51420">
        <w:trPr>
          <w:trHeight w:val="149"/>
        </w:trPr>
        <w:tc>
          <w:tcPr>
            <w:tcW w:w="1143" w:type="pct"/>
            <w:tcBorders>
              <w:top w:val="single" w:sz="4" w:space="0" w:color="auto"/>
            </w:tcBorders>
            <w:shd w:val="clear" w:color="auto" w:fill="auto"/>
            <w:noWrap/>
            <w:vAlign w:val="bottom"/>
          </w:tcPr>
          <w:p w14:paraId="21F5A023" w14:textId="77777777" w:rsidR="00E51420" w:rsidRPr="00E51420" w:rsidRDefault="00E51420" w:rsidP="00E51420">
            <w:pPr>
              <w:spacing w:line="240" w:lineRule="auto"/>
              <w:rPr>
                <w:rFonts w:ascii="Times New Roman" w:eastAsia="Times New Roman" w:hAnsi="Times New Roman" w:cs="Times New Roman"/>
                <w:color w:val="000000"/>
                <w:sz w:val="16"/>
                <w:szCs w:val="16"/>
              </w:rPr>
            </w:pPr>
          </w:p>
        </w:tc>
        <w:tc>
          <w:tcPr>
            <w:tcW w:w="385" w:type="pct"/>
            <w:tcBorders>
              <w:top w:val="single" w:sz="4" w:space="0" w:color="auto"/>
            </w:tcBorders>
            <w:shd w:val="clear" w:color="auto" w:fill="auto"/>
            <w:noWrap/>
            <w:vAlign w:val="bottom"/>
          </w:tcPr>
          <w:p w14:paraId="670D1AF5"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86" w:type="pct"/>
            <w:tcBorders>
              <w:top w:val="single" w:sz="4" w:space="0" w:color="auto"/>
            </w:tcBorders>
            <w:shd w:val="clear" w:color="auto" w:fill="auto"/>
            <w:noWrap/>
            <w:vAlign w:val="bottom"/>
          </w:tcPr>
          <w:p w14:paraId="7CD00457"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86" w:type="pct"/>
            <w:tcBorders>
              <w:top w:val="single" w:sz="4" w:space="0" w:color="auto"/>
            </w:tcBorders>
            <w:shd w:val="clear" w:color="auto" w:fill="auto"/>
            <w:noWrap/>
            <w:vAlign w:val="bottom"/>
          </w:tcPr>
          <w:p w14:paraId="5343678E"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86" w:type="pct"/>
            <w:tcBorders>
              <w:top w:val="single" w:sz="4" w:space="0" w:color="auto"/>
            </w:tcBorders>
            <w:shd w:val="clear" w:color="auto" w:fill="auto"/>
            <w:noWrap/>
            <w:vAlign w:val="bottom"/>
          </w:tcPr>
          <w:p w14:paraId="5BE8866E"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86" w:type="pct"/>
            <w:tcBorders>
              <w:top w:val="single" w:sz="4" w:space="0" w:color="auto"/>
            </w:tcBorders>
            <w:shd w:val="clear" w:color="auto" w:fill="auto"/>
            <w:noWrap/>
            <w:vAlign w:val="bottom"/>
          </w:tcPr>
          <w:p w14:paraId="027A0D9F"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85" w:type="pct"/>
            <w:tcBorders>
              <w:top w:val="single" w:sz="4" w:space="0" w:color="auto"/>
            </w:tcBorders>
            <w:shd w:val="clear" w:color="auto" w:fill="auto"/>
            <w:noWrap/>
            <w:vAlign w:val="bottom"/>
          </w:tcPr>
          <w:p w14:paraId="1F693035"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86" w:type="pct"/>
            <w:tcBorders>
              <w:top w:val="single" w:sz="4" w:space="0" w:color="auto"/>
            </w:tcBorders>
            <w:shd w:val="clear" w:color="auto" w:fill="auto"/>
            <w:noWrap/>
            <w:vAlign w:val="bottom"/>
          </w:tcPr>
          <w:p w14:paraId="216B1183"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86" w:type="pct"/>
            <w:tcBorders>
              <w:top w:val="single" w:sz="4" w:space="0" w:color="auto"/>
            </w:tcBorders>
            <w:shd w:val="clear" w:color="auto" w:fill="auto"/>
            <w:noWrap/>
            <w:vAlign w:val="bottom"/>
          </w:tcPr>
          <w:p w14:paraId="238B982C"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86" w:type="pct"/>
            <w:tcBorders>
              <w:top w:val="single" w:sz="4" w:space="0" w:color="auto"/>
            </w:tcBorders>
            <w:shd w:val="clear" w:color="auto" w:fill="auto"/>
            <w:noWrap/>
            <w:vAlign w:val="bottom"/>
          </w:tcPr>
          <w:p w14:paraId="3D5991B2"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c>
          <w:tcPr>
            <w:tcW w:w="386" w:type="pct"/>
            <w:tcBorders>
              <w:top w:val="single" w:sz="4" w:space="0" w:color="auto"/>
            </w:tcBorders>
            <w:shd w:val="clear" w:color="auto" w:fill="auto"/>
            <w:noWrap/>
            <w:vAlign w:val="bottom"/>
          </w:tcPr>
          <w:p w14:paraId="30373EF8" w14:textId="77777777" w:rsidR="00E51420" w:rsidRPr="00E51420" w:rsidRDefault="00E51420" w:rsidP="00E51420">
            <w:pPr>
              <w:spacing w:line="240" w:lineRule="auto"/>
              <w:jc w:val="center"/>
              <w:rPr>
                <w:rFonts w:ascii="Times New Roman" w:eastAsia="Times New Roman" w:hAnsi="Times New Roman" w:cs="Times New Roman"/>
                <w:color w:val="000000"/>
                <w:sz w:val="16"/>
                <w:szCs w:val="16"/>
              </w:rPr>
            </w:pPr>
          </w:p>
        </w:tc>
      </w:tr>
      <w:tr w:rsidR="00E51420" w:rsidRPr="00E51420" w14:paraId="583E8DA8" w14:textId="77777777" w:rsidTr="00E51420">
        <w:trPr>
          <w:trHeight w:val="300"/>
        </w:trPr>
        <w:tc>
          <w:tcPr>
            <w:tcW w:w="1143" w:type="pct"/>
            <w:shd w:val="clear" w:color="auto" w:fill="auto"/>
            <w:noWrap/>
            <w:vAlign w:val="bottom"/>
            <w:hideMark/>
          </w:tcPr>
          <w:p w14:paraId="55A4E469" w14:textId="77777777" w:rsidR="00E51420" w:rsidRDefault="00E51420" w:rsidP="00E51420">
            <w:pPr>
              <w:spacing w:line="240" w:lineRule="auto"/>
              <w:jc w:val="both"/>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Выявлено ЗНО, всего</w:t>
            </w:r>
          </w:p>
          <w:p w14:paraId="4C86836E" w14:textId="77777777" w:rsidR="003C1D3E" w:rsidRPr="00E51420" w:rsidRDefault="003C1D3E" w:rsidP="00E51420">
            <w:pPr>
              <w:spacing w:line="240" w:lineRule="auto"/>
              <w:jc w:val="both"/>
              <w:rPr>
                <w:rFonts w:ascii="Times New Roman" w:eastAsia="Times New Roman" w:hAnsi="Times New Roman" w:cs="Times New Roman"/>
                <w:color w:val="000000"/>
                <w:sz w:val="24"/>
                <w:szCs w:val="24"/>
              </w:rPr>
            </w:pPr>
          </w:p>
        </w:tc>
        <w:tc>
          <w:tcPr>
            <w:tcW w:w="385" w:type="pct"/>
            <w:shd w:val="clear" w:color="auto" w:fill="auto"/>
            <w:noWrap/>
            <w:vAlign w:val="bottom"/>
            <w:hideMark/>
          </w:tcPr>
          <w:p w14:paraId="5F6CF42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2199</w:t>
            </w:r>
          </w:p>
        </w:tc>
        <w:tc>
          <w:tcPr>
            <w:tcW w:w="386" w:type="pct"/>
            <w:shd w:val="clear" w:color="auto" w:fill="auto"/>
            <w:noWrap/>
            <w:vAlign w:val="bottom"/>
            <w:hideMark/>
          </w:tcPr>
          <w:p w14:paraId="71DEF97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2040</w:t>
            </w:r>
          </w:p>
        </w:tc>
        <w:tc>
          <w:tcPr>
            <w:tcW w:w="386" w:type="pct"/>
            <w:shd w:val="clear" w:color="auto" w:fill="auto"/>
            <w:noWrap/>
            <w:vAlign w:val="bottom"/>
            <w:hideMark/>
          </w:tcPr>
          <w:p w14:paraId="12155C1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2335</w:t>
            </w:r>
          </w:p>
        </w:tc>
        <w:tc>
          <w:tcPr>
            <w:tcW w:w="386" w:type="pct"/>
            <w:shd w:val="clear" w:color="auto" w:fill="auto"/>
            <w:noWrap/>
            <w:vAlign w:val="bottom"/>
            <w:hideMark/>
          </w:tcPr>
          <w:p w14:paraId="587BB78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2301</w:t>
            </w:r>
          </w:p>
        </w:tc>
        <w:tc>
          <w:tcPr>
            <w:tcW w:w="386" w:type="pct"/>
            <w:shd w:val="clear" w:color="auto" w:fill="auto"/>
            <w:noWrap/>
            <w:vAlign w:val="bottom"/>
            <w:hideMark/>
          </w:tcPr>
          <w:p w14:paraId="1D3D6F1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2269</w:t>
            </w:r>
          </w:p>
        </w:tc>
        <w:tc>
          <w:tcPr>
            <w:tcW w:w="385" w:type="pct"/>
            <w:shd w:val="clear" w:color="auto" w:fill="auto"/>
            <w:noWrap/>
            <w:vAlign w:val="bottom"/>
            <w:hideMark/>
          </w:tcPr>
          <w:p w14:paraId="58DBC18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2556</w:t>
            </w:r>
          </w:p>
        </w:tc>
        <w:tc>
          <w:tcPr>
            <w:tcW w:w="386" w:type="pct"/>
            <w:shd w:val="clear" w:color="auto" w:fill="auto"/>
            <w:noWrap/>
            <w:vAlign w:val="bottom"/>
            <w:hideMark/>
          </w:tcPr>
          <w:p w14:paraId="019B979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2425</w:t>
            </w:r>
          </w:p>
        </w:tc>
        <w:tc>
          <w:tcPr>
            <w:tcW w:w="386" w:type="pct"/>
            <w:shd w:val="clear" w:color="auto" w:fill="auto"/>
            <w:noWrap/>
            <w:vAlign w:val="bottom"/>
            <w:hideMark/>
          </w:tcPr>
          <w:p w14:paraId="4913E70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2450</w:t>
            </w:r>
          </w:p>
        </w:tc>
        <w:tc>
          <w:tcPr>
            <w:tcW w:w="386" w:type="pct"/>
            <w:shd w:val="clear" w:color="auto" w:fill="auto"/>
            <w:noWrap/>
            <w:vAlign w:val="bottom"/>
          </w:tcPr>
          <w:p w14:paraId="1B93E47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2466</w:t>
            </w:r>
          </w:p>
        </w:tc>
        <w:tc>
          <w:tcPr>
            <w:tcW w:w="386" w:type="pct"/>
            <w:shd w:val="clear" w:color="auto" w:fill="auto"/>
            <w:noWrap/>
            <w:vAlign w:val="bottom"/>
          </w:tcPr>
          <w:p w14:paraId="13AFBEF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2721</w:t>
            </w:r>
          </w:p>
        </w:tc>
      </w:tr>
      <w:tr w:rsidR="00E51420" w:rsidRPr="00E51420" w14:paraId="19C2334A" w14:textId="77777777" w:rsidTr="00E51420">
        <w:trPr>
          <w:trHeight w:val="300"/>
        </w:trPr>
        <w:tc>
          <w:tcPr>
            <w:tcW w:w="1143" w:type="pct"/>
            <w:tcBorders>
              <w:top w:val="nil"/>
            </w:tcBorders>
            <w:shd w:val="clear" w:color="auto" w:fill="auto"/>
            <w:noWrap/>
            <w:vAlign w:val="bottom"/>
            <w:hideMark/>
          </w:tcPr>
          <w:p w14:paraId="48CB823D" w14:textId="77777777" w:rsidR="00E51420" w:rsidRDefault="00E51420" w:rsidP="00E51420">
            <w:pPr>
              <w:spacing w:line="240" w:lineRule="auto"/>
              <w:jc w:val="both"/>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на III стадии при жизни</w:t>
            </w:r>
          </w:p>
          <w:p w14:paraId="72CD4423" w14:textId="77777777" w:rsidR="003C1D3E" w:rsidRPr="00E51420" w:rsidRDefault="003C1D3E" w:rsidP="00E51420">
            <w:pPr>
              <w:spacing w:line="240" w:lineRule="auto"/>
              <w:jc w:val="both"/>
              <w:rPr>
                <w:rFonts w:ascii="Times New Roman" w:eastAsia="Times New Roman" w:hAnsi="Times New Roman" w:cs="Times New Roman"/>
                <w:color w:val="000000"/>
                <w:sz w:val="24"/>
                <w:szCs w:val="24"/>
              </w:rPr>
            </w:pPr>
          </w:p>
        </w:tc>
        <w:tc>
          <w:tcPr>
            <w:tcW w:w="385" w:type="pct"/>
            <w:tcBorders>
              <w:top w:val="nil"/>
            </w:tcBorders>
            <w:shd w:val="clear" w:color="auto" w:fill="auto"/>
            <w:noWrap/>
            <w:vAlign w:val="bottom"/>
            <w:hideMark/>
          </w:tcPr>
          <w:p w14:paraId="47BBF850"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504</w:t>
            </w:r>
          </w:p>
        </w:tc>
        <w:tc>
          <w:tcPr>
            <w:tcW w:w="386" w:type="pct"/>
            <w:tcBorders>
              <w:top w:val="nil"/>
            </w:tcBorders>
            <w:shd w:val="clear" w:color="auto" w:fill="auto"/>
            <w:noWrap/>
            <w:vAlign w:val="bottom"/>
            <w:hideMark/>
          </w:tcPr>
          <w:p w14:paraId="1131E9C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421</w:t>
            </w:r>
          </w:p>
        </w:tc>
        <w:tc>
          <w:tcPr>
            <w:tcW w:w="386" w:type="pct"/>
            <w:tcBorders>
              <w:top w:val="nil"/>
            </w:tcBorders>
            <w:shd w:val="clear" w:color="auto" w:fill="auto"/>
            <w:noWrap/>
            <w:vAlign w:val="bottom"/>
            <w:hideMark/>
          </w:tcPr>
          <w:p w14:paraId="42E36E6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378</w:t>
            </w:r>
          </w:p>
        </w:tc>
        <w:tc>
          <w:tcPr>
            <w:tcW w:w="386" w:type="pct"/>
            <w:tcBorders>
              <w:top w:val="nil"/>
            </w:tcBorders>
            <w:shd w:val="clear" w:color="auto" w:fill="auto"/>
            <w:noWrap/>
            <w:vAlign w:val="bottom"/>
            <w:hideMark/>
          </w:tcPr>
          <w:p w14:paraId="2A0E8AA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341</w:t>
            </w:r>
          </w:p>
        </w:tc>
        <w:tc>
          <w:tcPr>
            <w:tcW w:w="386" w:type="pct"/>
            <w:tcBorders>
              <w:top w:val="nil"/>
            </w:tcBorders>
            <w:shd w:val="clear" w:color="auto" w:fill="auto"/>
            <w:noWrap/>
            <w:vAlign w:val="bottom"/>
            <w:hideMark/>
          </w:tcPr>
          <w:p w14:paraId="0AEB105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294</w:t>
            </w:r>
          </w:p>
        </w:tc>
        <w:tc>
          <w:tcPr>
            <w:tcW w:w="385" w:type="pct"/>
            <w:tcBorders>
              <w:top w:val="nil"/>
            </w:tcBorders>
            <w:shd w:val="clear" w:color="auto" w:fill="auto"/>
            <w:noWrap/>
            <w:vAlign w:val="bottom"/>
            <w:hideMark/>
          </w:tcPr>
          <w:p w14:paraId="76DE153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239</w:t>
            </w:r>
          </w:p>
        </w:tc>
        <w:tc>
          <w:tcPr>
            <w:tcW w:w="386" w:type="pct"/>
            <w:tcBorders>
              <w:top w:val="nil"/>
            </w:tcBorders>
            <w:shd w:val="clear" w:color="auto" w:fill="auto"/>
            <w:noWrap/>
            <w:vAlign w:val="bottom"/>
            <w:hideMark/>
          </w:tcPr>
          <w:p w14:paraId="40DFFF3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112</w:t>
            </w:r>
          </w:p>
        </w:tc>
        <w:tc>
          <w:tcPr>
            <w:tcW w:w="386" w:type="pct"/>
            <w:tcBorders>
              <w:top w:val="nil"/>
            </w:tcBorders>
            <w:shd w:val="clear" w:color="auto" w:fill="auto"/>
            <w:noWrap/>
            <w:vAlign w:val="bottom"/>
            <w:hideMark/>
          </w:tcPr>
          <w:p w14:paraId="6C4F027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141</w:t>
            </w:r>
          </w:p>
        </w:tc>
        <w:tc>
          <w:tcPr>
            <w:tcW w:w="386" w:type="pct"/>
            <w:tcBorders>
              <w:top w:val="nil"/>
            </w:tcBorders>
            <w:shd w:val="clear" w:color="auto" w:fill="auto"/>
            <w:noWrap/>
            <w:vAlign w:val="bottom"/>
          </w:tcPr>
          <w:p w14:paraId="2E1DE05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342</w:t>
            </w:r>
          </w:p>
        </w:tc>
        <w:tc>
          <w:tcPr>
            <w:tcW w:w="386" w:type="pct"/>
            <w:tcBorders>
              <w:top w:val="nil"/>
            </w:tcBorders>
            <w:shd w:val="clear" w:color="auto" w:fill="auto"/>
            <w:noWrap/>
            <w:vAlign w:val="bottom"/>
          </w:tcPr>
          <w:p w14:paraId="4B33B56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359</w:t>
            </w:r>
          </w:p>
        </w:tc>
      </w:tr>
      <w:tr w:rsidR="00E51420" w:rsidRPr="00E51420" w14:paraId="2DDF470A" w14:textId="77777777" w:rsidTr="00E51420">
        <w:trPr>
          <w:trHeight w:val="300"/>
        </w:trPr>
        <w:tc>
          <w:tcPr>
            <w:tcW w:w="1143" w:type="pct"/>
            <w:tcBorders>
              <w:top w:val="nil"/>
            </w:tcBorders>
            <w:shd w:val="clear" w:color="auto" w:fill="auto"/>
            <w:noWrap/>
            <w:vAlign w:val="bottom"/>
            <w:hideMark/>
          </w:tcPr>
          <w:p w14:paraId="187BC0F4" w14:textId="77777777" w:rsidR="00E51420" w:rsidRDefault="00E51420" w:rsidP="00E51420">
            <w:pPr>
              <w:spacing w:line="240" w:lineRule="auto"/>
              <w:jc w:val="both"/>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на IV стадии при жизни</w:t>
            </w:r>
          </w:p>
          <w:p w14:paraId="4A366AAF" w14:textId="77777777" w:rsidR="003C1D3E" w:rsidRPr="00E51420" w:rsidRDefault="003C1D3E" w:rsidP="00E51420">
            <w:pPr>
              <w:spacing w:line="240" w:lineRule="auto"/>
              <w:jc w:val="both"/>
              <w:rPr>
                <w:rFonts w:ascii="Times New Roman" w:eastAsia="Times New Roman" w:hAnsi="Times New Roman" w:cs="Times New Roman"/>
                <w:color w:val="000000"/>
                <w:sz w:val="24"/>
                <w:szCs w:val="24"/>
              </w:rPr>
            </w:pPr>
          </w:p>
        </w:tc>
        <w:tc>
          <w:tcPr>
            <w:tcW w:w="385" w:type="pct"/>
            <w:tcBorders>
              <w:top w:val="nil"/>
            </w:tcBorders>
            <w:shd w:val="clear" w:color="auto" w:fill="auto"/>
            <w:noWrap/>
            <w:vAlign w:val="bottom"/>
            <w:hideMark/>
          </w:tcPr>
          <w:p w14:paraId="24A79C62"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487</w:t>
            </w:r>
          </w:p>
        </w:tc>
        <w:tc>
          <w:tcPr>
            <w:tcW w:w="386" w:type="pct"/>
            <w:tcBorders>
              <w:top w:val="nil"/>
            </w:tcBorders>
            <w:shd w:val="clear" w:color="auto" w:fill="auto"/>
            <w:noWrap/>
            <w:vAlign w:val="bottom"/>
            <w:hideMark/>
          </w:tcPr>
          <w:p w14:paraId="4D27292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483</w:t>
            </w:r>
          </w:p>
        </w:tc>
        <w:tc>
          <w:tcPr>
            <w:tcW w:w="386" w:type="pct"/>
            <w:tcBorders>
              <w:top w:val="nil"/>
            </w:tcBorders>
            <w:shd w:val="clear" w:color="auto" w:fill="auto"/>
            <w:noWrap/>
            <w:vAlign w:val="bottom"/>
            <w:hideMark/>
          </w:tcPr>
          <w:p w14:paraId="726296E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550</w:t>
            </w:r>
          </w:p>
        </w:tc>
        <w:tc>
          <w:tcPr>
            <w:tcW w:w="386" w:type="pct"/>
            <w:tcBorders>
              <w:top w:val="nil"/>
            </w:tcBorders>
            <w:shd w:val="clear" w:color="auto" w:fill="auto"/>
            <w:noWrap/>
            <w:vAlign w:val="bottom"/>
            <w:hideMark/>
          </w:tcPr>
          <w:p w14:paraId="4B45198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446</w:t>
            </w:r>
          </w:p>
        </w:tc>
        <w:tc>
          <w:tcPr>
            <w:tcW w:w="386" w:type="pct"/>
            <w:tcBorders>
              <w:top w:val="nil"/>
            </w:tcBorders>
            <w:shd w:val="clear" w:color="auto" w:fill="auto"/>
            <w:noWrap/>
            <w:vAlign w:val="bottom"/>
            <w:hideMark/>
          </w:tcPr>
          <w:p w14:paraId="34F12DA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405</w:t>
            </w:r>
          </w:p>
        </w:tc>
        <w:tc>
          <w:tcPr>
            <w:tcW w:w="385" w:type="pct"/>
            <w:tcBorders>
              <w:top w:val="nil"/>
            </w:tcBorders>
            <w:shd w:val="clear" w:color="auto" w:fill="auto"/>
            <w:noWrap/>
            <w:vAlign w:val="bottom"/>
            <w:hideMark/>
          </w:tcPr>
          <w:p w14:paraId="23704E4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465</w:t>
            </w:r>
          </w:p>
        </w:tc>
        <w:tc>
          <w:tcPr>
            <w:tcW w:w="386" w:type="pct"/>
            <w:tcBorders>
              <w:top w:val="nil"/>
            </w:tcBorders>
            <w:shd w:val="clear" w:color="auto" w:fill="auto"/>
            <w:noWrap/>
            <w:vAlign w:val="bottom"/>
            <w:hideMark/>
          </w:tcPr>
          <w:p w14:paraId="2678F7D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290</w:t>
            </w:r>
          </w:p>
        </w:tc>
        <w:tc>
          <w:tcPr>
            <w:tcW w:w="386" w:type="pct"/>
            <w:tcBorders>
              <w:top w:val="nil"/>
            </w:tcBorders>
            <w:shd w:val="clear" w:color="auto" w:fill="auto"/>
            <w:noWrap/>
            <w:vAlign w:val="bottom"/>
            <w:hideMark/>
          </w:tcPr>
          <w:p w14:paraId="09C9472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334</w:t>
            </w:r>
          </w:p>
        </w:tc>
        <w:tc>
          <w:tcPr>
            <w:tcW w:w="386" w:type="pct"/>
            <w:tcBorders>
              <w:top w:val="nil"/>
            </w:tcBorders>
            <w:shd w:val="clear" w:color="auto" w:fill="auto"/>
            <w:noWrap/>
            <w:vAlign w:val="bottom"/>
          </w:tcPr>
          <w:p w14:paraId="09BB7EA9"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397</w:t>
            </w:r>
          </w:p>
        </w:tc>
        <w:tc>
          <w:tcPr>
            <w:tcW w:w="386" w:type="pct"/>
            <w:tcBorders>
              <w:top w:val="nil"/>
            </w:tcBorders>
            <w:shd w:val="clear" w:color="auto" w:fill="auto"/>
            <w:noWrap/>
            <w:vAlign w:val="bottom"/>
          </w:tcPr>
          <w:p w14:paraId="78F6C48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458</w:t>
            </w:r>
          </w:p>
        </w:tc>
      </w:tr>
      <w:tr w:rsidR="00E51420" w:rsidRPr="00E51420" w14:paraId="022389E2" w14:textId="77777777" w:rsidTr="00E51420">
        <w:trPr>
          <w:trHeight w:val="300"/>
        </w:trPr>
        <w:tc>
          <w:tcPr>
            <w:tcW w:w="1143" w:type="pct"/>
            <w:tcBorders>
              <w:top w:val="nil"/>
            </w:tcBorders>
            <w:shd w:val="clear" w:color="auto" w:fill="auto"/>
            <w:noWrap/>
            <w:vAlign w:val="bottom"/>
            <w:hideMark/>
          </w:tcPr>
          <w:p w14:paraId="23D5EF1B" w14:textId="77777777" w:rsidR="00E51420" w:rsidRDefault="00E51420" w:rsidP="00E51420">
            <w:pPr>
              <w:spacing w:line="240" w:lineRule="auto"/>
              <w:jc w:val="both"/>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на III стадии посмертно</w:t>
            </w:r>
          </w:p>
          <w:p w14:paraId="69B5212C" w14:textId="77777777" w:rsidR="003C1D3E" w:rsidRPr="00E51420" w:rsidRDefault="003C1D3E" w:rsidP="00E51420">
            <w:pPr>
              <w:spacing w:line="240" w:lineRule="auto"/>
              <w:jc w:val="both"/>
              <w:rPr>
                <w:rFonts w:ascii="Times New Roman" w:eastAsia="Times New Roman" w:hAnsi="Times New Roman" w:cs="Times New Roman"/>
                <w:color w:val="000000"/>
                <w:sz w:val="24"/>
                <w:szCs w:val="24"/>
              </w:rPr>
            </w:pPr>
          </w:p>
        </w:tc>
        <w:tc>
          <w:tcPr>
            <w:tcW w:w="385" w:type="pct"/>
            <w:tcBorders>
              <w:top w:val="nil"/>
            </w:tcBorders>
            <w:shd w:val="clear" w:color="auto" w:fill="auto"/>
            <w:noWrap/>
            <w:vAlign w:val="bottom"/>
            <w:hideMark/>
          </w:tcPr>
          <w:p w14:paraId="64C68D5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118</w:t>
            </w:r>
          </w:p>
        </w:tc>
        <w:tc>
          <w:tcPr>
            <w:tcW w:w="386" w:type="pct"/>
            <w:tcBorders>
              <w:top w:val="nil"/>
            </w:tcBorders>
            <w:shd w:val="clear" w:color="auto" w:fill="auto"/>
            <w:noWrap/>
            <w:vAlign w:val="bottom"/>
            <w:hideMark/>
          </w:tcPr>
          <w:p w14:paraId="302851B1"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65</w:t>
            </w:r>
          </w:p>
        </w:tc>
        <w:tc>
          <w:tcPr>
            <w:tcW w:w="386" w:type="pct"/>
            <w:tcBorders>
              <w:top w:val="nil"/>
            </w:tcBorders>
            <w:shd w:val="clear" w:color="auto" w:fill="auto"/>
            <w:noWrap/>
            <w:vAlign w:val="bottom"/>
            <w:hideMark/>
          </w:tcPr>
          <w:p w14:paraId="15D2B10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33</w:t>
            </w:r>
          </w:p>
        </w:tc>
        <w:tc>
          <w:tcPr>
            <w:tcW w:w="386" w:type="pct"/>
            <w:tcBorders>
              <w:top w:val="nil"/>
            </w:tcBorders>
            <w:shd w:val="clear" w:color="auto" w:fill="auto"/>
            <w:noWrap/>
            <w:vAlign w:val="bottom"/>
            <w:hideMark/>
          </w:tcPr>
          <w:p w14:paraId="4EDEC03F"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3</w:t>
            </w:r>
          </w:p>
        </w:tc>
        <w:tc>
          <w:tcPr>
            <w:tcW w:w="386" w:type="pct"/>
            <w:tcBorders>
              <w:top w:val="nil"/>
            </w:tcBorders>
            <w:shd w:val="clear" w:color="auto" w:fill="auto"/>
            <w:noWrap/>
            <w:vAlign w:val="bottom"/>
            <w:hideMark/>
          </w:tcPr>
          <w:p w14:paraId="5282152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w:t>
            </w:r>
          </w:p>
        </w:tc>
        <w:tc>
          <w:tcPr>
            <w:tcW w:w="385" w:type="pct"/>
            <w:tcBorders>
              <w:top w:val="nil"/>
            </w:tcBorders>
            <w:shd w:val="clear" w:color="auto" w:fill="auto"/>
            <w:noWrap/>
            <w:vAlign w:val="bottom"/>
            <w:hideMark/>
          </w:tcPr>
          <w:p w14:paraId="6371E144"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86" w:type="pct"/>
            <w:tcBorders>
              <w:top w:val="nil"/>
            </w:tcBorders>
            <w:shd w:val="clear" w:color="auto" w:fill="auto"/>
            <w:noWrap/>
            <w:vAlign w:val="bottom"/>
            <w:hideMark/>
          </w:tcPr>
          <w:p w14:paraId="22DBC9B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86" w:type="pct"/>
            <w:tcBorders>
              <w:top w:val="nil"/>
            </w:tcBorders>
            <w:shd w:val="clear" w:color="auto" w:fill="auto"/>
            <w:noWrap/>
            <w:vAlign w:val="bottom"/>
            <w:hideMark/>
          </w:tcPr>
          <w:p w14:paraId="64D64D6A"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86" w:type="pct"/>
            <w:tcBorders>
              <w:top w:val="nil"/>
            </w:tcBorders>
            <w:shd w:val="clear" w:color="auto" w:fill="auto"/>
            <w:noWrap/>
            <w:vAlign w:val="bottom"/>
            <w:hideMark/>
          </w:tcPr>
          <w:p w14:paraId="0C64D6D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86" w:type="pct"/>
            <w:tcBorders>
              <w:top w:val="nil"/>
            </w:tcBorders>
            <w:shd w:val="clear" w:color="auto" w:fill="auto"/>
            <w:noWrap/>
            <w:vAlign w:val="bottom"/>
            <w:hideMark/>
          </w:tcPr>
          <w:p w14:paraId="1392CF3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r>
      <w:tr w:rsidR="00E51420" w:rsidRPr="00E51420" w14:paraId="667C72D8" w14:textId="77777777" w:rsidTr="00E51420">
        <w:trPr>
          <w:trHeight w:val="300"/>
        </w:trPr>
        <w:tc>
          <w:tcPr>
            <w:tcW w:w="1143" w:type="pct"/>
            <w:tcBorders>
              <w:top w:val="nil"/>
            </w:tcBorders>
            <w:shd w:val="clear" w:color="auto" w:fill="auto"/>
            <w:noWrap/>
            <w:vAlign w:val="bottom"/>
            <w:hideMark/>
          </w:tcPr>
          <w:p w14:paraId="286D58FA" w14:textId="77777777" w:rsidR="00E51420" w:rsidRPr="00E51420" w:rsidRDefault="00E51420" w:rsidP="00E51420">
            <w:pPr>
              <w:spacing w:line="240" w:lineRule="auto"/>
              <w:jc w:val="both"/>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на IV стадии посмертно</w:t>
            </w:r>
          </w:p>
        </w:tc>
        <w:tc>
          <w:tcPr>
            <w:tcW w:w="385" w:type="pct"/>
            <w:tcBorders>
              <w:top w:val="nil"/>
            </w:tcBorders>
            <w:shd w:val="clear" w:color="auto" w:fill="auto"/>
            <w:noWrap/>
            <w:vAlign w:val="bottom"/>
            <w:hideMark/>
          </w:tcPr>
          <w:p w14:paraId="05FB394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86" w:type="pct"/>
            <w:tcBorders>
              <w:top w:val="nil"/>
            </w:tcBorders>
            <w:shd w:val="clear" w:color="auto" w:fill="auto"/>
            <w:noWrap/>
            <w:vAlign w:val="bottom"/>
            <w:hideMark/>
          </w:tcPr>
          <w:p w14:paraId="11D21E96"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w:t>
            </w:r>
          </w:p>
        </w:tc>
        <w:tc>
          <w:tcPr>
            <w:tcW w:w="386" w:type="pct"/>
            <w:tcBorders>
              <w:top w:val="nil"/>
            </w:tcBorders>
            <w:shd w:val="clear" w:color="auto" w:fill="auto"/>
            <w:noWrap/>
            <w:vAlign w:val="bottom"/>
            <w:hideMark/>
          </w:tcPr>
          <w:p w14:paraId="44EC0B47"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124</w:t>
            </w:r>
          </w:p>
        </w:tc>
        <w:tc>
          <w:tcPr>
            <w:tcW w:w="386" w:type="pct"/>
            <w:tcBorders>
              <w:top w:val="nil"/>
            </w:tcBorders>
            <w:shd w:val="clear" w:color="auto" w:fill="auto"/>
            <w:noWrap/>
            <w:vAlign w:val="bottom"/>
            <w:hideMark/>
          </w:tcPr>
          <w:p w14:paraId="2E7971C5"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91</w:t>
            </w:r>
          </w:p>
        </w:tc>
        <w:tc>
          <w:tcPr>
            <w:tcW w:w="386" w:type="pct"/>
            <w:tcBorders>
              <w:top w:val="nil"/>
            </w:tcBorders>
            <w:shd w:val="clear" w:color="auto" w:fill="auto"/>
            <w:noWrap/>
            <w:vAlign w:val="bottom"/>
            <w:hideMark/>
          </w:tcPr>
          <w:p w14:paraId="040E5748"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63</w:t>
            </w:r>
          </w:p>
        </w:tc>
        <w:tc>
          <w:tcPr>
            <w:tcW w:w="385" w:type="pct"/>
            <w:tcBorders>
              <w:top w:val="nil"/>
            </w:tcBorders>
            <w:shd w:val="clear" w:color="auto" w:fill="auto"/>
            <w:noWrap/>
            <w:vAlign w:val="bottom"/>
            <w:hideMark/>
          </w:tcPr>
          <w:p w14:paraId="353707ED"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9</w:t>
            </w:r>
          </w:p>
        </w:tc>
        <w:tc>
          <w:tcPr>
            <w:tcW w:w="386" w:type="pct"/>
            <w:tcBorders>
              <w:top w:val="nil"/>
            </w:tcBorders>
            <w:shd w:val="clear" w:color="auto" w:fill="auto"/>
            <w:noWrap/>
            <w:vAlign w:val="bottom"/>
            <w:hideMark/>
          </w:tcPr>
          <w:p w14:paraId="1B37CD5E"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w:t>
            </w:r>
          </w:p>
        </w:tc>
        <w:tc>
          <w:tcPr>
            <w:tcW w:w="386" w:type="pct"/>
            <w:tcBorders>
              <w:top w:val="nil"/>
            </w:tcBorders>
            <w:shd w:val="clear" w:color="auto" w:fill="auto"/>
            <w:noWrap/>
            <w:vAlign w:val="bottom"/>
            <w:hideMark/>
          </w:tcPr>
          <w:p w14:paraId="46CE4073"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r w:rsidRPr="00E51420">
              <w:rPr>
                <w:rFonts w:ascii="Times New Roman" w:eastAsia="Times New Roman" w:hAnsi="Times New Roman" w:cs="Times New Roman"/>
                <w:color w:val="000000"/>
                <w:sz w:val="24"/>
                <w:szCs w:val="24"/>
              </w:rPr>
              <w:t>4</w:t>
            </w:r>
          </w:p>
        </w:tc>
        <w:tc>
          <w:tcPr>
            <w:tcW w:w="386" w:type="pct"/>
            <w:tcBorders>
              <w:top w:val="nil"/>
            </w:tcBorders>
            <w:shd w:val="clear" w:color="auto" w:fill="auto"/>
            <w:noWrap/>
            <w:vAlign w:val="bottom"/>
            <w:hideMark/>
          </w:tcPr>
          <w:p w14:paraId="718B698B"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c>
          <w:tcPr>
            <w:tcW w:w="386" w:type="pct"/>
            <w:tcBorders>
              <w:top w:val="nil"/>
            </w:tcBorders>
            <w:shd w:val="clear" w:color="auto" w:fill="auto"/>
            <w:noWrap/>
            <w:vAlign w:val="bottom"/>
            <w:hideMark/>
          </w:tcPr>
          <w:p w14:paraId="0C5CFDAC" w14:textId="77777777" w:rsidR="00E51420" w:rsidRPr="00E51420" w:rsidRDefault="00E51420" w:rsidP="00E51420">
            <w:pPr>
              <w:spacing w:line="240" w:lineRule="auto"/>
              <w:jc w:val="center"/>
              <w:rPr>
                <w:rFonts w:ascii="Times New Roman" w:eastAsia="Times New Roman" w:hAnsi="Times New Roman" w:cs="Times New Roman"/>
                <w:color w:val="000000"/>
                <w:sz w:val="24"/>
                <w:szCs w:val="24"/>
              </w:rPr>
            </w:pPr>
          </w:p>
        </w:tc>
      </w:tr>
    </w:tbl>
    <w:p w14:paraId="438C89FD" w14:textId="77777777" w:rsidR="005210E1" w:rsidRDefault="005210E1" w:rsidP="00E51420">
      <w:pPr>
        <w:spacing w:line="240" w:lineRule="auto"/>
        <w:ind w:firstLine="709"/>
        <w:jc w:val="both"/>
        <w:rPr>
          <w:rFonts w:ascii="Times New Roman" w:hAnsi="Times New Roman" w:cs="Times New Roman"/>
          <w:sz w:val="28"/>
          <w:szCs w:val="28"/>
        </w:rPr>
      </w:pPr>
    </w:p>
    <w:p w14:paraId="4F4EAD9F" w14:textId="39E28EC9"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При оценке динамики поздней выявляемости наблюдается тенденция к уменьшению количества запущенных случаев опухолевых заболеваний, диагностируемых как при жизни, так и посмертно.</w:t>
      </w:r>
    </w:p>
    <w:p w14:paraId="06EC40B8" w14:textId="77777777" w:rsidR="005210E1" w:rsidRDefault="005210E1" w:rsidP="00E51420">
      <w:pPr>
        <w:spacing w:line="240" w:lineRule="auto"/>
        <w:jc w:val="center"/>
        <w:rPr>
          <w:rFonts w:ascii="Times New Roman" w:hAnsi="Times New Roman" w:cs="Times New Roman"/>
          <w:sz w:val="28"/>
          <w:szCs w:val="28"/>
        </w:rPr>
      </w:pPr>
    </w:p>
    <w:p w14:paraId="0BC19A7D" w14:textId="77777777" w:rsidR="003C1D3E" w:rsidRDefault="003C1D3E" w:rsidP="00E51420">
      <w:pPr>
        <w:spacing w:line="240" w:lineRule="auto"/>
        <w:jc w:val="center"/>
        <w:rPr>
          <w:rFonts w:ascii="Times New Roman" w:hAnsi="Times New Roman" w:cs="Times New Roman"/>
          <w:sz w:val="28"/>
          <w:szCs w:val="28"/>
        </w:rPr>
      </w:pPr>
    </w:p>
    <w:p w14:paraId="2ED87F31" w14:textId="77777777" w:rsidR="003C1D3E" w:rsidRDefault="003C1D3E" w:rsidP="00E51420">
      <w:pPr>
        <w:spacing w:line="240" w:lineRule="auto"/>
        <w:jc w:val="center"/>
        <w:rPr>
          <w:rFonts w:ascii="Times New Roman" w:hAnsi="Times New Roman" w:cs="Times New Roman"/>
          <w:sz w:val="28"/>
          <w:szCs w:val="28"/>
        </w:rPr>
      </w:pPr>
    </w:p>
    <w:p w14:paraId="57DFC564" w14:textId="5F729BE0" w:rsidR="00E51420" w:rsidRPr="00E51420" w:rsidRDefault="00E51420" w:rsidP="00E51420">
      <w:pPr>
        <w:spacing w:line="240" w:lineRule="auto"/>
        <w:jc w:val="center"/>
        <w:rPr>
          <w:rFonts w:ascii="Times New Roman" w:hAnsi="Times New Roman" w:cs="Times New Roman"/>
          <w:sz w:val="28"/>
          <w:szCs w:val="28"/>
        </w:rPr>
      </w:pPr>
      <w:r w:rsidRPr="00E51420">
        <w:rPr>
          <w:rFonts w:ascii="Times New Roman" w:hAnsi="Times New Roman" w:cs="Times New Roman"/>
          <w:sz w:val="28"/>
          <w:szCs w:val="28"/>
        </w:rPr>
        <w:lastRenderedPageBreak/>
        <w:t xml:space="preserve">Доля лиц, состоящих на учете 5 лет и более, из общего числа больных с ЗНО, </w:t>
      </w:r>
      <w:r w:rsidRPr="00E51420">
        <w:rPr>
          <w:rFonts w:ascii="Times New Roman" w:hAnsi="Times New Roman" w:cs="Times New Roman"/>
          <w:sz w:val="28"/>
          <w:szCs w:val="28"/>
        </w:rPr>
        <w:br/>
        <w:t>состоящих под диспансерным наблюдением</w:t>
      </w:r>
    </w:p>
    <w:p w14:paraId="3EA46DC3" w14:textId="77777777" w:rsidR="00E51420" w:rsidRPr="00E51420" w:rsidRDefault="00E51420" w:rsidP="00E51420">
      <w:pPr>
        <w:spacing w:line="240" w:lineRule="auto"/>
        <w:jc w:val="center"/>
        <w:rPr>
          <w:rFonts w:ascii="Times New Roman" w:hAnsi="Times New Roman" w:cs="Times New Roman"/>
          <w:sz w:val="28"/>
          <w:szCs w:val="28"/>
        </w:rPr>
      </w:pPr>
    </w:p>
    <w:tbl>
      <w:tblPr>
        <w:tblW w:w="4950" w:type="pct"/>
        <w:jc w:val="center"/>
        <w:tblLayout w:type="fixed"/>
        <w:tblLook w:val="04A0" w:firstRow="1" w:lastRow="0" w:firstColumn="1" w:lastColumn="0" w:noHBand="0" w:noVBand="1"/>
      </w:tblPr>
      <w:tblGrid>
        <w:gridCol w:w="2129"/>
        <w:gridCol w:w="1319"/>
        <w:gridCol w:w="1110"/>
        <w:gridCol w:w="1392"/>
        <w:gridCol w:w="1392"/>
        <w:gridCol w:w="1392"/>
        <w:gridCol w:w="1247"/>
        <w:gridCol w:w="1247"/>
        <w:gridCol w:w="1250"/>
        <w:gridCol w:w="1250"/>
        <w:gridCol w:w="1052"/>
      </w:tblGrid>
      <w:tr w:rsidR="00E51420" w:rsidRPr="005210E1" w14:paraId="69A0FD78" w14:textId="77777777" w:rsidTr="00E51420">
        <w:trPr>
          <w:trHeight w:val="690"/>
          <w:jc w:val="center"/>
        </w:trPr>
        <w:tc>
          <w:tcPr>
            <w:tcW w:w="720" w:type="pct"/>
            <w:tcBorders>
              <w:top w:val="single" w:sz="4" w:space="0" w:color="auto"/>
              <w:right w:val="single" w:sz="4" w:space="0" w:color="000000"/>
            </w:tcBorders>
            <w:shd w:val="clear" w:color="auto" w:fill="auto"/>
            <w:vAlign w:val="center"/>
          </w:tcPr>
          <w:p w14:paraId="4513A2EA"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Локализации</w:t>
            </w:r>
          </w:p>
        </w:tc>
        <w:tc>
          <w:tcPr>
            <w:tcW w:w="446" w:type="pct"/>
            <w:tcBorders>
              <w:top w:val="single" w:sz="4" w:space="0" w:color="auto"/>
              <w:right w:val="single" w:sz="4" w:space="0" w:color="000000"/>
            </w:tcBorders>
            <w:shd w:val="clear" w:color="auto" w:fill="auto"/>
            <w:vAlign w:val="center"/>
          </w:tcPr>
          <w:p w14:paraId="1D5DB304"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2013 год</w:t>
            </w:r>
          </w:p>
        </w:tc>
        <w:tc>
          <w:tcPr>
            <w:tcW w:w="375" w:type="pct"/>
            <w:tcBorders>
              <w:top w:val="single" w:sz="4" w:space="0" w:color="000000"/>
              <w:right w:val="single" w:sz="4" w:space="0" w:color="000000"/>
            </w:tcBorders>
            <w:vAlign w:val="center"/>
          </w:tcPr>
          <w:p w14:paraId="2EA96949"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2014год</w:t>
            </w:r>
          </w:p>
        </w:tc>
        <w:tc>
          <w:tcPr>
            <w:tcW w:w="471" w:type="pct"/>
            <w:tcBorders>
              <w:top w:val="single" w:sz="4" w:space="0" w:color="000000"/>
              <w:left w:val="single" w:sz="4" w:space="0" w:color="000000"/>
              <w:right w:val="single" w:sz="4" w:space="0" w:color="000000"/>
            </w:tcBorders>
            <w:vAlign w:val="center"/>
          </w:tcPr>
          <w:p w14:paraId="3438DE47"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2015год</w:t>
            </w:r>
          </w:p>
        </w:tc>
        <w:tc>
          <w:tcPr>
            <w:tcW w:w="471" w:type="pct"/>
            <w:tcBorders>
              <w:top w:val="single" w:sz="4" w:space="0" w:color="000000"/>
              <w:left w:val="single" w:sz="4" w:space="0" w:color="000000"/>
              <w:right w:val="single" w:sz="4" w:space="0" w:color="000000"/>
            </w:tcBorders>
            <w:vAlign w:val="center"/>
          </w:tcPr>
          <w:p w14:paraId="04B40B95"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2016год</w:t>
            </w:r>
          </w:p>
        </w:tc>
        <w:tc>
          <w:tcPr>
            <w:tcW w:w="471" w:type="pct"/>
            <w:tcBorders>
              <w:top w:val="single" w:sz="4" w:space="0" w:color="000000"/>
              <w:left w:val="single" w:sz="4" w:space="0" w:color="000000"/>
              <w:right w:val="single" w:sz="4" w:space="0" w:color="000000"/>
            </w:tcBorders>
            <w:vAlign w:val="center"/>
          </w:tcPr>
          <w:p w14:paraId="0A2D190A"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2017год</w:t>
            </w:r>
          </w:p>
        </w:tc>
        <w:tc>
          <w:tcPr>
            <w:tcW w:w="422" w:type="pct"/>
            <w:tcBorders>
              <w:top w:val="single" w:sz="4" w:space="0" w:color="000000"/>
              <w:left w:val="single" w:sz="4" w:space="0" w:color="000000"/>
              <w:right w:val="single" w:sz="4" w:space="0" w:color="000000"/>
            </w:tcBorders>
            <w:vAlign w:val="center"/>
          </w:tcPr>
          <w:p w14:paraId="7F265A2A"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2018год</w:t>
            </w:r>
          </w:p>
        </w:tc>
        <w:tc>
          <w:tcPr>
            <w:tcW w:w="422" w:type="pct"/>
            <w:tcBorders>
              <w:top w:val="single" w:sz="4" w:space="0" w:color="000000"/>
              <w:left w:val="single" w:sz="4" w:space="0" w:color="000000"/>
              <w:right w:val="single" w:sz="4" w:space="0" w:color="000000"/>
            </w:tcBorders>
            <w:vAlign w:val="center"/>
          </w:tcPr>
          <w:p w14:paraId="7D5DECAC"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2019год</w:t>
            </w:r>
          </w:p>
        </w:tc>
        <w:tc>
          <w:tcPr>
            <w:tcW w:w="423" w:type="pct"/>
            <w:tcBorders>
              <w:top w:val="single" w:sz="4" w:space="0" w:color="000000"/>
              <w:left w:val="single" w:sz="4" w:space="0" w:color="000000"/>
              <w:right w:val="single" w:sz="4" w:space="0" w:color="000000"/>
            </w:tcBorders>
            <w:vAlign w:val="center"/>
          </w:tcPr>
          <w:p w14:paraId="174D8696"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2020год</w:t>
            </w:r>
          </w:p>
        </w:tc>
        <w:tc>
          <w:tcPr>
            <w:tcW w:w="423" w:type="pct"/>
            <w:tcBorders>
              <w:top w:val="single" w:sz="4" w:space="0" w:color="000000"/>
              <w:left w:val="single" w:sz="4" w:space="0" w:color="000000"/>
              <w:right w:val="single" w:sz="4" w:space="0" w:color="000000"/>
            </w:tcBorders>
            <w:vAlign w:val="center"/>
          </w:tcPr>
          <w:p w14:paraId="1430E4F6"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2021год</w:t>
            </w:r>
          </w:p>
        </w:tc>
        <w:tc>
          <w:tcPr>
            <w:tcW w:w="356" w:type="pct"/>
            <w:tcBorders>
              <w:top w:val="single" w:sz="4" w:space="0" w:color="000000"/>
              <w:left w:val="single" w:sz="4" w:space="0" w:color="000000"/>
            </w:tcBorders>
            <w:vAlign w:val="center"/>
          </w:tcPr>
          <w:p w14:paraId="32CC7B3F" w14:textId="77777777" w:rsidR="00E51420" w:rsidRPr="005210E1" w:rsidRDefault="00E51420" w:rsidP="00E51420">
            <w:pPr>
              <w:jc w:val="center"/>
              <w:rPr>
                <w:rFonts w:ascii="Times New Roman" w:hAnsi="Times New Roman" w:cs="Times New Roman"/>
                <w:sz w:val="24"/>
                <w:szCs w:val="24"/>
              </w:rPr>
            </w:pPr>
            <w:r w:rsidRPr="005210E1">
              <w:rPr>
                <w:rFonts w:ascii="Times New Roman" w:hAnsi="Times New Roman" w:cs="Times New Roman"/>
                <w:sz w:val="24"/>
                <w:szCs w:val="24"/>
              </w:rPr>
              <w:t>2022год</w:t>
            </w:r>
          </w:p>
        </w:tc>
      </w:tr>
    </w:tbl>
    <w:p w14:paraId="6028DFC6" w14:textId="77777777" w:rsidR="00E51420" w:rsidRPr="005210E1" w:rsidRDefault="00E51420" w:rsidP="00E51420">
      <w:pPr>
        <w:rPr>
          <w:sz w:val="24"/>
          <w:szCs w:val="24"/>
        </w:rPr>
      </w:pPr>
    </w:p>
    <w:tbl>
      <w:tblPr>
        <w:tblW w:w="4950" w:type="pct"/>
        <w:jc w:val="center"/>
        <w:tblLayout w:type="fixed"/>
        <w:tblLook w:val="04A0" w:firstRow="1" w:lastRow="0" w:firstColumn="1" w:lastColumn="0" w:noHBand="0" w:noVBand="1"/>
      </w:tblPr>
      <w:tblGrid>
        <w:gridCol w:w="2129"/>
        <w:gridCol w:w="1319"/>
        <w:gridCol w:w="1110"/>
        <w:gridCol w:w="1392"/>
        <w:gridCol w:w="1392"/>
        <w:gridCol w:w="1392"/>
        <w:gridCol w:w="1247"/>
        <w:gridCol w:w="1247"/>
        <w:gridCol w:w="1250"/>
        <w:gridCol w:w="1250"/>
        <w:gridCol w:w="1052"/>
      </w:tblGrid>
      <w:tr w:rsidR="00E51420" w:rsidRPr="005210E1" w14:paraId="6F83F641" w14:textId="77777777" w:rsidTr="00E51420">
        <w:trPr>
          <w:trHeight w:val="278"/>
          <w:tblHeader/>
          <w:jc w:val="center"/>
        </w:trPr>
        <w:tc>
          <w:tcPr>
            <w:tcW w:w="720" w:type="pct"/>
            <w:tcBorders>
              <w:top w:val="single" w:sz="4" w:space="0" w:color="000000"/>
              <w:bottom w:val="single" w:sz="4" w:space="0" w:color="auto"/>
              <w:right w:val="single" w:sz="4" w:space="0" w:color="000000"/>
            </w:tcBorders>
            <w:shd w:val="clear" w:color="auto" w:fill="auto"/>
            <w:vAlign w:val="center"/>
          </w:tcPr>
          <w:p w14:paraId="1B1DA073"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lang w:val="en-US"/>
              </w:rPr>
            </w:pPr>
            <w:r w:rsidRPr="005210E1">
              <w:rPr>
                <w:rFonts w:ascii="Times New Roman" w:eastAsia="Times New Roman" w:hAnsi="Times New Roman" w:cs="Times New Roman"/>
                <w:color w:val="000000"/>
                <w:sz w:val="24"/>
                <w:szCs w:val="24"/>
                <w:lang w:val="en-US"/>
              </w:rPr>
              <w:t>1</w:t>
            </w:r>
          </w:p>
        </w:tc>
        <w:tc>
          <w:tcPr>
            <w:tcW w:w="446" w:type="pct"/>
            <w:tcBorders>
              <w:top w:val="single" w:sz="4" w:space="0" w:color="000000"/>
              <w:bottom w:val="single" w:sz="4" w:space="0" w:color="auto"/>
              <w:right w:val="single" w:sz="4" w:space="0" w:color="000000"/>
            </w:tcBorders>
            <w:shd w:val="clear" w:color="auto" w:fill="auto"/>
            <w:vAlign w:val="center"/>
          </w:tcPr>
          <w:p w14:paraId="5AA1165F"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lang w:val="en-US"/>
              </w:rPr>
            </w:pPr>
            <w:r w:rsidRPr="005210E1">
              <w:rPr>
                <w:rFonts w:ascii="Times New Roman" w:eastAsia="Times New Roman" w:hAnsi="Times New Roman" w:cs="Times New Roman"/>
                <w:color w:val="000000"/>
                <w:sz w:val="24"/>
                <w:szCs w:val="24"/>
                <w:lang w:val="en-US"/>
              </w:rPr>
              <w:t>2</w:t>
            </w:r>
          </w:p>
        </w:tc>
        <w:tc>
          <w:tcPr>
            <w:tcW w:w="375" w:type="pct"/>
            <w:tcBorders>
              <w:top w:val="single" w:sz="4" w:space="0" w:color="000000"/>
              <w:bottom w:val="single" w:sz="4" w:space="0" w:color="auto"/>
              <w:right w:val="single" w:sz="4" w:space="0" w:color="000000"/>
            </w:tcBorders>
            <w:vAlign w:val="center"/>
          </w:tcPr>
          <w:p w14:paraId="70E415FF" w14:textId="77777777" w:rsidR="00E51420" w:rsidRPr="005210E1" w:rsidRDefault="00E51420" w:rsidP="00E51420">
            <w:pPr>
              <w:jc w:val="center"/>
              <w:rPr>
                <w:rFonts w:ascii="Times New Roman" w:hAnsi="Times New Roman" w:cs="Times New Roman"/>
                <w:color w:val="000000"/>
                <w:sz w:val="24"/>
                <w:szCs w:val="24"/>
                <w:lang w:val="en-US"/>
              </w:rPr>
            </w:pPr>
            <w:r w:rsidRPr="005210E1">
              <w:rPr>
                <w:rFonts w:ascii="Times New Roman" w:hAnsi="Times New Roman" w:cs="Times New Roman"/>
                <w:color w:val="000000"/>
                <w:sz w:val="24"/>
                <w:szCs w:val="24"/>
                <w:lang w:val="en-US"/>
              </w:rPr>
              <w:t>3</w:t>
            </w:r>
          </w:p>
        </w:tc>
        <w:tc>
          <w:tcPr>
            <w:tcW w:w="471" w:type="pct"/>
            <w:tcBorders>
              <w:top w:val="single" w:sz="4" w:space="0" w:color="000000"/>
              <w:left w:val="single" w:sz="4" w:space="0" w:color="000000"/>
              <w:bottom w:val="single" w:sz="4" w:space="0" w:color="auto"/>
              <w:right w:val="single" w:sz="4" w:space="0" w:color="000000"/>
            </w:tcBorders>
            <w:vAlign w:val="center"/>
          </w:tcPr>
          <w:p w14:paraId="792CCF85" w14:textId="77777777" w:rsidR="00E51420" w:rsidRPr="005210E1" w:rsidRDefault="00E51420" w:rsidP="00E51420">
            <w:pPr>
              <w:jc w:val="center"/>
              <w:rPr>
                <w:rFonts w:ascii="Times New Roman" w:hAnsi="Times New Roman" w:cs="Times New Roman"/>
                <w:color w:val="000000"/>
                <w:sz w:val="24"/>
                <w:szCs w:val="24"/>
                <w:lang w:val="en-US"/>
              </w:rPr>
            </w:pPr>
            <w:r w:rsidRPr="005210E1">
              <w:rPr>
                <w:rFonts w:ascii="Times New Roman" w:hAnsi="Times New Roman" w:cs="Times New Roman"/>
                <w:color w:val="000000"/>
                <w:sz w:val="24"/>
                <w:szCs w:val="24"/>
                <w:lang w:val="en-US"/>
              </w:rPr>
              <w:t>4</w:t>
            </w:r>
          </w:p>
        </w:tc>
        <w:tc>
          <w:tcPr>
            <w:tcW w:w="471" w:type="pct"/>
            <w:tcBorders>
              <w:top w:val="single" w:sz="4" w:space="0" w:color="000000"/>
              <w:left w:val="single" w:sz="4" w:space="0" w:color="000000"/>
              <w:bottom w:val="single" w:sz="4" w:space="0" w:color="auto"/>
              <w:right w:val="single" w:sz="4" w:space="0" w:color="000000"/>
            </w:tcBorders>
            <w:vAlign w:val="center"/>
          </w:tcPr>
          <w:p w14:paraId="47221322" w14:textId="77777777" w:rsidR="00E51420" w:rsidRPr="005210E1" w:rsidRDefault="00E51420" w:rsidP="00E51420">
            <w:pPr>
              <w:jc w:val="center"/>
              <w:rPr>
                <w:rFonts w:ascii="Times New Roman" w:hAnsi="Times New Roman" w:cs="Times New Roman"/>
                <w:color w:val="000000"/>
                <w:sz w:val="24"/>
                <w:szCs w:val="24"/>
                <w:lang w:val="en-US"/>
              </w:rPr>
            </w:pPr>
            <w:r w:rsidRPr="005210E1">
              <w:rPr>
                <w:rFonts w:ascii="Times New Roman" w:hAnsi="Times New Roman" w:cs="Times New Roman"/>
                <w:color w:val="000000"/>
                <w:sz w:val="24"/>
                <w:szCs w:val="24"/>
                <w:lang w:val="en-US"/>
              </w:rPr>
              <w:t>5</w:t>
            </w:r>
          </w:p>
        </w:tc>
        <w:tc>
          <w:tcPr>
            <w:tcW w:w="471" w:type="pct"/>
            <w:tcBorders>
              <w:top w:val="single" w:sz="4" w:space="0" w:color="000000"/>
              <w:left w:val="single" w:sz="4" w:space="0" w:color="000000"/>
              <w:bottom w:val="single" w:sz="4" w:space="0" w:color="auto"/>
              <w:right w:val="single" w:sz="4" w:space="0" w:color="000000"/>
            </w:tcBorders>
            <w:vAlign w:val="center"/>
          </w:tcPr>
          <w:p w14:paraId="0144D5E6" w14:textId="77777777" w:rsidR="00E51420" w:rsidRPr="005210E1" w:rsidRDefault="00E51420" w:rsidP="00E51420">
            <w:pPr>
              <w:jc w:val="center"/>
              <w:rPr>
                <w:rFonts w:ascii="Times New Roman" w:hAnsi="Times New Roman" w:cs="Times New Roman"/>
                <w:color w:val="000000"/>
                <w:sz w:val="24"/>
                <w:szCs w:val="24"/>
                <w:lang w:val="en-US"/>
              </w:rPr>
            </w:pPr>
            <w:r w:rsidRPr="005210E1">
              <w:rPr>
                <w:rFonts w:ascii="Times New Roman" w:hAnsi="Times New Roman" w:cs="Times New Roman"/>
                <w:color w:val="000000"/>
                <w:sz w:val="24"/>
                <w:szCs w:val="24"/>
                <w:lang w:val="en-US"/>
              </w:rPr>
              <w:t>6</w:t>
            </w:r>
          </w:p>
        </w:tc>
        <w:tc>
          <w:tcPr>
            <w:tcW w:w="422" w:type="pct"/>
            <w:tcBorders>
              <w:top w:val="single" w:sz="4" w:space="0" w:color="000000"/>
              <w:left w:val="single" w:sz="4" w:space="0" w:color="000000"/>
              <w:bottom w:val="single" w:sz="4" w:space="0" w:color="auto"/>
              <w:right w:val="single" w:sz="4" w:space="0" w:color="000000"/>
            </w:tcBorders>
            <w:vAlign w:val="center"/>
          </w:tcPr>
          <w:p w14:paraId="48CE842A" w14:textId="77777777" w:rsidR="00E51420" w:rsidRPr="005210E1" w:rsidRDefault="00E51420" w:rsidP="00E51420">
            <w:pPr>
              <w:jc w:val="center"/>
              <w:rPr>
                <w:rFonts w:ascii="Times New Roman" w:hAnsi="Times New Roman" w:cs="Times New Roman"/>
                <w:color w:val="000000"/>
                <w:sz w:val="24"/>
                <w:szCs w:val="24"/>
                <w:lang w:val="en-US"/>
              </w:rPr>
            </w:pPr>
            <w:r w:rsidRPr="005210E1">
              <w:rPr>
                <w:rFonts w:ascii="Times New Roman" w:hAnsi="Times New Roman" w:cs="Times New Roman"/>
                <w:color w:val="000000"/>
                <w:sz w:val="24"/>
                <w:szCs w:val="24"/>
                <w:lang w:val="en-US"/>
              </w:rPr>
              <w:t>7</w:t>
            </w:r>
          </w:p>
        </w:tc>
        <w:tc>
          <w:tcPr>
            <w:tcW w:w="422" w:type="pct"/>
            <w:tcBorders>
              <w:top w:val="single" w:sz="4" w:space="0" w:color="000000"/>
              <w:left w:val="single" w:sz="4" w:space="0" w:color="000000"/>
              <w:bottom w:val="single" w:sz="4" w:space="0" w:color="auto"/>
              <w:right w:val="single" w:sz="4" w:space="0" w:color="000000"/>
            </w:tcBorders>
            <w:vAlign w:val="center"/>
          </w:tcPr>
          <w:p w14:paraId="35B10E29" w14:textId="77777777" w:rsidR="00E51420" w:rsidRPr="005210E1" w:rsidRDefault="00E51420" w:rsidP="00E51420">
            <w:pPr>
              <w:jc w:val="center"/>
              <w:rPr>
                <w:rFonts w:ascii="Times New Roman" w:hAnsi="Times New Roman" w:cs="Times New Roman"/>
                <w:color w:val="000000"/>
                <w:sz w:val="24"/>
                <w:szCs w:val="24"/>
                <w:lang w:val="en-US"/>
              </w:rPr>
            </w:pPr>
            <w:r w:rsidRPr="005210E1">
              <w:rPr>
                <w:rFonts w:ascii="Times New Roman" w:hAnsi="Times New Roman" w:cs="Times New Roman"/>
                <w:color w:val="000000"/>
                <w:sz w:val="24"/>
                <w:szCs w:val="24"/>
                <w:lang w:val="en-US"/>
              </w:rPr>
              <w:t>8</w:t>
            </w:r>
          </w:p>
        </w:tc>
        <w:tc>
          <w:tcPr>
            <w:tcW w:w="423" w:type="pct"/>
            <w:tcBorders>
              <w:top w:val="single" w:sz="4" w:space="0" w:color="000000"/>
              <w:left w:val="single" w:sz="4" w:space="0" w:color="000000"/>
              <w:bottom w:val="single" w:sz="4" w:space="0" w:color="auto"/>
              <w:right w:val="single" w:sz="4" w:space="0" w:color="000000"/>
            </w:tcBorders>
            <w:vAlign w:val="center"/>
          </w:tcPr>
          <w:p w14:paraId="64790419" w14:textId="77777777" w:rsidR="00E51420" w:rsidRPr="005210E1" w:rsidRDefault="00E51420" w:rsidP="00E51420">
            <w:pPr>
              <w:jc w:val="center"/>
              <w:rPr>
                <w:rFonts w:ascii="Times New Roman" w:hAnsi="Times New Roman" w:cs="Times New Roman"/>
                <w:color w:val="000000"/>
                <w:sz w:val="24"/>
                <w:szCs w:val="24"/>
                <w:lang w:val="en-US"/>
              </w:rPr>
            </w:pPr>
            <w:r w:rsidRPr="005210E1">
              <w:rPr>
                <w:rFonts w:ascii="Times New Roman" w:hAnsi="Times New Roman" w:cs="Times New Roman"/>
                <w:color w:val="000000"/>
                <w:sz w:val="24"/>
                <w:szCs w:val="24"/>
                <w:lang w:val="en-US"/>
              </w:rPr>
              <w:t>9</w:t>
            </w:r>
          </w:p>
        </w:tc>
        <w:tc>
          <w:tcPr>
            <w:tcW w:w="423" w:type="pct"/>
            <w:tcBorders>
              <w:top w:val="single" w:sz="4" w:space="0" w:color="000000"/>
              <w:left w:val="single" w:sz="4" w:space="0" w:color="000000"/>
              <w:bottom w:val="single" w:sz="4" w:space="0" w:color="auto"/>
              <w:right w:val="single" w:sz="4" w:space="0" w:color="000000"/>
            </w:tcBorders>
            <w:vAlign w:val="center"/>
          </w:tcPr>
          <w:p w14:paraId="119F1EAF" w14:textId="77777777" w:rsidR="00E51420" w:rsidRPr="005210E1" w:rsidRDefault="00E51420" w:rsidP="00E51420">
            <w:pPr>
              <w:jc w:val="center"/>
              <w:rPr>
                <w:rFonts w:ascii="Times New Roman" w:hAnsi="Times New Roman" w:cs="Times New Roman"/>
                <w:color w:val="000000"/>
                <w:sz w:val="24"/>
                <w:szCs w:val="24"/>
                <w:lang w:val="en-US"/>
              </w:rPr>
            </w:pPr>
            <w:r w:rsidRPr="005210E1">
              <w:rPr>
                <w:rFonts w:ascii="Times New Roman" w:hAnsi="Times New Roman" w:cs="Times New Roman"/>
                <w:color w:val="000000"/>
                <w:sz w:val="24"/>
                <w:szCs w:val="24"/>
                <w:lang w:val="en-US"/>
              </w:rPr>
              <w:t>10</w:t>
            </w:r>
          </w:p>
        </w:tc>
        <w:tc>
          <w:tcPr>
            <w:tcW w:w="356" w:type="pct"/>
            <w:tcBorders>
              <w:top w:val="single" w:sz="4" w:space="0" w:color="000000"/>
              <w:left w:val="single" w:sz="4" w:space="0" w:color="000000"/>
              <w:bottom w:val="single" w:sz="4" w:space="0" w:color="auto"/>
            </w:tcBorders>
            <w:vAlign w:val="center"/>
          </w:tcPr>
          <w:p w14:paraId="2068CCC2" w14:textId="77777777" w:rsidR="00E51420" w:rsidRPr="005210E1" w:rsidRDefault="00E51420" w:rsidP="00E51420">
            <w:pPr>
              <w:jc w:val="center"/>
              <w:rPr>
                <w:rFonts w:ascii="Times New Roman" w:hAnsi="Times New Roman" w:cs="Times New Roman"/>
                <w:color w:val="000000"/>
                <w:sz w:val="24"/>
                <w:szCs w:val="24"/>
                <w:lang w:val="en-US"/>
              </w:rPr>
            </w:pPr>
            <w:r w:rsidRPr="005210E1">
              <w:rPr>
                <w:rFonts w:ascii="Times New Roman" w:hAnsi="Times New Roman" w:cs="Times New Roman"/>
                <w:color w:val="000000"/>
                <w:sz w:val="24"/>
                <w:szCs w:val="24"/>
                <w:lang w:val="en-US"/>
              </w:rPr>
              <w:t>11</w:t>
            </w:r>
          </w:p>
        </w:tc>
      </w:tr>
      <w:tr w:rsidR="00E51420" w:rsidRPr="005210E1" w14:paraId="2DEC5CBF" w14:textId="77777777" w:rsidTr="00E51420">
        <w:trPr>
          <w:trHeight w:val="278"/>
          <w:tblHeader/>
          <w:jc w:val="center"/>
        </w:trPr>
        <w:tc>
          <w:tcPr>
            <w:tcW w:w="720" w:type="pct"/>
            <w:tcBorders>
              <w:top w:val="single" w:sz="4" w:space="0" w:color="auto"/>
            </w:tcBorders>
            <w:shd w:val="clear" w:color="auto" w:fill="auto"/>
            <w:vAlign w:val="center"/>
          </w:tcPr>
          <w:p w14:paraId="348B1C44"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lang w:val="en-US"/>
              </w:rPr>
            </w:pPr>
          </w:p>
        </w:tc>
        <w:tc>
          <w:tcPr>
            <w:tcW w:w="446" w:type="pct"/>
            <w:tcBorders>
              <w:top w:val="single" w:sz="4" w:space="0" w:color="auto"/>
            </w:tcBorders>
            <w:shd w:val="clear" w:color="auto" w:fill="auto"/>
            <w:vAlign w:val="center"/>
          </w:tcPr>
          <w:p w14:paraId="57C831E5"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lang w:val="en-US"/>
              </w:rPr>
            </w:pPr>
          </w:p>
        </w:tc>
        <w:tc>
          <w:tcPr>
            <w:tcW w:w="375" w:type="pct"/>
            <w:tcBorders>
              <w:top w:val="single" w:sz="4" w:space="0" w:color="auto"/>
            </w:tcBorders>
            <w:vAlign w:val="center"/>
          </w:tcPr>
          <w:p w14:paraId="362F0C30" w14:textId="77777777" w:rsidR="00E51420" w:rsidRPr="005210E1" w:rsidRDefault="00E51420" w:rsidP="00E51420">
            <w:pPr>
              <w:jc w:val="center"/>
              <w:rPr>
                <w:rFonts w:ascii="Times New Roman" w:hAnsi="Times New Roman" w:cs="Times New Roman"/>
                <w:color w:val="000000"/>
                <w:sz w:val="24"/>
                <w:szCs w:val="24"/>
                <w:lang w:val="en-US"/>
              </w:rPr>
            </w:pPr>
          </w:p>
        </w:tc>
        <w:tc>
          <w:tcPr>
            <w:tcW w:w="471" w:type="pct"/>
            <w:tcBorders>
              <w:top w:val="single" w:sz="4" w:space="0" w:color="auto"/>
            </w:tcBorders>
            <w:vAlign w:val="center"/>
          </w:tcPr>
          <w:p w14:paraId="45F359CA" w14:textId="77777777" w:rsidR="00E51420" w:rsidRPr="005210E1" w:rsidRDefault="00E51420" w:rsidP="00E51420">
            <w:pPr>
              <w:jc w:val="center"/>
              <w:rPr>
                <w:rFonts w:ascii="Times New Roman" w:hAnsi="Times New Roman" w:cs="Times New Roman"/>
                <w:color w:val="000000"/>
                <w:sz w:val="24"/>
                <w:szCs w:val="24"/>
                <w:lang w:val="en-US"/>
              </w:rPr>
            </w:pPr>
          </w:p>
        </w:tc>
        <w:tc>
          <w:tcPr>
            <w:tcW w:w="471" w:type="pct"/>
            <w:tcBorders>
              <w:top w:val="single" w:sz="4" w:space="0" w:color="auto"/>
            </w:tcBorders>
            <w:vAlign w:val="center"/>
          </w:tcPr>
          <w:p w14:paraId="23C877BF" w14:textId="77777777" w:rsidR="00E51420" w:rsidRPr="005210E1" w:rsidRDefault="00E51420" w:rsidP="00E51420">
            <w:pPr>
              <w:jc w:val="center"/>
              <w:rPr>
                <w:rFonts w:ascii="Times New Roman" w:hAnsi="Times New Roman" w:cs="Times New Roman"/>
                <w:color w:val="000000"/>
                <w:sz w:val="24"/>
                <w:szCs w:val="24"/>
                <w:lang w:val="en-US"/>
              </w:rPr>
            </w:pPr>
          </w:p>
        </w:tc>
        <w:tc>
          <w:tcPr>
            <w:tcW w:w="471" w:type="pct"/>
            <w:tcBorders>
              <w:top w:val="single" w:sz="4" w:space="0" w:color="auto"/>
            </w:tcBorders>
            <w:vAlign w:val="center"/>
          </w:tcPr>
          <w:p w14:paraId="5CA69A4D" w14:textId="77777777" w:rsidR="00E51420" w:rsidRPr="005210E1" w:rsidRDefault="00E51420" w:rsidP="00E51420">
            <w:pPr>
              <w:jc w:val="center"/>
              <w:rPr>
                <w:rFonts w:ascii="Times New Roman" w:hAnsi="Times New Roman" w:cs="Times New Roman"/>
                <w:color w:val="000000"/>
                <w:sz w:val="24"/>
                <w:szCs w:val="24"/>
                <w:lang w:val="en-US"/>
              </w:rPr>
            </w:pPr>
          </w:p>
        </w:tc>
        <w:tc>
          <w:tcPr>
            <w:tcW w:w="422" w:type="pct"/>
            <w:tcBorders>
              <w:top w:val="single" w:sz="4" w:space="0" w:color="auto"/>
            </w:tcBorders>
            <w:vAlign w:val="center"/>
          </w:tcPr>
          <w:p w14:paraId="7E7A537C" w14:textId="77777777" w:rsidR="00E51420" w:rsidRPr="005210E1" w:rsidRDefault="00E51420" w:rsidP="00E51420">
            <w:pPr>
              <w:jc w:val="center"/>
              <w:rPr>
                <w:rFonts w:ascii="Times New Roman" w:hAnsi="Times New Roman" w:cs="Times New Roman"/>
                <w:color w:val="000000"/>
                <w:sz w:val="24"/>
                <w:szCs w:val="24"/>
                <w:lang w:val="en-US"/>
              </w:rPr>
            </w:pPr>
          </w:p>
        </w:tc>
        <w:tc>
          <w:tcPr>
            <w:tcW w:w="422" w:type="pct"/>
            <w:tcBorders>
              <w:top w:val="single" w:sz="4" w:space="0" w:color="auto"/>
            </w:tcBorders>
            <w:vAlign w:val="center"/>
          </w:tcPr>
          <w:p w14:paraId="35E1C23F" w14:textId="77777777" w:rsidR="00E51420" w:rsidRPr="005210E1" w:rsidRDefault="00E51420" w:rsidP="00E51420">
            <w:pPr>
              <w:jc w:val="center"/>
              <w:rPr>
                <w:rFonts w:ascii="Times New Roman" w:hAnsi="Times New Roman" w:cs="Times New Roman"/>
                <w:color w:val="000000"/>
                <w:sz w:val="24"/>
                <w:szCs w:val="24"/>
                <w:lang w:val="en-US"/>
              </w:rPr>
            </w:pPr>
          </w:p>
        </w:tc>
        <w:tc>
          <w:tcPr>
            <w:tcW w:w="423" w:type="pct"/>
            <w:tcBorders>
              <w:top w:val="single" w:sz="4" w:space="0" w:color="auto"/>
            </w:tcBorders>
            <w:vAlign w:val="center"/>
          </w:tcPr>
          <w:p w14:paraId="30E5AAA7" w14:textId="77777777" w:rsidR="00E51420" w:rsidRPr="005210E1" w:rsidRDefault="00E51420" w:rsidP="00E51420">
            <w:pPr>
              <w:jc w:val="center"/>
              <w:rPr>
                <w:rFonts w:ascii="Times New Roman" w:hAnsi="Times New Roman" w:cs="Times New Roman"/>
                <w:color w:val="000000"/>
                <w:sz w:val="24"/>
                <w:szCs w:val="24"/>
                <w:lang w:val="en-US"/>
              </w:rPr>
            </w:pPr>
          </w:p>
        </w:tc>
        <w:tc>
          <w:tcPr>
            <w:tcW w:w="423" w:type="pct"/>
            <w:tcBorders>
              <w:top w:val="single" w:sz="4" w:space="0" w:color="auto"/>
            </w:tcBorders>
            <w:vAlign w:val="center"/>
          </w:tcPr>
          <w:p w14:paraId="75D0923F" w14:textId="77777777" w:rsidR="00E51420" w:rsidRPr="005210E1" w:rsidRDefault="00E51420" w:rsidP="00E51420">
            <w:pPr>
              <w:jc w:val="center"/>
              <w:rPr>
                <w:rFonts w:ascii="Times New Roman" w:hAnsi="Times New Roman" w:cs="Times New Roman"/>
                <w:color w:val="000000"/>
                <w:sz w:val="24"/>
                <w:szCs w:val="24"/>
                <w:lang w:val="en-US"/>
              </w:rPr>
            </w:pPr>
          </w:p>
        </w:tc>
        <w:tc>
          <w:tcPr>
            <w:tcW w:w="356" w:type="pct"/>
            <w:tcBorders>
              <w:top w:val="single" w:sz="4" w:space="0" w:color="auto"/>
            </w:tcBorders>
            <w:vAlign w:val="center"/>
          </w:tcPr>
          <w:p w14:paraId="5D8762F6" w14:textId="77777777" w:rsidR="00E51420" w:rsidRPr="005210E1" w:rsidRDefault="00E51420" w:rsidP="00E51420">
            <w:pPr>
              <w:jc w:val="center"/>
              <w:rPr>
                <w:rFonts w:ascii="Times New Roman" w:hAnsi="Times New Roman" w:cs="Times New Roman"/>
                <w:color w:val="000000"/>
                <w:sz w:val="24"/>
                <w:szCs w:val="24"/>
                <w:lang w:val="en-US"/>
              </w:rPr>
            </w:pPr>
          </w:p>
        </w:tc>
      </w:tr>
      <w:tr w:rsidR="00E51420" w:rsidRPr="005210E1" w14:paraId="43C34902" w14:textId="77777777" w:rsidTr="00E51420">
        <w:trPr>
          <w:trHeight w:val="454"/>
          <w:jc w:val="center"/>
        </w:trPr>
        <w:tc>
          <w:tcPr>
            <w:tcW w:w="720" w:type="pct"/>
            <w:shd w:val="clear" w:color="auto" w:fill="auto"/>
            <w:vAlign w:val="center"/>
          </w:tcPr>
          <w:p w14:paraId="5FAEDC02"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Полость рта</w:t>
            </w:r>
          </w:p>
        </w:tc>
        <w:tc>
          <w:tcPr>
            <w:tcW w:w="446" w:type="pct"/>
            <w:shd w:val="clear" w:color="auto" w:fill="auto"/>
            <w:vAlign w:val="center"/>
          </w:tcPr>
          <w:p w14:paraId="523B23A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49,61</w:t>
            </w:r>
          </w:p>
        </w:tc>
        <w:tc>
          <w:tcPr>
            <w:tcW w:w="375" w:type="pct"/>
            <w:vAlign w:val="center"/>
          </w:tcPr>
          <w:p w14:paraId="41D378D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42,11</w:t>
            </w:r>
          </w:p>
        </w:tc>
        <w:tc>
          <w:tcPr>
            <w:tcW w:w="471" w:type="pct"/>
            <w:vAlign w:val="center"/>
          </w:tcPr>
          <w:p w14:paraId="68D07CC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47,11</w:t>
            </w:r>
          </w:p>
        </w:tc>
        <w:tc>
          <w:tcPr>
            <w:tcW w:w="471" w:type="pct"/>
            <w:vAlign w:val="center"/>
          </w:tcPr>
          <w:p w14:paraId="21504EA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41,67</w:t>
            </w:r>
          </w:p>
        </w:tc>
        <w:tc>
          <w:tcPr>
            <w:tcW w:w="471" w:type="pct"/>
            <w:vAlign w:val="center"/>
          </w:tcPr>
          <w:p w14:paraId="20E69E3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41,29</w:t>
            </w:r>
          </w:p>
        </w:tc>
        <w:tc>
          <w:tcPr>
            <w:tcW w:w="422" w:type="pct"/>
            <w:vAlign w:val="center"/>
          </w:tcPr>
          <w:p w14:paraId="4A5037E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42,24</w:t>
            </w:r>
          </w:p>
        </w:tc>
        <w:tc>
          <w:tcPr>
            <w:tcW w:w="422" w:type="pct"/>
            <w:vAlign w:val="center"/>
          </w:tcPr>
          <w:p w14:paraId="027DCBA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45,78</w:t>
            </w:r>
          </w:p>
        </w:tc>
        <w:tc>
          <w:tcPr>
            <w:tcW w:w="423" w:type="pct"/>
            <w:vAlign w:val="center"/>
          </w:tcPr>
          <w:p w14:paraId="2EF974C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41,34</w:t>
            </w:r>
          </w:p>
        </w:tc>
        <w:tc>
          <w:tcPr>
            <w:tcW w:w="423" w:type="pct"/>
            <w:vAlign w:val="center"/>
          </w:tcPr>
          <w:p w14:paraId="33017386"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40,00</w:t>
            </w:r>
          </w:p>
        </w:tc>
        <w:tc>
          <w:tcPr>
            <w:tcW w:w="356" w:type="pct"/>
            <w:vAlign w:val="center"/>
          </w:tcPr>
          <w:p w14:paraId="59B9B0DF"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44,72</w:t>
            </w:r>
          </w:p>
        </w:tc>
      </w:tr>
      <w:tr w:rsidR="00E51420" w:rsidRPr="005210E1" w14:paraId="0556E55C" w14:textId="77777777" w:rsidTr="00E51420">
        <w:trPr>
          <w:trHeight w:val="454"/>
          <w:jc w:val="center"/>
        </w:trPr>
        <w:tc>
          <w:tcPr>
            <w:tcW w:w="720" w:type="pct"/>
            <w:shd w:val="clear" w:color="auto" w:fill="auto"/>
            <w:vAlign w:val="center"/>
          </w:tcPr>
          <w:p w14:paraId="35D49E14"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Глотка</w:t>
            </w:r>
          </w:p>
        </w:tc>
        <w:tc>
          <w:tcPr>
            <w:tcW w:w="446" w:type="pct"/>
            <w:shd w:val="clear" w:color="auto" w:fill="auto"/>
            <w:vAlign w:val="center"/>
          </w:tcPr>
          <w:p w14:paraId="38C142A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36,84</w:t>
            </w:r>
          </w:p>
        </w:tc>
        <w:tc>
          <w:tcPr>
            <w:tcW w:w="375" w:type="pct"/>
            <w:vAlign w:val="center"/>
          </w:tcPr>
          <w:p w14:paraId="6925DA6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58,33</w:t>
            </w:r>
          </w:p>
        </w:tc>
        <w:tc>
          <w:tcPr>
            <w:tcW w:w="471" w:type="pct"/>
            <w:vAlign w:val="center"/>
          </w:tcPr>
          <w:p w14:paraId="6C3878EF"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40,91</w:t>
            </w:r>
          </w:p>
        </w:tc>
        <w:tc>
          <w:tcPr>
            <w:tcW w:w="471" w:type="pct"/>
            <w:vAlign w:val="center"/>
          </w:tcPr>
          <w:p w14:paraId="4D8448A8"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44,44</w:t>
            </w:r>
          </w:p>
        </w:tc>
        <w:tc>
          <w:tcPr>
            <w:tcW w:w="471" w:type="pct"/>
            <w:vAlign w:val="center"/>
          </w:tcPr>
          <w:p w14:paraId="66E43B28"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35,48</w:t>
            </w:r>
          </w:p>
        </w:tc>
        <w:tc>
          <w:tcPr>
            <w:tcW w:w="422" w:type="pct"/>
            <w:vAlign w:val="center"/>
          </w:tcPr>
          <w:p w14:paraId="5CBE5D7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37,04</w:t>
            </w:r>
          </w:p>
        </w:tc>
        <w:tc>
          <w:tcPr>
            <w:tcW w:w="422" w:type="pct"/>
            <w:vAlign w:val="center"/>
          </w:tcPr>
          <w:p w14:paraId="0E14D30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42,31</w:t>
            </w:r>
          </w:p>
        </w:tc>
        <w:tc>
          <w:tcPr>
            <w:tcW w:w="423" w:type="pct"/>
            <w:vAlign w:val="center"/>
          </w:tcPr>
          <w:p w14:paraId="4FF0BF3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54,17</w:t>
            </w:r>
          </w:p>
        </w:tc>
        <w:tc>
          <w:tcPr>
            <w:tcW w:w="423" w:type="pct"/>
            <w:vAlign w:val="center"/>
          </w:tcPr>
          <w:p w14:paraId="61E44445"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30,77</w:t>
            </w:r>
          </w:p>
        </w:tc>
        <w:tc>
          <w:tcPr>
            <w:tcW w:w="356" w:type="pct"/>
            <w:vAlign w:val="center"/>
          </w:tcPr>
          <w:p w14:paraId="0D1BFA1D"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44,44</w:t>
            </w:r>
          </w:p>
        </w:tc>
      </w:tr>
      <w:tr w:rsidR="00E51420" w:rsidRPr="005210E1" w14:paraId="63D5EA66" w14:textId="77777777" w:rsidTr="00E51420">
        <w:trPr>
          <w:trHeight w:val="454"/>
          <w:jc w:val="center"/>
        </w:trPr>
        <w:tc>
          <w:tcPr>
            <w:tcW w:w="720" w:type="pct"/>
            <w:shd w:val="clear" w:color="auto" w:fill="auto"/>
            <w:vAlign w:val="center"/>
          </w:tcPr>
          <w:p w14:paraId="71A99E16"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Пищевод</w:t>
            </w:r>
          </w:p>
        </w:tc>
        <w:tc>
          <w:tcPr>
            <w:tcW w:w="446" w:type="pct"/>
            <w:shd w:val="clear" w:color="auto" w:fill="auto"/>
            <w:vAlign w:val="center"/>
          </w:tcPr>
          <w:p w14:paraId="13229D8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23,81</w:t>
            </w:r>
          </w:p>
        </w:tc>
        <w:tc>
          <w:tcPr>
            <w:tcW w:w="375" w:type="pct"/>
            <w:vAlign w:val="center"/>
          </w:tcPr>
          <w:p w14:paraId="32019D9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23,81</w:t>
            </w:r>
          </w:p>
        </w:tc>
        <w:tc>
          <w:tcPr>
            <w:tcW w:w="471" w:type="pct"/>
            <w:vAlign w:val="center"/>
          </w:tcPr>
          <w:p w14:paraId="0308162F"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28,57</w:t>
            </w:r>
          </w:p>
        </w:tc>
        <w:tc>
          <w:tcPr>
            <w:tcW w:w="471" w:type="pct"/>
            <w:vAlign w:val="center"/>
          </w:tcPr>
          <w:p w14:paraId="6847B88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29,31</w:t>
            </w:r>
          </w:p>
        </w:tc>
        <w:tc>
          <w:tcPr>
            <w:tcW w:w="471" w:type="pct"/>
            <w:vAlign w:val="center"/>
          </w:tcPr>
          <w:p w14:paraId="227E05E2"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36,73</w:t>
            </w:r>
          </w:p>
        </w:tc>
        <w:tc>
          <w:tcPr>
            <w:tcW w:w="422" w:type="pct"/>
            <w:vAlign w:val="center"/>
          </w:tcPr>
          <w:p w14:paraId="57B4717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27,45</w:t>
            </w:r>
          </w:p>
        </w:tc>
        <w:tc>
          <w:tcPr>
            <w:tcW w:w="422" w:type="pct"/>
            <w:vAlign w:val="center"/>
          </w:tcPr>
          <w:p w14:paraId="40729FB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31,11</w:t>
            </w:r>
          </w:p>
        </w:tc>
        <w:tc>
          <w:tcPr>
            <w:tcW w:w="423" w:type="pct"/>
            <w:vAlign w:val="center"/>
          </w:tcPr>
          <w:p w14:paraId="0865875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28,30</w:t>
            </w:r>
          </w:p>
        </w:tc>
        <w:tc>
          <w:tcPr>
            <w:tcW w:w="423" w:type="pct"/>
            <w:vAlign w:val="center"/>
          </w:tcPr>
          <w:p w14:paraId="3A0520D8"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30,51</w:t>
            </w:r>
          </w:p>
        </w:tc>
        <w:tc>
          <w:tcPr>
            <w:tcW w:w="356" w:type="pct"/>
            <w:vAlign w:val="center"/>
          </w:tcPr>
          <w:p w14:paraId="71C9BFF4"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23,61</w:t>
            </w:r>
          </w:p>
        </w:tc>
      </w:tr>
      <w:tr w:rsidR="00E51420" w:rsidRPr="005210E1" w14:paraId="49D181EB" w14:textId="77777777" w:rsidTr="00E51420">
        <w:trPr>
          <w:trHeight w:val="454"/>
          <w:jc w:val="center"/>
        </w:trPr>
        <w:tc>
          <w:tcPr>
            <w:tcW w:w="720" w:type="pct"/>
            <w:shd w:val="clear" w:color="auto" w:fill="auto"/>
            <w:vAlign w:val="center"/>
          </w:tcPr>
          <w:p w14:paraId="208E4783"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Желудок</w:t>
            </w:r>
          </w:p>
        </w:tc>
        <w:tc>
          <w:tcPr>
            <w:tcW w:w="446" w:type="pct"/>
            <w:shd w:val="clear" w:color="auto" w:fill="auto"/>
            <w:vAlign w:val="center"/>
          </w:tcPr>
          <w:p w14:paraId="0D5A3B1E"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49,30</w:t>
            </w:r>
          </w:p>
        </w:tc>
        <w:tc>
          <w:tcPr>
            <w:tcW w:w="375" w:type="pct"/>
            <w:vAlign w:val="center"/>
          </w:tcPr>
          <w:p w14:paraId="599AAF2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52,46</w:t>
            </w:r>
          </w:p>
        </w:tc>
        <w:tc>
          <w:tcPr>
            <w:tcW w:w="471" w:type="pct"/>
            <w:vAlign w:val="center"/>
          </w:tcPr>
          <w:p w14:paraId="1E3E99C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50,58</w:t>
            </w:r>
          </w:p>
        </w:tc>
        <w:tc>
          <w:tcPr>
            <w:tcW w:w="471" w:type="pct"/>
            <w:vAlign w:val="center"/>
          </w:tcPr>
          <w:p w14:paraId="629D3D2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49,66</w:t>
            </w:r>
          </w:p>
        </w:tc>
        <w:tc>
          <w:tcPr>
            <w:tcW w:w="471" w:type="pct"/>
            <w:vAlign w:val="center"/>
          </w:tcPr>
          <w:p w14:paraId="453F07C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48,79</w:t>
            </w:r>
          </w:p>
        </w:tc>
        <w:tc>
          <w:tcPr>
            <w:tcW w:w="422" w:type="pct"/>
            <w:vAlign w:val="center"/>
          </w:tcPr>
          <w:p w14:paraId="1E1A79F8"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50,43</w:t>
            </w:r>
          </w:p>
        </w:tc>
        <w:tc>
          <w:tcPr>
            <w:tcW w:w="422" w:type="pct"/>
            <w:vAlign w:val="center"/>
          </w:tcPr>
          <w:p w14:paraId="78C5F1A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50,31</w:t>
            </w:r>
          </w:p>
        </w:tc>
        <w:tc>
          <w:tcPr>
            <w:tcW w:w="423" w:type="pct"/>
            <w:vAlign w:val="center"/>
          </w:tcPr>
          <w:p w14:paraId="5CD4E70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49,60</w:t>
            </w:r>
          </w:p>
        </w:tc>
        <w:tc>
          <w:tcPr>
            <w:tcW w:w="423" w:type="pct"/>
            <w:vAlign w:val="center"/>
          </w:tcPr>
          <w:p w14:paraId="6EB05434"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48,44</w:t>
            </w:r>
          </w:p>
        </w:tc>
        <w:tc>
          <w:tcPr>
            <w:tcW w:w="356" w:type="pct"/>
            <w:vAlign w:val="center"/>
          </w:tcPr>
          <w:p w14:paraId="7D9B4C78"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48,84</w:t>
            </w:r>
          </w:p>
        </w:tc>
      </w:tr>
      <w:tr w:rsidR="00E51420" w:rsidRPr="005210E1" w14:paraId="7B21AEF3" w14:textId="77777777" w:rsidTr="00E51420">
        <w:trPr>
          <w:trHeight w:val="454"/>
          <w:jc w:val="center"/>
        </w:trPr>
        <w:tc>
          <w:tcPr>
            <w:tcW w:w="720" w:type="pct"/>
            <w:shd w:val="clear" w:color="auto" w:fill="auto"/>
            <w:vAlign w:val="center"/>
          </w:tcPr>
          <w:p w14:paraId="0571E4A0"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Ободочная кишка</w:t>
            </w:r>
          </w:p>
        </w:tc>
        <w:tc>
          <w:tcPr>
            <w:tcW w:w="446" w:type="pct"/>
            <w:shd w:val="clear" w:color="auto" w:fill="auto"/>
            <w:vAlign w:val="center"/>
          </w:tcPr>
          <w:p w14:paraId="7D5C6FD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45,53</w:t>
            </w:r>
          </w:p>
        </w:tc>
        <w:tc>
          <w:tcPr>
            <w:tcW w:w="375" w:type="pct"/>
            <w:vAlign w:val="center"/>
          </w:tcPr>
          <w:p w14:paraId="5E3B814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47,57</w:t>
            </w:r>
          </w:p>
        </w:tc>
        <w:tc>
          <w:tcPr>
            <w:tcW w:w="471" w:type="pct"/>
            <w:vAlign w:val="center"/>
          </w:tcPr>
          <w:p w14:paraId="2BDAF8C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44,62</w:t>
            </w:r>
          </w:p>
        </w:tc>
        <w:tc>
          <w:tcPr>
            <w:tcW w:w="471" w:type="pct"/>
            <w:vAlign w:val="center"/>
          </w:tcPr>
          <w:p w14:paraId="0A86B36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44,69</w:t>
            </w:r>
          </w:p>
        </w:tc>
        <w:tc>
          <w:tcPr>
            <w:tcW w:w="471" w:type="pct"/>
            <w:vAlign w:val="center"/>
          </w:tcPr>
          <w:p w14:paraId="6C9E1ADC"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46,83</w:t>
            </w:r>
          </w:p>
        </w:tc>
        <w:tc>
          <w:tcPr>
            <w:tcW w:w="422" w:type="pct"/>
            <w:vAlign w:val="center"/>
          </w:tcPr>
          <w:p w14:paraId="087967F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47,77</w:t>
            </w:r>
          </w:p>
        </w:tc>
        <w:tc>
          <w:tcPr>
            <w:tcW w:w="422" w:type="pct"/>
            <w:vAlign w:val="center"/>
          </w:tcPr>
          <w:p w14:paraId="3495C33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46,85</w:t>
            </w:r>
          </w:p>
        </w:tc>
        <w:tc>
          <w:tcPr>
            <w:tcW w:w="423" w:type="pct"/>
            <w:vAlign w:val="center"/>
          </w:tcPr>
          <w:p w14:paraId="706E40E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47,86</w:t>
            </w:r>
          </w:p>
        </w:tc>
        <w:tc>
          <w:tcPr>
            <w:tcW w:w="423" w:type="pct"/>
            <w:vAlign w:val="center"/>
          </w:tcPr>
          <w:p w14:paraId="50BD0C20"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47,76</w:t>
            </w:r>
          </w:p>
        </w:tc>
        <w:tc>
          <w:tcPr>
            <w:tcW w:w="356" w:type="pct"/>
            <w:vAlign w:val="center"/>
          </w:tcPr>
          <w:p w14:paraId="7F870D99"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49,31</w:t>
            </w:r>
          </w:p>
        </w:tc>
      </w:tr>
      <w:tr w:rsidR="00E51420" w:rsidRPr="005210E1" w14:paraId="131577E0" w14:textId="77777777" w:rsidTr="00E51420">
        <w:trPr>
          <w:trHeight w:val="454"/>
          <w:jc w:val="center"/>
        </w:trPr>
        <w:tc>
          <w:tcPr>
            <w:tcW w:w="720" w:type="pct"/>
            <w:shd w:val="clear" w:color="auto" w:fill="auto"/>
            <w:vAlign w:val="center"/>
          </w:tcPr>
          <w:p w14:paraId="56419098"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Прямая кишка, ректосигмоидное соединение, анус</w:t>
            </w:r>
          </w:p>
        </w:tc>
        <w:tc>
          <w:tcPr>
            <w:tcW w:w="446" w:type="pct"/>
            <w:shd w:val="clear" w:color="auto" w:fill="auto"/>
            <w:vAlign w:val="center"/>
          </w:tcPr>
          <w:p w14:paraId="2C54FBD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41,12</w:t>
            </w:r>
          </w:p>
        </w:tc>
        <w:tc>
          <w:tcPr>
            <w:tcW w:w="375" w:type="pct"/>
            <w:vAlign w:val="center"/>
          </w:tcPr>
          <w:p w14:paraId="534E8B7F"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40,59</w:t>
            </w:r>
          </w:p>
        </w:tc>
        <w:tc>
          <w:tcPr>
            <w:tcW w:w="471" w:type="pct"/>
            <w:vAlign w:val="center"/>
          </w:tcPr>
          <w:p w14:paraId="074A74E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42,39</w:t>
            </w:r>
          </w:p>
        </w:tc>
        <w:tc>
          <w:tcPr>
            <w:tcW w:w="471" w:type="pct"/>
            <w:vAlign w:val="center"/>
          </w:tcPr>
          <w:p w14:paraId="4E73C61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46,27</w:t>
            </w:r>
          </w:p>
        </w:tc>
        <w:tc>
          <w:tcPr>
            <w:tcW w:w="471" w:type="pct"/>
            <w:vAlign w:val="center"/>
          </w:tcPr>
          <w:p w14:paraId="4A834A1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47,28</w:t>
            </w:r>
          </w:p>
        </w:tc>
        <w:tc>
          <w:tcPr>
            <w:tcW w:w="422" w:type="pct"/>
            <w:vAlign w:val="center"/>
          </w:tcPr>
          <w:p w14:paraId="29BDC66C"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47,86</w:t>
            </w:r>
          </w:p>
        </w:tc>
        <w:tc>
          <w:tcPr>
            <w:tcW w:w="422" w:type="pct"/>
            <w:vAlign w:val="center"/>
          </w:tcPr>
          <w:p w14:paraId="7071D8F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49,64</w:t>
            </w:r>
          </w:p>
        </w:tc>
        <w:tc>
          <w:tcPr>
            <w:tcW w:w="423" w:type="pct"/>
            <w:vAlign w:val="center"/>
          </w:tcPr>
          <w:p w14:paraId="5A9CD99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50,27</w:t>
            </w:r>
          </w:p>
        </w:tc>
        <w:tc>
          <w:tcPr>
            <w:tcW w:w="423" w:type="pct"/>
            <w:vAlign w:val="center"/>
          </w:tcPr>
          <w:p w14:paraId="4E5349BF"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49,60</w:t>
            </w:r>
          </w:p>
        </w:tc>
        <w:tc>
          <w:tcPr>
            <w:tcW w:w="356" w:type="pct"/>
            <w:vAlign w:val="center"/>
          </w:tcPr>
          <w:p w14:paraId="6C40F575"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49,46</w:t>
            </w:r>
          </w:p>
        </w:tc>
      </w:tr>
      <w:tr w:rsidR="00E51420" w:rsidRPr="005210E1" w14:paraId="5B3A1A65" w14:textId="77777777" w:rsidTr="00E51420">
        <w:trPr>
          <w:trHeight w:val="454"/>
          <w:jc w:val="center"/>
        </w:trPr>
        <w:tc>
          <w:tcPr>
            <w:tcW w:w="720" w:type="pct"/>
            <w:shd w:val="clear" w:color="auto" w:fill="auto"/>
            <w:vAlign w:val="center"/>
          </w:tcPr>
          <w:p w14:paraId="39A49548"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Печень и внутрипеченочные желчные протоки</w:t>
            </w:r>
          </w:p>
        </w:tc>
        <w:tc>
          <w:tcPr>
            <w:tcW w:w="446" w:type="pct"/>
            <w:shd w:val="clear" w:color="auto" w:fill="auto"/>
            <w:vAlign w:val="center"/>
          </w:tcPr>
          <w:p w14:paraId="79FFBAE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27,59</w:t>
            </w:r>
          </w:p>
        </w:tc>
        <w:tc>
          <w:tcPr>
            <w:tcW w:w="375" w:type="pct"/>
            <w:vAlign w:val="center"/>
          </w:tcPr>
          <w:p w14:paraId="62B12DC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32,14</w:t>
            </w:r>
          </w:p>
        </w:tc>
        <w:tc>
          <w:tcPr>
            <w:tcW w:w="471" w:type="pct"/>
            <w:vAlign w:val="center"/>
          </w:tcPr>
          <w:p w14:paraId="4235A4E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59,26</w:t>
            </w:r>
          </w:p>
        </w:tc>
        <w:tc>
          <w:tcPr>
            <w:tcW w:w="471" w:type="pct"/>
            <w:vAlign w:val="center"/>
          </w:tcPr>
          <w:p w14:paraId="1F04E11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53,33</w:t>
            </w:r>
          </w:p>
        </w:tc>
        <w:tc>
          <w:tcPr>
            <w:tcW w:w="471" w:type="pct"/>
            <w:vAlign w:val="center"/>
          </w:tcPr>
          <w:p w14:paraId="193B92F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58,06</w:t>
            </w:r>
          </w:p>
        </w:tc>
        <w:tc>
          <w:tcPr>
            <w:tcW w:w="422" w:type="pct"/>
            <w:vAlign w:val="center"/>
          </w:tcPr>
          <w:p w14:paraId="1D81A0E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61,29</w:t>
            </w:r>
          </w:p>
        </w:tc>
        <w:tc>
          <w:tcPr>
            <w:tcW w:w="422" w:type="pct"/>
            <w:vAlign w:val="center"/>
          </w:tcPr>
          <w:p w14:paraId="1106F7A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56,25</w:t>
            </w:r>
          </w:p>
        </w:tc>
        <w:tc>
          <w:tcPr>
            <w:tcW w:w="423" w:type="pct"/>
            <w:vAlign w:val="center"/>
          </w:tcPr>
          <w:p w14:paraId="5358199C"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52,78</w:t>
            </w:r>
          </w:p>
        </w:tc>
        <w:tc>
          <w:tcPr>
            <w:tcW w:w="423" w:type="pct"/>
            <w:vAlign w:val="center"/>
          </w:tcPr>
          <w:p w14:paraId="75DB623D"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52,78</w:t>
            </w:r>
          </w:p>
        </w:tc>
        <w:tc>
          <w:tcPr>
            <w:tcW w:w="356" w:type="pct"/>
            <w:vAlign w:val="center"/>
          </w:tcPr>
          <w:p w14:paraId="7C54C5ED"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47,37</w:t>
            </w:r>
          </w:p>
        </w:tc>
      </w:tr>
      <w:tr w:rsidR="00E51420" w:rsidRPr="005210E1" w14:paraId="207643DA" w14:textId="77777777" w:rsidTr="00E51420">
        <w:trPr>
          <w:trHeight w:val="454"/>
          <w:jc w:val="center"/>
        </w:trPr>
        <w:tc>
          <w:tcPr>
            <w:tcW w:w="720" w:type="pct"/>
            <w:shd w:val="clear" w:color="auto" w:fill="auto"/>
            <w:vAlign w:val="center"/>
          </w:tcPr>
          <w:p w14:paraId="5F1373EC"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Поджелудочная железа</w:t>
            </w:r>
          </w:p>
        </w:tc>
        <w:tc>
          <w:tcPr>
            <w:tcW w:w="446" w:type="pct"/>
            <w:shd w:val="clear" w:color="auto" w:fill="auto"/>
            <w:vAlign w:val="center"/>
          </w:tcPr>
          <w:p w14:paraId="08531FC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33,33</w:t>
            </w:r>
          </w:p>
        </w:tc>
        <w:tc>
          <w:tcPr>
            <w:tcW w:w="375" w:type="pct"/>
            <w:vAlign w:val="center"/>
          </w:tcPr>
          <w:p w14:paraId="77F685C8"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23,26</w:t>
            </w:r>
          </w:p>
        </w:tc>
        <w:tc>
          <w:tcPr>
            <w:tcW w:w="471" w:type="pct"/>
            <w:vAlign w:val="center"/>
          </w:tcPr>
          <w:p w14:paraId="477732D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32,69</w:t>
            </w:r>
          </w:p>
        </w:tc>
        <w:tc>
          <w:tcPr>
            <w:tcW w:w="471" w:type="pct"/>
            <w:vAlign w:val="center"/>
          </w:tcPr>
          <w:p w14:paraId="42E6D64C"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29,31</w:t>
            </w:r>
          </w:p>
        </w:tc>
        <w:tc>
          <w:tcPr>
            <w:tcW w:w="471" w:type="pct"/>
            <w:vAlign w:val="center"/>
          </w:tcPr>
          <w:p w14:paraId="2CB7FA2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35,85</w:t>
            </w:r>
          </w:p>
        </w:tc>
        <w:tc>
          <w:tcPr>
            <w:tcW w:w="422" w:type="pct"/>
            <w:vAlign w:val="center"/>
          </w:tcPr>
          <w:p w14:paraId="29055EA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35,00</w:t>
            </w:r>
          </w:p>
        </w:tc>
        <w:tc>
          <w:tcPr>
            <w:tcW w:w="422" w:type="pct"/>
            <w:vAlign w:val="center"/>
          </w:tcPr>
          <w:p w14:paraId="4E0CD90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34,38</w:t>
            </w:r>
          </w:p>
        </w:tc>
        <w:tc>
          <w:tcPr>
            <w:tcW w:w="423" w:type="pct"/>
            <w:vAlign w:val="center"/>
          </w:tcPr>
          <w:p w14:paraId="5DEEA96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33,87</w:t>
            </w:r>
          </w:p>
        </w:tc>
        <w:tc>
          <w:tcPr>
            <w:tcW w:w="423" w:type="pct"/>
            <w:vAlign w:val="center"/>
          </w:tcPr>
          <w:p w14:paraId="27E58F50"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37,88</w:t>
            </w:r>
          </w:p>
        </w:tc>
        <w:tc>
          <w:tcPr>
            <w:tcW w:w="356" w:type="pct"/>
            <w:vAlign w:val="center"/>
          </w:tcPr>
          <w:p w14:paraId="2CB7C110"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41,54</w:t>
            </w:r>
          </w:p>
        </w:tc>
      </w:tr>
      <w:tr w:rsidR="00E51420" w:rsidRPr="005210E1" w14:paraId="7F53B207" w14:textId="77777777" w:rsidTr="00E51420">
        <w:trPr>
          <w:trHeight w:val="454"/>
          <w:jc w:val="center"/>
        </w:trPr>
        <w:tc>
          <w:tcPr>
            <w:tcW w:w="720" w:type="pct"/>
            <w:shd w:val="clear" w:color="auto" w:fill="auto"/>
            <w:vAlign w:val="center"/>
          </w:tcPr>
          <w:p w14:paraId="7415CF25"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Гортань</w:t>
            </w:r>
          </w:p>
        </w:tc>
        <w:tc>
          <w:tcPr>
            <w:tcW w:w="446" w:type="pct"/>
            <w:shd w:val="clear" w:color="auto" w:fill="auto"/>
            <w:vAlign w:val="center"/>
          </w:tcPr>
          <w:p w14:paraId="03B8AD3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45,83</w:t>
            </w:r>
          </w:p>
        </w:tc>
        <w:tc>
          <w:tcPr>
            <w:tcW w:w="375" w:type="pct"/>
            <w:vAlign w:val="center"/>
          </w:tcPr>
          <w:p w14:paraId="5ED8CFE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40,00</w:t>
            </w:r>
          </w:p>
        </w:tc>
        <w:tc>
          <w:tcPr>
            <w:tcW w:w="471" w:type="pct"/>
            <w:vAlign w:val="center"/>
          </w:tcPr>
          <w:p w14:paraId="3EAC6CA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40,44</w:t>
            </w:r>
          </w:p>
        </w:tc>
        <w:tc>
          <w:tcPr>
            <w:tcW w:w="471" w:type="pct"/>
            <w:vAlign w:val="center"/>
          </w:tcPr>
          <w:p w14:paraId="77D0B15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40,97</w:t>
            </w:r>
          </w:p>
        </w:tc>
        <w:tc>
          <w:tcPr>
            <w:tcW w:w="471" w:type="pct"/>
            <w:vAlign w:val="center"/>
          </w:tcPr>
          <w:p w14:paraId="1C30F1D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48,63</w:t>
            </w:r>
          </w:p>
        </w:tc>
        <w:tc>
          <w:tcPr>
            <w:tcW w:w="422" w:type="pct"/>
            <w:vAlign w:val="center"/>
          </w:tcPr>
          <w:p w14:paraId="1CBA694C"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48,75</w:t>
            </w:r>
          </w:p>
        </w:tc>
        <w:tc>
          <w:tcPr>
            <w:tcW w:w="422" w:type="pct"/>
            <w:vAlign w:val="center"/>
          </w:tcPr>
          <w:p w14:paraId="3666582F"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51,27</w:t>
            </w:r>
          </w:p>
        </w:tc>
        <w:tc>
          <w:tcPr>
            <w:tcW w:w="423" w:type="pct"/>
            <w:vAlign w:val="center"/>
          </w:tcPr>
          <w:p w14:paraId="0F51D92C"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47,19</w:t>
            </w:r>
          </w:p>
        </w:tc>
        <w:tc>
          <w:tcPr>
            <w:tcW w:w="423" w:type="pct"/>
            <w:vAlign w:val="center"/>
          </w:tcPr>
          <w:p w14:paraId="52051525"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47,43</w:t>
            </w:r>
          </w:p>
        </w:tc>
        <w:tc>
          <w:tcPr>
            <w:tcW w:w="356" w:type="pct"/>
            <w:vAlign w:val="center"/>
          </w:tcPr>
          <w:p w14:paraId="28091412"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47,37</w:t>
            </w:r>
          </w:p>
        </w:tc>
      </w:tr>
      <w:tr w:rsidR="00E51420" w:rsidRPr="005210E1" w14:paraId="5D36D955" w14:textId="77777777" w:rsidTr="00E51420">
        <w:trPr>
          <w:trHeight w:val="454"/>
          <w:jc w:val="center"/>
        </w:trPr>
        <w:tc>
          <w:tcPr>
            <w:tcW w:w="720" w:type="pct"/>
            <w:shd w:val="clear" w:color="auto" w:fill="auto"/>
            <w:vAlign w:val="center"/>
          </w:tcPr>
          <w:p w14:paraId="48E1BF49"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Трахея, бронхи, легкое</w:t>
            </w:r>
          </w:p>
        </w:tc>
        <w:tc>
          <w:tcPr>
            <w:tcW w:w="446" w:type="pct"/>
            <w:shd w:val="clear" w:color="auto" w:fill="auto"/>
            <w:vAlign w:val="center"/>
          </w:tcPr>
          <w:p w14:paraId="1774406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31,50</w:t>
            </w:r>
          </w:p>
        </w:tc>
        <w:tc>
          <w:tcPr>
            <w:tcW w:w="375" w:type="pct"/>
            <w:vAlign w:val="center"/>
          </w:tcPr>
          <w:p w14:paraId="61D7133E"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27,46</w:t>
            </w:r>
          </w:p>
        </w:tc>
        <w:tc>
          <w:tcPr>
            <w:tcW w:w="471" w:type="pct"/>
            <w:vAlign w:val="center"/>
          </w:tcPr>
          <w:p w14:paraId="130A265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29,79</w:t>
            </w:r>
          </w:p>
        </w:tc>
        <w:tc>
          <w:tcPr>
            <w:tcW w:w="471" w:type="pct"/>
            <w:vAlign w:val="center"/>
          </w:tcPr>
          <w:p w14:paraId="076D91E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33,18</w:t>
            </w:r>
          </w:p>
        </w:tc>
        <w:tc>
          <w:tcPr>
            <w:tcW w:w="471" w:type="pct"/>
            <w:vAlign w:val="center"/>
          </w:tcPr>
          <w:p w14:paraId="11830A8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35,84</w:t>
            </w:r>
          </w:p>
        </w:tc>
        <w:tc>
          <w:tcPr>
            <w:tcW w:w="422" w:type="pct"/>
            <w:vAlign w:val="center"/>
          </w:tcPr>
          <w:p w14:paraId="6B37E56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38,46</w:t>
            </w:r>
          </w:p>
        </w:tc>
        <w:tc>
          <w:tcPr>
            <w:tcW w:w="422" w:type="pct"/>
            <w:vAlign w:val="center"/>
          </w:tcPr>
          <w:p w14:paraId="5A68DD7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40,05</w:t>
            </w:r>
          </w:p>
        </w:tc>
        <w:tc>
          <w:tcPr>
            <w:tcW w:w="423" w:type="pct"/>
            <w:vAlign w:val="center"/>
          </w:tcPr>
          <w:p w14:paraId="0404DC8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38,64</w:t>
            </w:r>
          </w:p>
        </w:tc>
        <w:tc>
          <w:tcPr>
            <w:tcW w:w="423" w:type="pct"/>
            <w:vAlign w:val="center"/>
          </w:tcPr>
          <w:p w14:paraId="498BCBCD"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40,34</w:t>
            </w:r>
          </w:p>
        </w:tc>
        <w:tc>
          <w:tcPr>
            <w:tcW w:w="356" w:type="pct"/>
            <w:vAlign w:val="center"/>
          </w:tcPr>
          <w:p w14:paraId="1316653F"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42,18</w:t>
            </w:r>
          </w:p>
        </w:tc>
      </w:tr>
      <w:tr w:rsidR="00E51420" w:rsidRPr="005210E1" w14:paraId="66E5E447" w14:textId="77777777" w:rsidTr="00E51420">
        <w:trPr>
          <w:trHeight w:val="454"/>
          <w:jc w:val="center"/>
        </w:trPr>
        <w:tc>
          <w:tcPr>
            <w:tcW w:w="720" w:type="pct"/>
            <w:shd w:val="clear" w:color="auto" w:fill="auto"/>
            <w:vAlign w:val="center"/>
          </w:tcPr>
          <w:p w14:paraId="1C3C7B9B"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Кости и суставные хрящи</w:t>
            </w:r>
          </w:p>
        </w:tc>
        <w:tc>
          <w:tcPr>
            <w:tcW w:w="446" w:type="pct"/>
            <w:shd w:val="clear" w:color="auto" w:fill="auto"/>
            <w:vAlign w:val="center"/>
          </w:tcPr>
          <w:p w14:paraId="575EA81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67,59</w:t>
            </w:r>
          </w:p>
        </w:tc>
        <w:tc>
          <w:tcPr>
            <w:tcW w:w="375" w:type="pct"/>
            <w:vAlign w:val="center"/>
          </w:tcPr>
          <w:p w14:paraId="6563A92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62,86</w:t>
            </w:r>
          </w:p>
        </w:tc>
        <w:tc>
          <w:tcPr>
            <w:tcW w:w="471" w:type="pct"/>
            <w:vAlign w:val="center"/>
          </w:tcPr>
          <w:p w14:paraId="3B5D812E"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72,63</w:t>
            </w:r>
          </w:p>
        </w:tc>
        <w:tc>
          <w:tcPr>
            <w:tcW w:w="471" w:type="pct"/>
            <w:vAlign w:val="center"/>
          </w:tcPr>
          <w:p w14:paraId="0D31A22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78,49</w:t>
            </w:r>
          </w:p>
        </w:tc>
        <w:tc>
          <w:tcPr>
            <w:tcW w:w="471" w:type="pct"/>
            <w:vAlign w:val="center"/>
          </w:tcPr>
          <w:p w14:paraId="4426368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75,53</w:t>
            </w:r>
          </w:p>
        </w:tc>
        <w:tc>
          <w:tcPr>
            <w:tcW w:w="422" w:type="pct"/>
            <w:vAlign w:val="center"/>
          </w:tcPr>
          <w:p w14:paraId="09062DF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76,09</w:t>
            </w:r>
          </w:p>
        </w:tc>
        <w:tc>
          <w:tcPr>
            <w:tcW w:w="422" w:type="pct"/>
            <w:vAlign w:val="center"/>
          </w:tcPr>
          <w:p w14:paraId="4D1DFF32"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75,79</w:t>
            </w:r>
          </w:p>
        </w:tc>
        <w:tc>
          <w:tcPr>
            <w:tcW w:w="423" w:type="pct"/>
            <w:vAlign w:val="center"/>
          </w:tcPr>
          <w:p w14:paraId="12D4104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81,32</w:t>
            </w:r>
          </w:p>
        </w:tc>
        <w:tc>
          <w:tcPr>
            <w:tcW w:w="423" w:type="pct"/>
            <w:vAlign w:val="center"/>
          </w:tcPr>
          <w:p w14:paraId="6C81824E"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81,40</w:t>
            </w:r>
          </w:p>
        </w:tc>
        <w:tc>
          <w:tcPr>
            <w:tcW w:w="356" w:type="pct"/>
            <w:vAlign w:val="center"/>
          </w:tcPr>
          <w:p w14:paraId="3F70D69C"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85,06</w:t>
            </w:r>
          </w:p>
        </w:tc>
      </w:tr>
      <w:tr w:rsidR="00E51420" w:rsidRPr="005210E1" w14:paraId="4A0FE94D" w14:textId="77777777" w:rsidTr="00E51420">
        <w:trPr>
          <w:trHeight w:val="454"/>
          <w:jc w:val="center"/>
        </w:trPr>
        <w:tc>
          <w:tcPr>
            <w:tcW w:w="720" w:type="pct"/>
            <w:shd w:val="clear" w:color="auto" w:fill="auto"/>
            <w:vAlign w:val="center"/>
          </w:tcPr>
          <w:p w14:paraId="1C736E2F"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lastRenderedPageBreak/>
              <w:t>Меланома кожи</w:t>
            </w:r>
          </w:p>
        </w:tc>
        <w:tc>
          <w:tcPr>
            <w:tcW w:w="446" w:type="pct"/>
            <w:shd w:val="clear" w:color="auto" w:fill="auto"/>
            <w:vAlign w:val="center"/>
          </w:tcPr>
          <w:p w14:paraId="1356B44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50,16</w:t>
            </w:r>
          </w:p>
        </w:tc>
        <w:tc>
          <w:tcPr>
            <w:tcW w:w="375" w:type="pct"/>
            <w:vAlign w:val="center"/>
          </w:tcPr>
          <w:p w14:paraId="004DD76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51,51</w:t>
            </w:r>
          </w:p>
        </w:tc>
        <w:tc>
          <w:tcPr>
            <w:tcW w:w="471" w:type="pct"/>
            <w:vAlign w:val="center"/>
          </w:tcPr>
          <w:p w14:paraId="454DC10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55,45</w:t>
            </w:r>
          </w:p>
        </w:tc>
        <w:tc>
          <w:tcPr>
            <w:tcW w:w="471" w:type="pct"/>
            <w:vAlign w:val="center"/>
          </w:tcPr>
          <w:p w14:paraId="52F2A98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53,99</w:t>
            </w:r>
          </w:p>
        </w:tc>
        <w:tc>
          <w:tcPr>
            <w:tcW w:w="471" w:type="pct"/>
            <w:vAlign w:val="center"/>
          </w:tcPr>
          <w:p w14:paraId="425F21B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51,71</w:t>
            </w:r>
          </w:p>
        </w:tc>
        <w:tc>
          <w:tcPr>
            <w:tcW w:w="422" w:type="pct"/>
            <w:vAlign w:val="center"/>
          </w:tcPr>
          <w:p w14:paraId="569D831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51,42</w:t>
            </w:r>
          </w:p>
        </w:tc>
        <w:tc>
          <w:tcPr>
            <w:tcW w:w="422" w:type="pct"/>
            <w:vAlign w:val="center"/>
          </w:tcPr>
          <w:p w14:paraId="73BAA46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48,48</w:t>
            </w:r>
          </w:p>
        </w:tc>
        <w:tc>
          <w:tcPr>
            <w:tcW w:w="423" w:type="pct"/>
            <w:vAlign w:val="center"/>
          </w:tcPr>
          <w:p w14:paraId="5A41F33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44,17</w:t>
            </w:r>
          </w:p>
        </w:tc>
        <w:tc>
          <w:tcPr>
            <w:tcW w:w="423" w:type="pct"/>
            <w:vAlign w:val="center"/>
          </w:tcPr>
          <w:p w14:paraId="2F1C38C2"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45,03</w:t>
            </w:r>
          </w:p>
        </w:tc>
        <w:tc>
          <w:tcPr>
            <w:tcW w:w="356" w:type="pct"/>
            <w:vAlign w:val="center"/>
          </w:tcPr>
          <w:p w14:paraId="68BA31A8"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46,96</w:t>
            </w:r>
          </w:p>
        </w:tc>
      </w:tr>
      <w:tr w:rsidR="00E51420" w:rsidRPr="005210E1" w14:paraId="356FC774" w14:textId="77777777" w:rsidTr="00E51420">
        <w:trPr>
          <w:trHeight w:val="454"/>
          <w:jc w:val="center"/>
        </w:trPr>
        <w:tc>
          <w:tcPr>
            <w:tcW w:w="720" w:type="pct"/>
            <w:shd w:val="clear" w:color="auto" w:fill="auto"/>
            <w:vAlign w:val="center"/>
          </w:tcPr>
          <w:p w14:paraId="5F75FEB2"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Другие новообразования кожи</w:t>
            </w:r>
          </w:p>
        </w:tc>
        <w:tc>
          <w:tcPr>
            <w:tcW w:w="446" w:type="pct"/>
            <w:shd w:val="clear" w:color="auto" w:fill="auto"/>
            <w:vAlign w:val="center"/>
          </w:tcPr>
          <w:p w14:paraId="4CB8D6B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30,50</w:t>
            </w:r>
          </w:p>
        </w:tc>
        <w:tc>
          <w:tcPr>
            <w:tcW w:w="375" w:type="pct"/>
            <w:vAlign w:val="center"/>
          </w:tcPr>
          <w:p w14:paraId="6A1130F2"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23,37</w:t>
            </w:r>
          </w:p>
        </w:tc>
        <w:tc>
          <w:tcPr>
            <w:tcW w:w="471" w:type="pct"/>
            <w:vAlign w:val="center"/>
          </w:tcPr>
          <w:p w14:paraId="308F9C4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51,71</w:t>
            </w:r>
          </w:p>
        </w:tc>
        <w:tc>
          <w:tcPr>
            <w:tcW w:w="471" w:type="pct"/>
            <w:vAlign w:val="center"/>
          </w:tcPr>
          <w:p w14:paraId="106B9DB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40,00</w:t>
            </w:r>
          </w:p>
        </w:tc>
        <w:tc>
          <w:tcPr>
            <w:tcW w:w="471" w:type="pct"/>
            <w:vAlign w:val="center"/>
          </w:tcPr>
          <w:p w14:paraId="0B8D953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16,96</w:t>
            </w:r>
          </w:p>
        </w:tc>
        <w:tc>
          <w:tcPr>
            <w:tcW w:w="422" w:type="pct"/>
            <w:vAlign w:val="center"/>
          </w:tcPr>
          <w:p w14:paraId="51A18FB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18,94</w:t>
            </w:r>
          </w:p>
        </w:tc>
        <w:tc>
          <w:tcPr>
            <w:tcW w:w="422" w:type="pct"/>
            <w:vAlign w:val="center"/>
          </w:tcPr>
          <w:p w14:paraId="3E12E5D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20,42</w:t>
            </w:r>
          </w:p>
        </w:tc>
        <w:tc>
          <w:tcPr>
            <w:tcW w:w="423" w:type="pct"/>
            <w:vAlign w:val="center"/>
          </w:tcPr>
          <w:p w14:paraId="7608A08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20,64</w:t>
            </w:r>
          </w:p>
        </w:tc>
        <w:tc>
          <w:tcPr>
            <w:tcW w:w="423" w:type="pct"/>
            <w:vAlign w:val="center"/>
          </w:tcPr>
          <w:p w14:paraId="44034E0F"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21,09</w:t>
            </w:r>
          </w:p>
        </w:tc>
        <w:tc>
          <w:tcPr>
            <w:tcW w:w="356" w:type="pct"/>
            <w:vAlign w:val="center"/>
          </w:tcPr>
          <w:p w14:paraId="4DD66865"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20,62</w:t>
            </w:r>
          </w:p>
        </w:tc>
      </w:tr>
      <w:tr w:rsidR="00E51420" w:rsidRPr="005210E1" w14:paraId="51D9A70E" w14:textId="77777777" w:rsidTr="00E51420">
        <w:trPr>
          <w:trHeight w:val="454"/>
          <w:jc w:val="center"/>
        </w:trPr>
        <w:tc>
          <w:tcPr>
            <w:tcW w:w="720" w:type="pct"/>
            <w:shd w:val="clear" w:color="auto" w:fill="auto"/>
            <w:vAlign w:val="center"/>
          </w:tcPr>
          <w:p w14:paraId="1C438209"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Мезотелиальная</w:t>
            </w:r>
            <w:r w:rsidRPr="005210E1">
              <w:rPr>
                <w:rFonts w:ascii="Times New Roman" w:eastAsia="Times New Roman" w:hAnsi="Times New Roman" w:cs="Times New Roman"/>
                <w:color w:val="000000"/>
                <w:sz w:val="24"/>
                <w:szCs w:val="24"/>
              </w:rPr>
              <w:br/>
              <w:t>и другие мягкие ткани</w:t>
            </w:r>
          </w:p>
        </w:tc>
        <w:tc>
          <w:tcPr>
            <w:tcW w:w="446" w:type="pct"/>
            <w:shd w:val="clear" w:color="auto" w:fill="auto"/>
            <w:vAlign w:val="center"/>
          </w:tcPr>
          <w:p w14:paraId="64E0656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46,77</w:t>
            </w:r>
          </w:p>
        </w:tc>
        <w:tc>
          <w:tcPr>
            <w:tcW w:w="375" w:type="pct"/>
            <w:vAlign w:val="center"/>
          </w:tcPr>
          <w:p w14:paraId="0F9E8A2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57,14</w:t>
            </w:r>
          </w:p>
        </w:tc>
        <w:tc>
          <w:tcPr>
            <w:tcW w:w="471" w:type="pct"/>
            <w:vAlign w:val="center"/>
          </w:tcPr>
          <w:p w14:paraId="5027491F"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56,38</w:t>
            </w:r>
          </w:p>
        </w:tc>
        <w:tc>
          <w:tcPr>
            <w:tcW w:w="471" w:type="pct"/>
            <w:vAlign w:val="center"/>
          </w:tcPr>
          <w:p w14:paraId="0E2CF84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62,39</w:t>
            </w:r>
          </w:p>
        </w:tc>
        <w:tc>
          <w:tcPr>
            <w:tcW w:w="471" w:type="pct"/>
            <w:vAlign w:val="center"/>
          </w:tcPr>
          <w:p w14:paraId="6E3CFF8C"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61,74</w:t>
            </w:r>
          </w:p>
        </w:tc>
        <w:tc>
          <w:tcPr>
            <w:tcW w:w="422" w:type="pct"/>
            <w:vAlign w:val="center"/>
          </w:tcPr>
          <w:p w14:paraId="35249C9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56,69</w:t>
            </w:r>
          </w:p>
        </w:tc>
        <w:tc>
          <w:tcPr>
            <w:tcW w:w="422" w:type="pct"/>
            <w:vAlign w:val="center"/>
          </w:tcPr>
          <w:p w14:paraId="5897202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55,37</w:t>
            </w:r>
          </w:p>
        </w:tc>
        <w:tc>
          <w:tcPr>
            <w:tcW w:w="423" w:type="pct"/>
            <w:vAlign w:val="center"/>
          </w:tcPr>
          <w:p w14:paraId="38B9117F"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58,40</w:t>
            </w:r>
          </w:p>
        </w:tc>
        <w:tc>
          <w:tcPr>
            <w:tcW w:w="423" w:type="pct"/>
            <w:vAlign w:val="center"/>
          </w:tcPr>
          <w:p w14:paraId="2EE0F7C0"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60,80</w:t>
            </w:r>
          </w:p>
        </w:tc>
        <w:tc>
          <w:tcPr>
            <w:tcW w:w="356" w:type="pct"/>
            <w:vAlign w:val="center"/>
          </w:tcPr>
          <w:p w14:paraId="078D4696"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63,28</w:t>
            </w:r>
          </w:p>
        </w:tc>
      </w:tr>
      <w:tr w:rsidR="00E51420" w:rsidRPr="005210E1" w14:paraId="63E8014C" w14:textId="77777777" w:rsidTr="00E51420">
        <w:trPr>
          <w:trHeight w:val="454"/>
          <w:jc w:val="center"/>
        </w:trPr>
        <w:tc>
          <w:tcPr>
            <w:tcW w:w="720" w:type="pct"/>
            <w:shd w:val="clear" w:color="auto" w:fill="auto"/>
            <w:vAlign w:val="center"/>
          </w:tcPr>
          <w:p w14:paraId="25EAB7A1"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Молочная железа</w:t>
            </w:r>
          </w:p>
        </w:tc>
        <w:tc>
          <w:tcPr>
            <w:tcW w:w="446" w:type="pct"/>
            <w:shd w:val="clear" w:color="auto" w:fill="auto"/>
            <w:vAlign w:val="center"/>
          </w:tcPr>
          <w:p w14:paraId="3893526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60,65</w:t>
            </w:r>
          </w:p>
        </w:tc>
        <w:tc>
          <w:tcPr>
            <w:tcW w:w="375" w:type="pct"/>
            <w:vAlign w:val="center"/>
          </w:tcPr>
          <w:p w14:paraId="06CD657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60,36</w:t>
            </w:r>
          </w:p>
        </w:tc>
        <w:tc>
          <w:tcPr>
            <w:tcW w:w="471" w:type="pct"/>
            <w:vAlign w:val="center"/>
          </w:tcPr>
          <w:p w14:paraId="10B9EEC8"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57,61</w:t>
            </w:r>
          </w:p>
        </w:tc>
        <w:tc>
          <w:tcPr>
            <w:tcW w:w="471" w:type="pct"/>
            <w:vAlign w:val="center"/>
          </w:tcPr>
          <w:p w14:paraId="480A27C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59,65</w:t>
            </w:r>
          </w:p>
        </w:tc>
        <w:tc>
          <w:tcPr>
            <w:tcW w:w="471" w:type="pct"/>
            <w:vAlign w:val="center"/>
          </w:tcPr>
          <w:p w14:paraId="48A3DA5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61,25</w:t>
            </w:r>
          </w:p>
        </w:tc>
        <w:tc>
          <w:tcPr>
            <w:tcW w:w="422" w:type="pct"/>
            <w:vAlign w:val="center"/>
          </w:tcPr>
          <w:p w14:paraId="50FB795E"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62,01</w:t>
            </w:r>
          </w:p>
        </w:tc>
        <w:tc>
          <w:tcPr>
            <w:tcW w:w="422" w:type="pct"/>
            <w:vAlign w:val="center"/>
          </w:tcPr>
          <w:p w14:paraId="5A6BF578"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62,31</w:t>
            </w:r>
          </w:p>
        </w:tc>
        <w:tc>
          <w:tcPr>
            <w:tcW w:w="423" w:type="pct"/>
            <w:vAlign w:val="center"/>
          </w:tcPr>
          <w:p w14:paraId="7AB4F32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62,90</w:t>
            </w:r>
          </w:p>
        </w:tc>
        <w:tc>
          <w:tcPr>
            <w:tcW w:w="423" w:type="pct"/>
            <w:vAlign w:val="center"/>
          </w:tcPr>
          <w:p w14:paraId="0AE02078"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61,79</w:t>
            </w:r>
          </w:p>
        </w:tc>
        <w:tc>
          <w:tcPr>
            <w:tcW w:w="356" w:type="pct"/>
            <w:vAlign w:val="center"/>
          </w:tcPr>
          <w:p w14:paraId="534A4939"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62,59</w:t>
            </w:r>
          </w:p>
        </w:tc>
      </w:tr>
      <w:tr w:rsidR="00E51420" w:rsidRPr="005210E1" w14:paraId="7D70F65B" w14:textId="77777777" w:rsidTr="00E51420">
        <w:trPr>
          <w:trHeight w:val="454"/>
          <w:jc w:val="center"/>
        </w:trPr>
        <w:tc>
          <w:tcPr>
            <w:tcW w:w="720" w:type="pct"/>
            <w:shd w:val="clear" w:color="auto" w:fill="auto"/>
            <w:vAlign w:val="center"/>
          </w:tcPr>
          <w:p w14:paraId="5686A889"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Шейка матки</w:t>
            </w:r>
          </w:p>
        </w:tc>
        <w:tc>
          <w:tcPr>
            <w:tcW w:w="446" w:type="pct"/>
            <w:shd w:val="clear" w:color="auto" w:fill="auto"/>
            <w:vAlign w:val="center"/>
          </w:tcPr>
          <w:p w14:paraId="06FC672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60,93</w:t>
            </w:r>
          </w:p>
        </w:tc>
        <w:tc>
          <w:tcPr>
            <w:tcW w:w="375" w:type="pct"/>
            <w:vAlign w:val="center"/>
          </w:tcPr>
          <w:p w14:paraId="1C0D7B9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61,39</w:t>
            </w:r>
          </w:p>
        </w:tc>
        <w:tc>
          <w:tcPr>
            <w:tcW w:w="471" w:type="pct"/>
            <w:vAlign w:val="center"/>
          </w:tcPr>
          <w:p w14:paraId="4C4BFDF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63,65</w:t>
            </w:r>
          </w:p>
        </w:tc>
        <w:tc>
          <w:tcPr>
            <w:tcW w:w="471" w:type="pct"/>
            <w:vAlign w:val="center"/>
          </w:tcPr>
          <w:p w14:paraId="1A5AD4F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64,24</w:t>
            </w:r>
          </w:p>
        </w:tc>
        <w:tc>
          <w:tcPr>
            <w:tcW w:w="471" w:type="pct"/>
            <w:vAlign w:val="center"/>
          </w:tcPr>
          <w:p w14:paraId="29A887E2"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61,45</w:t>
            </w:r>
          </w:p>
        </w:tc>
        <w:tc>
          <w:tcPr>
            <w:tcW w:w="422" w:type="pct"/>
            <w:vAlign w:val="center"/>
          </w:tcPr>
          <w:p w14:paraId="4171AA8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61,82</w:t>
            </w:r>
          </w:p>
        </w:tc>
        <w:tc>
          <w:tcPr>
            <w:tcW w:w="422" w:type="pct"/>
            <w:vAlign w:val="center"/>
          </w:tcPr>
          <w:p w14:paraId="40A75362"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60,88</w:t>
            </w:r>
          </w:p>
        </w:tc>
        <w:tc>
          <w:tcPr>
            <w:tcW w:w="423" w:type="pct"/>
            <w:vAlign w:val="center"/>
          </w:tcPr>
          <w:p w14:paraId="6E36B0B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58,98</w:t>
            </w:r>
          </w:p>
        </w:tc>
        <w:tc>
          <w:tcPr>
            <w:tcW w:w="423" w:type="pct"/>
            <w:vAlign w:val="center"/>
          </w:tcPr>
          <w:p w14:paraId="43273035"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60,80</w:t>
            </w:r>
          </w:p>
        </w:tc>
        <w:tc>
          <w:tcPr>
            <w:tcW w:w="356" w:type="pct"/>
            <w:vAlign w:val="center"/>
          </w:tcPr>
          <w:p w14:paraId="51712A4F"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62,98</w:t>
            </w:r>
          </w:p>
        </w:tc>
      </w:tr>
      <w:tr w:rsidR="00E51420" w:rsidRPr="005210E1" w14:paraId="30F27282" w14:textId="77777777" w:rsidTr="00E51420">
        <w:trPr>
          <w:trHeight w:val="454"/>
          <w:jc w:val="center"/>
        </w:trPr>
        <w:tc>
          <w:tcPr>
            <w:tcW w:w="720" w:type="pct"/>
            <w:shd w:val="clear" w:color="auto" w:fill="auto"/>
            <w:vAlign w:val="center"/>
          </w:tcPr>
          <w:p w14:paraId="71A80335"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Тело матки</w:t>
            </w:r>
          </w:p>
        </w:tc>
        <w:tc>
          <w:tcPr>
            <w:tcW w:w="446" w:type="pct"/>
            <w:shd w:val="clear" w:color="auto" w:fill="auto"/>
            <w:vAlign w:val="center"/>
          </w:tcPr>
          <w:p w14:paraId="558FF5B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60,00</w:t>
            </w:r>
          </w:p>
        </w:tc>
        <w:tc>
          <w:tcPr>
            <w:tcW w:w="375" w:type="pct"/>
            <w:vAlign w:val="center"/>
          </w:tcPr>
          <w:p w14:paraId="0ED2A29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58,14</w:t>
            </w:r>
          </w:p>
        </w:tc>
        <w:tc>
          <w:tcPr>
            <w:tcW w:w="471" w:type="pct"/>
            <w:vAlign w:val="center"/>
          </w:tcPr>
          <w:p w14:paraId="41B408F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57,45</w:t>
            </w:r>
          </w:p>
        </w:tc>
        <w:tc>
          <w:tcPr>
            <w:tcW w:w="471" w:type="pct"/>
            <w:vAlign w:val="center"/>
          </w:tcPr>
          <w:p w14:paraId="32C7E51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60,64</w:t>
            </w:r>
          </w:p>
        </w:tc>
        <w:tc>
          <w:tcPr>
            <w:tcW w:w="471" w:type="pct"/>
            <w:vAlign w:val="center"/>
          </w:tcPr>
          <w:p w14:paraId="39AC472C"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60,17</w:t>
            </w:r>
          </w:p>
        </w:tc>
        <w:tc>
          <w:tcPr>
            <w:tcW w:w="422" w:type="pct"/>
            <w:vAlign w:val="center"/>
          </w:tcPr>
          <w:p w14:paraId="2133361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60,95</w:t>
            </w:r>
          </w:p>
        </w:tc>
        <w:tc>
          <w:tcPr>
            <w:tcW w:w="422" w:type="pct"/>
            <w:vAlign w:val="center"/>
          </w:tcPr>
          <w:p w14:paraId="44AE87F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62,26</w:t>
            </w:r>
          </w:p>
        </w:tc>
        <w:tc>
          <w:tcPr>
            <w:tcW w:w="423" w:type="pct"/>
            <w:vAlign w:val="center"/>
          </w:tcPr>
          <w:p w14:paraId="76A2DB6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62,87</w:t>
            </w:r>
          </w:p>
        </w:tc>
        <w:tc>
          <w:tcPr>
            <w:tcW w:w="423" w:type="pct"/>
            <w:vAlign w:val="center"/>
          </w:tcPr>
          <w:p w14:paraId="60C71178"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62,82</w:t>
            </w:r>
          </w:p>
        </w:tc>
        <w:tc>
          <w:tcPr>
            <w:tcW w:w="356" w:type="pct"/>
            <w:vAlign w:val="center"/>
          </w:tcPr>
          <w:p w14:paraId="4FF624E6"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64,62</w:t>
            </w:r>
          </w:p>
        </w:tc>
      </w:tr>
      <w:tr w:rsidR="00E51420" w:rsidRPr="005210E1" w14:paraId="498A84AB" w14:textId="77777777" w:rsidTr="00E51420">
        <w:trPr>
          <w:trHeight w:val="454"/>
          <w:jc w:val="center"/>
        </w:trPr>
        <w:tc>
          <w:tcPr>
            <w:tcW w:w="720" w:type="pct"/>
            <w:shd w:val="clear" w:color="auto" w:fill="auto"/>
            <w:vAlign w:val="center"/>
          </w:tcPr>
          <w:p w14:paraId="601FAEBB"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Яичник</w:t>
            </w:r>
          </w:p>
        </w:tc>
        <w:tc>
          <w:tcPr>
            <w:tcW w:w="446" w:type="pct"/>
            <w:shd w:val="clear" w:color="auto" w:fill="auto"/>
            <w:vAlign w:val="center"/>
          </w:tcPr>
          <w:p w14:paraId="3A7F1D0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61,03</w:t>
            </w:r>
          </w:p>
        </w:tc>
        <w:tc>
          <w:tcPr>
            <w:tcW w:w="375" w:type="pct"/>
            <w:vAlign w:val="center"/>
          </w:tcPr>
          <w:p w14:paraId="3989F20F"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60,77</w:t>
            </w:r>
          </w:p>
        </w:tc>
        <w:tc>
          <w:tcPr>
            <w:tcW w:w="471" w:type="pct"/>
            <w:vAlign w:val="center"/>
          </w:tcPr>
          <w:p w14:paraId="7C17F2B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63,90</w:t>
            </w:r>
          </w:p>
        </w:tc>
        <w:tc>
          <w:tcPr>
            <w:tcW w:w="471" w:type="pct"/>
            <w:vAlign w:val="center"/>
          </w:tcPr>
          <w:p w14:paraId="3DC7BC2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66,46</w:t>
            </w:r>
          </w:p>
        </w:tc>
        <w:tc>
          <w:tcPr>
            <w:tcW w:w="471" w:type="pct"/>
            <w:vAlign w:val="center"/>
          </w:tcPr>
          <w:p w14:paraId="32895A37"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65,21</w:t>
            </w:r>
          </w:p>
        </w:tc>
        <w:tc>
          <w:tcPr>
            <w:tcW w:w="422" w:type="pct"/>
            <w:vAlign w:val="center"/>
          </w:tcPr>
          <w:p w14:paraId="5A56BF1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63,77</w:t>
            </w:r>
          </w:p>
        </w:tc>
        <w:tc>
          <w:tcPr>
            <w:tcW w:w="422" w:type="pct"/>
            <w:vAlign w:val="center"/>
          </w:tcPr>
          <w:p w14:paraId="4CEE417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63,02</w:t>
            </w:r>
          </w:p>
        </w:tc>
        <w:tc>
          <w:tcPr>
            <w:tcW w:w="423" w:type="pct"/>
            <w:vAlign w:val="center"/>
          </w:tcPr>
          <w:p w14:paraId="6B51E66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62,39</w:t>
            </w:r>
          </w:p>
        </w:tc>
        <w:tc>
          <w:tcPr>
            <w:tcW w:w="423" w:type="pct"/>
            <w:vAlign w:val="center"/>
          </w:tcPr>
          <w:p w14:paraId="40006FB5"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64,44</w:t>
            </w:r>
          </w:p>
        </w:tc>
        <w:tc>
          <w:tcPr>
            <w:tcW w:w="356" w:type="pct"/>
            <w:vAlign w:val="center"/>
          </w:tcPr>
          <w:p w14:paraId="6BCA4373"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64,84</w:t>
            </w:r>
          </w:p>
        </w:tc>
      </w:tr>
      <w:tr w:rsidR="00E51420" w:rsidRPr="005210E1" w14:paraId="465CB0A7" w14:textId="77777777" w:rsidTr="00E51420">
        <w:trPr>
          <w:trHeight w:val="454"/>
          <w:jc w:val="center"/>
        </w:trPr>
        <w:tc>
          <w:tcPr>
            <w:tcW w:w="720" w:type="pct"/>
            <w:shd w:val="clear" w:color="auto" w:fill="auto"/>
            <w:vAlign w:val="center"/>
          </w:tcPr>
          <w:p w14:paraId="6210718E"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Предстательная железа</w:t>
            </w:r>
          </w:p>
        </w:tc>
        <w:tc>
          <w:tcPr>
            <w:tcW w:w="446" w:type="pct"/>
            <w:shd w:val="clear" w:color="auto" w:fill="auto"/>
            <w:vAlign w:val="center"/>
          </w:tcPr>
          <w:p w14:paraId="2BE141D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19,50</w:t>
            </w:r>
          </w:p>
        </w:tc>
        <w:tc>
          <w:tcPr>
            <w:tcW w:w="375" w:type="pct"/>
            <w:vAlign w:val="center"/>
          </w:tcPr>
          <w:p w14:paraId="7BA75BC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26,24</w:t>
            </w:r>
          </w:p>
        </w:tc>
        <w:tc>
          <w:tcPr>
            <w:tcW w:w="471" w:type="pct"/>
            <w:vAlign w:val="center"/>
          </w:tcPr>
          <w:p w14:paraId="5E789B2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24,76</w:t>
            </w:r>
          </w:p>
        </w:tc>
        <w:tc>
          <w:tcPr>
            <w:tcW w:w="471" w:type="pct"/>
            <w:vAlign w:val="center"/>
          </w:tcPr>
          <w:p w14:paraId="53E4703F"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28,43</w:t>
            </w:r>
          </w:p>
        </w:tc>
        <w:tc>
          <w:tcPr>
            <w:tcW w:w="471" w:type="pct"/>
            <w:vAlign w:val="center"/>
          </w:tcPr>
          <w:p w14:paraId="7DB2F54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29,86</w:t>
            </w:r>
          </w:p>
        </w:tc>
        <w:tc>
          <w:tcPr>
            <w:tcW w:w="422" w:type="pct"/>
            <w:vAlign w:val="center"/>
          </w:tcPr>
          <w:p w14:paraId="5577ACAF"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30,12</w:t>
            </w:r>
          </w:p>
        </w:tc>
        <w:tc>
          <w:tcPr>
            <w:tcW w:w="422" w:type="pct"/>
            <w:vAlign w:val="center"/>
          </w:tcPr>
          <w:p w14:paraId="6B2888F8"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33,77</w:t>
            </w:r>
          </w:p>
        </w:tc>
        <w:tc>
          <w:tcPr>
            <w:tcW w:w="423" w:type="pct"/>
            <w:vAlign w:val="center"/>
          </w:tcPr>
          <w:p w14:paraId="0D1B724E"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38,63</w:t>
            </w:r>
          </w:p>
        </w:tc>
        <w:tc>
          <w:tcPr>
            <w:tcW w:w="423" w:type="pct"/>
            <w:vAlign w:val="center"/>
          </w:tcPr>
          <w:p w14:paraId="70FCD680"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40,97</w:t>
            </w:r>
          </w:p>
        </w:tc>
        <w:tc>
          <w:tcPr>
            <w:tcW w:w="356" w:type="pct"/>
            <w:vAlign w:val="center"/>
          </w:tcPr>
          <w:p w14:paraId="2EBDE73C"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41,02</w:t>
            </w:r>
          </w:p>
        </w:tc>
      </w:tr>
      <w:tr w:rsidR="00E51420" w:rsidRPr="005210E1" w14:paraId="67CE7B06" w14:textId="77777777" w:rsidTr="00E51420">
        <w:trPr>
          <w:trHeight w:val="454"/>
          <w:jc w:val="center"/>
        </w:trPr>
        <w:tc>
          <w:tcPr>
            <w:tcW w:w="720" w:type="pct"/>
            <w:shd w:val="clear" w:color="auto" w:fill="auto"/>
            <w:vAlign w:val="center"/>
          </w:tcPr>
          <w:p w14:paraId="6CF1D7EC"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Почка</w:t>
            </w:r>
          </w:p>
        </w:tc>
        <w:tc>
          <w:tcPr>
            <w:tcW w:w="446" w:type="pct"/>
            <w:shd w:val="clear" w:color="auto" w:fill="auto"/>
            <w:vAlign w:val="center"/>
          </w:tcPr>
          <w:p w14:paraId="14F5701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45,36</w:t>
            </w:r>
          </w:p>
        </w:tc>
        <w:tc>
          <w:tcPr>
            <w:tcW w:w="375" w:type="pct"/>
            <w:vAlign w:val="center"/>
          </w:tcPr>
          <w:p w14:paraId="26DA3032"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43,44</w:t>
            </w:r>
          </w:p>
        </w:tc>
        <w:tc>
          <w:tcPr>
            <w:tcW w:w="471" w:type="pct"/>
            <w:vAlign w:val="center"/>
          </w:tcPr>
          <w:p w14:paraId="1B77C21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47,25</w:t>
            </w:r>
          </w:p>
        </w:tc>
        <w:tc>
          <w:tcPr>
            <w:tcW w:w="471" w:type="pct"/>
            <w:vAlign w:val="center"/>
          </w:tcPr>
          <w:p w14:paraId="5C5D8A4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48,29</w:t>
            </w:r>
          </w:p>
        </w:tc>
        <w:tc>
          <w:tcPr>
            <w:tcW w:w="471" w:type="pct"/>
            <w:vAlign w:val="center"/>
          </w:tcPr>
          <w:p w14:paraId="0B8DA54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50,07</w:t>
            </w:r>
          </w:p>
        </w:tc>
        <w:tc>
          <w:tcPr>
            <w:tcW w:w="422" w:type="pct"/>
            <w:vAlign w:val="center"/>
          </w:tcPr>
          <w:p w14:paraId="540B2B9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52,45</w:t>
            </w:r>
          </w:p>
        </w:tc>
        <w:tc>
          <w:tcPr>
            <w:tcW w:w="422" w:type="pct"/>
            <w:vAlign w:val="center"/>
          </w:tcPr>
          <w:p w14:paraId="4B94885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54,70</w:t>
            </w:r>
          </w:p>
        </w:tc>
        <w:tc>
          <w:tcPr>
            <w:tcW w:w="423" w:type="pct"/>
            <w:vAlign w:val="center"/>
          </w:tcPr>
          <w:p w14:paraId="1C40345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56,90</w:t>
            </w:r>
          </w:p>
        </w:tc>
        <w:tc>
          <w:tcPr>
            <w:tcW w:w="423" w:type="pct"/>
            <w:vAlign w:val="center"/>
          </w:tcPr>
          <w:p w14:paraId="66241424"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60,59</w:t>
            </w:r>
          </w:p>
        </w:tc>
        <w:tc>
          <w:tcPr>
            <w:tcW w:w="356" w:type="pct"/>
            <w:vAlign w:val="center"/>
          </w:tcPr>
          <w:p w14:paraId="11258791"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61,75</w:t>
            </w:r>
          </w:p>
        </w:tc>
      </w:tr>
      <w:tr w:rsidR="00E51420" w:rsidRPr="005210E1" w14:paraId="195FA47B" w14:textId="77777777" w:rsidTr="00E51420">
        <w:trPr>
          <w:trHeight w:val="454"/>
          <w:jc w:val="center"/>
        </w:trPr>
        <w:tc>
          <w:tcPr>
            <w:tcW w:w="720" w:type="pct"/>
            <w:shd w:val="clear" w:color="auto" w:fill="auto"/>
            <w:vAlign w:val="center"/>
          </w:tcPr>
          <w:p w14:paraId="77527B9B"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Мочевой пузырь</w:t>
            </w:r>
          </w:p>
        </w:tc>
        <w:tc>
          <w:tcPr>
            <w:tcW w:w="446" w:type="pct"/>
            <w:shd w:val="clear" w:color="auto" w:fill="auto"/>
            <w:vAlign w:val="center"/>
          </w:tcPr>
          <w:p w14:paraId="325CCEC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52,82</w:t>
            </w:r>
          </w:p>
        </w:tc>
        <w:tc>
          <w:tcPr>
            <w:tcW w:w="375" w:type="pct"/>
            <w:vAlign w:val="center"/>
          </w:tcPr>
          <w:p w14:paraId="2D74E695"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48,71</w:t>
            </w:r>
          </w:p>
        </w:tc>
        <w:tc>
          <w:tcPr>
            <w:tcW w:w="471" w:type="pct"/>
            <w:vAlign w:val="center"/>
          </w:tcPr>
          <w:p w14:paraId="78BEB08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48,35</w:t>
            </w:r>
          </w:p>
        </w:tc>
        <w:tc>
          <w:tcPr>
            <w:tcW w:w="471" w:type="pct"/>
            <w:vAlign w:val="center"/>
          </w:tcPr>
          <w:p w14:paraId="46861E8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49,73</w:t>
            </w:r>
          </w:p>
        </w:tc>
        <w:tc>
          <w:tcPr>
            <w:tcW w:w="471" w:type="pct"/>
            <w:vAlign w:val="center"/>
          </w:tcPr>
          <w:p w14:paraId="224EF166"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51,17</w:t>
            </w:r>
          </w:p>
        </w:tc>
        <w:tc>
          <w:tcPr>
            <w:tcW w:w="422" w:type="pct"/>
            <w:vAlign w:val="center"/>
          </w:tcPr>
          <w:p w14:paraId="498F984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50,12</w:t>
            </w:r>
          </w:p>
        </w:tc>
        <w:tc>
          <w:tcPr>
            <w:tcW w:w="422" w:type="pct"/>
            <w:vAlign w:val="center"/>
          </w:tcPr>
          <w:p w14:paraId="24D23E9A"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48,89</w:t>
            </w:r>
          </w:p>
        </w:tc>
        <w:tc>
          <w:tcPr>
            <w:tcW w:w="423" w:type="pct"/>
            <w:vAlign w:val="center"/>
          </w:tcPr>
          <w:p w14:paraId="30B86D1E"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54,02</w:t>
            </w:r>
          </w:p>
        </w:tc>
        <w:tc>
          <w:tcPr>
            <w:tcW w:w="423" w:type="pct"/>
            <w:vAlign w:val="center"/>
          </w:tcPr>
          <w:p w14:paraId="2E3EE334"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57,30</w:t>
            </w:r>
          </w:p>
        </w:tc>
        <w:tc>
          <w:tcPr>
            <w:tcW w:w="356" w:type="pct"/>
            <w:vAlign w:val="center"/>
          </w:tcPr>
          <w:p w14:paraId="3D9F0A6C"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58,53</w:t>
            </w:r>
          </w:p>
        </w:tc>
      </w:tr>
      <w:tr w:rsidR="00E51420" w:rsidRPr="005210E1" w14:paraId="7B0D67F8" w14:textId="77777777" w:rsidTr="00E51420">
        <w:trPr>
          <w:trHeight w:val="454"/>
          <w:jc w:val="center"/>
        </w:trPr>
        <w:tc>
          <w:tcPr>
            <w:tcW w:w="720" w:type="pct"/>
            <w:shd w:val="clear" w:color="auto" w:fill="auto"/>
            <w:vAlign w:val="center"/>
          </w:tcPr>
          <w:p w14:paraId="0535D4F5"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Щитовидная железа</w:t>
            </w:r>
          </w:p>
        </w:tc>
        <w:tc>
          <w:tcPr>
            <w:tcW w:w="446" w:type="pct"/>
            <w:shd w:val="clear" w:color="auto" w:fill="auto"/>
            <w:vAlign w:val="center"/>
          </w:tcPr>
          <w:p w14:paraId="7D377F6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69,94</w:t>
            </w:r>
          </w:p>
        </w:tc>
        <w:tc>
          <w:tcPr>
            <w:tcW w:w="375" w:type="pct"/>
            <w:vAlign w:val="center"/>
          </w:tcPr>
          <w:p w14:paraId="551FD92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66,67</w:t>
            </w:r>
          </w:p>
        </w:tc>
        <w:tc>
          <w:tcPr>
            <w:tcW w:w="471" w:type="pct"/>
            <w:vAlign w:val="center"/>
          </w:tcPr>
          <w:p w14:paraId="41D995B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62,89</w:t>
            </w:r>
          </w:p>
        </w:tc>
        <w:tc>
          <w:tcPr>
            <w:tcW w:w="471" w:type="pct"/>
            <w:vAlign w:val="center"/>
          </w:tcPr>
          <w:p w14:paraId="535249D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62,27</w:t>
            </w:r>
          </w:p>
        </w:tc>
        <w:tc>
          <w:tcPr>
            <w:tcW w:w="471" w:type="pct"/>
            <w:vAlign w:val="center"/>
          </w:tcPr>
          <w:p w14:paraId="16E71F8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61,28</w:t>
            </w:r>
          </w:p>
        </w:tc>
        <w:tc>
          <w:tcPr>
            <w:tcW w:w="422" w:type="pct"/>
            <w:vAlign w:val="center"/>
          </w:tcPr>
          <w:p w14:paraId="3BB0A1B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57,87</w:t>
            </w:r>
          </w:p>
        </w:tc>
        <w:tc>
          <w:tcPr>
            <w:tcW w:w="422" w:type="pct"/>
            <w:vAlign w:val="center"/>
          </w:tcPr>
          <w:p w14:paraId="0239652B"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62,17</w:t>
            </w:r>
          </w:p>
        </w:tc>
        <w:tc>
          <w:tcPr>
            <w:tcW w:w="423" w:type="pct"/>
            <w:vAlign w:val="center"/>
          </w:tcPr>
          <w:p w14:paraId="6EEADB1D"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60,53</w:t>
            </w:r>
          </w:p>
        </w:tc>
        <w:tc>
          <w:tcPr>
            <w:tcW w:w="423" w:type="pct"/>
            <w:vAlign w:val="center"/>
          </w:tcPr>
          <w:p w14:paraId="42E4E617"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61,54</w:t>
            </w:r>
          </w:p>
        </w:tc>
        <w:tc>
          <w:tcPr>
            <w:tcW w:w="356" w:type="pct"/>
            <w:vAlign w:val="center"/>
          </w:tcPr>
          <w:p w14:paraId="625BE92E"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64,79</w:t>
            </w:r>
          </w:p>
        </w:tc>
      </w:tr>
      <w:tr w:rsidR="00E51420" w:rsidRPr="005210E1" w14:paraId="328775C2" w14:textId="77777777" w:rsidTr="00E51420">
        <w:trPr>
          <w:trHeight w:val="454"/>
          <w:jc w:val="center"/>
        </w:trPr>
        <w:tc>
          <w:tcPr>
            <w:tcW w:w="720" w:type="pct"/>
            <w:shd w:val="clear" w:color="auto" w:fill="auto"/>
            <w:vAlign w:val="center"/>
          </w:tcPr>
          <w:p w14:paraId="4C5A8244" w14:textId="77777777" w:rsidR="00E51420" w:rsidRPr="005210E1" w:rsidRDefault="00E51420" w:rsidP="00E51420">
            <w:pPr>
              <w:spacing w:line="240" w:lineRule="auto"/>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Злокачественная лимфома</w:t>
            </w:r>
          </w:p>
        </w:tc>
        <w:tc>
          <w:tcPr>
            <w:tcW w:w="446" w:type="pct"/>
            <w:shd w:val="clear" w:color="auto" w:fill="auto"/>
            <w:vAlign w:val="center"/>
          </w:tcPr>
          <w:p w14:paraId="47443734"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49,09</w:t>
            </w:r>
          </w:p>
        </w:tc>
        <w:tc>
          <w:tcPr>
            <w:tcW w:w="375" w:type="pct"/>
            <w:vAlign w:val="center"/>
          </w:tcPr>
          <w:p w14:paraId="1F06B131"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55,02</w:t>
            </w:r>
          </w:p>
        </w:tc>
        <w:tc>
          <w:tcPr>
            <w:tcW w:w="471" w:type="pct"/>
            <w:vAlign w:val="center"/>
          </w:tcPr>
          <w:p w14:paraId="5EC85C7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57,56</w:t>
            </w:r>
          </w:p>
        </w:tc>
        <w:tc>
          <w:tcPr>
            <w:tcW w:w="471" w:type="pct"/>
            <w:vAlign w:val="center"/>
          </w:tcPr>
          <w:p w14:paraId="4790663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56,44</w:t>
            </w:r>
          </w:p>
        </w:tc>
        <w:tc>
          <w:tcPr>
            <w:tcW w:w="471" w:type="pct"/>
            <w:vAlign w:val="center"/>
          </w:tcPr>
          <w:p w14:paraId="09AE718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57,50</w:t>
            </w:r>
          </w:p>
        </w:tc>
        <w:tc>
          <w:tcPr>
            <w:tcW w:w="422" w:type="pct"/>
            <w:vAlign w:val="center"/>
          </w:tcPr>
          <w:p w14:paraId="0444F859"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57,49</w:t>
            </w:r>
          </w:p>
        </w:tc>
        <w:tc>
          <w:tcPr>
            <w:tcW w:w="422" w:type="pct"/>
            <w:vAlign w:val="center"/>
          </w:tcPr>
          <w:p w14:paraId="64F80E53"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58,28</w:t>
            </w:r>
          </w:p>
        </w:tc>
        <w:tc>
          <w:tcPr>
            <w:tcW w:w="423" w:type="pct"/>
            <w:vAlign w:val="center"/>
          </w:tcPr>
          <w:p w14:paraId="1B4A7580" w14:textId="77777777" w:rsidR="00E51420" w:rsidRPr="005210E1" w:rsidRDefault="00E51420" w:rsidP="00E51420">
            <w:pPr>
              <w:spacing w:line="240" w:lineRule="auto"/>
              <w:jc w:val="center"/>
              <w:rPr>
                <w:rFonts w:ascii="Times New Roman" w:hAnsi="Times New Roman" w:cs="Times New Roman"/>
                <w:color w:val="000000"/>
                <w:sz w:val="24"/>
                <w:szCs w:val="24"/>
              </w:rPr>
            </w:pPr>
            <w:r w:rsidRPr="005210E1">
              <w:rPr>
                <w:rFonts w:ascii="Times New Roman" w:hAnsi="Times New Roman" w:cs="Times New Roman"/>
                <w:color w:val="000000"/>
                <w:sz w:val="24"/>
                <w:szCs w:val="24"/>
              </w:rPr>
              <w:t>61,70</w:t>
            </w:r>
          </w:p>
        </w:tc>
        <w:tc>
          <w:tcPr>
            <w:tcW w:w="423" w:type="pct"/>
            <w:vAlign w:val="center"/>
          </w:tcPr>
          <w:p w14:paraId="128A5FD5"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59,01</w:t>
            </w:r>
          </w:p>
        </w:tc>
        <w:tc>
          <w:tcPr>
            <w:tcW w:w="356" w:type="pct"/>
            <w:vAlign w:val="center"/>
          </w:tcPr>
          <w:p w14:paraId="618B27EC"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62,56</w:t>
            </w:r>
          </w:p>
        </w:tc>
      </w:tr>
      <w:tr w:rsidR="00E51420" w:rsidRPr="005210E1" w14:paraId="28904221" w14:textId="77777777" w:rsidTr="00E51420">
        <w:trPr>
          <w:trHeight w:val="454"/>
          <w:jc w:val="center"/>
        </w:trPr>
        <w:tc>
          <w:tcPr>
            <w:tcW w:w="720" w:type="pct"/>
            <w:shd w:val="clear" w:color="auto" w:fill="auto"/>
            <w:vAlign w:val="center"/>
          </w:tcPr>
          <w:p w14:paraId="11BD51F8" w14:textId="77777777" w:rsidR="00E51420" w:rsidRPr="005210E1" w:rsidRDefault="00E51420" w:rsidP="00E51420">
            <w:pPr>
              <w:spacing w:line="240" w:lineRule="auto"/>
              <w:rPr>
                <w:rFonts w:ascii="Times New Roman" w:hAnsi="Times New Roman" w:cs="Times New Roman"/>
                <w:sz w:val="24"/>
                <w:szCs w:val="24"/>
              </w:rPr>
            </w:pPr>
            <w:r w:rsidRPr="005210E1">
              <w:rPr>
                <w:rFonts w:ascii="Times New Roman" w:hAnsi="Times New Roman" w:cs="Times New Roman"/>
                <w:sz w:val="24"/>
                <w:szCs w:val="24"/>
              </w:rPr>
              <w:t>Всего</w:t>
            </w:r>
          </w:p>
        </w:tc>
        <w:tc>
          <w:tcPr>
            <w:tcW w:w="446" w:type="pct"/>
            <w:shd w:val="clear" w:color="auto" w:fill="auto"/>
            <w:vAlign w:val="center"/>
          </w:tcPr>
          <w:p w14:paraId="26FE5D4E"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53,52</w:t>
            </w:r>
          </w:p>
        </w:tc>
        <w:tc>
          <w:tcPr>
            <w:tcW w:w="375" w:type="pct"/>
            <w:vAlign w:val="center"/>
          </w:tcPr>
          <w:p w14:paraId="074E3462"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52,59</w:t>
            </w:r>
          </w:p>
        </w:tc>
        <w:tc>
          <w:tcPr>
            <w:tcW w:w="471" w:type="pct"/>
            <w:vAlign w:val="center"/>
          </w:tcPr>
          <w:p w14:paraId="5E3C4C2C"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52,00</w:t>
            </w:r>
          </w:p>
        </w:tc>
        <w:tc>
          <w:tcPr>
            <w:tcW w:w="471" w:type="pct"/>
            <w:vAlign w:val="center"/>
          </w:tcPr>
          <w:p w14:paraId="4A431325"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50,76</w:t>
            </w:r>
          </w:p>
        </w:tc>
        <w:tc>
          <w:tcPr>
            <w:tcW w:w="471" w:type="pct"/>
            <w:vAlign w:val="center"/>
          </w:tcPr>
          <w:p w14:paraId="0A424025"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49,73</w:t>
            </w:r>
          </w:p>
        </w:tc>
        <w:tc>
          <w:tcPr>
            <w:tcW w:w="422" w:type="pct"/>
            <w:vAlign w:val="center"/>
          </w:tcPr>
          <w:p w14:paraId="2AA38CC8"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50,14</w:t>
            </w:r>
          </w:p>
        </w:tc>
        <w:tc>
          <w:tcPr>
            <w:tcW w:w="422" w:type="pct"/>
            <w:vAlign w:val="center"/>
          </w:tcPr>
          <w:p w14:paraId="5F5C971E"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50,73</w:t>
            </w:r>
          </w:p>
        </w:tc>
        <w:tc>
          <w:tcPr>
            <w:tcW w:w="423" w:type="pct"/>
            <w:vAlign w:val="center"/>
          </w:tcPr>
          <w:p w14:paraId="7E1E3828"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51,00</w:t>
            </w:r>
          </w:p>
        </w:tc>
        <w:tc>
          <w:tcPr>
            <w:tcW w:w="423" w:type="pct"/>
            <w:vAlign w:val="center"/>
          </w:tcPr>
          <w:p w14:paraId="685D43B3"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51,8</w:t>
            </w:r>
          </w:p>
        </w:tc>
        <w:tc>
          <w:tcPr>
            <w:tcW w:w="356" w:type="pct"/>
            <w:vAlign w:val="center"/>
          </w:tcPr>
          <w:p w14:paraId="5CFB1CE4" w14:textId="77777777" w:rsidR="00E51420" w:rsidRPr="005210E1" w:rsidRDefault="00E51420" w:rsidP="00E51420">
            <w:pPr>
              <w:spacing w:line="240" w:lineRule="auto"/>
              <w:jc w:val="center"/>
              <w:rPr>
                <w:rFonts w:ascii="Times New Roman" w:hAnsi="Times New Roman" w:cs="Times New Roman"/>
                <w:sz w:val="24"/>
                <w:szCs w:val="24"/>
              </w:rPr>
            </w:pPr>
            <w:r w:rsidRPr="005210E1">
              <w:rPr>
                <w:rFonts w:ascii="Times New Roman" w:hAnsi="Times New Roman" w:cs="Times New Roman"/>
                <w:sz w:val="24"/>
                <w:szCs w:val="24"/>
              </w:rPr>
              <w:t>53</w:t>
            </w:r>
          </w:p>
        </w:tc>
      </w:tr>
    </w:tbl>
    <w:p w14:paraId="68173430" w14:textId="77777777" w:rsidR="009A05B2" w:rsidRPr="005210E1" w:rsidRDefault="009A05B2" w:rsidP="00E51420">
      <w:pPr>
        <w:tabs>
          <w:tab w:val="left" w:pos="13065"/>
        </w:tabs>
        <w:ind w:firstLine="426"/>
        <w:jc w:val="both"/>
        <w:rPr>
          <w:rFonts w:ascii="Times New Roman" w:hAnsi="Times New Roman" w:cs="Times New Roman"/>
          <w:sz w:val="24"/>
          <w:szCs w:val="24"/>
          <w:highlight w:val="lightGray"/>
        </w:rPr>
      </w:pPr>
    </w:p>
    <w:p w14:paraId="4145A3A9" w14:textId="6AAF748D" w:rsidR="00E51420" w:rsidRPr="00E51420" w:rsidRDefault="00664BD9" w:rsidP="009A05B2">
      <w:pPr>
        <w:tabs>
          <w:tab w:val="left" w:pos="13065"/>
        </w:tabs>
        <w:spacing w:line="240" w:lineRule="auto"/>
        <w:ind w:firstLine="425"/>
        <w:jc w:val="both"/>
        <w:rPr>
          <w:rFonts w:ascii="Times New Roman" w:hAnsi="Times New Roman" w:cs="Times New Roman"/>
          <w:sz w:val="28"/>
          <w:szCs w:val="28"/>
        </w:rPr>
      </w:pPr>
      <w:r w:rsidRPr="005210E1">
        <w:rPr>
          <w:rFonts w:ascii="Times New Roman" w:hAnsi="Times New Roman" w:cs="Times New Roman"/>
          <w:sz w:val="28"/>
          <w:szCs w:val="28"/>
        </w:rPr>
        <w:t xml:space="preserve">В ходе проведенного </w:t>
      </w:r>
      <w:r w:rsidR="00E51420" w:rsidRPr="005210E1">
        <w:rPr>
          <w:rFonts w:ascii="Times New Roman" w:hAnsi="Times New Roman" w:cs="Times New Roman"/>
          <w:sz w:val="28"/>
          <w:szCs w:val="28"/>
        </w:rPr>
        <w:t>анализ</w:t>
      </w:r>
      <w:r w:rsidRPr="005210E1">
        <w:rPr>
          <w:rFonts w:ascii="Times New Roman" w:hAnsi="Times New Roman" w:cs="Times New Roman"/>
          <w:sz w:val="28"/>
          <w:szCs w:val="28"/>
        </w:rPr>
        <w:t>а</w:t>
      </w:r>
      <w:r w:rsidR="00E51420" w:rsidRPr="005210E1">
        <w:rPr>
          <w:rFonts w:ascii="Times New Roman" w:hAnsi="Times New Roman" w:cs="Times New Roman"/>
          <w:sz w:val="28"/>
          <w:szCs w:val="28"/>
        </w:rPr>
        <w:t xml:space="preserve"> отмечается положительная динамика увеличения выживаемости пациентов в течении </w:t>
      </w:r>
      <w:r w:rsidRPr="005210E1">
        <w:rPr>
          <w:rFonts w:ascii="Times New Roman" w:hAnsi="Times New Roman" w:cs="Times New Roman"/>
          <w:sz w:val="28"/>
          <w:szCs w:val="28"/>
        </w:rPr>
        <w:br/>
      </w:r>
      <w:r w:rsidR="00E51420" w:rsidRPr="005210E1">
        <w:rPr>
          <w:rFonts w:ascii="Times New Roman" w:hAnsi="Times New Roman" w:cs="Times New Roman"/>
          <w:sz w:val="28"/>
          <w:szCs w:val="28"/>
        </w:rPr>
        <w:t xml:space="preserve">5 лет и более с момента установления диагноза злокачественного новообразования. Лучшую положительную динамику </w:t>
      </w:r>
      <w:r w:rsidR="00E51420" w:rsidRPr="005210E1">
        <w:rPr>
          <w:rFonts w:ascii="Times New Roman" w:hAnsi="Times New Roman" w:cs="Times New Roman"/>
          <w:sz w:val="28"/>
          <w:szCs w:val="28"/>
        </w:rPr>
        <w:lastRenderedPageBreak/>
        <w:t>показывают пациенты с опухолями ободочной кишки, поджелудочной железы, костей и суставных хрящей, тела матки, предстательной железы, почки, мочевого пузыря. В России данный показатель по итогам 2021 года составил 57,4</w:t>
      </w:r>
      <w:r w:rsidRPr="005210E1">
        <w:rPr>
          <w:rFonts w:ascii="Times New Roman" w:hAnsi="Times New Roman" w:cs="Times New Roman"/>
          <w:sz w:val="28"/>
          <w:szCs w:val="28"/>
        </w:rPr>
        <w:t xml:space="preserve"> процента</w:t>
      </w:r>
      <w:r w:rsidR="00E51420" w:rsidRPr="00E51420">
        <w:rPr>
          <w:rFonts w:ascii="Times New Roman" w:hAnsi="Times New Roman" w:cs="Times New Roman"/>
          <w:sz w:val="28"/>
          <w:szCs w:val="28"/>
          <w:highlight w:val="lightGray"/>
        </w:rPr>
        <w:t>.</w:t>
      </w:r>
    </w:p>
    <w:p w14:paraId="27A462A9" w14:textId="77777777" w:rsidR="00E51420" w:rsidRPr="00E51420" w:rsidRDefault="00E51420" w:rsidP="00E51420">
      <w:pPr>
        <w:spacing w:line="240" w:lineRule="auto"/>
        <w:jc w:val="center"/>
        <w:rPr>
          <w:rFonts w:ascii="Times New Roman" w:hAnsi="Times New Roman" w:cs="Times New Roman"/>
          <w:sz w:val="28"/>
          <w:szCs w:val="28"/>
        </w:rPr>
      </w:pPr>
    </w:p>
    <w:p w14:paraId="6869C62F" w14:textId="5ECC513B" w:rsidR="00E51420" w:rsidRPr="00E51420" w:rsidRDefault="00E51420" w:rsidP="00E51420">
      <w:pPr>
        <w:spacing w:line="240" w:lineRule="auto"/>
        <w:jc w:val="center"/>
        <w:rPr>
          <w:rFonts w:ascii="Times New Roman" w:hAnsi="Times New Roman" w:cs="Times New Roman"/>
          <w:sz w:val="28"/>
          <w:szCs w:val="28"/>
        </w:rPr>
      </w:pPr>
      <w:r w:rsidRPr="00E51420">
        <w:rPr>
          <w:rFonts w:ascii="Times New Roman" w:hAnsi="Times New Roman" w:cs="Times New Roman"/>
          <w:sz w:val="28"/>
          <w:szCs w:val="28"/>
        </w:rPr>
        <w:t xml:space="preserve">Доля лиц, состоящих на учете 5 лет и более, из общего числа больных с ЗНО, состоящих под диспансерным наблюдением </w:t>
      </w:r>
      <w:r w:rsidR="005210E1">
        <w:rPr>
          <w:rFonts w:ascii="Times New Roman" w:hAnsi="Times New Roman" w:cs="Times New Roman"/>
          <w:sz w:val="28"/>
          <w:szCs w:val="28"/>
        </w:rPr>
        <w:br/>
      </w:r>
      <w:r w:rsidRPr="00E51420">
        <w:rPr>
          <w:rFonts w:ascii="Times New Roman" w:hAnsi="Times New Roman" w:cs="Times New Roman"/>
          <w:sz w:val="28"/>
          <w:szCs w:val="28"/>
        </w:rPr>
        <w:t>в муниципальных образованиях в Республике Марий Эл с наиболее неблагоприятными показателями заболеваемости</w:t>
      </w:r>
    </w:p>
    <w:p w14:paraId="3CE4DC48" w14:textId="77777777" w:rsidR="00E51420" w:rsidRPr="00E51420" w:rsidRDefault="00E51420" w:rsidP="00E51420">
      <w:pPr>
        <w:tabs>
          <w:tab w:val="left" w:pos="13065"/>
        </w:tabs>
        <w:ind w:firstLine="426"/>
        <w:rPr>
          <w:rFonts w:ascii="Times New Roman" w:hAnsi="Times New Roman" w:cs="Times New Roman"/>
          <w:sz w:val="28"/>
          <w:szCs w:val="28"/>
        </w:rPr>
      </w:pPr>
    </w:p>
    <w:tbl>
      <w:tblPr>
        <w:tblW w:w="5000" w:type="pct"/>
        <w:tblBorders>
          <w:top w:val="single" w:sz="4" w:space="0" w:color="000000"/>
          <w:insideH w:val="single" w:sz="4" w:space="0" w:color="000000"/>
          <w:insideV w:val="single" w:sz="4" w:space="0" w:color="000000"/>
        </w:tblBorders>
        <w:tblLook w:val="04A0" w:firstRow="1" w:lastRow="0" w:firstColumn="1" w:lastColumn="0" w:noHBand="0" w:noVBand="1"/>
      </w:tblPr>
      <w:tblGrid>
        <w:gridCol w:w="2802"/>
        <w:gridCol w:w="1213"/>
        <w:gridCol w:w="1213"/>
        <w:gridCol w:w="1213"/>
        <w:gridCol w:w="1213"/>
        <w:gridCol w:w="1213"/>
        <w:gridCol w:w="1213"/>
        <w:gridCol w:w="1213"/>
        <w:gridCol w:w="1212"/>
        <w:gridCol w:w="1212"/>
        <w:gridCol w:w="1212"/>
      </w:tblGrid>
      <w:tr w:rsidR="00E51420" w:rsidRPr="00E51420" w14:paraId="2E1F5D85" w14:textId="77777777" w:rsidTr="006C61FD">
        <w:trPr>
          <w:trHeight w:val="888"/>
        </w:trPr>
        <w:tc>
          <w:tcPr>
            <w:tcW w:w="938" w:type="pct"/>
            <w:shd w:val="clear" w:color="auto" w:fill="auto"/>
            <w:vAlign w:val="center"/>
          </w:tcPr>
          <w:p w14:paraId="52D8C1D8" w14:textId="77777777" w:rsidR="003C1D3E" w:rsidRDefault="00E51420" w:rsidP="00E51420">
            <w:pPr>
              <w:spacing w:line="240" w:lineRule="auto"/>
              <w:ind w:left="-108"/>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Наименование муниципального образования</w:t>
            </w:r>
          </w:p>
          <w:p w14:paraId="32E37C84" w14:textId="61429847" w:rsidR="00E51420" w:rsidRPr="005210E1" w:rsidRDefault="00E51420" w:rsidP="00E51420">
            <w:pPr>
              <w:spacing w:line="240" w:lineRule="auto"/>
              <w:ind w:left="-108"/>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 xml:space="preserve"> в Республике Марий Эл</w:t>
            </w:r>
          </w:p>
        </w:tc>
        <w:tc>
          <w:tcPr>
            <w:tcW w:w="406" w:type="pct"/>
            <w:shd w:val="clear" w:color="auto" w:fill="auto"/>
            <w:vAlign w:val="center"/>
          </w:tcPr>
          <w:p w14:paraId="5C2C9CEF"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2013</w:t>
            </w:r>
          </w:p>
          <w:p w14:paraId="368D5384"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год</w:t>
            </w:r>
          </w:p>
        </w:tc>
        <w:tc>
          <w:tcPr>
            <w:tcW w:w="406" w:type="pct"/>
            <w:shd w:val="clear" w:color="auto" w:fill="auto"/>
            <w:vAlign w:val="center"/>
          </w:tcPr>
          <w:p w14:paraId="66C9CEDC"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2014</w:t>
            </w:r>
          </w:p>
          <w:p w14:paraId="6711BAF1"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год</w:t>
            </w:r>
          </w:p>
        </w:tc>
        <w:tc>
          <w:tcPr>
            <w:tcW w:w="406" w:type="pct"/>
            <w:shd w:val="clear" w:color="auto" w:fill="auto"/>
            <w:vAlign w:val="center"/>
          </w:tcPr>
          <w:p w14:paraId="2E3D9468"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2015</w:t>
            </w:r>
          </w:p>
          <w:p w14:paraId="0B731FFE"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год</w:t>
            </w:r>
          </w:p>
        </w:tc>
        <w:tc>
          <w:tcPr>
            <w:tcW w:w="406" w:type="pct"/>
            <w:shd w:val="clear" w:color="auto" w:fill="auto"/>
            <w:vAlign w:val="center"/>
          </w:tcPr>
          <w:p w14:paraId="5A9F0E51"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2016</w:t>
            </w:r>
          </w:p>
          <w:p w14:paraId="22F5185D"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год</w:t>
            </w:r>
          </w:p>
        </w:tc>
        <w:tc>
          <w:tcPr>
            <w:tcW w:w="406" w:type="pct"/>
            <w:shd w:val="clear" w:color="auto" w:fill="auto"/>
            <w:vAlign w:val="center"/>
          </w:tcPr>
          <w:p w14:paraId="2FB46095"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2017</w:t>
            </w:r>
          </w:p>
          <w:p w14:paraId="35EA01D5"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год</w:t>
            </w:r>
          </w:p>
        </w:tc>
        <w:tc>
          <w:tcPr>
            <w:tcW w:w="406" w:type="pct"/>
            <w:shd w:val="clear" w:color="auto" w:fill="auto"/>
            <w:vAlign w:val="center"/>
          </w:tcPr>
          <w:p w14:paraId="6D5509B7"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2018</w:t>
            </w:r>
          </w:p>
          <w:p w14:paraId="72629A4D"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год</w:t>
            </w:r>
          </w:p>
        </w:tc>
        <w:tc>
          <w:tcPr>
            <w:tcW w:w="406" w:type="pct"/>
            <w:shd w:val="clear" w:color="auto" w:fill="auto"/>
            <w:vAlign w:val="center"/>
          </w:tcPr>
          <w:p w14:paraId="4BC680AC"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2019</w:t>
            </w:r>
          </w:p>
          <w:p w14:paraId="19431456"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год</w:t>
            </w:r>
          </w:p>
        </w:tc>
        <w:tc>
          <w:tcPr>
            <w:tcW w:w="406" w:type="pct"/>
            <w:shd w:val="clear" w:color="auto" w:fill="auto"/>
            <w:vAlign w:val="center"/>
          </w:tcPr>
          <w:p w14:paraId="3D6FF684"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2020</w:t>
            </w:r>
          </w:p>
          <w:p w14:paraId="0B51068A"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год</w:t>
            </w:r>
          </w:p>
        </w:tc>
        <w:tc>
          <w:tcPr>
            <w:tcW w:w="406" w:type="pct"/>
            <w:shd w:val="clear" w:color="auto" w:fill="auto"/>
            <w:vAlign w:val="center"/>
          </w:tcPr>
          <w:p w14:paraId="3E7494C7"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2021</w:t>
            </w:r>
          </w:p>
          <w:p w14:paraId="197C7C6C"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 xml:space="preserve"> год</w:t>
            </w:r>
          </w:p>
        </w:tc>
        <w:tc>
          <w:tcPr>
            <w:tcW w:w="406" w:type="pct"/>
            <w:shd w:val="clear" w:color="auto" w:fill="auto"/>
            <w:vAlign w:val="center"/>
          </w:tcPr>
          <w:p w14:paraId="57BE04D0"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2022</w:t>
            </w:r>
          </w:p>
          <w:p w14:paraId="2FCB87A4"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 xml:space="preserve"> год</w:t>
            </w:r>
          </w:p>
        </w:tc>
      </w:tr>
    </w:tbl>
    <w:p w14:paraId="03A160A0" w14:textId="77777777" w:rsidR="005210E1" w:rsidRPr="005210E1" w:rsidRDefault="005210E1">
      <w:pPr>
        <w:rPr>
          <w:sz w:val="2"/>
          <w:szCs w:val="2"/>
        </w:rPr>
      </w:pPr>
    </w:p>
    <w:tbl>
      <w:tblPr>
        <w:tblW w:w="5000" w:type="pct"/>
        <w:tblLook w:val="04A0" w:firstRow="1" w:lastRow="0" w:firstColumn="1" w:lastColumn="0" w:noHBand="0" w:noVBand="1"/>
      </w:tblPr>
      <w:tblGrid>
        <w:gridCol w:w="2802"/>
        <w:gridCol w:w="1213"/>
        <w:gridCol w:w="1213"/>
        <w:gridCol w:w="1213"/>
        <w:gridCol w:w="1213"/>
        <w:gridCol w:w="1213"/>
        <w:gridCol w:w="1213"/>
        <w:gridCol w:w="1213"/>
        <w:gridCol w:w="1212"/>
        <w:gridCol w:w="1212"/>
        <w:gridCol w:w="1212"/>
      </w:tblGrid>
      <w:tr w:rsidR="00E51420" w:rsidRPr="00E51420" w14:paraId="28C82871" w14:textId="77777777" w:rsidTr="005210E1">
        <w:trPr>
          <w:trHeight w:val="203"/>
          <w:tblHeader/>
        </w:trPr>
        <w:tc>
          <w:tcPr>
            <w:tcW w:w="938" w:type="pct"/>
            <w:tcBorders>
              <w:top w:val="single" w:sz="4" w:space="0" w:color="000000"/>
              <w:bottom w:val="single" w:sz="4" w:space="0" w:color="000000"/>
              <w:right w:val="single" w:sz="4" w:space="0" w:color="000000"/>
            </w:tcBorders>
            <w:shd w:val="clear" w:color="auto" w:fill="auto"/>
            <w:vAlign w:val="center"/>
          </w:tcPr>
          <w:p w14:paraId="045380FA" w14:textId="77777777" w:rsidR="00E51420" w:rsidRPr="005210E1" w:rsidRDefault="00E51420" w:rsidP="00E51420">
            <w:pPr>
              <w:spacing w:line="240" w:lineRule="auto"/>
              <w:ind w:left="-108"/>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lang w:val="en-US"/>
              </w:rPr>
              <w:t>1</w:t>
            </w:r>
          </w:p>
        </w:tc>
        <w:tc>
          <w:tcPr>
            <w:tcW w:w="406" w:type="pct"/>
            <w:tcBorders>
              <w:top w:val="single" w:sz="4" w:space="0" w:color="000000"/>
              <w:bottom w:val="single" w:sz="4" w:space="0" w:color="000000"/>
              <w:right w:val="single" w:sz="4" w:space="0" w:color="000000"/>
            </w:tcBorders>
            <w:shd w:val="clear" w:color="auto" w:fill="auto"/>
            <w:vAlign w:val="center"/>
          </w:tcPr>
          <w:p w14:paraId="12879924"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color w:val="000000"/>
                <w:sz w:val="24"/>
                <w:szCs w:val="24"/>
                <w:lang w:val="en-US"/>
              </w:rPr>
              <w:t>2</w:t>
            </w:r>
          </w:p>
        </w:tc>
        <w:tc>
          <w:tcPr>
            <w:tcW w:w="406" w:type="pct"/>
            <w:tcBorders>
              <w:top w:val="single" w:sz="4" w:space="0" w:color="000000"/>
              <w:bottom w:val="single" w:sz="4" w:space="0" w:color="000000"/>
              <w:right w:val="single" w:sz="4" w:space="0" w:color="000000"/>
            </w:tcBorders>
            <w:shd w:val="clear" w:color="auto" w:fill="auto"/>
            <w:vAlign w:val="center"/>
          </w:tcPr>
          <w:p w14:paraId="770AB4E5"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hAnsi="Times New Roman" w:cs="Times New Roman"/>
                <w:color w:val="000000"/>
                <w:sz w:val="24"/>
                <w:szCs w:val="24"/>
                <w:lang w:val="en-US"/>
              </w:rPr>
              <w:t>3</w:t>
            </w:r>
          </w:p>
        </w:tc>
        <w:tc>
          <w:tcPr>
            <w:tcW w:w="406" w:type="pct"/>
            <w:tcBorders>
              <w:top w:val="single" w:sz="4" w:space="0" w:color="000000"/>
              <w:bottom w:val="single" w:sz="4" w:space="0" w:color="000000"/>
              <w:right w:val="single" w:sz="4" w:space="0" w:color="000000"/>
            </w:tcBorders>
            <w:shd w:val="clear" w:color="auto" w:fill="auto"/>
            <w:vAlign w:val="center"/>
          </w:tcPr>
          <w:p w14:paraId="70CAA595"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hAnsi="Times New Roman" w:cs="Times New Roman"/>
                <w:color w:val="000000"/>
                <w:sz w:val="24"/>
                <w:szCs w:val="24"/>
                <w:lang w:val="en-US"/>
              </w:rPr>
              <w:t>4</w:t>
            </w:r>
          </w:p>
        </w:tc>
        <w:tc>
          <w:tcPr>
            <w:tcW w:w="406" w:type="pct"/>
            <w:tcBorders>
              <w:top w:val="single" w:sz="4" w:space="0" w:color="000000"/>
              <w:bottom w:val="single" w:sz="4" w:space="0" w:color="000000"/>
              <w:right w:val="single" w:sz="4" w:space="0" w:color="000000"/>
            </w:tcBorders>
            <w:shd w:val="clear" w:color="auto" w:fill="auto"/>
            <w:vAlign w:val="center"/>
          </w:tcPr>
          <w:p w14:paraId="293F30A7"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hAnsi="Times New Roman" w:cs="Times New Roman"/>
                <w:color w:val="000000"/>
                <w:sz w:val="24"/>
                <w:szCs w:val="24"/>
                <w:lang w:val="en-US"/>
              </w:rPr>
              <w:t>5</w:t>
            </w:r>
          </w:p>
        </w:tc>
        <w:tc>
          <w:tcPr>
            <w:tcW w:w="406" w:type="pct"/>
            <w:tcBorders>
              <w:top w:val="single" w:sz="4" w:space="0" w:color="000000"/>
              <w:bottom w:val="single" w:sz="4" w:space="0" w:color="000000"/>
              <w:right w:val="single" w:sz="4" w:space="0" w:color="000000"/>
            </w:tcBorders>
            <w:shd w:val="clear" w:color="auto" w:fill="auto"/>
            <w:vAlign w:val="center"/>
          </w:tcPr>
          <w:p w14:paraId="783A4351"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hAnsi="Times New Roman" w:cs="Times New Roman"/>
                <w:color w:val="000000"/>
                <w:sz w:val="24"/>
                <w:szCs w:val="24"/>
                <w:lang w:val="en-US"/>
              </w:rPr>
              <w:t>6</w:t>
            </w:r>
          </w:p>
        </w:tc>
        <w:tc>
          <w:tcPr>
            <w:tcW w:w="406" w:type="pct"/>
            <w:tcBorders>
              <w:top w:val="single" w:sz="4" w:space="0" w:color="000000"/>
              <w:bottom w:val="single" w:sz="4" w:space="0" w:color="000000"/>
              <w:right w:val="single" w:sz="4" w:space="0" w:color="000000"/>
            </w:tcBorders>
            <w:shd w:val="clear" w:color="auto" w:fill="auto"/>
            <w:vAlign w:val="center"/>
          </w:tcPr>
          <w:p w14:paraId="6E3573A8"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hAnsi="Times New Roman" w:cs="Times New Roman"/>
                <w:color w:val="000000"/>
                <w:sz w:val="24"/>
                <w:szCs w:val="24"/>
                <w:lang w:val="en-US"/>
              </w:rPr>
              <w:t>7</w:t>
            </w:r>
          </w:p>
        </w:tc>
        <w:tc>
          <w:tcPr>
            <w:tcW w:w="406" w:type="pct"/>
            <w:tcBorders>
              <w:top w:val="single" w:sz="4" w:space="0" w:color="000000"/>
              <w:bottom w:val="single" w:sz="4" w:space="0" w:color="000000"/>
              <w:right w:val="single" w:sz="4" w:space="0" w:color="000000"/>
            </w:tcBorders>
            <w:shd w:val="clear" w:color="auto" w:fill="auto"/>
            <w:vAlign w:val="center"/>
          </w:tcPr>
          <w:p w14:paraId="13A2F057"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hAnsi="Times New Roman" w:cs="Times New Roman"/>
                <w:color w:val="000000"/>
                <w:sz w:val="24"/>
                <w:szCs w:val="24"/>
                <w:lang w:val="en-US"/>
              </w:rPr>
              <w:t>8</w:t>
            </w:r>
          </w:p>
        </w:tc>
        <w:tc>
          <w:tcPr>
            <w:tcW w:w="406" w:type="pct"/>
            <w:tcBorders>
              <w:top w:val="single" w:sz="4" w:space="0" w:color="000000"/>
              <w:bottom w:val="single" w:sz="4" w:space="0" w:color="000000"/>
              <w:right w:val="single" w:sz="4" w:space="0" w:color="000000"/>
            </w:tcBorders>
            <w:shd w:val="clear" w:color="auto" w:fill="auto"/>
            <w:vAlign w:val="center"/>
          </w:tcPr>
          <w:p w14:paraId="6CEAFA44"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hAnsi="Times New Roman" w:cs="Times New Roman"/>
                <w:color w:val="000000"/>
                <w:sz w:val="24"/>
                <w:szCs w:val="24"/>
                <w:lang w:val="en-US"/>
              </w:rPr>
              <w:t>9</w:t>
            </w:r>
          </w:p>
        </w:tc>
        <w:tc>
          <w:tcPr>
            <w:tcW w:w="406" w:type="pct"/>
            <w:tcBorders>
              <w:top w:val="single" w:sz="4" w:space="0" w:color="000000"/>
              <w:bottom w:val="single" w:sz="4" w:space="0" w:color="000000"/>
              <w:right w:val="single" w:sz="4" w:space="0" w:color="000000"/>
            </w:tcBorders>
            <w:shd w:val="clear" w:color="auto" w:fill="auto"/>
            <w:vAlign w:val="center"/>
          </w:tcPr>
          <w:p w14:paraId="0D8FF98B"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hAnsi="Times New Roman" w:cs="Times New Roman"/>
                <w:color w:val="000000"/>
                <w:sz w:val="24"/>
                <w:szCs w:val="24"/>
                <w:lang w:val="en-US"/>
              </w:rPr>
              <w:t>10</w:t>
            </w:r>
          </w:p>
        </w:tc>
        <w:tc>
          <w:tcPr>
            <w:tcW w:w="406" w:type="pct"/>
            <w:tcBorders>
              <w:top w:val="single" w:sz="4" w:space="0" w:color="000000"/>
              <w:bottom w:val="single" w:sz="4" w:space="0" w:color="000000"/>
            </w:tcBorders>
            <w:shd w:val="clear" w:color="auto" w:fill="auto"/>
            <w:vAlign w:val="center"/>
          </w:tcPr>
          <w:p w14:paraId="67650044" w14:textId="77777777" w:rsidR="00E51420" w:rsidRPr="005210E1" w:rsidRDefault="00E51420" w:rsidP="00E51420">
            <w:pPr>
              <w:spacing w:line="240" w:lineRule="auto"/>
              <w:jc w:val="center"/>
              <w:rPr>
                <w:rFonts w:ascii="Times New Roman" w:eastAsia="Times New Roman" w:hAnsi="Times New Roman" w:cs="Times New Roman"/>
                <w:bCs/>
                <w:color w:val="000000"/>
                <w:sz w:val="24"/>
                <w:szCs w:val="24"/>
              </w:rPr>
            </w:pPr>
            <w:r w:rsidRPr="005210E1">
              <w:rPr>
                <w:rFonts w:ascii="Times New Roman" w:hAnsi="Times New Roman" w:cs="Times New Roman"/>
                <w:color w:val="000000"/>
                <w:sz w:val="24"/>
                <w:szCs w:val="24"/>
                <w:lang w:val="en-US"/>
              </w:rPr>
              <w:t>11</w:t>
            </w:r>
          </w:p>
        </w:tc>
      </w:tr>
      <w:tr w:rsidR="00E51420" w:rsidRPr="00E51420" w14:paraId="664153E5" w14:textId="77777777" w:rsidTr="005210E1">
        <w:trPr>
          <w:trHeight w:val="277"/>
        </w:trPr>
        <w:tc>
          <w:tcPr>
            <w:tcW w:w="938" w:type="pct"/>
            <w:shd w:val="clear" w:color="auto" w:fill="auto"/>
            <w:vAlign w:val="center"/>
          </w:tcPr>
          <w:p w14:paraId="21C43492" w14:textId="77777777" w:rsidR="00E51420" w:rsidRPr="005210E1" w:rsidRDefault="00E51420" w:rsidP="00E51420">
            <w:pPr>
              <w:spacing w:line="240" w:lineRule="auto"/>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Оршанский муниципальный район Республики Марий Эл</w:t>
            </w:r>
          </w:p>
          <w:p w14:paraId="7F217D62" w14:textId="77777777" w:rsidR="00E51420" w:rsidRPr="005210E1" w:rsidRDefault="00E51420" w:rsidP="00E51420">
            <w:pPr>
              <w:spacing w:line="240" w:lineRule="auto"/>
              <w:rPr>
                <w:rFonts w:ascii="Times New Roman" w:eastAsia="Times New Roman" w:hAnsi="Times New Roman" w:cs="Times New Roman"/>
                <w:bCs/>
                <w:color w:val="000000"/>
                <w:sz w:val="24"/>
                <w:szCs w:val="24"/>
              </w:rPr>
            </w:pPr>
          </w:p>
        </w:tc>
        <w:tc>
          <w:tcPr>
            <w:tcW w:w="406" w:type="pct"/>
            <w:shd w:val="clear" w:color="auto" w:fill="auto"/>
            <w:vAlign w:val="center"/>
          </w:tcPr>
          <w:p w14:paraId="42D40938"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55,33</w:t>
            </w:r>
          </w:p>
        </w:tc>
        <w:tc>
          <w:tcPr>
            <w:tcW w:w="406" w:type="pct"/>
            <w:shd w:val="clear" w:color="auto" w:fill="auto"/>
            <w:vAlign w:val="center"/>
          </w:tcPr>
          <w:p w14:paraId="5B72837B"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48,73</w:t>
            </w:r>
          </w:p>
        </w:tc>
        <w:tc>
          <w:tcPr>
            <w:tcW w:w="406" w:type="pct"/>
            <w:shd w:val="clear" w:color="auto" w:fill="auto"/>
            <w:vAlign w:val="center"/>
          </w:tcPr>
          <w:p w14:paraId="532AF33A"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42,48</w:t>
            </w:r>
          </w:p>
        </w:tc>
        <w:tc>
          <w:tcPr>
            <w:tcW w:w="406" w:type="pct"/>
            <w:shd w:val="clear" w:color="auto" w:fill="auto"/>
            <w:vAlign w:val="center"/>
          </w:tcPr>
          <w:p w14:paraId="31C1E757"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40,1</w:t>
            </w:r>
          </w:p>
        </w:tc>
        <w:tc>
          <w:tcPr>
            <w:tcW w:w="406" w:type="pct"/>
            <w:shd w:val="clear" w:color="auto" w:fill="auto"/>
            <w:vAlign w:val="center"/>
          </w:tcPr>
          <w:p w14:paraId="76D4C453"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42,38</w:t>
            </w:r>
          </w:p>
        </w:tc>
        <w:tc>
          <w:tcPr>
            <w:tcW w:w="406" w:type="pct"/>
            <w:shd w:val="clear" w:color="auto" w:fill="auto"/>
            <w:vAlign w:val="center"/>
          </w:tcPr>
          <w:p w14:paraId="5B7CAE8B"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41,3</w:t>
            </w:r>
          </w:p>
        </w:tc>
        <w:tc>
          <w:tcPr>
            <w:tcW w:w="406" w:type="pct"/>
            <w:shd w:val="clear" w:color="auto" w:fill="auto"/>
            <w:vAlign w:val="center"/>
          </w:tcPr>
          <w:p w14:paraId="5940F737"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46,59</w:t>
            </w:r>
          </w:p>
        </w:tc>
        <w:tc>
          <w:tcPr>
            <w:tcW w:w="406" w:type="pct"/>
            <w:shd w:val="clear" w:color="auto" w:fill="auto"/>
            <w:vAlign w:val="center"/>
          </w:tcPr>
          <w:p w14:paraId="2C58E853"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49,01</w:t>
            </w:r>
          </w:p>
        </w:tc>
        <w:tc>
          <w:tcPr>
            <w:tcW w:w="406" w:type="pct"/>
            <w:shd w:val="clear" w:color="auto" w:fill="auto"/>
            <w:vAlign w:val="center"/>
          </w:tcPr>
          <w:p w14:paraId="69D58ED8"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49,81</w:t>
            </w:r>
          </w:p>
        </w:tc>
        <w:tc>
          <w:tcPr>
            <w:tcW w:w="406" w:type="pct"/>
            <w:shd w:val="clear" w:color="auto" w:fill="auto"/>
            <w:vAlign w:val="center"/>
          </w:tcPr>
          <w:p w14:paraId="40D5D461"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50,0</w:t>
            </w:r>
          </w:p>
        </w:tc>
      </w:tr>
      <w:tr w:rsidR="00E51420" w:rsidRPr="00E51420" w14:paraId="20D2AAD3" w14:textId="77777777" w:rsidTr="00E51420">
        <w:trPr>
          <w:trHeight w:val="823"/>
        </w:trPr>
        <w:tc>
          <w:tcPr>
            <w:tcW w:w="938" w:type="pct"/>
            <w:shd w:val="clear" w:color="auto" w:fill="auto"/>
            <w:vAlign w:val="center"/>
          </w:tcPr>
          <w:p w14:paraId="733C5D0B" w14:textId="77777777" w:rsidR="00E51420" w:rsidRPr="005210E1" w:rsidRDefault="00E51420" w:rsidP="00E51420">
            <w:pPr>
              <w:spacing w:line="240" w:lineRule="auto"/>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Юринский муниципальный район Республики Марий Эл</w:t>
            </w:r>
          </w:p>
          <w:p w14:paraId="6DCA5B91" w14:textId="77777777" w:rsidR="00E51420" w:rsidRPr="005210E1" w:rsidRDefault="00E51420" w:rsidP="00E51420">
            <w:pPr>
              <w:spacing w:line="240" w:lineRule="auto"/>
              <w:rPr>
                <w:rFonts w:ascii="Times New Roman" w:eastAsia="Times New Roman" w:hAnsi="Times New Roman" w:cs="Times New Roman"/>
                <w:bCs/>
                <w:color w:val="000000"/>
                <w:sz w:val="24"/>
                <w:szCs w:val="24"/>
              </w:rPr>
            </w:pPr>
          </w:p>
        </w:tc>
        <w:tc>
          <w:tcPr>
            <w:tcW w:w="406" w:type="pct"/>
            <w:shd w:val="clear" w:color="auto" w:fill="auto"/>
            <w:vAlign w:val="center"/>
          </w:tcPr>
          <w:p w14:paraId="0727AB29"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53,97</w:t>
            </w:r>
          </w:p>
        </w:tc>
        <w:tc>
          <w:tcPr>
            <w:tcW w:w="406" w:type="pct"/>
            <w:shd w:val="clear" w:color="auto" w:fill="auto"/>
            <w:vAlign w:val="center"/>
          </w:tcPr>
          <w:p w14:paraId="17DE0383"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52,8</w:t>
            </w:r>
          </w:p>
        </w:tc>
        <w:tc>
          <w:tcPr>
            <w:tcW w:w="406" w:type="pct"/>
            <w:shd w:val="clear" w:color="auto" w:fill="auto"/>
            <w:vAlign w:val="center"/>
          </w:tcPr>
          <w:p w14:paraId="3B39743C"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50,75</w:t>
            </w:r>
          </w:p>
        </w:tc>
        <w:tc>
          <w:tcPr>
            <w:tcW w:w="406" w:type="pct"/>
            <w:shd w:val="clear" w:color="auto" w:fill="auto"/>
            <w:vAlign w:val="center"/>
          </w:tcPr>
          <w:p w14:paraId="262CEBC1"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47,83</w:t>
            </w:r>
          </w:p>
        </w:tc>
        <w:tc>
          <w:tcPr>
            <w:tcW w:w="406" w:type="pct"/>
            <w:shd w:val="clear" w:color="auto" w:fill="auto"/>
            <w:vAlign w:val="center"/>
          </w:tcPr>
          <w:p w14:paraId="245D094E"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50,99</w:t>
            </w:r>
          </w:p>
        </w:tc>
        <w:tc>
          <w:tcPr>
            <w:tcW w:w="406" w:type="pct"/>
            <w:shd w:val="clear" w:color="auto" w:fill="auto"/>
            <w:vAlign w:val="center"/>
          </w:tcPr>
          <w:p w14:paraId="203AC609"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51,3</w:t>
            </w:r>
          </w:p>
        </w:tc>
        <w:tc>
          <w:tcPr>
            <w:tcW w:w="406" w:type="pct"/>
            <w:shd w:val="clear" w:color="auto" w:fill="auto"/>
            <w:vAlign w:val="center"/>
          </w:tcPr>
          <w:p w14:paraId="09CC12CD"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48,24</w:t>
            </w:r>
          </w:p>
        </w:tc>
        <w:tc>
          <w:tcPr>
            <w:tcW w:w="406" w:type="pct"/>
            <w:shd w:val="clear" w:color="auto" w:fill="auto"/>
            <w:vAlign w:val="center"/>
          </w:tcPr>
          <w:p w14:paraId="74F9F98B"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50,85</w:t>
            </w:r>
          </w:p>
        </w:tc>
        <w:tc>
          <w:tcPr>
            <w:tcW w:w="406" w:type="pct"/>
            <w:shd w:val="clear" w:color="auto" w:fill="auto"/>
            <w:vAlign w:val="center"/>
          </w:tcPr>
          <w:p w14:paraId="34E736BE"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57,41</w:t>
            </w:r>
          </w:p>
        </w:tc>
        <w:tc>
          <w:tcPr>
            <w:tcW w:w="406" w:type="pct"/>
            <w:shd w:val="clear" w:color="auto" w:fill="auto"/>
            <w:vAlign w:val="center"/>
          </w:tcPr>
          <w:p w14:paraId="252BEA92"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57,87</w:t>
            </w:r>
          </w:p>
        </w:tc>
      </w:tr>
      <w:tr w:rsidR="00E51420" w:rsidRPr="00E51420" w14:paraId="408D8719" w14:textId="77777777" w:rsidTr="00E51420">
        <w:trPr>
          <w:trHeight w:val="1062"/>
        </w:trPr>
        <w:tc>
          <w:tcPr>
            <w:tcW w:w="938" w:type="pct"/>
            <w:shd w:val="clear" w:color="auto" w:fill="auto"/>
            <w:vAlign w:val="center"/>
          </w:tcPr>
          <w:p w14:paraId="4CF01494" w14:textId="77777777" w:rsidR="00E51420" w:rsidRPr="005210E1" w:rsidRDefault="00E51420" w:rsidP="00E51420">
            <w:pPr>
              <w:spacing w:line="240" w:lineRule="auto"/>
              <w:rPr>
                <w:rFonts w:ascii="Times New Roman" w:eastAsia="Times New Roman" w:hAnsi="Times New Roman" w:cs="Times New Roman"/>
                <w:bCs/>
                <w:color w:val="000000"/>
                <w:sz w:val="24"/>
                <w:szCs w:val="24"/>
              </w:rPr>
            </w:pPr>
            <w:r w:rsidRPr="005210E1">
              <w:rPr>
                <w:rFonts w:ascii="Times New Roman" w:eastAsia="Times New Roman" w:hAnsi="Times New Roman" w:cs="Times New Roman"/>
                <w:bCs/>
                <w:color w:val="000000"/>
                <w:sz w:val="24"/>
                <w:szCs w:val="24"/>
              </w:rPr>
              <w:t>Городской округ «Город Йошкар-Ола» Республики Марий Эл</w:t>
            </w:r>
          </w:p>
        </w:tc>
        <w:tc>
          <w:tcPr>
            <w:tcW w:w="406" w:type="pct"/>
            <w:shd w:val="clear" w:color="auto" w:fill="auto"/>
            <w:vAlign w:val="center"/>
          </w:tcPr>
          <w:p w14:paraId="315246E3"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45,95</w:t>
            </w:r>
          </w:p>
        </w:tc>
        <w:tc>
          <w:tcPr>
            <w:tcW w:w="406" w:type="pct"/>
            <w:shd w:val="clear" w:color="auto" w:fill="auto"/>
            <w:vAlign w:val="center"/>
          </w:tcPr>
          <w:p w14:paraId="3C763321"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47,77</w:t>
            </w:r>
          </w:p>
        </w:tc>
        <w:tc>
          <w:tcPr>
            <w:tcW w:w="406" w:type="pct"/>
            <w:shd w:val="clear" w:color="auto" w:fill="auto"/>
            <w:vAlign w:val="center"/>
          </w:tcPr>
          <w:p w14:paraId="1D944977"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47,89</w:t>
            </w:r>
          </w:p>
        </w:tc>
        <w:tc>
          <w:tcPr>
            <w:tcW w:w="406" w:type="pct"/>
            <w:shd w:val="clear" w:color="auto" w:fill="auto"/>
            <w:vAlign w:val="center"/>
          </w:tcPr>
          <w:p w14:paraId="5CD310DA"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48,48</w:t>
            </w:r>
          </w:p>
        </w:tc>
        <w:tc>
          <w:tcPr>
            <w:tcW w:w="406" w:type="pct"/>
            <w:shd w:val="clear" w:color="auto" w:fill="auto"/>
            <w:vAlign w:val="center"/>
          </w:tcPr>
          <w:p w14:paraId="283A64FF"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49,07</w:t>
            </w:r>
          </w:p>
        </w:tc>
        <w:tc>
          <w:tcPr>
            <w:tcW w:w="406" w:type="pct"/>
            <w:shd w:val="clear" w:color="auto" w:fill="auto"/>
            <w:vAlign w:val="center"/>
          </w:tcPr>
          <w:p w14:paraId="63415065"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49,58</w:t>
            </w:r>
          </w:p>
        </w:tc>
        <w:tc>
          <w:tcPr>
            <w:tcW w:w="406" w:type="pct"/>
            <w:shd w:val="clear" w:color="auto" w:fill="auto"/>
            <w:vAlign w:val="center"/>
          </w:tcPr>
          <w:p w14:paraId="5BB610A6"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50,04</w:t>
            </w:r>
          </w:p>
        </w:tc>
        <w:tc>
          <w:tcPr>
            <w:tcW w:w="406" w:type="pct"/>
            <w:shd w:val="clear" w:color="auto" w:fill="auto"/>
            <w:vAlign w:val="center"/>
          </w:tcPr>
          <w:p w14:paraId="72A9A7F6"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49,92</w:t>
            </w:r>
          </w:p>
        </w:tc>
        <w:tc>
          <w:tcPr>
            <w:tcW w:w="406" w:type="pct"/>
            <w:shd w:val="clear" w:color="auto" w:fill="auto"/>
            <w:vAlign w:val="center"/>
          </w:tcPr>
          <w:p w14:paraId="719D8BA4"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51,26</w:t>
            </w:r>
          </w:p>
        </w:tc>
        <w:tc>
          <w:tcPr>
            <w:tcW w:w="406" w:type="pct"/>
            <w:shd w:val="clear" w:color="auto" w:fill="auto"/>
            <w:vAlign w:val="center"/>
          </w:tcPr>
          <w:p w14:paraId="4402F569" w14:textId="77777777" w:rsidR="00E51420" w:rsidRPr="005210E1" w:rsidRDefault="00E51420" w:rsidP="00E51420">
            <w:pPr>
              <w:spacing w:line="240" w:lineRule="auto"/>
              <w:jc w:val="center"/>
              <w:rPr>
                <w:rFonts w:ascii="Times New Roman" w:eastAsia="Times New Roman" w:hAnsi="Times New Roman" w:cs="Times New Roman"/>
                <w:color w:val="000000"/>
                <w:sz w:val="24"/>
                <w:szCs w:val="24"/>
              </w:rPr>
            </w:pPr>
            <w:r w:rsidRPr="005210E1">
              <w:rPr>
                <w:rFonts w:ascii="Times New Roman" w:eastAsia="Times New Roman" w:hAnsi="Times New Roman" w:cs="Times New Roman"/>
                <w:color w:val="000000"/>
                <w:sz w:val="24"/>
                <w:szCs w:val="24"/>
              </w:rPr>
              <w:t>53,0</w:t>
            </w:r>
          </w:p>
        </w:tc>
      </w:tr>
    </w:tbl>
    <w:p w14:paraId="1084AEA4" w14:textId="77777777" w:rsidR="00E51420" w:rsidRPr="00E51420" w:rsidRDefault="00E51420" w:rsidP="00E51420">
      <w:pPr>
        <w:tabs>
          <w:tab w:val="left" w:pos="13065"/>
        </w:tabs>
        <w:rPr>
          <w:rFonts w:ascii="Times New Roman" w:hAnsi="Times New Roman" w:cs="Times New Roman"/>
          <w:sz w:val="28"/>
          <w:szCs w:val="28"/>
        </w:rPr>
        <w:sectPr w:rsidR="00E51420" w:rsidRPr="00E51420" w:rsidSect="002131F0">
          <w:pgSz w:w="16840" w:h="11907" w:orient="landscape" w:code="9"/>
          <w:pgMar w:top="1985" w:right="777" w:bottom="851" w:left="1134" w:header="1417" w:footer="0" w:gutter="0"/>
          <w:cols w:space="720"/>
          <w:formProt w:val="0"/>
          <w:docGrid w:linePitch="299" w:charSpace="4096"/>
        </w:sectPr>
      </w:pPr>
    </w:p>
    <w:p w14:paraId="4D2C73EA" w14:textId="1542FEFB" w:rsidR="00E51420" w:rsidRPr="00E51420" w:rsidRDefault="00E51420" w:rsidP="00E51420">
      <w:pPr>
        <w:tabs>
          <w:tab w:val="left" w:pos="13065"/>
        </w:tabs>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lastRenderedPageBreak/>
        <w:t>За последние 10 лет отмечается улучшение показателя «Доля лиц, состоящих на учете 5 лет и более, из общего числа больных с ЗНО, состоящих под диспансерным наблюдением» в Оршанском муниципальном районе Республики Марий Эл, в Юринском муниципальном районе Республики Марий Э</w:t>
      </w:r>
      <w:r w:rsidR="00664BD9">
        <w:rPr>
          <w:rFonts w:ascii="Times New Roman" w:hAnsi="Times New Roman" w:cs="Times New Roman"/>
          <w:sz w:val="28"/>
          <w:szCs w:val="28"/>
        </w:rPr>
        <w:t>л</w:t>
      </w:r>
      <w:r w:rsidRPr="00E51420">
        <w:rPr>
          <w:rFonts w:ascii="Times New Roman" w:hAnsi="Times New Roman" w:cs="Times New Roman"/>
          <w:sz w:val="28"/>
          <w:szCs w:val="28"/>
        </w:rPr>
        <w:t xml:space="preserve">, в </w:t>
      </w:r>
      <w:r w:rsidRPr="00E51420">
        <w:rPr>
          <w:rFonts w:ascii="Times New Roman" w:eastAsia="Times New Roman" w:hAnsi="Times New Roman" w:cs="Times New Roman"/>
          <w:bCs/>
          <w:color w:val="000000"/>
          <w:sz w:val="28"/>
          <w:szCs w:val="28"/>
        </w:rPr>
        <w:t>городском округе «Город Йошкар-Ола» Республики Марий Эл</w:t>
      </w:r>
      <w:r w:rsidRPr="00E51420">
        <w:rPr>
          <w:rFonts w:ascii="Times New Roman" w:hAnsi="Times New Roman" w:cs="Times New Roman"/>
          <w:sz w:val="28"/>
          <w:szCs w:val="28"/>
        </w:rPr>
        <w:t>.</w:t>
      </w:r>
    </w:p>
    <w:p w14:paraId="3D67A389"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При анализе показателя «Доля лиц, состоящих на учете 5 лет </w:t>
      </w:r>
      <w:r w:rsidRPr="00E51420">
        <w:rPr>
          <w:rFonts w:ascii="Times New Roman" w:hAnsi="Times New Roman" w:cs="Times New Roman"/>
          <w:sz w:val="28"/>
          <w:szCs w:val="28"/>
        </w:rPr>
        <w:br/>
        <w:t xml:space="preserve">и более, из общего числа больных с ЗНО, состоящих под диспансерным наблюдением» определяется неравномерное  изменение показателя. </w:t>
      </w:r>
      <w:r w:rsidRPr="00E51420">
        <w:rPr>
          <w:rFonts w:ascii="Times New Roman" w:hAnsi="Times New Roman" w:cs="Times New Roman"/>
          <w:sz w:val="28"/>
          <w:szCs w:val="28"/>
        </w:rPr>
        <w:br/>
        <w:t xml:space="preserve">С 2014 года произошло уменьшение показателя до значения </w:t>
      </w:r>
      <w:r w:rsidRPr="00E51420">
        <w:rPr>
          <w:rFonts w:ascii="Times New Roman" w:hAnsi="Times New Roman" w:cs="Times New Roman"/>
          <w:sz w:val="28"/>
          <w:szCs w:val="28"/>
        </w:rPr>
        <w:br/>
        <w:t xml:space="preserve">49,7 процента в 2017 году, в последующие годы происходит постепенное увеличение показателя до значения 53 процента в 2022 году. Снижение показателя связывается с увеличением общего количества лиц, состоящих на учете, за счет увеличения выявляемости онкологических заболеваний, в том числе на </w:t>
      </w:r>
      <w:r w:rsidRPr="00E51420">
        <w:rPr>
          <w:rFonts w:ascii="Times New Roman" w:hAnsi="Times New Roman" w:cs="Times New Roman"/>
          <w:sz w:val="28"/>
          <w:szCs w:val="28"/>
          <w:lang w:val="en-US"/>
        </w:rPr>
        <w:t>I</w:t>
      </w:r>
      <w:r w:rsidRPr="00E51420">
        <w:rPr>
          <w:rFonts w:ascii="Times New Roman" w:hAnsi="Times New Roman" w:cs="Times New Roman"/>
          <w:sz w:val="28"/>
          <w:szCs w:val="28"/>
        </w:rPr>
        <w:t> - </w:t>
      </w:r>
      <w:r w:rsidRPr="00E51420">
        <w:rPr>
          <w:rFonts w:ascii="Times New Roman" w:hAnsi="Times New Roman" w:cs="Times New Roman"/>
          <w:sz w:val="28"/>
          <w:szCs w:val="28"/>
          <w:lang w:val="en-US"/>
        </w:rPr>
        <w:t>II</w:t>
      </w:r>
      <w:r w:rsidRPr="00E51420">
        <w:rPr>
          <w:rFonts w:ascii="Times New Roman" w:hAnsi="Times New Roman" w:cs="Times New Roman"/>
          <w:sz w:val="28"/>
          <w:szCs w:val="28"/>
        </w:rPr>
        <w:t xml:space="preserve"> стадии, и снижения показателя одногодичной летальности. В разрезе локализаций ЗНО показатель улучшился для следующих локализаций: ЗНО мезотелиальной и других мягких тканей, предстательной железы и лимфомы. Показатель находится в пределах средних многолетних значений для остальных локализаций.</w:t>
      </w:r>
    </w:p>
    <w:p w14:paraId="4BF99C34" w14:textId="77777777" w:rsidR="00E51420" w:rsidRPr="00380835" w:rsidRDefault="00E51420" w:rsidP="00E51420">
      <w:pPr>
        <w:spacing w:line="240" w:lineRule="auto"/>
        <w:ind w:firstLine="709"/>
        <w:jc w:val="both"/>
        <w:rPr>
          <w:rFonts w:ascii="Times New Roman" w:hAnsi="Times New Roman" w:cs="Times New Roman"/>
          <w:sz w:val="28"/>
          <w:szCs w:val="28"/>
        </w:rPr>
      </w:pPr>
    </w:p>
    <w:p w14:paraId="41EA6423" w14:textId="77777777" w:rsidR="00E51420" w:rsidRPr="00E51420" w:rsidRDefault="00E51420" w:rsidP="00E51420">
      <w:pPr>
        <w:spacing w:line="240" w:lineRule="auto"/>
        <w:ind w:firstLine="709"/>
        <w:jc w:val="center"/>
        <w:rPr>
          <w:rFonts w:ascii="Times New Roman" w:hAnsi="Times New Roman" w:cs="Times New Roman"/>
          <w:b/>
          <w:sz w:val="28"/>
          <w:szCs w:val="28"/>
        </w:rPr>
      </w:pPr>
      <w:r w:rsidRPr="00E51420">
        <w:rPr>
          <w:rFonts w:ascii="Times New Roman" w:hAnsi="Times New Roman" w:cs="Times New Roman"/>
          <w:b/>
          <w:sz w:val="28"/>
          <w:szCs w:val="28"/>
        </w:rPr>
        <w:t>1.3. Анализ динамики показателей смертности от ЗНО</w:t>
      </w:r>
    </w:p>
    <w:p w14:paraId="5810661C" w14:textId="77777777" w:rsidR="00E51420" w:rsidRPr="00380835" w:rsidRDefault="00E51420" w:rsidP="00E51420">
      <w:pPr>
        <w:spacing w:line="240" w:lineRule="auto"/>
        <w:ind w:firstLine="709"/>
        <w:jc w:val="center"/>
        <w:rPr>
          <w:rFonts w:ascii="Times New Roman" w:hAnsi="Times New Roman" w:cs="Times New Roman"/>
          <w:bCs/>
          <w:sz w:val="28"/>
          <w:szCs w:val="28"/>
        </w:rPr>
      </w:pPr>
    </w:p>
    <w:p w14:paraId="082A2062" w14:textId="53C19348" w:rsidR="00E51420" w:rsidRPr="00E51420" w:rsidRDefault="00E51420" w:rsidP="00E51420">
      <w:pPr>
        <w:spacing w:line="240" w:lineRule="auto"/>
        <w:ind w:firstLine="709"/>
        <w:jc w:val="both"/>
        <w:rPr>
          <w:rFonts w:ascii="Times New Roman" w:hAnsi="Times New Roman" w:cs="Times New Roman"/>
          <w:sz w:val="28"/>
        </w:rPr>
      </w:pPr>
      <w:r w:rsidRPr="00E51420">
        <w:rPr>
          <w:rFonts w:ascii="Times New Roman" w:hAnsi="Times New Roman" w:cs="Times New Roman"/>
          <w:sz w:val="28"/>
        </w:rPr>
        <w:t xml:space="preserve">Показатель смертности от ЗНО в Республике Марий Эл по итогам </w:t>
      </w:r>
      <w:r w:rsidRPr="00E51420">
        <w:rPr>
          <w:rFonts w:ascii="Times New Roman" w:hAnsi="Times New Roman" w:cs="Times New Roman"/>
          <w:sz w:val="28"/>
        </w:rPr>
        <w:br/>
        <w:t>2022 года составил 160,8 на 100 тыс</w:t>
      </w:r>
      <w:r w:rsidR="005210E1">
        <w:rPr>
          <w:rFonts w:ascii="Times New Roman" w:hAnsi="Times New Roman" w:cs="Times New Roman"/>
          <w:sz w:val="28"/>
        </w:rPr>
        <w:t>.</w:t>
      </w:r>
      <w:r w:rsidRPr="00E51420">
        <w:rPr>
          <w:rFonts w:ascii="Times New Roman" w:hAnsi="Times New Roman" w:cs="Times New Roman"/>
          <w:sz w:val="28"/>
        </w:rPr>
        <w:t>населения, в 2021 году -</w:t>
      </w:r>
      <w:r w:rsidRPr="00E51420">
        <w:rPr>
          <w:rFonts w:ascii="Times New Roman" w:hAnsi="Times New Roman" w:cs="Times New Roman"/>
          <w:sz w:val="28"/>
        </w:rPr>
        <w:br/>
        <w:t>178,3 на 100 тыс</w:t>
      </w:r>
      <w:r w:rsidR="005210E1">
        <w:rPr>
          <w:rFonts w:ascii="Times New Roman" w:hAnsi="Times New Roman" w:cs="Times New Roman"/>
          <w:sz w:val="28"/>
        </w:rPr>
        <w:t xml:space="preserve">. </w:t>
      </w:r>
      <w:r w:rsidRPr="00E51420">
        <w:rPr>
          <w:rFonts w:ascii="Times New Roman" w:hAnsi="Times New Roman" w:cs="Times New Roman"/>
          <w:sz w:val="28"/>
        </w:rPr>
        <w:t>населения (снижение на 9,8 процентов).</w:t>
      </w:r>
    </w:p>
    <w:p w14:paraId="53290BC5" w14:textId="4226B2C3" w:rsidR="00E51420" w:rsidRPr="00E51420" w:rsidRDefault="00E51420" w:rsidP="00E51420">
      <w:pPr>
        <w:spacing w:line="240" w:lineRule="auto"/>
        <w:ind w:firstLine="709"/>
        <w:jc w:val="both"/>
        <w:rPr>
          <w:rFonts w:ascii="Times New Roman" w:hAnsi="Times New Roman" w:cs="Times New Roman"/>
          <w:sz w:val="28"/>
        </w:rPr>
      </w:pPr>
      <w:r w:rsidRPr="00E51420">
        <w:rPr>
          <w:rFonts w:ascii="Times New Roman" w:hAnsi="Times New Roman" w:cs="Times New Roman"/>
          <w:sz w:val="28"/>
        </w:rPr>
        <w:t xml:space="preserve">Показатель смертности от ЗНО в Российской Федерации </w:t>
      </w:r>
      <w:r w:rsidRPr="00E51420">
        <w:rPr>
          <w:rFonts w:ascii="Times New Roman" w:hAnsi="Times New Roman" w:cs="Times New Roman"/>
          <w:sz w:val="28"/>
        </w:rPr>
        <w:br/>
        <w:t xml:space="preserve">в 2021 году </w:t>
      </w:r>
      <w:r w:rsidR="005210E1">
        <w:rPr>
          <w:rFonts w:ascii="Times New Roman" w:hAnsi="Times New Roman" w:cs="Times New Roman"/>
          <w:sz w:val="28"/>
        </w:rPr>
        <w:t xml:space="preserve">- </w:t>
      </w:r>
      <w:r w:rsidRPr="00E51420">
        <w:rPr>
          <w:rFonts w:ascii="Times New Roman" w:hAnsi="Times New Roman" w:cs="Times New Roman"/>
          <w:sz w:val="28"/>
        </w:rPr>
        <w:t>194,1 на 100 тыс</w:t>
      </w:r>
      <w:r w:rsidR="005210E1">
        <w:rPr>
          <w:rFonts w:ascii="Times New Roman" w:hAnsi="Times New Roman" w:cs="Times New Roman"/>
          <w:sz w:val="28"/>
        </w:rPr>
        <w:t>.</w:t>
      </w:r>
      <w:r w:rsidRPr="00E51420">
        <w:rPr>
          <w:rFonts w:ascii="Times New Roman" w:hAnsi="Times New Roman" w:cs="Times New Roman"/>
          <w:sz w:val="28"/>
        </w:rPr>
        <w:t xml:space="preserve"> населения, в Приволжском федеральном округе </w:t>
      </w:r>
      <w:r w:rsidR="005210E1">
        <w:rPr>
          <w:rFonts w:ascii="Times New Roman" w:hAnsi="Times New Roman" w:cs="Times New Roman"/>
          <w:sz w:val="28"/>
        </w:rPr>
        <w:t xml:space="preserve">- </w:t>
      </w:r>
      <w:r w:rsidRPr="00E51420">
        <w:rPr>
          <w:rFonts w:ascii="Times New Roman" w:hAnsi="Times New Roman" w:cs="Times New Roman"/>
          <w:sz w:val="28"/>
        </w:rPr>
        <w:t>189,7 на 100 тыс</w:t>
      </w:r>
      <w:r w:rsidR="005210E1">
        <w:rPr>
          <w:rFonts w:ascii="Times New Roman" w:hAnsi="Times New Roman" w:cs="Times New Roman"/>
          <w:sz w:val="28"/>
        </w:rPr>
        <w:t>.</w:t>
      </w:r>
      <w:r w:rsidRPr="00E51420">
        <w:rPr>
          <w:rFonts w:ascii="Times New Roman" w:hAnsi="Times New Roman" w:cs="Times New Roman"/>
          <w:sz w:val="28"/>
        </w:rPr>
        <w:t xml:space="preserve"> населения.</w:t>
      </w:r>
    </w:p>
    <w:p w14:paraId="68B558EF" w14:textId="14E8152A" w:rsidR="00E51420" w:rsidRPr="00E51420" w:rsidRDefault="00E51420" w:rsidP="00E51420">
      <w:pPr>
        <w:spacing w:line="240" w:lineRule="auto"/>
        <w:ind w:firstLine="709"/>
        <w:jc w:val="both"/>
        <w:rPr>
          <w:rFonts w:ascii="Times New Roman" w:hAnsi="Times New Roman" w:cs="Times New Roman"/>
          <w:sz w:val="28"/>
        </w:rPr>
      </w:pPr>
      <w:r w:rsidRPr="00E51420">
        <w:rPr>
          <w:rFonts w:ascii="Times New Roman" w:hAnsi="Times New Roman" w:cs="Times New Roman"/>
          <w:sz w:val="28"/>
        </w:rPr>
        <w:t xml:space="preserve">Смертность от ЗНО в трудоспособном возрасте (по оперативным данным медицинских организаций) в 2022 году увеличился </w:t>
      </w:r>
      <w:r w:rsidR="005210E1">
        <w:rPr>
          <w:rFonts w:ascii="Times New Roman" w:hAnsi="Times New Roman" w:cs="Times New Roman"/>
          <w:sz w:val="28"/>
        </w:rPr>
        <w:br/>
      </w:r>
      <w:r w:rsidRPr="00E51420">
        <w:rPr>
          <w:rFonts w:ascii="Times New Roman" w:hAnsi="Times New Roman" w:cs="Times New Roman"/>
          <w:sz w:val="28"/>
        </w:rPr>
        <w:t xml:space="preserve">на 12,9 процента по сравнению с 2021 годом: показатель составил 69,2 </w:t>
      </w:r>
      <w:r w:rsidR="005210E1">
        <w:rPr>
          <w:rFonts w:ascii="Times New Roman" w:hAnsi="Times New Roman" w:cs="Times New Roman"/>
          <w:sz w:val="28"/>
        </w:rPr>
        <w:br/>
      </w:r>
      <w:r w:rsidRPr="00E51420">
        <w:rPr>
          <w:rFonts w:ascii="Times New Roman" w:hAnsi="Times New Roman" w:cs="Times New Roman"/>
          <w:sz w:val="28"/>
        </w:rPr>
        <w:t>на 100 тыс</w:t>
      </w:r>
      <w:r w:rsidR="005210E1">
        <w:rPr>
          <w:rFonts w:ascii="Times New Roman" w:hAnsi="Times New Roman" w:cs="Times New Roman"/>
          <w:sz w:val="28"/>
        </w:rPr>
        <w:t>.</w:t>
      </w:r>
      <w:r w:rsidRPr="00E51420">
        <w:rPr>
          <w:rFonts w:ascii="Times New Roman" w:hAnsi="Times New Roman" w:cs="Times New Roman"/>
          <w:sz w:val="28"/>
        </w:rPr>
        <w:t xml:space="preserve"> населения соответствующего возраста (в 2021 году </w:t>
      </w:r>
      <w:r w:rsidR="005210E1">
        <w:rPr>
          <w:rFonts w:ascii="Times New Roman" w:hAnsi="Times New Roman" w:cs="Times New Roman"/>
          <w:sz w:val="28"/>
        </w:rPr>
        <w:t xml:space="preserve">- </w:t>
      </w:r>
      <w:r w:rsidRPr="00E51420">
        <w:rPr>
          <w:rFonts w:ascii="Times New Roman" w:hAnsi="Times New Roman" w:cs="Times New Roman"/>
          <w:sz w:val="28"/>
        </w:rPr>
        <w:t>61,3</w:t>
      </w:r>
      <w:r w:rsidR="005210E1">
        <w:rPr>
          <w:rFonts w:ascii="Times New Roman" w:hAnsi="Times New Roman" w:cs="Times New Roman"/>
          <w:sz w:val="28"/>
        </w:rPr>
        <w:t xml:space="preserve"> </w:t>
      </w:r>
      <w:r w:rsidR="005210E1">
        <w:rPr>
          <w:rFonts w:ascii="Times New Roman" w:hAnsi="Times New Roman" w:cs="Times New Roman"/>
          <w:sz w:val="28"/>
        </w:rPr>
        <w:br/>
      </w:r>
      <w:r w:rsidRPr="00E51420">
        <w:rPr>
          <w:rFonts w:ascii="Times New Roman" w:hAnsi="Times New Roman" w:cs="Times New Roman"/>
          <w:sz w:val="28"/>
        </w:rPr>
        <w:t>на 100 тыс</w:t>
      </w:r>
      <w:r w:rsidR="005210E1">
        <w:rPr>
          <w:rFonts w:ascii="Times New Roman" w:hAnsi="Times New Roman" w:cs="Times New Roman"/>
          <w:sz w:val="28"/>
        </w:rPr>
        <w:t>.</w:t>
      </w:r>
      <w:r w:rsidRPr="00E51420">
        <w:rPr>
          <w:rFonts w:ascii="Times New Roman" w:hAnsi="Times New Roman" w:cs="Times New Roman"/>
          <w:sz w:val="28"/>
        </w:rPr>
        <w:t xml:space="preserve"> населения трудоспособного возраста).</w:t>
      </w:r>
    </w:p>
    <w:p w14:paraId="1021B6E6" w14:textId="424D488A" w:rsidR="00E51420" w:rsidRPr="00E51420" w:rsidRDefault="00E51420" w:rsidP="00E51420">
      <w:pPr>
        <w:spacing w:line="240" w:lineRule="auto"/>
        <w:ind w:firstLine="709"/>
        <w:jc w:val="both"/>
        <w:rPr>
          <w:rFonts w:ascii="Times New Roman" w:hAnsi="Times New Roman" w:cs="Times New Roman"/>
          <w:sz w:val="28"/>
        </w:rPr>
      </w:pPr>
      <w:r w:rsidRPr="00E51420">
        <w:rPr>
          <w:rFonts w:ascii="Times New Roman" w:hAnsi="Times New Roman" w:cs="Times New Roman"/>
          <w:sz w:val="28"/>
        </w:rPr>
        <w:t xml:space="preserve">Показатель смертности населения трудоспособного возраста </w:t>
      </w:r>
      <w:r w:rsidRPr="00E51420">
        <w:rPr>
          <w:rFonts w:ascii="Times New Roman" w:hAnsi="Times New Roman" w:cs="Times New Roman"/>
          <w:sz w:val="28"/>
        </w:rPr>
        <w:br/>
        <w:t>от ЗНО в Российской Федерации в 2019 году был выше -</w:t>
      </w:r>
      <w:r w:rsidRPr="00E51420">
        <w:rPr>
          <w:rFonts w:ascii="Times New Roman" w:hAnsi="Times New Roman" w:cs="Times New Roman"/>
          <w:sz w:val="28"/>
        </w:rPr>
        <w:br/>
        <w:t>69,7 на 100 тыс</w:t>
      </w:r>
      <w:r w:rsidR="005210E1">
        <w:rPr>
          <w:rFonts w:ascii="Times New Roman" w:hAnsi="Times New Roman" w:cs="Times New Roman"/>
          <w:sz w:val="28"/>
        </w:rPr>
        <w:t>. </w:t>
      </w:r>
      <w:r w:rsidRPr="00E51420">
        <w:rPr>
          <w:rFonts w:ascii="Times New Roman" w:hAnsi="Times New Roman" w:cs="Times New Roman"/>
          <w:sz w:val="28"/>
        </w:rPr>
        <w:t xml:space="preserve">населения соответствующего возраста, </w:t>
      </w:r>
      <w:r w:rsidRPr="00E51420">
        <w:rPr>
          <w:rFonts w:ascii="Times New Roman" w:hAnsi="Times New Roman" w:cs="Times New Roman"/>
          <w:sz w:val="28"/>
        </w:rPr>
        <w:br/>
        <w:t>в Приволжском Федеральном округе - 72,1</w:t>
      </w:r>
      <w:r w:rsidR="005210E1" w:rsidRPr="005210E1">
        <w:rPr>
          <w:rFonts w:ascii="Times New Roman" w:hAnsi="Times New Roman" w:cs="Times New Roman"/>
          <w:sz w:val="28"/>
        </w:rPr>
        <w:t xml:space="preserve"> </w:t>
      </w:r>
      <w:r w:rsidR="005210E1" w:rsidRPr="00E51420">
        <w:rPr>
          <w:rFonts w:ascii="Times New Roman" w:hAnsi="Times New Roman" w:cs="Times New Roman"/>
          <w:sz w:val="28"/>
        </w:rPr>
        <w:t>на 100 тыс</w:t>
      </w:r>
      <w:r w:rsidR="005210E1">
        <w:rPr>
          <w:rFonts w:ascii="Times New Roman" w:hAnsi="Times New Roman" w:cs="Times New Roman"/>
          <w:sz w:val="28"/>
        </w:rPr>
        <w:t>. </w:t>
      </w:r>
      <w:r w:rsidR="005210E1" w:rsidRPr="00E51420">
        <w:rPr>
          <w:rFonts w:ascii="Times New Roman" w:hAnsi="Times New Roman" w:cs="Times New Roman"/>
          <w:sz w:val="28"/>
        </w:rPr>
        <w:t>населения</w:t>
      </w:r>
      <w:r w:rsidR="005210E1">
        <w:rPr>
          <w:rFonts w:ascii="Times New Roman" w:hAnsi="Times New Roman" w:cs="Times New Roman"/>
          <w:sz w:val="28"/>
        </w:rPr>
        <w:t>.</w:t>
      </w:r>
    </w:p>
    <w:p w14:paraId="78724282" w14:textId="539F239F" w:rsidR="00E51420" w:rsidRPr="00E51420" w:rsidRDefault="00E51420" w:rsidP="00E51420">
      <w:pPr>
        <w:spacing w:line="240" w:lineRule="auto"/>
        <w:ind w:firstLine="709"/>
        <w:jc w:val="both"/>
        <w:rPr>
          <w:rFonts w:ascii="Times New Roman" w:hAnsi="Times New Roman" w:cs="Times New Roman"/>
          <w:sz w:val="28"/>
        </w:rPr>
      </w:pPr>
      <w:r w:rsidRPr="00E51420">
        <w:rPr>
          <w:rFonts w:ascii="Times New Roman" w:hAnsi="Times New Roman" w:cs="Times New Roman"/>
          <w:sz w:val="28"/>
        </w:rPr>
        <w:t xml:space="preserve">В 2022 году наиболее неблагоприятные показатели смертности </w:t>
      </w:r>
      <w:r w:rsidRPr="00E51420">
        <w:rPr>
          <w:rFonts w:ascii="Times New Roman" w:hAnsi="Times New Roman" w:cs="Times New Roman"/>
          <w:sz w:val="28"/>
        </w:rPr>
        <w:br/>
        <w:t xml:space="preserve">от ЗНО в Юринском муниципальном районе Республики Марий Эл </w:t>
      </w:r>
      <w:r w:rsidRPr="00E51420">
        <w:rPr>
          <w:rFonts w:ascii="Times New Roman" w:hAnsi="Times New Roman" w:cs="Times New Roman"/>
          <w:sz w:val="28"/>
        </w:rPr>
        <w:br/>
        <w:t>(316,9 на 100 тыс</w:t>
      </w:r>
      <w:r w:rsidR="005210E1">
        <w:rPr>
          <w:rFonts w:ascii="Times New Roman" w:hAnsi="Times New Roman" w:cs="Times New Roman"/>
          <w:sz w:val="28"/>
        </w:rPr>
        <w:t>.</w:t>
      </w:r>
      <w:r w:rsidRPr="00E51420">
        <w:rPr>
          <w:rFonts w:ascii="Times New Roman" w:hAnsi="Times New Roman" w:cs="Times New Roman"/>
          <w:sz w:val="28"/>
        </w:rPr>
        <w:t xml:space="preserve"> населения) и Звениговском муниципальном районе Республики Марий Эл (221,5 на 100 тыс</w:t>
      </w:r>
      <w:r w:rsidR="005210E1">
        <w:rPr>
          <w:rFonts w:ascii="Times New Roman" w:hAnsi="Times New Roman" w:cs="Times New Roman"/>
          <w:sz w:val="28"/>
        </w:rPr>
        <w:t>.</w:t>
      </w:r>
      <w:r w:rsidRPr="00E51420">
        <w:rPr>
          <w:rFonts w:ascii="Times New Roman" w:hAnsi="Times New Roman" w:cs="Times New Roman"/>
          <w:sz w:val="28"/>
        </w:rPr>
        <w:t xml:space="preserve"> населения). Динамика показателей в указанных муниципальных образованиях за последние </w:t>
      </w:r>
      <w:r w:rsidRPr="00E51420">
        <w:rPr>
          <w:rFonts w:ascii="Times New Roman" w:hAnsi="Times New Roman" w:cs="Times New Roman"/>
          <w:sz w:val="28"/>
          <w:highlight w:val="yellow"/>
        </w:rPr>
        <w:br/>
      </w:r>
      <w:r w:rsidRPr="00E51420">
        <w:rPr>
          <w:rFonts w:ascii="Times New Roman" w:hAnsi="Times New Roman" w:cs="Times New Roman"/>
          <w:sz w:val="28"/>
        </w:rPr>
        <w:lastRenderedPageBreak/>
        <w:t>10 лет свидетельствует о стабильном превышении средне республиканских значений.</w:t>
      </w:r>
    </w:p>
    <w:p w14:paraId="526E74D4" w14:textId="3F3F1263" w:rsidR="00E51420" w:rsidRPr="00E51420" w:rsidRDefault="00E51420" w:rsidP="00E51420">
      <w:pPr>
        <w:spacing w:line="240" w:lineRule="auto"/>
        <w:ind w:firstLine="709"/>
        <w:jc w:val="both"/>
        <w:rPr>
          <w:rFonts w:ascii="Times New Roman" w:hAnsi="Times New Roman" w:cs="Times New Roman"/>
          <w:sz w:val="28"/>
        </w:rPr>
      </w:pPr>
      <w:r w:rsidRPr="00E51420">
        <w:rPr>
          <w:rFonts w:ascii="Times New Roman" w:hAnsi="Times New Roman" w:cs="Times New Roman"/>
          <w:sz w:val="28"/>
        </w:rPr>
        <w:t xml:space="preserve">Показатели смертности в трудоспособном возрасте, значительно превышающие средне республиканские значения, в 2022 году отмечены </w:t>
      </w:r>
      <w:r w:rsidRPr="00E51420">
        <w:rPr>
          <w:rFonts w:ascii="Times New Roman" w:hAnsi="Times New Roman" w:cs="Times New Roman"/>
          <w:sz w:val="28"/>
        </w:rPr>
        <w:br/>
        <w:t xml:space="preserve">в Юринском муниципальном районе Республики Марий Эл </w:t>
      </w:r>
      <w:r w:rsidRPr="00E51420">
        <w:rPr>
          <w:rFonts w:ascii="Times New Roman" w:hAnsi="Times New Roman" w:cs="Times New Roman"/>
          <w:sz w:val="28"/>
        </w:rPr>
        <w:br/>
        <w:t>(230,5 на 100 тыс</w:t>
      </w:r>
      <w:r w:rsidR="005210E1">
        <w:rPr>
          <w:rFonts w:ascii="Times New Roman" w:hAnsi="Times New Roman" w:cs="Times New Roman"/>
          <w:sz w:val="28"/>
        </w:rPr>
        <w:t>.</w:t>
      </w:r>
      <w:r w:rsidRPr="00E51420">
        <w:rPr>
          <w:rFonts w:ascii="Times New Roman" w:hAnsi="Times New Roman" w:cs="Times New Roman"/>
          <w:sz w:val="28"/>
        </w:rPr>
        <w:t xml:space="preserve"> населения соответствующего возраста), Куженерском муниципальном районе Республики Марий Эл (143,2 </w:t>
      </w:r>
      <w:r w:rsidR="003C1DA8">
        <w:rPr>
          <w:rFonts w:ascii="Times New Roman" w:hAnsi="Times New Roman" w:cs="Times New Roman"/>
          <w:sz w:val="28"/>
        </w:rPr>
        <w:br/>
      </w:r>
      <w:r w:rsidRPr="00E51420">
        <w:rPr>
          <w:rFonts w:ascii="Times New Roman" w:hAnsi="Times New Roman" w:cs="Times New Roman"/>
          <w:sz w:val="28"/>
        </w:rPr>
        <w:t xml:space="preserve">на 100 </w:t>
      </w:r>
      <w:r w:rsidR="005210E1" w:rsidRPr="00E51420">
        <w:rPr>
          <w:rFonts w:ascii="Times New Roman" w:hAnsi="Times New Roman" w:cs="Times New Roman"/>
          <w:sz w:val="28"/>
        </w:rPr>
        <w:t>на 100 тыс</w:t>
      </w:r>
      <w:r w:rsidR="005210E1">
        <w:rPr>
          <w:rFonts w:ascii="Times New Roman" w:hAnsi="Times New Roman" w:cs="Times New Roman"/>
          <w:sz w:val="28"/>
        </w:rPr>
        <w:t>.</w:t>
      </w:r>
      <w:r w:rsidR="005210E1" w:rsidRPr="00E51420">
        <w:rPr>
          <w:rFonts w:ascii="Times New Roman" w:hAnsi="Times New Roman" w:cs="Times New Roman"/>
          <w:sz w:val="28"/>
        </w:rPr>
        <w:t xml:space="preserve"> населения</w:t>
      </w:r>
      <w:r w:rsidRPr="00E51420">
        <w:rPr>
          <w:rFonts w:ascii="Times New Roman" w:hAnsi="Times New Roman" w:cs="Times New Roman"/>
          <w:sz w:val="28"/>
        </w:rPr>
        <w:t xml:space="preserve"> трудоспособного возраста) и Мари-Турекском муниципальном районе Республики Марий Эл (136,5 </w:t>
      </w:r>
      <w:r w:rsidR="005210E1">
        <w:rPr>
          <w:rFonts w:ascii="Times New Roman" w:hAnsi="Times New Roman" w:cs="Times New Roman"/>
          <w:sz w:val="28"/>
        </w:rPr>
        <w:br/>
      </w:r>
      <w:r w:rsidRPr="00E51420">
        <w:rPr>
          <w:rFonts w:ascii="Times New Roman" w:hAnsi="Times New Roman" w:cs="Times New Roman"/>
          <w:sz w:val="28"/>
        </w:rPr>
        <w:t>на 100 тыс</w:t>
      </w:r>
      <w:r w:rsidR="005210E1">
        <w:rPr>
          <w:rFonts w:ascii="Times New Roman" w:hAnsi="Times New Roman" w:cs="Times New Roman"/>
          <w:sz w:val="28"/>
        </w:rPr>
        <w:t>.</w:t>
      </w:r>
      <w:r w:rsidRPr="00E51420">
        <w:rPr>
          <w:rFonts w:ascii="Times New Roman" w:hAnsi="Times New Roman" w:cs="Times New Roman"/>
          <w:sz w:val="28"/>
        </w:rPr>
        <w:t xml:space="preserve"> населения трудоспособного возраста).</w:t>
      </w:r>
    </w:p>
    <w:p w14:paraId="7284CFBD" w14:textId="24C3F46C" w:rsidR="00E51420" w:rsidRPr="00E51420" w:rsidRDefault="00E51420" w:rsidP="00E51420">
      <w:pPr>
        <w:spacing w:line="240" w:lineRule="auto"/>
        <w:ind w:firstLine="709"/>
        <w:jc w:val="both"/>
        <w:rPr>
          <w:rFonts w:ascii="Times New Roman" w:hAnsi="Times New Roman" w:cs="Times New Roman"/>
          <w:sz w:val="28"/>
        </w:rPr>
      </w:pPr>
      <w:r w:rsidRPr="00E51420">
        <w:rPr>
          <w:rFonts w:ascii="Times New Roman" w:hAnsi="Times New Roman" w:cs="Times New Roman"/>
          <w:sz w:val="28"/>
        </w:rPr>
        <w:t xml:space="preserve">В структуре смертности от ЗНО ведущими локализациями остаются рак легкого </w:t>
      </w:r>
      <w:r w:rsidR="005210E1">
        <w:rPr>
          <w:rFonts w:ascii="Times New Roman" w:hAnsi="Times New Roman" w:cs="Times New Roman"/>
          <w:sz w:val="28"/>
        </w:rPr>
        <w:t>-</w:t>
      </w:r>
      <w:r w:rsidRPr="00E51420">
        <w:rPr>
          <w:rFonts w:ascii="Times New Roman" w:hAnsi="Times New Roman" w:cs="Times New Roman"/>
          <w:sz w:val="28"/>
        </w:rPr>
        <w:t xml:space="preserve"> 18,2 процента, рак желудка </w:t>
      </w:r>
      <w:r w:rsidR="005210E1">
        <w:rPr>
          <w:rFonts w:ascii="Times New Roman" w:hAnsi="Times New Roman" w:cs="Times New Roman"/>
          <w:sz w:val="28"/>
        </w:rPr>
        <w:t>-</w:t>
      </w:r>
      <w:r w:rsidRPr="00E51420">
        <w:rPr>
          <w:rFonts w:ascii="Times New Roman" w:hAnsi="Times New Roman" w:cs="Times New Roman"/>
          <w:sz w:val="28"/>
        </w:rPr>
        <w:t xml:space="preserve"> 9,5 процентов, ЗНО ободочной кишки </w:t>
      </w:r>
      <w:r w:rsidR="005210E1">
        <w:rPr>
          <w:rFonts w:ascii="Times New Roman" w:hAnsi="Times New Roman" w:cs="Times New Roman"/>
          <w:sz w:val="28"/>
        </w:rPr>
        <w:t>-</w:t>
      </w:r>
      <w:r w:rsidRPr="00E51420">
        <w:rPr>
          <w:rFonts w:ascii="Times New Roman" w:hAnsi="Times New Roman" w:cs="Times New Roman"/>
          <w:sz w:val="28"/>
        </w:rPr>
        <w:t xml:space="preserve"> 8,4 процентов и рак молочной железы </w:t>
      </w:r>
      <w:r w:rsidR="005210E1">
        <w:rPr>
          <w:rFonts w:ascii="Times New Roman" w:hAnsi="Times New Roman" w:cs="Times New Roman"/>
          <w:sz w:val="28"/>
        </w:rPr>
        <w:t>-</w:t>
      </w:r>
      <w:r w:rsidRPr="00E51420">
        <w:rPr>
          <w:rFonts w:ascii="Times New Roman" w:hAnsi="Times New Roman" w:cs="Times New Roman"/>
          <w:sz w:val="28"/>
        </w:rPr>
        <w:t xml:space="preserve"> 7,4 процента. </w:t>
      </w:r>
    </w:p>
    <w:p w14:paraId="6C2286FC" w14:textId="77777777" w:rsidR="00E51420" w:rsidRPr="00380835" w:rsidRDefault="00E51420" w:rsidP="00E51420">
      <w:pPr>
        <w:spacing w:line="240" w:lineRule="auto"/>
        <w:ind w:left="720" w:right="-1" w:firstLine="540"/>
        <w:jc w:val="both"/>
        <w:rPr>
          <w:rFonts w:ascii="Times New Roman" w:hAnsi="Times New Roman" w:cs="Times New Roman"/>
          <w:sz w:val="28"/>
          <w:szCs w:val="28"/>
        </w:rPr>
      </w:pPr>
    </w:p>
    <w:p w14:paraId="03A15F2C" w14:textId="6FC40367" w:rsidR="00E51420" w:rsidRPr="00E51420" w:rsidRDefault="00E51420" w:rsidP="00E51420">
      <w:pPr>
        <w:spacing w:line="240" w:lineRule="auto"/>
        <w:ind w:firstLine="709"/>
        <w:jc w:val="center"/>
        <w:rPr>
          <w:rFonts w:ascii="Times New Roman" w:hAnsi="Times New Roman" w:cs="Times New Roman"/>
          <w:sz w:val="28"/>
          <w:szCs w:val="28"/>
        </w:rPr>
      </w:pPr>
      <w:r w:rsidRPr="00E51420">
        <w:rPr>
          <w:rFonts w:ascii="Times New Roman" w:hAnsi="Times New Roman" w:cs="Times New Roman"/>
          <w:sz w:val="28"/>
          <w:szCs w:val="28"/>
        </w:rPr>
        <w:t xml:space="preserve">Показатели смертности от ведущих локализаций </w:t>
      </w:r>
      <w:r w:rsidR="003C1DA8">
        <w:rPr>
          <w:rFonts w:ascii="Times New Roman" w:hAnsi="Times New Roman" w:cs="Times New Roman"/>
          <w:sz w:val="28"/>
          <w:szCs w:val="28"/>
        </w:rPr>
        <w:br/>
      </w:r>
      <w:r w:rsidRPr="00E51420">
        <w:rPr>
          <w:rFonts w:ascii="Times New Roman" w:hAnsi="Times New Roman" w:cs="Times New Roman"/>
          <w:sz w:val="28"/>
          <w:szCs w:val="28"/>
        </w:rPr>
        <w:t xml:space="preserve">с учетом гендерных различий по Республике Марий Эл </w:t>
      </w:r>
      <w:r w:rsidR="003C1DA8">
        <w:rPr>
          <w:rFonts w:ascii="Times New Roman" w:hAnsi="Times New Roman" w:cs="Times New Roman"/>
          <w:sz w:val="28"/>
          <w:szCs w:val="28"/>
        </w:rPr>
        <w:br/>
      </w:r>
      <w:r w:rsidRPr="00E51420">
        <w:rPr>
          <w:rFonts w:ascii="Times New Roman" w:hAnsi="Times New Roman" w:cs="Times New Roman"/>
          <w:sz w:val="28"/>
          <w:szCs w:val="28"/>
        </w:rPr>
        <w:t>за 2013- 2022 годы</w:t>
      </w:r>
    </w:p>
    <w:p w14:paraId="60CCC491" w14:textId="77777777" w:rsidR="00E51420" w:rsidRPr="00380835" w:rsidRDefault="00E51420" w:rsidP="00E51420">
      <w:pPr>
        <w:ind w:firstLine="709"/>
        <w:jc w:val="center"/>
        <w:rPr>
          <w:rFonts w:ascii="Times New Roman" w:hAnsi="Times New Roman" w:cs="Times New Roman"/>
          <w:sz w:val="28"/>
          <w:szCs w:val="28"/>
        </w:rPr>
      </w:pPr>
    </w:p>
    <w:tbl>
      <w:tblPr>
        <w:tblW w:w="5000" w:type="pct"/>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835"/>
        <w:gridCol w:w="844"/>
        <w:gridCol w:w="988"/>
        <w:gridCol w:w="988"/>
        <w:gridCol w:w="1271"/>
        <w:gridCol w:w="847"/>
        <w:gridCol w:w="1411"/>
        <w:gridCol w:w="847"/>
      </w:tblGrid>
      <w:tr w:rsidR="00644F69" w:rsidRPr="00E51420" w14:paraId="3236F64C" w14:textId="77777777" w:rsidTr="00644F69">
        <w:trPr>
          <w:trHeight w:val="1555"/>
        </w:trPr>
        <w:tc>
          <w:tcPr>
            <w:tcW w:w="431" w:type="pct"/>
            <w:shd w:val="clear" w:color="auto" w:fill="auto"/>
            <w:vAlign w:val="center"/>
          </w:tcPr>
          <w:p w14:paraId="2A9DE79D"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color w:val="000000" w:themeColor="text1"/>
                <w:sz w:val="20"/>
                <w:szCs w:val="20"/>
                <w:highlight w:val="lightGray"/>
              </w:rPr>
            </w:pPr>
            <w:r w:rsidRPr="00E51420">
              <w:rPr>
                <w:rFonts w:ascii="Times New Roman" w:eastAsia="Times New Roman" w:hAnsi="Times New Roman" w:cs="Times New Roman"/>
                <w:color w:val="000000" w:themeColor="text1"/>
                <w:sz w:val="20"/>
                <w:szCs w:val="20"/>
              </w:rPr>
              <w:t>Годы</w:t>
            </w:r>
          </w:p>
        </w:tc>
        <w:tc>
          <w:tcPr>
            <w:tcW w:w="475" w:type="pct"/>
            <w:shd w:val="clear" w:color="auto" w:fill="FFFFFF" w:themeFill="background1"/>
            <w:vAlign w:val="center"/>
          </w:tcPr>
          <w:p w14:paraId="06CB2BF5" w14:textId="7CF767F8" w:rsidR="00E51420" w:rsidRPr="00E51420" w:rsidRDefault="00380835" w:rsidP="00E51420">
            <w:pPr>
              <w:shd w:val="clear" w:color="auto" w:fill="FFFFFF" w:themeFill="background1"/>
              <w:spacing w:after="100" w:line="240" w:lineRule="auto"/>
              <w:jc w:val="center"/>
              <w:rPr>
                <w:rFonts w:ascii="Times New Roman" w:eastAsia="Times New Roman" w:hAnsi="Times New Roman" w:cs="Times New Roman"/>
                <w:sz w:val="20"/>
                <w:szCs w:val="20"/>
                <w:highlight w:val="lightGray"/>
              </w:rPr>
            </w:pPr>
            <w:r w:rsidRPr="005210E1">
              <w:rPr>
                <w:rFonts w:ascii="Times New Roman" w:eastAsia="Times New Roman" w:hAnsi="Times New Roman" w:cs="Times New Roman"/>
                <w:sz w:val="20"/>
                <w:szCs w:val="20"/>
              </w:rPr>
              <w:t>Пол</w:t>
            </w:r>
          </w:p>
        </w:tc>
        <w:tc>
          <w:tcPr>
            <w:tcW w:w="480" w:type="pct"/>
            <w:shd w:val="clear" w:color="auto" w:fill="FFFFFF" w:themeFill="background1"/>
            <w:vAlign w:val="center"/>
          </w:tcPr>
          <w:p w14:paraId="3B621924"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highlight w:val="lightGray"/>
              </w:rPr>
            </w:pPr>
            <w:r w:rsidRPr="00E51420">
              <w:rPr>
                <w:rFonts w:ascii="Times New Roman" w:eastAsia="Times New Roman" w:hAnsi="Times New Roman" w:cs="Times New Roman"/>
                <w:sz w:val="20"/>
                <w:szCs w:val="20"/>
              </w:rPr>
              <w:t>Всего</w:t>
            </w:r>
          </w:p>
        </w:tc>
        <w:tc>
          <w:tcPr>
            <w:tcW w:w="562" w:type="pct"/>
            <w:shd w:val="clear" w:color="auto" w:fill="FFFFFF" w:themeFill="background1"/>
            <w:vAlign w:val="center"/>
          </w:tcPr>
          <w:p w14:paraId="3D6B4A54"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highlight w:val="lightGray"/>
              </w:rPr>
            </w:pPr>
            <w:r w:rsidRPr="00E51420">
              <w:rPr>
                <w:rFonts w:ascii="Times New Roman" w:eastAsia="Times New Roman" w:hAnsi="Times New Roman" w:cs="Times New Roman"/>
                <w:sz w:val="20"/>
                <w:szCs w:val="20"/>
              </w:rPr>
              <w:t>ЗНО желудка</w:t>
            </w:r>
          </w:p>
        </w:tc>
        <w:tc>
          <w:tcPr>
            <w:tcW w:w="562" w:type="pct"/>
            <w:shd w:val="clear" w:color="auto" w:fill="FFFFFF" w:themeFill="background1"/>
            <w:vAlign w:val="center"/>
          </w:tcPr>
          <w:p w14:paraId="580F4098" w14:textId="321865FB"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highlight w:val="lightGray"/>
              </w:rPr>
            </w:pPr>
            <w:r w:rsidRPr="00E51420">
              <w:rPr>
                <w:rFonts w:ascii="Times New Roman" w:eastAsia="Times New Roman" w:hAnsi="Times New Roman" w:cs="Times New Roman"/>
                <w:sz w:val="20"/>
                <w:szCs w:val="20"/>
              </w:rPr>
              <w:t>ЗНО ободоч</w:t>
            </w:r>
            <w:r w:rsidR="005210E1">
              <w:rPr>
                <w:rFonts w:ascii="Times New Roman" w:eastAsia="Times New Roman" w:hAnsi="Times New Roman" w:cs="Times New Roman"/>
                <w:sz w:val="20"/>
                <w:szCs w:val="20"/>
              </w:rPr>
              <w:t>-</w:t>
            </w:r>
            <w:r w:rsidRPr="00E51420">
              <w:rPr>
                <w:rFonts w:ascii="Times New Roman" w:eastAsia="Times New Roman" w:hAnsi="Times New Roman" w:cs="Times New Roman"/>
                <w:sz w:val="20"/>
                <w:szCs w:val="20"/>
              </w:rPr>
              <w:t>ной кишки</w:t>
            </w:r>
          </w:p>
        </w:tc>
        <w:tc>
          <w:tcPr>
            <w:tcW w:w="723" w:type="pct"/>
            <w:shd w:val="clear" w:color="auto" w:fill="FFFFFF" w:themeFill="background1"/>
            <w:vAlign w:val="center"/>
          </w:tcPr>
          <w:p w14:paraId="5C2DFD61"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highlight w:val="lightGray"/>
              </w:rPr>
            </w:pPr>
            <w:r w:rsidRPr="00E51420">
              <w:rPr>
                <w:rFonts w:ascii="Times New Roman" w:eastAsia="Times New Roman" w:hAnsi="Times New Roman" w:cs="Times New Roman"/>
                <w:sz w:val="20"/>
                <w:szCs w:val="20"/>
              </w:rPr>
              <w:t>ЗНО прямой кишки, ректосиг-моидного соединения, заднего прохода и анального канала</w:t>
            </w:r>
          </w:p>
        </w:tc>
        <w:tc>
          <w:tcPr>
            <w:tcW w:w="482" w:type="pct"/>
            <w:shd w:val="clear" w:color="auto" w:fill="FFFFFF" w:themeFill="background1"/>
            <w:vAlign w:val="center"/>
          </w:tcPr>
          <w:p w14:paraId="6B5E5D3C"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highlight w:val="lightGray"/>
              </w:rPr>
            </w:pPr>
            <w:r w:rsidRPr="00E51420">
              <w:rPr>
                <w:rFonts w:ascii="Times New Roman" w:eastAsia="Times New Roman" w:hAnsi="Times New Roman" w:cs="Times New Roman"/>
                <w:sz w:val="20"/>
                <w:szCs w:val="20"/>
              </w:rPr>
              <w:t xml:space="preserve">ЗНО трахеи, </w:t>
            </w:r>
            <w:r w:rsidRPr="00E51420">
              <w:rPr>
                <w:rFonts w:ascii="Times New Roman" w:eastAsia="Times New Roman" w:hAnsi="Times New Roman" w:cs="Times New Roman"/>
                <w:sz w:val="18"/>
                <w:szCs w:val="18"/>
              </w:rPr>
              <w:t>бронхов,</w:t>
            </w:r>
            <w:r w:rsidRPr="00E51420">
              <w:rPr>
                <w:rFonts w:ascii="Times New Roman" w:eastAsia="Times New Roman" w:hAnsi="Times New Roman" w:cs="Times New Roman"/>
                <w:sz w:val="20"/>
                <w:szCs w:val="20"/>
              </w:rPr>
              <w:t>легких</w:t>
            </w:r>
          </w:p>
        </w:tc>
        <w:tc>
          <w:tcPr>
            <w:tcW w:w="803" w:type="pct"/>
            <w:shd w:val="clear" w:color="auto" w:fill="FFFFFF" w:themeFill="background1"/>
            <w:vAlign w:val="center"/>
          </w:tcPr>
          <w:p w14:paraId="1E2BAF53"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highlight w:val="lightGray"/>
              </w:rPr>
            </w:pPr>
            <w:r w:rsidRPr="00E51420">
              <w:rPr>
                <w:rFonts w:ascii="Times New Roman" w:eastAsia="Times New Roman" w:hAnsi="Times New Roman" w:cs="Times New Roman"/>
                <w:sz w:val="20"/>
                <w:szCs w:val="20"/>
              </w:rPr>
              <w:t>ЗНО предстатель-ной железы</w:t>
            </w:r>
          </w:p>
        </w:tc>
        <w:tc>
          <w:tcPr>
            <w:tcW w:w="482" w:type="pct"/>
            <w:shd w:val="clear" w:color="auto" w:fill="FFFFFF" w:themeFill="background1"/>
            <w:vAlign w:val="center"/>
          </w:tcPr>
          <w:p w14:paraId="0CF1C59E"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highlight w:val="lightGray"/>
              </w:rPr>
            </w:pPr>
            <w:r w:rsidRPr="00E51420">
              <w:rPr>
                <w:rFonts w:ascii="Times New Roman" w:eastAsia="Times New Roman" w:hAnsi="Times New Roman" w:cs="Times New Roman"/>
                <w:sz w:val="20"/>
                <w:szCs w:val="20"/>
              </w:rPr>
              <w:t>ЗНО молоч</w:t>
            </w:r>
            <w:r w:rsidRPr="00E51420">
              <w:rPr>
                <w:rFonts w:ascii="Times New Roman" w:eastAsia="Times New Roman" w:hAnsi="Times New Roman" w:cs="Times New Roman"/>
                <w:sz w:val="20"/>
                <w:szCs w:val="20"/>
                <w:lang w:val="en-US"/>
              </w:rPr>
              <w:t>-</w:t>
            </w:r>
            <w:r w:rsidRPr="00E51420">
              <w:rPr>
                <w:rFonts w:ascii="Times New Roman" w:eastAsia="Times New Roman" w:hAnsi="Times New Roman" w:cs="Times New Roman"/>
                <w:sz w:val="20"/>
                <w:szCs w:val="20"/>
              </w:rPr>
              <w:t>ной железы</w:t>
            </w:r>
          </w:p>
        </w:tc>
      </w:tr>
    </w:tbl>
    <w:p w14:paraId="0193886C" w14:textId="77777777" w:rsidR="00E51420" w:rsidRPr="00E51420" w:rsidRDefault="00E51420" w:rsidP="00E51420">
      <w:pPr>
        <w:rPr>
          <w:sz w:val="2"/>
          <w:szCs w:val="2"/>
        </w:rPr>
      </w:pPr>
    </w:p>
    <w:tbl>
      <w:tblPr>
        <w:tblW w:w="4939" w:type="pct"/>
        <w:tblInd w:w="108" w:type="dxa"/>
        <w:tblLayout w:type="fixed"/>
        <w:tblLook w:val="04A0" w:firstRow="1" w:lastRow="0" w:firstColumn="1" w:lastColumn="0" w:noHBand="0" w:noVBand="1"/>
      </w:tblPr>
      <w:tblGrid>
        <w:gridCol w:w="758"/>
        <w:gridCol w:w="838"/>
        <w:gridCol w:w="851"/>
        <w:gridCol w:w="991"/>
        <w:gridCol w:w="993"/>
        <w:gridCol w:w="1274"/>
        <w:gridCol w:w="851"/>
        <w:gridCol w:w="1417"/>
        <w:gridCol w:w="708"/>
      </w:tblGrid>
      <w:tr w:rsidR="00644F69" w:rsidRPr="00E51420" w14:paraId="3F6DB610" w14:textId="77777777" w:rsidTr="00644F69">
        <w:trPr>
          <w:trHeight w:val="254"/>
          <w:tblHeader/>
        </w:trPr>
        <w:tc>
          <w:tcPr>
            <w:tcW w:w="436" w:type="pct"/>
            <w:tcBorders>
              <w:left w:val="nil"/>
              <w:bottom w:val="single" w:sz="4" w:space="0" w:color="auto"/>
              <w:right w:val="single" w:sz="4" w:space="0" w:color="auto"/>
            </w:tcBorders>
            <w:shd w:val="clear" w:color="auto" w:fill="auto"/>
            <w:vAlign w:val="center"/>
          </w:tcPr>
          <w:p w14:paraId="13E53D4D"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color w:val="000000" w:themeColor="text1"/>
                <w:sz w:val="20"/>
                <w:szCs w:val="20"/>
              </w:rPr>
            </w:pPr>
            <w:r w:rsidRPr="00E51420">
              <w:rPr>
                <w:rFonts w:ascii="Times New Roman" w:eastAsia="Times New Roman" w:hAnsi="Times New Roman" w:cs="Times New Roman"/>
                <w:color w:val="000000" w:themeColor="text1"/>
                <w:sz w:val="20"/>
                <w:szCs w:val="20"/>
              </w:rPr>
              <w:t>1</w:t>
            </w:r>
          </w:p>
        </w:tc>
        <w:tc>
          <w:tcPr>
            <w:tcW w:w="482" w:type="pct"/>
            <w:tcBorders>
              <w:left w:val="single" w:sz="4" w:space="0" w:color="auto"/>
              <w:bottom w:val="single" w:sz="4" w:space="0" w:color="auto"/>
              <w:right w:val="single" w:sz="4" w:space="0" w:color="auto"/>
            </w:tcBorders>
            <w:shd w:val="clear" w:color="auto" w:fill="FFFFFF" w:themeFill="background1"/>
            <w:vAlign w:val="center"/>
          </w:tcPr>
          <w:p w14:paraId="5C6D70F0"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highlight w:val="lightGray"/>
              </w:rPr>
            </w:pPr>
            <w:r w:rsidRPr="00E51420">
              <w:rPr>
                <w:rFonts w:ascii="Times New Roman" w:eastAsia="Times New Roman" w:hAnsi="Times New Roman" w:cs="Times New Roman"/>
                <w:sz w:val="20"/>
                <w:szCs w:val="20"/>
              </w:rPr>
              <w:t>2</w:t>
            </w:r>
          </w:p>
        </w:tc>
        <w:tc>
          <w:tcPr>
            <w:tcW w:w="490" w:type="pct"/>
            <w:tcBorders>
              <w:left w:val="single" w:sz="4" w:space="0" w:color="auto"/>
              <w:bottom w:val="single" w:sz="4" w:space="0" w:color="auto"/>
              <w:right w:val="single" w:sz="4" w:space="0" w:color="auto"/>
            </w:tcBorders>
            <w:shd w:val="clear" w:color="auto" w:fill="FFFFFF" w:themeFill="background1"/>
            <w:vAlign w:val="center"/>
          </w:tcPr>
          <w:p w14:paraId="6D9294D8"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r w:rsidRPr="00E51420">
              <w:rPr>
                <w:rFonts w:ascii="Times New Roman" w:eastAsia="Times New Roman" w:hAnsi="Times New Roman" w:cs="Times New Roman"/>
                <w:sz w:val="20"/>
                <w:szCs w:val="20"/>
              </w:rPr>
              <w:t>3</w:t>
            </w:r>
          </w:p>
        </w:tc>
        <w:tc>
          <w:tcPr>
            <w:tcW w:w="571" w:type="pct"/>
            <w:tcBorders>
              <w:left w:val="single" w:sz="4" w:space="0" w:color="auto"/>
              <w:bottom w:val="single" w:sz="4" w:space="0" w:color="auto"/>
              <w:right w:val="single" w:sz="4" w:space="0" w:color="auto"/>
            </w:tcBorders>
            <w:shd w:val="clear" w:color="auto" w:fill="FFFFFF" w:themeFill="background1"/>
            <w:vAlign w:val="center"/>
          </w:tcPr>
          <w:p w14:paraId="2B6508F9"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r w:rsidRPr="00E51420">
              <w:rPr>
                <w:rFonts w:ascii="Times New Roman" w:eastAsia="Times New Roman" w:hAnsi="Times New Roman" w:cs="Times New Roman"/>
                <w:sz w:val="20"/>
                <w:szCs w:val="20"/>
              </w:rPr>
              <w:t>4</w:t>
            </w:r>
          </w:p>
        </w:tc>
        <w:tc>
          <w:tcPr>
            <w:tcW w:w="572" w:type="pct"/>
            <w:tcBorders>
              <w:left w:val="single" w:sz="4" w:space="0" w:color="auto"/>
              <w:bottom w:val="single" w:sz="4" w:space="0" w:color="auto"/>
              <w:right w:val="single" w:sz="4" w:space="0" w:color="auto"/>
            </w:tcBorders>
            <w:shd w:val="clear" w:color="auto" w:fill="FFFFFF" w:themeFill="background1"/>
            <w:vAlign w:val="center"/>
          </w:tcPr>
          <w:p w14:paraId="5E15FE83"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r w:rsidRPr="00E51420">
              <w:rPr>
                <w:rFonts w:ascii="Times New Roman" w:eastAsia="Times New Roman" w:hAnsi="Times New Roman" w:cs="Times New Roman"/>
                <w:sz w:val="20"/>
                <w:szCs w:val="20"/>
              </w:rPr>
              <w:t>5</w:t>
            </w:r>
          </w:p>
        </w:tc>
        <w:tc>
          <w:tcPr>
            <w:tcW w:w="734" w:type="pct"/>
            <w:tcBorders>
              <w:left w:val="single" w:sz="4" w:space="0" w:color="auto"/>
              <w:bottom w:val="single" w:sz="4" w:space="0" w:color="auto"/>
              <w:right w:val="single" w:sz="4" w:space="0" w:color="auto"/>
            </w:tcBorders>
            <w:shd w:val="clear" w:color="auto" w:fill="FFFFFF" w:themeFill="background1"/>
            <w:vAlign w:val="center"/>
          </w:tcPr>
          <w:p w14:paraId="0CD1E16D"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r w:rsidRPr="00E51420">
              <w:rPr>
                <w:rFonts w:ascii="Times New Roman" w:eastAsia="Times New Roman" w:hAnsi="Times New Roman" w:cs="Times New Roman"/>
                <w:sz w:val="20"/>
                <w:szCs w:val="20"/>
              </w:rPr>
              <w:t>6</w:t>
            </w:r>
          </w:p>
        </w:tc>
        <w:tc>
          <w:tcPr>
            <w:tcW w:w="490" w:type="pct"/>
            <w:tcBorders>
              <w:left w:val="single" w:sz="4" w:space="0" w:color="auto"/>
              <w:bottom w:val="single" w:sz="4" w:space="0" w:color="auto"/>
              <w:right w:val="single" w:sz="4" w:space="0" w:color="auto"/>
            </w:tcBorders>
            <w:shd w:val="clear" w:color="auto" w:fill="FFFFFF" w:themeFill="background1"/>
            <w:vAlign w:val="center"/>
          </w:tcPr>
          <w:p w14:paraId="6AC1D369"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r w:rsidRPr="00E51420">
              <w:rPr>
                <w:rFonts w:ascii="Times New Roman" w:eastAsia="Times New Roman" w:hAnsi="Times New Roman" w:cs="Times New Roman"/>
                <w:sz w:val="20"/>
                <w:szCs w:val="20"/>
              </w:rPr>
              <w:t>7</w:t>
            </w:r>
          </w:p>
        </w:tc>
        <w:tc>
          <w:tcPr>
            <w:tcW w:w="816" w:type="pct"/>
            <w:tcBorders>
              <w:left w:val="single" w:sz="4" w:space="0" w:color="auto"/>
              <w:bottom w:val="single" w:sz="4" w:space="0" w:color="auto"/>
              <w:right w:val="single" w:sz="4" w:space="0" w:color="auto"/>
            </w:tcBorders>
            <w:shd w:val="clear" w:color="auto" w:fill="FFFFFF" w:themeFill="background1"/>
            <w:vAlign w:val="center"/>
          </w:tcPr>
          <w:p w14:paraId="28D8418E"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r w:rsidRPr="00E51420">
              <w:rPr>
                <w:rFonts w:ascii="Times New Roman" w:eastAsia="Times New Roman" w:hAnsi="Times New Roman" w:cs="Times New Roman"/>
                <w:sz w:val="20"/>
                <w:szCs w:val="20"/>
              </w:rPr>
              <w:t>8</w:t>
            </w:r>
          </w:p>
        </w:tc>
        <w:tc>
          <w:tcPr>
            <w:tcW w:w="408" w:type="pct"/>
            <w:tcBorders>
              <w:left w:val="single" w:sz="4" w:space="0" w:color="auto"/>
              <w:bottom w:val="single" w:sz="4" w:space="0" w:color="auto"/>
              <w:right w:val="nil"/>
            </w:tcBorders>
            <w:shd w:val="clear" w:color="auto" w:fill="FFFFFF" w:themeFill="background1"/>
            <w:vAlign w:val="center"/>
          </w:tcPr>
          <w:p w14:paraId="0B57B955"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r w:rsidRPr="00E51420">
              <w:rPr>
                <w:rFonts w:ascii="Times New Roman" w:eastAsia="Times New Roman" w:hAnsi="Times New Roman" w:cs="Times New Roman"/>
                <w:sz w:val="20"/>
                <w:szCs w:val="20"/>
              </w:rPr>
              <w:t>9</w:t>
            </w:r>
          </w:p>
        </w:tc>
      </w:tr>
      <w:tr w:rsidR="00644F69" w:rsidRPr="00E51420" w14:paraId="55540688" w14:textId="77777777" w:rsidTr="00644F69">
        <w:trPr>
          <w:trHeight w:val="254"/>
        </w:trPr>
        <w:tc>
          <w:tcPr>
            <w:tcW w:w="436" w:type="pct"/>
            <w:tcBorders>
              <w:top w:val="single" w:sz="4" w:space="0" w:color="auto"/>
              <w:left w:val="nil"/>
              <w:bottom w:val="nil"/>
              <w:right w:val="nil"/>
            </w:tcBorders>
            <w:shd w:val="clear" w:color="auto" w:fill="auto"/>
            <w:vAlign w:val="center"/>
          </w:tcPr>
          <w:p w14:paraId="6EEE68E3" w14:textId="77777777" w:rsidR="00E51420" w:rsidRPr="00E51420" w:rsidRDefault="00E51420" w:rsidP="00E51420">
            <w:pPr>
              <w:shd w:val="clear" w:color="auto" w:fill="FFFFFF" w:themeFill="background1"/>
              <w:spacing w:after="100" w:line="360" w:lineRule="auto"/>
              <w:jc w:val="center"/>
              <w:rPr>
                <w:rFonts w:ascii="Times New Roman" w:eastAsia="Times New Roman" w:hAnsi="Times New Roman" w:cs="Times New Roman"/>
                <w:color w:val="000000" w:themeColor="text1"/>
                <w:sz w:val="20"/>
                <w:szCs w:val="20"/>
              </w:rPr>
            </w:pPr>
          </w:p>
        </w:tc>
        <w:tc>
          <w:tcPr>
            <w:tcW w:w="482" w:type="pct"/>
            <w:tcBorders>
              <w:top w:val="single" w:sz="4" w:space="0" w:color="auto"/>
              <w:left w:val="nil"/>
              <w:bottom w:val="nil"/>
              <w:right w:val="nil"/>
            </w:tcBorders>
            <w:shd w:val="clear" w:color="auto" w:fill="FFFFFF" w:themeFill="background1"/>
            <w:vAlign w:val="center"/>
          </w:tcPr>
          <w:p w14:paraId="4B3ACDF1"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p>
        </w:tc>
        <w:tc>
          <w:tcPr>
            <w:tcW w:w="490" w:type="pct"/>
            <w:tcBorders>
              <w:top w:val="single" w:sz="4" w:space="0" w:color="auto"/>
              <w:left w:val="nil"/>
              <w:bottom w:val="nil"/>
              <w:right w:val="nil"/>
            </w:tcBorders>
            <w:shd w:val="clear" w:color="auto" w:fill="FFFFFF" w:themeFill="background1"/>
            <w:vAlign w:val="center"/>
          </w:tcPr>
          <w:p w14:paraId="29FB6B99"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p>
        </w:tc>
        <w:tc>
          <w:tcPr>
            <w:tcW w:w="571" w:type="pct"/>
            <w:tcBorders>
              <w:top w:val="single" w:sz="4" w:space="0" w:color="auto"/>
              <w:left w:val="nil"/>
              <w:bottom w:val="nil"/>
              <w:right w:val="nil"/>
            </w:tcBorders>
            <w:shd w:val="clear" w:color="auto" w:fill="FFFFFF" w:themeFill="background1"/>
            <w:vAlign w:val="center"/>
          </w:tcPr>
          <w:p w14:paraId="2D5B8647"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p>
        </w:tc>
        <w:tc>
          <w:tcPr>
            <w:tcW w:w="572" w:type="pct"/>
            <w:tcBorders>
              <w:top w:val="single" w:sz="4" w:space="0" w:color="auto"/>
              <w:left w:val="nil"/>
              <w:bottom w:val="nil"/>
              <w:right w:val="nil"/>
            </w:tcBorders>
            <w:shd w:val="clear" w:color="auto" w:fill="FFFFFF" w:themeFill="background1"/>
            <w:vAlign w:val="center"/>
          </w:tcPr>
          <w:p w14:paraId="2B3B2663"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p>
        </w:tc>
        <w:tc>
          <w:tcPr>
            <w:tcW w:w="734" w:type="pct"/>
            <w:tcBorders>
              <w:top w:val="single" w:sz="4" w:space="0" w:color="auto"/>
              <w:left w:val="nil"/>
              <w:bottom w:val="nil"/>
              <w:right w:val="nil"/>
            </w:tcBorders>
            <w:shd w:val="clear" w:color="auto" w:fill="FFFFFF" w:themeFill="background1"/>
            <w:vAlign w:val="center"/>
          </w:tcPr>
          <w:p w14:paraId="173C8094"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p>
        </w:tc>
        <w:tc>
          <w:tcPr>
            <w:tcW w:w="490" w:type="pct"/>
            <w:tcBorders>
              <w:top w:val="single" w:sz="4" w:space="0" w:color="auto"/>
              <w:left w:val="nil"/>
              <w:bottom w:val="nil"/>
              <w:right w:val="nil"/>
            </w:tcBorders>
            <w:shd w:val="clear" w:color="auto" w:fill="FFFFFF" w:themeFill="background1"/>
            <w:vAlign w:val="center"/>
          </w:tcPr>
          <w:p w14:paraId="071D74BA"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p>
        </w:tc>
        <w:tc>
          <w:tcPr>
            <w:tcW w:w="816" w:type="pct"/>
            <w:tcBorders>
              <w:top w:val="single" w:sz="4" w:space="0" w:color="auto"/>
              <w:left w:val="nil"/>
              <w:bottom w:val="nil"/>
              <w:right w:val="nil"/>
            </w:tcBorders>
            <w:shd w:val="clear" w:color="auto" w:fill="FFFFFF" w:themeFill="background1"/>
            <w:vAlign w:val="center"/>
          </w:tcPr>
          <w:p w14:paraId="1013B793"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p>
        </w:tc>
        <w:tc>
          <w:tcPr>
            <w:tcW w:w="408" w:type="pct"/>
            <w:tcBorders>
              <w:top w:val="single" w:sz="4" w:space="0" w:color="auto"/>
              <w:left w:val="nil"/>
              <w:bottom w:val="nil"/>
              <w:right w:val="nil"/>
            </w:tcBorders>
            <w:shd w:val="clear" w:color="auto" w:fill="FFFFFF" w:themeFill="background1"/>
            <w:vAlign w:val="center"/>
          </w:tcPr>
          <w:p w14:paraId="5F763820" w14:textId="77777777" w:rsidR="00E51420" w:rsidRPr="00E51420" w:rsidRDefault="00E51420" w:rsidP="00E51420">
            <w:pPr>
              <w:shd w:val="clear" w:color="auto" w:fill="FFFFFF" w:themeFill="background1"/>
              <w:spacing w:after="100" w:line="240" w:lineRule="auto"/>
              <w:jc w:val="center"/>
              <w:rPr>
                <w:rFonts w:ascii="Times New Roman" w:eastAsia="Times New Roman" w:hAnsi="Times New Roman" w:cs="Times New Roman"/>
                <w:sz w:val="20"/>
                <w:szCs w:val="20"/>
              </w:rPr>
            </w:pPr>
          </w:p>
        </w:tc>
      </w:tr>
      <w:tr w:rsidR="00644F69" w:rsidRPr="00E51420" w14:paraId="1AE1B148" w14:textId="77777777" w:rsidTr="00644F69">
        <w:trPr>
          <w:trHeight w:val="506"/>
        </w:trPr>
        <w:tc>
          <w:tcPr>
            <w:tcW w:w="436" w:type="pct"/>
            <w:vMerge w:val="restart"/>
            <w:tcBorders>
              <w:top w:val="nil"/>
              <w:left w:val="nil"/>
              <w:bottom w:val="nil"/>
              <w:right w:val="nil"/>
            </w:tcBorders>
            <w:shd w:val="clear" w:color="auto" w:fill="FFFFFF" w:themeFill="background1"/>
            <w:vAlign w:val="center"/>
          </w:tcPr>
          <w:p w14:paraId="138B6042"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color w:val="000000" w:themeColor="text1"/>
              </w:rPr>
            </w:pPr>
            <w:r w:rsidRPr="00701952">
              <w:rPr>
                <w:rFonts w:ascii="Times New Roman" w:eastAsia="Times New Roman" w:hAnsi="Times New Roman" w:cs="Times New Roman"/>
                <w:color w:val="000000" w:themeColor="text1"/>
              </w:rPr>
              <w:t>2022</w:t>
            </w:r>
          </w:p>
        </w:tc>
        <w:tc>
          <w:tcPr>
            <w:tcW w:w="482" w:type="pct"/>
            <w:tcBorders>
              <w:top w:val="nil"/>
              <w:left w:val="nil"/>
              <w:bottom w:val="nil"/>
              <w:right w:val="nil"/>
            </w:tcBorders>
            <w:shd w:val="clear" w:color="auto" w:fill="FFFFFF" w:themeFill="background1"/>
            <w:vAlign w:val="center"/>
          </w:tcPr>
          <w:p w14:paraId="64F87713" w14:textId="3A5C8603"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Муж</w:t>
            </w:r>
            <w:r w:rsidR="00380835" w:rsidRPr="00701952">
              <w:rPr>
                <w:rFonts w:ascii="Times New Roman" w:eastAsia="Times New Roman" w:hAnsi="Times New Roman" w:cs="Times New Roman"/>
              </w:rPr>
              <w:t>.</w:t>
            </w:r>
          </w:p>
        </w:tc>
        <w:tc>
          <w:tcPr>
            <w:tcW w:w="490" w:type="pct"/>
            <w:tcBorders>
              <w:top w:val="nil"/>
              <w:left w:val="nil"/>
              <w:bottom w:val="nil"/>
              <w:right w:val="nil"/>
            </w:tcBorders>
            <w:shd w:val="clear" w:color="auto" w:fill="FFFFFF" w:themeFill="background1"/>
            <w:vAlign w:val="center"/>
          </w:tcPr>
          <w:p w14:paraId="2AFD0F76"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197,1</w:t>
            </w:r>
          </w:p>
        </w:tc>
        <w:tc>
          <w:tcPr>
            <w:tcW w:w="571" w:type="pct"/>
            <w:tcBorders>
              <w:top w:val="nil"/>
              <w:left w:val="nil"/>
              <w:bottom w:val="nil"/>
              <w:right w:val="nil"/>
            </w:tcBorders>
            <w:shd w:val="clear" w:color="auto" w:fill="FFFFFF" w:themeFill="background1"/>
            <w:vAlign w:val="center"/>
          </w:tcPr>
          <w:p w14:paraId="4946E98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20,1</w:t>
            </w:r>
          </w:p>
        </w:tc>
        <w:tc>
          <w:tcPr>
            <w:tcW w:w="572" w:type="pct"/>
            <w:tcBorders>
              <w:top w:val="nil"/>
              <w:left w:val="nil"/>
              <w:bottom w:val="nil"/>
              <w:right w:val="nil"/>
            </w:tcBorders>
            <w:shd w:val="clear" w:color="auto" w:fill="FFFFFF" w:themeFill="background1"/>
            <w:vAlign w:val="center"/>
          </w:tcPr>
          <w:p w14:paraId="40789FD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13,4</w:t>
            </w:r>
          </w:p>
        </w:tc>
        <w:tc>
          <w:tcPr>
            <w:tcW w:w="734" w:type="pct"/>
            <w:tcBorders>
              <w:top w:val="nil"/>
              <w:left w:val="nil"/>
              <w:bottom w:val="nil"/>
              <w:right w:val="nil"/>
            </w:tcBorders>
            <w:shd w:val="clear" w:color="auto" w:fill="FFFFFF" w:themeFill="background1"/>
            <w:vAlign w:val="center"/>
          </w:tcPr>
          <w:p w14:paraId="6E994B8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14,0</w:t>
            </w:r>
          </w:p>
        </w:tc>
        <w:tc>
          <w:tcPr>
            <w:tcW w:w="490" w:type="pct"/>
            <w:tcBorders>
              <w:top w:val="nil"/>
              <w:left w:val="nil"/>
              <w:bottom w:val="nil"/>
              <w:right w:val="nil"/>
            </w:tcBorders>
            <w:shd w:val="clear" w:color="auto" w:fill="FFFFFF" w:themeFill="background1"/>
            <w:vAlign w:val="center"/>
          </w:tcPr>
          <w:p w14:paraId="09F46CD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50,7</w:t>
            </w:r>
          </w:p>
        </w:tc>
        <w:tc>
          <w:tcPr>
            <w:tcW w:w="816" w:type="pct"/>
            <w:tcBorders>
              <w:top w:val="nil"/>
              <w:left w:val="nil"/>
              <w:bottom w:val="nil"/>
              <w:right w:val="nil"/>
            </w:tcBorders>
            <w:shd w:val="clear" w:color="auto" w:fill="FFFFFF" w:themeFill="background1"/>
            <w:vAlign w:val="center"/>
          </w:tcPr>
          <w:p w14:paraId="010131E1"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12,4</w:t>
            </w:r>
          </w:p>
        </w:tc>
        <w:tc>
          <w:tcPr>
            <w:tcW w:w="408" w:type="pct"/>
            <w:tcBorders>
              <w:top w:val="nil"/>
              <w:left w:val="nil"/>
              <w:bottom w:val="nil"/>
              <w:right w:val="nil"/>
            </w:tcBorders>
            <w:shd w:val="clear" w:color="auto" w:fill="FFFFFF" w:themeFill="background1"/>
            <w:vAlign w:val="center"/>
          </w:tcPr>
          <w:p w14:paraId="25E3452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0AC99D80" w14:textId="77777777" w:rsidTr="00644F69">
        <w:trPr>
          <w:trHeight w:val="506"/>
        </w:trPr>
        <w:tc>
          <w:tcPr>
            <w:tcW w:w="436" w:type="pct"/>
            <w:vMerge/>
            <w:tcBorders>
              <w:top w:val="nil"/>
              <w:left w:val="nil"/>
              <w:bottom w:val="nil"/>
              <w:right w:val="nil"/>
            </w:tcBorders>
            <w:shd w:val="clear" w:color="auto" w:fill="FFFFFF" w:themeFill="background1"/>
            <w:vAlign w:val="center"/>
          </w:tcPr>
          <w:p w14:paraId="5F5AE5A4"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3D28BBE7" w14:textId="0A8DF0BE"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r w:rsidR="00380835" w:rsidRPr="00701952">
              <w:rPr>
                <w:rFonts w:ascii="Times New Roman" w:eastAsia="Times New Roman" w:hAnsi="Times New Roman" w:cs="Times New Roman"/>
              </w:rPr>
              <w:t>.</w:t>
            </w:r>
          </w:p>
        </w:tc>
        <w:tc>
          <w:tcPr>
            <w:tcW w:w="490" w:type="pct"/>
            <w:tcBorders>
              <w:top w:val="nil"/>
              <w:left w:val="nil"/>
              <w:bottom w:val="nil"/>
              <w:right w:val="nil"/>
            </w:tcBorders>
            <w:shd w:val="clear" w:color="auto" w:fill="FFFFFF" w:themeFill="background1"/>
            <w:vAlign w:val="center"/>
          </w:tcPr>
          <w:p w14:paraId="5EBD5DB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123,8</w:t>
            </w:r>
          </w:p>
        </w:tc>
        <w:tc>
          <w:tcPr>
            <w:tcW w:w="571" w:type="pct"/>
            <w:tcBorders>
              <w:top w:val="nil"/>
              <w:left w:val="nil"/>
              <w:bottom w:val="nil"/>
              <w:right w:val="nil"/>
            </w:tcBorders>
            <w:shd w:val="clear" w:color="auto" w:fill="FFFFFF" w:themeFill="background1"/>
            <w:vAlign w:val="center"/>
          </w:tcPr>
          <w:p w14:paraId="21C021C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10,1</w:t>
            </w:r>
          </w:p>
        </w:tc>
        <w:tc>
          <w:tcPr>
            <w:tcW w:w="572" w:type="pct"/>
            <w:tcBorders>
              <w:top w:val="nil"/>
              <w:left w:val="nil"/>
              <w:bottom w:val="nil"/>
              <w:right w:val="nil"/>
            </w:tcBorders>
            <w:shd w:val="clear" w:color="auto" w:fill="FFFFFF" w:themeFill="background1"/>
            <w:vAlign w:val="center"/>
          </w:tcPr>
          <w:p w14:paraId="62DD686C"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14,3</w:t>
            </w:r>
          </w:p>
        </w:tc>
        <w:tc>
          <w:tcPr>
            <w:tcW w:w="734" w:type="pct"/>
            <w:tcBorders>
              <w:top w:val="nil"/>
              <w:left w:val="nil"/>
              <w:bottom w:val="nil"/>
              <w:right w:val="nil"/>
            </w:tcBorders>
            <w:shd w:val="clear" w:color="auto" w:fill="FFFFFF" w:themeFill="background1"/>
            <w:vAlign w:val="center"/>
          </w:tcPr>
          <w:p w14:paraId="62FBE4D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6,7</w:t>
            </w:r>
          </w:p>
        </w:tc>
        <w:tc>
          <w:tcPr>
            <w:tcW w:w="490" w:type="pct"/>
            <w:tcBorders>
              <w:top w:val="nil"/>
              <w:left w:val="nil"/>
              <w:bottom w:val="nil"/>
              <w:right w:val="nil"/>
            </w:tcBorders>
            <w:shd w:val="clear" w:color="auto" w:fill="FFFFFF" w:themeFill="background1"/>
            <w:vAlign w:val="center"/>
          </w:tcPr>
          <w:p w14:paraId="7487756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8,9</w:t>
            </w:r>
          </w:p>
        </w:tc>
        <w:tc>
          <w:tcPr>
            <w:tcW w:w="816" w:type="pct"/>
            <w:tcBorders>
              <w:top w:val="nil"/>
              <w:left w:val="nil"/>
              <w:bottom w:val="nil"/>
              <w:right w:val="nil"/>
            </w:tcBorders>
            <w:shd w:val="clear" w:color="auto" w:fill="FFFFFF" w:themeFill="background1"/>
            <w:vAlign w:val="center"/>
          </w:tcPr>
          <w:p w14:paraId="0BB0EEE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1DCADE9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23,2</w:t>
            </w:r>
          </w:p>
        </w:tc>
      </w:tr>
      <w:tr w:rsidR="00644F69" w:rsidRPr="00E51420" w14:paraId="3273A3D4" w14:textId="77777777" w:rsidTr="00644F69">
        <w:trPr>
          <w:trHeight w:val="506"/>
        </w:trPr>
        <w:tc>
          <w:tcPr>
            <w:tcW w:w="436" w:type="pct"/>
            <w:vMerge w:val="restart"/>
            <w:tcBorders>
              <w:top w:val="nil"/>
              <w:left w:val="nil"/>
              <w:bottom w:val="nil"/>
              <w:right w:val="nil"/>
            </w:tcBorders>
            <w:shd w:val="clear" w:color="auto" w:fill="FFFFFF" w:themeFill="background1"/>
            <w:vAlign w:val="center"/>
          </w:tcPr>
          <w:p w14:paraId="73ABE0C8"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color w:val="000000" w:themeColor="text1"/>
              </w:rPr>
            </w:pPr>
            <w:r w:rsidRPr="00701952">
              <w:rPr>
                <w:rFonts w:ascii="Times New Roman" w:eastAsia="Times New Roman" w:hAnsi="Times New Roman" w:cs="Times New Roman"/>
                <w:color w:val="000000" w:themeColor="text1"/>
              </w:rPr>
              <w:t>2021</w:t>
            </w:r>
          </w:p>
        </w:tc>
        <w:tc>
          <w:tcPr>
            <w:tcW w:w="482" w:type="pct"/>
            <w:tcBorders>
              <w:top w:val="nil"/>
              <w:left w:val="nil"/>
              <w:bottom w:val="nil"/>
              <w:right w:val="nil"/>
            </w:tcBorders>
            <w:shd w:val="clear" w:color="auto" w:fill="FFFFFF" w:themeFill="background1"/>
            <w:vAlign w:val="center"/>
          </w:tcPr>
          <w:p w14:paraId="23DB5C15" w14:textId="02595FBA"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Муж</w:t>
            </w:r>
            <w:r w:rsidR="00380835" w:rsidRPr="00701952">
              <w:rPr>
                <w:rFonts w:ascii="Times New Roman" w:eastAsia="Times New Roman" w:hAnsi="Times New Roman" w:cs="Times New Roman"/>
              </w:rPr>
              <w:t>.</w:t>
            </w:r>
          </w:p>
        </w:tc>
        <w:tc>
          <w:tcPr>
            <w:tcW w:w="490" w:type="pct"/>
            <w:tcBorders>
              <w:top w:val="nil"/>
              <w:left w:val="nil"/>
              <w:bottom w:val="nil"/>
              <w:right w:val="nil"/>
            </w:tcBorders>
            <w:shd w:val="clear" w:color="auto" w:fill="FFFFFF" w:themeFill="background1"/>
            <w:vAlign w:val="center"/>
          </w:tcPr>
          <w:p w14:paraId="31685C2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215,2</w:t>
            </w:r>
          </w:p>
        </w:tc>
        <w:tc>
          <w:tcPr>
            <w:tcW w:w="571" w:type="pct"/>
            <w:tcBorders>
              <w:top w:val="nil"/>
              <w:left w:val="nil"/>
              <w:bottom w:val="nil"/>
              <w:right w:val="nil"/>
            </w:tcBorders>
            <w:shd w:val="clear" w:color="auto" w:fill="FFFFFF" w:themeFill="background1"/>
            <w:vAlign w:val="center"/>
          </w:tcPr>
          <w:p w14:paraId="0BA546A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30,8</w:t>
            </w:r>
          </w:p>
        </w:tc>
        <w:tc>
          <w:tcPr>
            <w:tcW w:w="572" w:type="pct"/>
            <w:tcBorders>
              <w:top w:val="nil"/>
              <w:left w:val="nil"/>
              <w:bottom w:val="nil"/>
              <w:right w:val="nil"/>
            </w:tcBorders>
            <w:shd w:val="clear" w:color="auto" w:fill="FFFFFF" w:themeFill="background1"/>
            <w:vAlign w:val="center"/>
          </w:tcPr>
          <w:p w14:paraId="5E94246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13,9</w:t>
            </w:r>
          </w:p>
        </w:tc>
        <w:tc>
          <w:tcPr>
            <w:tcW w:w="734" w:type="pct"/>
            <w:tcBorders>
              <w:top w:val="nil"/>
              <w:left w:val="nil"/>
              <w:bottom w:val="nil"/>
              <w:right w:val="nil"/>
            </w:tcBorders>
            <w:shd w:val="clear" w:color="auto" w:fill="FFFFFF" w:themeFill="background1"/>
            <w:vAlign w:val="center"/>
          </w:tcPr>
          <w:p w14:paraId="74452B9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15,9</w:t>
            </w:r>
          </w:p>
        </w:tc>
        <w:tc>
          <w:tcPr>
            <w:tcW w:w="490" w:type="pct"/>
            <w:tcBorders>
              <w:top w:val="nil"/>
              <w:left w:val="nil"/>
              <w:bottom w:val="nil"/>
              <w:right w:val="nil"/>
            </w:tcBorders>
            <w:shd w:val="clear" w:color="auto" w:fill="FFFFFF" w:themeFill="background1"/>
            <w:vAlign w:val="center"/>
          </w:tcPr>
          <w:p w14:paraId="1CA5B46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58,1</w:t>
            </w:r>
          </w:p>
        </w:tc>
        <w:tc>
          <w:tcPr>
            <w:tcW w:w="816" w:type="pct"/>
            <w:tcBorders>
              <w:top w:val="nil"/>
              <w:left w:val="nil"/>
              <w:bottom w:val="nil"/>
              <w:right w:val="nil"/>
            </w:tcBorders>
            <w:shd w:val="clear" w:color="auto" w:fill="FFFFFF" w:themeFill="background1"/>
            <w:vAlign w:val="center"/>
          </w:tcPr>
          <w:p w14:paraId="1C06424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17,0</w:t>
            </w:r>
          </w:p>
        </w:tc>
        <w:tc>
          <w:tcPr>
            <w:tcW w:w="408" w:type="pct"/>
            <w:tcBorders>
              <w:top w:val="nil"/>
              <w:left w:val="nil"/>
              <w:bottom w:val="nil"/>
              <w:right w:val="nil"/>
            </w:tcBorders>
            <w:shd w:val="clear" w:color="auto" w:fill="FFFFFF" w:themeFill="background1"/>
            <w:vAlign w:val="center"/>
          </w:tcPr>
          <w:p w14:paraId="3728C75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1EFF583C" w14:textId="77777777" w:rsidTr="00644F69">
        <w:trPr>
          <w:trHeight w:val="506"/>
        </w:trPr>
        <w:tc>
          <w:tcPr>
            <w:tcW w:w="436" w:type="pct"/>
            <w:vMerge/>
            <w:tcBorders>
              <w:top w:val="nil"/>
              <w:left w:val="nil"/>
              <w:bottom w:val="nil"/>
              <w:right w:val="nil"/>
            </w:tcBorders>
            <w:shd w:val="clear" w:color="auto" w:fill="FFFFFF" w:themeFill="background1"/>
            <w:vAlign w:val="center"/>
          </w:tcPr>
          <w:p w14:paraId="1960CC57"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318BF4A8" w14:textId="39BA069D"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r w:rsidR="00380835" w:rsidRPr="00701952">
              <w:rPr>
                <w:rFonts w:ascii="Times New Roman" w:eastAsia="Times New Roman" w:hAnsi="Times New Roman" w:cs="Times New Roman"/>
              </w:rPr>
              <w:t>.</w:t>
            </w:r>
          </w:p>
        </w:tc>
        <w:tc>
          <w:tcPr>
            <w:tcW w:w="490" w:type="pct"/>
            <w:tcBorders>
              <w:top w:val="nil"/>
              <w:left w:val="nil"/>
              <w:bottom w:val="nil"/>
              <w:right w:val="nil"/>
            </w:tcBorders>
            <w:shd w:val="clear" w:color="auto" w:fill="FFFFFF" w:themeFill="background1"/>
            <w:vAlign w:val="center"/>
          </w:tcPr>
          <w:p w14:paraId="61359CB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136,6</w:t>
            </w:r>
          </w:p>
        </w:tc>
        <w:tc>
          <w:tcPr>
            <w:tcW w:w="571" w:type="pct"/>
            <w:tcBorders>
              <w:top w:val="nil"/>
              <w:left w:val="nil"/>
              <w:bottom w:val="nil"/>
              <w:right w:val="nil"/>
            </w:tcBorders>
            <w:shd w:val="clear" w:color="auto" w:fill="FFFFFF" w:themeFill="background1"/>
            <w:vAlign w:val="center"/>
          </w:tcPr>
          <w:p w14:paraId="60C9B72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10,8</w:t>
            </w:r>
          </w:p>
        </w:tc>
        <w:tc>
          <w:tcPr>
            <w:tcW w:w="572" w:type="pct"/>
            <w:tcBorders>
              <w:top w:val="nil"/>
              <w:left w:val="nil"/>
              <w:bottom w:val="nil"/>
              <w:right w:val="nil"/>
            </w:tcBorders>
            <w:shd w:val="clear" w:color="auto" w:fill="FFFFFF" w:themeFill="background1"/>
            <w:vAlign w:val="center"/>
          </w:tcPr>
          <w:p w14:paraId="35832BA1"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13,0</w:t>
            </w:r>
          </w:p>
        </w:tc>
        <w:tc>
          <w:tcPr>
            <w:tcW w:w="734" w:type="pct"/>
            <w:tcBorders>
              <w:top w:val="nil"/>
              <w:left w:val="nil"/>
              <w:bottom w:val="nil"/>
              <w:right w:val="nil"/>
            </w:tcBorders>
            <w:shd w:val="clear" w:color="auto" w:fill="FFFFFF" w:themeFill="background1"/>
            <w:vAlign w:val="center"/>
          </w:tcPr>
          <w:p w14:paraId="042D93A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8,9</w:t>
            </w:r>
          </w:p>
        </w:tc>
        <w:tc>
          <w:tcPr>
            <w:tcW w:w="490" w:type="pct"/>
            <w:tcBorders>
              <w:top w:val="nil"/>
              <w:left w:val="nil"/>
              <w:bottom w:val="nil"/>
              <w:right w:val="nil"/>
            </w:tcBorders>
            <w:shd w:val="clear" w:color="auto" w:fill="FFFFFF" w:themeFill="background1"/>
            <w:vAlign w:val="center"/>
          </w:tcPr>
          <w:p w14:paraId="6385870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6,9</w:t>
            </w:r>
          </w:p>
        </w:tc>
        <w:tc>
          <w:tcPr>
            <w:tcW w:w="816" w:type="pct"/>
            <w:tcBorders>
              <w:top w:val="nil"/>
              <w:left w:val="nil"/>
              <w:bottom w:val="nil"/>
              <w:right w:val="nil"/>
            </w:tcBorders>
            <w:shd w:val="clear" w:color="auto" w:fill="FFFFFF" w:themeFill="background1"/>
            <w:vAlign w:val="center"/>
          </w:tcPr>
          <w:p w14:paraId="1499842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606F0AD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22,2</w:t>
            </w:r>
          </w:p>
        </w:tc>
      </w:tr>
      <w:tr w:rsidR="00644F69" w:rsidRPr="00E51420" w14:paraId="36CD8FC8" w14:textId="77777777" w:rsidTr="00644F69">
        <w:trPr>
          <w:trHeight w:val="506"/>
        </w:trPr>
        <w:tc>
          <w:tcPr>
            <w:tcW w:w="436" w:type="pct"/>
            <w:vMerge w:val="restart"/>
            <w:tcBorders>
              <w:top w:val="nil"/>
              <w:left w:val="nil"/>
              <w:bottom w:val="nil"/>
              <w:right w:val="nil"/>
            </w:tcBorders>
            <w:shd w:val="clear" w:color="auto" w:fill="FFFFFF" w:themeFill="background1"/>
            <w:vAlign w:val="center"/>
          </w:tcPr>
          <w:p w14:paraId="44E8BAE1"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r w:rsidRPr="00701952">
              <w:rPr>
                <w:rFonts w:ascii="Times New Roman" w:eastAsia="Times New Roman" w:hAnsi="Times New Roman" w:cs="Times New Roman"/>
              </w:rPr>
              <w:t>2020</w:t>
            </w:r>
          </w:p>
        </w:tc>
        <w:tc>
          <w:tcPr>
            <w:tcW w:w="482" w:type="pct"/>
            <w:tcBorders>
              <w:top w:val="nil"/>
              <w:left w:val="nil"/>
              <w:bottom w:val="nil"/>
              <w:right w:val="nil"/>
            </w:tcBorders>
            <w:shd w:val="clear" w:color="auto" w:fill="FFFFFF" w:themeFill="background1"/>
            <w:vAlign w:val="center"/>
          </w:tcPr>
          <w:p w14:paraId="2F5635B6" w14:textId="6FF6F85C" w:rsidR="00E51420" w:rsidRPr="00701952" w:rsidRDefault="00380835"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w:t>
            </w:r>
            <w:r w:rsidR="00E51420" w:rsidRPr="00701952">
              <w:rPr>
                <w:rFonts w:ascii="Times New Roman" w:eastAsia="Times New Roman" w:hAnsi="Times New Roman" w:cs="Times New Roman"/>
              </w:rPr>
              <w:t>уж</w:t>
            </w:r>
            <w:r w:rsidRPr="00701952">
              <w:rPr>
                <w:rFonts w:ascii="Times New Roman" w:eastAsia="Times New Roman" w:hAnsi="Times New Roman" w:cs="Times New Roman"/>
              </w:rPr>
              <w:t>.</w:t>
            </w:r>
          </w:p>
        </w:tc>
        <w:tc>
          <w:tcPr>
            <w:tcW w:w="490" w:type="pct"/>
            <w:tcBorders>
              <w:top w:val="nil"/>
              <w:left w:val="nil"/>
              <w:bottom w:val="nil"/>
              <w:right w:val="nil"/>
            </w:tcBorders>
            <w:shd w:val="clear" w:color="auto" w:fill="FFFFFF" w:themeFill="background1"/>
            <w:vAlign w:val="center"/>
          </w:tcPr>
          <w:p w14:paraId="1957572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211,0</w:t>
            </w:r>
          </w:p>
        </w:tc>
        <w:tc>
          <w:tcPr>
            <w:tcW w:w="571" w:type="pct"/>
            <w:tcBorders>
              <w:top w:val="nil"/>
              <w:left w:val="nil"/>
              <w:bottom w:val="nil"/>
              <w:right w:val="nil"/>
            </w:tcBorders>
            <w:shd w:val="clear" w:color="auto" w:fill="FFFFFF" w:themeFill="background1"/>
            <w:vAlign w:val="center"/>
          </w:tcPr>
          <w:p w14:paraId="46B6D99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23,6</w:t>
            </w:r>
          </w:p>
        </w:tc>
        <w:tc>
          <w:tcPr>
            <w:tcW w:w="572" w:type="pct"/>
            <w:tcBorders>
              <w:top w:val="nil"/>
              <w:left w:val="nil"/>
              <w:bottom w:val="nil"/>
              <w:right w:val="nil"/>
            </w:tcBorders>
            <w:shd w:val="clear" w:color="auto" w:fill="FFFFFF" w:themeFill="background1"/>
            <w:vAlign w:val="center"/>
          </w:tcPr>
          <w:p w14:paraId="6FC75E8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13,9</w:t>
            </w:r>
          </w:p>
        </w:tc>
        <w:tc>
          <w:tcPr>
            <w:tcW w:w="734" w:type="pct"/>
            <w:tcBorders>
              <w:top w:val="nil"/>
              <w:left w:val="nil"/>
              <w:bottom w:val="nil"/>
              <w:right w:val="nil"/>
            </w:tcBorders>
            <w:shd w:val="clear" w:color="auto" w:fill="FFFFFF" w:themeFill="background1"/>
            <w:vAlign w:val="center"/>
          </w:tcPr>
          <w:p w14:paraId="4E837DD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10,7</w:t>
            </w:r>
          </w:p>
        </w:tc>
        <w:tc>
          <w:tcPr>
            <w:tcW w:w="490" w:type="pct"/>
            <w:tcBorders>
              <w:top w:val="nil"/>
              <w:left w:val="nil"/>
              <w:bottom w:val="nil"/>
              <w:right w:val="nil"/>
            </w:tcBorders>
            <w:shd w:val="clear" w:color="auto" w:fill="FFFFFF" w:themeFill="background1"/>
            <w:vAlign w:val="center"/>
          </w:tcPr>
          <w:p w14:paraId="257ED47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49,1</w:t>
            </w:r>
          </w:p>
        </w:tc>
        <w:tc>
          <w:tcPr>
            <w:tcW w:w="816" w:type="pct"/>
            <w:tcBorders>
              <w:top w:val="nil"/>
              <w:left w:val="nil"/>
              <w:bottom w:val="nil"/>
              <w:right w:val="nil"/>
            </w:tcBorders>
            <w:shd w:val="clear" w:color="auto" w:fill="FFFFFF" w:themeFill="background1"/>
            <w:vAlign w:val="center"/>
          </w:tcPr>
          <w:p w14:paraId="0DA946F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19,5</w:t>
            </w:r>
          </w:p>
        </w:tc>
        <w:tc>
          <w:tcPr>
            <w:tcW w:w="408" w:type="pct"/>
            <w:tcBorders>
              <w:top w:val="nil"/>
              <w:left w:val="nil"/>
              <w:bottom w:val="nil"/>
              <w:right w:val="nil"/>
            </w:tcBorders>
            <w:shd w:val="clear" w:color="auto" w:fill="FFFFFF" w:themeFill="background1"/>
            <w:vAlign w:val="center"/>
          </w:tcPr>
          <w:p w14:paraId="3213A5D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4CF88AE5" w14:textId="77777777" w:rsidTr="00644F69">
        <w:trPr>
          <w:trHeight w:val="506"/>
        </w:trPr>
        <w:tc>
          <w:tcPr>
            <w:tcW w:w="436" w:type="pct"/>
            <w:vMerge/>
            <w:tcBorders>
              <w:top w:val="nil"/>
              <w:left w:val="nil"/>
              <w:bottom w:val="nil"/>
              <w:right w:val="nil"/>
            </w:tcBorders>
            <w:shd w:val="clear" w:color="auto" w:fill="FFFFFF" w:themeFill="background1"/>
            <w:vAlign w:val="center"/>
          </w:tcPr>
          <w:p w14:paraId="0711B65D"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4D8DC4E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p>
        </w:tc>
        <w:tc>
          <w:tcPr>
            <w:tcW w:w="490" w:type="pct"/>
            <w:tcBorders>
              <w:top w:val="nil"/>
              <w:left w:val="nil"/>
              <w:bottom w:val="nil"/>
              <w:right w:val="nil"/>
            </w:tcBorders>
            <w:shd w:val="clear" w:color="auto" w:fill="FFFFFF" w:themeFill="background1"/>
            <w:vAlign w:val="center"/>
          </w:tcPr>
          <w:p w14:paraId="52C8D2A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148,1</w:t>
            </w:r>
          </w:p>
        </w:tc>
        <w:tc>
          <w:tcPr>
            <w:tcW w:w="571" w:type="pct"/>
            <w:tcBorders>
              <w:top w:val="nil"/>
              <w:left w:val="nil"/>
              <w:bottom w:val="nil"/>
              <w:right w:val="nil"/>
            </w:tcBorders>
            <w:shd w:val="clear" w:color="auto" w:fill="FFFFFF" w:themeFill="background1"/>
            <w:vAlign w:val="center"/>
          </w:tcPr>
          <w:p w14:paraId="7D47061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16,6</w:t>
            </w:r>
          </w:p>
        </w:tc>
        <w:tc>
          <w:tcPr>
            <w:tcW w:w="572" w:type="pct"/>
            <w:tcBorders>
              <w:top w:val="nil"/>
              <w:left w:val="nil"/>
              <w:bottom w:val="nil"/>
              <w:right w:val="nil"/>
            </w:tcBorders>
            <w:shd w:val="clear" w:color="auto" w:fill="FFFFFF" w:themeFill="background1"/>
            <w:vAlign w:val="center"/>
          </w:tcPr>
          <w:p w14:paraId="28C2B3D9"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14,1</w:t>
            </w:r>
          </w:p>
        </w:tc>
        <w:tc>
          <w:tcPr>
            <w:tcW w:w="734" w:type="pct"/>
            <w:tcBorders>
              <w:top w:val="nil"/>
              <w:left w:val="nil"/>
              <w:bottom w:val="nil"/>
              <w:right w:val="nil"/>
            </w:tcBorders>
            <w:shd w:val="clear" w:color="auto" w:fill="FFFFFF" w:themeFill="background1"/>
            <w:vAlign w:val="center"/>
          </w:tcPr>
          <w:p w14:paraId="507A448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10,5</w:t>
            </w:r>
          </w:p>
        </w:tc>
        <w:tc>
          <w:tcPr>
            <w:tcW w:w="490" w:type="pct"/>
            <w:tcBorders>
              <w:top w:val="nil"/>
              <w:left w:val="nil"/>
              <w:bottom w:val="nil"/>
              <w:right w:val="nil"/>
            </w:tcBorders>
            <w:shd w:val="clear" w:color="auto" w:fill="FFFFFF" w:themeFill="background1"/>
            <w:vAlign w:val="center"/>
          </w:tcPr>
          <w:p w14:paraId="7DA4C251"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8,0</w:t>
            </w:r>
          </w:p>
        </w:tc>
        <w:tc>
          <w:tcPr>
            <w:tcW w:w="816" w:type="pct"/>
            <w:tcBorders>
              <w:top w:val="nil"/>
              <w:left w:val="nil"/>
              <w:bottom w:val="nil"/>
              <w:right w:val="nil"/>
            </w:tcBorders>
            <w:shd w:val="clear" w:color="auto" w:fill="FFFFFF" w:themeFill="background1"/>
            <w:vAlign w:val="center"/>
          </w:tcPr>
          <w:p w14:paraId="34BF894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33011E6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29,3</w:t>
            </w:r>
          </w:p>
        </w:tc>
      </w:tr>
      <w:tr w:rsidR="00644F69" w:rsidRPr="00E51420" w14:paraId="750EF34E" w14:textId="77777777" w:rsidTr="00644F69">
        <w:trPr>
          <w:trHeight w:val="506"/>
        </w:trPr>
        <w:tc>
          <w:tcPr>
            <w:tcW w:w="436" w:type="pct"/>
            <w:vMerge w:val="restart"/>
            <w:tcBorders>
              <w:top w:val="nil"/>
              <w:left w:val="nil"/>
              <w:bottom w:val="nil"/>
              <w:right w:val="nil"/>
            </w:tcBorders>
            <w:shd w:val="clear" w:color="auto" w:fill="FFFFFF" w:themeFill="background1"/>
            <w:vAlign w:val="center"/>
          </w:tcPr>
          <w:p w14:paraId="75F54A7B"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r w:rsidRPr="00701952">
              <w:rPr>
                <w:rFonts w:ascii="Times New Roman" w:eastAsia="Times New Roman" w:hAnsi="Times New Roman" w:cs="Times New Roman"/>
              </w:rPr>
              <w:t>2019</w:t>
            </w:r>
          </w:p>
        </w:tc>
        <w:tc>
          <w:tcPr>
            <w:tcW w:w="482" w:type="pct"/>
            <w:tcBorders>
              <w:top w:val="nil"/>
              <w:left w:val="nil"/>
              <w:bottom w:val="nil"/>
              <w:right w:val="nil"/>
            </w:tcBorders>
            <w:shd w:val="clear" w:color="auto" w:fill="FFFFFF" w:themeFill="background1"/>
            <w:vAlign w:val="center"/>
          </w:tcPr>
          <w:p w14:paraId="5E3741F9"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муж</w:t>
            </w:r>
          </w:p>
        </w:tc>
        <w:tc>
          <w:tcPr>
            <w:tcW w:w="490" w:type="pct"/>
            <w:tcBorders>
              <w:top w:val="nil"/>
              <w:left w:val="nil"/>
              <w:bottom w:val="nil"/>
              <w:right w:val="nil"/>
            </w:tcBorders>
            <w:shd w:val="clear" w:color="auto" w:fill="FFFFFF" w:themeFill="background1"/>
            <w:vAlign w:val="center"/>
          </w:tcPr>
          <w:p w14:paraId="08EADFE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214,5</w:t>
            </w:r>
          </w:p>
        </w:tc>
        <w:tc>
          <w:tcPr>
            <w:tcW w:w="571" w:type="pct"/>
            <w:tcBorders>
              <w:top w:val="nil"/>
              <w:left w:val="nil"/>
              <w:bottom w:val="nil"/>
              <w:right w:val="nil"/>
            </w:tcBorders>
            <w:shd w:val="clear" w:color="auto" w:fill="FFFFFF" w:themeFill="background1"/>
            <w:vAlign w:val="center"/>
          </w:tcPr>
          <w:p w14:paraId="359B55D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26,1</w:t>
            </w:r>
          </w:p>
        </w:tc>
        <w:tc>
          <w:tcPr>
            <w:tcW w:w="572" w:type="pct"/>
            <w:tcBorders>
              <w:top w:val="nil"/>
              <w:left w:val="nil"/>
              <w:bottom w:val="nil"/>
              <w:right w:val="nil"/>
            </w:tcBorders>
            <w:shd w:val="clear" w:color="auto" w:fill="FFFFFF" w:themeFill="background1"/>
            <w:vAlign w:val="center"/>
          </w:tcPr>
          <w:p w14:paraId="2339CFA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11,0</w:t>
            </w:r>
          </w:p>
        </w:tc>
        <w:tc>
          <w:tcPr>
            <w:tcW w:w="734" w:type="pct"/>
            <w:tcBorders>
              <w:top w:val="nil"/>
              <w:left w:val="nil"/>
              <w:bottom w:val="nil"/>
              <w:right w:val="nil"/>
            </w:tcBorders>
            <w:shd w:val="clear" w:color="auto" w:fill="FFFFFF" w:themeFill="background1"/>
            <w:vAlign w:val="center"/>
          </w:tcPr>
          <w:p w14:paraId="7BE1429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10,1</w:t>
            </w:r>
          </w:p>
        </w:tc>
        <w:tc>
          <w:tcPr>
            <w:tcW w:w="490" w:type="pct"/>
            <w:tcBorders>
              <w:top w:val="nil"/>
              <w:left w:val="nil"/>
              <w:bottom w:val="nil"/>
              <w:right w:val="nil"/>
            </w:tcBorders>
            <w:shd w:val="clear" w:color="auto" w:fill="FFFFFF" w:themeFill="background1"/>
            <w:vAlign w:val="center"/>
          </w:tcPr>
          <w:p w14:paraId="0BC488C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53,2</w:t>
            </w:r>
          </w:p>
        </w:tc>
        <w:tc>
          <w:tcPr>
            <w:tcW w:w="816" w:type="pct"/>
            <w:tcBorders>
              <w:top w:val="nil"/>
              <w:left w:val="nil"/>
              <w:bottom w:val="nil"/>
              <w:right w:val="nil"/>
            </w:tcBorders>
            <w:shd w:val="clear" w:color="auto" w:fill="FFFFFF" w:themeFill="background1"/>
            <w:vAlign w:val="center"/>
          </w:tcPr>
          <w:p w14:paraId="0DBFFFC1"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14,8</w:t>
            </w:r>
          </w:p>
        </w:tc>
        <w:tc>
          <w:tcPr>
            <w:tcW w:w="408" w:type="pct"/>
            <w:tcBorders>
              <w:top w:val="nil"/>
              <w:left w:val="nil"/>
              <w:bottom w:val="nil"/>
              <w:right w:val="nil"/>
            </w:tcBorders>
            <w:shd w:val="clear" w:color="auto" w:fill="FFFFFF" w:themeFill="background1"/>
            <w:vAlign w:val="center"/>
          </w:tcPr>
          <w:p w14:paraId="19C3513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74AFE58C" w14:textId="77777777" w:rsidTr="00644F69">
        <w:trPr>
          <w:trHeight w:val="506"/>
        </w:trPr>
        <w:tc>
          <w:tcPr>
            <w:tcW w:w="436" w:type="pct"/>
            <w:vMerge/>
            <w:tcBorders>
              <w:top w:val="nil"/>
              <w:left w:val="nil"/>
              <w:bottom w:val="nil"/>
              <w:right w:val="nil"/>
            </w:tcBorders>
            <w:shd w:val="clear" w:color="auto" w:fill="FFFFFF" w:themeFill="background1"/>
            <w:vAlign w:val="center"/>
          </w:tcPr>
          <w:p w14:paraId="5998F91C"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5C999816"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p>
        </w:tc>
        <w:tc>
          <w:tcPr>
            <w:tcW w:w="490" w:type="pct"/>
            <w:tcBorders>
              <w:top w:val="nil"/>
              <w:left w:val="nil"/>
              <w:bottom w:val="nil"/>
              <w:right w:val="nil"/>
            </w:tcBorders>
            <w:shd w:val="clear" w:color="auto" w:fill="FFFFFF" w:themeFill="background1"/>
            <w:vAlign w:val="center"/>
          </w:tcPr>
          <w:p w14:paraId="0B6C79E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138,4</w:t>
            </w:r>
          </w:p>
        </w:tc>
        <w:tc>
          <w:tcPr>
            <w:tcW w:w="571" w:type="pct"/>
            <w:tcBorders>
              <w:top w:val="nil"/>
              <w:left w:val="nil"/>
              <w:bottom w:val="nil"/>
              <w:right w:val="nil"/>
            </w:tcBorders>
            <w:shd w:val="clear" w:color="auto" w:fill="FFFFFF" w:themeFill="background1"/>
            <w:vAlign w:val="center"/>
          </w:tcPr>
          <w:p w14:paraId="5B8E758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12,1</w:t>
            </w:r>
          </w:p>
        </w:tc>
        <w:tc>
          <w:tcPr>
            <w:tcW w:w="572" w:type="pct"/>
            <w:tcBorders>
              <w:top w:val="nil"/>
              <w:left w:val="nil"/>
              <w:bottom w:val="nil"/>
              <w:right w:val="nil"/>
            </w:tcBorders>
            <w:shd w:val="clear" w:color="auto" w:fill="FFFFFF" w:themeFill="background1"/>
            <w:vAlign w:val="center"/>
          </w:tcPr>
          <w:p w14:paraId="0340971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11,3</w:t>
            </w:r>
          </w:p>
        </w:tc>
        <w:tc>
          <w:tcPr>
            <w:tcW w:w="734" w:type="pct"/>
            <w:tcBorders>
              <w:top w:val="nil"/>
              <w:left w:val="nil"/>
              <w:bottom w:val="nil"/>
              <w:right w:val="nil"/>
            </w:tcBorders>
            <w:shd w:val="clear" w:color="auto" w:fill="FFFFFF" w:themeFill="background1"/>
            <w:vAlign w:val="center"/>
          </w:tcPr>
          <w:p w14:paraId="5FF1F4CC"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7,2</w:t>
            </w:r>
          </w:p>
        </w:tc>
        <w:tc>
          <w:tcPr>
            <w:tcW w:w="490" w:type="pct"/>
            <w:tcBorders>
              <w:top w:val="nil"/>
              <w:left w:val="nil"/>
              <w:bottom w:val="nil"/>
              <w:right w:val="nil"/>
            </w:tcBorders>
            <w:shd w:val="clear" w:color="auto" w:fill="FFFFFF" w:themeFill="background1"/>
            <w:vAlign w:val="center"/>
          </w:tcPr>
          <w:p w14:paraId="604917F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8,3</w:t>
            </w:r>
          </w:p>
        </w:tc>
        <w:tc>
          <w:tcPr>
            <w:tcW w:w="816" w:type="pct"/>
            <w:tcBorders>
              <w:top w:val="nil"/>
              <w:left w:val="nil"/>
              <w:bottom w:val="nil"/>
              <w:right w:val="nil"/>
            </w:tcBorders>
            <w:shd w:val="clear" w:color="auto" w:fill="FFFFFF" w:themeFill="background1"/>
            <w:vAlign w:val="center"/>
          </w:tcPr>
          <w:p w14:paraId="6F29581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2026344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22,6</w:t>
            </w:r>
          </w:p>
        </w:tc>
      </w:tr>
      <w:tr w:rsidR="00644F69" w:rsidRPr="00E51420" w14:paraId="086A25B6" w14:textId="77777777" w:rsidTr="00644F69">
        <w:trPr>
          <w:trHeight w:val="506"/>
        </w:trPr>
        <w:tc>
          <w:tcPr>
            <w:tcW w:w="436" w:type="pct"/>
            <w:vMerge w:val="restart"/>
            <w:tcBorders>
              <w:top w:val="nil"/>
              <w:left w:val="nil"/>
              <w:bottom w:val="nil"/>
              <w:right w:val="nil"/>
            </w:tcBorders>
            <w:shd w:val="clear" w:color="auto" w:fill="FFFFFF" w:themeFill="background1"/>
            <w:vAlign w:val="center"/>
          </w:tcPr>
          <w:p w14:paraId="1B062BB1"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r w:rsidRPr="00701952">
              <w:rPr>
                <w:rFonts w:ascii="Times New Roman" w:eastAsia="Times New Roman" w:hAnsi="Times New Roman" w:cs="Times New Roman"/>
              </w:rPr>
              <w:t>2018</w:t>
            </w:r>
          </w:p>
        </w:tc>
        <w:tc>
          <w:tcPr>
            <w:tcW w:w="482" w:type="pct"/>
            <w:tcBorders>
              <w:top w:val="nil"/>
              <w:left w:val="nil"/>
              <w:bottom w:val="nil"/>
              <w:right w:val="nil"/>
            </w:tcBorders>
            <w:shd w:val="clear" w:color="auto" w:fill="FFFFFF" w:themeFill="background1"/>
            <w:vAlign w:val="center"/>
          </w:tcPr>
          <w:p w14:paraId="56C6D448"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муж</w:t>
            </w:r>
          </w:p>
        </w:tc>
        <w:tc>
          <w:tcPr>
            <w:tcW w:w="490" w:type="pct"/>
            <w:tcBorders>
              <w:top w:val="nil"/>
              <w:left w:val="nil"/>
              <w:bottom w:val="nil"/>
              <w:right w:val="nil"/>
            </w:tcBorders>
            <w:shd w:val="clear" w:color="auto" w:fill="FFFFFF" w:themeFill="background1"/>
            <w:vAlign w:val="center"/>
          </w:tcPr>
          <w:p w14:paraId="24CAA3B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243,6</w:t>
            </w:r>
          </w:p>
        </w:tc>
        <w:tc>
          <w:tcPr>
            <w:tcW w:w="571" w:type="pct"/>
            <w:tcBorders>
              <w:top w:val="nil"/>
              <w:left w:val="nil"/>
              <w:bottom w:val="nil"/>
              <w:right w:val="nil"/>
            </w:tcBorders>
            <w:shd w:val="clear" w:color="auto" w:fill="FFFFFF" w:themeFill="background1"/>
            <w:vAlign w:val="center"/>
          </w:tcPr>
          <w:p w14:paraId="0CF7DAA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29,2</w:t>
            </w:r>
          </w:p>
        </w:tc>
        <w:tc>
          <w:tcPr>
            <w:tcW w:w="572" w:type="pct"/>
            <w:tcBorders>
              <w:top w:val="nil"/>
              <w:left w:val="nil"/>
              <w:bottom w:val="nil"/>
              <w:right w:val="nil"/>
            </w:tcBorders>
            <w:shd w:val="clear" w:color="auto" w:fill="FFFFFF" w:themeFill="background1"/>
            <w:vAlign w:val="center"/>
          </w:tcPr>
          <w:p w14:paraId="1B8D235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11,3</w:t>
            </w:r>
          </w:p>
        </w:tc>
        <w:tc>
          <w:tcPr>
            <w:tcW w:w="734" w:type="pct"/>
            <w:tcBorders>
              <w:top w:val="nil"/>
              <w:left w:val="nil"/>
              <w:bottom w:val="nil"/>
              <w:right w:val="nil"/>
            </w:tcBorders>
            <w:shd w:val="clear" w:color="auto" w:fill="FFFFFF" w:themeFill="background1"/>
            <w:vAlign w:val="center"/>
          </w:tcPr>
          <w:p w14:paraId="1090E00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12,3</w:t>
            </w:r>
          </w:p>
        </w:tc>
        <w:tc>
          <w:tcPr>
            <w:tcW w:w="490" w:type="pct"/>
            <w:tcBorders>
              <w:top w:val="nil"/>
              <w:left w:val="nil"/>
              <w:bottom w:val="nil"/>
              <w:right w:val="nil"/>
            </w:tcBorders>
            <w:shd w:val="clear" w:color="auto" w:fill="FFFFFF" w:themeFill="background1"/>
            <w:vAlign w:val="center"/>
          </w:tcPr>
          <w:p w14:paraId="20EF1AD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64,1</w:t>
            </w:r>
          </w:p>
        </w:tc>
        <w:tc>
          <w:tcPr>
            <w:tcW w:w="816" w:type="pct"/>
            <w:tcBorders>
              <w:top w:val="nil"/>
              <w:left w:val="nil"/>
              <w:bottom w:val="nil"/>
              <w:right w:val="nil"/>
            </w:tcBorders>
            <w:shd w:val="clear" w:color="auto" w:fill="FFFFFF" w:themeFill="background1"/>
            <w:vAlign w:val="center"/>
          </w:tcPr>
          <w:p w14:paraId="0FE5DA6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14,8</w:t>
            </w:r>
          </w:p>
        </w:tc>
        <w:tc>
          <w:tcPr>
            <w:tcW w:w="408" w:type="pct"/>
            <w:tcBorders>
              <w:top w:val="nil"/>
              <w:left w:val="nil"/>
              <w:bottom w:val="nil"/>
              <w:right w:val="nil"/>
            </w:tcBorders>
            <w:shd w:val="clear" w:color="auto" w:fill="FFFFFF" w:themeFill="background1"/>
            <w:vAlign w:val="center"/>
          </w:tcPr>
          <w:p w14:paraId="7FF8D75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0110B1FA" w14:textId="77777777" w:rsidTr="00644F69">
        <w:trPr>
          <w:trHeight w:val="506"/>
        </w:trPr>
        <w:tc>
          <w:tcPr>
            <w:tcW w:w="436" w:type="pct"/>
            <w:vMerge/>
            <w:tcBorders>
              <w:top w:val="nil"/>
              <w:left w:val="nil"/>
              <w:bottom w:val="nil"/>
              <w:right w:val="nil"/>
            </w:tcBorders>
            <w:shd w:val="clear" w:color="auto" w:fill="FFFFFF" w:themeFill="background1"/>
            <w:vAlign w:val="center"/>
          </w:tcPr>
          <w:p w14:paraId="6B356964"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7B191CF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p>
        </w:tc>
        <w:tc>
          <w:tcPr>
            <w:tcW w:w="490" w:type="pct"/>
            <w:tcBorders>
              <w:top w:val="nil"/>
              <w:left w:val="nil"/>
              <w:bottom w:val="nil"/>
              <w:right w:val="nil"/>
            </w:tcBorders>
            <w:shd w:val="clear" w:color="auto" w:fill="FFFFFF" w:themeFill="background1"/>
            <w:vAlign w:val="center"/>
          </w:tcPr>
          <w:p w14:paraId="0D78D81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114,5</w:t>
            </w:r>
          </w:p>
        </w:tc>
        <w:tc>
          <w:tcPr>
            <w:tcW w:w="571" w:type="pct"/>
            <w:tcBorders>
              <w:top w:val="nil"/>
              <w:left w:val="nil"/>
              <w:bottom w:val="nil"/>
              <w:right w:val="nil"/>
            </w:tcBorders>
            <w:shd w:val="clear" w:color="auto" w:fill="FFFFFF" w:themeFill="background1"/>
            <w:vAlign w:val="center"/>
          </w:tcPr>
          <w:p w14:paraId="7007CD2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13,5</w:t>
            </w:r>
          </w:p>
        </w:tc>
        <w:tc>
          <w:tcPr>
            <w:tcW w:w="572" w:type="pct"/>
            <w:tcBorders>
              <w:top w:val="nil"/>
              <w:left w:val="nil"/>
              <w:bottom w:val="nil"/>
              <w:right w:val="nil"/>
            </w:tcBorders>
            <w:shd w:val="clear" w:color="auto" w:fill="FFFFFF" w:themeFill="background1"/>
            <w:vAlign w:val="center"/>
          </w:tcPr>
          <w:p w14:paraId="7655BA89"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11,5</w:t>
            </w:r>
          </w:p>
        </w:tc>
        <w:tc>
          <w:tcPr>
            <w:tcW w:w="734" w:type="pct"/>
            <w:tcBorders>
              <w:top w:val="nil"/>
              <w:left w:val="nil"/>
              <w:bottom w:val="nil"/>
              <w:right w:val="nil"/>
            </w:tcBorders>
            <w:shd w:val="clear" w:color="auto" w:fill="FFFFFF" w:themeFill="background1"/>
            <w:vAlign w:val="center"/>
          </w:tcPr>
          <w:p w14:paraId="51E21FA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9,6</w:t>
            </w:r>
          </w:p>
        </w:tc>
        <w:tc>
          <w:tcPr>
            <w:tcW w:w="490" w:type="pct"/>
            <w:tcBorders>
              <w:top w:val="nil"/>
              <w:left w:val="nil"/>
              <w:bottom w:val="nil"/>
              <w:right w:val="nil"/>
            </w:tcBorders>
            <w:shd w:val="clear" w:color="auto" w:fill="FFFFFF" w:themeFill="background1"/>
            <w:vAlign w:val="center"/>
          </w:tcPr>
          <w:p w14:paraId="6AE5AD5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7,4</w:t>
            </w:r>
          </w:p>
        </w:tc>
        <w:tc>
          <w:tcPr>
            <w:tcW w:w="816" w:type="pct"/>
            <w:tcBorders>
              <w:top w:val="nil"/>
              <w:left w:val="nil"/>
              <w:bottom w:val="nil"/>
              <w:right w:val="nil"/>
            </w:tcBorders>
            <w:shd w:val="clear" w:color="auto" w:fill="FFFFFF" w:themeFill="background1"/>
            <w:vAlign w:val="center"/>
          </w:tcPr>
          <w:p w14:paraId="083915F1"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110B7EEB"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20,6</w:t>
            </w:r>
          </w:p>
        </w:tc>
      </w:tr>
      <w:tr w:rsidR="00644F69" w:rsidRPr="00E51420" w14:paraId="418F33AA" w14:textId="77777777" w:rsidTr="00644F69">
        <w:trPr>
          <w:trHeight w:val="506"/>
        </w:trPr>
        <w:tc>
          <w:tcPr>
            <w:tcW w:w="436" w:type="pct"/>
            <w:vMerge w:val="restart"/>
            <w:tcBorders>
              <w:top w:val="nil"/>
              <w:left w:val="nil"/>
              <w:right w:val="nil"/>
            </w:tcBorders>
            <w:shd w:val="clear" w:color="auto" w:fill="FFFFFF" w:themeFill="background1"/>
            <w:vAlign w:val="center"/>
          </w:tcPr>
          <w:p w14:paraId="78886490"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r w:rsidRPr="00701952">
              <w:rPr>
                <w:rFonts w:ascii="Times New Roman" w:eastAsia="Times New Roman" w:hAnsi="Times New Roman" w:cs="Times New Roman"/>
              </w:rPr>
              <w:lastRenderedPageBreak/>
              <w:t>2017</w:t>
            </w:r>
          </w:p>
        </w:tc>
        <w:tc>
          <w:tcPr>
            <w:tcW w:w="482" w:type="pct"/>
            <w:tcBorders>
              <w:top w:val="nil"/>
              <w:left w:val="nil"/>
              <w:bottom w:val="nil"/>
              <w:right w:val="nil"/>
            </w:tcBorders>
            <w:shd w:val="clear" w:color="auto" w:fill="FFFFFF" w:themeFill="background1"/>
            <w:vAlign w:val="center"/>
          </w:tcPr>
          <w:p w14:paraId="2386D09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муж.</w:t>
            </w:r>
          </w:p>
        </w:tc>
        <w:tc>
          <w:tcPr>
            <w:tcW w:w="490" w:type="pct"/>
            <w:tcBorders>
              <w:top w:val="nil"/>
              <w:left w:val="nil"/>
              <w:bottom w:val="nil"/>
              <w:right w:val="nil"/>
            </w:tcBorders>
            <w:shd w:val="clear" w:color="auto" w:fill="FFFFFF" w:themeFill="background1"/>
            <w:vAlign w:val="center"/>
          </w:tcPr>
          <w:p w14:paraId="05FDF66C"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220,6</w:t>
            </w:r>
          </w:p>
        </w:tc>
        <w:tc>
          <w:tcPr>
            <w:tcW w:w="571" w:type="pct"/>
            <w:tcBorders>
              <w:top w:val="nil"/>
              <w:left w:val="nil"/>
              <w:bottom w:val="nil"/>
              <w:right w:val="nil"/>
            </w:tcBorders>
            <w:shd w:val="clear" w:color="auto" w:fill="FFFFFF" w:themeFill="background1"/>
            <w:vAlign w:val="center"/>
          </w:tcPr>
          <w:p w14:paraId="7AE34979"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28,8</w:t>
            </w:r>
          </w:p>
        </w:tc>
        <w:tc>
          <w:tcPr>
            <w:tcW w:w="572" w:type="pct"/>
            <w:tcBorders>
              <w:top w:val="nil"/>
              <w:left w:val="nil"/>
              <w:bottom w:val="nil"/>
              <w:right w:val="nil"/>
            </w:tcBorders>
            <w:shd w:val="clear" w:color="auto" w:fill="FFFFFF" w:themeFill="background1"/>
            <w:vAlign w:val="center"/>
          </w:tcPr>
          <w:p w14:paraId="7C86A8A8"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10,7</w:t>
            </w:r>
          </w:p>
        </w:tc>
        <w:tc>
          <w:tcPr>
            <w:tcW w:w="734" w:type="pct"/>
            <w:tcBorders>
              <w:top w:val="nil"/>
              <w:left w:val="nil"/>
              <w:bottom w:val="nil"/>
              <w:right w:val="nil"/>
            </w:tcBorders>
            <w:shd w:val="clear" w:color="auto" w:fill="FFFFFF" w:themeFill="background1"/>
            <w:vAlign w:val="center"/>
          </w:tcPr>
          <w:p w14:paraId="55011F0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12,8</w:t>
            </w:r>
          </w:p>
        </w:tc>
        <w:tc>
          <w:tcPr>
            <w:tcW w:w="490" w:type="pct"/>
            <w:tcBorders>
              <w:top w:val="nil"/>
              <w:left w:val="nil"/>
              <w:bottom w:val="nil"/>
              <w:right w:val="nil"/>
            </w:tcBorders>
            <w:shd w:val="clear" w:color="auto" w:fill="FFFFFF" w:themeFill="background1"/>
            <w:vAlign w:val="center"/>
          </w:tcPr>
          <w:p w14:paraId="271136D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54,8</w:t>
            </w:r>
          </w:p>
        </w:tc>
        <w:tc>
          <w:tcPr>
            <w:tcW w:w="816" w:type="pct"/>
            <w:tcBorders>
              <w:top w:val="nil"/>
              <w:left w:val="nil"/>
              <w:bottom w:val="nil"/>
              <w:right w:val="nil"/>
            </w:tcBorders>
            <w:shd w:val="clear" w:color="auto" w:fill="FFFFFF" w:themeFill="background1"/>
            <w:vAlign w:val="center"/>
          </w:tcPr>
          <w:p w14:paraId="5A71153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13,5</w:t>
            </w:r>
          </w:p>
        </w:tc>
        <w:tc>
          <w:tcPr>
            <w:tcW w:w="408" w:type="pct"/>
            <w:tcBorders>
              <w:top w:val="nil"/>
              <w:left w:val="nil"/>
              <w:bottom w:val="nil"/>
              <w:right w:val="nil"/>
            </w:tcBorders>
            <w:shd w:val="clear" w:color="auto" w:fill="FFFFFF" w:themeFill="background1"/>
            <w:vAlign w:val="center"/>
          </w:tcPr>
          <w:p w14:paraId="3F47D3A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07E0374A" w14:textId="77777777" w:rsidTr="00644F69">
        <w:trPr>
          <w:trHeight w:val="506"/>
        </w:trPr>
        <w:tc>
          <w:tcPr>
            <w:tcW w:w="436" w:type="pct"/>
            <w:vMerge/>
            <w:tcBorders>
              <w:left w:val="nil"/>
              <w:bottom w:val="nil"/>
              <w:right w:val="nil"/>
            </w:tcBorders>
            <w:shd w:val="clear" w:color="auto" w:fill="FFFFFF" w:themeFill="background1"/>
            <w:vAlign w:val="center"/>
          </w:tcPr>
          <w:p w14:paraId="2DBDC89E"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64C6104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p>
        </w:tc>
        <w:tc>
          <w:tcPr>
            <w:tcW w:w="490" w:type="pct"/>
            <w:tcBorders>
              <w:top w:val="nil"/>
              <w:left w:val="nil"/>
              <w:bottom w:val="nil"/>
              <w:right w:val="nil"/>
            </w:tcBorders>
            <w:shd w:val="clear" w:color="auto" w:fill="FFFFFF" w:themeFill="background1"/>
            <w:vAlign w:val="center"/>
          </w:tcPr>
          <w:p w14:paraId="1D6BDE3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132,1</w:t>
            </w:r>
          </w:p>
        </w:tc>
        <w:tc>
          <w:tcPr>
            <w:tcW w:w="571" w:type="pct"/>
            <w:tcBorders>
              <w:top w:val="nil"/>
              <w:left w:val="nil"/>
              <w:bottom w:val="nil"/>
              <w:right w:val="nil"/>
            </w:tcBorders>
            <w:shd w:val="clear" w:color="auto" w:fill="FFFFFF" w:themeFill="background1"/>
            <w:vAlign w:val="center"/>
          </w:tcPr>
          <w:p w14:paraId="4E39D7E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10,7</w:t>
            </w:r>
          </w:p>
        </w:tc>
        <w:tc>
          <w:tcPr>
            <w:tcW w:w="572" w:type="pct"/>
            <w:tcBorders>
              <w:top w:val="nil"/>
              <w:left w:val="nil"/>
              <w:bottom w:val="nil"/>
              <w:right w:val="nil"/>
            </w:tcBorders>
            <w:shd w:val="clear" w:color="auto" w:fill="FFFFFF" w:themeFill="background1"/>
            <w:vAlign w:val="center"/>
          </w:tcPr>
          <w:p w14:paraId="1C1D6C0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15,6</w:t>
            </w:r>
          </w:p>
        </w:tc>
        <w:tc>
          <w:tcPr>
            <w:tcW w:w="734" w:type="pct"/>
            <w:tcBorders>
              <w:top w:val="nil"/>
              <w:left w:val="nil"/>
              <w:bottom w:val="nil"/>
              <w:right w:val="nil"/>
            </w:tcBorders>
            <w:shd w:val="clear" w:color="auto" w:fill="FFFFFF" w:themeFill="background1"/>
            <w:vAlign w:val="center"/>
          </w:tcPr>
          <w:p w14:paraId="2FC6F71B"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7,7</w:t>
            </w:r>
          </w:p>
        </w:tc>
        <w:tc>
          <w:tcPr>
            <w:tcW w:w="490" w:type="pct"/>
            <w:tcBorders>
              <w:top w:val="nil"/>
              <w:left w:val="nil"/>
              <w:bottom w:val="nil"/>
              <w:right w:val="nil"/>
            </w:tcBorders>
            <w:shd w:val="clear" w:color="auto" w:fill="FFFFFF" w:themeFill="background1"/>
            <w:vAlign w:val="center"/>
          </w:tcPr>
          <w:p w14:paraId="7F028C1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6,6</w:t>
            </w:r>
          </w:p>
        </w:tc>
        <w:tc>
          <w:tcPr>
            <w:tcW w:w="816" w:type="pct"/>
            <w:tcBorders>
              <w:top w:val="nil"/>
              <w:left w:val="nil"/>
              <w:bottom w:val="nil"/>
              <w:right w:val="nil"/>
            </w:tcBorders>
            <w:shd w:val="clear" w:color="auto" w:fill="FFFFFF" w:themeFill="background1"/>
            <w:vAlign w:val="center"/>
          </w:tcPr>
          <w:p w14:paraId="1FC6356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11FBE72C"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24,1</w:t>
            </w:r>
          </w:p>
        </w:tc>
      </w:tr>
      <w:tr w:rsidR="00644F69" w:rsidRPr="00E51420" w14:paraId="4A90764D" w14:textId="77777777" w:rsidTr="00644F69">
        <w:trPr>
          <w:trHeight w:val="506"/>
        </w:trPr>
        <w:tc>
          <w:tcPr>
            <w:tcW w:w="436" w:type="pct"/>
            <w:vMerge w:val="restart"/>
            <w:tcBorders>
              <w:top w:val="nil"/>
              <w:left w:val="nil"/>
              <w:right w:val="nil"/>
            </w:tcBorders>
            <w:shd w:val="clear" w:color="auto" w:fill="FFFFFF" w:themeFill="background1"/>
            <w:vAlign w:val="center"/>
          </w:tcPr>
          <w:p w14:paraId="3FB5BD1E"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r w:rsidRPr="00701952">
              <w:rPr>
                <w:rFonts w:ascii="Times New Roman" w:eastAsia="Times New Roman" w:hAnsi="Times New Roman" w:cs="Times New Roman"/>
              </w:rPr>
              <w:t>2016</w:t>
            </w:r>
          </w:p>
        </w:tc>
        <w:tc>
          <w:tcPr>
            <w:tcW w:w="482" w:type="pct"/>
            <w:tcBorders>
              <w:top w:val="nil"/>
              <w:left w:val="nil"/>
              <w:bottom w:val="nil"/>
              <w:right w:val="nil"/>
            </w:tcBorders>
            <w:shd w:val="clear" w:color="auto" w:fill="FFFFFF" w:themeFill="background1"/>
            <w:vAlign w:val="center"/>
          </w:tcPr>
          <w:p w14:paraId="3A24FA52"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муж.</w:t>
            </w:r>
          </w:p>
        </w:tc>
        <w:tc>
          <w:tcPr>
            <w:tcW w:w="490" w:type="pct"/>
            <w:tcBorders>
              <w:top w:val="nil"/>
              <w:left w:val="nil"/>
              <w:bottom w:val="nil"/>
              <w:right w:val="nil"/>
            </w:tcBorders>
            <w:shd w:val="clear" w:color="auto" w:fill="FFFFFF" w:themeFill="background1"/>
            <w:vAlign w:val="center"/>
          </w:tcPr>
          <w:p w14:paraId="37A3EE2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229,0</w:t>
            </w:r>
          </w:p>
        </w:tc>
        <w:tc>
          <w:tcPr>
            <w:tcW w:w="571" w:type="pct"/>
            <w:tcBorders>
              <w:top w:val="nil"/>
              <w:left w:val="nil"/>
              <w:bottom w:val="nil"/>
              <w:right w:val="nil"/>
            </w:tcBorders>
            <w:shd w:val="clear" w:color="auto" w:fill="FFFFFF" w:themeFill="background1"/>
            <w:vAlign w:val="center"/>
          </w:tcPr>
          <w:p w14:paraId="26F38018"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26,6</w:t>
            </w:r>
          </w:p>
        </w:tc>
        <w:tc>
          <w:tcPr>
            <w:tcW w:w="572" w:type="pct"/>
            <w:tcBorders>
              <w:top w:val="nil"/>
              <w:left w:val="nil"/>
              <w:bottom w:val="nil"/>
              <w:right w:val="nil"/>
            </w:tcBorders>
            <w:shd w:val="clear" w:color="auto" w:fill="FFFFFF" w:themeFill="background1"/>
            <w:vAlign w:val="center"/>
          </w:tcPr>
          <w:p w14:paraId="6685E83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12,8</w:t>
            </w:r>
          </w:p>
        </w:tc>
        <w:tc>
          <w:tcPr>
            <w:tcW w:w="734" w:type="pct"/>
            <w:tcBorders>
              <w:top w:val="nil"/>
              <w:left w:val="nil"/>
              <w:bottom w:val="nil"/>
              <w:right w:val="nil"/>
            </w:tcBorders>
            <w:shd w:val="clear" w:color="auto" w:fill="FFFFFF" w:themeFill="background1"/>
            <w:vAlign w:val="center"/>
          </w:tcPr>
          <w:p w14:paraId="3A2A7B78"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11,6</w:t>
            </w:r>
          </w:p>
        </w:tc>
        <w:tc>
          <w:tcPr>
            <w:tcW w:w="490" w:type="pct"/>
            <w:tcBorders>
              <w:top w:val="nil"/>
              <w:left w:val="nil"/>
              <w:bottom w:val="nil"/>
              <w:right w:val="nil"/>
            </w:tcBorders>
            <w:shd w:val="clear" w:color="auto" w:fill="FFFFFF" w:themeFill="background1"/>
            <w:vAlign w:val="center"/>
          </w:tcPr>
          <w:p w14:paraId="0ACF7D3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64,8</w:t>
            </w:r>
          </w:p>
        </w:tc>
        <w:tc>
          <w:tcPr>
            <w:tcW w:w="816" w:type="pct"/>
            <w:tcBorders>
              <w:top w:val="nil"/>
              <w:left w:val="nil"/>
              <w:bottom w:val="nil"/>
              <w:right w:val="nil"/>
            </w:tcBorders>
            <w:shd w:val="clear" w:color="auto" w:fill="FFFFFF" w:themeFill="background1"/>
            <w:vAlign w:val="center"/>
          </w:tcPr>
          <w:p w14:paraId="55047469"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15,6</w:t>
            </w:r>
          </w:p>
        </w:tc>
        <w:tc>
          <w:tcPr>
            <w:tcW w:w="408" w:type="pct"/>
            <w:tcBorders>
              <w:top w:val="nil"/>
              <w:left w:val="nil"/>
              <w:bottom w:val="nil"/>
              <w:right w:val="nil"/>
            </w:tcBorders>
            <w:shd w:val="clear" w:color="auto" w:fill="FFFFFF" w:themeFill="background1"/>
            <w:vAlign w:val="center"/>
          </w:tcPr>
          <w:p w14:paraId="26F2C586"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7D857D85" w14:textId="77777777" w:rsidTr="00644F69">
        <w:trPr>
          <w:trHeight w:val="506"/>
        </w:trPr>
        <w:tc>
          <w:tcPr>
            <w:tcW w:w="436" w:type="pct"/>
            <w:vMerge/>
            <w:tcBorders>
              <w:left w:val="nil"/>
              <w:bottom w:val="nil"/>
              <w:right w:val="nil"/>
            </w:tcBorders>
            <w:shd w:val="clear" w:color="auto" w:fill="FFFFFF" w:themeFill="background1"/>
            <w:vAlign w:val="center"/>
          </w:tcPr>
          <w:p w14:paraId="231752E6"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50D3FCB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p>
        </w:tc>
        <w:tc>
          <w:tcPr>
            <w:tcW w:w="490" w:type="pct"/>
            <w:tcBorders>
              <w:top w:val="nil"/>
              <w:left w:val="nil"/>
              <w:bottom w:val="nil"/>
              <w:right w:val="nil"/>
            </w:tcBorders>
            <w:shd w:val="clear" w:color="auto" w:fill="FFFFFF" w:themeFill="background1"/>
            <w:vAlign w:val="center"/>
          </w:tcPr>
          <w:p w14:paraId="6F941841"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149,9</w:t>
            </w:r>
          </w:p>
        </w:tc>
        <w:tc>
          <w:tcPr>
            <w:tcW w:w="571" w:type="pct"/>
            <w:tcBorders>
              <w:top w:val="nil"/>
              <w:left w:val="nil"/>
              <w:bottom w:val="nil"/>
              <w:right w:val="nil"/>
            </w:tcBorders>
            <w:shd w:val="clear" w:color="auto" w:fill="FFFFFF" w:themeFill="background1"/>
            <w:vAlign w:val="center"/>
          </w:tcPr>
          <w:p w14:paraId="1F7372E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17,2</w:t>
            </w:r>
          </w:p>
        </w:tc>
        <w:tc>
          <w:tcPr>
            <w:tcW w:w="572" w:type="pct"/>
            <w:tcBorders>
              <w:top w:val="nil"/>
              <w:left w:val="nil"/>
              <w:bottom w:val="nil"/>
              <w:right w:val="nil"/>
            </w:tcBorders>
            <w:shd w:val="clear" w:color="auto" w:fill="FFFFFF" w:themeFill="background1"/>
            <w:vAlign w:val="center"/>
          </w:tcPr>
          <w:p w14:paraId="2B0B89A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14,5</w:t>
            </w:r>
          </w:p>
        </w:tc>
        <w:tc>
          <w:tcPr>
            <w:tcW w:w="734" w:type="pct"/>
            <w:tcBorders>
              <w:top w:val="nil"/>
              <w:left w:val="nil"/>
              <w:bottom w:val="nil"/>
              <w:right w:val="nil"/>
            </w:tcBorders>
            <w:shd w:val="clear" w:color="auto" w:fill="FFFFFF" w:themeFill="background1"/>
            <w:vAlign w:val="center"/>
          </w:tcPr>
          <w:p w14:paraId="74AC393C"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11,7</w:t>
            </w:r>
          </w:p>
        </w:tc>
        <w:tc>
          <w:tcPr>
            <w:tcW w:w="490" w:type="pct"/>
            <w:tcBorders>
              <w:top w:val="nil"/>
              <w:left w:val="nil"/>
              <w:bottom w:val="nil"/>
              <w:right w:val="nil"/>
            </w:tcBorders>
            <w:shd w:val="clear" w:color="auto" w:fill="FFFFFF" w:themeFill="background1"/>
            <w:vAlign w:val="center"/>
          </w:tcPr>
          <w:p w14:paraId="0E1C98C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6,6</w:t>
            </w:r>
          </w:p>
        </w:tc>
        <w:tc>
          <w:tcPr>
            <w:tcW w:w="816" w:type="pct"/>
            <w:tcBorders>
              <w:top w:val="nil"/>
              <w:left w:val="nil"/>
              <w:bottom w:val="nil"/>
              <w:right w:val="nil"/>
            </w:tcBorders>
            <w:shd w:val="clear" w:color="auto" w:fill="FFFFFF" w:themeFill="background1"/>
            <w:vAlign w:val="center"/>
          </w:tcPr>
          <w:p w14:paraId="7A1DC602"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6342320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25,9</w:t>
            </w:r>
          </w:p>
        </w:tc>
      </w:tr>
      <w:tr w:rsidR="00644F69" w:rsidRPr="00E51420" w14:paraId="71F56096" w14:textId="77777777" w:rsidTr="00644F69">
        <w:trPr>
          <w:trHeight w:val="506"/>
        </w:trPr>
        <w:tc>
          <w:tcPr>
            <w:tcW w:w="436" w:type="pct"/>
            <w:vMerge w:val="restart"/>
            <w:tcBorders>
              <w:top w:val="nil"/>
              <w:left w:val="nil"/>
              <w:right w:val="nil"/>
            </w:tcBorders>
            <w:shd w:val="clear" w:color="auto" w:fill="FFFFFF" w:themeFill="background1"/>
            <w:vAlign w:val="center"/>
          </w:tcPr>
          <w:p w14:paraId="052D4EC2"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r w:rsidRPr="00701952">
              <w:rPr>
                <w:rFonts w:ascii="Times New Roman" w:eastAsia="Times New Roman" w:hAnsi="Times New Roman" w:cs="Times New Roman"/>
              </w:rPr>
              <w:t>2015</w:t>
            </w:r>
          </w:p>
        </w:tc>
        <w:tc>
          <w:tcPr>
            <w:tcW w:w="482" w:type="pct"/>
            <w:tcBorders>
              <w:top w:val="nil"/>
              <w:left w:val="nil"/>
              <w:bottom w:val="nil"/>
              <w:right w:val="nil"/>
            </w:tcBorders>
            <w:shd w:val="clear" w:color="auto" w:fill="FFFFFF" w:themeFill="background1"/>
            <w:vAlign w:val="center"/>
          </w:tcPr>
          <w:p w14:paraId="36330A4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муж.</w:t>
            </w:r>
          </w:p>
        </w:tc>
        <w:tc>
          <w:tcPr>
            <w:tcW w:w="490" w:type="pct"/>
            <w:tcBorders>
              <w:top w:val="nil"/>
              <w:left w:val="nil"/>
              <w:bottom w:val="nil"/>
              <w:right w:val="nil"/>
            </w:tcBorders>
            <w:shd w:val="clear" w:color="auto" w:fill="FFFFFF" w:themeFill="background1"/>
            <w:vAlign w:val="center"/>
          </w:tcPr>
          <w:p w14:paraId="5F1DCFD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239,8</w:t>
            </w:r>
          </w:p>
        </w:tc>
        <w:tc>
          <w:tcPr>
            <w:tcW w:w="571" w:type="pct"/>
            <w:tcBorders>
              <w:top w:val="nil"/>
              <w:left w:val="nil"/>
              <w:bottom w:val="nil"/>
              <w:right w:val="nil"/>
            </w:tcBorders>
            <w:shd w:val="clear" w:color="auto" w:fill="FFFFFF" w:themeFill="background1"/>
            <w:vAlign w:val="center"/>
          </w:tcPr>
          <w:p w14:paraId="15BB0542"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28,4</w:t>
            </w:r>
          </w:p>
        </w:tc>
        <w:tc>
          <w:tcPr>
            <w:tcW w:w="572" w:type="pct"/>
            <w:tcBorders>
              <w:top w:val="nil"/>
              <w:left w:val="nil"/>
              <w:bottom w:val="nil"/>
              <w:right w:val="nil"/>
            </w:tcBorders>
            <w:shd w:val="clear" w:color="auto" w:fill="FFFFFF" w:themeFill="background1"/>
            <w:vAlign w:val="center"/>
          </w:tcPr>
          <w:p w14:paraId="42C5778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12,5</w:t>
            </w:r>
          </w:p>
        </w:tc>
        <w:tc>
          <w:tcPr>
            <w:tcW w:w="734" w:type="pct"/>
            <w:tcBorders>
              <w:top w:val="nil"/>
              <w:left w:val="nil"/>
              <w:bottom w:val="nil"/>
              <w:right w:val="nil"/>
            </w:tcBorders>
            <w:shd w:val="clear" w:color="auto" w:fill="FFFFFF" w:themeFill="background1"/>
            <w:vAlign w:val="center"/>
          </w:tcPr>
          <w:p w14:paraId="2C86C1D2"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15,3</w:t>
            </w:r>
          </w:p>
        </w:tc>
        <w:tc>
          <w:tcPr>
            <w:tcW w:w="490" w:type="pct"/>
            <w:tcBorders>
              <w:top w:val="nil"/>
              <w:left w:val="nil"/>
              <w:bottom w:val="nil"/>
              <w:right w:val="nil"/>
            </w:tcBorders>
            <w:shd w:val="clear" w:color="auto" w:fill="FFFFFF" w:themeFill="background1"/>
            <w:vAlign w:val="center"/>
          </w:tcPr>
          <w:p w14:paraId="48C657F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56,2</w:t>
            </w:r>
          </w:p>
        </w:tc>
        <w:tc>
          <w:tcPr>
            <w:tcW w:w="816" w:type="pct"/>
            <w:tcBorders>
              <w:top w:val="nil"/>
              <w:left w:val="nil"/>
              <w:bottom w:val="nil"/>
              <w:right w:val="nil"/>
            </w:tcBorders>
            <w:shd w:val="clear" w:color="auto" w:fill="FFFFFF" w:themeFill="background1"/>
            <w:vAlign w:val="center"/>
          </w:tcPr>
          <w:p w14:paraId="7C29DE9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15,3</w:t>
            </w:r>
          </w:p>
        </w:tc>
        <w:tc>
          <w:tcPr>
            <w:tcW w:w="408" w:type="pct"/>
            <w:tcBorders>
              <w:top w:val="nil"/>
              <w:left w:val="nil"/>
              <w:bottom w:val="nil"/>
              <w:right w:val="nil"/>
            </w:tcBorders>
            <w:shd w:val="clear" w:color="auto" w:fill="FFFFFF" w:themeFill="background1"/>
            <w:vAlign w:val="center"/>
          </w:tcPr>
          <w:p w14:paraId="6D4E5A91"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72B6A076" w14:textId="77777777" w:rsidTr="00644F69">
        <w:trPr>
          <w:trHeight w:val="506"/>
        </w:trPr>
        <w:tc>
          <w:tcPr>
            <w:tcW w:w="436" w:type="pct"/>
            <w:vMerge/>
            <w:tcBorders>
              <w:left w:val="nil"/>
              <w:bottom w:val="nil"/>
              <w:right w:val="nil"/>
            </w:tcBorders>
            <w:shd w:val="clear" w:color="auto" w:fill="FFFFFF" w:themeFill="background1"/>
            <w:vAlign w:val="center"/>
          </w:tcPr>
          <w:p w14:paraId="6D875AB1"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7CAF3068"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p>
        </w:tc>
        <w:tc>
          <w:tcPr>
            <w:tcW w:w="490" w:type="pct"/>
            <w:tcBorders>
              <w:top w:val="nil"/>
              <w:left w:val="nil"/>
              <w:bottom w:val="nil"/>
              <w:right w:val="nil"/>
            </w:tcBorders>
            <w:shd w:val="clear" w:color="auto" w:fill="FFFFFF" w:themeFill="background1"/>
            <w:vAlign w:val="center"/>
          </w:tcPr>
          <w:p w14:paraId="67E10C9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142,2</w:t>
            </w:r>
          </w:p>
        </w:tc>
        <w:tc>
          <w:tcPr>
            <w:tcW w:w="571" w:type="pct"/>
            <w:tcBorders>
              <w:top w:val="nil"/>
              <w:left w:val="nil"/>
              <w:bottom w:val="nil"/>
              <w:right w:val="nil"/>
            </w:tcBorders>
            <w:shd w:val="clear" w:color="auto" w:fill="FFFFFF" w:themeFill="background1"/>
            <w:vAlign w:val="center"/>
          </w:tcPr>
          <w:p w14:paraId="3FAC5AE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9,8</w:t>
            </w:r>
          </w:p>
        </w:tc>
        <w:tc>
          <w:tcPr>
            <w:tcW w:w="572" w:type="pct"/>
            <w:tcBorders>
              <w:top w:val="nil"/>
              <w:left w:val="nil"/>
              <w:bottom w:val="nil"/>
              <w:right w:val="nil"/>
            </w:tcBorders>
            <w:shd w:val="clear" w:color="auto" w:fill="FFFFFF" w:themeFill="background1"/>
            <w:vAlign w:val="center"/>
          </w:tcPr>
          <w:p w14:paraId="522891FB"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13,1</w:t>
            </w:r>
          </w:p>
        </w:tc>
        <w:tc>
          <w:tcPr>
            <w:tcW w:w="734" w:type="pct"/>
            <w:tcBorders>
              <w:top w:val="nil"/>
              <w:left w:val="nil"/>
              <w:bottom w:val="nil"/>
              <w:right w:val="nil"/>
            </w:tcBorders>
            <w:shd w:val="clear" w:color="auto" w:fill="FFFFFF" w:themeFill="background1"/>
            <w:vAlign w:val="center"/>
          </w:tcPr>
          <w:p w14:paraId="79753541"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9,0</w:t>
            </w:r>
          </w:p>
        </w:tc>
        <w:tc>
          <w:tcPr>
            <w:tcW w:w="490" w:type="pct"/>
            <w:tcBorders>
              <w:top w:val="nil"/>
              <w:left w:val="nil"/>
              <w:bottom w:val="nil"/>
              <w:right w:val="nil"/>
            </w:tcBorders>
            <w:shd w:val="clear" w:color="auto" w:fill="FFFFFF" w:themeFill="background1"/>
            <w:vAlign w:val="center"/>
          </w:tcPr>
          <w:p w14:paraId="2088EE1C"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6,3</w:t>
            </w:r>
          </w:p>
        </w:tc>
        <w:tc>
          <w:tcPr>
            <w:tcW w:w="816" w:type="pct"/>
            <w:tcBorders>
              <w:top w:val="nil"/>
              <w:left w:val="nil"/>
              <w:bottom w:val="nil"/>
              <w:right w:val="nil"/>
            </w:tcBorders>
            <w:shd w:val="clear" w:color="auto" w:fill="FFFFFF" w:themeFill="background1"/>
            <w:vAlign w:val="center"/>
          </w:tcPr>
          <w:p w14:paraId="4023667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291DAE5B"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26,7</w:t>
            </w:r>
          </w:p>
        </w:tc>
      </w:tr>
      <w:tr w:rsidR="00644F69" w:rsidRPr="00E51420" w14:paraId="4C9B75A9" w14:textId="77777777" w:rsidTr="00644F69">
        <w:trPr>
          <w:trHeight w:val="506"/>
        </w:trPr>
        <w:tc>
          <w:tcPr>
            <w:tcW w:w="436" w:type="pct"/>
            <w:vMerge w:val="restart"/>
            <w:tcBorders>
              <w:top w:val="nil"/>
              <w:left w:val="nil"/>
              <w:right w:val="nil"/>
            </w:tcBorders>
            <w:shd w:val="clear" w:color="auto" w:fill="FFFFFF" w:themeFill="background1"/>
            <w:vAlign w:val="center"/>
          </w:tcPr>
          <w:p w14:paraId="6336D30A"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r w:rsidRPr="00701952">
              <w:rPr>
                <w:rFonts w:ascii="Times New Roman" w:eastAsia="Times New Roman" w:hAnsi="Times New Roman" w:cs="Times New Roman"/>
              </w:rPr>
              <w:t>2014</w:t>
            </w:r>
          </w:p>
        </w:tc>
        <w:tc>
          <w:tcPr>
            <w:tcW w:w="482" w:type="pct"/>
            <w:tcBorders>
              <w:top w:val="nil"/>
              <w:left w:val="nil"/>
              <w:bottom w:val="nil"/>
              <w:right w:val="nil"/>
            </w:tcBorders>
            <w:shd w:val="clear" w:color="auto" w:fill="FFFFFF" w:themeFill="background1"/>
            <w:vAlign w:val="center"/>
          </w:tcPr>
          <w:p w14:paraId="494B105B"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муж.</w:t>
            </w:r>
          </w:p>
        </w:tc>
        <w:tc>
          <w:tcPr>
            <w:tcW w:w="490" w:type="pct"/>
            <w:tcBorders>
              <w:top w:val="nil"/>
              <w:left w:val="nil"/>
              <w:bottom w:val="nil"/>
              <w:right w:val="nil"/>
            </w:tcBorders>
            <w:shd w:val="clear" w:color="auto" w:fill="FFFFFF" w:themeFill="background1"/>
            <w:vAlign w:val="center"/>
          </w:tcPr>
          <w:p w14:paraId="5FBF5836"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226,0</w:t>
            </w:r>
          </w:p>
        </w:tc>
        <w:tc>
          <w:tcPr>
            <w:tcW w:w="571" w:type="pct"/>
            <w:tcBorders>
              <w:top w:val="nil"/>
              <w:left w:val="nil"/>
              <w:bottom w:val="nil"/>
              <w:right w:val="nil"/>
            </w:tcBorders>
            <w:shd w:val="clear" w:color="auto" w:fill="FFFFFF" w:themeFill="background1"/>
            <w:vAlign w:val="center"/>
          </w:tcPr>
          <w:p w14:paraId="4AA7F1B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32,1</w:t>
            </w:r>
          </w:p>
        </w:tc>
        <w:tc>
          <w:tcPr>
            <w:tcW w:w="572" w:type="pct"/>
            <w:tcBorders>
              <w:top w:val="nil"/>
              <w:left w:val="nil"/>
              <w:bottom w:val="nil"/>
              <w:right w:val="nil"/>
            </w:tcBorders>
            <w:shd w:val="clear" w:color="auto" w:fill="FFFFFF" w:themeFill="background1"/>
            <w:vAlign w:val="center"/>
          </w:tcPr>
          <w:p w14:paraId="27F030F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10,6</w:t>
            </w:r>
          </w:p>
        </w:tc>
        <w:tc>
          <w:tcPr>
            <w:tcW w:w="734" w:type="pct"/>
            <w:tcBorders>
              <w:top w:val="nil"/>
              <w:left w:val="nil"/>
              <w:bottom w:val="nil"/>
              <w:right w:val="nil"/>
            </w:tcBorders>
            <w:shd w:val="clear" w:color="auto" w:fill="FFFFFF" w:themeFill="background1"/>
            <w:vAlign w:val="center"/>
          </w:tcPr>
          <w:p w14:paraId="4492BAB6"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13,1</w:t>
            </w:r>
          </w:p>
        </w:tc>
        <w:tc>
          <w:tcPr>
            <w:tcW w:w="490" w:type="pct"/>
            <w:tcBorders>
              <w:top w:val="nil"/>
              <w:left w:val="nil"/>
              <w:bottom w:val="nil"/>
              <w:right w:val="nil"/>
            </w:tcBorders>
            <w:shd w:val="clear" w:color="auto" w:fill="FFFFFF" w:themeFill="background1"/>
            <w:vAlign w:val="center"/>
          </w:tcPr>
          <w:p w14:paraId="4C11A93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52,1</w:t>
            </w:r>
          </w:p>
        </w:tc>
        <w:tc>
          <w:tcPr>
            <w:tcW w:w="816" w:type="pct"/>
            <w:tcBorders>
              <w:top w:val="nil"/>
              <w:left w:val="nil"/>
              <w:bottom w:val="nil"/>
              <w:right w:val="nil"/>
            </w:tcBorders>
            <w:shd w:val="clear" w:color="auto" w:fill="FFFFFF" w:themeFill="background1"/>
            <w:vAlign w:val="center"/>
          </w:tcPr>
          <w:p w14:paraId="5C9484CE"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13,4</w:t>
            </w:r>
          </w:p>
        </w:tc>
        <w:tc>
          <w:tcPr>
            <w:tcW w:w="408" w:type="pct"/>
            <w:tcBorders>
              <w:top w:val="nil"/>
              <w:left w:val="nil"/>
              <w:bottom w:val="nil"/>
              <w:right w:val="nil"/>
            </w:tcBorders>
            <w:shd w:val="clear" w:color="auto" w:fill="FFFFFF" w:themeFill="background1"/>
            <w:vAlign w:val="center"/>
          </w:tcPr>
          <w:p w14:paraId="48B7C208"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2A84DDB7" w14:textId="77777777" w:rsidTr="00644F69">
        <w:trPr>
          <w:trHeight w:val="506"/>
        </w:trPr>
        <w:tc>
          <w:tcPr>
            <w:tcW w:w="436" w:type="pct"/>
            <w:vMerge/>
            <w:tcBorders>
              <w:left w:val="nil"/>
              <w:bottom w:val="nil"/>
              <w:right w:val="nil"/>
            </w:tcBorders>
            <w:shd w:val="clear" w:color="auto" w:fill="FFFFFF" w:themeFill="background1"/>
            <w:vAlign w:val="center"/>
          </w:tcPr>
          <w:p w14:paraId="02FDBC8D"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5B370CC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p>
        </w:tc>
        <w:tc>
          <w:tcPr>
            <w:tcW w:w="490" w:type="pct"/>
            <w:tcBorders>
              <w:top w:val="nil"/>
              <w:left w:val="nil"/>
              <w:bottom w:val="nil"/>
              <w:right w:val="nil"/>
            </w:tcBorders>
            <w:shd w:val="clear" w:color="auto" w:fill="FFFFFF" w:themeFill="background1"/>
            <w:vAlign w:val="center"/>
          </w:tcPr>
          <w:p w14:paraId="69F1A71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136,2</w:t>
            </w:r>
          </w:p>
        </w:tc>
        <w:tc>
          <w:tcPr>
            <w:tcW w:w="571" w:type="pct"/>
            <w:tcBorders>
              <w:top w:val="nil"/>
              <w:left w:val="nil"/>
              <w:bottom w:val="nil"/>
              <w:right w:val="nil"/>
            </w:tcBorders>
            <w:shd w:val="clear" w:color="auto" w:fill="FFFFFF" w:themeFill="background1"/>
            <w:vAlign w:val="center"/>
          </w:tcPr>
          <w:p w14:paraId="76A4708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16,6</w:t>
            </w:r>
          </w:p>
        </w:tc>
        <w:tc>
          <w:tcPr>
            <w:tcW w:w="572" w:type="pct"/>
            <w:tcBorders>
              <w:top w:val="nil"/>
              <w:left w:val="nil"/>
              <w:bottom w:val="nil"/>
              <w:right w:val="nil"/>
            </w:tcBorders>
            <w:shd w:val="clear" w:color="auto" w:fill="FFFFFF" w:themeFill="background1"/>
            <w:vAlign w:val="center"/>
          </w:tcPr>
          <w:p w14:paraId="1D7CD976"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10,6</w:t>
            </w:r>
          </w:p>
        </w:tc>
        <w:tc>
          <w:tcPr>
            <w:tcW w:w="734" w:type="pct"/>
            <w:tcBorders>
              <w:top w:val="nil"/>
              <w:left w:val="nil"/>
              <w:bottom w:val="nil"/>
              <w:right w:val="nil"/>
            </w:tcBorders>
            <w:shd w:val="clear" w:color="auto" w:fill="FFFFFF" w:themeFill="background1"/>
            <w:vAlign w:val="center"/>
          </w:tcPr>
          <w:p w14:paraId="59AF3A3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8,2</w:t>
            </w:r>
          </w:p>
        </w:tc>
        <w:tc>
          <w:tcPr>
            <w:tcW w:w="490" w:type="pct"/>
            <w:tcBorders>
              <w:top w:val="nil"/>
              <w:left w:val="nil"/>
              <w:bottom w:val="nil"/>
              <w:right w:val="nil"/>
            </w:tcBorders>
            <w:shd w:val="clear" w:color="auto" w:fill="FFFFFF" w:themeFill="background1"/>
            <w:vAlign w:val="center"/>
          </w:tcPr>
          <w:p w14:paraId="325837B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7,1</w:t>
            </w:r>
          </w:p>
        </w:tc>
        <w:tc>
          <w:tcPr>
            <w:tcW w:w="816" w:type="pct"/>
            <w:tcBorders>
              <w:top w:val="nil"/>
              <w:left w:val="nil"/>
              <w:bottom w:val="nil"/>
              <w:right w:val="nil"/>
            </w:tcBorders>
            <w:shd w:val="clear" w:color="auto" w:fill="FFFFFF" w:themeFill="background1"/>
            <w:vAlign w:val="center"/>
          </w:tcPr>
          <w:p w14:paraId="7D5EB0C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34B1F806"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26,9</w:t>
            </w:r>
          </w:p>
        </w:tc>
      </w:tr>
      <w:tr w:rsidR="00644F69" w:rsidRPr="00E51420" w14:paraId="62D588A6" w14:textId="77777777" w:rsidTr="00644F69">
        <w:trPr>
          <w:trHeight w:val="506"/>
        </w:trPr>
        <w:tc>
          <w:tcPr>
            <w:tcW w:w="436" w:type="pct"/>
            <w:vMerge w:val="restart"/>
            <w:tcBorders>
              <w:top w:val="nil"/>
              <w:left w:val="nil"/>
              <w:right w:val="nil"/>
            </w:tcBorders>
            <w:shd w:val="clear" w:color="auto" w:fill="FFFFFF" w:themeFill="background1"/>
            <w:vAlign w:val="center"/>
          </w:tcPr>
          <w:p w14:paraId="463A7FA9"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r w:rsidRPr="00701952">
              <w:rPr>
                <w:rFonts w:ascii="Times New Roman" w:eastAsia="Times New Roman" w:hAnsi="Times New Roman" w:cs="Times New Roman"/>
              </w:rPr>
              <w:t>2013</w:t>
            </w:r>
          </w:p>
        </w:tc>
        <w:tc>
          <w:tcPr>
            <w:tcW w:w="482" w:type="pct"/>
            <w:tcBorders>
              <w:top w:val="nil"/>
              <w:left w:val="nil"/>
              <w:bottom w:val="nil"/>
              <w:right w:val="nil"/>
            </w:tcBorders>
            <w:shd w:val="clear" w:color="auto" w:fill="FFFFFF" w:themeFill="background1"/>
            <w:vAlign w:val="center"/>
          </w:tcPr>
          <w:p w14:paraId="4D40497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муж.</w:t>
            </w:r>
          </w:p>
        </w:tc>
        <w:tc>
          <w:tcPr>
            <w:tcW w:w="490" w:type="pct"/>
            <w:tcBorders>
              <w:top w:val="nil"/>
              <w:left w:val="nil"/>
              <w:bottom w:val="nil"/>
              <w:right w:val="nil"/>
            </w:tcBorders>
            <w:shd w:val="clear" w:color="auto" w:fill="FFFFFF" w:themeFill="background1"/>
            <w:vAlign w:val="center"/>
          </w:tcPr>
          <w:p w14:paraId="36502B1C"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210,7</w:t>
            </w:r>
          </w:p>
        </w:tc>
        <w:tc>
          <w:tcPr>
            <w:tcW w:w="571" w:type="pct"/>
            <w:tcBorders>
              <w:top w:val="nil"/>
              <w:left w:val="nil"/>
              <w:bottom w:val="nil"/>
              <w:right w:val="nil"/>
            </w:tcBorders>
            <w:shd w:val="clear" w:color="auto" w:fill="FFFFFF" w:themeFill="background1"/>
            <w:vAlign w:val="center"/>
          </w:tcPr>
          <w:p w14:paraId="3C929DD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24,3</w:t>
            </w:r>
          </w:p>
        </w:tc>
        <w:tc>
          <w:tcPr>
            <w:tcW w:w="572" w:type="pct"/>
            <w:tcBorders>
              <w:top w:val="nil"/>
              <w:left w:val="nil"/>
              <w:bottom w:val="nil"/>
              <w:right w:val="nil"/>
            </w:tcBorders>
            <w:shd w:val="clear" w:color="auto" w:fill="FFFFFF" w:themeFill="background1"/>
            <w:vAlign w:val="center"/>
          </w:tcPr>
          <w:p w14:paraId="5FBD7A8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9,3</w:t>
            </w:r>
          </w:p>
        </w:tc>
        <w:tc>
          <w:tcPr>
            <w:tcW w:w="734" w:type="pct"/>
            <w:tcBorders>
              <w:top w:val="nil"/>
              <w:left w:val="nil"/>
              <w:bottom w:val="nil"/>
              <w:right w:val="nil"/>
            </w:tcBorders>
            <w:shd w:val="clear" w:color="auto" w:fill="FFFFFF" w:themeFill="background1"/>
            <w:vAlign w:val="center"/>
          </w:tcPr>
          <w:p w14:paraId="03123C7A"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13,1</w:t>
            </w:r>
          </w:p>
        </w:tc>
        <w:tc>
          <w:tcPr>
            <w:tcW w:w="490" w:type="pct"/>
            <w:tcBorders>
              <w:top w:val="nil"/>
              <w:left w:val="nil"/>
              <w:bottom w:val="nil"/>
              <w:right w:val="nil"/>
            </w:tcBorders>
            <w:shd w:val="clear" w:color="auto" w:fill="FFFFFF" w:themeFill="background1"/>
            <w:vAlign w:val="center"/>
          </w:tcPr>
          <w:p w14:paraId="6DA6C6F8"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58,2</w:t>
            </w:r>
          </w:p>
        </w:tc>
        <w:tc>
          <w:tcPr>
            <w:tcW w:w="816" w:type="pct"/>
            <w:tcBorders>
              <w:top w:val="nil"/>
              <w:left w:val="nil"/>
              <w:bottom w:val="nil"/>
              <w:right w:val="nil"/>
            </w:tcBorders>
            <w:shd w:val="clear" w:color="auto" w:fill="FFFFFF" w:themeFill="background1"/>
            <w:vAlign w:val="center"/>
          </w:tcPr>
          <w:p w14:paraId="322C1035"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11,5</w:t>
            </w:r>
          </w:p>
        </w:tc>
        <w:tc>
          <w:tcPr>
            <w:tcW w:w="408" w:type="pct"/>
            <w:tcBorders>
              <w:top w:val="nil"/>
              <w:left w:val="nil"/>
              <w:bottom w:val="nil"/>
              <w:right w:val="nil"/>
            </w:tcBorders>
            <w:shd w:val="clear" w:color="auto" w:fill="FFFFFF" w:themeFill="background1"/>
            <w:vAlign w:val="center"/>
          </w:tcPr>
          <w:p w14:paraId="5F769240"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r>
      <w:tr w:rsidR="00644F69" w:rsidRPr="00E51420" w14:paraId="4EA061C0" w14:textId="77777777" w:rsidTr="00644F69">
        <w:trPr>
          <w:trHeight w:val="506"/>
        </w:trPr>
        <w:tc>
          <w:tcPr>
            <w:tcW w:w="436" w:type="pct"/>
            <w:vMerge/>
            <w:tcBorders>
              <w:left w:val="nil"/>
              <w:bottom w:val="nil"/>
              <w:right w:val="nil"/>
            </w:tcBorders>
            <w:shd w:val="clear" w:color="auto" w:fill="FFFFFF" w:themeFill="background1"/>
            <w:vAlign w:val="center"/>
          </w:tcPr>
          <w:p w14:paraId="34E83B9F" w14:textId="77777777" w:rsidR="00E51420" w:rsidRPr="00701952" w:rsidRDefault="00E51420" w:rsidP="00E51420">
            <w:pPr>
              <w:shd w:val="clear" w:color="auto" w:fill="FFFFFF" w:themeFill="background1"/>
              <w:spacing w:after="100" w:line="360" w:lineRule="auto"/>
              <w:jc w:val="center"/>
              <w:rPr>
                <w:rFonts w:ascii="Times New Roman" w:eastAsia="Times New Roman" w:hAnsi="Times New Roman" w:cs="Times New Roman"/>
              </w:rPr>
            </w:pPr>
          </w:p>
        </w:tc>
        <w:tc>
          <w:tcPr>
            <w:tcW w:w="482" w:type="pct"/>
            <w:tcBorders>
              <w:top w:val="nil"/>
              <w:left w:val="nil"/>
              <w:bottom w:val="nil"/>
              <w:right w:val="nil"/>
            </w:tcBorders>
            <w:shd w:val="clear" w:color="auto" w:fill="FFFFFF" w:themeFill="background1"/>
            <w:vAlign w:val="center"/>
          </w:tcPr>
          <w:p w14:paraId="4C440B24"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жен.</w:t>
            </w:r>
          </w:p>
        </w:tc>
        <w:tc>
          <w:tcPr>
            <w:tcW w:w="490" w:type="pct"/>
            <w:tcBorders>
              <w:top w:val="nil"/>
              <w:left w:val="nil"/>
              <w:bottom w:val="nil"/>
              <w:right w:val="nil"/>
            </w:tcBorders>
            <w:shd w:val="clear" w:color="auto" w:fill="FFFFFF" w:themeFill="background1"/>
            <w:vAlign w:val="center"/>
          </w:tcPr>
          <w:p w14:paraId="696C4FB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148,5</w:t>
            </w:r>
          </w:p>
        </w:tc>
        <w:tc>
          <w:tcPr>
            <w:tcW w:w="571" w:type="pct"/>
            <w:tcBorders>
              <w:top w:val="nil"/>
              <w:left w:val="nil"/>
              <w:bottom w:val="nil"/>
              <w:right w:val="nil"/>
            </w:tcBorders>
            <w:shd w:val="clear" w:color="auto" w:fill="FFFFFF" w:themeFill="background1"/>
            <w:vAlign w:val="center"/>
          </w:tcPr>
          <w:p w14:paraId="7B3C5343"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17,3</w:t>
            </w:r>
          </w:p>
        </w:tc>
        <w:tc>
          <w:tcPr>
            <w:tcW w:w="572" w:type="pct"/>
            <w:tcBorders>
              <w:top w:val="nil"/>
              <w:left w:val="nil"/>
              <w:bottom w:val="nil"/>
              <w:right w:val="nil"/>
            </w:tcBorders>
            <w:shd w:val="clear" w:color="auto" w:fill="FFFFFF" w:themeFill="background1"/>
            <w:vAlign w:val="center"/>
          </w:tcPr>
          <w:p w14:paraId="54531B5D"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13,3</w:t>
            </w:r>
          </w:p>
        </w:tc>
        <w:tc>
          <w:tcPr>
            <w:tcW w:w="734" w:type="pct"/>
            <w:tcBorders>
              <w:top w:val="nil"/>
              <w:left w:val="nil"/>
              <w:bottom w:val="nil"/>
              <w:right w:val="nil"/>
            </w:tcBorders>
            <w:shd w:val="clear" w:color="auto" w:fill="FFFFFF" w:themeFill="background1"/>
            <w:vAlign w:val="center"/>
          </w:tcPr>
          <w:p w14:paraId="134D9987"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10,6</w:t>
            </w:r>
          </w:p>
        </w:tc>
        <w:tc>
          <w:tcPr>
            <w:tcW w:w="490" w:type="pct"/>
            <w:tcBorders>
              <w:top w:val="nil"/>
              <w:left w:val="nil"/>
              <w:bottom w:val="nil"/>
              <w:right w:val="nil"/>
            </w:tcBorders>
            <w:shd w:val="clear" w:color="auto" w:fill="FFFFFF" w:themeFill="background1"/>
            <w:vAlign w:val="center"/>
          </w:tcPr>
          <w:p w14:paraId="2307823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7,9</w:t>
            </w:r>
          </w:p>
        </w:tc>
        <w:tc>
          <w:tcPr>
            <w:tcW w:w="816" w:type="pct"/>
            <w:tcBorders>
              <w:top w:val="nil"/>
              <w:left w:val="nil"/>
              <w:bottom w:val="nil"/>
              <w:right w:val="nil"/>
            </w:tcBorders>
            <w:shd w:val="clear" w:color="auto" w:fill="FFFFFF" w:themeFill="background1"/>
            <w:vAlign w:val="center"/>
          </w:tcPr>
          <w:p w14:paraId="721C792F"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0</w:t>
            </w:r>
          </w:p>
        </w:tc>
        <w:tc>
          <w:tcPr>
            <w:tcW w:w="408" w:type="pct"/>
            <w:tcBorders>
              <w:top w:val="nil"/>
              <w:left w:val="nil"/>
              <w:bottom w:val="nil"/>
              <w:right w:val="nil"/>
            </w:tcBorders>
            <w:shd w:val="clear" w:color="auto" w:fill="FFFFFF" w:themeFill="background1"/>
            <w:vAlign w:val="center"/>
          </w:tcPr>
          <w:p w14:paraId="4961F928" w14:textId="77777777" w:rsidR="00E51420" w:rsidRPr="00701952" w:rsidRDefault="00E51420" w:rsidP="00E51420">
            <w:pPr>
              <w:shd w:val="clear" w:color="auto" w:fill="FFFFFF" w:themeFill="background1"/>
              <w:spacing w:after="100" w:line="240" w:lineRule="auto"/>
              <w:jc w:val="center"/>
              <w:rPr>
                <w:rFonts w:ascii="Times New Roman" w:eastAsia="Times New Roman" w:hAnsi="Times New Roman" w:cs="Times New Roman"/>
              </w:rPr>
            </w:pPr>
            <w:r w:rsidRPr="00701952">
              <w:rPr>
                <w:rFonts w:ascii="Times New Roman" w:eastAsia="Times New Roman" w:hAnsi="Times New Roman" w:cs="Times New Roman"/>
              </w:rPr>
              <w:t>26,6</w:t>
            </w:r>
          </w:p>
        </w:tc>
      </w:tr>
    </w:tbl>
    <w:p w14:paraId="79D2E401" w14:textId="77777777" w:rsidR="00E51420" w:rsidRPr="00E51420" w:rsidRDefault="00E51420" w:rsidP="00E51420">
      <w:pPr>
        <w:shd w:val="clear" w:color="auto" w:fill="FFFFFF" w:themeFill="background1"/>
        <w:spacing w:line="240" w:lineRule="auto"/>
        <w:ind w:left="720" w:firstLine="709"/>
        <w:jc w:val="both"/>
        <w:rPr>
          <w:rFonts w:ascii="Times New Roman" w:hAnsi="Times New Roman" w:cs="Times New Roman"/>
          <w:color w:val="FF0000"/>
          <w:sz w:val="28"/>
          <w:szCs w:val="28"/>
        </w:rPr>
      </w:pPr>
    </w:p>
    <w:p w14:paraId="2A81F1BA"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Анализ показателей смертности от ЗНО с учетом гендерных различий позволяет выделить доминирующую группу - мужское население как в целом по классу, так и по ведущим локализациям. </w:t>
      </w:r>
    </w:p>
    <w:p w14:paraId="56232DAF"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В 2022 году у женщин ведущей причиной смертности </w:t>
      </w:r>
      <w:r w:rsidRPr="00E51420">
        <w:rPr>
          <w:rFonts w:ascii="Times New Roman" w:hAnsi="Times New Roman" w:cs="Times New Roman"/>
          <w:sz w:val="28"/>
          <w:szCs w:val="28"/>
        </w:rPr>
        <w:br/>
        <w:t>от ЗНО стабильно остается рак молочной железы, у мужчин - новообразования трахеи, бронхов и легких.</w:t>
      </w:r>
    </w:p>
    <w:p w14:paraId="1E9C667F" w14:textId="77777777" w:rsidR="00E51420" w:rsidRPr="00E51420" w:rsidRDefault="00E51420" w:rsidP="00E51420">
      <w:pPr>
        <w:ind w:firstLine="709"/>
        <w:jc w:val="both"/>
        <w:rPr>
          <w:rFonts w:ascii="Times New Roman" w:hAnsi="Times New Roman" w:cs="Times New Roman"/>
          <w:sz w:val="28"/>
          <w:szCs w:val="28"/>
        </w:rPr>
      </w:pPr>
    </w:p>
    <w:p w14:paraId="7114DA65" w14:textId="77777777" w:rsidR="00E51420" w:rsidRPr="00E51420" w:rsidRDefault="00E51420" w:rsidP="00E51420">
      <w:pPr>
        <w:jc w:val="center"/>
        <w:rPr>
          <w:rFonts w:ascii="Times New Roman" w:hAnsi="Times New Roman" w:cs="Times New Roman"/>
          <w:b/>
          <w:sz w:val="24"/>
          <w:szCs w:val="24"/>
        </w:rPr>
      </w:pPr>
    </w:p>
    <w:p w14:paraId="480B40BD" w14:textId="77777777" w:rsidR="00E51420" w:rsidRPr="00E51420" w:rsidRDefault="00E51420" w:rsidP="00E51420">
      <w:pPr>
        <w:ind w:left="720" w:firstLine="709"/>
        <w:jc w:val="both"/>
        <w:rPr>
          <w:rFonts w:ascii="Times New Roman" w:hAnsi="Times New Roman" w:cs="Times New Roman"/>
          <w:sz w:val="28"/>
          <w:szCs w:val="28"/>
        </w:rPr>
      </w:pPr>
    </w:p>
    <w:p w14:paraId="72BF69CD" w14:textId="77777777" w:rsidR="00E51420" w:rsidRPr="00E51420" w:rsidRDefault="00E51420" w:rsidP="00E51420">
      <w:pPr>
        <w:ind w:left="720" w:firstLine="709"/>
        <w:jc w:val="both"/>
        <w:rPr>
          <w:rFonts w:ascii="Times New Roman" w:hAnsi="Times New Roman" w:cs="Times New Roman"/>
          <w:sz w:val="28"/>
          <w:szCs w:val="28"/>
          <w:highlight w:val="lightGray"/>
        </w:rPr>
      </w:pPr>
    </w:p>
    <w:p w14:paraId="344AC0D4" w14:textId="77777777" w:rsidR="00E51420" w:rsidRPr="00E51420" w:rsidRDefault="00E51420" w:rsidP="00E51420">
      <w:pPr>
        <w:rPr>
          <w:rFonts w:ascii="Times New Roman" w:hAnsi="Times New Roman" w:cs="Times New Roman"/>
          <w:sz w:val="28"/>
          <w:szCs w:val="28"/>
        </w:rPr>
        <w:sectPr w:rsidR="00E51420" w:rsidRPr="00E51420" w:rsidSect="00CE056B">
          <w:pgSz w:w="11907" w:h="16840" w:code="9"/>
          <w:pgMar w:top="1418" w:right="1134" w:bottom="1134" w:left="1985" w:header="720" w:footer="0" w:gutter="0"/>
          <w:cols w:space="720"/>
          <w:formProt w:val="0"/>
          <w:docGrid w:linePitch="299" w:charSpace="4096"/>
        </w:sectPr>
      </w:pPr>
    </w:p>
    <w:p w14:paraId="32D45976" w14:textId="791E510D" w:rsidR="00E51420" w:rsidRPr="00E51420" w:rsidRDefault="00E51420" w:rsidP="00E51420">
      <w:pPr>
        <w:tabs>
          <w:tab w:val="left" w:pos="6060"/>
          <w:tab w:val="center" w:pos="7069"/>
          <w:tab w:val="left" w:pos="13065"/>
        </w:tabs>
        <w:jc w:val="center"/>
        <w:rPr>
          <w:rFonts w:ascii="Times New Roman" w:hAnsi="Times New Roman" w:cs="Times New Roman"/>
          <w:sz w:val="28"/>
          <w:szCs w:val="28"/>
        </w:rPr>
      </w:pPr>
      <w:r w:rsidRPr="00E51420">
        <w:rPr>
          <w:rFonts w:ascii="Times New Roman" w:hAnsi="Times New Roman" w:cs="Times New Roman"/>
          <w:sz w:val="28"/>
          <w:szCs w:val="28"/>
        </w:rPr>
        <w:lastRenderedPageBreak/>
        <w:t>Динамика показателя смертности от новообразований, в том числе ЗНО, за последние 10 лет</w:t>
      </w:r>
    </w:p>
    <w:p w14:paraId="1778D28B" w14:textId="77777777" w:rsidR="00E51420" w:rsidRPr="00E51420" w:rsidRDefault="00E51420" w:rsidP="00E51420">
      <w:pPr>
        <w:tabs>
          <w:tab w:val="left" w:pos="6060"/>
          <w:tab w:val="center" w:pos="7069"/>
          <w:tab w:val="left" w:pos="13065"/>
        </w:tabs>
        <w:jc w:val="center"/>
        <w:rPr>
          <w:rFonts w:ascii="Times New Roman" w:hAnsi="Times New Roman" w:cs="Times New Roman"/>
          <w:sz w:val="16"/>
          <w:szCs w:val="16"/>
        </w:rPr>
      </w:pPr>
    </w:p>
    <w:tbl>
      <w:tblPr>
        <w:tblW w:w="5000" w:type="pct"/>
        <w:tblInd w:w="108" w:type="dxa"/>
        <w:tblLook w:val="04A0" w:firstRow="1" w:lastRow="0" w:firstColumn="1" w:lastColumn="0" w:noHBand="0" w:noVBand="1"/>
      </w:tblPr>
      <w:tblGrid>
        <w:gridCol w:w="4159"/>
        <w:gridCol w:w="1012"/>
        <w:gridCol w:w="1014"/>
        <w:gridCol w:w="1014"/>
        <w:gridCol w:w="1012"/>
        <w:gridCol w:w="1014"/>
        <w:gridCol w:w="1014"/>
        <w:gridCol w:w="1012"/>
        <w:gridCol w:w="1014"/>
        <w:gridCol w:w="1014"/>
        <w:gridCol w:w="1009"/>
      </w:tblGrid>
      <w:tr w:rsidR="00E51420" w:rsidRPr="00E51420" w14:paraId="3FC81FF3" w14:textId="77777777" w:rsidTr="00D91D24">
        <w:trPr>
          <w:trHeight w:val="525"/>
        </w:trPr>
        <w:tc>
          <w:tcPr>
            <w:tcW w:w="1455" w:type="pct"/>
            <w:tcBorders>
              <w:top w:val="single" w:sz="4" w:space="0" w:color="000000"/>
              <w:bottom w:val="single" w:sz="4" w:space="0" w:color="auto"/>
              <w:right w:val="single" w:sz="4" w:space="0" w:color="000000"/>
            </w:tcBorders>
            <w:shd w:val="clear" w:color="auto" w:fill="auto"/>
            <w:vAlign w:val="center"/>
          </w:tcPr>
          <w:p w14:paraId="1131EDB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Наименование показателя</w:t>
            </w:r>
          </w:p>
        </w:tc>
        <w:tc>
          <w:tcPr>
            <w:tcW w:w="354" w:type="pct"/>
            <w:tcBorders>
              <w:top w:val="single" w:sz="4" w:space="0" w:color="000000"/>
              <w:bottom w:val="single" w:sz="4" w:space="0" w:color="auto"/>
              <w:right w:val="single" w:sz="4" w:space="0" w:color="000000"/>
            </w:tcBorders>
            <w:shd w:val="clear" w:color="auto" w:fill="auto"/>
            <w:vAlign w:val="center"/>
          </w:tcPr>
          <w:p w14:paraId="43789F4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2013 год</w:t>
            </w:r>
          </w:p>
        </w:tc>
        <w:tc>
          <w:tcPr>
            <w:tcW w:w="355" w:type="pct"/>
            <w:tcBorders>
              <w:top w:val="single" w:sz="4" w:space="0" w:color="000000"/>
              <w:bottom w:val="single" w:sz="4" w:space="0" w:color="auto"/>
              <w:right w:val="single" w:sz="4" w:space="0" w:color="000000"/>
            </w:tcBorders>
            <w:shd w:val="clear" w:color="auto" w:fill="auto"/>
            <w:vAlign w:val="center"/>
          </w:tcPr>
          <w:p w14:paraId="058349E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2014</w:t>
            </w:r>
          </w:p>
          <w:p w14:paraId="18B7C87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55" w:type="pct"/>
            <w:tcBorders>
              <w:top w:val="single" w:sz="4" w:space="0" w:color="000000"/>
              <w:bottom w:val="single" w:sz="4" w:space="0" w:color="auto"/>
              <w:right w:val="single" w:sz="4" w:space="0" w:color="000000"/>
            </w:tcBorders>
            <w:shd w:val="clear" w:color="auto" w:fill="auto"/>
            <w:vAlign w:val="center"/>
          </w:tcPr>
          <w:p w14:paraId="5D93308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2015</w:t>
            </w:r>
          </w:p>
          <w:p w14:paraId="72B8E7E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54" w:type="pct"/>
            <w:tcBorders>
              <w:top w:val="single" w:sz="4" w:space="0" w:color="000000"/>
              <w:bottom w:val="single" w:sz="4" w:space="0" w:color="auto"/>
              <w:right w:val="single" w:sz="4" w:space="0" w:color="000000"/>
            </w:tcBorders>
            <w:shd w:val="clear" w:color="auto" w:fill="auto"/>
            <w:vAlign w:val="center"/>
          </w:tcPr>
          <w:p w14:paraId="3AA592B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2016</w:t>
            </w:r>
          </w:p>
          <w:p w14:paraId="7CFA2B7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55" w:type="pct"/>
            <w:tcBorders>
              <w:top w:val="single" w:sz="4" w:space="0" w:color="000000"/>
              <w:bottom w:val="single" w:sz="4" w:space="0" w:color="auto"/>
              <w:right w:val="single" w:sz="4" w:space="0" w:color="000000"/>
            </w:tcBorders>
            <w:shd w:val="clear" w:color="auto" w:fill="auto"/>
            <w:vAlign w:val="center"/>
          </w:tcPr>
          <w:p w14:paraId="2461EB1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2017</w:t>
            </w:r>
          </w:p>
          <w:p w14:paraId="5B84A53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55" w:type="pct"/>
            <w:tcBorders>
              <w:top w:val="single" w:sz="4" w:space="0" w:color="000000"/>
              <w:bottom w:val="single" w:sz="4" w:space="0" w:color="auto"/>
              <w:right w:val="single" w:sz="4" w:space="0" w:color="000000"/>
            </w:tcBorders>
            <w:shd w:val="clear" w:color="auto" w:fill="auto"/>
            <w:vAlign w:val="center"/>
          </w:tcPr>
          <w:p w14:paraId="0AC2792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2018</w:t>
            </w:r>
          </w:p>
          <w:p w14:paraId="61AFC9E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54" w:type="pct"/>
            <w:tcBorders>
              <w:top w:val="single" w:sz="4" w:space="0" w:color="000000"/>
              <w:bottom w:val="single" w:sz="4" w:space="0" w:color="auto"/>
              <w:right w:val="single" w:sz="4" w:space="0" w:color="000000"/>
            </w:tcBorders>
            <w:shd w:val="clear" w:color="auto" w:fill="auto"/>
            <w:vAlign w:val="center"/>
          </w:tcPr>
          <w:p w14:paraId="2FE0935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2019</w:t>
            </w:r>
          </w:p>
          <w:p w14:paraId="5581E2F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55" w:type="pct"/>
            <w:tcBorders>
              <w:top w:val="single" w:sz="4" w:space="0" w:color="000000"/>
              <w:bottom w:val="single" w:sz="4" w:space="0" w:color="auto"/>
              <w:right w:val="single" w:sz="4" w:space="0" w:color="000000"/>
            </w:tcBorders>
            <w:shd w:val="clear" w:color="auto" w:fill="auto"/>
            <w:vAlign w:val="center"/>
          </w:tcPr>
          <w:p w14:paraId="72EE41C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2020</w:t>
            </w:r>
          </w:p>
          <w:p w14:paraId="395E53C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55" w:type="pct"/>
            <w:tcBorders>
              <w:top w:val="single" w:sz="4" w:space="0" w:color="000000"/>
              <w:bottom w:val="single" w:sz="4" w:space="0" w:color="auto"/>
              <w:right w:val="single" w:sz="4" w:space="0" w:color="000000"/>
            </w:tcBorders>
            <w:shd w:val="clear" w:color="auto" w:fill="auto"/>
            <w:vAlign w:val="center"/>
          </w:tcPr>
          <w:p w14:paraId="72C09CB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2021 год</w:t>
            </w:r>
          </w:p>
        </w:tc>
        <w:tc>
          <w:tcPr>
            <w:tcW w:w="355" w:type="pct"/>
            <w:tcBorders>
              <w:top w:val="single" w:sz="4" w:space="0" w:color="000000"/>
              <w:bottom w:val="single" w:sz="4" w:space="0" w:color="auto"/>
            </w:tcBorders>
            <w:shd w:val="clear" w:color="auto" w:fill="auto"/>
            <w:vAlign w:val="center"/>
          </w:tcPr>
          <w:p w14:paraId="6249AEE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2022 год</w:t>
            </w:r>
          </w:p>
        </w:tc>
      </w:tr>
      <w:tr w:rsidR="00E51420" w:rsidRPr="00E51420" w14:paraId="751A6863" w14:textId="77777777" w:rsidTr="00E51420">
        <w:trPr>
          <w:trHeight w:val="924"/>
        </w:trPr>
        <w:tc>
          <w:tcPr>
            <w:tcW w:w="1455" w:type="pct"/>
            <w:tcBorders>
              <w:top w:val="single" w:sz="4" w:space="0" w:color="auto"/>
            </w:tcBorders>
            <w:shd w:val="clear" w:color="auto" w:fill="auto"/>
            <w:vAlign w:val="center"/>
          </w:tcPr>
          <w:p w14:paraId="7B7E780D" w14:textId="77777777" w:rsidR="00E51420" w:rsidRPr="00E51420" w:rsidRDefault="00E51420" w:rsidP="00E51420">
            <w:pPr>
              <w:spacing w:line="240" w:lineRule="auto"/>
              <w:jc w:val="both"/>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Число умерших от новообразований, человек</w:t>
            </w:r>
          </w:p>
        </w:tc>
        <w:tc>
          <w:tcPr>
            <w:tcW w:w="354" w:type="pct"/>
            <w:tcBorders>
              <w:top w:val="single" w:sz="4" w:space="0" w:color="auto"/>
            </w:tcBorders>
            <w:shd w:val="clear" w:color="auto" w:fill="auto"/>
            <w:vAlign w:val="center"/>
          </w:tcPr>
          <w:p w14:paraId="3DD0959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1 236</w:t>
            </w:r>
          </w:p>
        </w:tc>
        <w:tc>
          <w:tcPr>
            <w:tcW w:w="355" w:type="pct"/>
            <w:tcBorders>
              <w:top w:val="single" w:sz="4" w:space="0" w:color="auto"/>
            </w:tcBorders>
            <w:shd w:val="clear" w:color="auto" w:fill="auto"/>
            <w:vAlign w:val="center"/>
          </w:tcPr>
          <w:p w14:paraId="0606A57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1 240</w:t>
            </w:r>
          </w:p>
        </w:tc>
        <w:tc>
          <w:tcPr>
            <w:tcW w:w="355" w:type="pct"/>
            <w:tcBorders>
              <w:top w:val="single" w:sz="4" w:space="0" w:color="auto"/>
            </w:tcBorders>
            <w:shd w:val="clear" w:color="auto" w:fill="auto"/>
            <w:vAlign w:val="center"/>
          </w:tcPr>
          <w:p w14:paraId="4807364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1 311</w:t>
            </w:r>
          </w:p>
        </w:tc>
        <w:tc>
          <w:tcPr>
            <w:tcW w:w="354" w:type="pct"/>
            <w:tcBorders>
              <w:top w:val="single" w:sz="4" w:space="0" w:color="auto"/>
            </w:tcBorders>
            <w:shd w:val="clear" w:color="auto" w:fill="auto"/>
            <w:vAlign w:val="center"/>
          </w:tcPr>
          <w:p w14:paraId="57BB00E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1 296</w:t>
            </w:r>
          </w:p>
        </w:tc>
        <w:tc>
          <w:tcPr>
            <w:tcW w:w="355" w:type="pct"/>
            <w:tcBorders>
              <w:top w:val="single" w:sz="4" w:space="0" w:color="auto"/>
            </w:tcBorders>
            <w:shd w:val="clear" w:color="auto" w:fill="auto"/>
            <w:vAlign w:val="center"/>
          </w:tcPr>
          <w:p w14:paraId="3C1EDBC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1 197</w:t>
            </w:r>
          </w:p>
        </w:tc>
        <w:tc>
          <w:tcPr>
            <w:tcW w:w="355" w:type="pct"/>
            <w:tcBorders>
              <w:top w:val="single" w:sz="4" w:space="0" w:color="auto"/>
            </w:tcBorders>
            <w:shd w:val="clear" w:color="auto" w:fill="auto"/>
            <w:vAlign w:val="center"/>
          </w:tcPr>
          <w:p w14:paraId="06E2928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1 192</w:t>
            </w:r>
          </w:p>
        </w:tc>
        <w:tc>
          <w:tcPr>
            <w:tcW w:w="354" w:type="pct"/>
            <w:tcBorders>
              <w:top w:val="single" w:sz="4" w:space="0" w:color="auto"/>
            </w:tcBorders>
            <w:shd w:val="clear" w:color="auto" w:fill="auto"/>
            <w:vAlign w:val="center"/>
          </w:tcPr>
          <w:p w14:paraId="3D1B023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1 209</w:t>
            </w:r>
          </w:p>
        </w:tc>
        <w:tc>
          <w:tcPr>
            <w:tcW w:w="355" w:type="pct"/>
            <w:tcBorders>
              <w:top w:val="single" w:sz="4" w:space="0" w:color="auto"/>
            </w:tcBorders>
            <w:shd w:val="clear" w:color="auto" w:fill="auto"/>
            <w:vAlign w:val="center"/>
          </w:tcPr>
          <w:p w14:paraId="5031611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1 216</w:t>
            </w:r>
          </w:p>
        </w:tc>
        <w:tc>
          <w:tcPr>
            <w:tcW w:w="355" w:type="pct"/>
            <w:tcBorders>
              <w:top w:val="single" w:sz="4" w:space="0" w:color="auto"/>
            </w:tcBorders>
            <w:shd w:val="clear" w:color="auto" w:fill="auto"/>
            <w:vAlign w:val="center"/>
          </w:tcPr>
          <w:p w14:paraId="11663FB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1 232</w:t>
            </w:r>
          </w:p>
        </w:tc>
        <w:tc>
          <w:tcPr>
            <w:tcW w:w="355" w:type="pct"/>
            <w:tcBorders>
              <w:top w:val="single" w:sz="4" w:space="0" w:color="auto"/>
            </w:tcBorders>
            <w:shd w:val="clear" w:color="auto" w:fill="auto"/>
            <w:vAlign w:val="center"/>
          </w:tcPr>
          <w:p w14:paraId="1AA633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1 095</w:t>
            </w:r>
          </w:p>
        </w:tc>
      </w:tr>
      <w:tr w:rsidR="00E51420" w:rsidRPr="00E51420" w14:paraId="6B85787A" w14:textId="77777777" w:rsidTr="00E51420">
        <w:trPr>
          <w:trHeight w:val="462"/>
        </w:trPr>
        <w:tc>
          <w:tcPr>
            <w:tcW w:w="1455" w:type="pct"/>
            <w:shd w:val="clear" w:color="auto" w:fill="auto"/>
            <w:vAlign w:val="center"/>
          </w:tcPr>
          <w:p w14:paraId="1123A2AB" w14:textId="77777777" w:rsidR="00E51420" w:rsidRPr="00E51420" w:rsidRDefault="00E51420" w:rsidP="00E51420">
            <w:pPr>
              <w:spacing w:line="240" w:lineRule="auto"/>
              <w:jc w:val="both"/>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Число умерших от ЗНО, человек</w:t>
            </w:r>
          </w:p>
        </w:tc>
        <w:tc>
          <w:tcPr>
            <w:tcW w:w="354" w:type="pct"/>
            <w:shd w:val="clear" w:color="auto" w:fill="auto"/>
            <w:vAlign w:val="center"/>
          </w:tcPr>
          <w:p w14:paraId="1F24219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1 225</w:t>
            </w:r>
          </w:p>
        </w:tc>
        <w:tc>
          <w:tcPr>
            <w:tcW w:w="355" w:type="pct"/>
            <w:shd w:val="clear" w:color="auto" w:fill="auto"/>
            <w:vAlign w:val="center"/>
          </w:tcPr>
          <w:p w14:paraId="482A2CF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1 226</w:t>
            </w:r>
          </w:p>
        </w:tc>
        <w:tc>
          <w:tcPr>
            <w:tcW w:w="355" w:type="pct"/>
            <w:shd w:val="clear" w:color="auto" w:fill="auto"/>
            <w:vAlign w:val="center"/>
          </w:tcPr>
          <w:p w14:paraId="150B208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1 290</w:t>
            </w:r>
          </w:p>
        </w:tc>
        <w:tc>
          <w:tcPr>
            <w:tcW w:w="354" w:type="pct"/>
            <w:shd w:val="clear" w:color="auto" w:fill="auto"/>
            <w:vAlign w:val="center"/>
          </w:tcPr>
          <w:p w14:paraId="66EA872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1 281</w:t>
            </w:r>
          </w:p>
        </w:tc>
        <w:tc>
          <w:tcPr>
            <w:tcW w:w="355" w:type="pct"/>
            <w:shd w:val="clear" w:color="auto" w:fill="auto"/>
            <w:vAlign w:val="center"/>
          </w:tcPr>
          <w:p w14:paraId="4E4F7C9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1 118</w:t>
            </w:r>
          </w:p>
        </w:tc>
        <w:tc>
          <w:tcPr>
            <w:tcW w:w="355" w:type="pct"/>
            <w:shd w:val="clear" w:color="auto" w:fill="auto"/>
            <w:vAlign w:val="center"/>
          </w:tcPr>
          <w:p w14:paraId="5A6AB69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1 175</w:t>
            </w:r>
          </w:p>
        </w:tc>
        <w:tc>
          <w:tcPr>
            <w:tcW w:w="354" w:type="pct"/>
            <w:shd w:val="clear" w:color="auto" w:fill="auto"/>
            <w:vAlign w:val="center"/>
          </w:tcPr>
          <w:p w14:paraId="4AECB37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1 182</w:t>
            </w:r>
          </w:p>
        </w:tc>
        <w:tc>
          <w:tcPr>
            <w:tcW w:w="355" w:type="pct"/>
            <w:shd w:val="clear" w:color="auto" w:fill="auto"/>
            <w:vAlign w:val="center"/>
          </w:tcPr>
          <w:p w14:paraId="75AE0E4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1 197</w:t>
            </w:r>
          </w:p>
        </w:tc>
        <w:tc>
          <w:tcPr>
            <w:tcW w:w="355" w:type="pct"/>
            <w:shd w:val="clear" w:color="auto" w:fill="auto"/>
            <w:vAlign w:val="center"/>
          </w:tcPr>
          <w:p w14:paraId="3165E9F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1 204</w:t>
            </w:r>
          </w:p>
        </w:tc>
        <w:tc>
          <w:tcPr>
            <w:tcW w:w="355" w:type="pct"/>
            <w:shd w:val="clear" w:color="auto" w:fill="auto"/>
            <w:vAlign w:val="center"/>
          </w:tcPr>
          <w:p w14:paraId="2DCEA46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1 080</w:t>
            </w:r>
          </w:p>
        </w:tc>
      </w:tr>
      <w:tr w:rsidR="00E51420" w:rsidRPr="00E51420" w14:paraId="5382859E" w14:textId="77777777" w:rsidTr="00E51420">
        <w:trPr>
          <w:trHeight w:val="732"/>
        </w:trPr>
        <w:tc>
          <w:tcPr>
            <w:tcW w:w="1455" w:type="pct"/>
            <w:shd w:val="clear" w:color="auto" w:fill="auto"/>
            <w:vAlign w:val="center"/>
          </w:tcPr>
          <w:p w14:paraId="7A6BCC97" w14:textId="77777777" w:rsidR="00E51420" w:rsidRPr="00E51420" w:rsidRDefault="00E51420" w:rsidP="00E51420">
            <w:pPr>
              <w:spacing w:line="240" w:lineRule="auto"/>
              <w:jc w:val="both"/>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Число умерших от неонкологических заболеваний, человек</w:t>
            </w:r>
          </w:p>
        </w:tc>
        <w:tc>
          <w:tcPr>
            <w:tcW w:w="354" w:type="pct"/>
            <w:shd w:val="clear" w:color="auto" w:fill="auto"/>
            <w:vAlign w:val="center"/>
          </w:tcPr>
          <w:p w14:paraId="1494A8D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w:t>
            </w:r>
          </w:p>
        </w:tc>
        <w:tc>
          <w:tcPr>
            <w:tcW w:w="355" w:type="pct"/>
            <w:shd w:val="clear" w:color="auto" w:fill="auto"/>
            <w:vAlign w:val="center"/>
          </w:tcPr>
          <w:p w14:paraId="261D9D1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w:t>
            </w:r>
          </w:p>
        </w:tc>
        <w:tc>
          <w:tcPr>
            <w:tcW w:w="355" w:type="pct"/>
            <w:shd w:val="clear" w:color="auto" w:fill="auto"/>
            <w:vAlign w:val="center"/>
          </w:tcPr>
          <w:p w14:paraId="5921420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w:t>
            </w:r>
          </w:p>
        </w:tc>
        <w:tc>
          <w:tcPr>
            <w:tcW w:w="354" w:type="pct"/>
            <w:shd w:val="clear" w:color="auto" w:fill="auto"/>
            <w:vAlign w:val="center"/>
          </w:tcPr>
          <w:p w14:paraId="6BEF780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c>
          <w:tcPr>
            <w:tcW w:w="355" w:type="pct"/>
            <w:shd w:val="clear" w:color="auto" w:fill="auto"/>
            <w:vAlign w:val="center"/>
          </w:tcPr>
          <w:p w14:paraId="5CDCDB8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1079</w:t>
            </w:r>
          </w:p>
        </w:tc>
        <w:tc>
          <w:tcPr>
            <w:tcW w:w="355" w:type="pct"/>
            <w:shd w:val="clear" w:color="auto" w:fill="auto"/>
            <w:vAlign w:val="center"/>
          </w:tcPr>
          <w:p w14:paraId="1FDE46A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w:t>
            </w:r>
          </w:p>
        </w:tc>
        <w:tc>
          <w:tcPr>
            <w:tcW w:w="354" w:type="pct"/>
            <w:shd w:val="clear" w:color="auto" w:fill="auto"/>
            <w:vAlign w:val="center"/>
          </w:tcPr>
          <w:p w14:paraId="2D4A07A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w:t>
            </w:r>
          </w:p>
        </w:tc>
        <w:tc>
          <w:tcPr>
            <w:tcW w:w="355" w:type="pct"/>
            <w:shd w:val="clear" w:color="auto" w:fill="auto"/>
            <w:vAlign w:val="center"/>
          </w:tcPr>
          <w:p w14:paraId="0C14835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w:t>
            </w:r>
          </w:p>
        </w:tc>
        <w:tc>
          <w:tcPr>
            <w:tcW w:w="355" w:type="pct"/>
            <w:shd w:val="clear" w:color="auto" w:fill="auto"/>
            <w:vAlign w:val="center"/>
          </w:tcPr>
          <w:p w14:paraId="09FF42C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w:t>
            </w:r>
          </w:p>
        </w:tc>
        <w:tc>
          <w:tcPr>
            <w:tcW w:w="355" w:type="pct"/>
            <w:shd w:val="clear" w:color="auto" w:fill="auto"/>
            <w:vAlign w:val="center"/>
          </w:tcPr>
          <w:p w14:paraId="20B1792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w:t>
            </w:r>
          </w:p>
        </w:tc>
      </w:tr>
      <w:tr w:rsidR="00E51420" w:rsidRPr="00E51420" w14:paraId="453AB4E5" w14:textId="77777777" w:rsidTr="00E51420">
        <w:trPr>
          <w:trHeight w:val="478"/>
        </w:trPr>
        <w:tc>
          <w:tcPr>
            <w:tcW w:w="1455" w:type="pct"/>
            <w:shd w:val="clear" w:color="auto" w:fill="auto"/>
            <w:vAlign w:val="center"/>
          </w:tcPr>
          <w:p w14:paraId="514CE92C" w14:textId="77777777" w:rsidR="00E51420" w:rsidRPr="00E51420" w:rsidRDefault="00E51420" w:rsidP="00E51420">
            <w:pPr>
              <w:spacing w:line="240" w:lineRule="auto"/>
              <w:jc w:val="both"/>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Численность населения, человек</w:t>
            </w:r>
          </w:p>
        </w:tc>
        <w:tc>
          <w:tcPr>
            <w:tcW w:w="354" w:type="pct"/>
            <w:shd w:val="clear" w:color="auto" w:fill="auto"/>
            <w:vAlign w:val="center"/>
          </w:tcPr>
          <w:p w14:paraId="0E9A109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690 349</w:t>
            </w:r>
          </w:p>
        </w:tc>
        <w:tc>
          <w:tcPr>
            <w:tcW w:w="355" w:type="pct"/>
            <w:shd w:val="clear" w:color="auto" w:fill="auto"/>
            <w:vAlign w:val="center"/>
          </w:tcPr>
          <w:p w14:paraId="477BD90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688 686</w:t>
            </w:r>
          </w:p>
        </w:tc>
        <w:tc>
          <w:tcPr>
            <w:tcW w:w="355" w:type="pct"/>
            <w:shd w:val="clear" w:color="auto" w:fill="auto"/>
            <w:vAlign w:val="center"/>
          </w:tcPr>
          <w:p w14:paraId="7542EA9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687 435</w:t>
            </w:r>
          </w:p>
        </w:tc>
        <w:tc>
          <w:tcPr>
            <w:tcW w:w="354" w:type="pct"/>
            <w:shd w:val="clear" w:color="auto" w:fill="auto"/>
            <w:vAlign w:val="center"/>
          </w:tcPr>
          <w:p w14:paraId="232F84E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685 865</w:t>
            </w:r>
          </w:p>
        </w:tc>
        <w:tc>
          <w:tcPr>
            <w:tcW w:w="355" w:type="pct"/>
            <w:shd w:val="clear" w:color="auto" w:fill="auto"/>
            <w:vAlign w:val="center"/>
          </w:tcPr>
          <w:p w14:paraId="710A026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684 684</w:t>
            </w:r>
          </w:p>
        </w:tc>
        <w:tc>
          <w:tcPr>
            <w:tcW w:w="355" w:type="pct"/>
            <w:shd w:val="clear" w:color="auto" w:fill="auto"/>
            <w:vAlign w:val="center"/>
          </w:tcPr>
          <w:p w14:paraId="280B38F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382 333</w:t>
            </w:r>
          </w:p>
        </w:tc>
        <w:tc>
          <w:tcPr>
            <w:tcW w:w="354" w:type="pct"/>
            <w:shd w:val="clear" w:color="auto" w:fill="auto"/>
            <w:vAlign w:val="center"/>
          </w:tcPr>
          <w:p w14:paraId="5195CFE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680 380</w:t>
            </w:r>
          </w:p>
        </w:tc>
        <w:tc>
          <w:tcPr>
            <w:tcW w:w="355" w:type="pct"/>
            <w:shd w:val="clear" w:color="auto" w:fill="auto"/>
            <w:vAlign w:val="center"/>
          </w:tcPr>
          <w:p w14:paraId="7B56694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679 417</w:t>
            </w:r>
          </w:p>
        </w:tc>
        <w:tc>
          <w:tcPr>
            <w:tcW w:w="355" w:type="pct"/>
            <w:shd w:val="clear" w:color="auto" w:fill="auto"/>
            <w:vAlign w:val="center"/>
          </w:tcPr>
          <w:p w14:paraId="3D127D4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675 332</w:t>
            </w:r>
          </w:p>
        </w:tc>
        <w:tc>
          <w:tcPr>
            <w:tcW w:w="355" w:type="pct"/>
            <w:shd w:val="clear" w:color="auto" w:fill="auto"/>
            <w:vAlign w:val="center"/>
          </w:tcPr>
          <w:p w14:paraId="095CB93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671 455</w:t>
            </w:r>
          </w:p>
        </w:tc>
      </w:tr>
      <w:tr w:rsidR="00E51420" w:rsidRPr="00E51420" w14:paraId="51BE6A20" w14:textId="77777777" w:rsidTr="00E51420">
        <w:trPr>
          <w:trHeight w:val="732"/>
        </w:trPr>
        <w:tc>
          <w:tcPr>
            <w:tcW w:w="1455" w:type="pct"/>
            <w:shd w:val="clear" w:color="auto" w:fill="auto"/>
            <w:vAlign w:val="center"/>
          </w:tcPr>
          <w:p w14:paraId="783A9253" w14:textId="77777777" w:rsidR="00E51420" w:rsidRPr="00E51420" w:rsidRDefault="00E51420" w:rsidP="00E51420">
            <w:pPr>
              <w:spacing w:line="240" w:lineRule="auto"/>
              <w:jc w:val="both"/>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rPr>
              <w:t xml:space="preserve">Смертность от новообразований, </w:t>
            </w:r>
            <w:r w:rsidRPr="00E51420">
              <w:rPr>
                <w:rFonts w:ascii="Times New Roman" w:eastAsia="Times New Roman" w:hAnsi="Times New Roman" w:cs="Times New Roman"/>
                <w:color w:val="000000"/>
              </w:rPr>
              <w:br/>
              <w:t>на 100 тыс. населения</w:t>
            </w:r>
          </w:p>
        </w:tc>
        <w:tc>
          <w:tcPr>
            <w:tcW w:w="354" w:type="pct"/>
            <w:shd w:val="clear" w:color="auto" w:fill="auto"/>
            <w:vAlign w:val="center"/>
          </w:tcPr>
          <w:p w14:paraId="7A0C71E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179,0</w:t>
            </w:r>
          </w:p>
        </w:tc>
        <w:tc>
          <w:tcPr>
            <w:tcW w:w="355" w:type="pct"/>
            <w:shd w:val="clear" w:color="auto" w:fill="auto"/>
            <w:vAlign w:val="center"/>
          </w:tcPr>
          <w:p w14:paraId="4A79F57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180,1</w:t>
            </w:r>
          </w:p>
        </w:tc>
        <w:tc>
          <w:tcPr>
            <w:tcW w:w="355" w:type="pct"/>
            <w:shd w:val="clear" w:color="auto" w:fill="auto"/>
            <w:vAlign w:val="center"/>
          </w:tcPr>
          <w:p w14:paraId="43CBCF7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190,7</w:t>
            </w:r>
          </w:p>
        </w:tc>
        <w:tc>
          <w:tcPr>
            <w:tcW w:w="354" w:type="pct"/>
            <w:shd w:val="clear" w:color="auto" w:fill="auto"/>
            <w:vAlign w:val="center"/>
          </w:tcPr>
          <w:p w14:paraId="7CE4041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189,0</w:t>
            </w:r>
          </w:p>
        </w:tc>
        <w:tc>
          <w:tcPr>
            <w:tcW w:w="355" w:type="pct"/>
            <w:shd w:val="clear" w:color="auto" w:fill="auto"/>
            <w:vAlign w:val="center"/>
          </w:tcPr>
          <w:p w14:paraId="527EC99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174,8</w:t>
            </w:r>
          </w:p>
        </w:tc>
        <w:tc>
          <w:tcPr>
            <w:tcW w:w="355" w:type="pct"/>
            <w:shd w:val="clear" w:color="auto" w:fill="auto"/>
            <w:vAlign w:val="center"/>
          </w:tcPr>
          <w:p w14:paraId="650885D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311,8</w:t>
            </w:r>
          </w:p>
        </w:tc>
        <w:tc>
          <w:tcPr>
            <w:tcW w:w="354" w:type="pct"/>
            <w:shd w:val="clear" w:color="auto" w:fill="auto"/>
            <w:vAlign w:val="center"/>
          </w:tcPr>
          <w:p w14:paraId="130356B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177,7</w:t>
            </w:r>
          </w:p>
        </w:tc>
        <w:tc>
          <w:tcPr>
            <w:tcW w:w="355" w:type="pct"/>
            <w:shd w:val="clear" w:color="auto" w:fill="auto"/>
            <w:vAlign w:val="center"/>
          </w:tcPr>
          <w:p w14:paraId="022324A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180,1</w:t>
            </w:r>
          </w:p>
        </w:tc>
        <w:tc>
          <w:tcPr>
            <w:tcW w:w="355" w:type="pct"/>
            <w:shd w:val="clear" w:color="auto" w:fill="auto"/>
            <w:vAlign w:val="center"/>
          </w:tcPr>
          <w:p w14:paraId="19427A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182,4</w:t>
            </w:r>
          </w:p>
        </w:tc>
        <w:tc>
          <w:tcPr>
            <w:tcW w:w="355" w:type="pct"/>
            <w:shd w:val="clear" w:color="auto" w:fill="auto"/>
            <w:vAlign w:val="center"/>
          </w:tcPr>
          <w:p w14:paraId="266A294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163,1</w:t>
            </w:r>
          </w:p>
        </w:tc>
      </w:tr>
      <w:tr w:rsidR="00E51420" w:rsidRPr="00E51420" w14:paraId="2B369B7E" w14:textId="77777777" w:rsidTr="00E51420">
        <w:trPr>
          <w:trHeight w:val="701"/>
        </w:trPr>
        <w:tc>
          <w:tcPr>
            <w:tcW w:w="1455" w:type="pct"/>
            <w:shd w:val="clear" w:color="auto" w:fill="auto"/>
            <w:vAlign w:val="center"/>
          </w:tcPr>
          <w:p w14:paraId="10FA2598" w14:textId="77777777" w:rsidR="00E51420" w:rsidRPr="00E51420" w:rsidRDefault="00E51420" w:rsidP="00E51420">
            <w:pPr>
              <w:spacing w:line="240" w:lineRule="auto"/>
              <w:jc w:val="both"/>
              <w:rPr>
                <w:rFonts w:ascii="Times New Roman" w:eastAsia="Times New Roman" w:hAnsi="Times New Roman" w:cs="Times New Roman"/>
                <w:color w:val="000000"/>
                <w:sz w:val="16"/>
                <w:szCs w:val="16"/>
              </w:rPr>
            </w:pPr>
            <w:r w:rsidRPr="00E51420">
              <w:rPr>
                <w:rFonts w:ascii="Times New Roman" w:eastAsia="Times New Roman" w:hAnsi="Times New Roman" w:cs="Times New Roman"/>
                <w:color w:val="000000"/>
                <w:sz w:val="21"/>
                <w:szCs w:val="21"/>
              </w:rPr>
              <w:t>Смертность от ЗНО, на 100 тыс. населения</w:t>
            </w:r>
          </w:p>
        </w:tc>
        <w:tc>
          <w:tcPr>
            <w:tcW w:w="354" w:type="pct"/>
            <w:shd w:val="clear" w:color="auto" w:fill="auto"/>
            <w:vAlign w:val="center"/>
          </w:tcPr>
          <w:p w14:paraId="6780F52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177,4</w:t>
            </w:r>
          </w:p>
        </w:tc>
        <w:tc>
          <w:tcPr>
            <w:tcW w:w="355" w:type="pct"/>
            <w:shd w:val="clear" w:color="auto" w:fill="auto"/>
            <w:vAlign w:val="center"/>
          </w:tcPr>
          <w:p w14:paraId="59490D0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178,0</w:t>
            </w:r>
          </w:p>
        </w:tc>
        <w:tc>
          <w:tcPr>
            <w:tcW w:w="355" w:type="pct"/>
            <w:shd w:val="clear" w:color="auto" w:fill="auto"/>
            <w:vAlign w:val="center"/>
          </w:tcPr>
          <w:p w14:paraId="628623D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187,7</w:t>
            </w:r>
          </w:p>
        </w:tc>
        <w:tc>
          <w:tcPr>
            <w:tcW w:w="354" w:type="pct"/>
            <w:shd w:val="clear" w:color="auto" w:fill="auto"/>
            <w:vAlign w:val="center"/>
          </w:tcPr>
          <w:p w14:paraId="4F1A5FA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186,8</w:t>
            </w:r>
          </w:p>
        </w:tc>
        <w:tc>
          <w:tcPr>
            <w:tcW w:w="355" w:type="pct"/>
            <w:shd w:val="clear" w:color="auto" w:fill="auto"/>
            <w:vAlign w:val="center"/>
          </w:tcPr>
          <w:p w14:paraId="41D3598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17,2</w:t>
            </w:r>
          </w:p>
        </w:tc>
        <w:tc>
          <w:tcPr>
            <w:tcW w:w="355" w:type="pct"/>
            <w:shd w:val="clear" w:color="auto" w:fill="auto"/>
            <w:vAlign w:val="center"/>
          </w:tcPr>
          <w:p w14:paraId="641DCF0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307,3</w:t>
            </w:r>
          </w:p>
        </w:tc>
        <w:tc>
          <w:tcPr>
            <w:tcW w:w="354" w:type="pct"/>
            <w:shd w:val="clear" w:color="auto" w:fill="auto"/>
            <w:vAlign w:val="center"/>
          </w:tcPr>
          <w:p w14:paraId="669B401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173,7</w:t>
            </w:r>
          </w:p>
        </w:tc>
        <w:tc>
          <w:tcPr>
            <w:tcW w:w="355" w:type="pct"/>
            <w:shd w:val="clear" w:color="auto" w:fill="auto"/>
            <w:vAlign w:val="center"/>
          </w:tcPr>
          <w:p w14:paraId="6CF68D5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177,2</w:t>
            </w:r>
          </w:p>
        </w:tc>
        <w:tc>
          <w:tcPr>
            <w:tcW w:w="355" w:type="pct"/>
            <w:shd w:val="clear" w:color="auto" w:fill="auto"/>
            <w:vAlign w:val="center"/>
          </w:tcPr>
          <w:p w14:paraId="499849E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178,3</w:t>
            </w:r>
          </w:p>
        </w:tc>
        <w:tc>
          <w:tcPr>
            <w:tcW w:w="355" w:type="pct"/>
            <w:shd w:val="clear" w:color="auto" w:fill="auto"/>
            <w:vAlign w:val="center"/>
          </w:tcPr>
          <w:p w14:paraId="7257BE9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160,8</w:t>
            </w:r>
          </w:p>
        </w:tc>
      </w:tr>
      <w:tr w:rsidR="00E51420" w:rsidRPr="00E51420" w14:paraId="632FDC5C" w14:textId="77777777" w:rsidTr="00E51420">
        <w:trPr>
          <w:trHeight w:val="541"/>
        </w:trPr>
        <w:tc>
          <w:tcPr>
            <w:tcW w:w="1455" w:type="pct"/>
            <w:shd w:val="clear" w:color="auto" w:fill="auto"/>
            <w:vAlign w:val="center"/>
          </w:tcPr>
          <w:p w14:paraId="68F7E9F1" w14:textId="77777777" w:rsidR="00E51420" w:rsidRPr="00E51420" w:rsidRDefault="00E51420" w:rsidP="00E51420">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Смертность от неонкологических заболеваний, на 100 тыс. населения</w:t>
            </w:r>
          </w:p>
        </w:tc>
        <w:tc>
          <w:tcPr>
            <w:tcW w:w="354" w:type="pct"/>
            <w:shd w:val="clear" w:color="auto" w:fill="auto"/>
            <w:vAlign w:val="center"/>
          </w:tcPr>
          <w:p w14:paraId="09D6B31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w:t>
            </w:r>
          </w:p>
        </w:tc>
        <w:tc>
          <w:tcPr>
            <w:tcW w:w="355" w:type="pct"/>
            <w:shd w:val="clear" w:color="auto" w:fill="auto"/>
            <w:vAlign w:val="center"/>
          </w:tcPr>
          <w:p w14:paraId="0CA172D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w:t>
            </w:r>
          </w:p>
        </w:tc>
        <w:tc>
          <w:tcPr>
            <w:tcW w:w="355" w:type="pct"/>
            <w:shd w:val="clear" w:color="auto" w:fill="auto"/>
            <w:vAlign w:val="center"/>
          </w:tcPr>
          <w:p w14:paraId="28BE804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3,1</w:t>
            </w:r>
          </w:p>
        </w:tc>
        <w:tc>
          <w:tcPr>
            <w:tcW w:w="354" w:type="pct"/>
            <w:shd w:val="clear" w:color="auto" w:fill="auto"/>
            <w:vAlign w:val="center"/>
          </w:tcPr>
          <w:p w14:paraId="2F4B56F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w:t>
            </w:r>
          </w:p>
        </w:tc>
        <w:tc>
          <w:tcPr>
            <w:tcW w:w="355" w:type="pct"/>
            <w:shd w:val="clear" w:color="auto" w:fill="auto"/>
            <w:vAlign w:val="center"/>
          </w:tcPr>
          <w:p w14:paraId="7855212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157,6</w:t>
            </w:r>
          </w:p>
        </w:tc>
        <w:tc>
          <w:tcPr>
            <w:tcW w:w="355" w:type="pct"/>
            <w:shd w:val="clear" w:color="auto" w:fill="auto"/>
            <w:vAlign w:val="center"/>
          </w:tcPr>
          <w:p w14:paraId="74E55E3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w:t>
            </w:r>
          </w:p>
        </w:tc>
        <w:tc>
          <w:tcPr>
            <w:tcW w:w="354" w:type="pct"/>
            <w:shd w:val="clear" w:color="auto" w:fill="auto"/>
            <w:vAlign w:val="center"/>
          </w:tcPr>
          <w:p w14:paraId="1E5CFCE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w:t>
            </w:r>
          </w:p>
        </w:tc>
        <w:tc>
          <w:tcPr>
            <w:tcW w:w="355" w:type="pct"/>
            <w:shd w:val="clear" w:color="auto" w:fill="auto"/>
            <w:vAlign w:val="center"/>
          </w:tcPr>
          <w:p w14:paraId="705E694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w:t>
            </w:r>
          </w:p>
        </w:tc>
        <w:tc>
          <w:tcPr>
            <w:tcW w:w="355" w:type="pct"/>
            <w:shd w:val="clear" w:color="auto" w:fill="auto"/>
            <w:vAlign w:val="center"/>
          </w:tcPr>
          <w:p w14:paraId="70F8C5D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w:t>
            </w:r>
          </w:p>
        </w:tc>
        <w:tc>
          <w:tcPr>
            <w:tcW w:w="355" w:type="pct"/>
            <w:shd w:val="clear" w:color="auto" w:fill="auto"/>
            <w:vAlign w:val="center"/>
          </w:tcPr>
          <w:p w14:paraId="12C9CFA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w:t>
            </w:r>
          </w:p>
        </w:tc>
      </w:tr>
    </w:tbl>
    <w:p w14:paraId="3E259315" w14:textId="77777777" w:rsidR="00E51420" w:rsidRPr="00E51420" w:rsidRDefault="00E51420" w:rsidP="00E51420">
      <w:pPr>
        <w:ind w:firstLine="426"/>
        <w:jc w:val="both"/>
        <w:rPr>
          <w:rFonts w:ascii="Times New Roman" w:hAnsi="Times New Roman" w:cs="Times New Roman"/>
          <w:sz w:val="28"/>
          <w:szCs w:val="28"/>
        </w:rPr>
      </w:pPr>
    </w:p>
    <w:p w14:paraId="4288686B" w14:textId="25E4482C" w:rsidR="00E51420" w:rsidRPr="00E51420" w:rsidRDefault="00E51420" w:rsidP="00380835">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Динамика смертности от новообразований, в том числе от злокачественных показывает положительную динамику. За анализируемый период удалось снизить смертность от новообразований до 163,1 на 100 тыс. населения, </w:t>
      </w:r>
      <w:r w:rsidR="003C1DA8">
        <w:rPr>
          <w:rFonts w:ascii="Times New Roman" w:hAnsi="Times New Roman" w:cs="Times New Roman"/>
          <w:sz w:val="28"/>
          <w:szCs w:val="28"/>
        </w:rPr>
        <w:br/>
      </w:r>
      <w:r w:rsidRPr="00E51420">
        <w:rPr>
          <w:rFonts w:ascii="Times New Roman" w:hAnsi="Times New Roman" w:cs="Times New Roman"/>
          <w:sz w:val="28"/>
          <w:szCs w:val="28"/>
        </w:rPr>
        <w:t xml:space="preserve">а от </w:t>
      </w:r>
      <w:r w:rsidR="00701952">
        <w:rPr>
          <w:rFonts w:ascii="Times New Roman" w:hAnsi="Times New Roman" w:cs="Times New Roman"/>
          <w:sz w:val="28"/>
          <w:szCs w:val="28"/>
        </w:rPr>
        <w:t>ЗНО</w:t>
      </w:r>
      <w:r w:rsidRPr="00E51420">
        <w:rPr>
          <w:rFonts w:ascii="Times New Roman" w:hAnsi="Times New Roman" w:cs="Times New Roman"/>
          <w:sz w:val="28"/>
          <w:szCs w:val="28"/>
        </w:rPr>
        <w:t xml:space="preserve"> до 160,8 на 100 тыс. населения. Так же отмечается снижение количества умерших от новообразований </w:t>
      </w:r>
      <w:r w:rsidR="00701952">
        <w:rPr>
          <w:rFonts w:ascii="Times New Roman" w:hAnsi="Times New Roman" w:cs="Times New Roman"/>
          <w:sz w:val="28"/>
          <w:szCs w:val="28"/>
        </w:rPr>
        <w:br/>
      </w:r>
      <w:r w:rsidRPr="00E51420">
        <w:rPr>
          <w:rFonts w:ascii="Times New Roman" w:hAnsi="Times New Roman" w:cs="Times New Roman"/>
          <w:sz w:val="28"/>
          <w:szCs w:val="28"/>
        </w:rPr>
        <w:t>в абсолютных значениях.</w:t>
      </w:r>
    </w:p>
    <w:p w14:paraId="061A97E8" w14:textId="77777777" w:rsidR="00E51420" w:rsidRPr="00E51420" w:rsidRDefault="00E51420" w:rsidP="00E51420">
      <w:pPr>
        <w:spacing w:line="240" w:lineRule="auto"/>
        <w:rPr>
          <w:rFonts w:ascii="Times New Roman" w:hAnsi="Times New Roman" w:cs="Times New Roman"/>
          <w:sz w:val="28"/>
          <w:szCs w:val="28"/>
        </w:rPr>
      </w:pPr>
      <w:r w:rsidRPr="00E51420">
        <w:rPr>
          <w:rFonts w:ascii="Times New Roman" w:hAnsi="Times New Roman" w:cs="Times New Roman"/>
          <w:sz w:val="28"/>
          <w:szCs w:val="28"/>
        </w:rPr>
        <w:br w:type="page"/>
      </w:r>
    </w:p>
    <w:p w14:paraId="45425A40" w14:textId="07BE708F" w:rsidR="00E51420" w:rsidRPr="00E51420" w:rsidRDefault="00E51420" w:rsidP="00E51420">
      <w:pPr>
        <w:tabs>
          <w:tab w:val="left" w:pos="2355"/>
        </w:tabs>
        <w:jc w:val="center"/>
        <w:rPr>
          <w:rFonts w:ascii="Times New Roman" w:hAnsi="Times New Roman" w:cs="Times New Roman"/>
          <w:sz w:val="28"/>
          <w:szCs w:val="28"/>
        </w:rPr>
      </w:pPr>
      <w:r w:rsidRPr="00E51420">
        <w:rPr>
          <w:rFonts w:ascii="Times New Roman" w:hAnsi="Times New Roman" w:cs="Times New Roman"/>
          <w:sz w:val="28"/>
          <w:szCs w:val="28"/>
        </w:rPr>
        <w:lastRenderedPageBreak/>
        <w:t>Динамика показателя одногодичной летальности в разрезе локализаций</w:t>
      </w:r>
    </w:p>
    <w:p w14:paraId="1D8D2138" w14:textId="77777777" w:rsidR="00E51420" w:rsidRPr="00E51420" w:rsidRDefault="00E51420" w:rsidP="00E51420">
      <w:pPr>
        <w:tabs>
          <w:tab w:val="left" w:pos="2355"/>
        </w:tabs>
        <w:jc w:val="center"/>
        <w:rPr>
          <w:rFonts w:ascii="Times New Roman" w:hAnsi="Times New Roman" w:cs="Times New Roman"/>
          <w:sz w:val="16"/>
          <w:szCs w:val="16"/>
        </w:rPr>
      </w:pPr>
    </w:p>
    <w:p w14:paraId="4A401E43" w14:textId="77777777" w:rsidR="00E51420" w:rsidRPr="00E51420" w:rsidRDefault="00E51420" w:rsidP="00E51420">
      <w:pPr>
        <w:rPr>
          <w:sz w:val="2"/>
          <w:szCs w:val="2"/>
        </w:rPr>
      </w:pPr>
      <w:r w:rsidRPr="00E51420">
        <w:rPr>
          <w:sz w:val="2"/>
          <w:szCs w:val="2"/>
        </w:rPr>
        <w:t>1</w:t>
      </w:r>
    </w:p>
    <w:p w14:paraId="18D5BDAB" w14:textId="77777777" w:rsidR="00E51420" w:rsidRPr="00E51420" w:rsidRDefault="00E51420" w:rsidP="00E51420">
      <w:pPr>
        <w:rPr>
          <w:sz w:val="2"/>
          <w:szCs w:val="2"/>
        </w:rPr>
      </w:pPr>
    </w:p>
    <w:tbl>
      <w:tblPr>
        <w:tblW w:w="4937" w:type="pct"/>
        <w:tblInd w:w="107" w:type="dxa"/>
        <w:tblBorders>
          <w:top w:val="single" w:sz="4" w:space="0" w:color="auto"/>
        </w:tblBorders>
        <w:tblLayout w:type="fixed"/>
        <w:tblLook w:val="0620" w:firstRow="1" w:lastRow="0" w:firstColumn="0" w:lastColumn="0" w:noHBand="1" w:noVBand="1"/>
      </w:tblPr>
      <w:tblGrid>
        <w:gridCol w:w="3074"/>
        <w:gridCol w:w="1104"/>
        <w:gridCol w:w="1104"/>
        <w:gridCol w:w="1104"/>
        <w:gridCol w:w="1104"/>
        <w:gridCol w:w="1103"/>
        <w:gridCol w:w="1103"/>
        <w:gridCol w:w="1103"/>
        <w:gridCol w:w="1103"/>
        <w:gridCol w:w="1103"/>
        <w:gridCol w:w="1103"/>
      </w:tblGrid>
      <w:tr w:rsidR="00E51420" w:rsidRPr="00E51420" w14:paraId="31216592" w14:textId="77777777" w:rsidTr="00D91D24">
        <w:trPr>
          <w:tblHeader/>
        </w:trPr>
        <w:tc>
          <w:tcPr>
            <w:tcW w:w="1089" w:type="pct"/>
            <w:shd w:val="clear" w:color="auto" w:fill="auto"/>
            <w:vAlign w:val="center"/>
          </w:tcPr>
          <w:p w14:paraId="5ADA0DF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Локализации</w:t>
            </w:r>
          </w:p>
        </w:tc>
        <w:tc>
          <w:tcPr>
            <w:tcW w:w="391" w:type="pct"/>
          </w:tcPr>
          <w:p w14:paraId="7A572D3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2013</w:t>
            </w:r>
          </w:p>
          <w:p w14:paraId="7D6FCCA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91" w:type="pct"/>
          </w:tcPr>
          <w:p w14:paraId="450A61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2014</w:t>
            </w:r>
          </w:p>
          <w:p w14:paraId="3A53242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91" w:type="pct"/>
          </w:tcPr>
          <w:p w14:paraId="229F16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2015</w:t>
            </w:r>
          </w:p>
          <w:p w14:paraId="4C36E11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91" w:type="pct"/>
          </w:tcPr>
          <w:p w14:paraId="7066FAB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2016</w:t>
            </w:r>
          </w:p>
          <w:p w14:paraId="39AC140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91" w:type="pct"/>
          </w:tcPr>
          <w:p w14:paraId="1988D4D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2017</w:t>
            </w:r>
          </w:p>
          <w:p w14:paraId="315916F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91" w:type="pct"/>
            <w:shd w:val="clear" w:color="auto" w:fill="auto"/>
          </w:tcPr>
          <w:p w14:paraId="41D2CEA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 xml:space="preserve">2018 </w:t>
            </w:r>
          </w:p>
          <w:p w14:paraId="4F4FD7F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91" w:type="pct"/>
          </w:tcPr>
          <w:p w14:paraId="451C975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2019</w:t>
            </w:r>
          </w:p>
          <w:p w14:paraId="74E5B29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 xml:space="preserve"> год</w:t>
            </w:r>
          </w:p>
        </w:tc>
        <w:tc>
          <w:tcPr>
            <w:tcW w:w="391" w:type="pct"/>
          </w:tcPr>
          <w:p w14:paraId="2B009B6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 xml:space="preserve">2020 </w:t>
            </w:r>
          </w:p>
          <w:p w14:paraId="51577F5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c>
          <w:tcPr>
            <w:tcW w:w="391" w:type="pct"/>
          </w:tcPr>
          <w:p w14:paraId="24BCDEC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2021</w:t>
            </w:r>
          </w:p>
          <w:p w14:paraId="7CBC797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 xml:space="preserve"> год</w:t>
            </w:r>
          </w:p>
        </w:tc>
        <w:tc>
          <w:tcPr>
            <w:tcW w:w="391" w:type="pct"/>
          </w:tcPr>
          <w:p w14:paraId="658DF63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2022</w:t>
            </w:r>
          </w:p>
          <w:p w14:paraId="122BB09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год</w:t>
            </w:r>
          </w:p>
        </w:tc>
      </w:tr>
    </w:tbl>
    <w:p w14:paraId="3FE70E13" w14:textId="77777777" w:rsidR="00FA1E65" w:rsidRPr="00FA1E65" w:rsidRDefault="00FA1E65">
      <w:pPr>
        <w:rPr>
          <w:sz w:val="2"/>
          <w:szCs w:val="2"/>
        </w:rPr>
      </w:pPr>
    </w:p>
    <w:tbl>
      <w:tblPr>
        <w:tblW w:w="4937" w:type="pct"/>
        <w:tblInd w:w="107" w:type="dxa"/>
        <w:tblLayout w:type="fixed"/>
        <w:tblLook w:val="0620" w:firstRow="1" w:lastRow="0" w:firstColumn="0" w:lastColumn="0" w:noHBand="1" w:noVBand="1"/>
      </w:tblPr>
      <w:tblGrid>
        <w:gridCol w:w="3074"/>
        <w:gridCol w:w="1104"/>
        <w:gridCol w:w="1104"/>
        <w:gridCol w:w="1104"/>
        <w:gridCol w:w="1104"/>
        <w:gridCol w:w="1103"/>
        <w:gridCol w:w="1103"/>
        <w:gridCol w:w="1103"/>
        <w:gridCol w:w="1103"/>
        <w:gridCol w:w="1103"/>
        <w:gridCol w:w="1103"/>
      </w:tblGrid>
      <w:tr w:rsidR="00E51420" w:rsidRPr="00E51420" w14:paraId="57A9126E" w14:textId="77777777" w:rsidTr="00E51420">
        <w:trPr>
          <w:tblHeader/>
        </w:trPr>
        <w:tc>
          <w:tcPr>
            <w:tcW w:w="1089" w:type="pct"/>
            <w:tcBorders>
              <w:top w:val="single" w:sz="4" w:space="0" w:color="auto"/>
              <w:bottom w:val="single" w:sz="4" w:space="0" w:color="auto"/>
            </w:tcBorders>
            <w:shd w:val="clear" w:color="auto" w:fill="auto"/>
            <w:vAlign w:val="center"/>
          </w:tcPr>
          <w:p w14:paraId="6942630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w:t>
            </w:r>
          </w:p>
        </w:tc>
        <w:tc>
          <w:tcPr>
            <w:tcW w:w="391" w:type="pct"/>
            <w:tcBorders>
              <w:top w:val="single" w:sz="4" w:space="0" w:color="auto"/>
              <w:bottom w:val="single" w:sz="4" w:space="0" w:color="auto"/>
            </w:tcBorders>
            <w:vAlign w:val="bottom"/>
          </w:tcPr>
          <w:p w14:paraId="32DE37A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w:t>
            </w:r>
          </w:p>
        </w:tc>
        <w:tc>
          <w:tcPr>
            <w:tcW w:w="391" w:type="pct"/>
            <w:tcBorders>
              <w:top w:val="single" w:sz="4" w:space="0" w:color="auto"/>
              <w:bottom w:val="single" w:sz="4" w:space="0" w:color="auto"/>
            </w:tcBorders>
            <w:vAlign w:val="bottom"/>
          </w:tcPr>
          <w:p w14:paraId="120A8E7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w:t>
            </w:r>
          </w:p>
        </w:tc>
        <w:tc>
          <w:tcPr>
            <w:tcW w:w="391" w:type="pct"/>
            <w:tcBorders>
              <w:top w:val="single" w:sz="4" w:space="0" w:color="auto"/>
              <w:bottom w:val="single" w:sz="4" w:space="0" w:color="auto"/>
            </w:tcBorders>
            <w:vAlign w:val="bottom"/>
          </w:tcPr>
          <w:p w14:paraId="3A07271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w:t>
            </w:r>
          </w:p>
        </w:tc>
        <w:tc>
          <w:tcPr>
            <w:tcW w:w="391" w:type="pct"/>
            <w:tcBorders>
              <w:top w:val="single" w:sz="4" w:space="0" w:color="auto"/>
              <w:bottom w:val="single" w:sz="4" w:space="0" w:color="auto"/>
            </w:tcBorders>
            <w:vAlign w:val="bottom"/>
          </w:tcPr>
          <w:p w14:paraId="3F72A2D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w:t>
            </w:r>
          </w:p>
        </w:tc>
        <w:tc>
          <w:tcPr>
            <w:tcW w:w="391" w:type="pct"/>
            <w:tcBorders>
              <w:top w:val="single" w:sz="4" w:space="0" w:color="auto"/>
              <w:bottom w:val="single" w:sz="4" w:space="0" w:color="auto"/>
            </w:tcBorders>
            <w:vAlign w:val="bottom"/>
          </w:tcPr>
          <w:p w14:paraId="2BDE395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w:t>
            </w:r>
          </w:p>
        </w:tc>
        <w:tc>
          <w:tcPr>
            <w:tcW w:w="391" w:type="pct"/>
            <w:tcBorders>
              <w:top w:val="single" w:sz="4" w:space="0" w:color="auto"/>
              <w:bottom w:val="single" w:sz="4" w:space="0" w:color="auto"/>
            </w:tcBorders>
            <w:shd w:val="clear" w:color="auto" w:fill="auto"/>
            <w:vAlign w:val="bottom"/>
          </w:tcPr>
          <w:p w14:paraId="074ACEF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w:t>
            </w:r>
          </w:p>
        </w:tc>
        <w:tc>
          <w:tcPr>
            <w:tcW w:w="391" w:type="pct"/>
            <w:tcBorders>
              <w:top w:val="single" w:sz="4" w:space="0" w:color="auto"/>
              <w:bottom w:val="single" w:sz="4" w:space="0" w:color="auto"/>
            </w:tcBorders>
            <w:vAlign w:val="bottom"/>
          </w:tcPr>
          <w:p w14:paraId="5BF3C0E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w:t>
            </w:r>
          </w:p>
        </w:tc>
        <w:tc>
          <w:tcPr>
            <w:tcW w:w="391" w:type="pct"/>
            <w:tcBorders>
              <w:top w:val="single" w:sz="4" w:space="0" w:color="auto"/>
              <w:bottom w:val="single" w:sz="4" w:space="0" w:color="auto"/>
            </w:tcBorders>
            <w:vAlign w:val="bottom"/>
          </w:tcPr>
          <w:p w14:paraId="313D88C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w:t>
            </w:r>
          </w:p>
        </w:tc>
        <w:tc>
          <w:tcPr>
            <w:tcW w:w="391" w:type="pct"/>
            <w:tcBorders>
              <w:top w:val="single" w:sz="4" w:space="0" w:color="auto"/>
              <w:bottom w:val="single" w:sz="4" w:space="0" w:color="auto"/>
            </w:tcBorders>
            <w:vAlign w:val="bottom"/>
          </w:tcPr>
          <w:p w14:paraId="20B5597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w:t>
            </w:r>
          </w:p>
        </w:tc>
        <w:tc>
          <w:tcPr>
            <w:tcW w:w="391" w:type="pct"/>
            <w:tcBorders>
              <w:top w:val="single" w:sz="4" w:space="0" w:color="auto"/>
              <w:bottom w:val="single" w:sz="4" w:space="0" w:color="auto"/>
            </w:tcBorders>
            <w:vAlign w:val="bottom"/>
          </w:tcPr>
          <w:p w14:paraId="6835166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w:t>
            </w:r>
          </w:p>
        </w:tc>
      </w:tr>
      <w:tr w:rsidR="00E51420" w:rsidRPr="00E51420" w14:paraId="5E9E96F3" w14:textId="77777777" w:rsidTr="00E51420">
        <w:trPr>
          <w:trHeight w:val="397"/>
        </w:trPr>
        <w:tc>
          <w:tcPr>
            <w:tcW w:w="1089" w:type="pct"/>
            <w:tcBorders>
              <w:top w:val="single" w:sz="4" w:space="0" w:color="auto"/>
            </w:tcBorders>
            <w:shd w:val="clear" w:color="auto" w:fill="auto"/>
            <w:vAlign w:val="center"/>
          </w:tcPr>
          <w:p w14:paraId="0C34FBD4" w14:textId="77777777" w:rsidR="00E51420" w:rsidRPr="00E51420" w:rsidRDefault="00E51420" w:rsidP="00D91D24">
            <w:pPr>
              <w:spacing w:line="240" w:lineRule="auto"/>
              <w:jc w:val="both"/>
              <w:rPr>
                <w:rFonts w:ascii="Times New Roman" w:eastAsia="Times New Roman" w:hAnsi="Times New Roman" w:cs="Times New Roman"/>
                <w:color w:val="000000"/>
                <w:sz w:val="12"/>
                <w:szCs w:val="12"/>
              </w:rPr>
            </w:pPr>
            <w:r w:rsidRPr="00E51420">
              <w:rPr>
                <w:rFonts w:ascii="Times New Roman" w:eastAsia="Times New Roman" w:hAnsi="Times New Roman" w:cs="Times New Roman"/>
                <w:color w:val="000000"/>
              </w:rPr>
              <w:t>Полость рта</w:t>
            </w:r>
          </w:p>
        </w:tc>
        <w:tc>
          <w:tcPr>
            <w:tcW w:w="391" w:type="pct"/>
            <w:tcBorders>
              <w:top w:val="single" w:sz="4" w:space="0" w:color="auto"/>
            </w:tcBorders>
            <w:vAlign w:val="center"/>
          </w:tcPr>
          <w:p w14:paraId="67AD9CC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38,46</w:t>
            </w:r>
          </w:p>
        </w:tc>
        <w:tc>
          <w:tcPr>
            <w:tcW w:w="391" w:type="pct"/>
            <w:tcBorders>
              <w:top w:val="single" w:sz="4" w:space="0" w:color="auto"/>
            </w:tcBorders>
            <w:vAlign w:val="center"/>
          </w:tcPr>
          <w:p w14:paraId="0A6450F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35,29</w:t>
            </w:r>
          </w:p>
        </w:tc>
        <w:tc>
          <w:tcPr>
            <w:tcW w:w="391" w:type="pct"/>
            <w:tcBorders>
              <w:top w:val="single" w:sz="4" w:space="0" w:color="auto"/>
            </w:tcBorders>
            <w:vAlign w:val="center"/>
          </w:tcPr>
          <w:p w14:paraId="4581EE7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18,60</w:t>
            </w:r>
          </w:p>
        </w:tc>
        <w:tc>
          <w:tcPr>
            <w:tcW w:w="391" w:type="pct"/>
            <w:tcBorders>
              <w:top w:val="single" w:sz="4" w:space="0" w:color="auto"/>
            </w:tcBorders>
            <w:vAlign w:val="center"/>
          </w:tcPr>
          <w:p w14:paraId="24A5241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35,33</w:t>
            </w:r>
          </w:p>
        </w:tc>
        <w:tc>
          <w:tcPr>
            <w:tcW w:w="391" w:type="pct"/>
            <w:tcBorders>
              <w:top w:val="single" w:sz="4" w:space="0" w:color="auto"/>
            </w:tcBorders>
            <w:vAlign w:val="center"/>
          </w:tcPr>
          <w:p w14:paraId="6E6570C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45,00</w:t>
            </w:r>
          </w:p>
        </w:tc>
        <w:tc>
          <w:tcPr>
            <w:tcW w:w="391" w:type="pct"/>
            <w:tcBorders>
              <w:top w:val="single" w:sz="4" w:space="0" w:color="auto"/>
            </w:tcBorders>
            <w:shd w:val="clear" w:color="auto" w:fill="auto"/>
            <w:vAlign w:val="center"/>
          </w:tcPr>
          <w:p w14:paraId="44A52D0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50,91</w:t>
            </w:r>
          </w:p>
        </w:tc>
        <w:tc>
          <w:tcPr>
            <w:tcW w:w="391" w:type="pct"/>
            <w:tcBorders>
              <w:top w:val="single" w:sz="4" w:space="0" w:color="auto"/>
            </w:tcBorders>
            <w:vAlign w:val="center"/>
          </w:tcPr>
          <w:p w14:paraId="0FBD6D8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35,42</w:t>
            </w:r>
          </w:p>
        </w:tc>
        <w:tc>
          <w:tcPr>
            <w:tcW w:w="391" w:type="pct"/>
            <w:tcBorders>
              <w:top w:val="single" w:sz="4" w:space="0" w:color="auto"/>
            </w:tcBorders>
            <w:vAlign w:val="center"/>
          </w:tcPr>
          <w:p w14:paraId="7120149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45,65</w:t>
            </w:r>
          </w:p>
        </w:tc>
        <w:tc>
          <w:tcPr>
            <w:tcW w:w="391" w:type="pct"/>
            <w:tcBorders>
              <w:top w:val="single" w:sz="4" w:space="0" w:color="auto"/>
            </w:tcBorders>
            <w:vAlign w:val="center"/>
          </w:tcPr>
          <w:p w14:paraId="76C3777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40,38</w:t>
            </w:r>
          </w:p>
        </w:tc>
        <w:tc>
          <w:tcPr>
            <w:tcW w:w="391" w:type="pct"/>
            <w:tcBorders>
              <w:top w:val="single" w:sz="4" w:space="0" w:color="auto"/>
            </w:tcBorders>
            <w:vAlign w:val="center"/>
          </w:tcPr>
          <w:p w14:paraId="43CB057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32,73</w:t>
            </w:r>
          </w:p>
        </w:tc>
      </w:tr>
      <w:tr w:rsidR="00E51420" w:rsidRPr="00E51420" w14:paraId="66B39B89" w14:textId="77777777" w:rsidTr="00E51420">
        <w:trPr>
          <w:trHeight w:val="397"/>
        </w:trPr>
        <w:tc>
          <w:tcPr>
            <w:tcW w:w="1089" w:type="pct"/>
            <w:shd w:val="clear" w:color="auto" w:fill="auto"/>
            <w:vAlign w:val="center"/>
          </w:tcPr>
          <w:p w14:paraId="0511E2DD" w14:textId="77777777" w:rsidR="00E51420" w:rsidRPr="00E51420" w:rsidRDefault="00E51420" w:rsidP="00D91D24">
            <w:pPr>
              <w:spacing w:line="240" w:lineRule="auto"/>
              <w:jc w:val="both"/>
              <w:rPr>
                <w:rFonts w:ascii="Times New Roman" w:eastAsia="Times New Roman" w:hAnsi="Times New Roman" w:cs="Times New Roman"/>
                <w:color w:val="000000"/>
                <w:sz w:val="12"/>
                <w:szCs w:val="12"/>
              </w:rPr>
            </w:pPr>
            <w:r w:rsidRPr="00E51420">
              <w:rPr>
                <w:rFonts w:ascii="Times New Roman" w:eastAsia="Times New Roman" w:hAnsi="Times New Roman" w:cs="Times New Roman"/>
                <w:color w:val="000000"/>
              </w:rPr>
              <w:t>Глотка</w:t>
            </w:r>
          </w:p>
        </w:tc>
        <w:tc>
          <w:tcPr>
            <w:tcW w:w="391" w:type="pct"/>
            <w:vAlign w:val="center"/>
          </w:tcPr>
          <w:p w14:paraId="1A38F20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14,81</w:t>
            </w:r>
          </w:p>
        </w:tc>
        <w:tc>
          <w:tcPr>
            <w:tcW w:w="391" w:type="pct"/>
            <w:vAlign w:val="center"/>
          </w:tcPr>
          <w:p w14:paraId="15AADEA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37,50</w:t>
            </w:r>
          </w:p>
        </w:tc>
        <w:tc>
          <w:tcPr>
            <w:tcW w:w="391" w:type="pct"/>
            <w:vAlign w:val="center"/>
          </w:tcPr>
          <w:p w14:paraId="572C5EC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50,00</w:t>
            </w:r>
          </w:p>
        </w:tc>
        <w:tc>
          <w:tcPr>
            <w:tcW w:w="391" w:type="pct"/>
            <w:vAlign w:val="center"/>
          </w:tcPr>
          <w:p w14:paraId="5C3D7F7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71,42</w:t>
            </w:r>
          </w:p>
        </w:tc>
        <w:tc>
          <w:tcPr>
            <w:tcW w:w="391" w:type="pct"/>
            <w:vAlign w:val="center"/>
          </w:tcPr>
          <w:p w14:paraId="3E4EE8E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55,56</w:t>
            </w:r>
          </w:p>
        </w:tc>
        <w:tc>
          <w:tcPr>
            <w:tcW w:w="391" w:type="pct"/>
            <w:shd w:val="clear" w:color="auto" w:fill="auto"/>
            <w:vAlign w:val="center"/>
          </w:tcPr>
          <w:p w14:paraId="744960A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47,37</w:t>
            </w:r>
          </w:p>
        </w:tc>
        <w:tc>
          <w:tcPr>
            <w:tcW w:w="391" w:type="pct"/>
            <w:vAlign w:val="center"/>
          </w:tcPr>
          <w:p w14:paraId="3E0E8B4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77,78</w:t>
            </w:r>
          </w:p>
        </w:tc>
        <w:tc>
          <w:tcPr>
            <w:tcW w:w="391" w:type="pct"/>
            <w:vAlign w:val="center"/>
          </w:tcPr>
          <w:p w14:paraId="4F016F0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46,15</w:t>
            </w:r>
          </w:p>
        </w:tc>
        <w:tc>
          <w:tcPr>
            <w:tcW w:w="391" w:type="pct"/>
            <w:vAlign w:val="center"/>
          </w:tcPr>
          <w:p w14:paraId="050CD8F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60,0</w:t>
            </w:r>
          </w:p>
        </w:tc>
        <w:tc>
          <w:tcPr>
            <w:tcW w:w="391" w:type="pct"/>
            <w:vAlign w:val="center"/>
          </w:tcPr>
          <w:p w14:paraId="58EBBCB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36,36</w:t>
            </w:r>
          </w:p>
        </w:tc>
      </w:tr>
      <w:tr w:rsidR="00E51420" w:rsidRPr="00E51420" w14:paraId="5A67A4D6" w14:textId="77777777" w:rsidTr="00E51420">
        <w:trPr>
          <w:trHeight w:val="397"/>
        </w:trPr>
        <w:tc>
          <w:tcPr>
            <w:tcW w:w="1089" w:type="pct"/>
            <w:shd w:val="clear" w:color="auto" w:fill="auto"/>
            <w:vAlign w:val="center"/>
          </w:tcPr>
          <w:p w14:paraId="1362B58F" w14:textId="77777777" w:rsidR="00E51420" w:rsidRPr="00E51420" w:rsidRDefault="00E51420" w:rsidP="00D91D24">
            <w:pPr>
              <w:spacing w:line="240" w:lineRule="auto"/>
              <w:jc w:val="both"/>
              <w:rPr>
                <w:rFonts w:ascii="Times New Roman" w:eastAsia="Times New Roman" w:hAnsi="Times New Roman" w:cs="Times New Roman"/>
                <w:color w:val="000000"/>
                <w:sz w:val="12"/>
                <w:szCs w:val="12"/>
              </w:rPr>
            </w:pPr>
            <w:r w:rsidRPr="00E51420">
              <w:rPr>
                <w:rFonts w:ascii="Times New Roman" w:eastAsia="Times New Roman" w:hAnsi="Times New Roman" w:cs="Times New Roman"/>
                <w:color w:val="000000"/>
              </w:rPr>
              <w:t>Пищевод</w:t>
            </w:r>
          </w:p>
        </w:tc>
        <w:tc>
          <w:tcPr>
            <w:tcW w:w="391" w:type="pct"/>
            <w:vAlign w:val="center"/>
          </w:tcPr>
          <w:p w14:paraId="4CDBD9C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59,38</w:t>
            </w:r>
          </w:p>
        </w:tc>
        <w:tc>
          <w:tcPr>
            <w:tcW w:w="391" w:type="pct"/>
            <w:vAlign w:val="center"/>
          </w:tcPr>
          <w:p w14:paraId="293FB02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63,64</w:t>
            </w:r>
          </w:p>
        </w:tc>
        <w:tc>
          <w:tcPr>
            <w:tcW w:w="391" w:type="pct"/>
            <w:vAlign w:val="center"/>
          </w:tcPr>
          <w:p w14:paraId="0B553C0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68,97</w:t>
            </w:r>
          </w:p>
        </w:tc>
        <w:tc>
          <w:tcPr>
            <w:tcW w:w="391" w:type="pct"/>
            <w:vAlign w:val="center"/>
          </w:tcPr>
          <w:p w14:paraId="5FECC86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58,14</w:t>
            </w:r>
          </w:p>
        </w:tc>
        <w:tc>
          <w:tcPr>
            <w:tcW w:w="391" w:type="pct"/>
            <w:vAlign w:val="center"/>
          </w:tcPr>
          <w:p w14:paraId="19D1454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66,67</w:t>
            </w:r>
          </w:p>
        </w:tc>
        <w:tc>
          <w:tcPr>
            <w:tcW w:w="391" w:type="pct"/>
            <w:shd w:val="clear" w:color="auto" w:fill="auto"/>
            <w:vAlign w:val="center"/>
          </w:tcPr>
          <w:p w14:paraId="0C5A91A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66,67</w:t>
            </w:r>
          </w:p>
        </w:tc>
        <w:tc>
          <w:tcPr>
            <w:tcW w:w="391" w:type="pct"/>
            <w:vAlign w:val="center"/>
          </w:tcPr>
          <w:p w14:paraId="0993632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74,00</w:t>
            </w:r>
          </w:p>
        </w:tc>
        <w:tc>
          <w:tcPr>
            <w:tcW w:w="391" w:type="pct"/>
            <w:vAlign w:val="center"/>
          </w:tcPr>
          <w:p w14:paraId="764EB53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66,67</w:t>
            </w:r>
          </w:p>
        </w:tc>
        <w:tc>
          <w:tcPr>
            <w:tcW w:w="391" w:type="pct"/>
            <w:vAlign w:val="center"/>
          </w:tcPr>
          <w:p w14:paraId="4489E83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58,97</w:t>
            </w:r>
          </w:p>
        </w:tc>
        <w:tc>
          <w:tcPr>
            <w:tcW w:w="391" w:type="pct"/>
            <w:vAlign w:val="center"/>
          </w:tcPr>
          <w:p w14:paraId="799EC13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42,10</w:t>
            </w:r>
          </w:p>
        </w:tc>
      </w:tr>
      <w:tr w:rsidR="00E51420" w:rsidRPr="00E51420" w14:paraId="10046466" w14:textId="77777777" w:rsidTr="00E51420">
        <w:trPr>
          <w:trHeight w:val="397"/>
        </w:trPr>
        <w:tc>
          <w:tcPr>
            <w:tcW w:w="1089" w:type="pct"/>
            <w:shd w:val="clear" w:color="auto" w:fill="auto"/>
            <w:vAlign w:val="center"/>
          </w:tcPr>
          <w:p w14:paraId="552B8CC5" w14:textId="77777777" w:rsidR="00E51420" w:rsidRPr="00E51420" w:rsidRDefault="00E51420" w:rsidP="00D91D24">
            <w:pPr>
              <w:spacing w:line="240" w:lineRule="auto"/>
              <w:jc w:val="both"/>
              <w:rPr>
                <w:rFonts w:ascii="Times New Roman" w:eastAsia="Times New Roman" w:hAnsi="Times New Roman" w:cs="Times New Roman"/>
                <w:color w:val="000000"/>
                <w:sz w:val="12"/>
                <w:szCs w:val="12"/>
              </w:rPr>
            </w:pPr>
            <w:r w:rsidRPr="00E51420">
              <w:rPr>
                <w:rFonts w:ascii="Times New Roman" w:eastAsia="Times New Roman" w:hAnsi="Times New Roman" w:cs="Times New Roman"/>
                <w:color w:val="000000"/>
              </w:rPr>
              <w:t>Желудок</w:t>
            </w:r>
          </w:p>
        </w:tc>
        <w:tc>
          <w:tcPr>
            <w:tcW w:w="391" w:type="pct"/>
            <w:vAlign w:val="center"/>
          </w:tcPr>
          <w:p w14:paraId="02C4320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46,11</w:t>
            </w:r>
          </w:p>
        </w:tc>
        <w:tc>
          <w:tcPr>
            <w:tcW w:w="391" w:type="pct"/>
            <w:vAlign w:val="center"/>
          </w:tcPr>
          <w:p w14:paraId="3BC0869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51,47</w:t>
            </w:r>
          </w:p>
        </w:tc>
        <w:tc>
          <w:tcPr>
            <w:tcW w:w="391" w:type="pct"/>
            <w:vAlign w:val="center"/>
          </w:tcPr>
          <w:p w14:paraId="63F9453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53,44</w:t>
            </w:r>
          </w:p>
        </w:tc>
        <w:tc>
          <w:tcPr>
            <w:tcW w:w="391" w:type="pct"/>
            <w:vAlign w:val="center"/>
          </w:tcPr>
          <w:p w14:paraId="6CE0924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53,12</w:t>
            </w:r>
          </w:p>
        </w:tc>
        <w:tc>
          <w:tcPr>
            <w:tcW w:w="391" w:type="pct"/>
            <w:vAlign w:val="center"/>
          </w:tcPr>
          <w:p w14:paraId="7E58F5C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55,70</w:t>
            </w:r>
          </w:p>
        </w:tc>
        <w:tc>
          <w:tcPr>
            <w:tcW w:w="391" w:type="pct"/>
            <w:shd w:val="clear" w:color="auto" w:fill="auto"/>
            <w:vAlign w:val="center"/>
          </w:tcPr>
          <w:p w14:paraId="35D9A57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50,98</w:t>
            </w:r>
          </w:p>
        </w:tc>
        <w:tc>
          <w:tcPr>
            <w:tcW w:w="391" w:type="pct"/>
            <w:vAlign w:val="center"/>
          </w:tcPr>
          <w:p w14:paraId="79AE904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53,38</w:t>
            </w:r>
          </w:p>
        </w:tc>
        <w:tc>
          <w:tcPr>
            <w:tcW w:w="391" w:type="pct"/>
            <w:vAlign w:val="center"/>
          </w:tcPr>
          <w:p w14:paraId="38E2459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46,48</w:t>
            </w:r>
          </w:p>
        </w:tc>
        <w:tc>
          <w:tcPr>
            <w:tcW w:w="391" w:type="pct"/>
            <w:vAlign w:val="center"/>
          </w:tcPr>
          <w:p w14:paraId="5B94A27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47,83</w:t>
            </w:r>
          </w:p>
        </w:tc>
        <w:tc>
          <w:tcPr>
            <w:tcW w:w="391" w:type="pct"/>
            <w:vAlign w:val="center"/>
          </w:tcPr>
          <w:p w14:paraId="7029D60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43,28</w:t>
            </w:r>
          </w:p>
        </w:tc>
      </w:tr>
      <w:tr w:rsidR="00E51420" w:rsidRPr="00E51420" w14:paraId="6967F8F6" w14:textId="77777777" w:rsidTr="00E51420">
        <w:trPr>
          <w:trHeight w:val="397"/>
        </w:trPr>
        <w:tc>
          <w:tcPr>
            <w:tcW w:w="1089" w:type="pct"/>
            <w:shd w:val="clear" w:color="auto" w:fill="auto"/>
            <w:vAlign w:val="center"/>
          </w:tcPr>
          <w:p w14:paraId="138C43CC"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Ободочная кишка</w:t>
            </w:r>
          </w:p>
        </w:tc>
        <w:tc>
          <w:tcPr>
            <w:tcW w:w="391" w:type="pct"/>
            <w:vAlign w:val="center"/>
          </w:tcPr>
          <w:p w14:paraId="0711991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35,19</w:t>
            </w:r>
          </w:p>
        </w:tc>
        <w:tc>
          <w:tcPr>
            <w:tcW w:w="391" w:type="pct"/>
            <w:vAlign w:val="center"/>
          </w:tcPr>
          <w:p w14:paraId="4929DE3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27,08</w:t>
            </w:r>
          </w:p>
        </w:tc>
        <w:tc>
          <w:tcPr>
            <w:tcW w:w="391" w:type="pct"/>
            <w:vAlign w:val="center"/>
          </w:tcPr>
          <w:p w14:paraId="663FCBC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19,54</w:t>
            </w:r>
          </w:p>
        </w:tc>
        <w:tc>
          <w:tcPr>
            <w:tcW w:w="391" w:type="pct"/>
            <w:vAlign w:val="center"/>
          </w:tcPr>
          <w:p w14:paraId="3879C10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21,77</w:t>
            </w:r>
          </w:p>
        </w:tc>
        <w:tc>
          <w:tcPr>
            <w:tcW w:w="391" w:type="pct"/>
            <w:vAlign w:val="center"/>
          </w:tcPr>
          <w:p w14:paraId="31EDF4D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26,32</w:t>
            </w:r>
          </w:p>
        </w:tc>
        <w:tc>
          <w:tcPr>
            <w:tcW w:w="391" w:type="pct"/>
            <w:shd w:val="clear" w:color="auto" w:fill="auto"/>
            <w:vAlign w:val="center"/>
          </w:tcPr>
          <w:p w14:paraId="10D5CB4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24,41</w:t>
            </w:r>
          </w:p>
        </w:tc>
        <w:tc>
          <w:tcPr>
            <w:tcW w:w="391" w:type="pct"/>
            <w:vAlign w:val="center"/>
          </w:tcPr>
          <w:p w14:paraId="74E3EBA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21,71</w:t>
            </w:r>
          </w:p>
        </w:tc>
        <w:tc>
          <w:tcPr>
            <w:tcW w:w="391" w:type="pct"/>
            <w:vAlign w:val="center"/>
          </w:tcPr>
          <w:p w14:paraId="66D3905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12,95</w:t>
            </w:r>
          </w:p>
        </w:tc>
        <w:tc>
          <w:tcPr>
            <w:tcW w:w="391" w:type="pct"/>
            <w:vAlign w:val="center"/>
          </w:tcPr>
          <w:p w14:paraId="5D549E5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22,15</w:t>
            </w:r>
          </w:p>
        </w:tc>
        <w:tc>
          <w:tcPr>
            <w:tcW w:w="391" w:type="pct"/>
            <w:vAlign w:val="center"/>
          </w:tcPr>
          <w:p w14:paraId="124B2F7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16,0</w:t>
            </w:r>
          </w:p>
        </w:tc>
      </w:tr>
      <w:tr w:rsidR="00E51420" w:rsidRPr="00E51420" w14:paraId="0965B3D8" w14:textId="77777777" w:rsidTr="00E51420">
        <w:trPr>
          <w:trHeight w:val="397"/>
        </w:trPr>
        <w:tc>
          <w:tcPr>
            <w:tcW w:w="1089" w:type="pct"/>
            <w:shd w:val="clear" w:color="auto" w:fill="auto"/>
            <w:vAlign w:val="center"/>
          </w:tcPr>
          <w:p w14:paraId="54C6D952" w14:textId="02F1FD5F"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Прямая кишка, ректосигмоидное</w:t>
            </w:r>
            <w:r w:rsidR="00D91D24">
              <w:rPr>
                <w:rFonts w:ascii="Times New Roman" w:eastAsia="Times New Roman" w:hAnsi="Times New Roman" w:cs="Times New Roman"/>
                <w:color w:val="000000"/>
              </w:rPr>
              <w:t xml:space="preserve"> </w:t>
            </w:r>
            <w:r w:rsidRPr="00E51420">
              <w:rPr>
                <w:rFonts w:ascii="Times New Roman" w:eastAsia="Times New Roman" w:hAnsi="Times New Roman" w:cs="Times New Roman"/>
                <w:color w:val="000000"/>
              </w:rPr>
              <w:t>соединение, анус</w:t>
            </w:r>
          </w:p>
        </w:tc>
        <w:tc>
          <w:tcPr>
            <w:tcW w:w="391" w:type="pct"/>
            <w:vAlign w:val="center"/>
          </w:tcPr>
          <w:p w14:paraId="6B8C047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30,09</w:t>
            </w:r>
          </w:p>
        </w:tc>
        <w:tc>
          <w:tcPr>
            <w:tcW w:w="391" w:type="pct"/>
            <w:vAlign w:val="center"/>
          </w:tcPr>
          <w:p w14:paraId="759435B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26,79</w:t>
            </w:r>
          </w:p>
        </w:tc>
        <w:tc>
          <w:tcPr>
            <w:tcW w:w="391" w:type="pct"/>
            <w:vAlign w:val="center"/>
          </w:tcPr>
          <w:p w14:paraId="51DDFB0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17,05</w:t>
            </w:r>
          </w:p>
        </w:tc>
        <w:tc>
          <w:tcPr>
            <w:tcW w:w="391" w:type="pct"/>
            <w:vAlign w:val="center"/>
          </w:tcPr>
          <w:p w14:paraId="4BF35ED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20,52</w:t>
            </w:r>
          </w:p>
        </w:tc>
        <w:tc>
          <w:tcPr>
            <w:tcW w:w="391" w:type="pct"/>
            <w:vAlign w:val="center"/>
          </w:tcPr>
          <w:p w14:paraId="528ADD4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24,14</w:t>
            </w:r>
          </w:p>
        </w:tc>
        <w:tc>
          <w:tcPr>
            <w:tcW w:w="391" w:type="pct"/>
            <w:shd w:val="clear" w:color="auto" w:fill="auto"/>
            <w:vAlign w:val="center"/>
          </w:tcPr>
          <w:p w14:paraId="3459132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22,73</w:t>
            </w:r>
          </w:p>
        </w:tc>
        <w:tc>
          <w:tcPr>
            <w:tcW w:w="391" w:type="pct"/>
            <w:vAlign w:val="center"/>
          </w:tcPr>
          <w:p w14:paraId="5841089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19,63</w:t>
            </w:r>
          </w:p>
        </w:tc>
        <w:tc>
          <w:tcPr>
            <w:tcW w:w="391" w:type="pct"/>
            <w:vAlign w:val="center"/>
          </w:tcPr>
          <w:p w14:paraId="51F2D2D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13,28</w:t>
            </w:r>
          </w:p>
        </w:tc>
        <w:tc>
          <w:tcPr>
            <w:tcW w:w="391" w:type="pct"/>
            <w:vAlign w:val="center"/>
          </w:tcPr>
          <w:p w14:paraId="6B8F10A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20,16</w:t>
            </w:r>
          </w:p>
        </w:tc>
        <w:tc>
          <w:tcPr>
            <w:tcW w:w="391" w:type="pct"/>
            <w:vAlign w:val="center"/>
          </w:tcPr>
          <w:p w14:paraId="6A7E468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20,33</w:t>
            </w:r>
          </w:p>
        </w:tc>
      </w:tr>
      <w:tr w:rsidR="00E51420" w:rsidRPr="00E51420" w14:paraId="6541ACB8" w14:textId="77777777" w:rsidTr="00E51420">
        <w:trPr>
          <w:trHeight w:val="397"/>
        </w:trPr>
        <w:tc>
          <w:tcPr>
            <w:tcW w:w="1089" w:type="pct"/>
            <w:shd w:val="clear" w:color="auto" w:fill="auto"/>
            <w:vAlign w:val="center"/>
          </w:tcPr>
          <w:p w14:paraId="1DB11B6B"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Печень и внутрипеченочные желчные протоки</w:t>
            </w:r>
          </w:p>
        </w:tc>
        <w:tc>
          <w:tcPr>
            <w:tcW w:w="391" w:type="pct"/>
            <w:vAlign w:val="center"/>
          </w:tcPr>
          <w:p w14:paraId="2E75A95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42,42</w:t>
            </w:r>
          </w:p>
        </w:tc>
        <w:tc>
          <w:tcPr>
            <w:tcW w:w="391" w:type="pct"/>
            <w:vAlign w:val="center"/>
          </w:tcPr>
          <w:p w14:paraId="72ED734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123,53</w:t>
            </w:r>
          </w:p>
        </w:tc>
        <w:tc>
          <w:tcPr>
            <w:tcW w:w="391" w:type="pct"/>
            <w:vAlign w:val="center"/>
          </w:tcPr>
          <w:p w14:paraId="1A6C1F0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84,21</w:t>
            </w:r>
          </w:p>
        </w:tc>
        <w:tc>
          <w:tcPr>
            <w:tcW w:w="391" w:type="pct"/>
            <w:vAlign w:val="center"/>
          </w:tcPr>
          <w:p w14:paraId="40EECD8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74,20</w:t>
            </w:r>
          </w:p>
        </w:tc>
        <w:tc>
          <w:tcPr>
            <w:tcW w:w="391" w:type="pct"/>
            <w:vAlign w:val="center"/>
          </w:tcPr>
          <w:p w14:paraId="244F44D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47,06</w:t>
            </w:r>
          </w:p>
        </w:tc>
        <w:tc>
          <w:tcPr>
            <w:tcW w:w="391" w:type="pct"/>
            <w:shd w:val="clear" w:color="auto" w:fill="auto"/>
            <w:vAlign w:val="center"/>
          </w:tcPr>
          <w:p w14:paraId="101046D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66,67</w:t>
            </w:r>
          </w:p>
        </w:tc>
        <w:tc>
          <w:tcPr>
            <w:tcW w:w="391" w:type="pct"/>
            <w:vAlign w:val="center"/>
          </w:tcPr>
          <w:p w14:paraId="5B7B81E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76,19</w:t>
            </w:r>
          </w:p>
        </w:tc>
        <w:tc>
          <w:tcPr>
            <w:tcW w:w="391" w:type="pct"/>
            <w:vAlign w:val="center"/>
          </w:tcPr>
          <w:p w14:paraId="2C341B5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66,67</w:t>
            </w:r>
          </w:p>
        </w:tc>
        <w:tc>
          <w:tcPr>
            <w:tcW w:w="391" w:type="pct"/>
            <w:vAlign w:val="center"/>
          </w:tcPr>
          <w:p w14:paraId="6608D16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61,9</w:t>
            </w:r>
          </w:p>
        </w:tc>
        <w:tc>
          <w:tcPr>
            <w:tcW w:w="391" w:type="pct"/>
            <w:vAlign w:val="center"/>
          </w:tcPr>
          <w:p w14:paraId="7B57757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54,55</w:t>
            </w:r>
          </w:p>
        </w:tc>
      </w:tr>
      <w:tr w:rsidR="00E51420" w:rsidRPr="00E51420" w14:paraId="70487EA2" w14:textId="77777777" w:rsidTr="00E51420">
        <w:trPr>
          <w:trHeight w:val="397"/>
        </w:trPr>
        <w:tc>
          <w:tcPr>
            <w:tcW w:w="1089" w:type="pct"/>
            <w:shd w:val="clear" w:color="auto" w:fill="auto"/>
            <w:vAlign w:val="center"/>
          </w:tcPr>
          <w:p w14:paraId="238BF712"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Поджелудочная железа</w:t>
            </w:r>
          </w:p>
        </w:tc>
        <w:tc>
          <w:tcPr>
            <w:tcW w:w="391" w:type="pct"/>
            <w:vAlign w:val="center"/>
          </w:tcPr>
          <w:p w14:paraId="4B923A6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62,50</w:t>
            </w:r>
          </w:p>
        </w:tc>
        <w:tc>
          <w:tcPr>
            <w:tcW w:w="391" w:type="pct"/>
            <w:vAlign w:val="center"/>
          </w:tcPr>
          <w:p w14:paraId="43D7DC4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74,29</w:t>
            </w:r>
          </w:p>
        </w:tc>
        <w:tc>
          <w:tcPr>
            <w:tcW w:w="391" w:type="pct"/>
            <w:vAlign w:val="center"/>
          </w:tcPr>
          <w:p w14:paraId="4B2AA5F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69,77</w:t>
            </w:r>
          </w:p>
        </w:tc>
        <w:tc>
          <w:tcPr>
            <w:tcW w:w="391" w:type="pct"/>
            <w:vAlign w:val="center"/>
          </w:tcPr>
          <w:p w14:paraId="3E2D356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56,57</w:t>
            </w:r>
          </w:p>
        </w:tc>
        <w:tc>
          <w:tcPr>
            <w:tcW w:w="391" w:type="pct"/>
            <w:vAlign w:val="center"/>
          </w:tcPr>
          <w:p w14:paraId="6767110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70,37</w:t>
            </w:r>
          </w:p>
        </w:tc>
        <w:tc>
          <w:tcPr>
            <w:tcW w:w="391" w:type="pct"/>
            <w:shd w:val="clear" w:color="auto" w:fill="auto"/>
            <w:vAlign w:val="center"/>
          </w:tcPr>
          <w:p w14:paraId="78060EF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72,73</w:t>
            </w:r>
          </w:p>
        </w:tc>
        <w:tc>
          <w:tcPr>
            <w:tcW w:w="391" w:type="pct"/>
            <w:vAlign w:val="center"/>
          </w:tcPr>
          <w:p w14:paraId="1B79F60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59,46</w:t>
            </w:r>
          </w:p>
        </w:tc>
        <w:tc>
          <w:tcPr>
            <w:tcW w:w="391" w:type="pct"/>
            <w:vAlign w:val="center"/>
          </w:tcPr>
          <w:p w14:paraId="30DF1BA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58,33</w:t>
            </w:r>
          </w:p>
        </w:tc>
        <w:tc>
          <w:tcPr>
            <w:tcW w:w="391" w:type="pct"/>
            <w:vAlign w:val="center"/>
          </w:tcPr>
          <w:p w14:paraId="7A35356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68,29</w:t>
            </w:r>
          </w:p>
        </w:tc>
        <w:tc>
          <w:tcPr>
            <w:tcW w:w="391" w:type="pct"/>
            <w:vAlign w:val="center"/>
          </w:tcPr>
          <w:p w14:paraId="664E98C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60,98</w:t>
            </w:r>
          </w:p>
        </w:tc>
      </w:tr>
      <w:tr w:rsidR="00E51420" w:rsidRPr="00E51420" w14:paraId="5EB36F75" w14:textId="77777777" w:rsidTr="00E51420">
        <w:trPr>
          <w:trHeight w:val="397"/>
        </w:trPr>
        <w:tc>
          <w:tcPr>
            <w:tcW w:w="1089" w:type="pct"/>
            <w:shd w:val="clear" w:color="auto" w:fill="auto"/>
            <w:vAlign w:val="center"/>
          </w:tcPr>
          <w:p w14:paraId="282EF35B"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Гортань</w:t>
            </w:r>
          </w:p>
        </w:tc>
        <w:tc>
          <w:tcPr>
            <w:tcW w:w="391" w:type="pct"/>
            <w:vAlign w:val="center"/>
          </w:tcPr>
          <w:p w14:paraId="2C3AB01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36,11</w:t>
            </w:r>
          </w:p>
        </w:tc>
        <w:tc>
          <w:tcPr>
            <w:tcW w:w="391" w:type="pct"/>
            <w:vAlign w:val="center"/>
          </w:tcPr>
          <w:p w14:paraId="6283425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18,18</w:t>
            </w:r>
          </w:p>
        </w:tc>
        <w:tc>
          <w:tcPr>
            <w:tcW w:w="391" w:type="pct"/>
            <w:vAlign w:val="center"/>
          </w:tcPr>
          <w:p w14:paraId="6095F75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32,14</w:t>
            </w:r>
          </w:p>
        </w:tc>
        <w:tc>
          <w:tcPr>
            <w:tcW w:w="391" w:type="pct"/>
            <w:vAlign w:val="center"/>
          </w:tcPr>
          <w:p w14:paraId="743E098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35,12</w:t>
            </w:r>
          </w:p>
        </w:tc>
        <w:tc>
          <w:tcPr>
            <w:tcW w:w="391" w:type="pct"/>
            <w:vAlign w:val="center"/>
          </w:tcPr>
          <w:p w14:paraId="0B01AE0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35,14</w:t>
            </w:r>
          </w:p>
        </w:tc>
        <w:tc>
          <w:tcPr>
            <w:tcW w:w="391" w:type="pct"/>
            <w:shd w:val="clear" w:color="auto" w:fill="auto"/>
            <w:vAlign w:val="center"/>
          </w:tcPr>
          <w:p w14:paraId="5A7F39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20,69</w:t>
            </w:r>
          </w:p>
        </w:tc>
        <w:tc>
          <w:tcPr>
            <w:tcW w:w="391" w:type="pct"/>
            <w:vAlign w:val="center"/>
          </w:tcPr>
          <w:p w14:paraId="5DD5C0C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33,33</w:t>
            </w:r>
          </w:p>
        </w:tc>
        <w:tc>
          <w:tcPr>
            <w:tcW w:w="391" w:type="pct"/>
            <w:vAlign w:val="center"/>
          </w:tcPr>
          <w:p w14:paraId="6C524F7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25,93</w:t>
            </w:r>
          </w:p>
        </w:tc>
        <w:tc>
          <w:tcPr>
            <w:tcW w:w="391" w:type="pct"/>
            <w:vAlign w:val="center"/>
          </w:tcPr>
          <w:p w14:paraId="2CBF5DA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31,91</w:t>
            </w:r>
          </w:p>
        </w:tc>
        <w:tc>
          <w:tcPr>
            <w:tcW w:w="391" w:type="pct"/>
            <w:vAlign w:val="center"/>
          </w:tcPr>
          <w:p w14:paraId="447885D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34,09</w:t>
            </w:r>
          </w:p>
        </w:tc>
      </w:tr>
      <w:tr w:rsidR="00E51420" w:rsidRPr="00E51420" w14:paraId="476602E5" w14:textId="77777777" w:rsidTr="00E51420">
        <w:trPr>
          <w:trHeight w:val="397"/>
        </w:trPr>
        <w:tc>
          <w:tcPr>
            <w:tcW w:w="1089" w:type="pct"/>
            <w:shd w:val="clear" w:color="auto" w:fill="auto"/>
            <w:vAlign w:val="center"/>
          </w:tcPr>
          <w:p w14:paraId="24C7B9FE"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Трахея, бронхи, легкое</w:t>
            </w:r>
          </w:p>
        </w:tc>
        <w:tc>
          <w:tcPr>
            <w:tcW w:w="391" w:type="pct"/>
            <w:vAlign w:val="center"/>
          </w:tcPr>
          <w:p w14:paraId="1D36FAA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40,44</w:t>
            </w:r>
          </w:p>
        </w:tc>
        <w:tc>
          <w:tcPr>
            <w:tcW w:w="391" w:type="pct"/>
            <w:vAlign w:val="center"/>
          </w:tcPr>
          <w:p w14:paraId="61398C3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54,02</w:t>
            </w:r>
          </w:p>
        </w:tc>
        <w:tc>
          <w:tcPr>
            <w:tcW w:w="391" w:type="pct"/>
            <w:vAlign w:val="center"/>
          </w:tcPr>
          <w:p w14:paraId="77C3F2E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55,68</w:t>
            </w:r>
          </w:p>
        </w:tc>
        <w:tc>
          <w:tcPr>
            <w:tcW w:w="391" w:type="pct"/>
            <w:vAlign w:val="center"/>
          </w:tcPr>
          <w:p w14:paraId="3349EC6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60,11</w:t>
            </w:r>
          </w:p>
        </w:tc>
        <w:tc>
          <w:tcPr>
            <w:tcW w:w="391" w:type="pct"/>
            <w:vAlign w:val="center"/>
          </w:tcPr>
          <w:p w14:paraId="35FFABC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52,40</w:t>
            </w:r>
          </w:p>
        </w:tc>
        <w:tc>
          <w:tcPr>
            <w:tcW w:w="391" w:type="pct"/>
            <w:shd w:val="clear" w:color="auto" w:fill="auto"/>
            <w:vAlign w:val="center"/>
          </w:tcPr>
          <w:p w14:paraId="2C6CA74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60,78</w:t>
            </w:r>
          </w:p>
        </w:tc>
        <w:tc>
          <w:tcPr>
            <w:tcW w:w="391" w:type="pct"/>
            <w:vAlign w:val="center"/>
          </w:tcPr>
          <w:p w14:paraId="5F5A80B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60,78</w:t>
            </w:r>
          </w:p>
        </w:tc>
        <w:tc>
          <w:tcPr>
            <w:tcW w:w="391" w:type="pct"/>
            <w:vAlign w:val="center"/>
          </w:tcPr>
          <w:p w14:paraId="2E0A087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54,60</w:t>
            </w:r>
          </w:p>
        </w:tc>
        <w:tc>
          <w:tcPr>
            <w:tcW w:w="391" w:type="pct"/>
            <w:vAlign w:val="center"/>
          </w:tcPr>
          <w:p w14:paraId="51F27D7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41,11</w:t>
            </w:r>
          </w:p>
        </w:tc>
        <w:tc>
          <w:tcPr>
            <w:tcW w:w="391" w:type="pct"/>
            <w:vAlign w:val="center"/>
          </w:tcPr>
          <w:p w14:paraId="5EC5053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50,88</w:t>
            </w:r>
          </w:p>
        </w:tc>
      </w:tr>
      <w:tr w:rsidR="00E51420" w:rsidRPr="00E51420" w14:paraId="0ECA7431" w14:textId="77777777" w:rsidTr="00E51420">
        <w:trPr>
          <w:trHeight w:val="397"/>
        </w:trPr>
        <w:tc>
          <w:tcPr>
            <w:tcW w:w="1089" w:type="pct"/>
            <w:shd w:val="clear" w:color="auto" w:fill="auto"/>
            <w:vAlign w:val="center"/>
          </w:tcPr>
          <w:p w14:paraId="2F89E4F5"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Кости и суставные хрящи</w:t>
            </w:r>
          </w:p>
        </w:tc>
        <w:tc>
          <w:tcPr>
            <w:tcW w:w="391" w:type="pct"/>
            <w:vAlign w:val="center"/>
          </w:tcPr>
          <w:p w14:paraId="582155B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30,77</w:t>
            </w:r>
          </w:p>
        </w:tc>
        <w:tc>
          <w:tcPr>
            <w:tcW w:w="391" w:type="pct"/>
            <w:vAlign w:val="center"/>
          </w:tcPr>
          <w:p w14:paraId="11E1DE4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28,57</w:t>
            </w:r>
          </w:p>
        </w:tc>
        <w:tc>
          <w:tcPr>
            <w:tcW w:w="391" w:type="pct"/>
            <w:vAlign w:val="center"/>
          </w:tcPr>
          <w:p w14:paraId="2118A48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22,22</w:t>
            </w:r>
          </w:p>
        </w:tc>
        <w:tc>
          <w:tcPr>
            <w:tcW w:w="391" w:type="pct"/>
            <w:vAlign w:val="center"/>
          </w:tcPr>
          <w:p w14:paraId="496DAAD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32,25</w:t>
            </w:r>
          </w:p>
        </w:tc>
        <w:tc>
          <w:tcPr>
            <w:tcW w:w="391" w:type="pct"/>
            <w:vAlign w:val="center"/>
          </w:tcPr>
          <w:p w14:paraId="0F409A8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45,45</w:t>
            </w:r>
          </w:p>
        </w:tc>
        <w:tc>
          <w:tcPr>
            <w:tcW w:w="391" w:type="pct"/>
            <w:shd w:val="clear" w:color="auto" w:fill="auto"/>
            <w:vAlign w:val="center"/>
          </w:tcPr>
          <w:p w14:paraId="3C7425D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30,00</w:t>
            </w:r>
          </w:p>
        </w:tc>
        <w:tc>
          <w:tcPr>
            <w:tcW w:w="391" w:type="pct"/>
            <w:vAlign w:val="center"/>
          </w:tcPr>
          <w:p w14:paraId="4EDDC22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40,00</w:t>
            </w:r>
          </w:p>
        </w:tc>
        <w:tc>
          <w:tcPr>
            <w:tcW w:w="391" w:type="pct"/>
            <w:vAlign w:val="center"/>
          </w:tcPr>
          <w:p w14:paraId="2C6DA8A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33,33</w:t>
            </w:r>
          </w:p>
        </w:tc>
        <w:tc>
          <w:tcPr>
            <w:tcW w:w="391" w:type="pct"/>
            <w:vAlign w:val="center"/>
          </w:tcPr>
          <w:p w14:paraId="05EC1D1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20,0</w:t>
            </w:r>
          </w:p>
        </w:tc>
        <w:tc>
          <w:tcPr>
            <w:tcW w:w="391" w:type="pct"/>
            <w:vAlign w:val="center"/>
          </w:tcPr>
          <w:p w14:paraId="4E257A1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w:t>
            </w:r>
          </w:p>
        </w:tc>
      </w:tr>
      <w:tr w:rsidR="00E51420" w:rsidRPr="00E51420" w14:paraId="7C952265" w14:textId="77777777" w:rsidTr="00E51420">
        <w:trPr>
          <w:trHeight w:val="397"/>
        </w:trPr>
        <w:tc>
          <w:tcPr>
            <w:tcW w:w="1089" w:type="pct"/>
            <w:shd w:val="clear" w:color="auto" w:fill="auto"/>
            <w:vAlign w:val="center"/>
          </w:tcPr>
          <w:p w14:paraId="07D8447C"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Меланома кожи</w:t>
            </w:r>
          </w:p>
        </w:tc>
        <w:tc>
          <w:tcPr>
            <w:tcW w:w="391" w:type="pct"/>
            <w:vAlign w:val="center"/>
          </w:tcPr>
          <w:p w14:paraId="0EC803D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16,22</w:t>
            </w:r>
          </w:p>
        </w:tc>
        <w:tc>
          <w:tcPr>
            <w:tcW w:w="391" w:type="pct"/>
            <w:vAlign w:val="center"/>
          </w:tcPr>
          <w:p w14:paraId="2A4925A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10,20</w:t>
            </w:r>
          </w:p>
        </w:tc>
        <w:tc>
          <w:tcPr>
            <w:tcW w:w="391" w:type="pct"/>
            <w:vAlign w:val="center"/>
          </w:tcPr>
          <w:p w14:paraId="5337495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14,71</w:t>
            </w:r>
          </w:p>
        </w:tc>
        <w:tc>
          <w:tcPr>
            <w:tcW w:w="391" w:type="pct"/>
            <w:vAlign w:val="center"/>
          </w:tcPr>
          <w:p w14:paraId="0B068E1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7,56</w:t>
            </w:r>
          </w:p>
        </w:tc>
        <w:tc>
          <w:tcPr>
            <w:tcW w:w="391" w:type="pct"/>
            <w:vAlign w:val="center"/>
          </w:tcPr>
          <w:p w14:paraId="1585D44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14,58</w:t>
            </w:r>
          </w:p>
        </w:tc>
        <w:tc>
          <w:tcPr>
            <w:tcW w:w="391" w:type="pct"/>
            <w:shd w:val="clear" w:color="auto" w:fill="auto"/>
            <w:vAlign w:val="center"/>
          </w:tcPr>
          <w:p w14:paraId="4A2CC1E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13,56</w:t>
            </w:r>
          </w:p>
        </w:tc>
        <w:tc>
          <w:tcPr>
            <w:tcW w:w="391" w:type="pct"/>
            <w:vAlign w:val="center"/>
          </w:tcPr>
          <w:p w14:paraId="3217207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6,76</w:t>
            </w:r>
          </w:p>
        </w:tc>
        <w:tc>
          <w:tcPr>
            <w:tcW w:w="391" w:type="pct"/>
            <w:vAlign w:val="center"/>
          </w:tcPr>
          <w:p w14:paraId="3C4570D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4,44</w:t>
            </w:r>
          </w:p>
        </w:tc>
        <w:tc>
          <w:tcPr>
            <w:tcW w:w="391" w:type="pct"/>
            <w:vAlign w:val="center"/>
          </w:tcPr>
          <w:p w14:paraId="4F079CE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1,18</w:t>
            </w:r>
          </w:p>
        </w:tc>
        <w:tc>
          <w:tcPr>
            <w:tcW w:w="391" w:type="pct"/>
            <w:vAlign w:val="center"/>
          </w:tcPr>
          <w:p w14:paraId="721A78B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4,23</w:t>
            </w:r>
          </w:p>
        </w:tc>
      </w:tr>
      <w:tr w:rsidR="00E51420" w:rsidRPr="00E51420" w14:paraId="65414305" w14:textId="77777777" w:rsidTr="00E51420">
        <w:trPr>
          <w:trHeight w:val="397"/>
        </w:trPr>
        <w:tc>
          <w:tcPr>
            <w:tcW w:w="1089" w:type="pct"/>
            <w:shd w:val="clear" w:color="auto" w:fill="auto"/>
            <w:vAlign w:val="center"/>
          </w:tcPr>
          <w:p w14:paraId="005585E4"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Другие новообразования кожи</w:t>
            </w:r>
          </w:p>
        </w:tc>
        <w:tc>
          <w:tcPr>
            <w:tcW w:w="391" w:type="pct"/>
            <w:vAlign w:val="center"/>
          </w:tcPr>
          <w:p w14:paraId="6BFE1F6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3,00</w:t>
            </w:r>
          </w:p>
        </w:tc>
        <w:tc>
          <w:tcPr>
            <w:tcW w:w="391" w:type="pct"/>
            <w:vAlign w:val="center"/>
          </w:tcPr>
          <w:p w14:paraId="0F08306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0,00</w:t>
            </w:r>
          </w:p>
        </w:tc>
        <w:tc>
          <w:tcPr>
            <w:tcW w:w="391" w:type="pct"/>
            <w:vAlign w:val="center"/>
          </w:tcPr>
          <w:p w14:paraId="4836A4A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0,51</w:t>
            </w:r>
          </w:p>
        </w:tc>
        <w:tc>
          <w:tcPr>
            <w:tcW w:w="391" w:type="pct"/>
            <w:vAlign w:val="center"/>
          </w:tcPr>
          <w:p w14:paraId="7358944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0,48</w:t>
            </w:r>
          </w:p>
        </w:tc>
        <w:tc>
          <w:tcPr>
            <w:tcW w:w="391" w:type="pct"/>
            <w:vAlign w:val="center"/>
          </w:tcPr>
          <w:p w14:paraId="283E602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0,00</w:t>
            </w:r>
          </w:p>
        </w:tc>
        <w:tc>
          <w:tcPr>
            <w:tcW w:w="391" w:type="pct"/>
            <w:shd w:val="clear" w:color="auto" w:fill="auto"/>
            <w:vAlign w:val="center"/>
          </w:tcPr>
          <w:p w14:paraId="7BFBC70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0,00</w:t>
            </w:r>
          </w:p>
        </w:tc>
        <w:tc>
          <w:tcPr>
            <w:tcW w:w="391" w:type="pct"/>
            <w:vAlign w:val="center"/>
          </w:tcPr>
          <w:p w14:paraId="05104CD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0,58</w:t>
            </w:r>
          </w:p>
        </w:tc>
        <w:tc>
          <w:tcPr>
            <w:tcW w:w="391" w:type="pct"/>
            <w:vAlign w:val="center"/>
          </w:tcPr>
          <w:p w14:paraId="5D60852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1,94</w:t>
            </w:r>
          </w:p>
        </w:tc>
        <w:tc>
          <w:tcPr>
            <w:tcW w:w="391" w:type="pct"/>
            <w:vAlign w:val="center"/>
          </w:tcPr>
          <w:p w14:paraId="5AE234F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0,59</w:t>
            </w:r>
          </w:p>
        </w:tc>
        <w:tc>
          <w:tcPr>
            <w:tcW w:w="391" w:type="pct"/>
            <w:vAlign w:val="center"/>
          </w:tcPr>
          <w:p w14:paraId="3315C55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0,42</w:t>
            </w:r>
          </w:p>
        </w:tc>
      </w:tr>
      <w:tr w:rsidR="00E51420" w:rsidRPr="00E51420" w14:paraId="42DFC3B1" w14:textId="77777777" w:rsidTr="00E51420">
        <w:trPr>
          <w:trHeight w:val="397"/>
        </w:trPr>
        <w:tc>
          <w:tcPr>
            <w:tcW w:w="1089" w:type="pct"/>
            <w:shd w:val="clear" w:color="auto" w:fill="auto"/>
            <w:vAlign w:val="center"/>
          </w:tcPr>
          <w:p w14:paraId="13B5068A"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Мезотелиальная и другие мягкие ткани</w:t>
            </w:r>
          </w:p>
        </w:tc>
        <w:tc>
          <w:tcPr>
            <w:tcW w:w="391" w:type="pct"/>
            <w:vAlign w:val="center"/>
          </w:tcPr>
          <w:p w14:paraId="22C888F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7,69</w:t>
            </w:r>
          </w:p>
        </w:tc>
        <w:tc>
          <w:tcPr>
            <w:tcW w:w="391" w:type="pct"/>
            <w:vAlign w:val="center"/>
          </w:tcPr>
          <w:p w14:paraId="023A50D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14,29</w:t>
            </w:r>
          </w:p>
        </w:tc>
        <w:tc>
          <w:tcPr>
            <w:tcW w:w="391" w:type="pct"/>
            <w:vAlign w:val="center"/>
          </w:tcPr>
          <w:p w14:paraId="123CAA1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22,22</w:t>
            </w:r>
          </w:p>
        </w:tc>
        <w:tc>
          <w:tcPr>
            <w:tcW w:w="391" w:type="pct"/>
            <w:vAlign w:val="center"/>
          </w:tcPr>
          <w:p w14:paraId="3C56079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21,11</w:t>
            </w:r>
          </w:p>
        </w:tc>
        <w:tc>
          <w:tcPr>
            <w:tcW w:w="391" w:type="pct"/>
            <w:vAlign w:val="center"/>
          </w:tcPr>
          <w:p w14:paraId="4B6E883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19,05</w:t>
            </w:r>
          </w:p>
        </w:tc>
        <w:tc>
          <w:tcPr>
            <w:tcW w:w="391" w:type="pct"/>
            <w:shd w:val="clear" w:color="auto" w:fill="auto"/>
            <w:vAlign w:val="center"/>
          </w:tcPr>
          <w:p w14:paraId="6A6CAE0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25,00</w:t>
            </w:r>
          </w:p>
        </w:tc>
        <w:tc>
          <w:tcPr>
            <w:tcW w:w="391" w:type="pct"/>
            <w:vAlign w:val="center"/>
          </w:tcPr>
          <w:p w14:paraId="665DFD2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20,83</w:t>
            </w:r>
          </w:p>
        </w:tc>
        <w:tc>
          <w:tcPr>
            <w:tcW w:w="391" w:type="pct"/>
            <w:vAlign w:val="center"/>
          </w:tcPr>
          <w:p w14:paraId="3EC6294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15,38</w:t>
            </w:r>
          </w:p>
        </w:tc>
        <w:tc>
          <w:tcPr>
            <w:tcW w:w="391" w:type="pct"/>
            <w:vAlign w:val="center"/>
          </w:tcPr>
          <w:p w14:paraId="532B17C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16,67</w:t>
            </w:r>
          </w:p>
        </w:tc>
        <w:tc>
          <w:tcPr>
            <w:tcW w:w="391" w:type="pct"/>
            <w:vAlign w:val="center"/>
          </w:tcPr>
          <w:p w14:paraId="373D39D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8,33</w:t>
            </w:r>
          </w:p>
        </w:tc>
      </w:tr>
      <w:tr w:rsidR="00E51420" w:rsidRPr="00E51420" w14:paraId="20F8ABBD" w14:textId="77777777" w:rsidTr="00E51420">
        <w:trPr>
          <w:trHeight w:val="397"/>
        </w:trPr>
        <w:tc>
          <w:tcPr>
            <w:tcW w:w="1089" w:type="pct"/>
            <w:shd w:val="clear" w:color="auto" w:fill="auto"/>
            <w:vAlign w:val="center"/>
          </w:tcPr>
          <w:p w14:paraId="1D63430E"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Молочная железа</w:t>
            </w:r>
          </w:p>
        </w:tc>
        <w:tc>
          <w:tcPr>
            <w:tcW w:w="391" w:type="pct"/>
            <w:vAlign w:val="center"/>
          </w:tcPr>
          <w:p w14:paraId="04103D3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8,85</w:t>
            </w:r>
          </w:p>
        </w:tc>
        <w:tc>
          <w:tcPr>
            <w:tcW w:w="391" w:type="pct"/>
            <w:vAlign w:val="center"/>
          </w:tcPr>
          <w:p w14:paraId="7E0830C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7,73</w:t>
            </w:r>
          </w:p>
        </w:tc>
        <w:tc>
          <w:tcPr>
            <w:tcW w:w="391" w:type="pct"/>
            <w:vAlign w:val="center"/>
          </w:tcPr>
          <w:p w14:paraId="1B433F8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6,13</w:t>
            </w:r>
          </w:p>
        </w:tc>
        <w:tc>
          <w:tcPr>
            <w:tcW w:w="391" w:type="pct"/>
            <w:vAlign w:val="center"/>
          </w:tcPr>
          <w:p w14:paraId="7DE992D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2,98</w:t>
            </w:r>
          </w:p>
        </w:tc>
        <w:tc>
          <w:tcPr>
            <w:tcW w:w="391" w:type="pct"/>
            <w:vAlign w:val="center"/>
          </w:tcPr>
          <w:p w14:paraId="04B2DF5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4,65</w:t>
            </w:r>
          </w:p>
        </w:tc>
        <w:tc>
          <w:tcPr>
            <w:tcW w:w="391" w:type="pct"/>
            <w:shd w:val="clear" w:color="auto" w:fill="auto"/>
            <w:vAlign w:val="center"/>
          </w:tcPr>
          <w:p w14:paraId="5D2E6D5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4,35</w:t>
            </w:r>
          </w:p>
        </w:tc>
        <w:tc>
          <w:tcPr>
            <w:tcW w:w="391" w:type="pct"/>
            <w:vAlign w:val="center"/>
          </w:tcPr>
          <w:p w14:paraId="5926461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3,32</w:t>
            </w:r>
          </w:p>
        </w:tc>
        <w:tc>
          <w:tcPr>
            <w:tcW w:w="391" w:type="pct"/>
            <w:vAlign w:val="center"/>
          </w:tcPr>
          <w:p w14:paraId="2C5B371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6,17</w:t>
            </w:r>
          </w:p>
        </w:tc>
        <w:tc>
          <w:tcPr>
            <w:tcW w:w="391" w:type="pct"/>
            <w:vAlign w:val="center"/>
          </w:tcPr>
          <w:p w14:paraId="425C842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8,69</w:t>
            </w:r>
          </w:p>
        </w:tc>
        <w:tc>
          <w:tcPr>
            <w:tcW w:w="391" w:type="pct"/>
            <w:vAlign w:val="center"/>
          </w:tcPr>
          <w:p w14:paraId="7246CB7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4,58</w:t>
            </w:r>
          </w:p>
        </w:tc>
      </w:tr>
      <w:tr w:rsidR="00E51420" w:rsidRPr="00E51420" w14:paraId="48BC9CEB" w14:textId="77777777" w:rsidTr="00E51420">
        <w:trPr>
          <w:trHeight w:val="397"/>
        </w:trPr>
        <w:tc>
          <w:tcPr>
            <w:tcW w:w="1089" w:type="pct"/>
            <w:shd w:val="clear" w:color="auto" w:fill="auto"/>
            <w:vAlign w:val="center"/>
          </w:tcPr>
          <w:p w14:paraId="7EE12FEC"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Шейка матки</w:t>
            </w:r>
          </w:p>
        </w:tc>
        <w:tc>
          <w:tcPr>
            <w:tcW w:w="391" w:type="pct"/>
            <w:vAlign w:val="center"/>
          </w:tcPr>
          <w:p w14:paraId="1FF86EC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12,50</w:t>
            </w:r>
          </w:p>
        </w:tc>
        <w:tc>
          <w:tcPr>
            <w:tcW w:w="391" w:type="pct"/>
            <w:vAlign w:val="center"/>
          </w:tcPr>
          <w:p w14:paraId="18BE1CC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12,50</w:t>
            </w:r>
          </w:p>
        </w:tc>
        <w:tc>
          <w:tcPr>
            <w:tcW w:w="391" w:type="pct"/>
            <w:vAlign w:val="center"/>
          </w:tcPr>
          <w:p w14:paraId="50622A3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8,47</w:t>
            </w:r>
          </w:p>
        </w:tc>
        <w:tc>
          <w:tcPr>
            <w:tcW w:w="391" w:type="pct"/>
            <w:vAlign w:val="center"/>
          </w:tcPr>
          <w:p w14:paraId="60FAAE3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10,89</w:t>
            </w:r>
          </w:p>
        </w:tc>
        <w:tc>
          <w:tcPr>
            <w:tcW w:w="391" w:type="pct"/>
            <w:vAlign w:val="center"/>
          </w:tcPr>
          <w:p w14:paraId="0BF94D5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6,49</w:t>
            </w:r>
          </w:p>
        </w:tc>
        <w:tc>
          <w:tcPr>
            <w:tcW w:w="391" w:type="pct"/>
            <w:shd w:val="clear" w:color="auto" w:fill="auto"/>
            <w:vAlign w:val="center"/>
          </w:tcPr>
          <w:p w14:paraId="7618DDA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12,35</w:t>
            </w:r>
          </w:p>
        </w:tc>
        <w:tc>
          <w:tcPr>
            <w:tcW w:w="391" w:type="pct"/>
            <w:vAlign w:val="center"/>
          </w:tcPr>
          <w:p w14:paraId="32FBD10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13,41</w:t>
            </w:r>
          </w:p>
        </w:tc>
        <w:tc>
          <w:tcPr>
            <w:tcW w:w="391" w:type="pct"/>
            <w:vAlign w:val="center"/>
          </w:tcPr>
          <w:p w14:paraId="018E6AC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11,36</w:t>
            </w:r>
          </w:p>
        </w:tc>
        <w:tc>
          <w:tcPr>
            <w:tcW w:w="391" w:type="pct"/>
            <w:vAlign w:val="center"/>
          </w:tcPr>
          <w:p w14:paraId="4FA35CD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8,86</w:t>
            </w:r>
          </w:p>
        </w:tc>
        <w:tc>
          <w:tcPr>
            <w:tcW w:w="391" w:type="pct"/>
            <w:vAlign w:val="center"/>
          </w:tcPr>
          <w:p w14:paraId="7405B2D3" w14:textId="77777777" w:rsid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w:t>
            </w:r>
          </w:p>
          <w:p w14:paraId="4C5F8C9B" w14:textId="77777777" w:rsidR="00FA1E65" w:rsidRDefault="00FA1E65" w:rsidP="00E51420">
            <w:pPr>
              <w:spacing w:line="240" w:lineRule="auto"/>
              <w:jc w:val="center"/>
              <w:rPr>
                <w:rFonts w:ascii="Times New Roman" w:eastAsia="Times New Roman" w:hAnsi="Times New Roman" w:cs="Times New Roman"/>
                <w:color w:val="000000"/>
              </w:rPr>
            </w:pPr>
          </w:p>
          <w:p w14:paraId="492C6F74" w14:textId="77777777" w:rsidR="00FA1E65" w:rsidRPr="00E51420" w:rsidRDefault="00FA1E65" w:rsidP="00E51420">
            <w:pPr>
              <w:spacing w:line="240" w:lineRule="auto"/>
              <w:jc w:val="center"/>
              <w:rPr>
                <w:rFonts w:ascii="Times New Roman" w:eastAsia="Times New Roman" w:hAnsi="Times New Roman" w:cs="Times New Roman"/>
                <w:color w:val="000000"/>
              </w:rPr>
            </w:pPr>
          </w:p>
        </w:tc>
      </w:tr>
      <w:tr w:rsidR="00E51420" w:rsidRPr="00E51420" w14:paraId="359D5D9F" w14:textId="77777777" w:rsidTr="00E51420">
        <w:trPr>
          <w:trHeight w:val="397"/>
        </w:trPr>
        <w:tc>
          <w:tcPr>
            <w:tcW w:w="1089" w:type="pct"/>
            <w:shd w:val="clear" w:color="auto" w:fill="auto"/>
            <w:vAlign w:val="center"/>
          </w:tcPr>
          <w:p w14:paraId="06DCACCE"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lastRenderedPageBreak/>
              <w:t>Тело матки</w:t>
            </w:r>
          </w:p>
        </w:tc>
        <w:tc>
          <w:tcPr>
            <w:tcW w:w="391" w:type="pct"/>
            <w:vAlign w:val="center"/>
          </w:tcPr>
          <w:p w14:paraId="5ADE0E9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7,69</w:t>
            </w:r>
          </w:p>
        </w:tc>
        <w:tc>
          <w:tcPr>
            <w:tcW w:w="391" w:type="pct"/>
            <w:vAlign w:val="center"/>
          </w:tcPr>
          <w:p w14:paraId="13E3643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4,17</w:t>
            </w:r>
          </w:p>
        </w:tc>
        <w:tc>
          <w:tcPr>
            <w:tcW w:w="391" w:type="pct"/>
            <w:vAlign w:val="center"/>
          </w:tcPr>
          <w:p w14:paraId="1588814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5,48</w:t>
            </w:r>
          </w:p>
        </w:tc>
        <w:tc>
          <w:tcPr>
            <w:tcW w:w="391" w:type="pct"/>
            <w:vAlign w:val="center"/>
          </w:tcPr>
          <w:p w14:paraId="30D343F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4,89</w:t>
            </w:r>
          </w:p>
        </w:tc>
        <w:tc>
          <w:tcPr>
            <w:tcW w:w="391" w:type="pct"/>
            <w:vAlign w:val="center"/>
          </w:tcPr>
          <w:p w14:paraId="33E38B7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6,67</w:t>
            </w:r>
          </w:p>
        </w:tc>
        <w:tc>
          <w:tcPr>
            <w:tcW w:w="391" w:type="pct"/>
            <w:shd w:val="clear" w:color="auto" w:fill="auto"/>
            <w:vAlign w:val="center"/>
          </w:tcPr>
          <w:p w14:paraId="3B6B00B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8,60</w:t>
            </w:r>
          </w:p>
        </w:tc>
        <w:tc>
          <w:tcPr>
            <w:tcW w:w="391" w:type="pct"/>
            <w:vAlign w:val="center"/>
          </w:tcPr>
          <w:p w14:paraId="13066EA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4,30</w:t>
            </w:r>
          </w:p>
        </w:tc>
        <w:tc>
          <w:tcPr>
            <w:tcW w:w="391" w:type="pct"/>
            <w:vAlign w:val="center"/>
          </w:tcPr>
          <w:p w14:paraId="78D0BDA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4,76</w:t>
            </w:r>
          </w:p>
        </w:tc>
        <w:tc>
          <w:tcPr>
            <w:tcW w:w="391" w:type="pct"/>
            <w:vAlign w:val="center"/>
          </w:tcPr>
          <w:p w14:paraId="7B08DBE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9,21</w:t>
            </w:r>
          </w:p>
        </w:tc>
        <w:tc>
          <w:tcPr>
            <w:tcW w:w="391" w:type="pct"/>
            <w:vAlign w:val="center"/>
          </w:tcPr>
          <w:p w14:paraId="1DEA03B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4,65</w:t>
            </w:r>
          </w:p>
        </w:tc>
      </w:tr>
      <w:tr w:rsidR="00E51420" w:rsidRPr="00E51420" w14:paraId="42D4A3FA" w14:textId="77777777" w:rsidTr="00E51420">
        <w:trPr>
          <w:trHeight w:val="397"/>
        </w:trPr>
        <w:tc>
          <w:tcPr>
            <w:tcW w:w="1089" w:type="pct"/>
            <w:shd w:val="clear" w:color="auto" w:fill="auto"/>
            <w:vAlign w:val="center"/>
          </w:tcPr>
          <w:p w14:paraId="711D63F1"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Яичник</w:t>
            </w:r>
          </w:p>
        </w:tc>
        <w:tc>
          <w:tcPr>
            <w:tcW w:w="391" w:type="pct"/>
            <w:vAlign w:val="center"/>
          </w:tcPr>
          <w:p w14:paraId="0F9003D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15,71</w:t>
            </w:r>
          </w:p>
        </w:tc>
        <w:tc>
          <w:tcPr>
            <w:tcW w:w="391" w:type="pct"/>
            <w:vAlign w:val="center"/>
          </w:tcPr>
          <w:p w14:paraId="22EF5F1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17,24</w:t>
            </w:r>
          </w:p>
        </w:tc>
        <w:tc>
          <w:tcPr>
            <w:tcW w:w="391" w:type="pct"/>
            <w:vAlign w:val="center"/>
          </w:tcPr>
          <w:p w14:paraId="541FB9F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25,58</w:t>
            </w:r>
          </w:p>
        </w:tc>
        <w:tc>
          <w:tcPr>
            <w:tcW w:w="391" w:type="pct"/>
            <w:vAlign w:val="center"/>
          </w:tcPr>
          <w:p w14:paraId="602F076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15,52</w:t>
            </w:r>
          </w:p>
        </w:tc>
        <w:tc>
          <w:tcPr>
            <w:tcW w:w="391" w:type="pct"/>
            <w:vAlign w:val="center"/>
          </w:tcPr>
          <w:p w14:paraId="073D161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14,75</w:t>
            </w:r>
          </w:p>
        </w:tc>
        <w:tc>
          <w:tcPr>
            <w:tcW w:w="391" w:type="pct"/>
            <w:shd w:val="clear" w:color="auto" w:fill="auto"/>
            <w:vAlign w:val="center"/>
          </w:tcPr>
          <w:p w14:paraId="4D84AE3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15,94</w:t>
            </w:r>
          </w:p>
        </w:tc>
        <w:tc>
          <w:tcPr>
            <w:tcW w:w="391" w:type="pct"/>
            <w:vAlign w:val="center"/>
          </w:tcPr>
          <w:p w14:paraId="761B7F1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12,50</w:t>
            </w:r>
          </w:p>
        </w:tc>
        <w:tc>
          <w:tcPr>
            <w:tcW w:w="391" w:type="pct"/>
            <w:vAlign w:val="center"/>
          </w:tcPr>
          <w:p w14:paraId="17E787C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14,81</w:t>
            </w:r>
          </w:p>
        </w:tc>
        <w:tc>
          <w:tcPr>
            <w:tcW w:w="391" w:type="pct"/>
            <w:vAlign w:val="center"/>
          </w:tcPr>
          <w:p w14:paraId="2850787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12,69</w:t>
            </w:r>
          </w:p>
        </w:tc>
        <w:tc>
          <w:tcPr>
            <w:tcW w:w="391" w:type="pct"/>
            <w:vAlign w:val="center"/>
          </w:tcPr>
          <w:p w14:paraId="322B512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10,64</w:t>
            </w:r>
          </w:p>
        </w:tc>
      </w:tr>
      <w:tr w:rsidR="00E51420" w:rsidRPr="00E51420" w14:paraId="796194D9" w14:textId="77777777" w:rsidTr="00E51420">
        <w:trPr>
          <w:trHeight w:val="397"/>
        </w:trPr>
        <w:tc>
          <w:tcPr>
            <w:tcW w:w="1089" w:type="pct"/>
            <w:shd w:val="clear" w:color="auto" w:fill="auto"/>
            <w:vAlign w:val="center"/>
          </w:tcPr>
          <w:p w14:paraId="72A375C0"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Предстательная железа</w:t>
            </w:r>
          </w:p>
        </w:tc>
        <w:tc>
          <w:tcPr>
            <w:tcW w:w="391" w:type="pct"/>
            <w:vAlign w:val="center"/>
          </w:tcPr>
          <w:p w14:paraId="03E92EF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21,51</w:t>
            </w:r>
          </w:p>
        </w:tc>
        <w:tc>
          <w:tcPr>
            <w:tcW w:w="391" w:type="pct"/>
            <w:vAlign w:val="center"/>
          </w:tcPr>
          <w:p w14:paraId="23BBF9C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13,89</w:t>
            </w:r>
          </w:p>
        </w:tc>
        <w:tc>
          <w:tcPr>
            <w:tcW w:w="391" w:type="pct"/>
            <w:vAlign w:val="center"/>
          </w:tcPr>
          <w:p w14:paraId="7D69E94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6,76</w:t>
            </w:r>
          </w:p>
        </w:tc>
        <w:tc>
          <w:tcPr>
            <w:tcW w:w="391" w:type="pct"/>
            <w:vAlign w:val="center"/>
          </w:tcPr>
          <w:p w14:paraId="6328675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8,15</w:t>
            </w:r>
          </w:p>
        </w:tc>
        <w:tc>
          <w:tcPr>
            <w:tcW w:w="391" w:type="pct"/>
            <w:vAlign w:val="center"/>
          </w:tcPr>
          <w:p w14:paraId="2012821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6,72</w:t>
            </w:r>
          </w:p>
        </w:tc>
        <w:tc>
          <w:tcPr>
            <w:tcW w:w="391" w:type="pct"/>
            <w:shd w:val="clear" w:color="auto" w:fill="auto"/>
            <w:vAlign w:val="center"/>
          </w:tcPr>
          <w:p w14:paraId="0115EA1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10,53</w:t>
            </w:r>
          </w:p>
        </w:tc>
        <w:tc>
          <w:tcPr>
            <w:tcW w:w="391" w:type="pct"/>
            <w:vAlign w:val="center"/>
          </w:tcPr>
          <w:p w14:paraId="40C1B17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7,91</w:t>
            </w:r>
          </w:p>
        </w:tc>
        <w:tc>
          <w:tcPr>
            <w:tcW w:w="391" w:type="pct"/>
            <w:vAlign w:val="center"/>
          </w:tcPr>
          <w:p w14:paraId="61C1346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11,11</w:t>
            </w:r>
          </w:p>
        </w:tc>
        <w:tc>
          <w:tcPr>
            <w:tcW w:w="391" w:type="pct"/>
            <w:vAlign w:val="center"/>
          </w:tcPr>
          <w:p w14:paraId="4C03945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9,62</w:t>
            </w:r>
          </w:p>
        </w:tc>
        <w:tc>
          <w:tcPr>
            <w:tcW w:w="391" w:type="pct"/>
            <w:vAlign w:val="center"/>
          </w:tcPr>
          <w:p w14:paraId="405E369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5,19</w:t>
            </w:r>
          </w:p>
        </w:tc>
      </w:tr>
      <w:tr w:rsidR="00E51420" w:rsidRPr="00E51420" w14:paraId="57AB832E" w14:textId="77777777" w:rsidTr="00E51420">
        <w:trPr>
          <w:trHeight w:val="397"/>
        </w:trPr>
        <w:tc>
          <w:tcPr>
            <w:tcW w:w="1089" w:type="pct"/>
            <w:shd w:val="clear" w:color="auto" w:fill="auto"/>
            <w:vAlign w:val="center"/>
          </w:tcPr>
          <w:p w14:paraId="2F98400B"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Почки</w:t>
            </w:r>
          </w:p>
        </w:tc>
        <w:tc>
          <w:tcPr>
            <w:tcW w:w="391" w:type="pct"/>
            <w:vAlign w:val="center"/>
          </w:tcPr>
          <w:p w14:paraId="7EDDBF8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23,53</w:t>
            </w:r>
          </w:p>
        </w:tc>
        <w:tc>
          <w:tcPr>
            <w:tcW w:w="391" w:type="pct"/>
            <w:vAlign w:val="center"/>
          </w:tcPr>
          <w:p w14:paraId="1C09C6EF"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18,84</w:t>
            </w:r>
          </w:p>
        </w:tc>
        <w:tc>
          <w:tcPr>
            <w:tcW w:w="391" w:type="pct"/>
            <w:vAlign w:val="center"/>
          </w:tcPr>
          <w:p w14:paraId="3E21827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15,48</w:t>
            </w:r>
          </w:p>
        </w:tc>
        <w:tc>
          <w:tcPr>
            <w:tcW w:w="391" w:type="pct"/>
            <w:vAlign w:val="center"/>
          </w:tcPr>
          <w:p w14:paraId="2697A9B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13,00</w:t>
            </w:r>
          </w:p>
        </w:tc>
        <w:tc>
          <w:tcPr>
            <w:tcW w:w="391" w:type="pct"/>
            <w:vAlign w:val="center"/>
          </w:tcPr>
          <w:p w14:paraId="23567CB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9,52</w:t>
            </w:r>
          </w:p>
        </w:tc>
        <w:tc>
          <w:tcPr>
            <w:tcW w:w="391" w:type="pct"/>
            <w:shd w:val="clear" w:color="auto" w:fill="auto"/>
            <w:vAlign w:val="center"/>
          </w:tcPr>
          <w:p w14:paraId="47FB4AE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12,99</w:t>
            </w:r>
          </w:p>
        </w:tc>
        <w:tc>
          <w:tcPr>
            <w:tcW w:w="391" w:type="pct"/>
            <w:vAlign w:val="center"/>
          </w:tcPr>
          <w:p w14:paraId="0E75524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12,50</w:t>
            </w:r>
          </w:p>
        </w:tc>
        <w:tc>
          <w:tcPr>
            <w:tcW w:w="391" w:type="pct"/>
            <w:vAlign w:val="center"/>
          </w:tcPr>
          <w:p w14:paraId="45E1C61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14,63</w:t>
            </w:r>
          </w:p>
        </w:tc>
        <w:tc>
          <w:tcPr>
            <w:tcW w:w="391" w:type="pct"/>
            <w:vAlign w:val="center"/>
          </w:tcPr>
          <w:p w14:paraId="0178E32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4,84</w:t>
            </w:r>
          </w:p>
        </w:tc>
        <w:tc>
          <w:tcPr>
            <w:tcW w:w="391" w:type="pct"/>
            <w:vAlign w:val="center"/>
          </w:tcPr>
          <w:p w14:paraId="15AE381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18,6</w:t>
            </w:r>
          </w:p>
        </w:tc>
      </w:tr>
      <w:tr w:rsidR="00E51420" w:rsidRPr="00E51420" w14:paraId="0BF386E1" w14:textId="77777777" w:rsidTr="00E51420">
        <w:trPr>
          <w:trHeight w:val="397"/>
        </w:trPr>
        <w:tc>
          <w:tcPr>
            <w:tcW w:w="1089" w:type="pct"/>
            <w:shd w:val="clear" w:color="auto" w:fill="auto"/>
            <w:vAlign w:val="center"/>
          </w:tcPr>
          <w:p w14:paraId="69D46E76"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Мочевой пузырь</w:t>
            </w:r>
          </w:p>
        </w:tc>
        <w:tc>
          <w:tcPr>
            <w:tcW w:w="391" w:type="pct"/>
            <w:vAlign w:val="center"/>
          </w:tcPr>
          <w:p w14:paraId="159E98D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18,33</w:t>
            </w:r>
          </w:p>
        </w:tc>
        <w:tc>
          <w:tcPr>
            <w:tcW w:w="391" w:type="pct"/>
            <w:vAlign w:val="center"/>
          </w:tcPr>
          <w:p w14:paraId="005AEA4C"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14,29</w:t>
            </w:r>
          </w:p>
        </w:tc>
        <w:tc>
          <w:tcPr>
            <w:tcW w:w="391" w:type="pct"/>
            <w:vAlign w:val="center"/>
          </w:tcPr>
          <w:p w14:paraId="3ADB05D4"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12,50</w:t>
            </w:r>
          </w:p>
        </w:tc>
        <w:tc>
          <w:tcPr>
            <w:tcW w:w="391" w:type="pct"/>
            <w:vAlign w:val="center"/>
          </w:tcPr>
          <w:p w14:paraId="7F7B73E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11,11</w:t>
            </w:r>
          </w:p>
        </w:tc>
        <w:tc>
          <w:tcPr>
            <w:tcW w:w="391" w:type="pct"/>
            <w:vAlign w:val="center"/>
          </w:tcPr>
          <w:p w14:paraId="3E1A3DA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10,00</w:t>
            </w:r>
          </w:p>
        </w:tc>
        <w:tc>
          <w:tcPr>
            <w:tcW w:w="391" w:type="pct"/>
            <w:shd w:val="clear" w:color="auto" w:fill="auto"/>
            <w:vAlign w:val="center"/>
          </w:tcPr>
          <w:p w14:paraId="0FBB4C1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22,22</w:t>
            </w:r>
          </w:p>
        </w:tc>
        <w:tc>
          <w:tcPr>
            <w:tcW w:w="391" w:type="pct"/>
            <w:vAlign w:val="center"/>
          </w:tcPr>
          <w:p w14:paraId="1F62D8D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11,11</w:t>
            </w:r>
          </w:p>
        </w:tc>
        <w:tc>
          <w:tcPr>
            <w:tcW w:w="391" w:type="pct"/>
            <w:vAlign w:val="center"/>
          </w:tcPr>
          <w:p w14:paraId="2E25525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13,43</w:t>
            </w:r>
          </w:p>
        </w:tc>
        <w:tc>
          <w:tcPr>
            <w:tcW w:w="391" w:type="pct"/>
            <w:vAlign w:val="center"/>
          </w:tcPr>
          <w:p w14:paraId="68D4FA8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10,81</w:t>
            </w:r>
          </w:p>
        </w:tc>
        <w:tc>
          <w:tcPr>
            <w:tcW w:w="391" w:type="pct"/>
            <w:vAlign w:val="center"/>
          </w:tcPr>
          <w:p w14:paraId="4D9C9B0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17,39</w:t>
            </w:r>
          </w:p>
        </w:tc>
      </w:tr>
      <w:tr w:rsidR="00E51420" w:rsidRPr="00E51420" w14:paraId="099B6BA5" w14:textId="77777777" w:rsidTr="00E51420">
        <w:trPr>
          <w:trHeight w:val="397"/>
        </w:trPr>
        <w:tc>
          <w:tcPr>
            <w:tcW w:w="1089" w:type="pct"/>
            <w:shd w:val="clear" w:color="auto" w:fill="auto"/>
            <w:vAlign w:val="center"/>
          </w:tcPr>
          <w:p w14:paraId="188A0F7A"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Щитовидная железа</w:t>
            </w:r>
          </w:p>
        </w:tc>
        <w:tc>
          <w:tcPr>
            <w:tcW w:w="391" w:type="pct"/>
            <w:vAlign w:val="center"/>
          </w:tcPr>
          <w:p w14:paraId="0380757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10,00</w:t>
            </w:r>
          </w:p>
        </w:tc>
        <w:tc>
          <w:tcPr>
            <w:tcW w:w="391" w:type="pct"/>
            <w:vAlign w:val="center"/>
          </w:tcPr>
          <w:p w14:paraId="72272E4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0,00</w:t>
            </w:r>
          </w:p>
        </w:tc>
        <w:tc>
          <w:tcPr>
            <w:tcW w:w="391" w:type="pct"/>
            <w:vAlign w:val="center"/>
          </w:tcPr>
          <w:p w14:paraId="6426F750"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6,67</w:t>
            </w:r>
          </w:p>
        </w:tc>
        <w:tc>
          <w:tcPr>
            <w:tcW w:w="391" w:type="pct"/>
            <w:vAlign w:val="center"/>
          </w:tcPr>
          <w:p w14:paraId="45EAA7C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4,12</w:t>
            </w:r>
          </w:p>
        </w:tc>
        <w:tc>
          <w:tcPr>
            <w:tcW w:w="391" w:type="pct"/>
            <w:vAlign w:val="center"/>
          </w:tcPr>
          <w:p w14:paraId="563376D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3,45</w:t>
            </w:r>
          </w:p>
        </w:tc>
        <w:tc>
          <w:tcPr>
            <w:tcW w:w="391" w:type="pct"/>
            <w:shd w:val="clear" w:color="auto" w:fill="auto"/>
            <w:vAlign w:val="center"/>
          </w:tcPr>
          <w:p w14:paraId="0F626E5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5,26</w:t>
            </w:r>
          </w:p>
        </w:tc>
        <w:tc>
          <w:tcPr>
            <w:tcW w:w="391" w:type="pct"/>
            <w:vAlign w:val="center"/>
          </w:tcPr>
          <w:p w14:paraId="4E2F085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3,45</w:t>
            </w:r>
          </w:p>
        </w:tc>
        <w:tc>
          <w:tcPr>
            <w:tcW w:w="391" w:type="pct"/>
            <w:vAlign w:val="center"/>
          </w:tcPr>
          <w:p w14:paraId="7D5F050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0,00</w:t>
            </w:r>
          </w:p>
        </w:tc>
        <w:tc>
          <w:tcPr>
            <w:tcW w:w="391" w:type="pct"/>
            <w:vAlign w:val="center"/>
          </w:tcPr>
          <w:p w14:paraId="4150FC8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4,44</w:t>
            </w:r>
          </w:p>
        </w:tc>
        <w:tc>
          <w:tcPr>
            <w:tcW w:w="391" w:type="pct"/>
            <w:vAlign w:val="center"/>
          </w:tcPr>
          <w:p w14:paraId="5AF5250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6,25</w:t>
            </w:r>
          </w:p>
        </w:tc>
      </w:tr>
      <w:tr w:rsidR="00E51420" w:rsidRPr="00E51420" w14:paraId="03B84E68" w14:textId="77777777" w:rsidTr="00E51420">
        <w:trPr>
          <w:trHeight w:val="397"/>
        </w:trPr>
        <w:tc>
          <w:tcPr>
            <w:tcW w:w="1089" w:type="pct"/>
            <w:shd w:val="clear" w:color="auto" w:fill="auto"/>
            <w:vAlign w:val="center"/>
          </w:tcPr>
          <w:p w14:paraId="2A7D5F73" w14:textId="77777777" w:rsidR="00E51420" w:rsidRPr="00E51420" w:rsidRDefault="00E51420" w:rsidP="00D91D24">
            <w:pPr>
              <w:spacing w:line="240" w:lineRule="auto"/>
              <w:jc w:val="both"/>
              <w:rPr>
                <w:rFonts w:ascii="Times New Roman" w:eastAsia="Times New Roman" w:hAnsi="Times New Roman" w:cs="Times New Roman"/>
                <w:color w:val="000000"/>
                <w:sz w:val="8"/>
                <w:szCs w:val="8"/>
              </w:rPr>
            </w:pPr>
            <w:r w:rsidRPr="00E51420">
              <w:rPr>
                <w:rFonts w:ascii="Times New Roman" w:eastAsia="Times New Roman" w:hAnsi="Times New Roman" w:cs="Times New Roman"/>
                <w:color w:val="000000"/>
              </w:rPr>
              <w:t>Злокачественная лимфома</w:t>
            </w:r>
          </w:p>
        </w:tc>
        <w:tc>
          <w:tcPr>
            <w:tcW w:w="391" w:type="pct"/>
            <w:vAlign w:val="center"/>
          </w:tcPr>
          <w:p w14:paraId="26C395B2"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21,74</w:t>
            </w:r>
          </w:p>
        </w:tc>
        <w:tc>
          <w:tcPr>
            <w:tcW w:w="391" w:type="pct"/>
            <w:vAlign w:val="center"/>
          </w:tcPr>
          <w:p w14:paraId="38529C1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40,48</w:t>
            </w:r>
          </w:p>
        </w:tc>
        <w:tc>
          <w:tcPr>
            <w:tcW w:w="391" w:type="pct"/>
            <w:vAlign w:val="center"/>
          </w:tcPr>
          <w:p w14:paraId="543BE53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32,50</w:t>
            </w:r>
          </w:p>
        </w:tc>
        <w:tc>
          <w:tcPr>
            <w:tcW w:w="391" w:type="pct"/>
            <w:vAlign w:val="center"/>
          </w:tcPr>
          <w:p w14:paraId="18D46EC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15,33</w:t>
            </w:r>
          </w:p>
        </w:tc>
        <w:tc>
          <w:tcPr>
            <w:tcW w:w="391" w:type="pct"/>
            <w:vAlign w:val="center"/>
          </w:tcPr>
          <w:p w14:paraId="28AAAA4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24,64</w:t>
            </w:r>
          </w:p>
        </w:tc>
        <w:tc>
          <w:tcPr>
            <w:tcW w:w="391" w:type="pct"/>
            <w:shd w:val="clear" w:color="auto" w:fill="auto"/>
            <w:vAlign w:val="center"/>
          </w:tcPr>
          <w:p w14:paraId="365415E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33,87</w:t>
            </w:r>
          </w:p>
        </w:tc>
        <w:tc>
          <w:tcPr>
            <w:tcW w:w="391" w:type="pct"/>
            <w:vAlign w:val="center"/>
          </w:tcPr>
          <w:p w14:paraId="52DA09A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28,57</w:t>
            </w:r>
          </w:p>
        </w:tc>
        <w:tc>
          <w:tcPr>
            <w:tcW w:w="391" w:type="pct"/>
            <w:vAlign w:val="center"/>
          </w:tcPr>
          <w:p w14:paraId="11B11C5E"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23,73</w:t>
            </w:r>
          </w:p>
        </w:tc>
        <w:tc>
          <w:tcPr>
            <w:tcW w:w="391" w:type="pct"/>
            <w:vAlign w:val="center"/>
          </w:tcPr>
          <w:p w14:paraId="529A0DAD"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27,27</w:t>
            </w:r>
          </w:p>
        </w:tc>
        <w:tc>
          <w:tcPr>
            <w:tcW w:w="391" w:type="pct"/>
            <w:vAlign w:val="center"/>
          </w:tcPr>
          <w:p w14:paraId="7B0B834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6,45</w:t>
            </w:r>
          </w:p>
        </w:tc>
      </w:tr>
      <w:tr w:rsidR="00E51420" w:rsidRPr="00E51420" w14:paraId="2453EF3E" w14:textId="77777777" w:rsidTr="00E51420">
        <w:trPr>
          <w:trHeight w:val="397"/>
        </w:trPr>
        <w:tc>
          <w:tcPr>
            <w:tcW w:w="1089" w:type="pct"/>
            <w:shd w:val="clear" w:color="auto" w:fill="auto"/>
            <w:vAlign w:val="center"/>
          </w:tcPr>
          <w:p w14:paraId="50A498F6" w14:textId="77777777" w:rsidR="00E51420" w:rsidRPr="00E51420" w:rsidRDefault="00E51420" w:rsidP="00D91D24">
            <w:pPr>
              <w:spacing w:line="240" w:lineRule="auto"/>
              <w:jc w:val="both"/>
              <w:rPr>
                <w:rFonts w:ascii="Times New Roman" w:eastAsia="Times New Roman" w:hAnsi="Times New Roman" w:cs="Times New Roman"/>
                <w:color w:val="000000"/>
              </w:rPr>
            </w:pPr>
            <w:r w:rsidRPr="00E51420">
              <w:rPr>
                <w:rFonts w:ascii="Times New Roman" w:eastAsia="Times New Roman" w:hAnsi="Times New Roman" w:cs="Times New Roman"/>
                <w:color w:val="000000"/>
              </w:rPr>
              <w:t>ВСЕГО</w:t>
            </w:r>
          </w:p>
        </w:tc>
        <w:tc>
          <w:tcPr>
            <w:tcW w:w="391" w:type="pct"/>
            <w:vAlign w:val="center"/>
          </w:tcPr>
          <w:p w14:paraId="558D0383"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33,00</w:t>
            </w:r>
          </w:p>
        </w:tc>
        <w:tc>
          <w:tcPr>
            <w:tcW w:w="391" w:type="pct"/>
            <w:vAlign w:val="center"/>
          </w:tcPr>
          <w:p w14:paraId="1DCC92E1"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33,63</w:t>
            </w:r>
          </w:p>
        </w:tc>
        <w:tc>
          <w:tcPr>
            <w:tcW w:w="391" w:type="pct"/>
            <w:vAlign w:val="center"/>
          </w:tcPr>
          <w:p w14:paraId="4C2B96DB"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25,81</w:t>
            </w:r>
          </w:p>
        </w:tc>
        <w:tc>
          <w:tcPr>
            <w:tcW w:w="391" w:type="pct"/>
            <w:vAlign w:val="center"/>
          </w:tcPr>
          <w:p w14:paraId="3F473696"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27,15</w:t>
            </w:r>
          </w:p>
        </w:tc>
        <w:tc>
          <w:tcPr>
            <w:tcW w:w="391" w:type="pct"/>
            <w:vAlign w:val="center"/>
          </w:tcPr>
          <w:p w14:paraId="2A05E8F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24,16</w:t>
            </w:r>
          </w:p>
        </w:tc>
        <w:tc>
          <w:tcPr>
            <w:tcW w:w="391" w:type="pct"/>
            <w:shd w:val="clear" w:color="auto" w:fill="auto"/>
            <w:vAlign w:val="center"/>
          </w:tcPr>
          <w:p w14:paraId="3FC728B8"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21,83</w:t>
            </w:r>
          </w:p>
        </w:tc>
        <w:tc>
          <w:tcPr>
            <w:tcW w:w="391" w:type="pct"/>
            <w:vAlign w:val="center"/>
          </w:tcPr>
          <w:p w14:paraId="5671DE47"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24,76</w:t>
            </w:r>
          </w:p>
        </w:tc>
        <w:tc>
          <w:tcPr>
            <w:tcW w:w="391" w:type="pct"/>
            <w:vAlign w:val="center"/>
          </w:tcPr>
          <w:p w14:paraId="696935EA"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23,17</w:t>
            </w:r>
          </w:p>
        </w:tc>
        <w:tc>
          <w:tcPr>
            <w:tcW w:w="391" w:type="pct"/>
            <w:vAlign w:val="center"/>
          </w:tcPr>
          <w:p w14:paraId="04462FF9"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20,10</w:t>
            </w:r>
          </w:p>
        </w:tc>
        <w:tc>
          <w:tcPr>
            <w:tcW w:w="391" w:type="pct"/>
            <w:vAlign w:val="center"/>
          </w:tcPr>
          <w:p w14:paraId="13AB0E65" w14:textId="77777777" w:rsidR="00E51420" w:rsidRPr="00E51420" w:rsidRDefault="00E51420" w:rsidP="00E51420">
            <w:pPr>
              <w:spacing w:line="240" w:lineRule="auto"/>
              <w:jc w:val="center"/>
              <w:rPr>
                <w:rFonts w:ascii="Times New Roman" w:eastAsia="Times New Roman" w:hAnsi="Times New Roman" w:cs="Times New Roman"/>
                <w:color w:val="000000"/>
              </w:rPr>
            </w:pPr>
            <w:r w:rsidRPr="00E51420">
              <w:rPr>
                <w:rFonts w:ascii="Times New Roman" w:eastAsia="Times New Roman" w:hAnsi="Times New Roman" w:cs="Times New Roman"/>
                <w:color w:val="000000"/>
              </w:rPr>
              <w:t>19,35</w:t>
            </w:r>
          </w:p>
        </w:tc>
      </w:tr>
    </w:tbl>
    <w:p w14:paraId="4994BBCF" w14:textId="77777777" w:rsidR="00FA1E65" w:rsidRDefault="00FA1E65" w:rsidP="00E51420">
      <w:pPr>
        <w:spacing w:line="240" w:lineRule="auto"/>
        <w:ind w:firstLine="720"/>
        <w:jc w:val="both"/>
        <w:rPr>
          <w:rFonts w:ascii="Times New Roman" w:hAnsi="Times New Roman" w:cs="Times New Roman"/>
          <w:sz w:val="28"/>
          <w:szCs w:val="28"/>
        </w:rPr>
      </w:pPr>
    </w:p>
    <w:p w14:paraId="430DD9FE" w14:textId="2A61A3B3" w:rsidR="00E51420" w:rsidRPr="00E51420" w:rsidRDefault="00E51420" w:rsidP="00FA1E65">
      <w:pPr>
        <w:spacing w:line="240" w:lineRule="auto"/>
        <w:ind w:firstLine="709"/>
        <w:jc w:val="both"/>
        <w:rPr>
          <w:rFonts w:ascii="Times New Roman" w:hAnsi="Times New Roman" w:cs="Times New Roman"/>
          <w:sz w:val="28"/>
          <w:szCs w:val="28"/>
        </w:rPr>
        <w:sectPr w:rsidR="00E51420" w:rsidRPr="00E51420" w:rsidSect="002131F0">
          <w:headerReference w:type="default" r:id="rId11"/>
          <w:pgSz w:w="16840" w:h="11907" w:orient="landscape" w:code="9"/>
          <w:pgMar w:top="1985" w:right="1418" w:bottom="1134" w:left="1134" w:header="1417" w:footer="0" w:gutter="0"/>
          <w:cols w:space="720"/>
          <w:formProt w:val="0"/>
          <w:docGrid w:linePitch="299" w:charSpace="4096"/>
        </w:sectPr>
      </w:pPr>
      <w:r w:rsidRPr="00E51420">
        <w:rPr>
          <w:rFonts w:ascii="Times New Roman" w:hAnsi="Times New Roman" w:cs="Times New Roman"/>
          <w:sz w:val="28"/>
          <w:szCs w:val="28"/>
        </w:rPr>
        <w:t xml:space="preserve">При анализе показателя «Одногодичная летальность» определяется тенденция к улучшению показателя  </w:t>
      </w:r>
      <w:r w:rsidRPr="00E51420">
        <w:rPr>
          <w:rFonts w:ascii="Times New Roman" w:hAnsi="Times New Roman" w:cs="Times New Roman"/>
          <w:sz w:val="28"/>
          <w:szCs w:val="28"/>
        </w:rPr>
        <w:br/>
        <w:t xml:space="preserve">до 19,35 процента в 2022 году. Это связано с увеличением ранней выявляемости ЗНО на </w:t>
      </w:r>
      <w:r w:rsidRPr="00E51420">
        <w:rPr>
          <w:rFonts w:ascii="Times New Roman" w:hAnsi="Times New Roman" w:cs="Times New Roman"/>
          <w:sz w:val="28"/>
          <w:szCs w:val="28"/>
          <w:lang w:val="en-US"/>
        </w:rPr>
        <w:t>I</w:t>
      </w:r>
      <w:r w:rsidRPr="00E51420">
        <w:rPr>
          <w:rFonts w:ascii="Times New Roman" w:hAnsi="Times New Roman" w:cs="Times New Roman"/>
          <w:sz w:val="28"/>
          <w:szCs w:val="28"/>
        </w:rPr>
        <w:t> - </w:t>
      </w:r>
      <w:r w:rsidRPr="00E51420">
        <w:rPr>
          <w:rFonts w:ascii="Times New Roman" w:hAnsi="Times New Roman" w:cs="Times New Roman"/>
          <w:sz w:val="28"/>
          <w:szCs w:val="28"/>
          <w:lang w:val="en-US"/>
        </w:rPr>
        <w:t>II</w:t>
      </w:r>
      <w:r w:rsidRPr="00E51420">
        <w:rPr>
          <w:rFonts w:ascii="Times New Roman" w:hAnsi="Times New Roman" w:cs="Times New Roman"/>
          <w:sz w:val="28"/>
          <w:szCs w:val="28"/>
        </w:rPr>
        <w:t xml:space="preserve"> стадии. В разрезе локализаций улучшение показателя одногодичной летальности выявлено при следующих локализациях новообразований: полость рта, пищевод, желудок, печень и внутрипеченочные желчные протоки, меланома кожи, мезотелиальная и другие мягкие ткани, яичник, предстательная железа, злокачественные лимфомы. Показатель находится в пределах средних многолетних значений для следующих локализаций: молочная железа, шейка матки, тело матки. Ухудшение показателя отмечается при опухолях почки, мочевого пузыря. В России данный показатель по итогам 2021 года составил 20,3</w:t>
      </w:r>
      <w:r w:rsidR="00FA1E65">
        <w:rPr>
          <w:rFonts w:ascii="Times New Roman" w:hAnsi="Times New Roman" w:cs="Times New Roman"/>
          <w:sz w:val="28"/>
          <w:szCs w:val="28"/>
        </w:rPr>
        <w:t xml:space="preserve"> процента</w:t>
      </w:r>
      <w:r w:rsidRPr="00E51420">
        <w:rPr>
          <w:rFonts w:ascii="Times New Roman" w:hAnsi="Times New Roman" w:cs="Times New Roman"/>
          <w:sz w:val="28"/>
          <w:szCs w:val="28"/>
        </w:rPr>
        <w:t>, в Приволжском федеральном округе 21,4</w:t>
      </w:r>
      <w:r w:rsidR="00FA1E65">
        <w:rPr>
          <w:rFonts w:ascii="Times New Roman" w:hAnsi="Times New Roman" w:cs="Times New Roman"/>
          <w:sz w:val="28"/>
          <w:szCs w:val="28"/>
        </w:rPr>
        <w:t xml:space="preserve"> процента.</w:t>
      </w:r>
    </w:p>
    <w:p w14:paraId="0570AF28" w14:textId="4626028B" w:rsidR="00E51420" w:rsidRPr="00E51420" w:rsidRDefault="00E51420" w:rsidP="00E51420">
      <w:pPr>
        <w:spacing w:line="240" w:lineRule="auto"/>
        <w:ind w:firstLine="720"/>
        <w:jc w:val="center"/>
        <w:rPr>
          <w:rFonts w:ascii="Times New Roman" w:hAnsi="Times New Roman" w:cs="Times New Roman"/>
          <w:sz w:val="28"/>
          <w:szCs w:val="28"/>
        </w:rPr>
      </w:pPr>
      <w:r w:rsidRPr="00E51420">
        <w:rPr>
          <w:rFonts w:ascii="Times New Roman" w:hAnsi="Times New Roman" w:cs="Times New Roman"/>
          <w:sz w:val="28"/>
          <w:szCs w:val="28"/>
        </w:rPr>
        <w:lastRenderedPageBreak/>
        <w:t xml:space="preserve">Динамика за 10 лет количества пациентов, умерших от ЗНО и не состоявших на учете в онкологических учреждениях, в том числе соотношение численности данной категории пациентов </w:t>
      </w:r>
      <w:r w:rsidRPr="00E51420">
        <w:rPr>
          <w:rFonts w:ascii="Times New Roman" w:hAnsi="Times New Roman" w:cs="Times New Roman"/>
          <w:sz w:val="28"/>
          <w:szCs w:val="28"/>
        </w:rPr>
        <w:br/>
        <w:t>на 100 умерших от ЗНО</w:t>
      </w:r>
    </w:p>
    <w:p w14:paraId="4EFC48C1" w14:textId="77777777" w:rsidR="00E51420" w:rsidRPr="00E51420" w:rsidRDefault="00E51420" w:rsidP="00E51420">
      <w:pPr>
        <w:spacing w:line="240" w:lineRule="auto"/>
        <w:ind w:firstLine="720"/>
        <w:jc w:val="center"/>
        <w:rPr>
          <w:rFonts w:ascii="Times New Roman" w:hAnsi="Times New Roman" w:cs="Times New Roman"/>
          <w:sz w:val="28"/>
          <w:szCs w:val="28"/>
          <w:highlight w:val="red"/>
        </w:rPr>
      </w:pPr>
    </w:p>
    <w:tbl>
      <w:tblPr>
        <w:tblW w:w="5000" w:type="pct"/>
        <w:tblLook w:val="04A0" w:firstRow="1" w:lastRow="0" w:firstColumn="1" w:lastColumn="0" w:noHBand="0" w:noVBand="1"/>
      </w:tblPr>
      <w:tblGrid>
        <w:gridCol w:w="1680"/>
        <w:gridCol w:w="657"/>
        <w:gridCol w:w="711"/>
        <w:gridCol w:w="711"/>
        <w:gridCol w:w="718"/>
        <w:gridCol w:w="718"/>
        <w:gridCol w:w="718"/>
        <w:gridCol w:w="719"/>
        <w:gridCol w:w="719"/>
        <w:gridCol w:w="719"/>
        <w:gridCol w:w="718"/>
      </w:tblGrid>
      <w:tr w:rsidR="00E51420" w:rsidRPr="00E51420" w14:paraId="0A6D0B5D" w14:textId="77777777" w:rsidTr="00E51420">
        <w:trPr>
          <w:trHeight w:val="451"/>
        </w:trPr>
        <w:tc>
          <w:tcPr>
            <w:tcW w:w="958" w:type="pct"/>
            <w:tcBorders>
              <w:top w:val="single" w:sz="4" w:space="0" w:color="000000"/>
              <w:bottom w:val="single" w:sz="4" w:space="0" w:color="auto"/>
              <w:right w:val="single" w:sz="4" w:space="0" w:color="000000"/>
            </w:tcBorders>
            <w:shd w:val="clear" w:color="auto" w:fill="auto"/>
            <w:vAlign w:val="center"/>
          </w:tcPr>
          <w:p w14:paraId="3F7FE8EF"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Наименование показателя</w:t>
            </w:r>
          </w:p>
        </w:tc>
        <w:tc>
          <w:tcPr>
            <w:tcW w:w="376" w:type="pct"/>
            <w:tcBorders>
              <w:top w:val="single" w:sz="4" w:space="0" w:color="000000"/>
              <w:bottom w:val="single" w:sz="4" w:space="0" w:color="auto"/>
              <w:right w:val="single" w:sz="4" w:space="0" w:color="000000"/>
            </w:tcBorders>
            <w:shd w:val="clear" w:color="auto" w:fill="auto"/>
            <w:vAlign w:val="center"/>
          </w:tcPr>
          <w:p w14:paraId="2917E3FB" w14:textId="77777777" w:rsidR="00E51420" w:rsidRPr="00E51420" w:rsidRDefault="00E51420" w:rsidP="00E51420">
            <w:pPr>
              <w:spacing w:line="240" w:lineRule="auto"/>
              <w:ind w:left="-35"/>
              <w:jc w:val="center"/>
              <w:rPr>
                <w:rFonts w:ascii="Times New Roman" w:eastAsia="Times New Roman" w:hAnsi="Times New Roman" w:cs="Times New Roman"/>
              </w:rPr>
            </w:pPr>
            <w:r w:rsidRPr="00E51420">
              <w:rPr>
                <w:rFonts w:ascii="Times New Roman" w:eastAsia="Times New Roman" w:hAnsi="Times New Roman" w:cs="Times New Roman"/>
              </w:rPr>
              <w:t>2013 год</w:t>
            </w:r>
          </w:p>
        </w:tc>
        <w:tc>
          <w:tcPr>
            <w:tcW w:w="395" w:type="pct"/>
            <w:tcBorders>
              <w:top w:val="single" w:sz="4" w:space="0" w:color="000000"/>
              <w:bottom w:val="single" w:sz="4" w:space="0" w:color="auto"/>
              <w:right w:val="single" w:sz="4" w:space="0" w:color="000000"/>
            </w:tcBorders>
            <w:shd w:val="clear" w:color="auto" w:fill="auto"/>
            <w:vAlign w:val="center"/>
          </w:tcPr>
          <w:p w14:paraId="1491CEC8"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2014 год</w:t>
            </w:r>
          </w:p>
        </w:tc>
        <w:tc>
          <w:tcPr>
            <w:tcW w:w="395" w:type="pct"/>
            <w:tcBorders>
              <w:top w:val="single" w:sz="4" w:space="0" w:color="000000"/>
              <w:bottom w:val="single" w:sz="4" w:space="0" w:color="auto"/>
              <w:right w:val="single" w:sz="4" w:space="0" w:color="000000"/>
            </w:tcBorders>
            <w:shd w:val="clear" w:color="auto" w:fill="auto"/>
            <w:vAlign w:val="center"/>
          </w:tcPr>
          <w:p w14:paraId="38B683C8"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2015 год</w:t>
            </w:r>
          </w:p>
        </w:tc>
        <w:tc>
          <w:tcPr>
            <w:tcW w:w="411" w:type="pct"/>
            <w:tcBorders>
              <w:top w:val="single" w:sz="4" w:space="0" w:color="000000"/>
              <w:bottom w:val="single" w:sz="4" w:space="0" w:color="auto"/>
              <w:right w:val="single" w:sz="4" w:space="0" w:color="000000"/>
            </w:tcBorders>
            <w:shd w:val="clear" w:color="auto" w:fill="auto"/>
            <w:vAlign w:val="center"/>
          </w:tcPr>
          <w:p w14:paraId="4CEA612E"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2016 год</w:t>
            </w:r>
          </w:p>
        </w:tc>
        <w:tc>
          <w:tcPr>
            <w:tcW w:w="411" w:type="pct"/>
            <w:tcBorders>
              <w:top w:val="single" w:sz="4" w:space="0" w:color="000000"/>
              <w:bottom w:val="single" w:sz="4" w:space="0" w:color="auto"/>
              <w:right w:val="single" w:sz="4" w:space="0" w:color="000000"/>
            </w:tcBorders>
            <w:shd w:val="clear" w:color="auto" w:fill="auto"/>
            <w:vAlign w:val="center"/>
          </w:tcPr>
          <w:p w14:paraId="569EED2A"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2017 год</w:t>
            </w:r>
          </w:p>
        </w:tc>
        <w:tc>
          <w:tcPr>
            <w:tcW w:w="411" w:type="pct"/>
            <w:tcBorders>
              <w:top w:val="single" w:sz="4" w:space="0" w:color="000000"/>
              <w:bottom w:val="single" w:sz="4" w:space="0" w:color="auto"/>
              <w:right w:val="single" w:sz="4" w:space="0" w:color="000000"/>
            </w:tcBorders>
            <w:shd w:val="clear" w:color="auto" w:fill="auto"/>
            <w:vAlign w:val="center"/>
          </w:tcPr>
          <w:p w14:paraId="29FD3ABA"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2018 год</w:t>
            </w:r>
          </w:p>
        </w:tc>
        <w:tc>
          <w:tcPr>
            <w:tcW w:w="411" w:type="pct"/>
            <w:tcBorders>
              <w:top w:val="single" w:sz="4" w:space="0" w:color="000000"/>
              <w:bottom w:val="single" w:sz="4" w:space="0" w:color="auto"/>
              <w:right w:val="single" w:sz="4" w:space="0" w:color="000000"/>
            </w:tcBorders>
            <w:shd w:val="clear" w:color="auto" w:fill="auto"/>
            <w:vAlign w:val="center"/>
          </w:tcPr>
          <w:p w14:paraId="72C2BC92"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2019 год</w:t>
            </w:r>
          </w:p>
        </w:tc>
        <w:tc>
          <w:tcPr>
            <w:tcW w:w="411" w:type="pct"/>
            <w:tcBorders>
              <w:top w:val="single" w:sz="4" w:space="0" w:color="000000"/>
              <w:bottom w:val="single" w:sz="4" w:space="0" w:color="auto"/>
              <w:right w:val="single" w:sz="4" w:space="0" w:color="000000"/>
            </w:tcBorders>
            <w:shd w:val="clear" w:color="auto" w:fill="auto"/>
            <w:vAlign w:val="center"/>
          </w:tcPr>
          <w:p w14:paraId="33C9266D"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2020 год</w:t>
            </w:r>
          </w:p>
        </w:tc>
        <w:tc>
          <w:tcPr>
            <w:tcW w:w="411" w:type="pct"/>
            <w:tcBorders>
              <w:top w:val="single" w:sz="4" w:space="0" w:color="000000"/>
              <w:bottom w:val="single" w:sz="4" w:space="0" w:color="auto"/>
              <w:right w:val="single" w:sz="4" w:space="0" w:color="000000"/>
            </w:tcBorders>
            <w:shd w:val="clear" w:color="auto" w:fill="auto"/>
            <w:vAlign w:val="center"/>
          </w:tcPr>
          <w:p w14:paraId="46D3E0F7"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2021 год</w:t>
            </w:r>
          </w:p>
        </w:tc>
        <w:tc>
          <w:tcPr>
            <w:tcW w:w="411" w:type="pct"/>
            <w:tcBorders>
              <w:top w:val="single" w:sz="4" w:space="0" w:color="000000"/>
              <w:bottom w:val="single" w:sz="4" w:space="0" w:color="auto"/>
            </w:tcBorders>
            <w:shd w:val="clear" w:color="auto" w:fill="auto"/>
            <w:vAlign w:val="center"/>
          </w:tcPr>
          <w:p w14:paraId="496A3481"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2022 год</w:t>
            </w:r>
          </w:p>
        </w:tc>
      </w:tr>
      <w:tr w:rsidR="00E51420" w:rsidRPr="00E51420" w14:paraId="77C6CBFB" w14:textId="77777777" w:rsidTr="00E51420">
        <w:trPr>
          <w:trHeight w:val="1287"/>
        </w:trPr>
        <w:tc>
          <w:tcPr>
            <w:tcW w:w="958" w:type="pct"/>
            <w:tcBorders>
              <w:top w:val="single" w:sz="4" w:space="0" w:color="auto"/>
            </w:tcBorders>
            <w:shd w:val="clear" w:color="auto" w:fill="auto"/>
            <w:vAlign w:val="bottom"/>
          </w:tcPr>
          <w:p w14:paraId="1459A1BD" w14:textId="77777777" w:rsidR="00E51420" w:rsidRPr="00E51420" w:rsidRDefault="00E51420" w:rsidP="00E51420">
            <w:pPr>
              <w:spacing w:line="240" w:lineRule="auto"/>
              <w:jc w:val="both"/>
              <w:rPr>
                <w:rFonts w:ascii="Times New Roman" w:eastAsia="Times New Roman" w:hAnsi="Times New Roman" w:cs="Times New Roman"/>
              </w:rPr>
            </w:pPr>
            <w:r w:rsidRPr="00E51420">
              <w:rPr>
                <w:rFonts w:ascii="Times New Roman" w:eastAsia="Times New Roman" w:hAnsi="Times New Roman" w:cs="Times New Roman"/>
              </w:rPr>
              <w:t>Умерло от ЗНО не состоящих на «Д» учете</w:t>
            </w:r>
          </w:p>
          <w:p w14:paraId="4D9E96EB" w14:textId="77777777" w:rsidR="00E51420" w:rsidRPr="00E51420" w:rsidRDefault="00E51420" w:rsidP="00E51420">
            <w:pPr>
              <w:spacing w:line="240" w:lineRule="auto"/>
              <w:jc w:val="both"/>
              <w:rPr>
                <w:rFonts w:ascii="Times New Roman" w:eastAsia="Times New Roman" w:hAnsi="Times New Roman" w:cs="Times New Roman"/>
              </w:rPr>
            </w:pPr>
          </w:p>
        </w:tc>
        <w:tc>
          <w:tcPr>
            <w:tcW w:w="376" w:type="pct"/>
            <w:tcBorders>
              <w:top w:val="single" w:sz="4" w:space="0" w:color="auto"/>
            </w:tcBorders>
            <w:shd w:val="clear" w:color="auto" w:fill="auto"/>
            <w:vAlign w:val="center"/>
          </w:tcPr>
          <w:p w14:paraId="5810853E"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123</w:t>
            </w:r>
          </w:p>
        </w:tc>
        <w:tc>
          <w:tcPr>
            <w:tcW w:w="395" w:type="pct"/>
            <w:tcBorders>
              <w:top w:val="single" w:sz="4" w:space="0" w:color="auto"/>
            </w:tcBorders>
            <w:shd w:val="clear" w:color="auto" w:fill="auto"/>
            <w:vAlign w:val="center"/>
          </w:tcPr>
          <w:p w14:paraId="0CD48D7E"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178</w:t>
            </w:r>
          </w:p>
        </w:tc>
        <w:tc>
          <w:tcPr>
            <w:tcW w:w="395" w:type="pct"/>
            <w:tcBorders>
              <w:top w:val="single" w:sz="4" w:space="0" w:color="auto"/>
            </w:tcBorders>
            <w:shd w:val="clear" w:color="auto" w:fill="auto"/>
            <w:vAlign w:val="center"/>
          </w:tcPr>
          <w:p w14:paraId="5144D8D0"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209</w:t>
            </w:r>
          </w:p>
        </w:tc>
        <w:tc>
          <w:tcPr>
            <w:tcW w:w="411" w:type="pct"/>
            <w:tcBorders>
              <w:top w:val="single" w:sz="4" w:space="0" w:color="auto"/>
            </w:tcBorders>
            <w:shd w:val="clear" w:color="auto" w:fill="auto"/>
            <w:vAlign w:val="center"/>
          </w:tcPr>
          <w:p w14:paraId="593E8CB0"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144</w:t>
            </w:r>
          </w:p>
        </w:tc>
        <w:tc>
          <w:tcPr>
            <w:tcW w:w="411" w:type="pct"/>
            <w:tcBorders>
              <w:top w:val="single" w:sz="4" w:space="0" w:color="auto"/>
            </w:tcBorders>
            <w:shd w:val="clear" w:color="auto" w:fill="auto"/>
            <w:vAlign w:val="center"/>
          </w:tcPr>
          <w:p w14:paraId="4FA80FB5"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171</w:t>
            </w:r>
          </w:p>
        </w:tc>
        <w:tc>
          <w:tcPr>
            <w:tcW w:w="411" w:type="pct"/>
            <w:tcBorders>
              <w:top w:val="single" w:sz="4" w:space="0" w:color="auto"/>
            </w:tcBorders>
            <w:shd w:val="clear" w:color="auto" w:fill="auto"/>
            <w:vAlign w:val="center"/>
          </w:tcPr>
          <w:p w14:paraId="7D6F6F70"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173</w:t>
            </w:r>
          </w:p>
        </w:tc>
        <w:tc>
          <w:tcPr>
            <w:tcW w:w="411" w:type="pct"/>
            <w:tcBorders>
              <w:top w:val="single" w:sz="4" w:space="0" w:color="auto"/>
            </w:tcBorders>
            <w:shd w:val="clear" w:color="auto" w:fill="auto"/>
            <w:vAlign w:val="center"/>
          </w:tcPr>
          <w:p w14:paraId="37130FFA"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207</w:t>
            </w:r>
          </w:p>
        </w:tc>
        <w:tc>
          <w:tcPr>
            <w:tcW w:w="411" w:type="pct"/>
            <w:tcBorders>
              <w:top w:val="single" w:sz="4" w:space="0" w:color="auto"/>
            </w:tcBorders>
            <w:shd w:val="clear" w:color="auto" w:fill="auto"/>
            <w:vAlign w:val="center"/>
          </w:tcPr>
          <w:p w14:paraId="7158C00F"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242</w:t>
            </w:r>
          </w:p>
        </w:tc>
        <w:tc>
          <w:tcPr>
            <w:tcW w:w="411" w:type="pct"/>
            <w:tcBorders>
              <w:top w:val="single" w:sz="4" w:space="0" w:color="auto"/>
            </w:tcBorders>
            <w:shd w:val="clear" w:color="auto" w:fill="auto"/>
            <w:vAlign w:val="center"/>
          </w:tcPr>
          <w:p w14:paraId="74CD0245"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223</w:t>
            </w:r>
          </w:p>
        </w:tc>
        <w:tc>
          <w:tcPr>
            <w:tcW w:w="411" w:type="pct"/>
            <w:tcBorders>
              <w:top w:val="single" w:sz="4" w:space="0" w:color="auto"/>
            </w:tcBorders>
            <w:shd w:val="clear" w:color="auto" w:fill="auto"/>
            <w:vAlign w:val="center"/>
          </w:tcPr>
          <w:p w14:paraId="77DD16F6"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235</w:t>
            </w:r>
          </w:p>
        </w:tc>
      </w:tr>
      <w:tr w:rsidR="00E51420" w:rsidRPr="00E51420" w14:paraId="25A54524" w14:textId="77777777" w:rsidTr="00E51420">
        <w:trPr>
          <w:trHeight w:val="835"/>
        </w:trPr>
        <w:tc>
          <w:tcPr>
            <w:tcW w:w="958" w:type="pct"/>
            <w:shd w:val="clear" w:color="auto" w:fill="auto"/>
            <w:vAlign w:val="bottom"/>
          </w:tcPr>
          <w:p w14:paraId="208C5CB0" w14:textId="77777777" w:rsidR="00E51420" w:rsidRPr="00E51420" w:rsidRDefault="00E51420" w:rsidP="00E51420">
            <w:pPr>
              <w:spacing w:line="240" w:lineRule="auto"/>
              <w:jc w:val="both"/>
              <w:rPr>
                <w:rFonts w:ascii="Times New Roman" w:eastAsia="Times New Roman" w:hAnsi="Times New Roman" w:cs="Times New Roman"/>
              </w:rPr>
            </w:pPr>
            <w:r w:rsidRPr="00E51420">
              <w:rPr>
                <w:rFonts w:ascii="Times New Roman" w:eastAsia="Times New Roman" w:hAnsi="Times New Roman" w:cs="Times New Roman"/>
              </w:rPr>
              <w:t>Соотношение на 100 умерших</w:t>
            </w:r>
          </w:p>
        </w:tc>
        <w:tc>
          <w:tcPr>
            <w:tcW w:w="376" w:type="pct"/>
            <w:shd w:val="clear" w:color="auto" w:fill="auto"/>
            <w:vAlign w:val="center"/>
          </w:tcPr>
          <w:p w14:paraId="43CC9332"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9,04</w:t>
            </w:r>
          </w:p>
        </w:tc>
        <w:tc>
          <w:tcPr>
            <w:tcW w:w="395" w:type="pct"/>
            <w:shd w:val="clear" w:color="auto" w:fill="auto"/>
            <w:vAlign w:val="center"/>
          </w:tcPr>
          <w:p w14:paraId="1A37B50A"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13,62</w:t>
            </w:r>
          </w:p>
        </w:tc>
        <w:tc>
          <w:tcPr>
            <w:tcW w:w="395" w:type="pct"/>
            <w:shd w:val="clear" w:color="auto" w:fill="auto"/>
            <w:vAlign w:val="center"/>
          </w:tcPr>
          <w:p w14:paraId="66290C3C"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16,18</w:t>
            </w:r>
          </w:p>
        </w:tc>
        <w:tc>
          <w:tcPr>
            <w:tcW w:w="411" w:type="pct"/>
            <w:shd w:val="clear" w:color="auto" w:fill="auto"/>
            <w:vAlign w:val="center"/>
          </w:tcPr>
          <w:p w14:paraId="4FC73E33"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11,32</w:t>
            </w:r>
          </w:p>
        </w:tc>
        <w:tc>
          <w:tcPr>
            <w:tcW w:w="411" w:type="pct"/>
            <w:shd w:val="clear" w:color="auto" w:fill="auto"/>
            <w:vAlign w:val="center"/>
          </w:tcPr>
          <w:p w14:paraId="29AA13A7"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14,48</w:t>
            </w:r>
          </w:p>
        </w:tc>
        <w:tc>
          <w:tcPr>
            <w:tcW w:w="411" w:type="pct"/>
            <w:shd w:val="clear" w:color="auto" w:fill="auto"/>
            <w:vAlign w:val="center"/>
          </w:tcPr>
          <w:p w14:paraId="7CC0C16F"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14,65</w:t>
            </w:r>
          </w:p>
        </w:tc>
        <w:tc>
          <w:tcPr>
            <w:tcW w:w="411" w:type="pct"/>
            <w:shd w:val="clear" w:color="auto" w:fill="auto"/>
            <w:vAlign w:val="center"/>
          </w:tcPr>
          <w:p w14:paraId="09C9C261"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18,05</w:t>
            </w:r>
          </w:p>
        </w:tc>
        <w:tc>
          <w:tcPr>
            <w:tcW w:w="411" w:type="pct"/>
            <w:shd w:val="clear" w:color="auto" w:fill="auto"/>
            <w:vAlign w:val="center"/>
          </w:tcPr>
          <w:p w14:paraId="1C32AAE1"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21,23</w:t>
            </w:r>
          </w:p>
        </w:tc>
        <w:tc>
          <w:tcPr>
            <w:tcW w:w="411" w:type="pct"/>
            <w:shd w:val="clear" w:color="auto" w:fill="auto"/>
            <w:vAlign w:val="center"/>
          </w:tcPr>
          <w:p w14:paraId="5ED23096"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19,06</w:t>
            </w:r>
          </w:p>
        </w:tc>
        <w:tc>
          <w:tcPr>
            <w:tcW w:w="411" w:type="pct"/>
            <w:shd w:val="clear" w:color="auto" w:fill="auto"/>
            <w:vAlign w:val="center"/>
          </w:tcPr>
          <w:p w14:paraId="409EC2D5" w14:textId="77777777" w:rsidR="00E51420" w:rsidRPr="00E51420" w:rsidRDefault="00E51420" w:rsidP="00E51420">
            <w:pPr>
              <w:spacing w:line="240" w:lineRule="auto"/>
              <w:jc w:val="center"/>
              <w:rPr>
                <w:rFonts w:ascii="Times New Roman" w:eastAsia="Times New Roman" w:hAnsi="Times New Roman" w:cs="Times New Roman"/>
              </w:rPr>
            </w:pPr>
            <w:r w:rsidRPr="00E51420">
              <w:rPr>
                <w:rFonts w:ascii="Times New Roman" w:eastAsia="Times New Roman" w:hAnsi="Times New Roman" w:cs="Times New Roman"/>
              </w:rPr>
              <w:t>22,15</w:t>
            </w:r>
          </w:p>
        </w:tc>
      </w:tr>
    </w:tbl>
    <w:p w14:paraId="505A2ECC" w14:textId="77777777" w:rsidR="00E51420" w:rsidRPr="00E51420" w:rsidRDefault="00E51420" w:rsidP="00E51420">
      <w:pPr>
        <w:spacing w:line="240" w:lineRule="auto"/>
        <w:ind w:firstLine="709"/>
        <w:jc w:val="both"/>
        <w:rPr>
          <w:rFonts w:ascii="Times New Roman" w:hAnsi="Times New Roman" w:cs="Times New Roman"/>
          <w:sz w:val="28"/>
          <w:szCs w:val="28"/>
        </w:rPr>
      </w:pPr>
    </w:p>
    <w:p w14:paraId="2EC23535" w14:textId="16AF6619"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При анализе показателя «</w:t>
      </w:r>
      <w:r w:rsidRPr="00E51420">
        <w:rPr>
          <w:rFonts w:ascii="Times New Roman" w:eastAsia="Times New Roman" w:hAnsi="Times New Roman" w:cs="Times New Roman"/>
          <w:color w:val="000000"/>
          <w:sz w:val="28"/>
          <w:szCs w:val="28"/>
        </w:rPr>
        <w:t xml:space="preserve">Умерло от ЗНО не состоящих </w:t>
      </w:r>
      <w:r w:rsidRPr="00E51420">
        <w:rPr>
          <w:rFonts w:ascii="Times New Roman" w:eastAsia="Times New Roman" w:hAnsi="Times New Roman" w:cs="Times New Roman"/>
          <w:color w:val="000000"/>
          <w:sz w:val="28"/>
          <w:szCs w:val="28"/>
        </w:rPr>
        <w:br/>
        <w:t>на «Д» учете</w:t>
      </w:r>
      <w:r w:rsidRPr="00E51420">
        <w:rPr>
          <w:rFonts w:ascii="Times New Roman" w:hAnsi="Times New Roman" w:cs="Times New Roman"/>
          <w:sz w:val="28"/>
          <w:szCs w:val="28"/>
        </w:rPr>
        <w:t>» отмечается рост посмертной диагностики ЗНО у лиц,</w:t>
      </w:r>
      <w:r w:rsidRPr="00E51420">
        <w:rPr>
          <w:rFonts w:ascii="Times New Roman" w:hAnsi="Times New Roman" w:cs="Times New Roman"/>
          <w:sz w:val="28"/>
          <w:szCs w:val="28"/>
        </w:rPr>
        <w:br/>
        <w:t xml:space="preserve">не состоящих под диспансерным наблюдением. Так, в 2022 году соотношение составило 22,15, а в 2013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9,04. Это связано </w:t>
      </w:r>
      <w:r w:rsidRPr="00E51420">
        <w:rPr>
          <w:rFonts w:ascii="Times New Roman" w:hAnsi="Times New Roman" w:cs="Times New Roman"/>
          <w:sz w:val="28"/>
          <w:szCs w:val="28"/>
        </w:rPr>
        <w:br/>
        <w:t xml:space="preserve">с увеличением количества патолого-анатомических исследований </w:t>
      </w:r>
      <w:r w:rsidRPr="00E51420">
        <w:rPr>
          <w:rFonts w:ascii="Times New Roman" w:hAnsi="Times New Roman" w:cs="Times New Roman"/>
          <w:sz w:val="28"/>
          <w:szCs w:val="28"/>
        </w:rPr>
        <w:br/>
        <w:t>и судебно-медицинских исследований умерших на территории Республики Марий Эл.</w:t>
      </w:r>
    </w:p>
    <w:p w14:paraId="6B7FF7B6" w14:textId="77777777" w:rsidR="00E51420" w:rsidRPr="00E51420" w:rsidRDefault="00E51420" w:rsidP="00E51420">
      <w:pPr>
        <w:spacing w:line="240" w:lineRule="auto"/>
        <w:ind w:firstLine="709"/>
        <w:jc w:val="both"/>
        <w:rPr>
          <w:rFonts w:ascii="Times New Roman" w:hAnsi="Times New Roman" w:cs="Times New Roman"/>
          <w:sz w:val="28"/>
          <w:szCs w:val="28"/>
        </w:rPr>
      </w:pPr>
    </w:p>
    <w:p w14:paraId="274EE992" w14:textId="77777777" w:rsidR="00E51420" w:rsidRPr="00E51420" w:rsidRDefault="00E51420" w:rsidP="00E51420">
      <w:pPr>
        <w:spacing w:line="240" w:lineRule="auto"/>
        <w:jc w:val="center"/>
        <w:rPr>
          <w:rFonts w:ascii="Times New Roman" w:hAnsi="Times New Roman" w:cs="Times New Roman"/>
          <w:b/>
          <w:sz w:val="28"/>
          <w:szCs w:val="28"/>
        </w:rPr>
      </w:pPr>
      <w:r w:rsidRPr="00E51420">
        <w:rPr>
          <w:rFonts w:ascii="Times New Roman" w:hAnsi="Times New Roman" w:cs="Times New Roman"/>
          <w:b/>
          <w:sz w:val="28"/>
          <w:szCs w:val="28"/>
        </w:rPr>
        <w:t xml:space="preserve">1.4. Текущая ситуация по реализации мероприятий по первичной </w:t>
      </w:r>
      <w:r w:rsidRPr="00E51420">
        <w:rPr>
          <w:rFonts w:ascii="Times New Roman" w:hAnsi="Times New Roman" w:cs="Times New Roman"/>
          <w:b/>
          <w:sz w:val="28"/>
          <w:szCs w:val="28"/>
        </w:rPr>
        <w:br/>
        <w:t>и вторичной профилактике онкологических заболеваний</w:t>
      </w:r>
    </w:p>
    <w:p w14:paraId="1963419C" w14:textId="77777777" w:rsidR="00E51420" w:rsidRPr="00701952" w:rsidRDefault="00E51420" w:rsidP="00E51420">
      <w:pPr>
        <w:spacing w:line="240" w:lineRule="auto"/>
        <w:jc w:val="both"/>
        <w:rPr>
          <w:rFonts w:ascii="Times New Roman" w:hAnsi="Times New Roman" w:cs="Times New Roman"/>
          <w:bCs/>
          <w:sz w:val="28"/>
          <w:szCs w:val="28"/>
        </w:rPr>
      </w:pPr>
    </w:p>
    <w:p w14:paraId="0FD8C0A9" w14:textId="77777777" w:rsidR="00E51420" w:rsidRPr="00E51420" w:rsidRDefault="00E51420" w:rsidP="00E51420">
      <w:pPr>
        <w:keepNext/>
        <w:keepLines/>
        <w:spacing w:line="240" w:lineRule="auto"/>
        <w:ind w:firstLine="708"/>
        <w:jc w:val="both"/>
        <w:outlineLvl w:val="0"/>
        <w:rPr>
          <w:rFonts w:ascii="Times New Roman" w:hAnsi="Times New Roman" w:cs="Times New Roman"/>
          <w:sz w:val="28"/>
          <w:szCs w:val="28"/>
        </w:rPr>
      </w:pPr>
      <w:r w:rsidRPr="00E51420">
        <w:rPr>
          <w:rFonts w:ascii="Times New Roman" w:hAnsi="Times New Roman" w:cs="Times New Roman"/>
          <w:sz w:val="28"/>
          <w:szCs w:val="28"/>
        </w:rPr>
        <w:t>На территории Республики Марий Эл реализуется комплекс мероприятий, направленных на пропаганду здорового образа жизни, повышение онкологической грамотности и информированности населения.</w:t>
      </w:r>
    </w:p>
    <w:p w14:paraId="0963D5B6" w14:textId="61EC9829" w:rsidR="00E51420" w:rsidRPr="00E51420" w:rsidRDefault="00E51420" w:rsidP="00E51420">
      <w:pPr>
        <w:keepNext/>
        <w:keepLines/>
        <w:spacing w:line="240" w:lineRule="auto"/>
        <w:ind w:firstLine="708"/>
        <w:jc w:val="both"/>
        <w:outlineLvl w:val="0"/>
        <w:rPr>
          <w:rFonts w:ascii="Times New Roman" w:hAnsi="Times New Roman" w:cs="Times New Roman"/>
          <w:sz w:val="28"/>
          <w:szCs w:val="28"/>
        </w:rPr>
      </w:pPr>
      <w:r w:rsidRPr="00E51420">
        <w:rPr>
          <w:rFonts w:ascii="Times New Roman" w:hAnsi="Times New Roman" w:cs="Times New Roman"/>
          <w:sz w:val="28"/>
          <w:szCs w:val="28"/>
        </w:rPr>
        <w:t xml:space="preserve">Реализация эффективной государственной политики </w:t>
      </w:r>
      <w:r w:rsidRPr="00E51420">
        <w:rPr>
          <w:rFonts w:ascii="Times New Roman" w:hAnsi="Times New Roman" w:cs="Times New Roman"/>
          <w:sz w:val="28"/>
          <w:szCs w:val="28"/>
        </w:rPr>
        <w:br/>
        <w:t xml:space="preserve">по формированию здорового образа жизни у граждан проводится на основе межведомственного взаимодействия под контролем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и координацией Министерства здравоохранения Республики Марий Эл. </w:t>
      </w:r>
    </w:p>
    <w:p w14:paraId="560A5113" w14:textId="7DE7B2D4"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Мероприятия по профилактике и формированию здорового образа жизни у граждан Республики Марий Эл реализуются в рамках региональной программы «Укрепление общественного здоровья </w:t>
      </w:r>
      <w:r w:rsidRPr="00E51420">
        <w:rPr>
          <w:rFonts w:ascii="Times New Roman" w:hAnsi="Times New Roman" w:cs="Times New Roman"/>
          <w:sz w:val="28"/>
          <w:szCs w:val="28"/>
        </w:rPr>
        <w:br/>
        <w:t xml:space="preserve">в Республике Марий Эл» на 2020 - 2024 годы, утвержденной постановлением Правительства Республики Марий Эл </w:t>
      </w:r>
      <w:r w:rsidRPr="00E51420">
        <w:rPr>
          <w:rFonts w:ascii="Times New Roman" w:hAnsi="Times New Roman" w:cs="Times New Roman"/>
          <w:sz w:val="28"/>
          <w:szCs w:val="28"/>
        </w:rPr>
        <w:br/>
        <w:t>от 31 января 2020 г. № 24, и подпрограммы 1 «Профилактика заболеваний и формирование здорового образа жизни. Развитие первичной медико-санитарной помощи» государственной программы Республики Марий Эл «Развитие здравоохранения» на 2013 - 2025 годы, утвержденной постановлением Правительства Республики Марий Эл от 30 декабря 2012 г. № 492.</w:t>
      </w:r>
    </w:p>
    <w:p w14:paraId="64D53B50"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lastRenderedPageBreak/>
        <w:t xml:space="preserve">Указанные выше программы предусматривают информирование населения о ведении здорового образа жизни, включая здоровое питание, профилактику табакокурения и алкоголизма, проведение информационно-коммуникационной кампании, вовлечения граждан </w:t>
      </w:r>
      <w:r w:rsidRPr="00E51420">
        <w:rPr>
          <w:rFonts w:ascii="Times New Roman" w:hAnsi="Times New Roman" w:cs="Times New Roman"/>
          <w:sz w:val="28"/>
          <w:szCs w:val="28"/>
        </w:rPr>
        <w:br/>
        <w:t>и некоммерческих организаций в мероприятия по укреплению общественного здоровья, а также по разработке и внедрению корпоративных программ укрепления здоровья.</w:t>
      </w:r>
    </w:p>
    <w:p w14:paraId="63515E1A"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Профилактическое направление деятельности может быть успешным только на межсекторальной основе, через внедрение принципа здоровья во все сферы деятельности и для различных возрастных групп населения с привлечением всех ветвей власти, секторов, слоев и структур общества.</w:t>
      </w:r>
    </w:p>
    <w:p w14:paraId="4393F6D1"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Действуют соглашения о совместной деятельности </w:t>
      </w:r>
      <w:r w:rsidRPr="00E51420">
        <w:rPr>
          <w:rFonts w:ascii="Times New Roman" w:hAnsi="Times New Roman" w:cs="Times New Roman"/>
          <w:sz w:val="28"/>
          <w:szCs w:val="28"/>
        </w:rPr>
        <w:br/>
        <w:t xml:space="preserve">по проведению мероприятий, направленных на формирование здорового образа жизни и укрепление здоровья населения на территории Республики Марий Эл, которые заключены между заинтересованными органами исполнительной власти Республики Марий Эл </w:t>
      </w:r>
      <w:r w:rsidRPr="00E51420">
        <w:rPr>
          <w:rFonts w:ascii="Times New Roman" w:hAnsi="Times New Roman" w:cs="Times New Roman"/>
          <w:sz w:val="28"/>
          <w:szCs w:val="28"/>
        </w:rPr>
        <w:br/>
        <w:t>и администрациями всех муниципальных образований в Республике Марий Эл.</w:t>
      </w:r>
    </w:p>
    <w:p w14:paraId="1E7094EE" w14:textId="39C45BB6"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Для совершенствования профилактической работы в Республике Марий Эл создана Межведомственная комиссия по вопросам формирования здорового образа жизни у населения Республики </w:t>
      </w:r>
      <w:r w:rsidRPr="00E51420">
        <w:rPr>
          <w:rFonts w:ascii="Times New Roman" w:hAnsi="Times New Roman" w:cs="Times New Roman"/>
          <w:sz w:val="28"/>
          <w:szCs w:val="28"/>
        </w:rPr>
        <w:br/>
        <w:t>Марий Эл. Положение и состав утверждены постановлением Правительства Республики Марий Эл от 25 ноября 2015</w:t>
      </w:r>
      <w:r w:rsidR="00701952">
        <w:rPr>
          <w:rFonts w:ascii="Times New Roman" w:hAnsi="Times New Roman" w:cs="Times New Roman"/>
          <w:sz w:val="28"/>
          <w:szCs w:val="28"/>
        </w:rPr>
        <w:t> </w:t>
      </w:r>
      <w:r w:rsidRPr="00E51420">
        <w:rPr>
          <w:rFonts w:ascii="Times New Roman" w:hAnsi="Times New Roman" w:cs="Times New Roman"/>
          <w:sz w:val="28"/>
          <w:szCs w:val="28"/>
        </w:rPr>
        <w:t xml:space="preserve">г. № 658 </w:t>
      </w:r>
      <w:r w:rsidRPr="00E51420">
        <w:rPr>
          <w:rFonts w:ascii="Times New Roman" w:hAnsi="Times New Roman" w:cs="Times New Roman"/>
          <w:sz w:val="28"/>
          <w:szCs w:val="28"/>
        </w:rPr>
        <w:br/>
        <w:t>«О создании межведомственной комиссии по вопросам формирования здорового образа жизни у населения Республики Марий Эл». Всего было проведено 24 заседания комиссии, на которых были рассмотрены вопросы проведения мероприятий по формированию здорового образа жизни.</w:t>
      </w:r>
    </w:p>
    <w:p w14:paraId="600E429B"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В целях организации взаимодействия министерств и ведомств утвержден план работы Межведомственной комиссии по вопросам формирования здорового образа жизни у населения Республики </w:t>
      </w:r>
      <w:r w:rsidRPr="00E51420">
        <w:rPr>
          <w:rFonts w:ascii="Times New Roman" w:hAnsi="Times New Roman" w:cs="Times New Roman"/>
          <w:sz w:val="28"/>
          <w:szCs w:val="28"/>
        </w:rPr>
        <w:br/>
        <w:t>Марий Эл.</w:t>
      </w:r>
    </w:p>
    <w:p w14:paraId="1E1E0D7A" w14:textId="77777777"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Первичная и вторичная профилактика в Республике Марий Эл проводится в виде тематических противораковых акций, направленных как на пропаганду здорового образа жизни, так и на раннее их выявление. Разрабатывается и размещается в медицинских организациях, находящихся в ведении Министерства здравоохранения Республики Марий Эл (далее - медицинские организации)</w:t>
      </w:r>
      <w:r w:rsidRPr="00E51420">
        <w:rPr>
          <w:rFonts w:ascii="Times New Roman" w:hAnsi="Times New Roman" w:cs="Times New Roman"/>
          <w:color w:val="FF0000"/>
          <w:sz w:val="28"/>
          <w:szCs w:val="28"/>
        </w:rPr>
        <w:t>,</w:t>
      </w:r>
      <w:r w:rsidRPr="00E51420">
        <w:rPr>
          <w:rFonts w:ascii="Times New Roman" w:hAnsi="Times New Roman" w:cs="Times New Roman"/>
          <w:sz w:val="28"/>
          <w:szCs w:val="28"/>
        </w:rPr>
        <w:t xml:space="preserve"> наглядная справочная информация о необходимости и порядке прохождения медицинских исследований в рамках профилактических осмотров, диспансеризации. Разрабатываются и внедряются программы обучения </w:t>
      </w:r>
      <w:r w:rsidRPr="00E51420">
        <w:rPr>
          <w:rFonts w:ascii="Times New Roman" w:hAnsi="Times New Roman" w:cs="Times New Roman"/>
          <w:sz w:val="28"/>
          <w:szCs w:val="28"/>
        </w:rPr>
        <w:br/>
        <w:t xml:space="preserve">в школах здоровья по профилактике ЗНО для общей лечебной сети. Проводятся видеоселекторные семинары с медицинскими </w:t>
      </w:r>
      <w:r w:rsidRPr="00E51420">
        <w:rPr>
          <w:rFonts w:ascii="Times New Roman" w:hAnsi="Times New Roman" w:cs="Times New Roman"/>
          <w:sz w:val="28"/>
          <w:szCs w:val="28"/>
        </w:rPr>
        <w:lastRenderedPageBreak/>
        <w:t xml:space="preserve">организациями, оказывающими первичную медико-санитарную помощь, по вопросам онкологической настороженности (клиника, диагностика, ранее выявление).  </w:t>
      </w:r>
    </w:p>
    <w:p w14:paraId="01F7BAA5" w14:textId="77777777"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В каждой медицинской организации разработаны программы, </w:t>
      </w:r>
      <w:r w:rsidRPr="00E51420">
        <w:rPr>
          <w:rFonts w:ascii="Times New Roman" w:hAnsi="Times New Roman" w:cs="Times New Roman"/>
          <w:sz w:val="28"/>
          <w:szCs w:val="28"/>
        </w:rPr>
        <w:br/>
        <w:t xml:space="preserve">в том числе для групп повышенного риска развития онкологических заболеваний, направленные на формирование здорового образа жизни населения, профилактику онкологических заболеваний. Проводятся тематические лекции, тренинги, беседы. </w:t>
      </w:r>
      <w:r w:rsidRPr="00E51420">
        <w:rPr>
          <w:rFonts w:ascii="Times New Roman" w:hAnsi="Times New Roman" w:cs="Times New Roman"/>
          <w:sz w:val="28"/>
        </w:rPr>
        <w:t xml:space="preserve">В рамках профилактических мероприятий осуществляется демонстрация видеороликов. </w:t>
      </w:r>
      <w:r w:rsidRPr="00E51420">
        <w:rPr>
          <w:rFonts w:ascii="Times New Roman" w:hAnsi="Times New Roman" w:cs="Times New Roman"/>
          <w:sz w:val="28"/>
          <w:szCs w:val="28"/>
        </w:rPr>
        <w:t>В рамках кампаний, посвященных Всемирным дням здоровья, проводятся семинары и конференции.</w:t>
      </w:r>
    </w:p>
    <w:p w14:paraId="17BFFDB2" w14:textId="014C6A8D"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В Республике Марий Эл работают два центра здоровья </w:t>
      </w:r>
      <w:r w:rsidRPr="00E51420">
        <w:rPr>
          <w:rFonts w:ascii="Times New Roman" w:hAnsi="Times New Roman" w:cs="Times New Roman"/>
          <w:sz w:val="28"/>
          <w:szCs w:val="28"/>
        </w:rPr>
        <w:br/>
        <w:t xml:space="preserve">для взрослого населения на базе </w:t>
      </w:r>
      <w:r w:rsidR="00701952">
        <w:rPr>
          <w:rFonts w:ascii="Times New Roman" w:hAnsi="Times New Roman" w:cs="Times New Roman"/>
          <w:sz w:val="28"/>
          <w:szCs w:val="28"/>
        </w:rPr>
        <w:t>государственного бюджетного учреждения</w:t>
      </w:r>
      <w:r w:rsidRPr="00E51420">
        <w:rPr>
          <w:rFonts w:ascii="Times New Roman" w:hAnsi="Times New Roman" w:cs="Times New Roman"/>
          <w:sz w:val="28"/>
          <w:szCs w:val="28"/>
        </w:rPr>
        <w:t xml:space="preserve"> Республики Марий Эл «Волжская центральная городская больница» и </w:t>
      </w:r>
      <w:r w:rsidR="00701952">
        <w:rPr>
          <w:rFonts w:ascii="Times New Roman" w:hAnsi="Times New Roman" w:cs="Times New Roman"/>
          <w:sz w:val="28"/>
          <w:szCs w:val="28"/>
        </w:rPr>
        <w:t>государственного бюджетного учреждения</w:t>
      </w:r>
      <w:r w:rsidRPr="00E51420">
        <w:rPr>
          <w:rFonts w:ascii="Times New Roman" w:hAnsi="Times New Roman" w:cs="Times New Roman"/>
          <w:sz w:val="28"/>
          <w:szCs w:val="28"/>
        </w:rPr>
        <w:t xml:space="preserve"> Республики Марий Эл «Поликлиника № 2 г. Йошкар-Олы», а также Центр здоровья для детей - на базе </w:t>
      </w:r>
      <w:r w:rsidR="00701952">
        <w:rPr>
          <w:rFonts w:ascii="Times New Roman" w:hAnsi="Times New Roman" w:cs="Times New Roman"/>
          <w:sz w:val="28"/>
          <w:szCs w:val="28"/>
        </w:rPr>
        <w:t>государственного бюджетного учреждения</w:t>
      </w:r>
      <w:r w:rsidR="00701952" w:rsidRPr="00E51420">
        <w:rPr>
          <w:rFonts w:ascii="Times New Roman" w:hAnsi="Times New Roman" w:cs="Times New Roman"/>
          <w:sz w:val="28"/>
          <w:szCs w:val="28"/>
        </w:rPr>
        <w:t xml:space="preserve"> </w:t>
      </w:r>
      <w:r w:rsidRPr="00E51420">
        <w:rPr>
          <w:rFonts w:ascii="Times New Roman" w:hAnsi="Times New Roman" w:cs="Times New Roman"/>
          <w:sz w:val="28"/>
          <w:szCs w:val="28"/>
        </w:rPr>
        <w:t xml:space="preserve">Республики Марий Эл «Йошкар-Олинская детская городская больница имени Л.И. Соколовой». Общее число обратившихся в центры здоровья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с 2018 по 2022 год выросло на 22,1 процента (в 2018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8 003 человека, в 2019 году </w:t>
      </w:r>
      <w:r w:rsidR="00701952">
        <w:rPr>
          <w:rFonts w:ascii="Times New Roman" w:hAnsi="Times New Roman" w:cs="Times New Roman"/>
          <w:sz w:val="28"/>
          <w:szCs w:val="28"/>
        </w:rPr>
        <w:t>-</w:t>
      </w:r>
      <w:r w:rsidRPr="00E51420">
        <w:rPr>
          <w:rFonts w:ascii="Times New Roman" w:hAnsi="Times New Roman" w:cs="Times New Roman"/>
          <w:sz w:val="28"/>
          <w:szCs w:val="28"/>
        </w:rPr>
        <w:t> 9 077 человек, в 2020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5 194 человека, в 2021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7 349 человек, в 2022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9 775 человек).</w:t>
      </w:r>
    </w:p>
    <w:p w14:paraId="3B746085" w14:textId="77777777" w:rsidR="00E51420" w:rsidRPr="00E51420" w:rsidRDefault="00E51420" w:rsidP="00E51420">
      <w:pPr>
        <w:tabs>
          <w:tab w:val="left" w:pos="1671"/>
        </w:tabs>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На индивидуальном уровне профилактика онкологических заболеваний проводится путем профилактического консультирования </w:t>
      </w:r>
      <w:r w:rsidRPr="00E51420">
        <w:rPr>
          <w:rFonts w:ascii="Times New Roman" w:hAnsi="Times New Roman" w:cs="Times New Roman"/>
          <w:sz w:val="28"/>
          <w:szCs w:val="28"/>
        </w:rPr>
        <w:br/>
        <w:t>в 8 отделениях и 12 кабинетах медицинской профилактики, в центрах здоровья.</w:t>
      </w:r>
    </w:p>
    <w:p w14:paraId="7AA7AA66"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В медицинских организациях для пациентов функционируют </w:t>
      </w:r>
      <w:r w:rsidRPr="00E51420">
        <w:rPr>
          <w:rFonts w:ascii="Times New Roman" w:hAnsi="Times New Roman" w:cs="Times New Roman"/>
          <w:sz w:val="28"/>
          <w:szCs w:val="28"/>
        </w:rPr>
        <w:br/>
        <w:t xml:space="preserve">школы здоровья, деятельность которых направлена на повышение уровня знаний, информированности и практических навыков </w:t>
      </w:r>
      <w:r w:rsidRPr="00E51420">
        <w:rPr>
          <w:rFonts w:ascii="Times New Roman" w:hAnsi="Times New Roman" w:cs="Times New Roman"/>
          <w:sz w:val="28"/>
          <w:szCs w:val="28"/>
        </w:rPr>
        <w:br/>
        <w:t xml:space="preserve">по профилактике онкологических заболеваний и на повышение качества жизни, сохранение здоровья. Школы здоровья оснащены методической литературой, видеоматериалами, наглядными пособиями. К работе привлечены медицинские сестры и фельдшеры, обученные </w:t>
      </w:r>
      <w:r w:rsidRPr="00E51420">
        <w:rPr>
          <w:rFonts w:ascii="Times New Roman" w:hAnsi="Times New Roman" w:cs="Times New Roman"/>
          <w:sz w:val="28"/>
          <w:szCs w:val="28"/>
        </w:rPr>
        <w:br/>
        <w:t>по программе профилактической работы с населением.</w:t>
      </w:r>
    </w:p>
    <w:p w14:paraId="0D411454" w14:textId="6BA04803"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На территории Республики Марий Эл функционируют: Школа здорового образа жизни, Школа здорового питания, Школа профилактики алкогольной и никотиновой зависимости, Школа для пациентов с раком женских половых органов, Школа пациентов, получающих химиотерапию, Школа больных раком молочной железы </w:t>
      </w:r>
      <w:r w:rsidRPr="00E51420">
        <w:rPr>
          <w:rFonts w:ascii="Times New Roman" w:hAnsi="Times New Roman" w:cs="Times New Roman"/>
          <w:sz w:val="28"/>
          <w:szCs w:val="28"/>
        </w:rPr>
        <w:br/>
        <w:t>и другие.</w:t>
      </w:r>
    </w:p>
    <w:p w14:paraId="14B58501" w14:textId="4CC98953"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Общее количество обученных в школах здоровья выросло в 1,6 раза за период с 2018 по 2022 годы (в 2018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20 063 человека, </w:t>
      </w:r>
      <w:r w:rsidR="00701952">
        <w:rPr>
          <w:rFonts w:ascii="Times New Roman" w:hAnsi="Times New Roman" w:cs="Times New Roman"/>
          <w:sz w:val="28"/>
          <w:szCs w:val="28"/>
        </w:rPr>
        <w:br/>
      </w:r>
      <w:r w:rsidRPr="00E51420">
        <w:rPr>
          <w:rFonts w:ascii="Times New Roman" w:hAnsi="Times New Roman" w:cs="Times New Roman"/>
          <w:sz w:val="28"/>
          <w:szCs w:val="28"/>
        </w:rPr>
        <w:t>в 2022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52 275 человек). Причем в 2021 и 2022 годах количество пациентов, обученных в школах здоровья, увеличилось на 40 и 69 </w:t>
      </w:r>
      <w:r w:rsidRPr="00E51420">
        <w:rPr>
          <w:rFonts w:ascii="Times New Roman" w:hAnsi="Times New Roman" w:cs="Times New Roman"/>
          <w:sz w:val="28"/>
          <w:szCs w:val="28"/>
        </w:rPr>
        <w:lastRenderedPageBreak/>
        <w:t>процентов,</w:t>
      </w:r>
      <w:r w:rsidR="00701952">
        <w:rPr>
          <w:rFonts w:ascii="Times New Roman" w:hAnsi="Times New Roman" w:cs="Times New Roman"/>
          <w:sz w:val="28"/>
          <w:szCs w:val="28"/>
        </w:rPr>
        <w:t xml:space="preserve"> </w:t>
      </w:r>
      <w:r w:rsidRPr="00E51420">
        <w:rPr>
          <w:rFonts w:ascii="Times New Roman" w:hAnsi="Times New Roman" w:cs="Times New Roman"/>
          <w:sz w:val="28"/>
          <w:szCs w:val="28"/>
        </w:rPr>
        <w:t>соответственно, по сравнению с запланированным количеством человек на данные года.</w:t>
      </w:r>
    </w:p>
    <w:p w14:paraId="12BC2A78" w14:textId="77777777" w:rsidR="00E51420" w:rsidRPr="00E51420" w:rsidRDefault="00E51420" w:rsidP="00E51420">
      <w:pPr>
        <w:spacing w:line="240" w:lineRule="auto"/>
        <w:ind w:firstLine="709"/>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Количество лиц, планируемых обучить в школах здоровья:</w:t>
      </w:r>
    </w:p>
    <w:p w14:paraId="57B5EC6C" w14:textId="77777777"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в 2023 году - 33 000 человек;</w:t>
      </w:r>
    </w:p>
    <w:p w14:paraId="793BD93A" w14:textId="77777777"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в 2024 году - 35 000 человек.</w:t>
      </w:r>
    </w:p>
    <w:p w14:paraId="080978CA" w14:textId="3F3C6C78"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В медицинских организациях для пациентов функционируют кабинеты медицинской помощи при отказе от курения. Общее количество обратившихся в 2018 году составило 17 135 человек, в 2019 году - 13 438 человек, в 2020 году - 9 131 человек. В 2021 и 2022 годах число лиц, направленных в кабинеты медицинской помощи по отказу от курения также превысили запланированное количество лиц на данные года: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2021 год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12 307 человек (больше на 25 процентов), 2022 год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24</w:t>
      </w:r>
      <w:r w:rsidRPr="00E51420">
        <w:rPr>
          <w:rFonts w:ascii="Times New Roman" w:hAnsi="Times New Roman" w:cs="Times New Roman"/>
          <w:sz w:val="28"/>
          <w:szCs w:val="28"/>
          <w:lang w:val="en-US"/>
        </w:rPr>
        <w:t> </w:t>
      </w:r>
      <w:r w:rsidRPr="00E51420">
        <w:rPr>
          <w:rFonts w:ascii="Times New Roman" w:hAnsi="Times New Roman" w:cs="Times New Roman"/>
          <w:sz w:val="28"/>
          <w:szCs w:val="28"/>
        </w:rPr>
        <w:t>125 человек (больше в 1,4 раза).</w:t>
      </w:r>
    </w:p>
    <w:p w14:paraId="6E6B9474" w14:textId="77777777" w:rsidR="00E51420" w:rsidRPr="00E51420" w:rsidRDefault="00E51420" w:rsidP="00E51420">
      <w:pPr>
        <w:spacing w:line="240" w:lineRule="auto"/>
        <w:ind w:firstLine="709"/>
        <w:contextualSpacing/>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Число лиц, которые будут направлены в кабинеты медицинской помощи по отказу от курения:</w:t>
      </w:r>
    </w:p>
    <w:p w14:paraId="302B1363" w14:textId="102FCAFB"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в 2023 году -</w:t>
      </w:r>
      <w:r w:rsidR="00FA1E65">
        <w:rPr>
          <w:rFonts w:ascii="Times New Roman" w:eastAsia="Times New Roman" w:hAnsi="Times New Roman" w:cs="Times New Roman"/>
          <w:sz w:val="28"/>
          <w:szCs w:val="28"/>
        </w:rPr>
        <w:t xml:space="preserve"> </w:t>
      </w:r>
      <w:r w:rsidRPr="00E51420">
        <w:rPr>
          <w:rFonts w:ascii="Times New Roman" w:eastAsia="Times New Roman" w:hAnsi="Times New Roman" w:cs="Times New Roman"/>
          <w:sz w:val="28"/>
          <w:szCs w:val="28"/>
        </w:rPr>
        <w:t>25</w:t>
      </w:r>
      <w:r w:rsidRPr="00E51420">
        <w:rPr>
          <w:rFonts w:ascii="Times New Roman" w:eastAsia="Times New Roman" w:hAnsi="Times New Roman" w:cs="Times New Roman"/>
          <w:sz w:val="28"/>
          <w:szCs w:val="28"/>
          <w:lang w:val="en-US"/>
        </w:rPr>
        <w:t> </w:t>
      </w:r>
      <w:r w:rsidRPr="00E51420">
        <w:rPr>
          <w:rFonts w:ascii="Times New Roman" w:eastAsia="Times New Roman" w:hAnsi="Times New Roman" w:cs="Times New Roman"/>
          <w:sz w:val="28"/>
          <w:szCs w:val="28"/>
        </w:rPr>
        <w:t>000 человек;</w:t>
      </w:r>
    </w:p>
    <w:p w14:paraId="7F939082" w14:textId="148AB07D"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в 2024 году -</w:t>
      </w:r>
      <w:r w:rsidR="00FA1E65">
        <w:rPr>
          <w:rFonts w:ascii="Times New Roman" w:eastAsia="Times New Roman" w:hAnsi="Times New Roman" w:cs="Times New Roman"/>
          <w:sz w:val="28"/>
          <w:szCs w:val="28"/>
        </w:rPr>
        <w:t xml:space="preserve"> </w:t>
      </w:r>
      <w:r w:rsidRPr="00E51420">
        <w:rPr>
          <w:rFonts w:ascii="Times New Roman" w:eastAsia="Times New Roman" w:hAnsi="Times New Roman" w:cs="Times New Roman"/>
          <w:sz w:val="28"/>
          <w:szCs w:val="28"/>
        </w:rPr>
        <w:t>26</w:t>
      </w:r>
      <w:r w:rsidRPr="00E51420">
        <w:rPr>
          <w:rFonts w:ascii="Times New Roman" w:eastAsia="Times New Roman" w:hAnsi="Times New Roman" w:cs="Times New Roman"/>
          <w:sz w:val="28"/>
          <w:szCs w:val="28"/>
          <w:lang w:val="en-US"/>
        </w:rPr>
        <w:t> </w:t>
      </w:r>
      <w:r w:rsidRPr="00E51420">
        <w:rPr>
          <w:rFonts w:ascii="Times New Roman" w:eastAsia="Times New Roman" w:hAnsi="Times New Roman" w:cs="Times New Roman"/>
          <w:sz w:val="28"/>
          <w:szCs w:val="28"/>
        </w:rPr>
        <w:t>000 человек.</w:t>
      </w:r>
    </w:p>
    <w:p w14:paraId="5B1BB95F" w14:textId="77BE99BC" w:rsidR="00E51420" w:rsidRPr="00E51420" w:rsidRDefault="00E51420" w:rsidP="00E51420">
      <w:pPr>
        <w:spacing w:line="240" w:lineRule="auto"/>
        <w:ind w:firstLine="709"/>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В результате проведенной работы в 2021 году отказались </w:t>
      </w:r>
      <w:r w:rsidRPr="00E51420">
        <w:rPr>
          <w:rFonts w:ascii="Times New Roman" w:eastAsia="Times New Roman" w:hAnsi="Times New Roman" w:cs="Times New Roman"/>
          <w:sz w:val="28"/>
          <w:szCs w:val="28"/>
        </w:rPr>
        <w:br/>
        <w:t>от курения 1</w:t>
      </w:r>
      <w:r w:rsidRPr="00E51420">
        <w:rPr>
          <w:rFonts w:ascii="Times New Roman" w:eastAsia="Times New Roman" w:hAnsi="Times New Roman" w:cs="Times New Roman"/>
          <w:sz w:val="28"/>
          <w:szCs w:val="28"/>
          <w:lang w:val="en-US"/>
        </w:rPr>
        <w:t> </w:t>
      </w:r>
      <w:r w:rsidRPr="00E51420">
        <w:rPr>
          <w:rFonts w:ascii="Times New Roman" w:eastAsia="Times New Roman" w:hAnsi="Times New Roman" w:cs="Times New Roman"/>
          <w:sz w:val="28"/>
          <w:szCs w:val="28"/>
        </w:rPr>
        <w:t xml:space="preserve">282 человека, что в 1,3 раза больше запланированного </w:t>
      </w:r>
      <w:r w:rsidRPr="00E51420">
        <w:rPr>
          <w:rFonts w:ascii="Times New Roman" w:eastAsia="Times New Roman" w:hAnsi="Times New Roman" w:cs="Times New Roman"/>
          <w:sz w:val="28"/>
          <w:szCs w:val="28"/>
        </w:rPr>
        <w:br/>
        <w:t xml:space="preserve">на данный год. В 2022 году </w:t>
      </w:r>
      <w:r w:rsidR="00FA1E65">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2</w:t>
      </w:r>
      <w:r w:rsidRPr="00E51420">
        <w:rPr>
          <w:rFonts w:ascii="Times New Roman" w:eastAsia="Times New Roman" w:hAnsi="Times New Roman" w:cs="Times New Roman"/>
          <w:sz w:val="28"/>
          <w:szCs w:val="28"/>
          <w:lang w:val="en-US"/>
        </w:rPr>
        <w:t> </w:t>
      </w:r>
      <w:r w:rsidRPr="00E51420">
        <w:rPr>
          <w:rFonts w:ascii="Times New Roman" w:eastAsia="Times New Roman" w:hAnsi="Times New Roman" w:cs="Times New Roman"/>
          <w:sz w:val="28"/>
          <w:szCs w:val="28"/>
        </w:rPr>
        <w:t>469 человек, что в 3,2 раза больше запланированного на данный год.</w:t>
      </w:r>
    </w:p>
    <w:p w14:paraId="51A34BF3" w14:textId="77777777" w:rsidR="00E51420" w:rsidRPr="00E51420" w:rsidRDefault="00E51420" w:rsidP="00E51420">
      <w:pPr>
        <w:spacing w:line="240" w:lineRule="auto"/>
        <w:ind w:firstLine="709"/>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Планируемый результат работы кабинетов:</w:t>
      </w:r>
    </w:p>
    <w:p w14:paraId="00A58C56" w14:textId="74D9C40B" w:rsidR="00E51420" w:rsidRPr="00E51420" w:rsidRDefault="00E51420" w:rsidP="00E51420">
      <w:pPr>
        <w:tabs>
          <w:tab w:val="left" w:pos="709"/>
        </w:tabs>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в 2023 году </w:t>
      </w:r>
      <w:r w:rsidR="00FA1E65">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2</w:t>
      </w:r>
      <w:r w:rsidRPr="00E51420">
        <w:rPr>
          <w:rFonts w:ascii="Times New Roman" w:eastAsia="Times New Roman" w:hAnsi="Times New Roman" w:cs="Times New Roman"/>
          <w:sz w:val="28"/>
          <w:szCs w:val="28"/>
          <w:lang w:val="en-US"/>
        </w:rPr>
        <w:t> </w:t>
      </w:r>
      <w:r w:rsidRPr="00E51420">
        <w:rPr>
          <w:rFonts w:ascii="Times New Roman" w:eastAsia="Times New Roman" w:hAnsi="Times New Roman" w:cs="Times New Roman"/>
          <w:sz w:val="28"/>
          <w:szCs w:val="28"/>
        </w:rPr>
        <w:t>520 человек;</w:t>
      </w:r>
    </w:p>
    <w:p w14:paraId="6A0577A9" w14:textId="5941704F"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в 2024 году </w:t>
      </w:r>
      <w:r w:rsidR="00FA1E65">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2</w:t>
      </w:r>
      <w:r w:rsidRPr="00E51420">
        <w:rPr>
          <w:rFonts w:ascii="Times New Roman" w:eastAsia="Times New Roman" w:hAnsi="Times New Roman" w:cs="Times New Roman"/>
          <w:sz w:val="28"/>
          <w:szCs w:val="28"/>
          <w:lang w:val="en-US"/>
        </w:rPr>
        <w:t> </w:t>
      </w:r>
      <w:r w:rsidRPr="00E51420">
        <w:rPr>
          <w:rFonts w:ascii="Times New Roman" w:eastAsia="Times New Roman" w:hAnsi="Times New Roman" w:cs="Times New Roman"/>
          <w:sz w:val="28"/>
          <w:szCs w:val="28"/>
        </w:rPr>
        <w:t>650 человек.</w:t>
      </w:r>
    </w:p>
    <w:p w14:paraId="6ECC85FB" w14:textId="482D50A5"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Для совершенствования профилактической работы ежегодно разрабатывается и утверждается приказом Министерства здравоохранения Республики Марий Эл Комплексный план мероприятий по профилактике заболеваний и формированию</w:t>
      </w:r>
      <w:r w:rsidR="00701952">
        <w:rPr>
          <w:rFonts w:ascii="Times New Roman" w:hAnsi="Times New Roman" w:cs="Times New Roman"/>
          <w:sz w:val="28"/>
          <w:szCs w:val="28"/>
        </w:rPr>
        <w:t xml:space="preserve"> </w:t>
      </w:r>
      <w:r w:rsidRPr="00E51420">
        <w:rPr>
          <w:rFonts w:ascii="Times New Roman" w:hAnsi="Times New Roman" w:cs="Times New Roman"/>
          <w:sz w:val="28"/>
          <w:szCs w:val="28"/>
        </w:rPr>
        <w:t>у населения здорового образа жизни на территории Республики Марий Эл. Все мероприятия приурочены к Всемирным дням здоровья.</w:t>
      </w:r>
    </w:p>
    <w:p w14:paraId="373CCF97"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В медицинских организациях проводятся мероприятия, направленные на пропаганду здорового образа жизни, повышение онкологической грамотности.</w:t>
      </w:r>
    </w:p>
    <w:p w14:paraId="32F4B2CA" w14:textId="5C80533B"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Активно ведется агитационно-пропагандистская работа среди населения Республики Марий Эл с использованием раздаточного материала. Сотрудниками медицинских организаций подготовлены </w:t>
      </w:r>
      <w:r w:rsidRPr="00E51420">
        <w:rPr>
          <w:rFonts w:ascii="Times New Roman" w:hAnsi="Times New Roman" w:cs="Times New Roman"/>
          <w:sz w:val="28"/>
          <w:szCs w:val="28"/>
        </w:rPr>
        <w:br/>
        <w:t xml:space="preserve">и распространяются тематические информационные материалы (буклеты, памятки, листовки, санбюллетени) на темы: «Как физическая активность влияет на здоровье», «Здоровый образ жизни», «Пропаганда здорового образа жизни», «Закаляйся, если хочешь быть здоров!», «Профилактика онкологических заболеваний», «Вред курения», «Вирус папилломы человека», «Будь здоров!», «Десять шагов в борьбе против рака», «Простые правила здоровья», «Быть здоровым под силу каждому», «Оптимальная физическая нагрузка - залог здоровья </w:t>
      </w:r>
      <w:r w:rsidRPr="00E51420">
        <w:rPr>
          <w:rFonts w:ascii="Times New Roman" w:hAnsi="Times New Roman" w:cs="Times New Roman"/>
          <w:sz w:val="28"/>
          <w:szCs w:val="28"/>
        </w:rPr>
        <w:br/>
      </w:r>
      <w:r w:rsidRPr="00E51420">
        <w:rPr>
          <w:rFonts w:ascii="Times New Roman" w:hAnsi="Times New Roman" w:cs="Times New Roman"/>
          <w:sz w:val="28"/>
          <w:szCs w:val="28"/>
        </w:rPr>
        <w:lastRenderedPageBreak/>
        <w:t xml:space="preserve">и красоты», «Как уберечь себя от рака?», «Мы за здоровый образ жизни», «Самодиагностика молочных желез», «Физическая активность», «Влияние двигательной активности на здоровье человека», «Здоровье человека и его зависимость от образа жизни», «Принципы здорового питания» и другие. В 2021 году было выпущено 4 381 штук тематических информационных материалов, в 2022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4 756 штук.</w:t>
      </w:r>
    </w:p>
    <w:p w14:paraId="707BCE8A" w14:textId="77777777"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Запланирован выпуск </w:t>
      </w:r>
      <w:r w:rsidRPr="00E51420">
        <w:rPr>
          <w:rFonts w:ascii="Times New Roman" w:hAnsi="Times New Roman" w:cs="Times New Roman"/>
          <w:sz w:val="28"/>
          <w:szCs w:val="28"/>
        </w:rPr>
        <w:t>тематических информационных материалов</w:t>
      </w:r>
      <w:r w:rsidRPr="00E51420">
        <w:rPr>
          <w:rFonts w:ascii="Times New Roman" w:eastAsia="Times New Roman" w:hAnsi="Times New Roman" w:cs="Times New Roman"/>
          <w:sz w:val="28"/>
          <w:szCs w:val="28"/>
        </w:rPr>
        <w:t>:</w:t>
      </w:r>
    </w:p>
    <w:p w14:paraId="58AF7832" w14:textId="76E1D49B"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в 2023 году </w:t>
      </w:r>
      <w:r w:rsidR="00701952">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5 000 штук;</w:t>
      </w:r>
    </w:p>
    <w:p w14:paraId="5EA2FDF0" w14:textId="50A63033"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в 2024 году -</w:t>
      </w:r>
      <w:r w:rsidR="00701952">
        <w:rPr>
          <w:rFonts w:ascii="Times New Roman" w:eastAsia="Times New Roman" w:hAnsi="Times New Roman" w:cs="Times New Roman"/>
          <w:sz w:val="28"/>
          <w:szCs w:val="28"/>
        </w:rPr>
        <w:t xml:space="preserve"> </w:t>
      </w:r>
      <w:r w:rsidRPr="00E51420">
        <w:rPr>
          <w:rFonts w:ascii="Times New Roman" w:eastAsia="Times New Roman" w:hAnsi="Times New Roman" w:cs="Times New Roman"/>
          <w:sz w:val="28"/>
          <w:szCs w:val="28"/>
        </w:rPr>
        <w:t>5 500 штук.</w:t>
      </w:r>
    </w:p>
    <w:p w14:paraId="2DF4CFFB"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Специалистами медицинских организаций проводятся профилактические беседы и лекции с населением на темы: «Пропаганда здорового образа жизни», «Профилактика онкологических заболеваний, или как жить без страха», «Физическая активность - залог здоровья», «Что нужно знать об онкологических заболеваниях», «Физическая активность и ожирение», «Самообследование молочных желез», «Гиподинамия, или как повысить двигательную активность», «Вредным привычкам - нет!», «Действие алкоголя на организм», «Формирование здорового образа жизни, его характеристики и значение», «Курение вредит организму», «Профилактика рака», «Что такое онкология», «Здоровый образ жизни - путь к долголетию» и другие. Ежегодно данными мероприятиями охватывается около 130 тысяч человек.</w:t>
      </w:r>
    </w:p>
    <w:p w14:paraId="23DBAA53" w14:textId="77777777"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Ежегодно организуются социологические опросы по теме: «Здоровый образ жизни», «Раннее выявление рака», флешмобы среди населения на темы: «Двигательная активность и здоровье человека», </w:t>
      </w:r>
      <w:r w:rsidRPr="00E51420">
        <w:rPr>
          <w:rFonts w:ascii="Times New Roman" w:hAnsi="Times New Roman" w:cs="Times New Roman"/>
          <w:sz w:val="28"/>
          <w:szCs w:val="28"/>
        </w:rPr>
        <w:br/>
        <w:t>«Мы за здоровый образ жизни! Ты с нами?» с целью популяризации здорового образа жизни, пропаганды физической культуры, профилактики вредных привычек. Количество участников мероприятий составляет более 2 000 человек.</w:t>
      </w:r>
    </w:p>
    <w:p w14:paraId="3D21F956" w14:textId="77777777"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В медицинских организациях проводятся мероприятия, приуроченные к Всемирным дням здоровья, направленные </w:t>
      </w:r>
      <w:r w:rsidRPr="00E51420">
        <w:rPr>
          <w:rFonts w:ascii="Times New Roman" w:hAnsi="Times New Roman" w:cs="Times New Roman"/>
          <w:sz w:val="28"/>
          <w:szCs w:val="28"/>
        </w:rPr>
        <w:br/>
        <w:t>на пропаганду здорового образа жизни и профилактику алкогольной, никотиновой и наркотической зависимости.</w:t>
      </w:r>
    </w:p>
    <w:p w14:paraId="5B672125" w14:textId="443F4248"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В рамках Всемирного дня борьбы с раком, Международного дня детей, больных раком, в медицинских организациях проведены акции: «Вместе против рака», «День открытых дверей», «Неделя борьбы против рака», организованы онкологические скрининги, мастер-классы </w:t>
      </w:r>
      <w:r w:rsidRPr="00E51420">
        <w:rPr>
          <w:rFonts w:ascii="Times New Roman" w:hAnsi="Times New Roman" w:cs="Times New Roman"/>
          <w:sz w:val="28"/>
          <w:szCs w:val="28"/>
        </w:rPr>
        <w:br/>
        <w:t xml:space="preserve">по самообследованию молочных желез, выездные встречи </w:t>
      </w:r>
      <w:r w:rsidRPr="00E51420">
        <w:rPr>
          <w:rFonts w:ascii="Times New Roman" w:hAnsi="Times New Roman" w:cs="Times New Roman"/>
          <w:sz w:val="28"/>
          <w:szCs w:val="28"/>
        </w:rPr>
        <w:br/>
        <w:t xml:space="preserve">с работниками организованных коллективов с раздачей информационного материала и проведением анкетирования, конкурс детских рисунков на тему «Я люблю жизнь», игры и концерт для пациентов отделения онкогематологии, организованные благотворительным фондом «Взрослые-детям». В 2016 году в акциях приняли участие 803 человека, в 2017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1</w:t>
      </w:r>
      <w:r w:rsidRPr="00E51420">
        <w:rPr>
          <w:rFonts w:ascii="Times New Roman" w:hAnsi="Times New Roman" w:cs="Times New Roman"/>
          <w:sz w:val="28"/>
          <w:szCs w:val="28"/>
          <w:lang w:val="en-US"/>
        </w:rPr>
        <w:t> </w:t>
      </w:r>
      <w:r w:rsidRPr="00E51420">
        <w:rPr>
          <w:rFonts w:ascii="Times New Roman" w:hAnsi="Times New Roman" w:cs="Times New Roman"/>
          <w:sz w:val="28"/>
          <w:szCs w:val="28"/>
        </w:rPr>
        <w:t xml:space="preserve">830 человек, в 2018 году - </w:t>
      </w:r>
      <w:r w:rsidRPr="00E51420">
        <w:rPr>
          <w:rFonts w:ascii="Times New Roman" w:hAnsi="Times New Roman" w:cs="Times New Roman"/>
          <w:sz w:val="28"/>
          <w:szCs w:val="28"/>
        </w:rPr>
        <w:br/>
        <w:t>9</w:t>
      </w:r>
      <w:r w:rsidRPr="00E51420">
        <w:rPr>
          <w:rFonts w:ascii="Times New Roman" w:hAnsi="Times New Roman" w:cs="Times New Roman"/>
          <w:sz w:val="28"/>
          <w:szCs w:val="28"/>
          <w:lang w:val="en-US"/>
        </w:rPr>
        <w:t> </w:t>
      </w:r>
      <w:r w:rsidRPr="00E51420">
        <w:rPr>
          <w:rFonts w:ascii="Times New Roman" w:hAnsi="Times New Roman" w:cs="Times New Roman"/>
          <w:sz w:val="28"/>
          <w:szCs w:val="28"/>
        </w:rPr>
        <w:t xml:space="preserve">602 человека, в 2019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6</w:t>
      </w:r>
      <w:r w:rsidRPr="00E51420">
        <w:rPr>
          <w:rFonts w:ascii="Times New Roman" w:hAnsi="Times New Roman" w:cs="Times New Roman"/>
          <w:sz w:val="28"/>
          <w:szCs w:val="28"/>
          <w:lang w:val="en-US"/>
        </w:rPr>
        <w:t> </w:t>
      </w:r>
      <w:r w:rsidRPr="00E51420">
        <w:rPr>
          <w:rFonts w:ascii="Times New Roman" w:hAnsi="Times New Roman" w:cs="Times New Roman"/>
          <w:sz w:val="28"/>
          <w:szCs w:val="28"/>
        </w:rPr>
        <w:t>495 человек, в 2020 году</w:t>
      </w:r>
      <w:r w:rsidR="00701952">
        <w:rPr>
          <w:rFonts w:ascii="Times New Roman" w:hAnsi="Times New Roman" w:cs="Times New Roman"/>
          <w:sz w:val="28"/>
          <w:szCs w:val="28"/>
        </w:rPr>
        <w:t xml:space="preserve"> </w:t>
      </w:r>
      <w:r w:rsidRPr="00E51420">
        <w:rPr>
          <w:rFonts w:ascii="Times New Roman" w:hAnsi="Times New Roman" w:cs="Times New Roman"/>
          <w:sz w:val="28"/>
          <w:szCs w:val="28"/>
        </w:rPr>
        <w:t>- 5</w:t>
      </w:r>
      <w:r w:rsidRPr="00E51420">
        <w:rPr>
          <w:rFonts w:ascii="Times New Roman" w:hAnsi="Times New Roman" w:cs="Times New Roman"/>
          <w:sz w:val="28"/>
          <w:szCs w:val="28"/>
          <w:lang w:val="en-US"/>
        </w:rPr>
        <w:t> </w:t>
      </w:r>
      <w:r w:rsidRPr="00E51420">
        <w:rPr>
          <w:rFonts w:ascii="Times New Roman" w:hAnsi="Times New Roman" w:cs="Times New Roman"/>
          <w:sz w:val="28"/>
          <w:szCs w:val="28"/>
        </w:rPr>
        <w:t xml:space="preserve">099 человек, </w:t>
      </w:r>
      <w:r w:rsidRPr="00E51420">
        <w:rPr>
          <w:rFonts w:ascii="Times New Roman" w:hAnsi="Times New Roman" w:cs="Times New Roman"/>
          <w:sz w:val="28"/>
          <w:szCs w:val="28"/>
        </w:rPr>
        <w:br/>
      </w:r>
      <w:r w:rsidRPr="00E51420">
        <w:rPr>
          <w:rFonts w:ascii="Times New Roman" w:hAnsi="Times New Roman" w:cs="Times New Roman"/>
          <w:sz w:val="28"/>
          <w:szCs w:val="28"/>
        </w:rPr>
        <w:lastRenderedPageBreak/>
        <w:t xml:space="preserve">в 2021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4</w:t>
      </w:r>
      <w:r w:rsidRPr="00E51420">
        <w:rPr>
          <w:rFonts w:ascii="Times New Roman" w:hAnsi="Times New Roman" w:cs="Times New Roman"/>
          <w:sz w:val="28"/>
          <w:szCs w:val="28"/>
          <w:lang w:val="en-US"/>
        </w:rPr>
        <w:t> </w:t>
      </w:r>
      <w:r w:rsidRPr="00E51420">
        <w:rPr>
          <w:rFonts w:ascii="Times New Roman" w:hAnsi="Times New Roman" w:cs="Times New Roman"/>
          <w:sz w:val="28"/>
          <w:szCs w:val="28"/>
        </w:rPr>
        <w:t xml:space="preserve">023 человека, в 2022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5</w:t>
      </w:r>
      <w:r w:rsidRPr="00E51420">
        <w:rPr>
          <w:rFonts w:ascii="Times New Roman" w:hAnsi="Times New Roman" w:cs="Times New Roman"/>
          <w:sz w:val="28"/>
          <w:szCs w:val="28"/>
          <w:lang w:val="en-US"/>
        </w:rPr>
        <w:t> </w:t>
      </w:r>
      <w:r w:rsidRPr="00E51420">
        <w:rPr>
          <w:rFonts w:ascii="Times New Roman" w:hAnsi="Times New Roman" w:cs="Times New Roman"/>
          <w:sz w:val="28"/>
          <w:szCs w:val="28"/>
        </w:rPr>
        <w:t xml:space="preserve">147 человек. Снижение количества участников дней борьбы с раком в 2020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2022 годах объясняется осложнением эпидемиологической ситуации по новой коронавирусной инфекции </w:t>
      </w:r>
      <w:r w:rsidRPr="00E51420">
        <w:rPr>
          <w:rFonts w:ascii="Times New Roman" w:hAnsi="Times New Roman" w:cs="Times New Roman"/>
          <w:sz w:val="28"/>
          <w:szCs w:val="28"/>
          <w:lang w:val="en-US"/>
        </w:rPr>
        <w:t>COVID</w:t>
      </w:r>
      <w:r w:rsidRPr="00E51420">
        <w:rPr>
          <w:rFonts w:ascii="Times New Roman" w:hAnsi="Times New Roman" w:cs="Times New Roman"/>
          <w:sz w:val="28"/>
          <w:szCs w:val="28"/>
        </w:rPr>
        <w:t xml:space="preserve">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19.</w:t>
      </w:r>
    </w:p>
    <w:p w14:paraId="1E6F7E88" w14:textId="73D38063"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Ежегодно </w:t>
      </w:r>
      <w:r w:rsidRPr="00A212A9">
        <w:rPr>
          <w:rFonts w:ascii="Times New Roman" w:hAnsi="Times New Roman" w:cs="Times New Roman"/>
          <w:bCs/>
          <w:sz w:val="28"/>
          <w:szCs w:val="28"/>
        </w:rPr>
        <w:t>государственным бюджетным профессиональным образовательным учреждением Республики Марий Эл</w:t>
      </w:r>
      <w:r w:rsidRPr="00E51420">
        <w:rPr>
          <w:rFonts w:ascii="Times New Roman" w:hAnsi="Times New Roman" w:cs="Times New Roman"/>
          <w:b/>
          <w:bCs/>
          <w:sz w:val="28"/>
          <w:szCs w:val="28"/>
        </w:rPr>
        <w:t xml:space="preserve"> </w:t>
      </w:r>
      <w:r w:rsidRPr="00E51420">
        <w:rPr>
          <w:rFonts w:ascii="Times New Roman" w:hAnsi="Times New Roman" w:cs="Times New Roman"/>
          <w:b/>
          <w:bCs/>
          <w:sz w:val="28"/>
          <w:szCs w:val="28"/>
        </w:rPr>
        <w:br/>
      </w:r>
      <w:r w:rsidRPr="00E51420">
        <w:rPr>
          <w:rFonts w:ascii="Times New Roman" w:hAnsi="Times New Roman" w:cs="Times New Roman"/>
          <w:sz w:val="28"/>
          <w:szCs w:val="28"/>
        </w:rPr>
        <w:t xml:space="preserve">«Йошкар-Олинский медицинский колледж» (далее - Йошкар-Олинский медколледж), специалистами </w:t>
      </w:r>
      <w:r w:rsidR="00701952">
        <w:rPr>
          <w:rFonts w:ascii="Times New Roman" w:hAnsi="Times New Roman" w:cs="Times New Roman"/>
          <w:sz w:val="28"/>
          <w:szCs w:val="28"/>
        </w:rPr>
        <w:t>государственного бюджетного учреждения</w:t>
      </w:r>
      <w:r w:rsidRPr="00E51420">
        <w:rPr>
          <w:rFonts w:ascii="Times New Roman" w:hAnsi="Times New Roman" w:cs="Times New Roman"/>
          <w:sz w:val="28"/>
          <w:szCs w:val="28"/>
        </w:rPr>
        <w:t xml:space="preserve"> Республики Марий Эл «Республиканский онкологический диспансер», </w:t>
      </w:r>
      <w:r w:rsidR="00701952">
        <w:rPr>
          <w:rFonts w:ascii="Times New Roman" w:hAnsi="Times New Roman" w:cs="Times New Roman"/>
          <w:sz w:val="28"/>
          <w:szCs w:val="28"/>
        </w:rPr>
        <w:t>государственного бюджетного учреждения</w:t>
      </w:r>
      <w:r w:rsidRPr="00E51420">
        <w:rPr>
          <w:rFonts w:ascii="Times New Roman" w:hAnsi="Times New Roman" w:cs="Times New Roman"/>
          <w:sz w:val="28"/>
          <w:szCs w:val="28"/>
        </w:rPr>
        <w:t xml:space="preserve"> Республики Марий Эл «Медведевская центральная районная больница» совместно </w:t>
      </w:r>
      <w:r w:rsidRPr="00E51420">
        <w:rPr>
          <w:rFonts w:ascii="Times New Roman" w:hAnsi="Times New Roman" w:cs="Times New Roman"/>
          <w:sz w:val="28"/>
          <w:szCs w:val="28"/>
        </w:rPr>
        <w:br/>
        <w:t xml:space="preserve">с Марийским региональным отделением Всероссийского общественного движения «Волонтеры-медики» (далее - волонтеры-медики) проводится акция, приуроченная к Всемирному дню борьбы с раком. В рамках акции организованы профилактические осмотры специалистами </w:t>
      </w:r>
      <w:r w:rsidRPr="00E51420">
        <w:rPr>
          <w:rFonts w:ascii="Times New Roman" w:hAnsi="Times New Roman" w:cs="Times New Roman"/>
          <w:sz w:val="28"/>
          <w:szCs w:val="28"/>
        </w:rPr>
        <w:br/>
        <w:t xml:space="preserve">(охват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более 200 человек), маммографические исследования </w:t>
      </w:r>
      <w:r w:rsidRPr="00E51420">
        <w:rPr>
          <w:rFonts w:ascii="Times New Roman" w:hAnsi="Times New Roman" w:cs="Times New Roman"/>
          <w:sz w:val="28"/>
          <w:szCs w:val="28"/>
        </w:rPr>
        <w:br/>
        <w:t xml:space="preserve">(охват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более 100 человек), беседы и лекции с населением по вопросам профилактики и факторов риска развития онкологических заболеваний, анкетирование с участием более 150 человек. Волонтеры-медики осуществляли уход за тяжелобольными пациентами в отделении паллиативной помощи Азановской участковой больницы.</w:t>
      </w:r>
    </w:p>
    <w:p w14:paraId="3655E513" w14:textId="77777777" w:rsidR="00E51420" w:rsidRPr="00E51420" w:rsidRDefault="00E51420" w:rsidP="00E51420">
      <w:pPr>
        <w:spacing w:line="240" w:lineRule="auto"/>
        <w:ind w:left="35" w:firstLine="709"/>
        <w:jc w:val="both"/>
        <w:rPr>
          <w:rFonts w:ascii="Times New Roman" w:eastAsia="Calibri" w:hAnsi="Times New Roman" w:cs="Times New Roman"/>
          <w:sz w:val="28"/>
          <w:szCs w:val="28"/>
        </w:rPr>
      </w:pPr>
      <w:r w:rsidRPr="00E51420">
        <w:rPr>
          <w:rFonts w:ascii="Times New Roman" w:eastAsia="Calibri" w:hAnsi="Times New Roman" w:cs="Times New Roman"/>
          <w:sz w:val="28"/>
          <w:szCs w:val="28"/>
        </w:rPr>
        <w:t xml:space="preserve">Ежегодно в медицинских организациях проводятся акции: «День открытых дверей», «Онкостоп», «Вместе против рака», организован консультативный прием врача-онколога, врача-дерматолога с целью раннего выявления онкологических заболеваний, проводились лекции </w:t>
      </w:r>
      <w:r w:rsidRPr="00E51420">
        <w:rPr>
          <w:rFonts w:ascii="Times New Roman" w:eastAsia="Calibri" w:hAnsi="Times New Roman" w:cs="Times New Roman"/>
          <w:sz w:val="28"/>
          <w:szCs w:val="28"/>
        </w:rPr>
        <w:br/>
        <w:t>и беседы в общеобразовательных учреждениях с анкетированием, раздачей информационного материала и демонстрацией тематических видеороликов, организован конкурс детских рисунков на тему: «Пусть никогда не умирают дети!». Общее количество участников акций составляет более 2 000 человек.</w:t>
      </w:r>
    </w:p>
    <w:p w14:paraId="1841D030" w14:textId="05DEFDAB" w:rsidR="00E51420" w:rsidRPr="00E51420" w:rsidRDefault="00E51420" w:rsidP="00E51420">
      <w:pPr>
        <w:spacing w:line="240" w:lineRule="auto"/>
        <w:ind w:left="35" w:firstLine="709"/>
        <w:jc w:val="both"/>
        <w:rPr>
          <w:rFonts w:ascii="Times New Roman" w:eastAsia="Calibri" w:hAnsi="Times New Roman" w:cs="Times New Roman"/>
          <w:sz w:val="28"/>
          <w:szCs w:val="28"/>
        </w:rPr>
      </w:pPr>
      <w:r w:rsidRPr="00E51420">
        <w:rPr>
          <w:rFonts w:ascii="Times New Roman" w:eastAsia="Calibri" w:hAnsi="Times New Roman" w:cs="Times New Roman"/>
          <w:sz w:val="28"/>
          <w:szCs w:val="28"/>
        </w:rPr>
        <w:t xml:space="preserve">В 2021 году специалисты </w:t>
      </w:r>
      <w:r w:rsidR="00701952">
        <w:rPr>
          <w:rFonts w:ascii="Times New Roman" w:hAnsi="Times New Roman" w:cs="Times New Roman"/>
          <w:sz w:val="28"/>
          <w:szCs w:val="28"/>
        </w:rPr>
        <w:t>государственного бюджетного учреждения</w:t>
      </w:r>
      <w:r w:rsidRPr="00E51420">
        <w:rPr>
          <w:rFonts w:ascii="Times New Roman" w:eastAsia="Calibri" w:hAnsi="Times New Roman" w:cs="Times New Roman"/>
          <w:sz w:val="28"/>
          <w:szCs w:val="28"/>
        </w:rPr>
        <w:t xml:space="preserve"> Республики Марий Эл «Республиканский онкологический диспансер» совместно с волонтерами-медиками присоединились </w:t>
      </w:r>
      <w:r w:rsidR="00701952">
        <w:rPr>
          <w:rFonts w:ascii="Times New Roman" w:eastAsia="Calibri" w:hAnsi="Times New Roman" w:cs="Times New Roman"/>
          <w:sz w:val="28"/>
          <w:szCs w:val="28"/>
        </w:rPr>
        <w:br/>
      </w:r>
      <w:r w:rsidRPr="00E51420">
        <w:rPr>
          <w:rFonts w:ascii="Times New Roman" w:eastAsia="Calibri" w:hAnsi="Times New Roman" w:cs="Times New Roman"/>
          <w:sz w:val="28"/>
          <w:szCs w:val="28"/>
        </w:rPr>
        <w:t xml:space="preserve">к благотворительной акции по сбору донорской крови «Андрей, пусть завтра будет» на базе государственного бюджетного учреждения Республики Марий Эл «Республиканская станция переливания крови». </w:t>
      </w:r>
      <w:r w:rsidR="00701952">
        <w:rPr>
          <w:rFonts w:ascii="Times New Roman" w:eastAsia="Calibri" w:hAnsi="Times New Roman" w:cs="Times New Roman"/>
          <w:sz w:val="28"/>
          <w:szCs w:val="28"/>
        </w:rPr>
        <w:br/>
      </w:r>
      <w:r w:rsidRPr="00E51420">
        <w:rPr>
          <w:rFonts w:ascii="Times New Roman" w:eastAsia="Calibri" w:hAnsi="Times New Roman" w:cs="Times New Roman"/>
          <w:sz w:val="28"/>
          <w:szCs w:val="28"/>
        </w:rPr>
        <w:t xml:space="preserve">В рамках акции каждый желающий смог сдать кровь для пациентов </w:t>
      </w:r>
      <w:r w:rsidRPr="00E51420">
        <w:rPr>
          <w:rFonts w:ascii="Times New Roman" w:eastAsia="Calibri" w:hAnsi="Times New Roman" w:cs="Times New Roman"/>
          <w:sz w:val="28"/>
          <w:szCs w:val="28"/>
        </w:rPr>
        <w:br/>
        <w:t>с онкологическими заболеваниями, которые находятся на паллиативном лечении, а также для тех, кто из-за низких показателей крови не может начать специализированное лечение, общее количество участников акции составило 50 человек.</w:t>
      </w:r>
    </w:p>
    <w:p w14:paraId="2FDC8373" w14:textId="56B64716" w:rsidR="00E51420" w:rsidRPr="00E51420" w:rsidRDefault="00E51420" w:rsidP="00E51420">
      <w:pPr>
        <w:spacing w:line="240" w:lineRule="auto"/>
        <w:ind w:firstLine="709"/>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В 2021 году специалисты государственного бюджетного учреждения Республики Марий Эл «Республиканский кожно-венерологический диспансер» провели онкологический скрининг, всего </w:t>
      </w:r>
      <w:r w:rsidRPr="00E51420">
        <w:rPr>
          <w:rFonts w:ascii="Times New Roman" w:eastAsia="Times New Roman" w:hAnsi="Times New Roman" w:cs="Times New Roman"/>
          <w:sz w:val="28"/>
          <w:szCs w:val="28"/>
        </w:rPr>
        <w:lastRenderedPageBreak/>
        <w:t xml:space="preserve">осмотрено 183 человека, направлено на углубленное обследование </w:t>
      </w:r>
      <w:r w:rsidRPr="00E51420">
        <w:rPr>
          <w:rFonts w:ascii="Times New Roman" w:eastAsia="Times New Roman" w:hAnsi="Times New Roman" w:cs="Times New Roman"/>
          <w:sz w:val="28"/>
          <w:szCs w:val="28"/>
        </w:rPr>
        <w:br/>
        <w:t xml:space="preserve">в государственное бюджетное учреждение Республики Марий Эл «Республиканский онкологический диспансер» 3 пациента, в том числе </w:t>
      </w:r>
      <w:r w:rsidR="00701952">
        <w:rPr>
          <w:rFonts w:ascii="Times New Roman" w:eastAsia="Times New Roman" w:hAnsi="Times New Roman" w:cs="Times New Roman"/>
          <w:sz w:val="28"/>
          <w:szCs w:val="28"/>
        </w:rPr>
        <w:br/>
      </w:r>
      <w:r w:rsidRPr="00E51420">
        <w:rPr>
          <w:rFonts w:ascii="Times New Roman" w:eastAsia="Times New Roman" w:hAnsi="Times New Roman" w:cs="Times New Roman"/>
          <w:sz w:val="28"/>
          <w:szCs w:val="28"/>
        </w:rPr>
        <w:t xml:space="preserve">2 с подозрением на меланому. </w:t>
      </w:r>
    </w:p>
    <w:p w14:paraId="39ABAD97" w14:textId="4F5DF0AB"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С 2017 года специалистами </w:t>
      </w:r>
      <w:r w:rsidR="00701952">
        <w:rPr>
          <w:rFonts w:ascii="Times New Roman" w:hAnsi="Times New Roman" w:cs="Times New Roman"/>
          <w:sz w:val="28"/>
          <w:szCs w:val="28"/>
        </w:rPr>
        <w:t>государственного бюджетного учреждения</w:t>
      </w:r>
      <w:r w:rsidRPr="00E51420">
        <w:rPr>
          <w:rFonts w:ascii="Times New Roman" w:hAnsi="Times New Roman" w:cs="Times New Roman"/>
          <w:sz w:val="28"/>
          <w:szCs w:val="28"/>
        </w:rPr>
        <w:t xml:space="preserve"> Республики Марий Эл «Республиканский кожно-венерологический диспансер» в г. Йошкар-Оле и в районах Республики Марий Эл проводятся акции «Дерматоскопия под открытым небом»,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в рамках акции проходят обследование врачами дерматологами все желающие. В 2017 году было охвачено данным исследованием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2 998 человек, из них направлено на консультацию к врачу-онкологу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170 человек (5,7 процента от общего количества обследованных);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в 2018 году - 9 463 и 499 (5,3 процента) человек соответственно;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в 2019 году - 11 057 и 786 (7,1 процента) человек; в 2020 году - 7 007 и 508 (7,3 процента) человек, в 2021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1 029 человек и 71 (6,9 процента),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в 2022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2 329 человек и 256 (10,9 процентов).</w:t>
      </w:r>
    </w:p>
    <w:p w14:paraId="0A2F5965" w14:textId="5B012AFD" w:rsidR="00E51420" w:rsidRPr="00E51420" w:rsidRDefault="00E51420" w:rsidP="00E51420">
      <w:pPr>
        <w:spacing w:line="24" w:lineRule="atLeast"/>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С 2022 года в республике работает чат-бот «Проверь родинку онлайн». С помощью искусственного интеллекта любой житель республики может выявить рак кожи - меланому на ранних стадиях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и своевременно обратиться к врачу специалисту. Волонтерами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медиками проведены мероприятия, которые были приурочены к акции «Рак боится смелых!». Общее количество участников акций составило 1548 человек.</w:t>
      </w:r>
    </w:p>
    <w:p w14:paraId="55851B82" w14:textId="2E77E5E5"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Значимый вклад в выявление факторов риска развития онкологических заболеваний вносят диспансеризация </w:t>
      </w:r>
      <w:r w:rsidR="00701952">
        <w:rPr>
          <w:rFonts w:ascii="Times New Roman" w:hAnsi="Times New Roman" w:cs="Times New Roman"/>
          <w:sz w:val="28"/>
          <w:szCs w:val="28"/>
        </w:rPr>
        <w:br/>
      </w:r>
      <w:r w:rsidRPr="00E51420">
        <w:rPr>
          <w:rFonts w:ascii="Times New Roman" w:hAnsi="Times New Roman" w:cs="Times New Roman"/>
          <w:sz w:val="28"/>
          <w:szCs w:val="28"/>
        </w:rPr>
        <w:t>и профилактические медицинские осмотры.</w:t>
      </w:r>
    </w:p>
    <w:p w14:paraId="6E7D1D52" w14:textId="48BB416E"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В Республике Марий Эл с 2013 по 2022 годы отмечается увеличение охвата определенных групп взрослого населения диспансеризацией</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 на 41,6 процента.</w:t>
      </w:r>
    </w:p>
    <w:p w14:paraId="50DABD7C" w14:textId="77777777" w:rsidR="00E51420" w:rsidRPr="00E51420" w:rsidRDefault="00E51420" w:rsidP="00E51420">
      <w:pPr>
        <w:spacing w:line="240" w:lineRule="auto"/>
        <w:ind w:firstLine="709"/>
        <w:jc w:val="both"/>
        <w:rPr>
          <w:rFonts w:ascii="Times New Roman" w:hAnsi="Times New Roman" w:cs="Times New Roman"/>
          <w:sz w:val="28"/>
          <w:szCs w:val="28"/>
        </w:rPr>
      </w:pPr>
    </w:p>
    <w:p w14:paraId="72A4310F" w14:textId="241110C9" w:rsidR="00E51420" w:rsidRPr="00E51420" w:rsidRDefault="00E51420" w:rsidP="00E51420">
      <w:pPr>
        <w:spacing w:line="240" w:lineRule="auto"/>
        <w:jc w:val="center"/>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Итоги диспансеризации населения Республики Марий Эл </w:t>
      </w:r>
    </w:p>
    <w:p w14:paraId="1FFB05AF" w14:textId="77777777" w:rsidR="00E51420" w:rsidRPr="00E51420" w:rsidRDefault="00E51420" w:rsidP="00E51420">
      <w:pPr>
        <w:spacing w:line="240" w:lineRule="auto"/>
        <w:jc w:val="center"/>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за 2011 - 202</w:t>
      </w:r>
      <w:r w:rsidRPr="00E51420">
        <w:rPr>
          <w:rFonts w:ascii="Times New Roman" w:eastAsia="Times New Roman" w:hAnsi="Times New Roman" w:cs="Times New Roman"/>
          <w:sz w:val="28"/>
          <w:szCs w:val="28"/>
          <w:lang w:val="en-US"/>
        </w:rPr>
        <w:t>2</w:t>
      </w:r>
      <w:r w:rsidRPr="00E51420">
        <w:rPr>
          <w:rFonts w:ascii="Times New Roman" w:eastAsia="Times New Roman" w:hAnsi="Times New Roman" w:cs="Times New Roman"/>
          <w:sz w:val="28"/>
          <w:szCs w:val="28"/>
        </w:rPr>
        <w:t xml:space="preserve"> годы</w:t>
      </w:r>
    </w:p>
    <w:p w14:paraId="7C15E083" w14:textId="77777777" w:rsidR="00E51420" w:rsidRPr="00E51420" w:rsidRDefault="00E51420" w:rsidP="00E51420">
      <w:pPr>
        <w:spacing w:line="240" w:lineRule="auto"/>
        <w:ind w:firstLine="720"/>
        <w:jc w:val="center"/>
        <w:rPr>
          <w:rFonts w:ascii="Times New Roman" w:eastAsia="Times New Roman" w:hAnsi="Times New Roman" w:cs="Times New Roman"/>
        </w:rPr>
      </w:pPr>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959"/>
        <w:gridCol w:w="2341"/>
        <w:gridCol w:w="2356"/>
        <w:gridCol w:w="2132"/>
      </w:tblGrid>
      <w:tr w:rsidR="00E51420" w:rsidRPr="00E51420" w14:paraId="57985CA7" w14:textId="77777777" w:rsidTr="005731EC">
        <w:trPr>
          <w:trHeight w:val="887"/>
        </w:trPr>
        <w:tc>
          <w:tcPr>
            <w:tcW w:w="1959" w:type="dxa"/>
            <w:vAlign w:val="center"/>
          </w:tcPr>
          <w:p w14:paraId="6E530EE7" w14:textId="77777777" w:rsidR="00E51420" w:rsidRPr="00E51420" w:rsidRDefault="00E51420" w:rsidP="00E51420">
            <w:pPr>
              <w:spacing w:after="100" w:line="240" w:lineRule="auto"/>
              <w:jc w:val="center"/>
              <w:rPr>
                <w:rFonts w:ascii="Times New Roman" w:eastAsia="Times New Roman" w:hAnsi="Times New Roman" w:cs="Times New Roman"/>
              </w:rPr>
            </w:pPr>
            <w:r w:rsidRPr="00E51420">
              <w:rPr>
                <w:rFonts w:ascii="Times New Roman" w:eastAsia="Times New Roman" w:hAnsi="Times New Roman" w:cs="Times New Roman"/>
              </w:rPr>
              <w:t>Год</w:t>
            </w:r>
          </w:p>
        </w:tc>
        <w:tc>
          <w:tcPr>
            <w:tcW w:w="2341" w:type="dxa"/>
            <w:vAlign w:val="center"/>
          </w:tcPr>
          <w:p w14:paraId="036FA3F1"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План</w:t>
            </w:r>
          </w:p>
          <w:p w14:paraId="6CF0F6F1" w14:textId="77777777" w:rsidR="00E51420" w:rsidRPr="00E51420" w:rsidRDefault="00E51420" w:rsidP="00E51420">
            <w:pPr>
              <w:spacing w:after="100" w:line="240" w:lineRule="auto"/>
              <w:jc w:val="center"/>
              <w:rPr>
                <w:rFonts w:ascii="Times New Roman" w:eastAsia="Times New Roman" w:hAnsi="Times New Roman" w:cs="Times New Roman"/>
              </w:rPr>
            </w:pPr>
            <w:r w:rsidRPr="00E51420">
              <w:rPr>
                <w:rFonts w:ascii="Times New Roman" w:eastAsia="Times New Roman" w:hAnsi="Times New Roman" w:cs="Times New Roman"/>
              </w:rPr>
              <w:t>по диспансеризации</w:t>
            </w:r>
          </w:p>
        </w:tc>
        <w:tc>
          <w:tcPr>
            <w:tcW w:w="2356" w:type="dxa"/>
            <w:vAlign w:val="center"/>
          </w:tcPr>
          <w:p w14:paraId="733E63B3"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Количество прошедших</w:t>
            </w:r>
          </w:p>
          <w:p w14:paraId="3B83B673"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диспансеризацию</w:t>
            </w:r>
          </w:p>
          <w:p w14:paraId="46FB2D53" w14:textId="77777777" w:rsidR="00E51420" w:rsidRPr="00E51420" w:rsidRDefault="00E51420" w:rsidP="00E51420">
            <w:pPr>
              <w:spacing w:after="100" w:line="240" w:lineRule="auto"/>
              <w:jc w:val="center"/>
              <w:rPr>
                <w:rFonts w:ascii="Times New Roman" w:eastAsia="Times New Roman" w:hAnsi="Times New Roman" w:cs="Times New Roman"/>
              </w:rPr>
            </w:pPr>
            <w:r w:rsidRPr="00E51420">
              <w:rPr>
                <w:rFonts w:ascii="Times New Roman" w:eastAsia="Times New Roman" w:hAnsi="Times New Roman" w:cs="Times New Roman"/>
              </w:rPr>
              <w:t>(человек)</w:t>
            </w:r>
          </w:p>
        </w:tc>
        <w:tc>
          <w:tcPr>
            <w:tcW w:w="2132" w:type="dxa"/>
            <w:vAlign w:val="center"/>
          </w:tcPr>
          <w:p w14:paraId="2D0690EF" w14:textId="77777777" w:rsidR="00E51420" w:rsidRPr="00E51420" w:rsidRDefault="00E51420" w:rsidP="00E51420">
            <w:pPr>
              <w:spacing w:after="100" w:line="240" w:lineRule="auto"/>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Выявлены ЗНО</w:t>
            </w:r>
          </w:p>
          <w:p w14:paraId="6FF2FB1C" w14:textId="77777777" w:rsidR="00E51420" w:rsidRPr="00E51420" w:rsidRDefault="00E51420" w:rsidP="00E51420">
            <w:pPr>
              <w:spacing w:after="100" w:line="240" w:lineRule="auto"/>
              <w:jc w:val="center"/>
              <w:rPr>
                <w:rFonts w:ascii="Times New Roman" w:eastAsia="Times New Roman" w:hAnsi="Times New Roman" w:cs="Times New Roman"/>
              </w:rPr>
            </w:pPr>
            <w:r w:rsidRPr="00E51420">
              <w:rPr>
                <w:rFonts w:ascii="Times New Roman" w:eastAsia="Times New Roman" w:hAnsi="Times New Roman" w:cs="Times New Roman"/>
              </w:rPr>
              <w:t>(случаев)</w:t>
            </w:r>
          </w:p>
        </w:tc>
      </w:tr>
    </w:tbl>
    <w:p w14:paraId="12C9651C" w14:textId="77777777" w:rsidR="00701952" w:rsidRPr="00701952" w:rsidRDefault="00701952">
      <w:pPr>
        <w:rPr>
          <w:sz w:val="2"/>
          <w:szCs w:val="2"/>
        </w:rPr>
      </w:pPr>
    </w:p>
    <w:tbl>
      <w:tblPr>
        <w:tblW w:w="0" w:type="auto"/>
        <w:tblLook w:val="04A0" w:firstRow="1" w:lastRow="0" w:firstColumn="1" w:lastColumn="0" w:noHBand="0" w:noVBand="1"/>
      </w:tblPr>
      <w:tblGrid>
        <w:gridCol w:w="1959"/>
        <w:gridCol w:w="2341"/>
        <w:gridCol w:w="2356"/>
        <w:gridCol w:w="2132"/>
      </w:tblGrid>
      <w:tr w:rsidR="00701952" w:rsidRPr="00E51420" w14:paraId="6C2AD4C1" w14:textId="77777777" w:rsidTr="00701952">
        <w:trPr>
          <w:trHeight w:val="381"/>
          <w:tblHeader/>
        </w:trPr>
        <w:tc>
          <w:tcPr>
            <w:tcW w:w="1959" w:type="dxa"/>
            <w:tcBorders>
              <w:top w:val="single" w:sz="4" w:space="0" w:color="auto"/>
              <w:bottom w:val="single" w:sz="4" w:space="0" w:color="auto"/>
              <w:right w:val="single" w:sz="4" w:space="0" w:color="auto"/>
            </w:tcBorders>
            <w:vAlign w:val="center"/>
          </w:tcPr>
          <w:p w14:paraId="668E63E0" w14:textId="4230E946" w:rsidR="00701952" w:rsidRPr="00E51420" w:rsidRDefault="00701952" w:rsidP="00E51420">
            <w:pPr>
              <w:spacing w:after="10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341" w:type="dxa"/>
            <w:tcBorders>
              <w:top w:val="single" w:sz="4" w:space="0" w:color="auto"/>
              <w:left w:val="single" w:sz="4" w:space="0" w:color="auto"/>
              <w:bottom w:val="single" w:sz="4" w:space="0" w:color="auto"/>
              <w:right w:val="single" w:sz="4" w:space="0" w:color="auto"/>
            </w:tcBorders>
            <w:vAlign w:val="center"/>
          </w:tcPr>
          <w:p w14:paraId="7F9A764B" w14:textId="6971F154" w:rsidR="00701952" w:rsidRPr="00E51420" w:rsidRDefault="00701952" w:rsidP="00E51420">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56" w:type="dxa"/>
            <w:tcBorders>
              <w:top w:val="single" w:sz="4" w:space="0" w:color="auto"/>
              <w:left w:val="single" w:sz="4" w:space="0" w:color="auto"/>
              <w:bottom w:val="single" w:sz="4" w:space="0" w:color="auto"/>
              <w:right w:val="single" w:sz="4" w:space="0" w:color="auto"/>
            </w:tcBorders>
            <w:vAlign w:val="center"/>
          </w:tcPr>
          <w:p w14:paraId="63B906FE" w14:textId="5344079E" w:rsidR="00701952" w:rsidRPr="00E51420" w:rsidRDefault="00701952" w:rsidP="00E51420">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32" w:type="dxa"/>
            <w:tcBorders>
              <w:top w:val="single" w:sz="4" w:space="0" w:color="auto"/>
              <w:left w:val="single" w:sz="4" w:space="0" w:color="auto"/>
              <w:bottom w:val="single" w:sz="4" w:space="0" w:color="auto"/>
            </w:tcBorders>
            <w:vAlign w:val="center"/>
          </w:tcPr>
          <w:p w14:paraId="4C4E1FE8" w14:textId="73E52C03" w:rsidR="00701952" w:rsidRPr="00E51420" w:rsidRDefault="00701952" w:rsidP="00E51420">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51420" w:rsidRPr="00E51420" w14:paraId="1B0903A6" w14:textId="77777777" w:rsidTr="00701952">
        <w:trPr>
          <w:trHeight w:val="245"/>
        </w:trPr>
        <w:tc>
          <w:tcPr>
            <w:tcW w:w="1959" w:type="dxa"/>
            <w:vAlign w:val="center"/>
          </w:tcPr>
          <w:p w14:paraId="0B2759B3" w14:textId="77777777" w:rsidR="00E51420" w:rsidRPr="00E51420" w:rsidRDefault="00E51420" w:rsidP="00E51420">
            <w:pPr>
              <w:spacing w:after="100"/>
              <w:jc w:val="center"/>
              <w:rPr>
                <w:rFonts w:ascii="Times New Roman" w:eastAsia="Times New Roman" w:hAnsi="Times New Roman" w:cs="Times New Roman"/>
                <w:sz w:val="24"/>
                <w:szCs w:val="24"/>
              </w:rPr>
            </w:pPr>
          </w:p>
        </w:tc>
        <w:tc>
          <w:tcPr>
            <w:tcW w:w="2341" w:type="dxa"/>
            <w:vAlign w:val="center"/>
          </w:tcPr>
          <w:p w14:paraId="7FA8D222" w14:textId="77777777" w:rsidR="00E51420" w:rsidRPr="00E51420" w:rsidRDefault="00E51420" w:rsidP="00E51420">
            <w:pPr>
              <w:spacing w:after="100"/>
              <w:jc w:val="center"/>
              <w:rPr>
                <w:rFonts w:ascii="Times New Roman" w:eastAsia="Times New Roman" w:hAnsi="Times New Roman" w:cs="Times New Roman"/>
                <w:sz w:val="24"/>
                <w:szCs w:val="24"/>
              </w:rPr>
            </w:pPr>
          </w:p>
        </w:tc>
        <w:tc>
          <w:tcPr>
            <w:tcW w:w="2356" w:type="dxa"/>
            <w:vAlign w:val="center"/>
          </w:tcPr>
          <w:p w14:paraId="0A9265B4" w14:textId="77777777" w:rsidR="00E51420" w:rsidRPr="00E51420" w:rsidRDefault="00E51420" w:rsidP="00E51420">
            <w:pPr>
              <w:spacing w:after="100"/>
              <w:jc w:val="center"/>
              <w:rPr>
                <w:rFonts w:ascii="Times New Roman" w:eastAsia="Times New Roman" w:hAnsi="Times New Roman" w:cs="Times New Roman"/>
                <w:sz w:val="24"/>
                <w:szCs w:val="24"/>
              </w:rPr>
            </w:pPr>
          </w:p>
        </w:tc>
        <w:tc>
          <w:tcPr>
            <w:tcW w:w="2132" w:type="dxa"/>
            <w:vAlign w:val="center"/>
          </w:tcPr>
          <w:p w14:paraId="2D546DE7" w14:textId="77777777" w:rsidR="00E51420" w:rsidRPr="00E51420" w:rsidRDefault="00E51420" w:rsidP="00E51420">
            <w:pPr>
              <w:spacing w:after="100"/>
              <w:jc w:val="center"/>
              <w:rPr>
                <w:rFonts w:ascii="Times New Roman" w:eastAsia="Times New Roman" w:hAnsi="Times New Roman" w:cs="Times New Roman"/>
                <w:sz w:val="24"/>
                <w:szCs w:val="24"/>
              </w:rPr>
            </w:pPr>
          </w:p>
        </w:tc>
      </w:tr>
      <w:tr w:rsidR="00E51420" w:rsidRPr="00E51420" w14:paraId="350333FB" w14:textId="77777777" w:rsidTr="00E51420">
        <w:tc>
          <w:tcPr>
            <w:tcW w:w="1959" w:type="dxa"/>
            <w:vAlign w:val="center"/>
          </w:tcPr>
          <w:p w14:paraId="43DDAAC8"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2013</w:t>
            </w:r>
          </w:p>
        </w:tc>
        <w:tc>
          <w:tcPr>
            <w:tcW w:w="2341" w:type="dxa"/>
            <w:vAlign w:val="center"/>
          </w:tcPr>
          <w:p w14:paraId="29ED8C54"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115 713</w:t>
            </w:r>
          </w:p>
        </w:tc>
        <w:tc>
          <w:tcPr>
            <w:tcW w:w="2356" w:type="dxa"/>
            <w:vAlign w:val="center"/>
          </w:tcPr>
          <w:p w14:paraId="192D4BE8"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49 546</w:t>
            </w:r>
          </w:p>
        </w:tc>
        <w:tc>
          <w:tcPr>
            <w:tcW w:w="2132" w:type="dxa"/>
            <w:vAlign w:val="center"/>
          </w:tcPr>
          <w:p w14:paraId="79C5D181"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65</w:t>
            </w:r>
          </w:p>
        </w:tc>
      </w:tr>
      <w:tr w:rsidR="00E51420" w:rsidRPr="00E51420" w14:paraId="69FA5B33" w14:textId="77777777" w:rsidTr="00E51420">
        <w:tc>
          <w:tcPr>
            <w:tcW w:w="1959" w:type="dxa"/>
            <w:vAlign w:val="center"/>
          </w:tcPr>
          <w:p w14:paraId="56EDF03C"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2014</w:t>
            </w:r>
          </w:p>
        </w:tc>
        <w:tc>
          <w:tcPr>
            <w:tcW w:w="2341" w:type="dxa"/>
            <w:vAlign w:val="center"/>
          </w:tcPr>
          <w:p w14:paraId="012615A7"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105 907</w:t>
            </w:r>
          </w:p>
        </w:tc>
        <w:tc>
          <w:tcPr>
            <w:tcW w:w="2356" w:type="dxa"/>
            <w:vAlign w:val="center"/>
          </w:tcPr>
          <w:p w14:paraId="2D1951B4"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93 765</w:t>
            </w:r>
          </w:p>
        </w:tc>
        <w:tc>
          <w:tcPr>
            <w:tcW w:w="2132" w:type="dxa"/>
            <w:vAlign w:val="center"/>
          </w:tcPr>
          <w:p w14:paraId="3F603C69"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253</w:t>
            </w:r>
          </w:p>
        </w:tc>
      </w:tr>
      <w:tr w:rsidR="00E51420" w:rsidRPr="00E51420" w14:paraId="5A8F7FF4" w14:textId="77777777" w:rsidTr="00E51420">
        <w:tc>
          <w:tcPr>
            <w:tcW w:w="1959" w:type="dxa"/>
            <w:vAlign w:val="center"/>
          </w:tcPr>
          <w:p w14:paraId="4489ADF6"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2015</w:t>
            </w:r>
          </w:p>
        </w:tc>
        <w:tc>
          <w:tcPr>
            <w:tcW w:w="2341" w:type="dxa"/>
            <w:vAlign w:val="center"/>
          </w:tcPr>
          <w:p w14:paraId="70E38890"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109 417</w:t>
            </w:r>
          </w:p>
        </w:tc>
        <w:tc>
          <w:tcPr>
            <w:tcW w:w="2356" w:type="dxa"/>
            <w:vAlign w:val="center"/>
          </w:tcPr>
          <w:p w14:paraId="63FAE01D"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69 034</w:t>
            </w:r>
          </w:p>
        </w:tc>
        <w:tc>
          <w:tcPr>
            <w:tcW w:w="2132" w:type="dxa"/>
            <w:vAlign w:val="center"/>
          </w:tcPr>
          <w:p w14:paraId="2A74B6A4"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135</w:t>
            </w:r>
          </w:p>
        </w:tc>
      </w:tr>
      <w:tr w:rsidR="00E51420" w:rsidRPr="00E51420" w14:paraId="473E9E61" w14:textId="77777777" w:rsidTr="00E51420">
        <w:tc>
          <w:tcPr>
            <w:tcW w:w="1959" w:type="dxa"/>
            <w:vAlign w:val="center"/>
          </w:tcPr>
          <w:p w14:paraId="4E2C8D54"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lastRenderedPageBreak/>
              <w:t>2016</w:t>
            </w:r>
          </w:p>
        </w:tc>
        <w:tc>
          <w:tcPr>
            <w:tcW w:w="2341" w:type="dxa"/>
            <w:vAlign w:val="center"/>
          </w:tcPr>
          <w:p w14:paraId="1E36B99E"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112 396</w:t>
            </w:r>
          </w:p>
        </w:tc>
        <w:tc>
          <w:tcPr>
            <w:tcW w:w="2356" w:type="dxa"/>
            <w:vAlign w:val="center"/>
          </w:tcPr>
          <w:p w14:paraId="347B9DAB"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94 573</w:t>
            </w:r>
          </w:p>
        </w:tc>
        <w:tc>
          <w:tcPr>
            <w:tcW w:w="2132" w:type="dxa"/>
            <w:vAlign w:val="center"/>
          </w:tcPr>
          <w:p w14:paraId="055C769A"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207</w:t>
            </w:r>
          </w:p>
        </w:tc>
      </w:tr>
      <w:tr w:rsidR="00E51420" w:rsidRPr="00E51420" w14:paraId="19B1D8C9" w14:textId="77777777" w:rsidTr="00E51420">
        <w:tc>
          <w:tcPr>
            <w:tcW w:w="1959" w:type="dxa"/>
            <w:vAlign w:val="center"/>
          </w:tcPr>
          <w:p w14:paraId="484EBE10"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2017</w:t>
            </w:r>
          </w:p>
        </w:tc>
        <w:tc>
          <w:tcPr>
            <w:tcW w:w="2341" w:type="dxa"/>
            <w:vAlign w:val="center"/>
          </w:tcPr>
          <w:p w14:paraId="0FDE48F4"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103 194</w:t>
            </w:r>
          </w:p>
        </w:tc>
        <w:tc>
          <w:tcPr>
            <w:tcW w:w="2356" w:type="dxa"/>
            <w:vAlign w:val="center"/>
          </w:tcPr>
          <w:p w14:paraId="5DA163A6"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89 827</w:t>
            </w:r>
          </w:p>
        </w:tc>
        <w:tc>
          <w:tcPr>
            <w:tcW w:w="2132" w:type="dxa"/>
            <w:vAlign w:val="center"/>
          </w:tcPr>
          <w:p w14:paraId="1378BB30"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210</w:t>
            </w:r>
          </w:p>
        </w:tc>
      </w:tr>
      <w:tr w:rsidR="00E51420" w:rsidRPr="00E51420" w14:paraId="13A2D96E" w14:textId="77777777" w:rsidTr="00E51420">
        <w:tc>
          <w:tcPr>
            <w:tcW w:w="1959" w:type="dxa"/>
            <w:vAlign w:val="center"/>
          </w:tcPr>
          <w:p w14:paraId="56D66146"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2018</w:t>
            </w:r>
          </w:p>
        </w:tc>
        <w:tc>
          <w:tcPr>
            <w:tcW w:w="2341" w:type="dxa"/>
            <w:vAlign w:val="center"/>
          </w:tcPr>
          <w:p w14:paraId="795E947E"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106 078</w:t>
            </w:r>
          </w:p>
        </w:tc>
        <w:tc>
          <w:tcPr>
            <w:tcW w:w="2356" w:type="dxa"/>
            <w:vAlign w:val="center"/>
          </w:tcPr>
          <w:p w14:paraId="3C738C5A"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95 802</w:t>
            </w:r>
          </w:p>
        </w:tc>
        <w:tc>
          <w:tcPr>
            <w:tcW w:w="2132" w:type="dxa"/>
            <w:vAlign w:val="center"/>
          </w:tcPr>
          <w:p w14:paraId="37DC25CC"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133</w:t>
            </w:r>
          </w:p>
        </w:tc>
      </w:tr>
      <w:tr w:rsidR="00E51420" w:rsidRPr="00E51420" w14:paraId="3AC8AD5E" w14:textId="77777777" w:rsidTr="00E51420">
        <w:tc>
          <w:tcPr>
            <w:tcW w:w="1959" w:type="dxa"/>
            <w:vAlign w:val="center"/>
          </w:tcPr>
          <w:p w14:paraId="697C0E06"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2019</w:t>
            </w:r>
          </w:p>
        </w:tc>
        <w:tc>
          <w:tcPr>
            <w:tcW w:w="2341" w:type="dxa"/>
            <w:vAlign w:val="center"/>
          </w:tcPr>
          <w:p w14:paraId="5732FDCE"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104 972</w:t>
            </w:r>
          </w:p>
        </w:tc>
        <w:tc>
          <w:tcPr>
            <w:tcW w:w="2356" w:type="dxa"/>
            <w:vAlign w:val="center"/>
          </w:tcPr>
          <w:p w14:paraId="5A3FAAD1"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93 060</w:t>
            </w:r>
          </w:p>
        </w:tc>
        <w:tc>
          <w:tcPr>
            <w:tcW w:w="2132" w:type="dxa"/>
            <w:vAlign w:val="center"/>
          </w:tcPr>
          <w:p w14:paraId="5788EBBE"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157</w:t>
            </w:r>
          </w:p>
        </w:tc>
      </w:tr>
      <w:tr w:rsidR="00E51420" w:rsidRPr="00E51420" w14:paraId="35053C4B" w14:textId="77777777" w:rsidTr="00E51420">
        <w:tc>
          <w:tcPr>
            <w:tcW w:w="1959" w:type="dxa"/>
            <w:vAlign w:val="center"/>
          </w:tcPr>
          <w:p w14:paraId="3FAFC4B8"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2020</w:t>
            </w:r>
          </w:p>
        </w:tc>
        <w:tc>
          <w:tcPr>
            <w:tcW w:w="2341" w:type="dxa"/>
            <w:vAlign w:val="center"/>
          </w:tcPr>
          <w:p w14:paraId="551A8AF4"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119 486</w:t>
            </w:r>
          </w:p>
        </w:tc>
        <w:tc>
          <w:tcPr>
            <w:tcW w:w="2356" w:type="dxa"/>
            <w:vAlign w:val="center"/>
          </w:tcPr>
          <w:p w14:paraId="765190BF"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67 755</w:t>
            </w:r>
          </w:p>
        </w:tc>
        <w:tc>
          <w:tcPr>
            <w:tcW w:w="2132" w:type="dxa"/>
            <w:vAlign w:val="center"/>
          </w:tcPr>
          <w:p w14:paraId="322AF4FC" w14:textId="77777777" w:rsidR="00E51420" w:rsidRPr="00E51420" w:rsidRDefault="00E51420" w:rsidP="00E51420">
            <w:pPr>
              <w:spacing w:after="100"/>
              <w:jc w:val="center"/>
              <w:rPr>
                <w:rFonts w:ascii="Times New Roman" w:eastAsia="Times New Roman" w:hAnsi="Times New Roman" w:cs="Times New Roman"/>
                <w:sz w:val="24"/>
                <w:szCs w:val="24"/>
              </w:rPr>
            </w:pPr>
            <w:r w:rsidRPr="00E51420">
              <w:rPr>
                <w:rFonts w:ascii="Times New Roman" w:eastAsia="Times New Roman" w:hAnsi="Times New Roman" w:cs="Times New Roman"/>
                <w:sz w:val="24"/>
                <w:szCs w:val="24"/>
              </w:rPr>
              <w:t>83</w:t>
            </w:r>
          </w:p>
        </w:tc>
      </w:tr>
      <w:tr w:rsidR="00E51420" w:rsidRPr="00E51420" w14:paraId="285E6C05" w14:textId="77777777" w:rsidTr="00E51420">
        <w:tc>
          <w:tcPr>
            <w:tcW w:w="1959" w:type="dxa"/>
            <w:vAlign w:val="center"/>
          </w:tcPr>
          <w:p w14:paraId="24E6CD6F" w14:textId="77777777" w:rsidR="00E51420" w:rsidRPr="00E51420" w:rsidRDefault="00E51420" w:rsidP="00E51420">
            <w:pPr>
              <w:spacing w:after="100"/>
              <w:jc w:val="center"/>
              <w:rPr>
                <w:rFonts w:ascii="Times New Roman" w:eastAsia="Times New Roman" w:hAnsi="Times New Roman" w:cs="Times New Roman"/>
                <w:sz w:val="24"/>
                <w:szCs w:val="24"/>
                <w:lang w:val="en-US"/>
              </w:rPr>
            </w:pPr>
            <w:r w:rsidRPr="00E51420">
              <w:rPr>
                <w:rFonts w:ascii="Times New Roman" w:eastAsia="Times New Roman" w:hAnsi="Times New Roman" w:cs="Times New Roman"/>
                <w:sz w:val="24"/>
                <w:szCs w:val="24"/>
                <w:lang w:val="en-US"/>
              </w:rPr>
              <w:t>2021</w:t>
            </w:r>
          </w:p>
        </w:tc>
        <w:tc>
          <w:tcPr>
            <w:tcW w:w="2341" w:type="dxa"/>
            <w:vAlign w:val="center"/>
          </w:tcPr>
          <w:p w14:paraId="4563DA0A" w14:textId="77777777" w:rsidR="00E51420" w:rsidRPr="00E51420" w:rsidRDefault="00E51420" w:rsidP="00E51420">
            <w:pPr>
              <w:spacing w:after="100"/>
              <w:jc w:val="center"/>
              <w:rPr>
                <w:rFonts w:ascii="Times New Roman" w:eastAsia="Times New Roman" w:hAnsi="Times New Roman" w:cs="Times New Roman"/>
                <w:sz w:val="24"/>
                <w:szCs w:val="24"/>
                <w:lang w:val="en-US"/>
              </w:rPr>
            </w:pPr>
            <w:r w:rsidRPr="00E51420">
              <w:rPr>
                <w:rFonts w:ascii="Times New Roman" w:eastAsia="Times New Roman" w:hAnsi="Times New Roman" w:cs="Times New Roman"/>
                <w:sz w:val="24"/>
                <w:szCs w:val="24"/>
                <w:lang w:val="en-US"/>
              </w:rPr>
              <w:t>124 627</w:t>
            </w:r>
          </w:p>
        </w:tc>
        <w:tc>
          <w:tcPr>
            <w:tcW w:w="2356" w:type="dxa"/>
            <w:vAlign w:val="center"/>
          </w:tcPr>
          <w:p w14:paraId="22B08CBF" w14:textId="77777777" w:rsidR="00E51420" w:rsidRPr="00E51420" w:rsidRDefault="00E51420" w:rsidP="00E51420">
            <w:pPr>
              <w:spacing w:after="100"/>
              <w:jc w:val="center"/>
              <w:rPr>
                <w:rFonts w:ascii="Times New Roman" w:eastAsia="Times New Roman" w:hAnsi="Times New Roman" w:cs="Times New Roman"/>
                <w:sz w:val="24"/>
                <w:szCs w:val="24"/>
                <w:lang w:val="en-US"/>
              </w:rPr>
            </w:pPr>
            <w:r w:rsidRPr="00E51420">
              <w:rPr>
                <w:rFonts w:ascii="Times New Roman" w:eastAsia="Times New Roman" w:hAnsi="Times New Roman" w:cs="Times New Roman"/>
                <w:sz w:val="24"/>
                <w:szCs w:val="24"/>
                <w:lang w:val="en-US"/>
              </w:rPr>
              <w:t>91 398</w:t>
            </w:r>
          </w:p>
        </w:tc>
        <w:tc>
          <w:tcPr>
            <w:tcW w:w="2132" w:type="dxa"/>
            <w:vAlign w:val="center"/>
          </w:tcPr>
          <w:p w14:paraId="6A14506E" w14:textId="77777777" w:rsidR="00E51420" w:rsidRPr="00E51420" w:rsidRDefault="00E51420" w:rsidP="00E51420">
            <w:pPr>
              <w:spacing w:after="100"/>
              <w:jc w:val="center"/>
              <w:rPr>
                <w:rFonts w:ascii="Times New Roman" w:eastAsia="Times New Roman" w:hAnsi="Times New Roman" w:cs="Times New Roman"/>
                <w:sz w:val="24"/>
                <w:szCs w:val="24"/>
                <w:lang w:val="en-US"/>
              </w:rPr>
            </w:pPr>
            <w:r w:rsidRPr="00E51420">
              <w:rPr>
                <w:rFonts w:ascii="Times New Roman" w:eastAsia="Times New Roman" w:hAnsi="Times New Roman" w:cs="Times New Roman"/>
                <w:sz w:val="24"/>
                <w:szCs w:val="24"/>
                <w:lang w:val="en-US"/>
              </w:rPr>
              <w:t>233</w:t>
            </w:r>
          </w:p>
        </w:tc>
      </w:tr>
      <w:tr w:rsidR="00E51420" w:rsidRPr="00E51420" w14:paraId="470350F8" w14:textId="77777777" w:rsidTr="00E51420">
        <w:tc>
          <w:tcPr>
            <w:tcW w:w="1959" w:type="dxa"/>
            <w:vAlign w:val="center"/>
          </w:tcPr>
          <w:p w14:paraId="4962D069" w14:textId="77777777" w:rsidR="00E51420" w:rsidRPr="00E51420" w:rsidRDefault="00E51420" w:rsidP="00E51420">
            <w:pPr>
              <w:spacing w:after="100"/>
              <w:jc w:val="center"/>
              <w:rPr>
                <w:rFonts w:ascii="Times New Roman" w:eastAsia="Times New Roman" w:hAnsi="Times New Roman" w:cs="Times New Roman"/>
                <w:sz w:val="24"/>
                <w:szCs w:val="24"/>
                <w:lang w:val="en-US"/>
              </w:rPr>
            </w:pPr>
            <w:r w:rsidRPr="00E51420">
              <w:rPr>
                <w:rFonts w:ascii="Times New Roman" w:eastAsia="Times New Roman" w:hAnsi="Times New Roman" w:cs="Times New Roman"/>
                <w:sz w:val="24"/>
                <w:szCs w:val="24"/>
                <w:lang w:val="en-US"/>
              </w:rPr>
              <w:t>2022</w:t>
            </w:r>
          </w:p>
        </w:tc>
        <w:tc>
          <w:tcPr>
            <w:tcW w:w="2341" w:type="dxa"/>
            <w:vAlign w:val="center"/>
          </w:tcPr>
          <w:p w14:paraId="6EE228C1" w14:textId="77777777" w:rsidR="00E51420" w:rsidRPr="00E51420" w:rsidRDefault="00E51420" w:rsidP="00E51420">
            <w:pPr>
              <w:spacing w:after="100"/>
              <w:jc w:val="center"/>
              <w:rPr>
                <w:rFonts w:ascii="Times New Roman" w:eastAsia="Times New Roman" w:hAnsi="Times New Roman" w:cs="Times New Roman"/>
                <w:sz w:val="24"/>
                <w:szCs w:val="24"/>
                <w:lang w:val="en-US"/>
              </w:rPr>
            </w:pPr>
            <w:r w:rsidRPr="00E51420">
              <w:rPr>
                <w:rFonts w:ascii="Times New Roman" w:eastAsia="Times New Roman" w:hAnsi="Times New Roman" w:cs="Times New Roman"/>
                <w:sz w:val="24"/>
                <w:szCs w:val="24"/>
                <w:lang w:val="en-US"/>
              </w:rPr>
              <w:t>132 060</w:t>
            </w:r>
          </w:p>
        </w:tc>
        <w:tc>
          <w:tcPr>
            <w:tcW w:w="2356" w:type="dxa"/>
            <w:vAlign w:val="center"/>
          </w:tcPr>
          <w:p w14:paraId="7542616E" w14:textId="77777777" w:rsidR="00E51420" w:rsidRPr="00E51420" w:rsidRDefault="00E51420" w:rsidP="00E51420">
            <w:pPr>
              <w:spacing w:after="100"/>
              <w:jc w:val="center"/>
              <w:rPr>
                <w:rFonts w:ascii="Times New Roman" w:eastAsia="Times New Roman" w:hAnsi="Times New Roman" w:cs="Times New Roman"/>
                <w:sz w:val="24"/>
                <w:szCs w:val="24"/>
                <w:lang w:val="en-US"/>
              </w:rPr>
            </w:pPr>
            <w:r w:rsidRPr="00E51420">
              <w:rPr>
                <w:rFonts w:ascii="Times New Roman" w:eastAsia="Times New Roman" w:hAnsi="Times New Roman" w:cs="Times New Roman"/>
                <w:sz w:val="24"/>
                <w:szCs w:val="24"/>
                <w:lang w:val="en-US"/>
              </w:rPr>
              <w:t>124 450</w:t>
            </w:r>
          </w:p>
        </w:tc>
        <w:tc>
          <w:tcPr>
            <w:tcW w:w="2132" w:type="dxa"/>
            <w:vAlign w:val="center"/>
          </w:tcPr>
          <w:p w14:paraId="0EA0B9C4" w14:textId="77777777" w:rsidR="00E51420" w:rsidRPr="00E51420" w:rsidRDefault="00E51420" w:rsidP="00E51420">
            <w:pPr>
              <w:spacing w:after="100"/>
              <w:jc w:val="center"/>
              <w:rPr>
                <w:rFonts w:ascii="Times New Roman" w:eastAsia="Times New Roman" w:hAnsi="Times New Roman" w:cs="Times New Roman"/>
                <w:sz w:val="24"/>
                <w:szCs w:val="24"/>
                <w:lang w:val="en-US"/>
              </w:rPr>
            </w:pPr>
            <w:r w:rsidRPr="00E51420">
              <w:rPr>
                <w:rFonts w:ascii="Times New Roman" w:eastAsia="Times New Roman" w:hAnsi="Times New Roman" w:cs="Times New Roman"/>
                <w:sz w:val="24"/>
                <w:szCs w:val="24"/>
                <w:lang w:val="en-US"/>
              </w:rPr>
              <w:t>260</w:t>
            </w:r>
          </w:p>
        </w:tc>
      </w:tr>
    </w:tbl>
    <w:p w14:paraId="65461FD8" w14:textId="77777777" w:rsidR="00E51420" w:rsidRPr="00E51420" w:rsidRDefault="00E51420" w:rsidP="00E51420">
      <w:pPr>
        <w:spacing w:line="240" w:lineRule="auto"/>
        <w:ind w:firstLine="708"/>
        <w:jc w:val="both"/>
        <w:rPr>
          <w:rFonts w:ascii="Times New Roman" w:hAnsi="Times New Roman" w:cs="Times New Roman"/>
          <w:sz w:val="28"/>
          <w:szCs w:val="28"/>
        </w:rPr>
      </w:pPr>
    </w:p>
    <w:p w14:paraId="4E4094EF" w14:textId="77777777" w:rsidR="00E51420" w:rsidRPr="00E51420" w:rsidRDefault="00E51420" w:rsidP="00E51420">
      <w:pPr>
        <w:spacing w:line="240" w:lineRule="auto"/>
        <w:ind w:firstLine="708"/>
        <w:jc w:val="both"/>
        <w:rPr>
          <w:rFonts w:ascii="Times New Roman" w:hAnsi="Times New Roman" w:cs="Times New Roman"/>
          <w:sz w:val="28"/>
          <w:szCs w:val="28"/>
        </w:rPr>
      </w:pPr>
      <w:r w:rsidRPr="005731EC">
        <w:rPr>
          <w:rFonts w:ascii="Times New Roman" w:hAnsi="Times New Roman" w:cs="Times New Roman"/>
          <w:sz w:val="28"/>
          <w:szCs w:val="28"/>
        </w:rPr>
        <w:t xml:space="preserve">Активная выявляемость </w:t>
      </w:r>
      <w:r w:rsidRPr="00E51420">
        <w:rPr>
          <w:rFonts w:ascii="Times New Roman" w:hAnsi="Times New Roman" w:cs="Times New Roman"/>
          <w:sz w:val="28"/>
          <w:szCs w:val="28"/>
        </w:rPr>
        <w:t>онкологических заболеваний среди взрослого населения республики в 2022 году выросла в 4 раза по сравнению с 2013 годом.</w:t>
      </w:r>
    </w:p>
    <w:p w14:paraId="1E9E6B25" w14:textId="7C6C99E3"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С 2016 года в Республике Марий Эл в целях раннего выявления рака шейки матки проводится скрининг женского населения </w:t>
      </w:r>
      <w:r w:rsidRPr="00E51420">
        <w:rPr>
          <w:rFonts w:ascii="Times New Roman" w:hAnsi="Times New Roman" w:cs="Times New Roman"/>
          <w:sz w:val="28"/>
          <w:szCs w:val="28"/>
        </w:rPr>
        <w:br/>
        <w:t xml:space="preserve">путем проведения жидкостной цитологии. За период с 2016 по 2022 годы количество обследованных женщин увеличилось с 16 263 до 26 584 человек или на 63,5 процентов (в 2017 году - 6 554 женщинам,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в 2018 году - 8 098 женщинам, в 2019 году - 26 241 женщине,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в 2020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35 741 женщине, в 2021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19 471 женщине, </w:t>
      </w:r>
      <w:r w:rsidR="00701952">
        <w:rPr>
          <w:rFonts w:ascii="Times New Roman" w:hAnsi="Times New Roman" w:cs="Times New Roman"/>
          <w:sz w:val="28"/>
          <w:szCs w:val="28"/>
        </w:rPr>
        <w:br/>
      </w:r>
      <w:r w:rsidRPr="00E51420">
        <w:rPr>
          <w:rFonts w:ascii="Times New Roman" w:hAnsi="Times New Roman" w:cs="Times New Roman"/>
          <w:sz w:val="28"/>
          <w:szCs w:val="28"/>
        </w:rPr>
        <w:t xml:space="preserve">в 2022 году </w:t>
      </w:r>
      <w:r w:rsidR="00701952">
        <w:rPr>
          <w:rFonts w:ascii="Times New Roman" w:hAnsi="Times New Roman" w:cs="Times New Roman"/>
          <w:sz w:val="28"/>
          <w:szCs w:val="28"/>
        </w:rPr>
        <w:t>-</w:t>
      </w:r>
      <w:r w:rsidRPr="00E51420">
        <w:rPr>
          <w:rFonts w:ascii="Times New Roman" w:hAnsi="Times New Roman" w:cs="Times New Roman"/>
          <w:sz w:val="28"/>
          <w:szCs w:val="28"/>
        </w:rPr>
        <w:t xml:space="preserve"> 26 584 женщине).</w:t>
      </w:r>
    </w:p>
    <w:p w14:paraId="3E812782" w14:textId="1FAB6884" w:rsidR="00E51420" w:rsidRPr="00E51420" w:rsidRDefault="00E51420" w:rsidP="00E51420">
      <w:pPr>
        <w:spacing w:line="240" w:lineRule="auto"/>
        <w:ind w:firstLine="720"/>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По результатам профилактических осмотров и диспансеризации исследования кала на скрытую кровь прошли в 2016 году </w:t>
      </w:r>
      <w:r w:rsidRPr="00E51420">
        <w:rPr>
          <w:rFonts w:ascii="Times New Roman" w:eastAsia="Times New Roman" w:hAnsi="Times New Roman" w:cs="Times New Roman"/>
          <w:sz w:val="28"/>
          <w:szCs w:val="28"/>
        </w:rPr>
        <w:br/>
        <w:t xml:space="preserve">40 837 человек, из них выявлено 213 патологических состояний, </w:t>
      </w:r>
      <w:r w:rsidRPr="00E51420">
        <w:rPr>
          <w:rFonts w:ascii="Times New Roman" w:eastAsia="Times New Roman" w:hAnsi="Times New Roman" w:cs="Times New Roman"/>
          <w:sz w:val="28"/>
          <w:szCs w:val="28"/>
        </w:rPr>
        <w:br/>
        <w:t xml:space="preserve">или 0,5 процента; в 2017 году - 41 672 человека и 1 008 человек соответственно, или 2,4 процента; в 2018 году - 23 139 и 1 314 человек, или 5,7 процента; в 2019 году - 32 037 и 481 человек, или 1,5 процента; </w:t>
      </w:r>
      <w:r w:rsidRPr="00E51420">
        <w:rPr>
          <w:rFonts w:ascii="Times New Roman" w:eastAsia="Times New Roman" w:hAnsi="Times New Roman" w:cs="Times New Roman"/>
          <w:sz w:val="28"/>
          <w:szCs w:val="28"/>
        </w:rPr>
        <w:br/>
        <w:t xml:space="preserve">в 2020 году - 33 242 и 197 человек, или 0,2 процента, в 2021 году </w:t>
      </w:r>
      <w:r w:rsidR="00701952">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49 155 и 6 913 человек, или 14 процентов, в 2022 году </w:t>
      </w:r>
      <w:r w:rsidR="00701952">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63 227 и 2 254 человек, или 3,4 процента. Выявляемость патологических состояний выросла </w:t>
      </w:r>
      <w:r w:rsidRPr="00E51420">
        <w:rPr>
          <w:rFonts w:ascii="Times New Roman" w:eastAsia="Times New Roman" w:hAnsi="Times New Roman" w:cs="Times New Roman"/>
          <w:sz w:val="28"/>
          <w:szCs w:val="28"/>
        </w:rPr>
        <w:br/>
        <w:t>с 0,5 процентов в 2016 году до 3,4 процента в 2022 году.</w:t>
      </w:r>
    </w:p>
    <w:p w14:paraId="7BD5817C" w14:textId="06FD5CB2" w:rsidR="00E51420" w:rsidRPr="00E51420" w:rsidRDefault="00E51420" w:rsidP="00E51420">
      <w:pPr>
        <w:spacing w:line="240" w:lineRule="auto"/>
        <w:ind w:firstLine="720"/>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С 2016 года увеличилось количество проведенных колоноскопий на втором этапе диспансеризации с 0,2 процентов до 15,7 процентов </w:t>
      </w:r>
      <w:r w:rsidRPr="00E51420">
        <w:rPr>
          <w:rFonts w:ascii="Times New Roman" w:eastAsia="Times New Roman" w:hAnsi="Times New Roman" w:cs="Times New Roman"/>
          <w:sz w:val="28"/>
          <w:szCs w:val="28"/>
        </w:rPr>
        <w:br/>
        <w:t xml:space="preserve">в 2022 году ( в 2016 году - 29 пациентам, или 0,2 процента от общего количества направленных лиц; в 2017 году - 12 пациентам, или 0,006 процента; в 2018 году - 56 пациентам, или 0,3 процента; в 2019 году - </w:t>
      </w:r>
      <w:r w:rsidRPr="00E51420">
        <w:rPr>
          <w:rFonts w:ascii="Times New Roman" w:eastAsia="Times New Roman" w:hAnsi="Times New Roman" w:cs="Times New Roman"/>
          <w:sz w:val="28"/>
          <w:szCs w:val="28"/>
        </w:rPr>
        <w:br/>
        <w:t xml:space="preserve">152 пациентам, или 0,5 процента; в 2020 году - 61 пациенту, </w:t>
      </w:r>
      <w:r w:rsidRPr="00E51420">
        <w:rPr>
          <w:rFonts w:ascii="Times New Roman" w:eastAsia="Times New Roman" w:hAnsi="Times New Roman" w:cs="Times New Roman"/>
          <w:sz w:val="28"/>
          <w:szCs w:val="28"/>
        </w:rPr>
        <w:br/>
        <w:t xml:space="preserve">или 0,3 процента, в 2021 году </w:t>
      </w:r>
      <w:r w:rsidR="00701952">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51 пациенту или 0,7 процента, </w:t>
      </w:r>
      <w:r w:rsidR="00701952">
        <w:rPr>
          <w:rFonts w:ascii="Times New Roman" w:eastAsia="Times New Roman" w:hAnsi="Times New Roman" w:cs="Times New Roman"/>
          <w:sz w:val="28"/>
          <w:szCs w:val="28"/>
        </w:rPr>
        <w:br/>
      </w:r>
      <w:r w:rsidRPr="00E51420">
        <w:rPr>
          <w:rFonts w:ascii="Times New Roman" w:eastAsia="Times New Roman" w:hAnsi="Times New Roman" w:cs="Times New Roman"/>
          <w:sz w:val="28"/>
          <w:szCs w:val="28"/>
        </w:rPr>
        <w:t xml:space="preserve">в 2022 году </w:t>
      </w:r>
      <w:r w:rsidR="00701952">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354 пациентам, или 15,7 процента</w:t>
      </w:r>
      <w:r w:rsidR="003C1DA8">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w:t>
      </w:r>
    </w:p>
    <w:p w14:paraId="48D57B64" w14:textId="01C3C91F" w:rsidR="00E51420" w:rsidRPr="00E51420" w:rsidRDefault="00E51420" w:rsidP="00E51420">
      <w:pPr>
        <w:spacing w:line="240" w:lineRule="auto"/>
        <w:jc w:val="both"/>
        <w:rPr>
          <w:rFonts w:ascii="Times New Roman" w:hAnsi="Times New Roman" w:cs="Times New Roman"/>
          <w:sz w:val="28"/>
          <w:szCs w:val="28"/>
        </w:rPr>
      </w:pPr>
      <w:r w:rsidRPr="00E51420">
        <w:rPr>
          <w:rFonts w:ascii="Times New Roman" w:hAnsi="Times New Roman" w:cs="Times New Roman"/>
          <w:sz w:val="28"/>
          <w:szCs w:val="28"/>
        </w:rPr>
        <w:tab/>
        <w:t xml:space="preserve">Специалистами Центра </w:t>
      </w:r>
      <w:r w:rsidR="00C22162">
        <w:rPr>
          <w:rFonts w:ascii="Times New Roman" w:hAnsi="Times New Roman" w:cs="Times New Roman"/>
          <w:sz w:val="28"/>
          <w:szCs w:val="28"/>
        </w:rPr>
        <w:t xml:space="preserve">общественного здоровья и медицинской профилактики государственного казенного учреждения Республики Марий Эл «Медицинский информационно-аналитический центр» </w:t>
      </w:r>
      <w:r w:rsidRPr="00E51420">
        <w:rPr>
          <w:rFonts w:ascii="Times New Roman" w:hAnsi="Times New Roman" w:cs="Times New Roman"/>
          <w:sz w:val="28"/>
          <w:szCs w:val="28"/>
        </w:rPr>
        <w:t>по графику, за период с 12 августа по 10 ноября 2022 г</w:t>
      </w:r>
      <w:r w:rsidR="00C22162">
        <w:rPr>
          <w:rFonts w:ascii="Times New Roman" w:hAnsi="Times New Roman" w:cs="Times New Roman"/>
          <w:sz w:val="28"/>
          <w:szCs w:val="28"/>
        </w:rPr>
        <w:t>.</w:t>
      </w:r>
      <w:r w:rsidRPr="00E51420">
        <w:rPr>
          <w:rFonts w:ascii="Times New Roman" w:hAnsi="Times New Roman" w:cs="Times New Roman"/>
          <w:sz w:val="28"/>
          <w:szCs w:val="28"/>
        </w:rPr>
        <w:t xml:space="preserve"> осуществлены </w:t>
      </w:r>
      <w:r w:rsidRPr="00E51420">
        <w:rPr>
          <w:rFonts w:ascii="Times New Roman" w:hAnsi="Times New Roman" w:cs="Times New Roman"/>
          <w:sz w:val="28"/>
          <w:szCs w:val="28"/>
        </w:rPr>
        <w:lastRenderedPageBreak/>
        <w:t>выездные проверки 13 муниципальных образований и 6 медицинских организаций г.</w:t>
      </w:r>
      <w:r w:rsidR="00C22162">
        <w:rPr>
          <w:rFonts w:ascii="Times New Roman" w:hAnsi="Times New Roman" w:cs="Times New Roman"/>
          <w:sz w:val="28"/>
          <w:szCs w:val="28"/>
        </w:rPr>
        <w:t> </w:t>
      </w:r>
      <w:r w:rsidRPr="00E51420">
        <w:rPr>
          <w:rFonts w:ascii="Times New Roman" w:hAnsi="Times New Roman" w:cs="Times New Roman"/>
          <w:sz w:val="28"/>
          <w:szCs w:val="28"/>
        </w:rPr>
        <w:t>Йошкар-Олы, участвующих в проведении профилактической работы.</w:t>
      </w:r>
    </w:p>
    <w:p w14:paraId="40EB8338" w14:textId="77777777" w:rsidR="00E51420" w:rsidRPr="00E51420" w:rsidRDefault="00E51420" w:rsidP="00E51420">
      <w:pPr>
        <w:spacing w:line="240" w:lineRule="auto"/>
        <w:jc w:val="both"/>
        <w:rPr>
          <w:rFonts w:ascii="Times New Roman" w:hAnsi="Times New Roman" w:cs="Times New Roman"/>
          <w:sz w:val="28"/>
          <w:szCs w:val="28"/>
        </w:rPr>
      </w:pPr>
      <w:r w:rsidRPr="00E51420">
        <w:rPr>
          <w:rFonts w:ascii="Times New Roman" w:hAnsi="Times New Roman" w:cs="Times New Roman"/>
          <w:sz w:val="28"/>
          <w:szCs w:val="28"/>
        </w:rPr>
        <w:tab/>
        <w:t xml:space="preserve">В ходе проверок был проведен анализ смертности от основных причин по каждому району, анализ материально-технического оснащения и кадрового обеспечения медицинских организаций. Особое внимание уделено наличию утвержденной маршрутизации пациентов при прохождении </w:t>
      </w:r>
      <w:r w:rsidRPr="00E51420">
        <w:rPr>
          <w:rFonts w:ascii="Times New Roman" w:hAnsi="Times New Roman" w:cs="Times New Roman"/>
          <w:sz w:val="28"/>
          <w:szCs w:val="28"/>
          <w:lang w:val="en-US"/>
        </w:rPr>
        <w:t>I</w:t>
      </w:r>
      <w:r w:rsidRPr="00E51420">
        <w:rPr>
          <w:rFonts w:ascii="Times New Roman" w:hAnsi="Times New Roman" w:cs="Times New Roman"/>
          <w:sz w:val="28"/>
          <w:szCs w:val="28"/>
        </w:rPr>
        <w:t xml:space="preserve"> и </w:t>
      </w:r>
      <w:r w:rsidRPr="00E51420">
        <w:rPr>
          <w:rFonts w:ascii="Times New Roman" w:hAnsi="Times New Roman" w:cs="Times New Roman"/>
          <w:sz w:val="28"/>
          <w:szCs w:val="28"/>
          <w:lang w:val="en-US"/>
        </w:rPr>
        <w:t>II</w:t>
      </w:r>
      <w:r w:rsidRPr="00E51420">
        <w:rPr>
          <w:rFonts w:ascii="Times New Roman" w:hAnsi="Times New Roman" w:cs="Times New Roman"/>
          <w:sz w:val="28"/>
          <w:szCs w:val="28"/>
        </w:rPr>
        <w:t xml:space="preserve"> этапов диспансеризации. </w:t>
      </w:r>
    </w:p>
    <w:p w14:paraId="2615D7A8" w14:textId="77777777" w:rsidR="00E51420" w:rsidRPr="00E51420" w:rsidRDefault="00E51420" w:rsidP="00E51420">
      <w:pPr>
        <w:spacing w:line="240" w:lineRule="auto"/>
        <w:jc w:val="both"/>
        <w:rPr>
          <w:rFonts w:ascii="Times New Roman" w:hAnsi="Times New Roman" w:cs="Times New Roman"/>
          <w:sz w:val="28"/>
          <w:szCs w:val="28"/>
        </w:rPr>
      </w:pPr>
      <w:r w:rsidRPr="00E51420">
        <w:rPr>
          <w:rFonts w:ascii="Times New Roman" w:hAnsi="Times New Roman" w:cs="Times New Roman"/>
          <w:sz w:val="28"/>
          <w:szCs w:val="28"/>
        </w:rPr>
        <w:tab/>
        <w:t>Каждая проверка включала посещение ФАПов, обеспечение медицинских работников пакетом актуализированных методических материалов, проведение семинара-совещания по вопросу совершенствования службы медицинской профилактики, в том числе владению методикам выявления хроническим неинфекционным заболеваниям с последующей проверкой знаний.</w:t>
      </w:r>
    </w:p>
    <w:p w14:paraId="2EFF197B" w14:textId="77777777" w:rsidR="00E51420" w:rsidRPr="00E51420" w:rsidRDefault="00E51420" w:rsidP="00E51420">
      <w:pPr>
        <w:spacing w:line="240" w:lineRule="auto"/>
        <w:jc w:val="both"/>
        <w:rPr>
          <w:rFonts w:ascii="Times New Roman" w:hAnsi="Times New Roman" w:cs="Times New Roman"/>
          <w:sz w:val="28"/>
          <w:szCs w:val="28"/>
        </w:rPr>
      </w:pPr>
      <w:r w:rsidRPr="00E51420">
        <w:rPr>
          <w:rFonts w:ascii="Times New Roman" w:hAnsi="Times New Roman" w:cs="Times New Roman"/>
          <w:sz w:val="28"/>
          <w:szCs w:val="28"/>
        </w:rPr>
        <w:tab/>
        <w:t>В результате проведенных мероприятий:</w:t>
      </w:r>
    </w:p>
    <w:p w14:paraId="0B81482C" w14:textId="6FA81D54" w:rsidR="00E51420" w:rsidRPr="00E51420" w:rsidRDefault="00E51420" w:rsidP="00E51420">
      <w:pPr>
        <w:spacing w:line="240" w:lineRule="auto"/>
        <w:ind w:firstLine="567"/>
        <w:jc w:val="both"/>
        <w:rPr>
          <w:rFonts w:ascii="Times New Roman" w:hAnsi="Times New Roman"/>
          <w:sz w:val="28"/>
          <w:szCs w:val="28"/>
        </w:rPr>
      </w:pPr>
      <w:r w:rsidRPr="00E51420">
        <w:rPr>
          <w:rFonts w:ascii="Times New Roman" w:hAnsi="Times New Roman"/>
          <w:sz w:val="28"/>
          <w:szCs w:val="28"/>
        </w:rPr>
        <w:t xml:space="preserve">увеличился охват определенных групп взрослого населения профилактическими мероприятиями по сравнению с 2021 годом </w:t>
      </w:r>
      <w:r w:rsidR="005731EC">
        <w:rPr>
          <w:rFonts w:ascii="Times New Roman" w:hAnsi="Times New Roman"/>
          <w:sz w:val="28"/>
          <w:szCs w:val="28"/>
        </w:rPr>
        <w:br/>
      </w:r>
      <w:r w:rsidRPr="00E51420">
        <w:rPr>
          <w:rFonts w:ascii="Times New Roman" w:hAnsi="Times New Roman"/>
          <w:sz w:val="28"/>
          <w:szCs w:val="28"/>
        </w:rPr>
        <w:t>на 45</w:t>
      </w:r>
      <w:r w:rsidR="00C22162">
        <w:rPr>
          <w:rFonts w:ascii="Times New Roman" w:hAnsi="Times New Roman"/>
          <w:sz w:val="28"/>
          <w:szCs w:val="28"/>
        </w:rPr>
        <w:t xml:space="preserve"> процентов</w:t>
      </w:r>
      <w:r w:rsidRPr="00E51420">
        <w:rPr>
          <w:rFonts w:ascii="Times New Roman" w:hAnsi="Times New Roman"/>
          <w:sz w:val="28"/>
          <w:szCs w:val="28"/>
        </w:rPr>
        <w:t>;</w:t>
      </w:r>
    </w:p>
    <w:p w14:paraId="79BA7435" w14:textId="5DA3FC89" w:rsidR="00E51420" w:rsidRPr="00E51420" w:rsidRDefault="00E51420" w:rsidP="00E51420">
      <w:pPr>
        <w:spacing w:line="240" w:lineRule="auto"/>
        <w:ind w:firstLine="567"/>
        <w:jc w:val="both"/>
        <w:rPr>
          <w:rFonts w:ascii="Times New Roman" w:hAnsi="Times New Roman"/>
          <w:sz w:val="28"/>
          <w:szCs w:val="28"/>
        </w:rPr>
      </w:pPr>
      <w:r w:rsidRPr="00E51420">
        <w:rPr>
          <w:rFonts w:ascii="Times New Roman" w:hAnsi="Times New Roman"/>
          <w:sz w:val="28"/>
          <w:szCs w:val="28"/>
        </w:rPr>
        <w:t>доля лиц трудоспособного возраста, прошедших профилактические мероприятия составила 54,7</w:t>
      </w:r>
      <w:r w:rsidR="00C22162">
        <w:rPr>
          <w:rFonts w:ascii="Times New Roman" w:hAnsi="Times New Roman"/>
          <w:sz w:val="28"/>
          <w:szCs w:val="28"/>
        </w:rPr>
        <w:t xml:space="preserve"> процента</w:t>
      </w:r>
      <w:r w:rsidRPr="00E51420">
        <w:rPr>
          <w:rFonts w:ascii="Times New Roman" w:hAnsi="Times New Roman"/>
          <w:sz w:val="28"/>
          <w:szCs w:val="28"/>
        </w:rPr>
        <w:t>;</w:t>
      </w:r>
    </w:p>
    <w:p w14:paraId="01090640" w14:textId="07A21263" w:rsidR="00E51420" w:rsidRPr="00E51420" w:rsidRDefault="00E51420" w:rsidP="00E51420">
      <w:pPr>
        <w:spacing w:line="240" w:lineRule="auto"/>
        <w:ind w:firstLine="567"/>
        <w:jc w:val="both"/>
        <w:rPr>
          <w:rFonts w:ascii="Times New Roman" w:hAnsi="Times New Roman"/>
          <w:sz w:val="28"/>
          <w:szCs w:val="28"/>
        </w:rPr>
      </w:pPr>
      <w:r w:rsidRPr="00E51420">
        <w:rPr>
          <w:rFonts w:ascii="Times New Roman" w:hAnsi="Times New Roman"/>
          <w:sz w:val="28"/>
          <w:szCs w:val="28"/>
        </w:rPr>
        <w:t>увеличилось количество выявленных факторов риска в состоянии здоровья по сравнению с 2021 годом на 92,7</w:t>
      </w:r>
      <w:r w:rsidR="00C22162">
        <w:rPr>
          <w:rFonts w:ascii="Times New Roman" w:hAnsi="Times New Roman"/>
          <w:sz w:val="28"/>
          <w:szCs w:val="28"/>
        </w:rPr>
        <w:t xml:space="preserve"> процента</w:t>
      </w:r>
      <w:r w:rsidRPr="00E51420">
        <w:rPr>
          <w:rFonts w:ascii="Times New Roman" w:hAnsi="Times New Roman"/>
          <w:sz w:val="28"/>
          <w:szCs w:val="28"/>
        </w:rPr>
        <w:t>;</w:t>
      </w:r>
    </w:p>
    <w:p w14:paraId="5241756E" w14:textId="29C3D751" w:rsidR="00E51420" w:rsidRPr="00E51420" w:rsidRDefault="00E51420" w:rsidP="00E51420">
      <w:pPr>
        <w:spacing w:line="240" w:lineRule="auto"/>
        <w:ind w:firstLine="567"/>
        <w:jc w:val="both"/>
        <w:rPr>
          <w:rFonts w:ascii="Times New Roman" w:hAnsi="Times New Roman"/>
          <w:sz w:val="28"/>
          <w:szCs w:val="28"/>
        </w:rPr>
      </w:pPr>
      <w:r w:rsidRPr="00E51420">
        <w:rPr>
          <w:rFonts w:ascii="Times New Roman" w:hAnsi="Times New Roman"/>
          <w:sz w:val="28"/>
          <w:szCs w:val="28"/>
        </w:rPr>
        <w:t>увеличилось количество впервые выявленных неинфекционных заболеваний по сравнению с 2021 годом на 49,4</w:t>
      </w:r>
      <w:r w:rsidR="00C22162">
        <w:rPr>
          <w:rFonts w:ascii="Times New Roman" w:hAnsi="Times New Roman"/>
          <w:sz w:val="28"/>
          <w:szCs w:val="28"/>
        </w:rPr>
        <w:t xml:space="preserve"> процента</w:t>
      </w:r>
      <w:r w:rsidRPr="00E51420">
        <w:rPr>
          <w:rFonts w:ascii="Times New Roman" w:hAnsi="Times New Roman"/>
          <w:sz w:val="28"/>
          <w:szCs w:val="28"/>
        </w:rPr>
        <w:t>;</w:t>
      </w:r>
    </w:p>
    <w:p w14:paraId="3442CEEF" w14:textId="6E7A8570" w:rsidR="00E51420" w:rsidRPr="00E51420" w:rsidRDefault="00E51420" w:rsidP="00E51420">
      <w:pPr>
        <w:spacing w:line="240" w:lineRule="auto"/>
        <w:ind w:firstLine="567"/>
        <w:jc w:val="both"/>
        <w:rPr>
          <w:rFonts w:ascii="Times New Roman" w:hAnsi="Times New Roman"/>
          <w:sz w:val="28"/>
          <w:szCs w:val="28"/>
        </w:rPr>
      </w:pPr>
      <w:r w:rsidRPr="00E51420">
        <w:rPr>
          <w:rFonts w:ascii="Times New Roman" w:hAnsi="Times New Roman"/>
          <w:sz w:val="28"/>
          <w:szCs w:val="28"/>
        </w:rPr>
        <w:t>увеличилось количество впервые выявленных злокачественных заболеваний по сравнению с 2021 годом на 11,6</w:t>
      </w:r>
      <w:r w:rsidR="00C22162">
        <w:rPr>
          <w:rFonts w:ascii="Times New Roman" w:hAnsi="Times New Roman"/>
          <w:sz w:val="28"/>
          <w:szCs w:val="28"/>
        </w:rPr>
        <w:t xml:space="preserve"> процента</w:t>
      </w:r>
      <w:r w:rsidRPr="00E51420">
        <w:rPr>
          <w:rFonts w:ascii="Times New Roman" w:hAnsi="Times New Roman"/>
          <w:sz w:val="28"/>
          <w:szCs w:val="28"/>
        </w:rPr>
        <w:t>. Процент раннего выявления данной патологии составил 58,8</w:t>
      </w:r>
      <w:r w:rsidR="00C22162">
        <w:rPr>
          <w:rFonts w:ascii="Times New Roman" w:hAnsi="Times New Roman"/>
          <w:sz w:val="28"/>
          <w:szCs w:val="28"/>
        </w:rPr>
        <w:t xml:space="preserve"> процента</w:t>
      </w:r>
      <w:r w:rsidRPr="00E51420">
        <w:rPr>
          <w:rFonts w:ascii="Times New Roman" w:hAnsi="Times New Roman"/>
          <w:sz w:val="28"/>
          <w:szCs w:val="28"/>
        </w:rPr>
        <w:t>.</w:t>
      </w:r>
    </w:p>
    <w:p w14:paraId="02098131" w14:textId="77777777" w:rsidR="00E51420" w:rsidRPr="00E51420" w:rsidRDefault="00E51420" w:rsidP="00E51420">
      <w:pPr>
        <w:spacing w:line="240" w:lineRule="auto"/>
        <w:jc w:val="both"/>
        <w:rPr>
          <w:rFonts w:ascii="Times New Roman" w:hAnsi="Times New Roman" w:cs="Times New Roman"/>
          <w:sz w:val="28"/>
          <w:szCs w:val="28"/>
        </w:rPr>
      </w:pPr>
      <w:r w:rsidRPr="00E51420">
        <w:rPr>
          <w:rFonts w:ascii="Times New Roman" w:hAnsi="Times New Roman" w:cs="Times New Roman"/>
          <w:sz w:val="28"/>
          <w:szCs w:val="28"/>
        </w:rPr>
        <w:tab/>
        <w:t xml:space="preserve">В 2022 году в республике был реализован проект «Здоровая республика» (далее - Проект), который позволил приблизить специализированную медицинскую помощь к населению республики, повысить удовлетворенность населения республики качеством медицинской помощи, грамотность по вопросу здорового образа жизни, увеличить количество лиц, прошедших диспансеризацию и вакцинацию. </w:t>
      </w:r>
    </w:p>
    <w:p w14:paraId="41ADEA86" w14:textId="77777777" w:rsidR="00E51420" w:rsidRPr="00E51420" w:rsidRDefault="00E51420" w:rsidP="00E51420">
      <w:pPr>
        <w:spacing w:line="240" w:lineRule="auto"/>
        <w:ind w:left="709"/>
        <w:jc w:val="both"/>
        <w:rPr>
          <w:rFonts w:ascii="Times New Roman" w:hAnsi="Times New Roman" w:cs="Times New Roman"/>
          <w:sz w:val="28"/>
          <w:szCs w:val="28"/>
        </w:rPr>
      </w:pPr>
      <w:r w:rsidRPr="00E51420">
        <w:rPr>
          <w:rFonts w:ascii="Times New Roman" w:hAnsi="Times New Roman" w:cs="Times New Roman"/>
          <w:sz w:val="28"/>
          <w:szCs w:val="28"/>
        </w:rPr>
        <w:t>Целевой аудиторией были детское и взрослое население.</w:t>
      </w:r>
      <w:r w:rsidRPr="00E51420">
        <w:rPr>
          <w:rFonts w:ascii="Times New Roman" w:hAnsi="Times New Roman" w:cs="Times New Roman"/>
          <w:sz w:val="28"/>
          <w:szCs w:val="28"/>
        </w:rPr>
        <w:tab/>
      </w:r>
      <w:r w:rsidRPr="00E51420">
        <w:rPr>
          <w:rFonts w:ascii="Times New Roman" w:hAnsi="Times New Roman" w:cs="Times New Roman"/>
          <w:sz w:val="28"/>
          <w:szCs w:val="28"/>
        </w:rPr>
        <w:tab/>
      </w:r>
    </w:p>
    <w:p w14:paraId="480AF996" w14:textId="41465A83" w:rsidR="00E51420" w:rsidRPr="00E51420" w:rsidRDefault="00E51420" w:rsidP="00E51420">
      <w:pPr>
        <w:spacing w:line="240" w:lineRule="auto"/>
        <w:jc w:val="both"/>
        <w:rPr>
          <w:rFonts w:ascii="Times New Roman" w:hAnsi="Times New Roman" w:cs="Times New Roman"/>
          <w:sz w:val="28"/>
          <w:szCs w:val="28"/>
        </w:rPr>
      </w:pPr>
      <w:r w:rsidRPr="00E51420">
        <w:rPr>
          <w:rFonts w:ascii="Times New Roman" w:hAnsi="Times New Roman" w:cs="Times New Roman"/>
          <w:sz w:val="28"/>
          <w:szCs w:val="28"/>
        </w:rPr>
        <w:tab/>
        <w:t xml:space="preserve">Организованы и проведены «Дни здоровья» в муниципальных районах на базе центральных городских, районных медицинских организаций в период с 12 августа по 25 декабря 2022 г. По отдельному графику в районы республики осуществлялся выезд бригады врачей специалистов республиканских специализированных медицинских организаций. В состав бригады входила группа волонтеров для работы </w:t>
      </w:r>
      <w:r w:rsidR="00C22162">
        <w:rPr>
          <w:rFonts w:ascii="Times New Roman" w:hAnsi="Times New Roman" w:cs="Times New Roman"/>
          <w:sz w:val="28"/>
          <w:szCs w:val="28"/>
        </w:rPr>
        <w:br/>
      </w:r>
      <w:r w:rsidRPr="00E51420">
        <w:rPr>
          <w:rFonts w:ascii="Times New Roman" w:hAnsi="Times New Roman" w:cs="Times New Roman"/>
          <w:sz w:val="28"/>
          <w:szCs w:val="28"/>
        </w:rPr>
        <w:t>с населением. С целью повышения доступности медицинской помощи, был организован подвоз жителей удаленных населенных пунктов автотранспортом к местам проведения «Дней здоровья» с 9 до 19 часов.</w:t>
      </w:r>
    </w:p>
    <w:p w14:paraId="6815D757" w14:textId="4CD5AB27" w:rsidR="00E51420" w:rsidRPr="00E51420" w:rsidRDefault="00E51420" w:rsidP="00E51420">
      <w:pPr>
        <w:spacing w:line="240" w:lineRule="auto"/>
        <w:jc w:val="both"/>
        <w:rPr>
          <w:rFonts w:ascii="Times New Roman" w:hAnsi="Times New Roman" w:cs="Times New Roman"/>
          <w:sz w:val="28"/>
          <w:szCs w:val="28"/>
        </w:rPr>
      </w:pPr>
      <w:r w:rsidRPr="00E51420">
        <w:rPr>
          <w:rFonts w:ascii="Times New Roman" w:hAnsi="Times New Roman" w:cs="Times New Roman"/>
          <w:sz w:val="28"/>
          <w:szCs w:val="28"/>
        </w:rPr>
        <w:lastRenderedPageBreak/>
        <w:tab/>
        <w:t>В городе Йошкар-Оле в период с 12 августа по 7 сентября 2022 г</w:t>
      </w:r>
      <w:r w:rsidR="00C22162">
        <w:rPr>
          <w:rFonts w:ascii="Times New Roman" w:hAnsi="Times New Roman" w:cs="Times New Roman"/>
          <w:sz w:val="28"/>
          <w:szCs w:val="28"/>
        </w:rPr>
        <w:t>.</w:t>
      </w:r>
      <w:r w:rsidRPr="00E51420">
        <w:rPr>
          <w:rFonts w:ascii="Times New Roman" w:hAnsi="Times New Roman" w:cs="Times New Roman"/>
          <w:sz w:val="28"/>
          <w:szCs w:val="28"/>
        </w:rPr>
        <w:t xml:space="preserve"> были организованы акции выходного дня (суббота, воскресенье </w:t>
      </w:r>
      <w:r w:rsidRPr="00E51420">
        <w:rPr>
          <w:rFonts w:ascii="Times New Roman" w:hAnsi="Times New Roman" w:cs="Times New Roman"/>
          <w:sz w:val="28"/>
          <w:szCs w:val="28"/>
        </w:rPr>
        <w:br/>
        <w:t xml:space="preserve">с 11 часов до 18 часов). В целях раннего выявления факторов риска развития хронических неинфекционных заболеваний у горожан проводились массовые уличные медицинские экспресс-обследования. На Патриаршей площади и в Центральном Парке культуры и отдыха были развернуты мобильные медицинские пункты, устанавливался специализированный медицинский автотранспорт, палатки. </w:t>
      </w:r>
    </w:p>
    <w:p w14:paraId="28F31B5E" w14:textId="77777777" w:rsidR="00E51420" w:rsidRPr="00E51420" w:rsidRDefault="00E51420" w:rsidP="00E51420">
      <w:pPr>
        <w:spacing w:line="240" w:lineRule="auto"/>
        <w:jc w:val="both"/>
        <w:rPr>
          <w:rFonts w:ascii="Times New Roman" w:hAnsi="Times New Roman" w:cs="Times New Roman"/>
          <w:sz w:val="28"/>
          <w:szCs w:val="28"/>
        </w:rPr>
      </w:pPr>
      <w:r w:rsidRPr="00E51420">
        <w:rPr>
          <w:rFonts w:ascii="Times New Roman" w:hAnsi="Times New Roman" w:cs="Times New Roman"/>
          <w:sz w:val="28"/>
          <w:szCs w:val="28"/>
        </w:rPr>
        <w:tab/>
        <w:t>Всем желающим было проведено первичное обследование: уровень сахара, кислорода в крови, артериальное давление, индекс массы тела. Жители могли пройти диспансеризацию. По итогам осмотра пациент получал консультацию врача терапевта, необходимые рекомендации по здоровому образу жизни, профилактике неинфекционных хронических заболеваний, а также возможность пройти вакцинацию против новой коронавирусной инфекции и гриппа. При наличии медицинских показаний в проведении дополнительного обследования/госпитализации организована запись пациентов на рекомендуемое обследование/лечение с указанием даты, времени и названия медицинской организации.</w:t>
      </w:r>
    </w:p>
    <w:p w14:paraId="116DBB2B" w14:textId="77777777" w:rsidR="00E51420" w:rsidRPr="00E51420" w:rsidRDefault="00E51420" w:rsidP="00E51420">
      <w:pPr>
        <w:spacing w:line="240" w:lineRule="auto"/>
        <w:jc w:val="both"/>
        <w:rPr>
          <w:rFonts w:ascii="Times New Roman" w:hAnsi="Times New Roman" w:cs="Times New Roman"/>
          <w:sz w:val="28"/>
          <w:szCs w:val="28"/>
        </w:rPr>
      </w:pPr>
      <w:r w:rsidRPr="00E51420">
        <w:rPr>
          <w:rFonts w:ascii="Times New Roman" w:hAnsi="Times New Roman" w:cs="Times New Roman"/>
          <w:sz w:val="28"/>
          <w:szCs w:val="28"/>
        </w:rPr>
        <w:tab/>
        <w:t>Для детского населения г. Йошкар-Олы был организован прием врача педиатра, врача диетолога, медицинского психолога, работа инструктора по лечебной физкультуре.</w:t>
      </w:r>
    </w:p>
    <w:p w14:paraId="39B2282E" w14:textId="77777777" w:rsidR="00E51420" w:rsidRPr="00E51420" w:rsidRDefault="00E51420" w:rsidP="00C22162">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ab/>
        <w:t>За период реализации Проекта:</w:t>
      </w:r>
    </w:p>
    <w:p w14:paraId="02BC3219" w14:textId="16C84D81" w:rsidR="00E51420" w:rsidRPr="00E51420" w:rsidRDefault="00E51420" w:rsidP="00C22162">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осуществлено 75 выездов специалистов медицинских организаций; </w:t>
      </w:r>
    </w:p>
    <w:p w14:paraId="08DAA434" w14:textId="5EF25908" w:rsidR="00E51420" w:rsidRPr="00E51420" w:rsidRDefault="00E51420" w:rsidP="00C22162">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осмотрено 7 719 человек, в том числе 1 146 детей в возрасте </w:t>
      </w:r>
      <w:r w:rsidR="00C22162">
        <w:rPr>
          <w:rFonts w:ascii="Times New Roman" w:hAnsi="Times New Roman" w:cs="Times New Roman"/>
          <w:sz w:val="28"/>
          <w:szCs w:val="28"/>
        </w:rPr>
        <w:br/>
      </w:r>
      <w:r w:rsidRPr="00E51420">
        <w:rPr>
          <w:rFonts w:ascii="Times New Roman" w:hAnsi="Times New Roman" w:cs="Times New Roman"/>
          <w:sz w:val="28"/>
          <w:szCs w:val="28"/>
        </w:rPr>
        <w:t>до 18 лет, 6 573 человек в возрасте 18 лет и старше;</w:t>
      </w:r>
    </w:p>
    <w:p w14:paraId="46DA1E6F" w14:textId="0C8ED79D" w:rsidR="00E51420" w:rsidRPr="00E51420" w:rsidRDefault="00E51420" w:rsidP="00C22162">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диспансеризация проведена 1 344 человекам;</w:t>
      </w:r>
    </w:p>
    <w:p w14:paraId="38CE53FE" w14:textId="65E5D897" w:rsidR="00E51420" w:rsidRPr="00E51420" w:rsidRDefault="00E51420" w:rsidP="00C22162">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вакцинировано 595 человек;</w:t>
      </w:r>
    </w:p>
    <w:p w14:paraId="5E79135C" w14:textId="15FB5DFE" w:rsidR="00E51420" w:rsidRPr="00E51420" w:rsidRDefault="00E51420" w:rsidP="00C22162">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вновь выявлено хронических неинфекционных заболеваний и взято под диспансерное наблюдение 984 человек;</w:t>
      </w:r>
    </w:p>
    <w:p w14:paraId="65E89353" w14:textId="40D6194C" w:rsidR="00E51420" w:rsidRPr="00E51420" w:rsidRDefault="00E51420" w:rsidP="00C22162">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направлено на дополнительное обследование 391 человек;</w:t>
      </w:r>
    </w:p>
    <w:p w14:paraId="2668CE5D" w14:textId="2D32444F" w:rsidR="00E51420" w:rsidRPr="00E51420" w:rsidRDefault="00E51420" w:rsidP="00C22162">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направлено на госпитализацию в республиканские специализированные медицинские организации 170 человек.</w:t>
      </w:r>
    </w:p>
    <w:p w14:paraId="1DC19F40" w14:textId="77777777"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В медицинских организациях в рамках Всемирного дня без табака, Международного дня отказа от курения проводятся беседы и лекции </w:t>
      </w:r>
      <w:r w:rsidRPr="00E51420">
        <w:rPr>
          <w:rFonts w:ascii="Times New Roman" w:hAnsi="Times New Roman" w:cs="Times New Roman"/>
          <w:sz w:val="28"/>
          <w:szCs w:val="28"/>
        </w:rPr>
        <w:br/>
        <w:t>с населением с раздачей информационного материала на темы: «Профилактика табакокурения», «Влияние курения на организм», «Курить или не курить», «Вред курения сигарет для организма», демонстрация тематических видеороликов. Ежегодно данным мероприятием охватывается более 700 человек.</w:t>
      </w:r>
    </w:p>
    <w:p w14:paraId="28072F72" w14:textId="77777777"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Волонтерами-медиками подготовлено информационное видео </w:t>
      </w:r>
      <w:r w:rsidRPr="00E51420">
        <w:rPr>
          <w:rFonts w:ascii="Times New Roman" w:hAnsi="Times New Roman" w:cs="Times New Roman"/>
          <w:sz w:val="28"/>
          <w:szCs w:val="28"/>
        </w:rPr>
        <w:br/>
        <w:t xml:space="preserve">в социальных сетях, мотивирующее к отказу от вредных привычек </w:t>
      </w:r>
      <w:r w:rsidRPr="00E51420">
        <w:rPr>
          <w:rFonts w:ascii="Times New Roman" w:hAnsi="Times New Roman" w:cs="Times New Roman"/>
          <w:sz w:val="28"/>
          <w:szCs w:val="28"/>
        </w:rPr>
        <w:br/>
        <w:t>и ведению здорового образа жизни.</w:t>
      </w:r>
    </w:p>
    <w:p w14:paraId="36B3F00C" w14:textId="77777777"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lastRenderedPageBreak/>
        <w:t>В 2020 году волонтерами-медиками организовано онлайн - мероприятие в Zoom, в рамках которого проведены беседы о вреде алкоголя, тесты и викторины.</w:t>
      </w:r>
    </w:p>
    <w:p w14:paraId="300CC8B6" w14:textId="0736077B"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Регулярно обеспечивается освещение информации по вопросам здорового образа жизни, профилактики и лечения онкологических заболеваний в периодических изданиях: газетах «Вести», «Марийская правда», «Наша жизнь», «Кугарня», «Ведомости Козьмы и Дамиана», «Заря», «Знамя», «Ямделий» (на марийском языке) и других. Всего опубликовано в г.</w:t>
      </w:r>
      <w:r w:rsidR="00C22162">
        <w:rPr>
          <w:rFonts w:ascii="Times New Roman" w:hAnsi="Times New Roman" w:cs="Times New Roman"/>
          <w:sz w:val="28"/>
          <w:szCs w:val="28"/>
        </w:rPr>
        <w:t> </w:t>
      </w:r>
      <w:r w:rsidRPr="00E51420">
        <w:rPr>
          <w:rFonts w:ascii="Times New Roman" w:hAnsi="Times New Roman" w:cs="Times New Roman"/>
          <w:sz w:val="28"/>
          <w:szCs w:val="28"/>
        </w:rPr>
        <w:t xml:space="preserve">Йошкар-Оле и районах республики в 2016 году - </w:t>
      </w:r>
      <w:r w:rsidRPr="00E51420">
        <w:rPr>
          <w:rFonts w:ascii="Times New Roman" w:hAnsi="Times New Roman" w:cs="Times New Roman"/>
          <w:sz w:val="28"/>
          <w:szCs w:val="28"/>
        </w:rPr>
        <w:br/>
        <w:t xml:space="preserve">15; в 2017 году - 162; в 2018 году - 205; в 2019 году 203; </w:t>
      </w:r>
      <w:r w:rsidRPr="00E51420">
        <w:rPr>
          <w:rFonts w:ascii="Times New Roman" w:hAnsi="Times New Roman" w:cs="Times New Roman"/>
          <w:sz w:val="28"/>
          <w:szCs w:val="28"/>
        </w:rPr>
        <w:br/>
        <w:t xml:space="preserve">в 2020 году - 139 статей, в 2021 году </w:t>
      </w:r>
      <w:r w:rsidR="00C22162">
        <w:rPr>
          <w:rFonts w:ascii="Times New Roman" w:hAnsi="Times New Roman" w:cs="Times New Roman"/>
          <w:sz w:val="28"/>
          <w:szCs w:val="28"/>
        </w:rPr>
        <w:t>-</w:t>
      </w:r>
      <w:r w:rsidRPr="00E51420">
        <w:rPr>
          <w:rFonts w:ascii="Times New Roman" w:hAnsi="Times New Roman" w:cs="Times New Roman"/>
          <w:sz w:val="28"/>
          <w:szCs w:val="28"/>
        </w:rPr>
        <w:t xml:space="preserve"> 108 статей, в 2022 году </w:t>
      </w:r>
      <w:r w:rsidR="00C22162">
        <w:rPr>
          <w:rFonts w:ascii="Times New Roman" w:hAnsi="Times New Roman" w:cs="Times New Roman"/>
          <w:sz w:val="28"/>
          <w:szCs w:val="28"/>
        </w:rPr>
        <w:t>-</w:t>
      </w:r>
      <w:r w:rsidRPr="00E51420">
        <w:rPr>
          <w:rFonts w:ascii="Times New Roman" w:hAnsi="Times New Roman" w:cs="Times New Roman"/>
          <w:sz w:val="28"/>
          <w:szCs w:val="28"/>
        </w:rPr>
        <w:t xml:space="preserve"> 81 статья. В 2016 году состоялось 39 тематических выступлений специалистов медицинских организаций на радио и телевидении; в 2017 году - 104; </w:t>
      </w:r>
      <w:r w:rsidR="00C22162">
        <w:rPr>
          <w:rFonts w:ascii="Times New Roman" w:hAnsi="Times New Roman" w:cs="Times New Roman"/>
          <w:sz w:val="28"/>
          <w:szCs w:val="28"/>
        </w:rPr>
        <w:br/>
      </w:r>
      <w:r w:rsidRPr="00E51420">
        <w:rPr>
          <w:rFonts w:ascii="Times New Roman" w:hAnsi="Times New Roman" w:cs="Times New Roman"/>
          <w:sz w:val="28"/>
          <w:szCs w:val="28"/>
        </w:rPr>
        <w:t xml:space="preserve">в 2018 году - 122; в 2019 году - 65; в 2020 году - 53, в 2021 году </w:t>
      </w:r>
      <w:r w:rsidR="00C22162">
        <w:rPr>
          <w:rFonts w:ascii="Times New Roman" w:hAnsi="Times New Roman" w:cs="Times New Roman"/>
          <w:sz w:val="28"/>
          <w:szCs w:val="28"/>
        </w:rPr>
        <w:t>-</w:t>
      </w:r>
      <w:r w:rsidRPr="00E51420">
        <w:rPr>
          <w:rFonts w:ascii="Times New Roman" w:hAnsi="Times New Roman" w:cs="Times New Roman"/>
          <w:sz w:val="28"/>
          <w:szCs w:val="28"/>
        </w:rPr>
        <w:t xml:space="preserve"> 66, </w:t>
      </w:r>
      <w:r w:rsidR="00C22162">
        <w:rPr>
          <w:rFonts w:ascii="Times New Roman" w:hAnsi="Times New Roman" w:cs="Times New Roman"/>
          <w:sz w:val="28"/>
          <w:szCs w:val="28"/>
        </w:rPr>
        <w:br/>
      </w:r>
      <w:r w:rsidRPr="00E51420">
        <w:rPr>
          <w:rFonts w:ascii="Times New Roman" w:hAnsi="Times New Roman" w:cs="Times New Roman"/>
          <w:sz w:val="28"/>
          <w:szCs w:val="28"/>
        </w:rPr>
        <w:t xml:space="preserve">в 2022 году </w:t>
      </w:r>
      <w:r w:rsidR="00C22162">
        <w:rPr>
          <w:rFonts w:ascii="Times New Roman" w:hAnsi="Times New Roman" w:cs="Times New Roman"/>
          <w:sz w:val="28"/>
          <w:szCs w:val="28"/>
        </w:rPr>
        <w:t>-</w:t>
      </w:r>
      <w:r w:rsidRPr="00E51420">
        <w:rPr>
          <w:rFonts w:ascii="Times New Roman" w:hAnsi="Times New Roman" w:cs="Times New Roman"/>
          <w:sz w:val="28"/>
          <w:szCs w:val="28"/>
        </w:rPr>
        <w:t xml:space="preserve"> 54 выступления.</w:t>
      </w:r>
    </w:p>
    <w:p w14:paraId="757CCB7A" w14:textId="4D755E1A" w:rsidR="00E51420" w:rsidRPr="00E51420" w:rsidRDefault="00E51420" w:rsidP="00E51420">
      <w:pPr>
        <w:spacing w:line="240" w:lineRule="auto"/>
        <w:ind w:firstLine="708"/>
        <w:jc w:val="both"/>
        <w:rPr>
          <w:rFonts w:ascii="Times New Roman" w:hAnsi="Times New Roman" w:cs="Times New Roman"/>
          <w:sz w:val="28"/>
          <w:szCs w:val="28"/>
        </w:rPr>
      </w:pPr>
      <w:r w:rsidRPr="00E51420">
        <w:rPr>
          <w:rFonts w:ascii="Times New Roman" w:hAnsi="Times New Roman" w:cs="Times New Roman"/>
          <w:sz w:val="28"/>
          <w:szCs w:val="28"/>
        </w:rPr>
        <w:t xml:space="preserve">На различных сайтах в информационно-телекоммуникационной сети «Интернет»(далее - сеть Интернет) в 2016 году было размещено </w:t>
      </w:r>
      <w:r w:rsidRPr="00E51420">
        <w:rPr>
          <w:rFonts w:ascii="Times New Roman" w:hAnsi="Times New Roman" w:cs="Times New Roman"/>
          <w:sz w:val="28"/>
          <w:szCs w:val="28"/>
        </w:rPr>
        <w:br/>
        <w:t xml:space="preserve">22 материала по вопросам приверженности к здоровому образу жизни, </w:t>
      </w:r>
      <w:r w:rsidRPr="00E51420">
        <w:rPr>
          <w:rFonts w:ascii="Times New Roman" w:hAnsi="Times New Roman" w:cs="Times New Roman"/>
          <w:sz w:val="28"/>
          <w:szCs w:val="28"/>
        </w:rPr>
        <w:br/>
        <w:t xml:space="preserve">в том числе по профилактике онкологических заболеваний; в 2017 году - 152; в 2018 году - 297; в 2019 году - 529; в 2020 году - 543, в 2021 году </w:t>
      </w:r>
      <w:r w:rsidR="00C22162">
        <w:rPr>
          <w:rFonts w:ascii="Times New Roman" w:hAnsi="Times New Roman" w:cs="Times New Roman"/>
          <w:sz w:val="28"/>
          <w:szCs w:val="28"/>
        </w:rPr>
        <w:t>-</w:t>
      </w:r>
      <w:r w:rsidRPr="00E51420">
        <w:rPr>
          <w:rFonts w:ascii="Times New Roman" w:hAnsi="Times New Roman" w:cs="Times New Roman"/>
          <w:sz w:val="28"/>
          <w:szCs w:val="28"/>
        </w:rPr>
        <w:t xml:space="preserve"> 967, в 2022 году </w:t>
      </w:r>
      <w:r w:rsidR="00C22162">
        <w:rPr>
          <w:rFonts w:ascii="Times New Roman" w:hAnsi="Times New Roman" w:cs="Times New Roman"/>
          <w:sz w:val="28"/>
          <w:szCs w:val="28"/>
        </w:rPr>
        <w:t>-</w:t>
      </w:r>
      <w:r w:rsidRPr="00E51420">
        <w:rPr>
          <w:rFonts w:ascii="Times New Roman" w:hAnsi="Times New Roman" w:cs="Times New Roman"/>
          <w:sz w:val="28"/>
          <w:szCs w:val="28"/>
        </w:rPr>
        <w:t xml:space="preserve"> 1 370 материала. </w:t>
      </w:r>
    </w:p>
    <w:p w14:paraId="4F96ED99" w14:textId="77777777" w:rsidR="00E51420" w:rsidRPr="00E51420" w:rsidRDefault="00E51420" w:rsidP="00E51420">
      <w:pPr>
        <w:spacing w:line="240" w:lineRule="auto"/>
        <w:ind w:firstLine="709"/>
        <w:jc w:val="both"/>
        <w:rPr>
          <w:rFonts w:ascii="Times New Roman" w:hAnsi="Times New Roman" w:cs="Times New Roman"/>
          <w:sz w:val="28"/>
          <w:szCs w:val="28"/>
          <w:lang w:bidi="en-US"/>
        </w:rPr>
      </w:pPr>
      <w:r w:rsidRPr="00E51420">
        <w:rPr>
          <w:rFonts w:ascii="Times New Roman" w:hAnsi="Times New Roman" w:cs="Times New Roman"/>
          <w:sz w:val="28"/>
          <w:szCs w:val="28"/>
          <w:lang w:bidi="en-US"/>
        </w:rPr>
        <w:t>Проводятся прямые трансляции для населения в социальных сетях «ВКонтакте» (группа «ЗОЖ Марий Эл») на темы: «Здоровый образ жизни - вот что сейчас важно!», «Профилактика рака кожи».</w:t>
      </w:r>
    </w:p>
    <w:p w14:paraId="6C25DE2C" w14:textId="77777777" w:rsidR="00E51420" w:rsidRPr="00E51420" w:rsidRDefault="00E51420" w:rsidP="00E51420">
      <w:pPr>
        <w:spacing w:line="240" w:lineRule="auto"/>
        <w:ind w:firstLine="709"/>
        <w:jc w:val="both"/>
        <w:rPr>
          <w:rFonts w:ascii="Times New Roman" w:hAnsi="Times New Roman" w:cs="Times New Roman"/>
          <w:sz w:val="28"/>
          <w:szCs w:val="28"/>
          <w:lang w:bidi="en-US"/>
        </w:rPr>
      </w:pPr>
      <w:r w:rsidRPr="00E51420">
        <w:rPr>
          <w:rFonts w:ascii="Times New Roman" w:hAnsi="Times New Roman" w:cs="Times New Roman"/>
          <w:sz w:val="28"/>
          <w:szCs w:val="28"/>
          <w:lang w:bidi="en-US"/>
        </w:rPr>
        <w:t xml:space="preserve">Организовано постоянное размещение информации </w:t>
      </w:r>
      <w:r w:rsidRPr="00E51420">
        <w:rPr>
          <w:rFonts w:ascii="Times New Roman" w:hAnsi="Times New Roman" w:cs="Times New Roman"/>
          <w:sz w:val="28"/>
          <w:szCs w:val="28"/>
          <w:lang w:bidi="en-US"/>
        </w:rPr>
        <w:br/>
        <w:t xml:space="preserve">по профилактике заболеваний и формированию здорового образа жизни на официальном сайте Министерства здравоохранения Республики </w:t>
      </w:r>
      <w:r w:rsidRPr="00E51420">
        <w:rPr>
          <w:rFonts w:ascii="Times New Roman" w:hAnsi="Times New Roman" w:cs="Times New Roman"/>
          <w:sz w:val="28"/>
          <w:szCs w:val="28"/>
          <w:lang w:bidi="en-US"/>
        </w:rPr>
        <w:br/>
        <w:t xml:space="preserve">Марий Эл в сети Интернет, официальных сайтах медицинских организаций, в социальных сетях: «ВКонтакте» (группы «ЗОЖ </w:t>
      </w:r>
      <w:r w:rsidRPr="00E51420">
        <w:rPr>
          <w:rFonts w:ascii="Times New Roman" w:hAnsi="Times New Roman" w:cs="Times New Roman"/>
          <w:sz w:val="28"/>
          <w:szCs w:val="28"/>
          <w:lang w:bidi="en-US"/>
        </w:rPr>
        <w:br/>
        <w:t>Марий Эл», «Министерство здравоохранения Республики Марий Эл»), «Одноклассники» (группа «Министерство здравоохранения Республики Марий Эл»).</w:t>
      </w:r>
    </w:p>
    <w:p w14:paraId="03C924CA" w14:textId="77777777" w:rsidR="00E51420" w:rsidRPr="00E51420" w:rsidRDefault="00E51420" w:rsidP="00E51420">
      <w:pPr>
        <w:spacing w:line="240" w:lineRule="auto"/>
        <w:ind w:firstLine="720"/>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При анализе потребления алкогольной продукции на душу населения в литрах этанола отмечено снижение в 2022 году по сравнению с 2018 годом  с 6,6  до 6,5 литра.</w:t>
      </w:r>
    </w:p>
    <w:p w14:paraId="569514F3" w14:textId="77777777" w:rsidR="00E51420" w:rsidRPr="00E51420" w:rsidRDefault="00E51420" w:rsidP="00E51420">
      <w:pPr>
        <w:spacing w:line="240" w:lineRule="auto"/>
        <w:ind w:firstLine="709"/>
        <w:contextualSpacing/>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Планируется снижение потребления алкогольной продукции в литрах этанола на душу населения:</w:t>
      </w:r>
    </w:p>
    <w:p w14:paraId="305197A1" w14:textId="77777777"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в 2023 году -  6,6 литра;</w:t>
      </w:r>
    </w:p>
    <w:p w14:paraId="4532BDCD" w14:textId="77777777"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в 2024 году -  6,5 литра.</w:t>
      </w:r>
    </w:p>
    <w:p w14:paraId="46A831CC" w14:textId="7D983BB0" w:rsidR="00E51420" w:rsidRPr="00E51420" w:rsidRDefault="00E51420" w:rsidP="00E51420">
      <w:pPr>
        <w:spacing w:line="240" w:lineRule="auto"/>
        <w:ind w:firstLine="709"/>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В ходе проведения профилактических осмотров</w:t>
      </w:r>
      <w:r w:rsidRPr="00E51420">
        <w:rPr>
          <w:rFonts w:ascii="Times New Roman" w:eastAsia="Times New Roman" w:hAnsi="Times New Roman" w:cs="Times New Roman"/>
          <w:sz w:val="28"/>
          <w:szCs w:val="28"/>
        </w:rPr>
        <w:br/>
        <w:t xml:space="preserve">и диспансеризации взрослого населения оценивается такой фактор риска, как избыточная масса тела (повышение индекса массы тела). Так, в 2016 году данный фактор риска был выявлен у 8 630 человек, </w:t>
      </w:r>
      <w:r w:rsidRPr="00E51420">
        <w:rPr>
          <w:rFonts w:ascii="Times New Roman" w:eastAsia="Times New Roman" w:hAnsi="Times New Roman" w:cs="Times New Roman"/>
          <w:sz w:val="28"/>
          <w:szCs w:val="28"/>
        </w:rPr>
        <w:br/>
        <w:t xml:space="preserve">что составило 9,1 процента от общего количества прошедших </w:t>
      </w:r>
      <w:r w:rsidRPr="00E51420">
        <w:rPr>
          <w:rFonts w:ascii="Times New Roman" w:eastAsia="Times New Roman" w:hAnsi="Times New Roman" w:cs="Times New Roman"/>
          <w:sz w:val="28"/>
          <w:szCs w:val="28"/>
        </w:rPr>
        <w:lastRenderedPageBreak/>
        <w:t xml:space="preserve">профилактические осмотры и диспансеризацию; в 2017 году -  </w:t>
      </w:r>
      <w:r w:rsidRPr="00E51420">
        <w:rPr>
          <w:rFonts w:ascii="Times New Roman" w:eastAsia="Times New Roman" w:hAnsi="Times New Roman" w:cs="Times New Roman"/>
          <w:sz w:val="28"/>
          <w:szCs w:val="28"/>
        </w:rPr>
        <w:br/>
        <w:t xml:space="preserve">у 6 767 человек, или 7,5 процента; в 2018 году - у 13 361 человека, </w:t>
      </w:r>
      <w:r w:rsidRPr="00E51420">
        <w:rPr>
          <w:rFonts w:ascii="Times New Roman" w:eastAsia="Times New Roman" w:hAnsi="Times New Roman" w:cs="Times New Roman"/>
          <w:sz w:val="28"/>
          <w:szCs w:val="28"/>
        </w:rPr>
        <w:br/>
        <w:t>или 13,9 процента; в 2019 году - у 9 571 человека, или 8,5 процента;</w:t>
      </w:r>
      <w:r w:rsidRPr="00E51420">
        <w:rPr>
          <w:rFonts w:ascii="Times New Roman" w:eastAsia="Times New Roman" w:hAnsi="Times New Roman" w:cs="Times New Roman"/>
          <w:sz w:val="28"/>
          <w:szCs w:val="28"/>
        </w:rPr>
        <w:br/>
        <w:t xml:space="preserve">в 2020 году - у 8 668 человек, или 12,9 процента, в 2021 году </w:t>
      </w:r>
      <w:r w:rsidR="00C22162">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14 753 человек, или 17,1 процента, в 2022 году – 28 807 человек, или </w:t>
      </w:r>
      <w:r w:rsidR="00C22162">
        <w:rPr>
          <w:rFonts w:ascii="Times New Roman" w:eastAsia="Times New Roman" w:hAnsi="Times New Roman" w:cs="Times New Roman"/>
          <w:sz w:val="28"/>
          <w:szCs w:val="28"/>
        </w:rPr>
        <w:br/>
      </w:r>
      <w:r w:rsidRPr="00E51420">
        <w:rPr>
          <w:rFonts w:ascii="Times New Roman" w:eastAsia="Times New Roman" w:hAnsi="Times New Roman" w:cs="Times New Roman"/>
          <w:sz w:val="28"/>
          <w:szCs w:val="28"/>
        </w:rPr>
        <w:t xml:space="preserve">17,3 процента. </w:t>
      </w:r>
    </w:p>
    <w:p w14:paraId="3D8B2E29" w14:textId="77777777" w:rsidR="00E51420" w:rsidRPr="00E51420" w:rsidRDefault="00E51420" w:rsidP="00E51420">
      <w:pPr>
        <w:spacing w:line="240" w:lineRule="auto"/>
        <w:ind w:firstLine="709"/>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Планируется снижение количества лиц, имеющих избыточную массу тела:</w:t>
      </w:r>
    </w:p>
    <w:p w14:paraId="1F76A693" w14:textId="522BF27D"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 xml:space="preserve">в 2023 году </w:t>
      </w:r>
      <w:r w:rsidR="00C22162">
        <w:rPr>
          <w:rFonts w:ascii="Times New Roman" w:eastAsia="Times New Roman" w:hAnsi="Times New Roman" w:cs="Times New Roman"/>
          <w:sz w:val="28"/>
          <w:szCs w:val="28"/>
        </w:rPr>
        <w:t>-</w:t>
      </w:r>
      <w:r w:rsidRPr="00E51420">
        <w:rPr>
          <w:rFonts w:ascii="Times New Roman" w:eastAsia="Times New Roman" w:hAnsi="Times New Roman" w:cs="Times New Roman"/>
          <w:sz w:val="28"/>
          <w:szCs w:val="28"/>
        </w:rPr>
        <w:t xml:space="preserve"> до 25 773 человека;</w:t>
      </w:r>
    </w:p>
    <w:p w14:paraId="25E11A6A" w14:textId="77777777" w:rsidR="00E51420" w:rsidRPr="00E51420" w:rsidRDefault="00E51420" w:rsidP="00E51420">
      <w:pPr>
        <w:spacing w:line="240" w:lineRule="auto"/>
        <w:ind w:firstLine="709"/>
        <w:contextualSpacing/>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в 2024 году - 23 473 человек.</w:t>
      </w:r>
    </w:p>
    <w:p w14:paraId="47BF1326"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Заболеваемость парентеральными </w:t>
      </w:r>
      <w:r w:rsidRPr="00E51420">
        <w:rPr>
          <w:rFonts w:ascii="Times New Roman" w:hAnsi="Times New Roman" w:cs="Times New Roman"/>
          <w:iCs/>
          <w:sz w:val="28"/>
          <w:szCs w:val="28"/>
        </w:rPr>
        <w:t>вирусными гепатитами B и C</w:t>
      </w:r>
      <w:r w:rsidRPr="00E51420">
        <w:rPr>
          <w:rFonts w:ascii="Times New Roman" w:hAnsi="Times New Roman" w:cs="Times New Roman"/>
          <w:sz w:val="28"/>
          <w:szCs w:val="28"/>
        </w:rPr>
        <w:t xml:space="preserve"> остается серьезной медико-социальной проблемой. Несмотря </w:t>
      </w:r>
      <w:r w:rsidRPr="00E51420">
        <w:rPr>
          <w:rFonts w:ascii="Times New Roman" w:hAnsi="Times New Roman" w:cs="Times New Roman"/>
          <w:sz w:val="28"/>
          <w:szCs w:val="28"/>
        </w:rPr>
        <w:br/>
        <w:t>на отмечаемое снижение заболеваемости острыми формами вирусных гепатитов за последние десять лет, в республике остается высокой заболеваемость хроническими формами.</w:t>
      </w:r>
    </w:p>
    <w:p w14:paraId="084E6CF4" w14:textId="77777777" w:rsidR="00E51420" w:rsidRPr="00E51420" w:rsidRDefault="00E51420" w:rsidP="00E51420">
      <w:pPr>
        <w:tabs>
          <w:tab w:val="left" w:pos="-6663"/>
        </w:tabs>
        <w:spacing w:line="240" w:lineRule="auto"/>
        <w:ind w:firstLine="720"/>
        <w:jc w:val="both"/>
        <w:rPr>
          <w:rFonts w:ascii="Times New Roman" w:hAnsi="Times New Roman" w:cs="Times New Roman"/>
          <w:sz w:val="28"/>
          <w:szCs w:val="28"/>
        </w:rPr>
      </w:pPr>
      <w:r w:rsidRPr="00E51420">
        <w:rPr>
          <w:rFonts w:ascii="Times New Roman" w:hAnsi="Times New Roman" w:cs="Times New Roman"/>
          <w:sz w:val="28"/>
          <w:szCs w:val="28"/>
        </w:rPr>
        <w:t xml:space="preserve">Ежегодно в Республике Марий Эл регистрируются единичные случаи заболевания острым вирусным гепатитом B (далее - ОВГВ). </w:t>
      </w:r>
      <w:r w:rsidRPr="00E51420">
        <w:rPr>
          <w:rFonts w:ascii="Times New Roman" w:hAnsi="Times New Roman" w:cs="Times New Roman"/>
          <w:sz w:val="28"/>
          <w:szCs w:val="28"/>
        </w:rPr>
        <w:br/>
        <w:t xml:space="preserve">В 2019 - 2022 годах случаев заболевания ОВГВ не зарегистрировано </w:t>
      </w:r>
      <w:r w:rsidRPr="00E51420">
        <w:rPr>
          <w:rFonts w:ascii="Times New Roman" w:hAnsi="Times New Roman" w:cs="Times New Roman"/>
          <w:sz w:val="28"/>
          <w:szCs w:val="28"/>
        </w:rPr>
        <w:br/>
        <w:t>(в 2018 году - 5 случаев; в 2017 году - 2 случая).</w:t>
      </w:r>
    </w:p>
    <w:p w14:paraId="43B67F71" w14:textId="77777777" w:rsidR="00E51420" w:rsidRPr="00E51420" w:rsidRDefault="00E51420" w:rsidP="00E51420">
      <w:pPr>
        <w:spacing w:line="240" w:lineRule="auto"/>
        <w:ind w:firstLine="706"/>
        <w:jc w:val="both"/>
        <w:rPr>
          <w:rFonts w:ascii="Times New Roman" w:eastAsia="Times New Roman" w:hAnsi="Times New Roman" w:cs="Times New Roman"/>
          <w:sz w:val="28"/>
          <w:szCs w:val="28"/>
        </w:rPr>
      </w:pPr>
      <w:r w:rsidRPr="00E51420">
        <w:rPr>
          <w:rFonts w:ascii="Times New Roman" w:eastAsia="Times New Roman" w:hAnsi="Times New Roman" w:cs="Times New Roman"/>
          <w:sz w:val="28"/>
          <w:szCs w:val="28"/>
        </w:rPr>
        <w:t>Случаев заболевания острым вирусным гепатитом В детей до 14 лет включительно за последние 13 лет не зарегистрировано, вся заболеваемость приходится на взрослое население. В 2019 - 2022 годах случаев внутрибольничного инфицирования ОВГВ не зарегистрировано.</w:t>
      </w:r>
    </w:p>
    <w:p w14:paraId="4B43F1BC" w14:textId="77777777" w:rsidR="00E51420" w:rsidRPr="00E51420" w:rsidRDefault="00E51420" w:rsidP="00E51420">
      <w:pPr>
        <w:tabs>
          <w:tab w:val="left" w:pos="-6663"/>
        </w:tabs>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На наличие поверхностного антигена к вирусу гепатита B (HBsAg) и антител к вирусу гепатита C (анти-HCV) из числа подлежащих обследовано 92,5 и 93,1 процента соответственно. </w:t>
      </w:r>
    </w:p>
    <w:p w14:paraId="089D916B" w14:textId="7B027894"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По состоянию на 1 января 2022 г. на территории Республики </w:t>
      </w:r>
      <w:r w:rsidR="00C22162">
        <w:rPr>
          <w:rFonts w:ascii="Times New Roman" w:hAnsi="Times New Roman" w:cs="Times New Roman"/>
          <w:sz w:val="28"/>
          <w:szCs w:val="28"/>
        </w:rPr>
        <w:br/>
      </w:r>
      <w:r w:rsidRPr="00E51420">
        <w:rPr>
          <w:rFonts w:ascii="Times New Roman" w:hAnsi="Times New Roman" w:cs="Times New Roman"/>
          <w:sz w:val="28"/>
          <w:szCs w:val="28"/>
        </w:rPr>
        <w:t xml:space="preserve">Марий Эл поддерживается нормативный охват населения вакцинацией против вирусного гепатита B не менее 95 процентов, в том числе детей </w:t>
      </w:r>
      <w:r w:rsidRPr="00E51420">
        <w:rPr>
          <w:rFonts w:ascii="Times New Roman" w:hAnsi="Times New Roman" w:cs="Times New Roman"/>
          <w:sz w:val="28"/>
          <w:szCs w:val="28"/>
        </w:rPr>
        <w:br/>
        <w:t xml:space="preserve">в возрасте от 0 до 17 лет - 98,8 процента, что позволило обеспечить эффективную защиту от вирусного гепатита B, и, как следствие, в этой возрастной группе случаев заболевания </w:t>
      </w:r>
      <w:r w:rsidRPr="00E51420">
        <w:rPr>
          <w:rFonts w:ascii="Times New Roman" w:hAnsi="Times New Roman" w:cs="Times New Roman"/>
          <w:bCs/>
          <w:sz w:val="28"/>
          <w:szCs w:val="28"/>
        </w:rPr>
        <w:t>ОВГВ</w:t>
      </w:r>
      <w:r w:rsidRPr="00E51420">
        <w:rPr>
          <w:rFonts w:ascii="Times New Roman" w:hAnsi="Times New Roman" w:cs="Times New Roman"/>
          <w:sz w:val="28"/>
          <w:szCs w:val="28"/>
        </w:rPr>
        <w:t xml:space="preserve"> в 2008 - 2020 годах </w:t>
      </w:r>
      <w:r w:rsidRPr="00E51420">
        <w:rPr>
          <w:rFonts w:ascii="Times New Roman" w:hAnsi="Times New Roman" w:cs="Times New Roman"/>
          <w:sz w:val="28"/>
          <w:szCs w:val="28"/>
        </w:rPr>
        <w:br/>
        <w:t>не зарегистрировано.</w:t>
      </w:r>
    </w:p>
    <w:p w14:paraId="1FE05A5D"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rPr>
        <w:tab/>
      </w:r>
      <w:r w:rsidRPr="00E51420">
        <w:rPr>
          <w:rFonts w:ascii="Times New Roman" w:hAnsi="Times New Roman" w:cs="Times New Roman"/>
          <w:sz w:val="28"/>
          <w:szCs w:val="28"/>
        </w:rPr>
        <w:t xml:space="preserve">Ежегодно Министерством здравоохранения Республики Марий Эл утверждается план профилактических прививок в соответствии </w:t>
      </w:r>
      <w:r w:rsidRPr="00E51420">
        <w:rPr>
          <w:rFonts w:ascii="Times New Roman" w:hAnsi="Times New Roman" w:cs="Times New Roman"/>
          <w:sz w:val="28"/>
          <w:szCs w:val="28"/>
        </w:rPr>
        <w:br/>
        <w:t xml:space="preserve">с приказом Министерства здравоохранения Российской Федерации </w:t>
      </w:r>
      <w:r w:rsidRPr="00E51420">
        <w:rPr>
          <w:rFonts w:ascii="Times New Roman" w:hAnsi="Times New Roman" w:cs="Times New Roman"/>
          <w:sz w:val="28"/>
          <w:szCs w:val="28"/>
        </w:rPr>
        <w:br/>
        <w:t>от 6 декабря 2021 г. №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 Ежегодное выполнение плана профилактических прививок составляет от 90 до 100 процентов.</w:t>
      </w:r>
    </w:p>
    <w:p w14:paraId="7CF766DE"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С целью снижения заболеваемости ЗНО планируется продолжить проведение вакцинации населения Республики Марий Эл против вирусного гепатита В.</w:t>
      </w:r>
    </w:p>
    <w:p w14:paraId="3A323E9F" w14:textId="36EC7C00" w:rsidR="00E51420" w:rsidRPr="00E51420" w:rsidRDefault="00E51420" w:rsidP="00E51420">
      <w:pPr>
        <w:spacing w:line="240" w:lineRule="auto"/>
        <w:ind w:firstLine="709"/>
        <w:jc w:val="both"/>
        <w:rPr>
          <w:rFonts w:ascii="Times New Roman" w:hAnsi="Times New Roman" w:cs="Times New Roman"/>
          <w:sz w:val="28"/>
          <w:szCs w:val="28"/>
          <w:highlight w:val="yellow"/>
        </w:rPr>
      </w:pPr>
      <w:r w:rsidRPr="00E51420">
        <w:rPr>
          <w:rFonts w:ascii="Times New Roman" w:hAnsi="Times New Roman" w:cs="Times New Roman"/>
          <w:sz w:val="28"/>
          <w:szCs w:val="28"/>
        </w:rPr>
        <w:lastRenderedPageBreak/>
        <w:t xml:space="preserve">В соответствии с Планом мероприятий по борьбе с хроническим вирусным гепатитом С на территории Российской Федерации в период до 2030 года, утвержденного распоряжением Правительства Российской Федерации от 2 ноября 2022 г. № 3306-р, на территории Республики Марий Эл утвержден план мероприятий по борьбе с хроническим вирусным гепатитом С на территории Республики Марий Эл на период до 2030 года (далее </w:t>
      </w:r>
      <w:r w:rsidR="00C22162">
        <w:rPr>
          <w:rFonts w:ascii="Times New Roman" w:hAnsi="Times New Roman" w:cs="Times New Roman"/>
          <w:sz w:val="28"/>
          <w:szCs w:val="28"/>
        </w:rPr>
        <w:t>-</w:t>
      </w:r>
      <w:r w:rsidRPr="00E51420">
        <w:rPr>
          <w:rFonts w:ascii="Times New Roman" w:hAnsi="Times New Roman" w:cs="Times New Roman"/>
          <w:sz w:val="28"/>
          <w:szCs w:val="28"/>
        </w:rPr>
        <w:t xml:space="preserve"> План). Реализация Плана позволит активно выявлять пациентов с хроническим вирусным гепатитом С и своевременного проводить противовирусную терапию, что позволит не допустить возникновение рака печени и предотвратить смертность от данной нозологии.</w:t>
      </w:r>
    </w:p>
    <w:p w14:paraId="349929DC" w14:textId="77777777" w:rsidR="00E51420" w:rsidRPr="00E51420" w:rsidRDefault="00E51420" w:rsidP="00E51420">
      <w:pPr>
        <w:contextualSpacing/>
        <w:jc w:val="center"/>
        <w:rPr>
          <w:rFonts w:ascii="Times New Roman" w:hAnsi="Times New Roman" w:cs="Times New Roman"/>
          <w:b/>
          <w:sz w:val="28"/>
          <w:szCs w:val="28"/>
        </w:rPr>
      </w:pPr>
    </w:p>
    <w:p w14:paraId="72E7BD6D" w14:textId="77777777" w:rsidR="00E51420" w:rsidRPr="00E51420" w:rsidRDefault="00E51420" w:rsidP="00E51420">
      <w:pPr>
        <w:contextualSpacing/>
        <w:jc w:val="center"/>
        <w:rPr>
          <w:rFonts w:ascii="Times New Roman" w:hAnsi="Times New Roman" w:cs="Times New Roman"/>
          <w:b/>
          <w:sz w:val="28"/>
          <w:szCs w:val="28"/>
        </w:rPr>
      </w:pPr>
      <w:r w:rsidRPr="00E51420">
        <w:rPr>
          <w:rFonts w:ascii="Times New Roman" w:hAnsi="Times New Roman" w:cs="Times New Roman"/>
          <w:b/>
          <w:sz w:val="28"/>
          <w:szCs w:val="28"/>
        </w:rPr>
        <w:t>1.5. Текущее состояние ресурсной базы онкологической службы</w:t>
      </w:r>
    </w:p>
    <w:p w14:paraId="3F5AFD01" w14:textId="77777777" w:rsidR="00E51420" w:rsidRPr="00E51420" w:rsidRDefault="00E51420" w:rsidP="00E51420">
      <w:pPr>
        <w:spacing w:line="240" w:lineRule="auto"/>
        <w:ind w:firstLine="680"/>
        <w:contextualSpacing/>
        <w:jc w:val="center"/>
        <w:rPr>
          <w:rFonts w:ascii="Times New Roman" w:hAnsi="Times New Roman" w:cs="Times New Roman"/>
        </w:rPr>
      </w:pPr>
    </w:p>
    <w:p w14:paraId="07BFE754" w14:textId="68F26C01" w:rsidR="00E51420" w:rsidRPr="00E51420" w:rsidRDefault="00E51420" w:rsidP="007B1744">
      <w:pPr>
        <w:spacing w:line="240" w:lineRule="auto"/>
        <w:ind w:firstLine="709"/>
        <w:contextualSpacing/>
        <w:jc w:val="both"/>
        <w:rPr>
          <w:rFonts w:ascii="Times New Roman" w:hAnsi="Times New Roman" w:cs="Times New Roman"/>
          <w:color w:val="000000"/>
          <w:sz w:val="28"/>
          <w:szCs w:val="28"/>
        </w:rPr>
      </w:pPr>
      <w:r w:rsidRPr="00E51420">
        <w:rPr>
          <w:rFonts w:ascii="Times New Roman" w:hAnsi="Times New Roman" w:cs="Times New Roman"/>
          <w:sz w:val="28"/>
          <w:szCs w:val="28"/>
        </w:rPr>
        <w:t xml:space="preserve">В 2022 году в Республике Марий Эл в оказании медицинской помощи населению </w:t>
      </w:r>
      <w:r w:rsidRPr="00E51420">
        <w:rPr>
          <w:rFonts w:ascii="Times New Roman" w:hAnsi="Times New Roman" w:cs="Times New Roman"/>
          <w:sz w:val="28"/>
          <w:szCs w:val="28"/>
          <w:shd w:val="clear" w:color="auto" w:fill="FFFFFF"/>
        </w:rPr>
        <w:t xml:space="preserve">по профилю «Онкология» </w:t>
      </w:r>
      <w:r w:rsidRPr="00E51420">
        <w:rPr>
          <w:rFonts w:ascii="Times New Roman" w:hAnsi="Times New Roman" w:cs="Times New Roman"/>
          <w:sz w:val="28"/>
          <w:szCs w:val="28"/>
        </w:rPr>
        <w:t xml:space="preserve">были задействованы  </w:t>
      </w:r>
      <w:r w:rsidRPr="00E51420">
        <w:rPr>
          <w:rFonts w:ascii="Times New Roman" w:hAnsi="Times New Roman" w:cs="Times New Roman"/>
          <w:sz w:val="28"/>
          <w:szCs w:val="28"/>
        </w:rPr>
        <w:br/>
        <w:t xml:space="preserve">26 медицинских организаций, 206 </w:t>
      </w:r>
      <w:r w:rsidRPr="00E51420">
        <w:rPr>
          <w:rFonts w:ascii="Times New Roman" w:hAnsi="Times New Roman" w:cs="Times New Roman"/>
          <w:color w:val="000000"/>
          <w:sz w:val="28"/>
          <w:szCs w:val="28"/>
        </w:rPr>
        <w:t xml:space="preserve">фельдшерско-акушерских пунктов (далее - ФАП), 14 поликлиник (поликлинических подразделений) </w:t>
      </w:r>
      <w:r w:rsidRPr="00E51420">
        <w:rPr>
          <w:rFonts w:ascii="Times New Roman" w:hAnsi="Times New Roman" w:cs="Times New Roman"/>
          <w:color w:val="000000"/>
          <w:sz w:val="28"/>
          <w:szCs w:val="28"/>
        </w:rPr>
        <w:br/>
        <w:t xml:space="preserve">в </w:t>
      </w:r>
      <w:r w:rsidRPr="00E51420">
        <w:rPr>
          <w:rFonts w:ascii="Times New Roman" w:hAnsi="Times New Roman" w:cs="Times New Roman"/>
          <w:sz w:val="28"/>
          <w:szCs w:val="28"/>
        </w:rPr>
        <w:t>районах</w:t>
      </w:r>
      <w:r w:rsidRPr="00E51420">
        <w:rPr>
          <w:rFonts w:ascii="Times New Roman" w:hAnsi="Times New Roman" w:cs="Times New Roman"/>
          <w:color w:val="000000"/>
          <w:sz w:val="28"/>
          <w:szCs w:val="28"/>
        </w:rPr>
        <w:t xml:space="preserve"> Республики Марий Эл, 8 взрослых и 5 детских поликлиник, расположенных в г. Йошкар-Оле. В их составе 45 смотровых кабинетов, оказывающих медицинскую помощь как женскому, так и мужскому населению, 11 женских консультаций и 16 первичных онкологических кабинетов (далее</w:t>
      </w:r>
      <w:r w:rsidR="007B1744">
        <w:rPr>
          <w:rFonts w:ascii="Times New Roman" w:hAnsi="Times New Roman" w:cs="Times New Roman"/>
          <w:color w:val="000000"/>
          <w:sz w:val="28"/>
          <w:szCs w:val="28"/>
        </w:rPr>
        <w:t> </w:t>
      </w:r>
      <w:r w:rsidRPr="00E51420">
        <w:rPr>
          <w:rFonts w:ascii="Times New Roman" w:hAnsi="Times New Roman" w:cs="Times New Roman"/>
          <w:color w:val="000000"/>
          <w:sz w:val="28"/>
          <w:szCs w:val="28"/>
        </w:rPr>
        <w:t>-</w:t>
      </w:r>
      <w:r w:rsidR="007B1744">
        <w:rPr>
          <w:rFonts w:ascii="Times New Roman" w:hAnsi="Times New Roman" w:cs="Times New Roman"/>
          <w:color w:val="000000"/>
          <w:sz w:val="28"/>
          <w:szCs w:val="28"/>
        </w:rPr>
        <w:t> </w:t>
      </w:r>
      <w:r w:rsidRPr="00E51420">
        <w:rPr>
          <w:rFonts w:ascii="Times New Roman" w:hAnsi="Times New Roman" w:cs="Times New Roman"/>
          <w:color w:val="000000"/>
          <w:sz w:val="28"/>
          <w:szCs w:val="28"/>
        </w:rPr>
        <w:t xml:space="preserve">ПОК), из них 6 ПОК укомплектованы </w:t>
      </w:r>
      <w:r w:rsidR="007B1744">
        <w:rPr>
          <w:rFonts w:ascii="Times New Roman" w:hAnsi="Times New Roman" w:cs="Times New Roman"/>
          <w:color w:val="000000"/>
          <w:sz w:val="28"/>
          <w:szCs w:val="28"/>
        </w:rPr>
        <w:br/>
      </w:r>
      <w:r w:rsidRPr="00E51420">
        <w:rPr>
          <w:rFonts w:ascii="Times New Roman" w:hAnsi="Times New Roman" w:cs="Times New Roman"/>
          <w:color w:val="000000"/>
          <w:sz w:val="28"/>
          <w:szCs w:val="28"/>
        </w:rPr>
        <w:t xml:space="preserve">врачами-онкологами; в 6 ПОК совмещают врачи, прошедшие обучение по онкологии; в 8 ПОК врачей, подготовленных по онкологии, нет. Укомплектованность смотровых кабинетов, женских консультаций </w:t>
      </w:r>
      <w:r w:rsidR="007B1744">
        <w:rPr>
          <w:rFonts w:ascii="Times New Roman" w:hAnsi="Times New Roman" w:cs="Times New Roman"/>
          <w:color w:val="000000"/>
          <w:sz w:val="28"/>
          <w:szCs w:val="28"/>
        </w:rPr>
        <w:br/>
      </w:r>
      <w:r w:rsidRPr="00E51420">
        <w:rPr>
          <w:rFonts w:ascii="Times New Roman" w:hAnsi="Times New Roman" w:cs="Times New Roman"/>
          <w:color w:val="000000"/>
          <w:sz w:val="28"/>
          <w:szCs w:val="28"/>
        </w:rPr>
        <w:t>и ПОК медицинскими работниками со средним профессиональным образованием составляет 86,3 процента.</w:t>
      </w:r>
    </w:p>
    <w:p w14:paraId="681A42A0" w14:textId="77777777" w:rsidR="00E51420" w:rsidRPr="00E51420" w:rsidRDefault="00E51420" w:rsidP="00E51420">
      <w:pPr>
        <w:spacing w:line="240" w:lineRule="auto"/>
        <w:ind w:firstLine="709"/>
        <w:contextualSpacing/>
        <w:jc w:val="both"/>
        <w:rPr>
          <w:rFonts w:ascii="Times New Roman" w:hAnsi="Times New Roman" w:cs="Times New Roman"/>
          <w:color w:val="000000"/>
          <w:sz w:val="28"/>
          <w:szCs w:val="28"/>
        </w:rPr>
      </w:pPr>
      <w:r w:rsidRPr="00E51420">
        <w:rPr>
          <w:rFonts w:ascii="Times New Roman" w:hAnsi="Times New Roman" w:cs="Times New Roman"/>
          <w:color w:val="000000"/>
          <w:sz w:val="28"/>
          <w:szCs w:val="28"/>
        </w:rPr>
        <w:t xml:space="preserve">В 2022 году с целью выявления онкологической патологии </w:t>
      </w:r>
      <w:r w:rsidRPr="00E51420">
        <w:rPr>
          <w:rFonts w:ascii="Times New Roman" w:hAnsi="Times New Roman" w:cs="Times New Roman"/>
          <w:color w:val="000000"/>
          <w:sz w:val="28"/>
          <w:szCs w:val="28"/>
        </w:rPr>
        <w:br/>
        <w:t xml:space="preserve">в смотровых кабинетах было осмотрено 65 073 человека, из них </w:t>
      </w:r>
      <w:r w:rsidRPr="00E51420">
        <w:rPr>
          <w:rFonts w:ascii="Times New Roman" w:hAnsi="Times New Roman" w:cs="Times New Roman"/>
          <w:color w:val="000000"/>
          <w:sz w:val="28"/>
          <w:szCs w:val="28"/>
        </w:rPr>
        <w:br/>
        <w:t>283 человека направлены в государственное бюджетное учреждение Республики Марий Эл «Республиканский онкологический диспансер» для дальнейшего обследования. Исходя из численности обслуживаемого населения, на 1 смотровой кабинет приходятся 7 790 человек.</w:t>
      </w:r>
    </w:p>
    <w:p w14:paraId="527AEE68" w14:textId="77777777" w:rsidR="00E51420" w:rsidRPr="00E51420" w:rsidRDefault="00E51420" w:rsidP="00E51420">
      <w:pPr>
        <w:shd w:val="clear" w:color="auto" w:fill="FFFFFF"/>
        <w:spacing w:line="240" w:lineRule="auto"/>
        <w:ind w:firstLine="709"/>
        <w:contextualSpacing/>
        <w:jc w:val="center"/>
        <w:rPr>
          <w:rFonts w:ascii="Times New Roman" w:hAnsi="Times New Roman" w:cs="Times New Roman"/>
          <w:sz w:val="28"/>
          <w:szCs w:val="28"/>
        </w:rPr>
      </w:pPr>
    </w:p>
    <w:p w14:paraId="5118F667" w14:textId="77777777" w:rsidR="00E51420" w:rsidRPr="00E51420" w:rsidRDefault="00E51420" w:rsidP="00E51420">
      <w:pPr>
        <w:spacing w:line="240" w:lineRule="auto"/>
        <w:rPr>
          <w:rFonts w:ascii="Times New Roman" w:hAnsi="Times New Roman" w:cs="Times New Roman"/>
          <w:sz w:val="28"/>
          <w:szCs w:val="28"/>
        </w:rPr>
      </w:pPr>
      <w:r w:rsidRPr="00E51420">
        <w:rPr>
          <w:rFonts w:ascii="Times New Roman" w:hAnsi="Times New Roman" w:cs="Times New Roman"/>
          <w:sz w:val="28"/>
          <w:szCs w:val="28"/>
        </w:rPr>
        <w:br w:type="page"/>
      </w:r>
    </w:p>
    <w:p w14:paraId="45B1B977" w14:textId="77777777" w:rsidR="00E51420" w:rsidRPr="00E51420" w:rsidRDefault="00E51420" w:rsidP="00E51420">
      <w:pPr>
        <w:shd w:val="clear" w:color="auto" w:fill="FFFFFF"/>
        <w:spacing w:line="240" w:lineRule="auto"/>
        <w:contextualSpacing/>
        <w:jc w:val="center"/>
        <w:rPr>
          <w:rFonts w:ascii="Times New Roman" w:hAnsi="Times New Roman" w:cs="Times New Roman"/>
          <w:sz w:val="28"/>
          <w:szCs w:val="28"/>
        </w:rPr>
      </w:pPr>
      <w:r w:rsidRPr="00E51420">
        <w:rPr>
          <w:rFonts w:ascii="Times New Roman" w:hAnsi="Times New Roman" w:cs="Times New Roman"/>
          <w:sz w:val="28"/>
          <w:szCs w:val="28"/>
        </w:rPr>
        <w:lastRenderedPageBreak/>
        <w:t>Карта медицинских организаций, оказывающих онкологическую помощь, с 2022 года</w:t>
      </w:r>
    </w:p>
    <w:p w14:paraId="4E24E139" w14:textId="77777777" w:rsidR="00E51420" w:rsidRDefault="00E51420" w:rsidP="00E51420">
      <w:pPr>
        <w:shd w:val="clear" w:color="auto" w:fill="FFFFFF"/>
        <w:spacing w:line="240" w:lineRule="auto"/>
        <w:contextualSpacing/>
        <w:jc w:val="center"/>
        <w:rPr>
          <w:rFonts w:ascii="Times New Roman" w:hAnsi="Times New Roman" w:cs="Times New Roman"/>
          <w:sz w:val="28"/>
          <w:szCs w:val="28"/>
        </w:rPr>
      </w:pPr>
      <w:r w:rsidRPr="00E51420">
        <w:rPr>
          <w:noProof/>
        </w:rPr>
        <w:drawing>
          <wp:inline distT="0" distB="0" distL="0" distR="0" wp14:anchorId="533228D1" wp14:editId="4654BCFB">
            <wp:extent cx="5662246" cy="3261947"/>
            <wp:effectExtent l="0" t="0" r="0" b="0"/>
            <wp:docPr id="3" name="Изображение1" descr="Описание: X:\НАЦИОНАЛЬНЫЙ ПРОЕКТ ЗДРАВООХРАНЕНИЕ\Карты\Онко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 descr="Описание: X:\НАЦИОНАЛЬНЫЙ ПРОЕКТ ЗДРАВООХРАНЕНИЕ\Карты\Онко4_1.jpg"/>
                    <pic:cNvPicPr>
                      <a:picLocks noChangeAspect="1" noChangeArrowheads="1"/>
                    </pic:cNvPicPr>
                  </pic:nvPicPr>
                  <pic:blipFill>
                    <a:blip r:embed="rId12" cstate="print"/>
                    <a:srcRect t="16477"/>
                    <a:stretch>
                      <a:fillRect/>
                    </a:stretch>
                  </pic:blipFill>
                  <pic:spPr bwMode="auto">
                    <a:xfrm>
                      <a:off x="0" y="0"/>
                      <a:ext cx="5665076" cy="3263577"/>
                    </a:xfrm>
                    <a:prstGeom prst="rect">
                      <a:avLst/>
                    </a:prstGeom>
                  </pic:spPr>
                </pic:pic>
              </a:graphicData>
            </a:graphic>
          </wp:inline>
        </w:drawing>
      </w:r>
    </w:p>
    <w:p w14:paraId="55C2D04E" w14:textId="77777777" w:rsidR="007B1744" w:rsidRPr="00E51420" w:rsidRDefault="007B1744" w:rsidP="00E51420">
      <w:pPr>
        <w:shd w:val="clear" w:color="auto" w:fill="FFFFFF"/>
        <w:spacing w:line="240" w:lineRule="auto"/>
        <w:contextualSpacing/>
        <w:jc w:val="center"/>
        <w:rPr>
          <w:rFonts w:ascii="Times New Roman" w:hAnsi="Times New Roman" w:cs="Times New Roman"/>
          <w:sz w:val="28"/>
          <w:szCs w:val="28"/>
        </w:rPr>
      </w:pPr>
    </w:p>
    <w:p w14:paraId="77E11D1F" w14:textId="295DD0DC" w:rsidR="00E51420" w:rsidRPr="00E51420" w:rsidRDefault="00E51420" w:rsidP="00E51420">
      <w:pPr>
        <w:spacing w:line="240" w:lineRule="auto"/>
        <w:ind w:firstLine="709"/>
        <w:jc w:val="both"/>
        <w:rPr>
          <w:rFonts w:ascii="Times New Roman" w:hAnsi="Times New Roman" w:cs="Times New Roman"/>
          <w:bCs/>
          <w:sz w:val="28"/>
          <w:szCs w:val="28"/>
        </w:rPr>
      </w:pPr>
      <w:r w:rsidRPr="00E51420">
        <w:rPr>
          <w:rFonts w:ascii="Times New Roman" w:hAnsi="Times New Roman" w:cs="Times New Roman"/>
          <w:bCs/>
          <w:sz w:val="28"/>
          <w:szCs w:val="28"/>
        </w:rPr>
        <w:t xml:space="preserve">В Республике Марий Эл действует приказ Министерства здравоохранения Республики Марий Эл от 23 марта 2022 г. №537 </w:t>
      </w:r>
      <w:r w:rsidR="00C22162">
        <w:rPr>
          <w:rFonts w:ascii="Times New Roman" w:hAnsi="Times New Roman" w:cs="Times New Roman"/>
          <w:bCs/>
          <w:sz w:val="28"/>
          <w:szCs w:val="28"/>
        </w:rPr>
        <w:br/>
      </w:r>
      <w:r w:rsidRPr="00E51420">
        <w:rPr>
          <w:rFonts w:ascii="Times New Roman" w:hAnsi="Times New Roman" w:cs="Times New Roman"/>
          <w:bCs/>
          <w:sz w:val="28"/>
          <w:szCs w:val="28"/>
        </w:rPr>
        <w:t xml:space="preserve">«Об организации оказания медицинской помощи взрослому населению при онкологических заболеваниях на территории Республики Марий Эл», регламентирующий маршрутизацию онкологических пациентов </w:t>
      </w:r>
      <w:r w:rsidR="007B1744">
        <w:rPr>
          <w:rFonts w:ascii="Times New Roman" w:hAnsi="Times New Roman" w:cs="Times New Roman"/>
          <w:bCs/>
          <w:sz w:val="28"/>
          <w:szCs w:val="28"/>
        </w:rPr>
        <w:br/>
      </w:r>
      <w:r w:rsidRPr="00E51420">
        <w:rPr>
          <w:rFonts w:ascii="Times New Roman" w:hAnsi="Times New Roman" w:cs="Times New Roman"/>
          <w:bCs/>
          <w:sz w:val="28"/>
          <w:szCs w:val="28"/>
        </w:rPr>
        <w:t>в медицинские организации, оказывающие специализированную медицинскую помощь.</w:t>
      </w:r>
    </w:p>
    <w:p w14:paraId="1227312A" w14:textId="77777777" w:rsidR="00E51420" w:rsidRPr="00E51420" w:rsidRDefault="00E51420" w:rsidP="00E51420">
      <w:pPr>
        <w:spacing w:line="240" w:lineRule="auto"/>
        <w:jc w:val="center"/>
        <w:rPr>
          <w:rFonts w:ascii="Times New Roman" w:hAnsi="Times New Roman" w:cs="Times New Roman"/>
          <w:bCs/>
          <w:sz w:val="28"/>
          <w:szCs w:val="28"/>
        </w:rPr>
        <w:sectPr w:rsidR="00E51420" w:rsidRPr="00E51420" w:rsidSect="00E47834">
          <w:headerReference w:type="default" r:id="rId13"/>
          <w:pgSz w:w="11907" w:h="16840" w:code="9"/>
          <w:pgMar w:top="1418" w:right="1134" w:bottom="1134" w:left="1985" w:header="720" w:footer="0" w:gutter="0"/>
          <w:cols w:space="720"/>
          <w:formProt w:val="0"/>
          <w:docGrid w:linePitch="299" w:charSpace="4096"/>
        </w:sectPr>
      </w:pPr>
    </w:p>
    <w:p w14:paraId="0495D853" w14:textId="47BAF6E3" w:rsidR="00E51420" w:rsidRPr="00E51420" w:rsidRDefault="00E51420" w:rsidP="00E51420">
      <w:pPr>
        <w:spacing w:line="240" w:lineRule="auto"/>
        <w:jc w:val="center"/>
        <w:rPr>
          <w:rFonts w:ascii="Times New Roman" w:hAnsi="Times New Roman" w:cs="Times New Roman"/>
          <w:bCs/>
          <w:sz w:val="28"/>
          <w:szCs w:val="28"/>
        </w:rPr>
      </w:pPr>
      <w:r w:rsidRPr="00E51420">
        <w:rPr>
          <w:rFonts w:ascii="Times New Roman" w:hAnsi="Times New Roman" w:cs="Times New Roman"/>
          <w:bCs/>
          <w:sz w:val="28"/>
          <w:szCs w:val="28"/>
        </w:rPr>
        <w:lastRenderedPageBreak/>
        <w:t>Информация об организации ПОК/отделений и центров амбулаторной онкологической помощи</w:t>
      </w:r>
    </w:p>
    <w:p w14:paraId="0398A73F" w14:textId="77777777" w:rsidR="00E51420" w:rsidRPr="00E51420" w:rsidRDefault="00E51420" w:rsidP="00E51420">
      <w:pPr>
        <w:spacing w:line="240" w:lineRule="auto"/>
        <w:jc w:val="center"/>
        <w:rPr>
          <w:rFonts w:ascii="Times New Roman" w:hAnsi="Times New Roman" w:cs="Times New Roman"/>
          <w:bCs/>
          <w:sz w:val="28"/>
          <w:szCs w:val="28"/>
        </w:rPr>
      </w:pPr>
      <w:r w:rsidRPr="00E51420">
        <w:rPr>
          <w:rFonts w:ascii="Times New Roman" w:hAnsi="Times New Roman" w:cs="Times New Roman"/>
          <w:bCs/>
          <w:sz w:val="28"/>
          <w:szCs w:val="28"/>
        </w:rPr>
        <w:t>в Республике Марий Эл</w:t>
      </w:r>
    </w:p>
    <w:p w14:paraId="1254CD1E" w14:textId="77777777" w:rsidR="00E51420" w:rsidRPr="00E51420" w:rsidRDefault="00E51420" w:rsidP="00E51420">
      <w:pPr>
        <w:spacing w:line="240" w:lineRule="auto"/>
        <w:ind w:firstLine="709"/>
        <w:jc w:val="center"/>
        <w:rPr>
          <w:rFonts w:ascii="Times New Roman" w:hAnsi="Times New Roman" w:cs="Times New Roman"/>
          <w:b/>
          <w:bCs/>
          <w:sz w:val="24"/>
          <w:szCs w:val="24"/>
        </w:rPr>
      </w:pPr>
    </w:p>
    <w:tbl>
      <w:tblPr>
        <w:tblW w:w="5000" w:type="pct"/>
        <w:jc w:val="center"/>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2218"/>
        <w:gridCol w:w="1101"/>
        <w:gridCol w:w="1275"/>
        <w:gridCol w:w="1281"/>
        <w:gridCol w:w="2400"/>
        <w:gridCol w:w="1800"/>
        <w:gridCol w:w="1800"/>
        <w:gridCol w:w="1869"/>
      </w:tblGrid>
      <w:tr w:rsidR="00E51420" w:rsidRPr="00E51420" w14:paraId="05A58FBE" w14:textId="77777777" w:rsidTr="00106FA4">
        <w:trPr>
          <w:trHeight w:val="1086"/>
          <w:jc w:val="center"/>
        </w:trPr>
        <w:tc>
          <w:tcPr>
            <w:tcW w:w="190" w:type="pct"/>
            <w:vMerge w:val="restart"/>
            <w:tcBorders>
              <w:bottom w:val="nil"/>
            </w:tcBorders>
            <w:shd w:val="clear" w:color="auto" w:fill="auto"/>
            <w:vAlign w:val="center"/>
          </w:tcPr>
          <w:p w14:paraId="5A4DB856" w14:textId="77777777" w:rsidR="00E51420" w:rsidRPr="00E51420" w:rsidRDefault="00E51420" w:rsidP="00E51420">
            <w:pPr>
              <w:spacing w:line="240" w:lineRule="auto"/>
              <w:contextualSpacing/>
              <w:jc w:val="center"/>
              <w:rPr>
                <w:rFonts w:ascii="Times New Roman" w:eastAsia="Calibri" w:hAnsi="Times New Roman" w:cs="Times New Roman"/>
                <w:b/>
                <w:lang w:eastAsia="en-US"/>
              </w:rPr>
            </w:pPr>
          </w:p>
        </w:tc>
        <w:tc>
          <w:tcPr>
            <w:tcW w:w="776" w:type="pct"/>
            <w:vMerge w:val="restart"/>
            <w:tcBorders>
              <w:bottom w:val="nil"/>
            </w:tcBorders>
            <w:shd w:val="clear" w:color="auto" w:fill="auto"/>
            <w:vAlign w:val="center"/>
          </w:tcPr>
          <w:p w14:paraId="72A59D2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Наименование муниципального образования</w:t>
            </w:r>
          </w:p>
        </w:tc>
        <w:tc>
          <w:tcPr>
            <w:tcW w:w="385" w:type="pct"/>
            <w:vMerge w:val="restart"/>
            <w:tcBorders>
              <w:bottom w:val="nil"/>
            </w:tcBorders>
            <w:shd w:val="clear" w:color="auto" w:fill="auto"/>
            <w:vAlign w:val="center"/>
          </w:tcPr>
          <w:p w14:paraId="568B8A5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Числен-ность населе-ния</w:t>
            </w:r>
          </w:p>
        </w:tc>
        <w:tc>
          <w:tcPr>
            <w:tcW w:w="894" w:type="pct"/>
            <w:gridSpan w:val="2"/>
            <w:tcBorders>
              <w:bottom w:val="nil"/>
            </w:tcBorders>
            <w:shd w:val="clear" w:color="auto" w:fill="auto"/>
            <w:vAlign w:val="center"/>
          </w:tcPr>
          <w:p w14:paraId="4246C7B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Структурное подразделение</w:t>
            </w:r>
          </w:p>
        </w:tc>
        <w:tc>
          <w:tcPr>
            <w:tcW w:w="840" w:type="pct"/>
            <w:vMerge w:val="restart"/>
            <w:tcBorders>
              <w:bottom w:val="nil"/>
            </w:tcBorders>
            <w:shd w:val="clear" w:color="auto" w:fill="auto"/>
            <w:vAlign w:val="center"/>
          </w:tcPr>
          <w:p w14:paraId="306822A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 xml:space="preserve">Сокращенное наименование медицинской организации, </w:t>
            </w:r>
          </w:p>
          <w:p w14:paraId="2606277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на базе которой организован ПОК/ЦАОП</w:t>
            </w:r>
          </w:p>
        </w:tc>
        <w:tc>
          <w:tcPr>
            <w:tcW w:w="630" w:type="pct"/>
            <w:vMerge w:val="restart"/>
            <w:tcBorders>
              <w:bottom w:val="nil"/>
            </w:tcBorders>
            <w:vAlign w:val="center"/>
          </w:tcPr>
          <w:p w14:paraId="55253FBF" w14:textId="77777777" w:rsidR="00E51420" w:rsidRPr="00E51420" w:rsidRDefault="00E51420" w:rsidP="00E51420">
            <w:pPr>
              <w:spacing w:line="240" w:lineRule="auto"/>
              <w:contextualSpacing/>
              <w:jc w:val="center"/>
              <w:rPr>
                <w:rFonts w:ascii="Times New Roman" w:eastAsia="Times New Roman" w:hAnsi="Times New Roman" w:cs="Times New Roman"/>
                <w:color w:val="000000"/>
                <w:lang w:eastAsia="en-US"/>
              </w:rPr>
            </w:pPr>
            <w:r w:rsidRPr="00E51420">
              <w:rPr>
                <w:rFonts w:ascii="Times New Roman" w:eastAsia="Times New Roman" w:hAnsi="Times New Roman" w:cs="Times New Roman"/>
                <w:color w:val="000000"/>
                <w:lang w:eastAsia="en-US"/>
              </w:rPr>
              <w:t>Время доезда</w:t>
            </w:r>
            <w:r w:rsidRPr="00E51420">
              <w:rPr>
                <w:rFonts w:ascii="Times New Roman" w:eastAsia="Times New Roman" w:hAnsi="Times New Roman" w:cs="Times New Roman"/>
                <w:color w:val="000000"/>
                <w:lang w:eastAsia="en-US"/>
              </w:rPr>
              <w:br/>
              <w:t>на</w:t>
            </w:r>
          </w:p>
          <w:p w14:paraId="110B66B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Times New Roman" w:hAnsi="Times New Roman" w:cs="Times New Roman"/>
                <w:color w:val="000000"/>
                <w:lang w:eastAsia="en-US"/>
              </w:rPr>
              <w:t xml:space="preserve">общественном транспорте </w:t>
            </w:r>
            <w:r w:rsidRPr="00E51420">
              <w:rPr>
                <w:rFonts w:ascii="Times New Roman" w:eastAsia="Times New Roman" w:hAnsi="Times New Roman" w:cs="Times New Roman"/>
                <w:color w:val="000000"/>
                <w:lang w:eastAsia="en-US"/>
              </w:rPr>
              <w:br/>
              <w:t xml:space="preserve">от самой отдаленной точки территории обслуживания </w:t>
            </w:r>
            <w:r w:rsidRPr="00E51420">
              <w:rPr>
                <w:rFonts w:ascii="Times New Roman" w:eastAsia="Calibri" w:hAnsi="Times New Roman" w:cs="Times New Roman"/>
                <w:lang w:eastAsia="en-US"/>
              </w:rPr>
              <w:t>до ПОК/ЦАОП, часов</w:t>
            </w:r>
          </w:p>
        </w:tc>
        <w:tc>
          <w:tcPr>
            <w:tcW w:w="630" w:type="pct"/>
            <w:vMerge w:val="restart"/>
            <w:tcBorders>
              <w:bottom w:val="nil"/>
            </w:tcBorders>
            <w:shd w:val="clear" w:color="auto" w:fill="auto"/>
            <w:vAlign w:val="center"/>
          </w:tcPr>
          <w:p w14:paraId="7D705CA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Количество</w:t>
            </w:r>
          </w:p>
          <w:p w14:paraId="5A9EB11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врачей-онкологов</w:t>
            </w:r>
          </w:p>
          <w:p w14:paraId="14FD353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(фактически/</w:t>
            </w:r>
          </w:p>
          <w:p w14:paraId="50EE979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занято/штатные должности)</w:t>
            </w:r>
          </w:p>
        </w:tc>
        <w:tc>
          <w:tcPr>
            <w:tcW w:w="654" w:type="pct"/>
            <w:vMerge w:val="restart"/>
            <w:tcBorders>
              <w:bottom w:val="nil"/>
            </w:tcBorders>
            <w:vAlign w:val="center"/>
          </w:tcPr>
          <w:p w14:paraId="6C39EF7D" w14:textId="77777777" w:rsidR="00E51420" w:rsidRPr="00E51420" w:rsidRDefault="00E51420" w:rsidP="00E51420">
            <w:pPr>
              <w:spacing w:line="240" w:lineRule="auto"/>
              <w:contextualSpacing/>
              <w:jc w:val="center"/>
              <w:rPr>
                <w:rFonts w:ascii="Times New Roman" w:eastAsia="Times New Roman" w:hAnsi="Times New Roman" w:cs="Times New Roman"/>
                <w:color w:val="000000"/>
                <w:lang w:eastAsia="en-US"/>
              </w:rPr>
            </w:pPr>
            <w:r w:rsidRPr="00E51420">
              <w:rPr>
                <w:rFonts w:ascii="Times New Roman" w:eastAsia="Times New Roman" w:hAnsi="Times New Roman" w:cs="Times New Roman"/>
                <w:color w:val="000000"/>
                <w:lang w:eastAsia="en-US"/>
              </w:rPr>
              <w:t>Расстояние до регионального онкологического диспансера, км</w:t>
            </w:r>
          </w:p>
        </w:tc>
      </w:tr>
      <w:tr w:rsidR="00E51420" w:rsidRPr="00E51420" w14:paraId="4AF0606E" w14:textId="77777777" w:rsidTr="00106FA4">
        <w:trPr>
          <w:trHeight w:val="1085"/>
          <w:jc w:val="center"/>
        </w:trPr>
        <w:tc>
          <w:tcPr>
            <w:tcW w:w="190" w:type="pct"/>
            <w:vMerge/>
            <w:tcBorders>
              <w:top w:val="nil"/>
            </w:tcBorders>
            <w:shd w:val="clear" w:color="auto" w:fill="auto"/>
            <w:vAlign w:val="center"/>
          </w:tcPr>
          <w:p w14:paraId="3B880CEB" w14:textId="77777777" w:rsidR="00E51420" w:rsidRPr="00E51420" w:rsidRDefault="00E51420" w:rsidP="00E51420">
            <w:pPr>
              <w:spacing w:line="240" w:lineRule="auto"/>
              <w:contextualSpacing/>
              <w:jc w:val="center"/>
              <w:rPr>
                <w:rFonts w:ascii="Times New Roman" w:eastAsia="Calibri" w:hAnsi="Times New Roman" w:cs="Times New Roman"/>
                <w:b/>
                <w:lang w:eastAsia="en-US"/>
              </w:rPr>
            </w:pPr>
          </w:p>
        </w:tc>
        <w:tc>
          <w:tcPr>
            <w:tcW w:w="776" w:type="pct"/>
            <w:vMerge/>
            <w:tcBorders>
              <w:top w:val="nil"/>
            </w:tcBorders>
            <w:shd w:val="clear" w:color="auto" w:fill="auto"/>
            <w:vAlign w:val="center"/>
          </w:tcPr>
          <w:p w14:paraId="6D64633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385" w:type="pct"/>
            <w:vMerge/>
            <w:tcBorders>
              <w:top w:val="nil"/>
            </w:tcBorders>
            <w:shd w:val="clear" w:color="auto" w:fill="auto"/>
            <w:vAlign w:val="center"/>
          </w:tcPr>
          <w:p w14:paraId="3F40337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6" w:type="pct"/>
            <w:tcBorders>
              <w:top w:val="nil"/>
            </w:tcBorders>
            <w:shd w:val="clear" w:color="auto" w:fill="auto"/>
            <w:vAlign w:val="center"/>
          </w:tcPr>
          <w:p w14:paraId="1D0426E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(ПОК)</w:t>
            </w:r>
          </w:p>
        </w:tc>
        <w:tc>
          <w:tcPr>
            <w:tcW w:w="448" w:type="pct"/>
            <w:tcBorders>
              <w:top w:val="nil"/>
            </w:tcBorders>
            <w:shd w:val="clear" w:color="auto" w:fill="auto"/>
            <w:vAlign w:val="center"/>
          </w:tcPr>
          <w:p w14:paraId="4354C28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Центр амбула-торной онколо-гической помощи (далее -ЦАОП) (год открытия)</w:t>
            </w:r>
          </w:p>
        </w:tc>
        <w:tc>
          <w:tcPr>
            <w:tcW w:w="840" w:type="pct"/>
            <w:vMerge/>
            <w:tcBorders>
              <w:top w:val="nil"/>
            </w:tcBorders>
            <w:shd w:val="clear" w:color="auto" w:fill="auto"/>
            <w:vAlign w:val="center"/>
          </w:tcPr>
          <w:p w14:paraId="25B8B79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vMerge/>
            <w:tcBorders>
              <w:top w:val="nil"/>
            </w:tcBorders>
          </w:tcPr>
          <w:p w14:paraId="3A6845A5" w14:textId="77777777" w:rsidR="00E51420" w:rsidRPr="00E51420" w:rsidRDefault="00E51420" w:rsidP="00E51420">
            <w:pPr>
              <w:spacing w:line="240" w:lineRule="auto"/>
              <w:contextualSpacing/>
              <w:jc w:val="center"/>
              <w:rPr>
                <w:rFonts w:ascii="Times New Roman" w:eastAsia="Times New Roman" w:hAnsi="Times New Roman" w:cs="Times New Roman"/>
                <w:color w:val="000000"/>
                <w:lang w:eastAsia="en-US"/>
              </w:rPr>
            </w:pPr>
          </w:p>
        </w:tc>
        <w:tc>
          <w:tcPr>
            <w:tcW w:w="630" w:type="pct"/>
            <w:vMerge/>
            <w:tcBorders>
              <w:top w:val="nil"/>
            </w:tcBorders>
            <w:shd w:val="clear" w:color="auto" w:fill="auto"/>
            <w:vAlign w:val="center"/>
          </w:tcPr>
          <w:p w14:paraId="4D44955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54" w:type="pct"/>
            <w:vMerge/>
            <w:tcBorders>
              <w:top w:val="nil"/>
            </w:tcBorders>
            <w:vAlign w:val="center"/>
          </w:tcPr>
          <w:p w14:paraId="5B2238F8" w14:textId="77777777" w:rsidR="00E51420" w:rsidRPr="00E51420" w:rsidRDefault="00E51420" w:rsidP="00E51420">
            <w:pPr>
              <w:spacing w:line="240" w:lineRule="auto"/>
              <w:contextualSpacing/>
              <w:jc w:val="center"/>
              <w:rPr>
                <w:rFonts w:ascii="Times New Roman" w:eastAsia="Times New Roman" w:hAnsi="Times New Roman" w:cs="Times New Roman"/>
                <w:color w:val="000000"/>
                <w:lang w:eastAsia="en-US"/>
              </w:rPr>
            </w:pPr>
          </w:p>
        </w:tc>
      </w:tr>
    </w:tbl>
    <w:p w14:paraId="02B029BE" w14:textId="77777777" w:rsidR="00E51420" w:rsidRPr="00E51420" w:rsidRDefault="00E51420" w:rsidP="00E51420">
      <w:pPr>
        <w:rPr>
          <w:sz w:val="2"/>
          <w:szCs w:val="2"/>
        </w:rPr>
      </w:pPr>
    </w:p>
    <w:tbl>
      <w:tblPr>
        <w:tblW w:w="5000" w:type="pct"/>
        <w:jc w:val="center"/>
        <w:tblLayout w:type="fixed"/>
        <w:tblLook w:val="04A0" w:firstRow="1" w:lastRow="0" w:firstColumn="1" w:lastColumn="0" w:noHBand="0" w:noVBand="1"/>
      </w:tblPr>
      <w:tblGrid>
        <w:gridCol w:w="544"/>
        <w:gridCol w:w="12"/>
        <w:gridCol w:w="2150"/>
        <w:gridCol w:w="58"/>
        <w:gridCol w:w="1101"/>
        <w:gridCol w:w="1274"/>
        <w:gridCol w:w="1280"/>
        <w:gridCol w:w="2400"/>
        <w:gridCol w:w="1800"/>
        <w:gridCol w:w="1800"/>
        <w:gridCol w:w="1869"/>
      </w:tblGrid>
      <w:tr w:rsidR="00E51420" w:rsidRPr="00E51420" w14:paraId="49E1051F" w14:textId="77777777" w:rsidTr="00E51420">
        <w:trPr>
          <w:trHeight w:val="267"/>
          <w:tblHeader/>
          <w:jc w:val="center"/>
        </w:trPr>
        <w:tc>
          <w:tcPr>
            <w:tcW w:w="190" w:type="pct"/>
            <w:tcBorders>
              <w:top w:val="single" w:sz="4" w:space="0" w:color="auto"/>
              <w:bottom w:val="single" w:sz="4" w:space="0" w:color="auto"/>
              <w:right w:val="single" w:sz="4" w:space="0" w:color="auto"/>
            </w:tcBorders>
            <w:shd w:val="clear" w:color="auto" w:fill="auto"/>
            <w:vAlign w:val="center"/>
          </w:tcPr>
          <w:p w14:paraId="3B3DFFF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77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918B6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E9F16F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6840BBF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677385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5</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76BA0E8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6</w:t>
            </w:r>
          </w:p>
        </w:tc>
        <w:tc>
          <w:tcPr>
            <w:tcW w:w="630" w:type="pct"/>
            <w:tcBorders>
              <w:top w:val="single" w:sz="4" w:space="0" w:color="auto"/>
              <w:left w:val="single" w:sz="4" w:space="0" w:color="auto"/>
              <w:bottom w:val="single" w:sz="4" w:space="0" w:color="auto"/>
              <w:right w:val="single" w:sz="4" w:space="0" w:color="auto"/>
            </w:tcBorders>
            <w:vAlign w:val="center"/>
          </w:tcPr>
          <w:p w14:paraId="5ACBC9C6" w14:textId="77777777" w:rsidR="00E51420" w:rsidRPr="00E51420" w:rsidRDefault="00E51420" w:rsidP="00E51420">
            <w:pPr>
              <w:spacing w:line="240" w:lineRule="auto"/>
              <w:contextualSpacing/>
              <w:jc w:val="center"/>
              <w:rPr>
                <w:rFonts w:ascii="Times New Roman" w:eastAsia="Times New Roman" w:hAnsi="Times New Roman" w:cs="Times New Roman"/>
                <w:color w:val="000000"/>
                <w:lang w:eastAsia="en-US"/>
              </w:rPr>
            </w:pPr>
            <w:r w:rsidRPr="00E51420">
              <w:rPr>
                <w:rFonts w:ascii="Times New Roman" w:eastAsia="Times New Roman" w:hAnsi="Times New Roman" w:cs="Times New Roman"/>
                <w:color w:val="000000"/>
                <w:lang w:eastAsia="en-US"/>
              </w:rPr>
              <w:t>7</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708997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8</w:t>
            </w:r>
          </w:p>
        </w:tc>
        <w:tc>
          <w:tcPr>
            <w:tcW w:w="654" w:type="pct"/>
            <w:tcBorders>
              <w:top w:val="single" w:sz="4" w:space="0" w:color="auto"/>
              <w:left w:val="single" w:sz="4" w:space="0" w:color="auto"/>
              <w:bottom w:val="single" w:sz="4" w:space="0" w:color="auto"/>
            </w:tcBorders>
            <w:vAlign w:val="center"/>
          </w:tcPr>
          <w:p w14:paraId="7FF3DFE3" w14:textId="77777777" w:rsidR="00E51420" w:rsidRPr="00E51420" w:rsidRDefault="00E51420" w:rsidP="00E51420">
            <w:pPr>
              <w:spacing w:line="240" w:lineRule="auto"/>
              <w:contextualSpacing/>
              <w:jc w:val="center"/>
              <w:rPr>
                <w:rFonts w:ascii="Times New Roman" w:eastAsia="Times New Roman" w:hAnsi="Times New Roman" w:cs="Times New Roman"/>
                <w:color w:val="000000"/>
                <w:lang w:eastAsia="en-US"/>
              </w:rPr>
            </w:pPr>
            <w:r w:rsidRPr="00E51420">
              <w:rPr>
                <w:rFonts w:ascii="Times New Roman" w:eastAsia="Times New Roman" w:hAnsi="Times New Roman" w:cs="Times New Roman"/>
                <w:color w:val="000000"/>
                <w:lang w:eastAsia="en-US"/>
              </w:rPr>
              <w:t>9</w:t>
            </w:r>
          </w:p>
        </w:tc>
      </w:tr>
      <w:tr w:rsidR="00E51420" w:rsidRPr="00E51420" w14:paraId="0469929D" w14:textId="77777777" w:rsidTr="00E51420">
        <w:trPr>
          <w:trHeight w:val="267"/>
          <w:jc w:val="center"/>
        </w:trPr>
        <w:tc>
          <w:tcPr>
            <w:tcW w:w="190" w:type="pct"/>
            <w:tcBorders>
              <w:top w:val="single" w:sz="4" w:space="0" w:color="auto"/>
            </w:tcBorders>
            <w:shd w:val="clear" w:color="auto" w:fill="auto"/>
            <w:vAlign w:val="center"/>
          </w:tcPr>
          <w:p w14:paraId="588E414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776" w:type="pct"/>
            <w:gridSpan w:val="3"/>
            <w:tcBorders>
              <w:top w:val="single" w:sz="4" w:space="0" w:color="auto"/>
            </w:tcBorders>
            <w:shd w:val="clear" w:color="auto" w:fill="auto"/>
            <w:vAlign w:val="center"/>
          </w:tcPr>
          <w:p w14:paraId="646AA0B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385" w:type="pct"/>
            <w:tcBorders>
              <w:top w:val="single" w:sz="4" w:space="0" w:color="auto"/>
            </w:tcBorders>
            <w:shd w:val="clear" w:color="auto" w:fill="auto"/>
            <w:vAlign w:val="center"/>
          </w:tcPr>
          <w:p w14:paraId="69A4BCE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6" w:type="pct"/>
            <w:tcBorders>
              <w:top w:val="single" w:sz="4" w:space="0" w:color="auto"/>
            </w:tcBorders>
            <w:shd w:val="clear" w:color="auto" w:fill="auto"/>
            <w:vAlign w:val="center"/>
          </w:tcPr>
          <w:p w14:paraId="6FF113F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8" w:type="pct"/>
            <w:tcBorders>
              <w:top w:val="single" w:sz="4" w:space="0" w:color="auto"/>
            </w:tcBorders>
            <w:shd w:val="clear" w:color="auto" w:fill="auto"/>
            <w:vAlign w:val="center"/>
          </w:tcPr>
          <w:p w14:paraId="0E9796D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tcBorders>
              <w:top w:val="single" w:sz="4" w:space="0" w:color="auto"/>
            </w:tcBorders>
            <w:shd w:val="clear" w:color="auto" w:fill="auto"/>
            <w:vAlign w:val="center"/>
          </w:tcPr>
          <w:p w14:paraId="688375A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tcBorders>
              <w:top w:val="single" w:sz="4" w:space="0" w:color="auto"/>
            </w:tcBorders>
            <w:vAlign w:val="center"/>
          </w:tcPr>
          <w:p w14:paraId="16463C13" w14:textId="77777777" w:rsidR="00E51420" w:rsidRPr="00E51420" w:rsidRDefault="00E51420" w:rsidP="00E51420">
            <w:pPr>
              <w:spacing w:line="240" w:lineRule="auto"/>
              <w:contextualSpacing/>
              <w:jc w:val="center"/>
              <w:rPr>
                <w:rFonts w:ascii="Times New Roman" w:eastAsia="Times New Roman" w:hAnsi="Times New Roman" w:cs="Times New Roman"/>
                <w:color w:val="000000"/>
                <w:lang w:eastAsia="en-US"/>
              </w:rPr>
            </w:pPr>
          </w:p>
        </w:tc>
        <w:tc>
          <w:tcPr>
            <w:tcW w:w="630" w:type="pct"/>
            <w:tcBorders>
              <w:top w:val="single" w:sz="4" w:space="0" w:color="auto"/>
            </w:tcBorders>
            <w:shd w:val="clear" w:color="auto" w:fill="auto"/>
            <w:vAlign w:val="center"/>
          </w:tcPr>
          <w:p w14:paraId="1F7B70A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54" w:type="pct"/>
            <w:tcBorders>
              <w:top w:val="single" w:sz="4" w:space="0" w:color="auto"/>
            </w:tcBorders>
            <w:vAlign w:val="center"/>
          </w:tcPr>
          <w:p w14:paraId="5D9DA902" w14:textId="77777777" w:rsidR="00E51420" w:rsidRPr="00E51420" w:rsidRDefault="00E51420" w:rsidP="00E51420">
            <w:pPr>
              <w:spacing w:line="240" w:lineRule="auto"/>
              <w:contextualSpacing/>
              <w:jc w:val="center"/>
              <w:rPr>
                <w:rFonts w:ascii="Times New Roman" w:eastAsia="Times New Roman" w:hAnsi="Times New Roman" w:cs="Times New Roman"/>
                <w:color w:val="000000"/>
                <w:lang w:eastAsia="en-US"/>
              </w:rPr>
            </w:pPr>
          </w:p>
        </w:tc>
      </w:tr>
      <w:tr w:rsidR="00E51420" w:rsidRPr="00E51420" w14:paraId="632B62D5" w14:textId="77777777" w:rsidTr="00E51420">
        <w:trPr>
          <w:jc w:val="center"/>
        </w:trPr>
        <w:tc>
          <w:tcPr>
            <w:tcW w:w="194" w:type="pct"/>
            <w:gridSpan w:val="2"/>
            <w:shd w:val="clear" w:color="auto" w:fill="auto"/>
          </w:tcPr>
          <w:p w14:paraId="612A3F3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752" w:type="pct"/>
            <w:shd w:val="clear" w:color="auto" w:fill="auto"/>
          </w:tcPr>
          <w:p w14:paraId="2CC71072"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Волжский муниципальный район Республики Марий Эл</w:t>
            </w:r>
          </w:p>
          <w:p w14:paraId="6BCEB07D"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7355ABC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72 743</w:t>
            </w:r>
          </w:p>
        </w:tc>
        <w:tc>
          <w:tcPr>
            <w:tcW w:w="446" w:type="pct"/>
            <w:shd w:val="clear" w:color="auto" w:fill="auto"/>
          </w:tcPr>
          <w:p w14:paraId="38AB378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1B7DE7D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2021</w:t>
            </w:r>
          </w:p>
        </w:tc>
        <w:tc>
          <w:tcPr>
            <w:tcW w:w="840" w:type="pct"/>
            <w:shd w:val="clear" w:color="auto" w:fill="auto"/>
          </w:tcPr>
          <w:p w14:paraId="483527D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3A45FDB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«Волжская ЦГБ»</w:t>
            </w:r>
          </w:p>
        </w:tc>
        <w:tc>
          <w:tcPr>
            <w:tcW w:w="630" w:type="pct"/>
          </w:tcPr>
          <w:p w14:paraId="2A22CEB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1час24 мин.</w:t>
            </w:r>
          </w:p>
        </w:tc>
        <w:tc>
          <w:tcPr>
            <w:tcW w:w="630" w:type="pct"/>
            <w:shd w:val="clear" w:color="auto" w:fill="auto"/>
          </w:tcPr>
          <w:p w14:paraId="1461F52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0/0,5/1,0</w:t>
            </w:r>
          </w:p>
        </w:tc>
        <w:tc>
          <w:tcPr>
            <w:tcW w:w="654" w:type="pct"/>
          </w:tcPr>
          <w:p w14:paraId="0D07113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100</w:t>
            </w:r>
          </w:p>
        </w:tc>
      </w:tr>
      <w:tr w:rsidR="00E51420" w:rsidRPr="00E51420" w14:paraId="732F0B45" w14:textId="77777777" w:rsidTr="00E51420">
        <w:trPr>
          <w:jc w:val="center"/>
        </w:trPr>
        <w:tc>
          <w:tcPr>
            <w:tcW w:w="194" w:type="pct"/>
            <w:gridSpan w:val="2"/>
            <w:shd w:val="clear" w:color="auto" w:fill="auto"/>
          </w:tcPr>
          <w:p w14:paraId="127B840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w:t>
            </w:r>
          </w:p>
        </w:tc>
        <w:tc>
          <w:tcPr>
            <w:tcW w:w="752" w:type="pct"/>
            <w:shd w:val="clear" w:color="auto" w:fill="auto"/>
          </w:tcPr>
          <w:p w14:paraId="27841985"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Горномарийский муниципальный район Республики Марий Эл</w:t>
            </w:r>
          </w:p>
          <w:p w14:paraId="11D3C029"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037FAB4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39 711</w:t>
            </w:r>
          </w:p>
        </w:tc>
        <w:tc>
          <w:tcPr>
            <w:tcW w:w="446" w:type="pct"/>
            <w:shd w:val="clear" w:color="auto" w:fill="auto"/>
          </w:tcPr>
          <w:p w14:paraId="53D9A59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5FB28EE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2021</w:t>
            </w:r>
          </w:p>
        </w:tc>
        <w:tc>
          <w:tcPr>
            <w:tcW w:w="840" w:type="pct"/>
            <w:shd w:val="clear" w:color="auto" w:fill="auto"/>
          </w:tcPr>
          <w:p w14:paraId="6021608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7B81EE3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«Козьмодемьянская МБ»</w:t>
            </w:r>
          </w:p>
        </w:tc>
        <w:tc>
          <w:tcPr>
            <w:tcW w:w="630" w:type="pct"/>
          </w:tcPr>
          <w:p w14:paraId="429DA56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- 1 час12 мин.</w:t>
            </w:r>
          </w:p>
          <w:p w14:paraId="34DE409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tcPr>
          <w:p w14:paraId="4D60F69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0/0,5/0,5</w:t>
            </w:r>
          </w:p>
        </w:tc>
        <w:tc>
          <w:tcPr>
            <w:tcW w:w="654" w:type="pct"/>
          </w:tcPr>
          <w:p w14:paraId="1BDFC90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120</w:t>
            </w:r>
          </w:p>
        </w:tc>
      </w:tr>
      <w:tr w:rsidR="00E51420" w:rsidRPr="00E51420" w14:paraId="4A688562" w14:textId="77777777" w:rsidTr="00E51420">
        <w:trPr>
          <w:jc w:val="center"/>
        </w:trPr>
        <w:tc>
          <w:tcPr>
            <w:tcW w:w="194" w:type="pct"/>
            <w:gridSpan w:val="2"/>
            <w:shd w:val="clear" w:color="auto" w:fill="auto"/>
          </w:tcPr>
          <w:p w14:paraId="6ED0431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752" w:type="pct"/>
            <w:shd w:val="clear" w:color="auto" w:fill="auto"/>
          </w:tcPr>
          <w:p w14:paraId="46AA87EC"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172D35F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6" w:type="pct"/>
            <w:shd w:val="clear" w:color="auto" w:fill="auto"/>
          </w:tcPr>
          <w:p w14:paraId="3C7CE8C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8" w:type="pct"/>
            <w:shd w:val="clear" w:color="auto" w:fill="auto"/>
          </w:tcPr>
          <w:p w14:paraId="1EFBDBA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3F26BE6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tcPr>
          <w:p w14:paraId="4C6377B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tcPr>
          <w:p w14:paraId="1EF4A2D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54" w:type="pct"/>
          </w:tcPr>
          <w:p w14:paraId="2A16DEA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r>
      <w:tr w:rsidR="00E51420" w:rsidRPr="00E51420" w14:paraId="185DA524" w14:textId="77777777" w:rsidTr="00E51420">
        <w:trPr>
          <w:jc w:val="center"/>
        </w:trPr>
        <w:tc>
          <w:tcPr>
            <w:tcW w:w="194" w:type="pct"/>
            <w:gridSpan w:val="2"/>
            <w:shd w:val="clear" w:color="auto" w:fill="auto"/>
          </w:tcPr>
          <w:p w14:paraId="26D1DCD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752" w:type="pct"/>
            <w:shd w:val="clear" w:color="auto" w:fill="auto"/>
          </w:tcPr>
          <w:p w14:paraId="5C11EE95"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36FAB91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6" w:type="pct"/>
            <w:shd w:val="clear" w:color="auto" w:fill="auto"/>
          </w:tcPr>
          <w:p w14:paraId="4B9BCE4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8" w:type="pct"/>
            <w:shd w:val="clear" w:color="auto" w:fill="auto"/>
          </w:tcPr>
          <w:p w14:paraId="334607C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20A488A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tcPr>
          <w:p w14:paraId="631A323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tcPr>
          <w:p w14:paraId="7F05953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54" w:type="pct"/>
          </w:tcPr>
          <w:p w14:paraId="143A370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r>
      <w:tr w:rsidR="00E51420" w:rsidRPr="00E51420" w14:paraId="60125DC9" w14:textId="77777777" w:rsidTr="00E51420">
        <w:trPr>
          <w:jc w:val="center"/>
        </w:trPr>
        <w:tc>
          <w:tcPr>
            <w:tcW w:w="194" w:type="pct"/>
            <w:gridSpan w:val="2"/>
            <w:shd w:val="clear" w:color="auto" w:fill="auto"/>
          </w:tcPr>
          <w:p w14:paraId="5B95264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3.</w:t>
            </w:r>
          </w:p>
        </w:tc>
        <w:tc>
          <w:tcPr>
            <w:tcW w:w="752" w:type="pct"/>
            <w:shd w:val="clear" w:color="auto" w:fill="auto"/>
          </w:tcPr>
          <w:p w14:paraId="03E94CBB"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Звениговский муниципальный район Республики Марий Эл</w:t>
            </w:r>
          </w:p>
          <w:p w14:paraId="28314F7E"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06C3590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39 270</w:t>
            </w:r>
          </w:p>
        </w:tc>
        <w:tc>
          <w:tcPr>
            <w:tcW w:w="446" w:type="pct"/>
            <w:shd w:val="clear" w:color="auto" w:fill="auto"/>
          </w:tcPr>
          <w:p w14:paraId="0F3B73F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76DC2EA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77F5D24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2C907D9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«Звениговская ЦРБ»</w:t>
            </w:r>
          </w:p>
        </w:tc>
        <w:tc>
          <w:tcPr>
            <w:tcW w:w="630" w:type="pct"/>
          </w:tcPr>
          <w:p w14:paraId="3E2F635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- 1 час 57 мин.</w:t>
            </w:r>
          </w:p>
          <w:p w14:paraId="3B0418F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tcPr>
          <w:p w14:paraId="273E935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0/0,25/0,25</w:t>
            </w:r>
          </w:p>
        </w:tc>
        <w:tc>
          <w:tcPr>
            <w:tcW w:w="654" w:type="pct"/>
          </w:tcPr>
          <w:p w14:paraId="26A6979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94</w:t>
            </w:r>
          </w:p>
        </w:tc>
      </w:tr>
      <w:tr w:rsidR="00E51420" w:rsidRPr="00E51420" w14:paraId="32997995" w14:textId="77777777" w:rsidTr="00E51420">
        <w:trPr>
          <w:jc w:val="center"/>
        </w:trPr>
        <w:tc>
          <w:tcPr>
            <w:tcW w:w="194" w:type="pct"/>
            <w:gridSpan w:val="2"/>
            <w:shd w:val="clear" w:color="auto" w:fill="auto"/>
          </w:tcPr>
          <w:p w14:paraId="3BA4D15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4.</w:t>
            </w:r>
          </w:p>
        </w:tc>
        <w:tc>
          <w:tcPr>
            <w:tcW w:w="752" w:type="pct"/>
            <w:shd w:val="clear" w:color="auto" w:fill="auto"/>
          </w:tcPr>
          <w:p w14:paraId="3D00EBD3"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Килемарский муниципальный район Республики Марий Эл</w:t>
            </w:r>
          </w:p>
          <w:p w14:paraId="6763CDF9"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7AE1BED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11 463</w:t>
            </w:r>
          </w:p>
        </w:tc>
        <w:tc>
          <w:tcPr>
            <w:tcW w:w="446" w:type="pct"/>
            <w:shd w:val="clear" w:color="auto" w:fill="auto"/>
          </w:tcPr>
          <w:p w14:paraId="41643CB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3D79177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6985D67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4E809F5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«Килемарская РБ»</w:t>
            </w:r>
          </w:p>
        </w:tc>
        <w:tc>
          <w:tcPr>
            <w:tcW w:w="630" w:type="pct"/>
          </w:tcPr>
          <w:p w14:paraId="376CC05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- 1 час 10 мин.</w:t>
            </w:r>
          </w:p>
          <w:p w14:paraId="621BA23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tcPr>
          <w:p w14:paraId="592C202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0/0,0/0,25</w:t>
            </w:r>
          </w:p>
        </w:tc>
        <w:tc>
          <w:tcPr>
            <w:tcW w:w="654" w:type="pct"/>
          </w:tcPr>
          <w:p w14:paraId="0CDA6D2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82</w:t>
            </w:r>
          </w:p>
        </w:tc>
      </w:tr>
      <w:tr w:rsidR="00E51420" w:rsidRPr="00E51420" w14:paraId="36A8C1F0" w14:textId="77777777" w:rsidTr="00E51420">
        <w:trPr>
          <w:jc w:val="center"/>
        </w:trPr>
        <w:tc>
          <w:tcPr>
            <w:tcW w:w="194" w:type="pct"/>
            <w:gridSpan w:val="2"/>
            <w:shd w:val="clear" w:color="auto" w:fill="auto"/>
          </w:tcPr>
          <w:p w14:paraId="44DA26D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5.</w:t>
            </w:r>
          </w:p>
        </w:tc>
        <w:tc>
          <w:tcPr>
            <w:tcW w:w="752" w:type="pct"/>
            <w:shd w:val="clear" w:color="auto" w:fill="auto"/>
          </w:tcPr>
          <w:p w14:paraId="0011CF0B"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Куженерский муниципальный район Республики Марий Эл</w:t>
            </w:r>
          </w:p>
          <w:p w14:paraId="46409BE8"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37A9F4F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11 882</w:t>
            </w:r>
          </w:p>
        </w:tc>
        <w:tc>
          <w:tcPr>
            <w:tcW w:w="446" w:type="pct"/>
            <w:shd w:val="clear" w:color="auto" w:fill="auto"/>
          </w:tcPr>
          <w:p w14:paraId="0E286FF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405D343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52A8429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1C0FB8A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«Куженерская ЦРБ»</w:t>
            </w:r>
          </w:p>
        </w:tc>
        <w:tc>
          <w:tcPr>
            <w:tcW w:w="630" w:type="pct"/>
          </w:tcPr>
          <w:p w14:paraId="222BCD0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- 43 мин.</w:t>
            </w:r>
          </w:p>
          <w:p w14:paraId="0565C17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tcPr>
          <w:p w14:paraId="2BBBBAF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0/0,0/0,0</w:t>
            </w:r>
          </w:p>
        </w:tc>
        <w:tc>
          <w:tcPr>
            <w:tcW w:w="654" w:type="pct"/>
          </w:tcPr>
          <w:p w14:paraId="5C013DB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72</w:t>
            </w:r>
          </w:p>
        </w:tc>
      </w:tr>
      <w:tr w:rsidR="00E51420" w:rsidRPr="00E51420" w14:paraId="27209421" w14:textId="77777777" w:rsidTr="00E51420">
        <w:trPr>
          <w:jc w:val="center"/>
        </w:trPr>
        <w:tc>
          <w:tcPr>
            <w:tcW w:w="194" w:type="pct"/>
            <w:gridSpan w:val="2"/>
            <w:shd w:val="clear" w:color="auto" w:fill="auto"/>
          </w:tcPr>
          <w:p w14:paraId="0324D9B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6.</w:t>
            </w:r>
          </w:p>
        </w:tc>
        <w:tc>
          <w:tcPr>
            <w:tcW w:w="752" w:type="pct"/>
            <w:shd w:val="clear" w:color="auto" w:fill="auto"/>
          </w:tcPr>
          <w:p w14:paraId="37C15743"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Мари-Турекский муниципальный район Республики Марий Эл</w:t>
            </w:r>
          </w:p>
          <w:p w14:paraId="0F3D8301"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45D789C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17 772</w:t>
            </w:r>
          </w:p>
        </w:tc>
        <w:tc>
          <w:tcPr>
            <w:tcW w:w="446" w:type="pct"/>
            <w:shd w:val="clear" w:color="auto" w:fill="auto"/>
          </w:tcPr>
          <w:p w14:paraId="78CDEEB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0F4B9E4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6303BB7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213BD4D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«Мари-Турекская ЦРБ им. В.В.Свинина»</w:t>
            </w:r>
          </w:p>
        </w:tc>
        <w:tc>
          <w:tcPr>
            <w:tcW w:w="630" w:type="pct"/>
          </w:tcPr>
          <w:p w14:paraId="0F612BA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- 58 мин.</w:t>
            </w:r>
          </w:p>
        </w:tc>
        <w:tc>
          <w:tcPr>
            <w:tcW w:w="630" w:type="pct"/>
            <w:shd w:val="clear" w:color="auto" w:fill="auto"/>
          </w:tcPr>
          <w:p w14:paraId="1DD5511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0/0,25/0,25</w:t>
            </w:r>
          </w:p>
        </w:tc>
        <w:tc>
          <w:tcPr>
            <w:tcW w:w="654" w:type="pct"/>
          </w:tcPr>
          <w:p w14:paraId="1B94662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120</w:t>
            </w:r>
          </w:p>
        </w:tc>
      </w:tr>
      <w:tr w:rsidR="00E51420" w:rsidRPr="00E51420" w14:paraId="7BF03A0A" w14:textId="77777777" w:rsidTr="00E51420">
        <w:trPr>
          <w:jc w:val="center"/>
        </w:trPr>
        <w:tc>
          <w:tcPr>
            <w:tcW w:w="194" w:type="pct"/>
            <w:gridSpan w:val="2"/>
            <w:shd w:val="clear" w:color="auto" w:fill="auto"/>
          </w:tcPr>
          <w:p w14:paraId="27DF904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752" w:type="pct"/>
            <w:shd w:val="clear" w:color="auto" w:fill="auto"/>
            <w:vAlign w:val="center"/>
          </w:tcPr>
          <w:p w14:paraId="46AEC8E9"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vAlign w:val="center"/>
          </w:tcPr>
          <w:p w14:paraId="3A5E79A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6" w:type="pct"/>
            <w:shd w:val="clear" w:color="auto" w:fill="auto"/>
            <w:vAlign w:val="center"/>
          </w:tcPr>
          <w:p w14:paraId="556E8BF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8" w:type="pct"/>
            <w:shd w:val="clear" w:color="auto" w:fill="auto"/>
            <w:vAlign w:val="center"/>
          </w:tcPr>
          <w:p w14:paraId="0CFC12F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vAlign w:val="center"/>
          </w:tcPr>
          <w:p w14:paraId="3D715DB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vAlign w:val="center"/>
          </w:tcPr>
          <w:p w14:paraId="4124D4E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vAlign w:val="center"/>
          </w:tcPr>
          <w:p w14:paraId="3D07735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54" w:type="pct"/>
            <w:vAlign w:val="center"/>
          </w:tcPr>
          <w:p w14:paraId="61E07B8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r>
      <w:tr w:rsidR="00E51420" w:rsidRPr="00E51420" w14:paraId="1D603B6C" w14:textId="77777777" w:rsidTr="00E51420">
        <w:trPr>
          <w:jc w:val="center"/>
        </w:trPr>
        <w:tc>
          <w:tcPr>
            <w:tcW w:w="194" w:type="pct"/>
            <w:gridSpan w:val="2"/>
            <w:shd w:val="clear" w:color="auto" w:fill="auto"/>
          </w:tcPr>
          <w:p w14:paraId="49EF9AD4"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p w14:paraId="081380F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7.</w:t>
            </w:r>
          </w:p>
        </w:tc>
        <w:tc>
          <w:tcPr>
            <w:tcW w:w="752" w:type="pct"/>
            <w:shd w:val="clear" w:color="auto" w:fill="auto"/>
          </w:tcPr>
          <w:p w14:paraId="6F478EA5" w14:textId="77777777" w:rsidR="00E51420" w:rsidRPr="00E51420" w:rsidRDefault="00E51420" w:rsidP="00E51420">
            <w:pPr>
              <w:spacing w:line="240" w:lineRule="auto"/>
              <w:contextualSpacing/>
              <w:jc w:val="both"/>
              <w:rPr>
                <w:rFonts w:ascii="Times New Roman" w:eastAsia="Calibri" w:hAnsi="Times New Roman" w:cs="Times New Roman"/>
                <w:sz w:val="12"/>
                <w:szCs w:val="12"/>
                <w:lang w:eastAsia="en-US"/>
              </w:rPr>
            </w:pPr>
          </w:p>
          <w:p w14:paraId="27384701"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Медведевский муниципальный район Республики Марий Эл</w:t>
            </w:r>
          </w:p>
          <w:p w14:paraId="3508BCF8"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2B463423"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p w14:paraId="3F4AE57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66 669</w:t>
            </w:r>
          </w:p>
        </w:tc>
        <w:tc>
          <w:tcPr>
            <w:tcW w:w="446" w:type="pct"/>
            <w:shd w:val="clear" w:color="auto" w:fill="auto"/>
          </w:tcPr>
          <w:p w14:paraId="37524D17"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p w14:paraId="6B64480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012C9BE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276682FB"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p w14:paraId="22BB8D4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1027EE0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«Медведевская ЦРБ»</w:t>
            </w:r>
          </w:p>
        </w:tc>
        <w:tc>
          <w:tcPr>
            <w:tcW w:w="630" w:type="pct"/>
          </w:tcPr>
          <w:p w14:paraId="66E3E6E3"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p w14:paraId="501D6E3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 час 53 мин.</w:t>
            </w:r>
          </w:p>
        </w:tc>
        <w:tc>
          <w:tcPr>
            <w:tcW w:w="630" w:type="pct"/>
            <w:shd w:val="clear" w:color="auto" w:fill="auto"/>
          </w:tcPr>
          <w:p w14:paraId="141A0AC0"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p w14:paraId="461B284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1/0/1</w:t>
            </w:r>
          </w:p>
          <w:p w14:paraId="1AE47B3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(физическое лицо в декретном отпуске)</w:t>
            </w:r>
          </w:p>
          <w:p w14:paraId="4A58B863"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654" w:type="pct"/>
          </w:tcPr>
          <w:p w14:paraId="48A69704"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p w14:paraId="39FC414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6,8</w:t>
            </w:r>
          </w:p>
        </w:tc>
      </w:tr>
      <w:tr w:rsidR="00E51420" w:rsidRPr="00E51420" w14:paraId="602F08D4" w14:textId="77777777" w:rsidTr="00E51420">
        <w:trPr>
          <w:jc w:val="center"/>
        </w:trPr>
        <w:tc>
          <w:tcPr>
            <w:tcW w:w="194" w:type="pct"/>
            <w:gridSpan w:val="2"/>
            <w:shd w:val="clear" w:color="auto" w:fill="auto"/>
          </w:tcPr>
          <w:p w14:paraId="0FD46BC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8.</w:t>
            </w:r>
          </w:p>
        </w:tc>
        <w:tc>
          <w:tcPr>
            <w:tcW w:w="752" w:type="pct"/>
            <w:shd w:val="clear" w:color="auto" w:fill="auto"/>
          </w:tcPr>
          <w:p w14:paraId="6337D7C8"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Моркинский муниципальный район Республики Марий Эл</w:t>
            </w:r>
          </w:p>
          <w:p w14:paraId="705E04B8"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61E80AB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26 232</w:t>
            </w:r>
          </w:p>
        </w:tc>
        <w:tc>
          <w:tcPr>
            <w:tcW w:w="446" w:type="pct"/>
            <w:shd w:val="clear" w:color="auto" w:fill="auto"/>
          </w:tcPr>
          <w:p w14:paraId="1DF002B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1BA435F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05B618C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35E11C9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«Моркинская ЦРБ»</w:t>
            </w:r>
          </w:p>
        </w:tc>
        <w:tc>
          <w:tcPr>
            <w:tcW w:w="630" w:type="pct"/>
          </w:tcPr>
          <w:p w14:paraId="1812198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- 40 мин.</w:t>
            </w:r>
          </w:p>
          <w:p w14:paraId="096A3FFD" w14:textId="77777777" w:rsidR="00E51420" w:rsidRPr="00E51420" w:rsidRDefault="00E51420" w:rsidP="00E51420">
            <w:pPr>
              <w:spacing w:line="240" w:lineRule="auto"/>
              <w:contextualSpacing/>
              <w:jc w:val="center"/>
              <w:rPr>
                <w:rFonts w:ascii="Times New Roman" w:eastAsia="Calibri" w:hAnsi="Times New Roman" w:cs="Times New Roman"/>
                <w:sz w:val="16"/>
                <w:szCs w:val="16"/>
                <w:lang w:eastAsia="en-US"/>
              </w:rPr>
            </w:pPr>
          </w:p>
        </w:tc>
        <w:tc>
          <w:tcPr>
            <w:tcW w:w="630" w:type="pct"/>
            <w:shd w:val="clear" w:color="auto" w:fill="auto"/>
          </w:tcPr>
          <w:p w14:paraId="4C258E9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0/0,25/0,25</w:t>
            </w:r>
          </w:p>
        </w:tc>
        <w:tc>
          <w:tcPr>
            <w:tcW w:w="654" w:type="pct"/>
          </w:tcPr>
          <w:p w14:paraId="57DD4F1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95</w:t>
            </w:r>
          </w:p>
        </w:tc>
      </w:tr>
      <w:tr w:rsidR="00E51420" w:rsidRPr="00E51420" w14:paraId="3B110E97" w14:textId="77777777" w:rsidTr="00E51420">
        <w:trPr>
          <w:jc w:val="center"/>
        </w:trPr>
        <w:tc>
          <w:tcPr>
            <w:tcW w:w="194" w:type="pct"/>
            <w:gridSpan w:val="2"/>
            <w:shd w:val="clear" w:color="auto" w:fill="auto"/>
          </w:tcPr>
          <w:p w14:paraId="07729C1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9.</w:t>
            </w:r>
          </w:p>
        </w:tc>
        <w:tc>
          <w:tcPr>
            <w:tcW w:w="752" w:type="pct"/>
            <w:shd w:val="clear" w:color="auto" w:fill="auto"/>
          </w:tcPr>
          <w:p w14:paraId="52D9CCA1"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Новоторъяльский муниципальный район Республики Марий Эл</w:t>
            </w:r>
          </w:p>
          <w:p w14:paraId="088C2CE2"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04A29F4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13 663</w:t>
            </w:r>
          </w:p>
        </w:tc>
        <w:tc>
          <w:tcPr>
            <w:tcW w:w="446" w:type="pct"/>
            <w:shd w:val="clear" w:color="auto" w:fill="auto"/>
          </w:tcPr>
          <w:p w14:paraId="6DC499E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2A51984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174B8F6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48C9DB7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«Новоторъяльская ЦРБ»</w:t>
            </w:r>
          </w:p>
        </w:tc>
        <w:tc>
          <w:tcPr>
            <w:tcW w:w="630" w:type="pct"/>
          </w:tcPr>
          <w:p w14:paraId="02F5CED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- 42 мин.</w:t>
            </w:r>
          </w:p>
          <w:p w14:paraId="2B0C905B" w14:textId="77777777" w:rsidR="00E51420" w:rsidRPr="00E51420" w:rsidRDefault="00E51420" w:rsidP="00E51420">
            <w:pPr>
              <w:spacing w:line="240" w:lineRule="auto"/>
              <w:contextualSpacing/>
              <w:jc w:val="center"/>
              <w:rPr>
                <w:rFonts w:ascii="Times New Roman" w:eastAsia="Calibri" w:hAnsi="Times New Roman" w:cs="Times New Roman"/>
                <w:sz w:val="16"/>
                <w:szCs w:val="16"/>
                <w:lang w:eastAsia="en-US"/>
              </w:rPr>
            </w:pPr>
          </w:p>
        </w:tc>
        <w:tc>
          <w:tcPr>
            <w:tcW w:w="630" w:type="pct"/>
            <w:shd w:val="clear" w:color="auto" w:fill="auto"/>
          </w:tcPr>
          <w:p w14:paraId="1C0AB7C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0/0,0/0,25</w:t>
            </w:r>
          </w:p>
        </w:tc>
        <w:tc>
          <w:tcPr>
            <w:tcW w:w="654" w:type="pct"/>
          </w:tcPr>
          <w:p w14:paraId="6238E0B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81</w:t>
            </w:r>
          </w:p>
        </w:tc>
      </w:tr>
      <w:tr w:rsidR="00E51420" w:rsidRPr="00E51420" w14:paraId="3D9276D6" w14:textId="77777777" w:rsidTr="00E51420">
        <w:trPr>
          <w:jc w:val="center"/>
        </w:trPr>
        <w:tc>
          <w:tcPr>
            <w:tcW w:w="194" w:type="pct"/>
            <w:gridSpan w:val="2"/>
            <w:shd w:val="clear" w:color="auto" w:fill="auto"/>
          </w:tcPr>
          <w:p w14:paraId="18698F5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10.</w:t>
            </w:r>
          </w:p>
        </w:tc>
        <w:tc>
          <w:tcPr>
            <w:tcW w:w="752" w:type="pct"/>
            <w:shd w:val="clear" w:color="auto" w:fill="auto"/>
          </w:tcPr>
          <w:p w14:paraId="24AD10AA"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Оршанский муниципальный район Республики Марий Эл</w:t>
            </w:r>
          </w:p>
          <w:p w14:paraId="1E65209A"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28A07B6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12 544</w:t>
            </w:r>
          </w:p>
        </w:tc>
        <w:tc>
          <w:tcPr>
            <w:tcW w:w="446" w:type="pct"/>
            <w:shd w:val="clear" w:color="auto" w:fill="auto"/>
          </w:tcPr>
          <w:p w14:paraId="2FABE96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7124ED7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30B746D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0225D17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«Оршанская ЦРБ»</w:t>
            </w:r>
          </w:p>
        </w:tc>
        <w:tc>
          <w:tcPr>
            <w:tcW w:w="630" w:type="pct"/>
          </w:tcPr>
          <w:p w14:paraId="7FE1ABE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- 49 мин.</w:t>
            </w:r>
          </w:p>
          <w:p w14:paraId="0F8BB4EE" w14:textId="77777777" w:rsidR="00E51420" w:rsidRPr="00E51420" w:rsidRDefault="00E51420" w:rsidP="00E51420">
            <w:pPr>
              <w:spacing w:line="240" w:lineRule="auto"/>
              <w:contextualSpacing/>
              <w:jc w:val="center"/>
              <w:rPr>
                <w:rFonts w:ascii="Times New Roman" w:eastAsia="Calibri" w:hAnsi="Times New Roman" w:cs="Times New Roman"/>
                <w:sz w:val="16"/>
                <w:szCs w:val="16"/>
                <w:lang w:eastAsia="en-US"/>
              </w:rPr>
            </w:pPr>
          </w:p>
        </w:tc>
        <w:tc>
          <w:tcPr>
            <w:tcW w:w="630" w:type="pct"/>
            <w:shd w:val="clear" w:color="auto" w:fill="auto"/>
          </w:tcPr>
          <w:p w14:paraId="7DA8BEF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0/0,25/0,25</w:t>
            </w:r>
          </w:p>
        </w:tc>
        <w:tc>
          <w:tcPr>
            <w:tcW w:w="654" w:type="pct"/>
          </w:tcPr>
          <w:p w14:paraId="4DB1EB0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30</w:t>
            </w:r>
          </w:p>
        </w:tc>
      </w:tr>
      <w:tr w:rsidR="00E51420" w:rsidRPr="00E51420" w14:paraId="4A013760" w14:textId="77777777" w:rsidTr="00E51420">
        <w:trPr>
          <w:jc w:val="center"/>
        </w:trPr>
        <w:tc>
          <w:tcPr>
            <w:tcW w:w="194" w:type="pct"/>
            <w:gridSpan w:val="2"/>
            <w:shd w:val="clear" w:color="auto" w:fill="auto"/>
          </w:tcPr>
          <w:p w14:paraId="36E5BCE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11.</w:t>
            </w:r>
          </w:p>
        </w:tc>
        <w:tc>
          <w:tcPr>
            <w:tcW w:w="752" w:type="pct"/>
            <w:shd w:val="clear" w:color="auto" w:fill="auto"/>
          </w:tcPr>
          <w:p w14:paraId="268D60A9"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Параньгинский муниципальный район Республики</w:t>
            </w:r>
          </w:p>
        </w:tc>
        <w:tc>
          <w:tcPr>
            <w:tcW w:w="405" w:type="pct"/>
            <w:gridSpan w:val="2"/>
            <w:shd w:val="clear" w:color="auto" w:fill="auto"/>
          </w:tcPr>
          <w:p w14:paraId="18C1EC5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13 372</w:t>
            </w:r>
          </w:p>
        </w:tc>
        <w:tc>
          <w:tcPr>
            <w:tcW w:w="446" w:type="pct"/>
            <w:shd w:val="clear" w:color="auto" w:fill="auto"/>
          </w:tcPr>
          <w:p w14:paraId="6294A13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7AFAA6F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7CE4D4C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71C2EDC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«Параньгинская ЦРБ»</w:t>
            </w:r>
          </w:p>
        </w:tc>
        <w:tc>
          <w:tcPr>
            <w:tcW w:w="630" w:type="pct"/>
          </w:tcPr>
          <w:p w14:paraId="5E28699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w:t>
            </w:r>
          </w:p>
        </w:tc>
        <w:tc>
          <w:tcPr>
            <w:tcW w:w="630" w:type="pct"/>
            <w:shd w:val="clear" w:color="auto" w:fill="auto"/>
          </w:tcPr>
          <w:p w14:paraId="4F66D92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0/0,0/0,25</w:t>
            </w:r>
          </w:p>
        </w:tc>
        <w:tc>
          <w:tcPr>
            <w:tcW w:w="654" w:type="pct"/>
          </w:tcPr>
          <w:p w14:paraId="37A4D80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120</w:t>
            </w:r>
          </w:p>
        </w:tc>
      </w:tr>
      <w:tr w:rsidR="00E51420" w:rsidRPr="00E51420" w14:paraId="1D6FE8D2" w14:textId="77777777" w:rsidTr="00E51420">
        <w:trPr>
          <w:jc w:val="center"/>
        </w:trPr>
        <w:tc>
          <w:tcPr>
            <w:tcW w:w="194" w:type="pct"/>
            <w:gridSpan w:val="2"/>
            <w:shd w:val="clear" w:color="auto" w:fill="auto"/>
          </w:tcPr>
          <w:p w14:paraId="2BB630BF"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752" w:type="pct"/>
            <w:shd w:val="clear" w:color="auto" w:fill="auto"/>
            <w:vAlign w:val="center"/>
          </w:tcPr>
          <w:p w14:paraId="0778E52F" w14:textId="77777777" w:rsidR="00E51420" w:rsidRPr="00E51420" w:rsidRDefault="00E51420" w:rsidP="00E51420">
            <w:pPr>
              <w:spacing w:line="240" w:lineRule="auto"/>
              <w:contextualSpacing/>
              <w:jc w:val="both"/>
              <w:rPr>
                <w:rFonts w:ascii="Times New Roman" w:eastAsia="Calibri" w:hAnsi="Times New Roman" w:cs="Times New Roman"/>
                <w:sz w:val="12"/>
                <w:szCs w:val="12"/>
                <w:lang w:eastAsia="en-US"/>
              </w:rPr>
            </w:pPr>
          </w:p>
        </w:tc>
        <w:tc>
          <w:tcPr>
            <w:tcW w:w="405" w:type="pct"/>
            <w:gridSpan w:val="2"/>
            <w:shd w:val="clear" w:color="auto" w:fill="auto"/>
            <w:vAlign w:val="center"/>
          </w:tcPr>
          <w:p w14:paraId="43FCEEBA"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446" w:type="pct"/>
            <w:shd w:val="clear" w:color="auto" w:fill="auto"/>
            <w:vAlign w:val="center"/>
          </w:tcPr>
          <w:p w14:paraId="595F2751"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448" w:type="pct"/>
            <w:shd w:val="clear" w:color="auto" w:fill="auto"/>
            <w:vAlign w:val="center"/>
          </w:tcPr>
          <w:p w14:paraId="32742EC9"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840" w:type="pct"/>
            <w:shd w:val="clear" w:color="auto" w:fill="auto"/>
            <w:vAlign w:val="center"/>
          </w:tcPr>
          <w:p w14:paraId="2E339F20"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630" w:type="pct"/>
            <w:vAlign w:val="center"/>
          </w:tcPr>
          <w:p w14:paraId="0D6C5AC1"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630" w:type="pct"/>
            <w:shd w:val="clear" w:color="auto" w:fill="auto"/>
            <w:vAlign w:val="center"/>
          </w:tcPr>
          <w:p w14:paraId="10E26692"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654" w:type="pct"/>
            <w:vAlign w:val="center"/>
          </w:tcPr>
          <w:p w14:paraId="5885BB51"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r>
      <w:tr w:rsidR="00E51420" w:rsidRPr="00E51420" w14:paraId="05C953A5" w14:textId="77777777" w:rsidTr="00E51420">
        <w:trPr>
          <w:jc w:val="center"/>
        </w:trPr>
        <w:tc>
          <w:tcPr>
            <w:tcW w:w="194" w:type="pct"/>
            <w:gridSpan w:val="2"/>
            <w:shd w:val="clear" w:color="auto" w:fill="auto"/>
          </w:tcPr>
          <w:p w14:paraId="6943845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752" w:type="pct"/>
            <w:shd w:val="clear" w:color="auto" w:fill="auto"/>
          </w:tcPr>
          <w:p w14:paraId="5E383B4B" w14:textId="77777777" w:rsidR="00E51420" w:rsidRPr="00E51420" w:rsidRDefault="00E51420" w:rsidP="00E51420">
            <w:pPr>
              <w:spacing w:line="240" w:lineRule="auto"/>
              <w:contextualSpacing/>
              <w:jc w:val="both"/>
              <w:rPr>
                <w:rFonts w:ascii="Times New Roman" w:eastAsia="Calibri" w:hAnsi="Times New Roman" w:cs="Times New Roman"/>
                <w:sz w:val="16"/>
                <w:szCs w:val="16"/>
                <w:lang w:eastAsia="en-US"/>
              </w:rPr>
            </w:pPr>
          </w:p>
          <w:p w14:paraId="2E478F9A"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Марий Эл</w:t>
            </w:r>
          </w:p>
        </w:tc>
        <w:tc>
          <w:tcPr>
            <w:tcW w:w="405" w:type="pct"/>
            <w:gridSpan w:val="2"/>
            <w:shd w:val="clear" w:color="auto" w:fill="auto"/>
            <w:vAlign w:val="center"/>
          </w:tcPr>
          <w:p w14:paraId="0A5CDB3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6" w:type="pct"/>
            <w:shd w:val="clear" w:color="auto" w:fill="auto"/>
            <w:vAlign w:val="center"/>
          </w:tcPr>
          <w:p w14:paraId="27539A4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8" w:type="pct"/>
            <w:shd w:val="clear" w:color="auto" w:fill="auto"/>
            <w:vAlign w:val="center"/>
          </w:tcPr>
          <w:p w14:paraId="4D51D3C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vAlign w:val="center"/>
          </w:tcPr>
          <w:p w14:paraId="5736788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vAlign w:val="center"/>
          </w:tcPr>
          <w:p w14:paraId="5FBA707D" w14:textId="77777777" w:rsidR="00E51420" w:rsidRPr="00E51420" w:rsidRDefault="00E51420" w:rsidP="00E51420">
            <w:pPr>
              <w:spacing w:line="240" w:lineRule="auto"/>
              <w:contextualSpacing/>
              <w:jc w:val="center"/>
              <w:rPr>
                <w:rFonts w:ascii="Times New Roman" w:eastAsia="Calibri" w:hAnsi="Times New Roman" w:cs="Times New Roman"/>
                <w:sz w:val="16"/>
                <w:szCs w:val="16"/>
                <w:lang w:eastAsia="en-US"/>
              </w:rPr>
            </w:pPr>
          </w:p>
          <w:p w14:paraId="0E7A540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транспорта, время доезда</w:t>
            </w:r>
            <w:r w:rsidRPr="00E51420">
              <w:rPr>
                <w:rFonts w:ascii="Times New Roman" w:eastAsia="Calibri" w:hAnsi="Times New Roman" w:cs="Times New Roman"/>
                <w:lang w:eastAsia="en-US"/>
              </w:rPr>
              <w:br/>
              <w:t>по автодороге - 30 мин.</w:t>
            </w:r>
          </w:p>
          <w:p w14:paraId="05F5C07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vAlign w:val="center"/>
          </w:tcPr>
          <w:p w14:paraId="3FE4A89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54" w:type="pct"/>
            <w:vAlign w:val="center"/>
          </w:tcPr>
          <w:p w14:paraId="42244DC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r>
      <w:tr w:rsidR="00E51420" w:rsidRPr="00E51420" w14:paraId="3CF59F85" w14:textId="77777777" w:rsidTr="00E51420">
        <w:trPr>
          <w:jc w:val="center"/>
        </w:trPr>
        <w:tc>
          <w:tcPr>
            <w:tcW w:w="194" w:type="pct"/>
            <w:gridSpan w:val="2"/>
            <w:shd w:val="clear" w:color="auto" w:fill="auto"/>
          </w:tcPr>
          <w:p w14:paraId="179A8DD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12.</w:t>
            </w:r>
          </w:p>
        </w:tc>
        <w:tc>
          <w:tcPr>
            <w:tcW w:w="752" w:type="pct"/>
            <w:shd w:val="clear" w:color="auto" w:fill="auto"/>
          </w:tcPr>
          <w:p w14:paraId="1F3FA9ED"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Сернурский муниципальный район Республики Марий Эл</w:t>
            </w:r>
          </w:p>
          <w:p w14:paraId="6866AD81"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461B27D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22 325</w:t>
            </w:r>
          </w:p>
        </w:tc>
        <w:tc>
          <w:tcPr>
            <w:tcW w:w="446" w:type="pct"/>
            <w:shd w:val="clear" w:color="auto" w:fill="auto"/>
          </w:tcPr>
          <w:p w14:paraId="1AD47E9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6508F04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2021</w:t>
            </w:r>
          </w:p>
        </w:tc>
        <w:tc>
          <w:tcPr>
            <w:tcW w:w="840" w:type="pct"/>
            <w:shd w:val="clear" w:color="auto" w:fill="auto"/>
          </w:tcPr>
          <w:p w14:paraId="22F7691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0887EDF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«Сернурская ЦРБ</w:t>
            </w:r>
          </w:p>
        </w:tc>
        <w:tc>
          <w:tcPr>
            <w:tcW w:w="630" w:type="pct"/>
          </w:tcPr>
          <w:p w14:paraId="61C0658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-53 мин.</w:t>
            </w:r>
          </w:p>
          <w:p w14:paraId="2D030B1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tcPr>
          <w:p w14:paraId="68CD232E"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0/0,5/1,5</w:t>
            </w:r>
          </w:p>
        </w:tc>
        <w:tc>
          <w:tcPr>
            <w:tcW w:w="654" w:type="pct"/>
          </w:tcPr>
          <w:p w14:paraId="20CB93E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88</w:t>
            </w:r>
          </w:p>
        </w:tc>
      </w:tr>
      <w:tr w:rsidR="00E51420" w:rsidRPr="00E51420" w14:paraId="3D2855A5" w14:textId="77777777" w:rsidTr="00E51420">
        <w:trPr>
          <w:jc w:val="center"/>
        </w:trPr>
        <w:tc>
          <w:tcPr>
            <w:tcW w:w="194" w:type="pct"/>
            <w:gridSpan w:val="2"/>
            <w:shd w:val="clear" w:color="auto" w:fill="auto"/>
          </w:tcPr>
          <w:p w14:paraId="35F5774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13.</w:t>
            </w:r>
          </w:p>
        </w:tc>
        <w:tc>
          <w:tcPr>
            <w:tcW w:w="752" w:type="pct"/>
            <w:shd w:val="clear" w:color="auto" w:fill="auto"/>
          </w:tcPr>
          <w:p w14:paraId="24EE917A"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Советский муниципальный район Республики Марий Эл</w:t>
            </w:r>
          </w:p>
          <w:p w14:paraId="6F4FBA40"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60A92DA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27 426</w:t>
            </w:r>
          </w:p>
        </w:tc>
        <w:tc>
          <w:tcPr>
            <w:tcW w:w="446" w:type="pct"/>
            <w:shd w:val="clear" w:color="auto" w:fill="auto"/>
          </w:tcPr>
          <w:p w14:paraId="554911A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w:t>
            </w:r>
          </w:p>
        </w:tc>
        <w:tc>
          <w:tcPr>
            <w:tcW w:w="448" w:type="pct"/>
            <w:shd w:val="clear" w:color="auto" w:fill="auto"/>
          </w:tcPr>
          <w:p w14:paraId="6F36C6B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2371A01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59183F5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«Советская ЦРБ»</w:t>
            </w:r>
          </w:p>
        </w:tc>
        <w:tc>
          <w:tcPr>
            <w:tcW w:w="630" w:type="pct"/>
          </w:tcPr>
          <w:p w14:paraId="1242DF6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отсутствует маршрут общественного транспорта, время доезда</w:t>
            </w:r>
            <w:r w:rsidRPr="00E51420">
              <w:rPr>
                <w:rFonts w:ascii="Times New Roman" w:eastAsia="Calibri" w:hAnsi="Times New Roman" w:cs="Times New Roman"/>
                <w:lang w:eastAsia="en-US"/>
              </w:rPr>
              <w:br/>
              <w:t>по автодороге - 41 мин</w:t>
            </w:r>
          </w:p>
          <w:p w14:paraId="2A810A0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tcPr>
          <w:p w14:paraId="336A43F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0/0,25/0,5</w:t>
            </w:r>
          </w:p>
        </w:tc>
        <w:tc>
          <w:tcPr>
            <w:tcW w:w="654" w:type="pct"/>
          </w:tcPr>
          <w:p w14:paraId="0EBE7F5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42</w:t>
            </w:r>
          </w:p>
        </w:tc>
      </w:tr>
      <w:tr w:rsidR="00E51420" w:rsidRPr="00E51420" w14:paraId="25902D25" w14:textId="77777777" w:rsidTr="00E51420">
        <w:trPr>
          <w:jc w:val="center"/>
        </w:trPr>
        <w:tc>
          <w:tcPr>
            <w:tcW w:w="194" w:type="pct"/>
            <w:gridSpan w:val="2"/>
            <w:shd w:val="clear" w:color="auto" w:fill="auto"/>
          </w:tcPr>
          <w:p w14:paraId="4F6A6C6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14.</w:t>
            </w:r>
          </w:p>
        </w:tc>
        <w:tc>
          <w:tcPr>
            <w:tcW w:w="752" w:type="pct"/>
            <w:shd w:val="clear" w:color="auto" w:fill="auto"/>
          </w:tcPr>
          <w:p w14:paraId="40CCFCD0"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Юринский муниципальный район Республики Марий Эл</w:t>
            </w:r>
          </w:p>
          <w:p w14:paraId="130B9227"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3DF2ACC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6 311</w:t>
            </w:r>
          </w:p>
        </w:tc>
        <w:tc>
          <w:tcPr>
            <w:tcW w:w="446" w:type="pct"/>
            <w:shd w:val="clear" w:color="auto" w:fill="auto"/>
          </w:tcPr>
          <w:p w14:paraId="21DBE4A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8" w:type="pct"/>
            <w:shd w:val="clear" w:color="auto" w:fill="auto"/>
          </w:tcPr>
          <w:p w14:paraId="0BDFACA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1EEEDE7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4CD9D26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«Козьмодемьянская МБ»</w:t>
            </w:r>
          </w:p>
          <w:p w14:paraId="5B6A6CD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tcPr>
          <w:p w14:paraId="1CDEA51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shd w:val="clear" w:color="auto" w:fill="auto"/>
          </w:tcPr>
          <w:p w14:paraId="2470182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0/0,0/0,0</w:t>
            </w:r>
          </w:p>
        </w:tc>
        <w:tc>
          <w:tcPr>
            <w:tcW w:w="654" w:type="pct"/>
          </w:tcPr>
          <w:p w14:paraId="7B5C78B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r>
      <w:tr w:rsidR="00E51420" w:rsidRPr="00E51420" w14:paraId="64EF3300" w14:textId="77777777" w:rsidTr="00E51420">
        <w:trPr>
          <w:jc w:val="center"/>
        </w:trPr>
        <w:tc>
          <w:tcPr>
            <w:tcW w:w="194" w:type="pct"/>
            <w:gridSpan w:val="2"/>
            <w:shd w:val="clear" w:color="auto" w:fill="auto"/>
          </w:tcPr>
          <w:p w14:paraId="2720B97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15.</w:t>
            </w:r>
          </w:p>
        </w:tc>
        <w:tc>
          <w:tcPr>
            <w:tcW w:w="752" w:type="pct"/>
            <w:shd w:val="clear" w:color="auto" w:fill="auto"/>
          </w:tcPr>
          <w:p w14:paraId="2D78AA1B"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r w:rsidRPr="00E51420">
              <w:rPr>
                <w:rFonts w:ascii="Times New Roman" w:eastAsia="Calibri" w:hAnsi="Times New Roman" w:cs="Times New Roman"/>
                <w:lang w:eastAsia="en-US"/>
              </w:rPr>
              <w:t xml:space="preserve">Городской округ «Город </w:t>
            </w:r>
            <w:r w:rsidRPr="00E51420">
              <w:rPr>
                <w:rFonts w:ascii="Times New Roman" w:eastAsia="Calibri" w:hAnsi="Times New Roman" w:cs="Times New Roman"/>
                <w:lang w:eastAsia="en-US"/>
              </w:rPr>
              <w:br/>
              <w:t xml:space="preserve">Йошкар-Ола» Республики </w:t>
            </w:r>
            <w:r w:rsidRPr="00E51420">
              <w:rPr>
                <w:rFonts w:ascii="Times New Roman" w:eastAsia="Calibri" w:hAnsi="Times New Roman" w:cs="Times New Roman"/>
                <w:lang w:eastAsia="en-US"/>
              </w:rPr>
              <w:br/>
              <w:t>Марий Эл</w:t>
            </w:r>
          </w:p>
        </w:tc>
        <w:tc>
          <w:tcPr>
            <w:tcW w:w="405" w:type="pct"/>
            <w:gridSpan w:val="2"/>
            <w:shd w:val="clear" w:color="auto" w:fill="auto"/>
          </w:tcPr>
          <w:p w14:paraId="0922A26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290 072</w:t>
            </w:r>
          </w:p>
        </w:tc>
        <w:tc>
          <w:tcPr>
            <w:tcW w:w="446" w:type="pct"/>
            <w:shd w:val="clear" w:color="auto" w:fill="auto"/>
          </w:tcPr>
          <w:p w14:paraId="10BD260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5</w:t>
            </w:r>
          </w:p>
        </w:tc>
        <w:tc>
          <w:tcPr>
            <w:tcW w:w="448" w:type="pct"/>
            <w:shd w:val="clear" w:color="auto" w:fill="auto"/>
          </w:tcPr>
          <w:p w14:paraId="4368C7D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25C843A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0ED8136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 xml:space="preserve">«Поликлиника № 1 </w:t>
            </w:r>
            <w:r w:rsidRPr="00E51420">
              <w:rPr>
                <w:rFonts w:ascii="Times New Roman" w:eastAsia="Calibri" w:hAnsi="Times New Roman" w:cs="Times New Roman"/>
                <w:lang w:eastAsia="en-US"/>
              </w:rPr>
              <w:br/>
              <w:t>г. Йошкар-Олы»,</w:t>
            </w:r>
          </w:p>
          <w:p w14:paraId="126CC63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71FDBCA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 xml:space="preserve">«Поликлиника № 2 </w:t>
            </w:r>
          </w:p>
        </w:tc>
        <w:tc>
          <w:tcPr>
            <w:tcW w:w="630" w:type="pct"/>
          </w:tcPr>
          <w:p w14:paraId="2E3ADF6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15 - 30 мин.</w:t>
            </w:r>
            <w:r w:rsidRPr="00E51420">
              <w:rPr>
                <w:rFonts w:ascii="Times New Roman" w:eastAsia="Calibri" w:hAnsi="Times New Roman" w:cs="Times New Roman"/>
                <w:lang w:eastAsia="en-US"/>
              </w:rPr>
              <w:br/>
              <w:t>в пределах городского округа</w:t>
            </w:r>
          </w:p>
          <w:p w14:paraId="23996E2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50229731" w14:textId="77777777" w:rsidR="00E51420" w:rsidRPr="00E51420" w:rsidRDefault="00E51420" w:rsidP="00E51420">
            <w:pPr>
              <w:spacing w:line="240" w:lineRule="auto"/>
              <w:contextualSpacing/>
              <w:rPr>
                <w:rFonts w:ascii="Times New Roman" w:eastAsia="Calibri" w:hAnsi="Times New Roman" w:cs="Times New Roman"/>
                <w:lang w:eastAsia="en-US"/>
              </w:rPr>
            </w:pPr>
          </w:p>
        </w:tc>
        <w:tc>
          <w:tcPr>
            <w:tcW w:w="630" w:type="pct"/>
            <w:shd w:val="clear" w:color="auto" w:fill="auto"/>
          </w:tcPr>
          <w:p w14:paraId="5A0F1D4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1/0,75/2,0</w:t>
            </w:r>
          </w:p>
          <w:p w14:paraId="10E2E48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6B66615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51B227D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1/0,5/1,25</w:t>
            </w:r>
          </w:p>
          <w:p w14:paraId="3AAE60A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4EBEDDCE" w14:textId="77777777" w:rsidR="00E51420" w:rsidRPr="00E51420" w:rsidRDefault="00E51420" w:rsidP="00E51420">
            <w:pPr>
              <w:spacing w:line="240" w:lineRule="auto"/>
              <w:contextualSpacing/>
              <w:rPr>
                <w:rFonts w:ascii="Times New Roman" w:eastAsia="Calibri" w:hAnsi="Times New Roman" w:cs="Times New Roman"/>
                <w:lang w:eastAsia="en-US"/>
              </w:rPr>
            </w:pPr>
          </w:p>
        </w:tc>
        <w:tc>
          <w:tcPr>
            <w:tcW w:w="654" w:type="pct"/>
          </w:tcPr>
          <w:p w14:paraId="0B4FFA5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4,4</w:t>
            </w:r>
          </w:p>
          <w:p w14:paraId="1643683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33010D6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4A6CB81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2</w:t>
            </w:r>
          </w:p>
          <w:p w14:paraId="47DFD5C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7118F155" w14:textId="77777777" w:rsidR="00E51420" w:rsidRPr="00E51420" w:rsidRDefault="00E51420" w:rsidP="00E51420">
            <w:pPr>
              <w:spacing w:line="240" w:lineRule="auto"/>
              <w:contextualSpacing/>
              <w:rPr>
                <w:rFonts w:ascii="Times New Roman" w:eastAsia="Calibri" w:hAnsi="Times New Roman" w:cs="Times New Roman"/>
                <w:lang w:eastAsia="en-US"/>
              </w:rPr>
            </w:pPr>
          </w:p>
        </w:tc>
      </w:tr>
      <w:tr w:rsidR="00E51420" w:rsidRPr="00E51420" w14:paraId="5FA75308" w14:textId="77777777" w:rsidTr="00E51420">
        <w:trPr>
          <w:jc w:val="center"/>
        </w:trPr>
        <w:tc>
          <w:tcPr>
            <w:tcW w:w="194" w:type="pct"/>
            <w:gridSpan w:val="2"/>
            <w:shd w:val="clear" w:color="auto" w:fill="auto"/>
          </w:tcPr>
          <w:p w14:paraId="47848135"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752" w:type="pct"/>
            <w:shd w:val="clear" w:color="auto" w:fill="auto"/>
          </w:tcPr>
          <w:p w14:paraId="415DB1E9" w14:textId="77777777" w:rsidR="00E51420" w:rsidRPr="00E51420" w:rsidRDefault="00E51420" w:rsidP="00E51420">
            <w:pPr>
              <w:spacing w:line="240" w:lineRule="auto"/>
              <w:contextualSpacing/>
              <w:jc w:val="both"/>
              <w:rPr>
                <w:rFonts w:ascii="Times New Roman" w:eastAsia="Calibri" w:hAnsi="Times New Roman" w:cs="Times New Roman"/>
                <w:sz w:val="12"/>
                <w:szCs w:val="12"/>
                <w:lang w:eastAsia="en-US"/>
              </w:rPr>
            </w:pPr>
          </w:p>
        </w:tc>
        <w:tc>
          <w:tcPr>
            <w:tcW w:w="405" w:type="pct"/>
            <w:gridSpan w:val="2"/>
            <w:shd w:val="clear" w:color="auto" w:fill="auto"/>
          </w:tcPr>
          <w:p w14:paraId="427F0173"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446" w:type="pct"/>
            <w:shd w:val="clear" w:color="auto" w:fill="auto"/>
          </w:tcPr>
          <w:p w14:paraId="1D676F66"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448" w:type="pct"/>
            <w:shd w:val="clear" w:color="auto" w:fill="auto"/>
          </w:tcPr>
          <w:p w14:paraId="24294EA2"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840" w:type="pct"/>
            <w:shd w:val="clear" w:color="auto" w:fill="auto"/>
          </w:tcPr>
          <w:p w14:paraId="5FBA67A1"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630" w:type="pct"/>
          </w:tcPr>
          <w:p w14:paraId="0D266FF8"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630" w:type="pct"/>
            <w:shd w:val="clear" w:color="auto" w:fill="auto"/>
          </w:tcPr>
          <w:p w14:paraId="16A246D3"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c>
          <w:tcPr>
            <w:tcW w:w="654" w:type="pct"/>
          </w:tcPr>
          <w:p w14:paraId="6A83DC4D" w14:textId="77777777" w:rsidR="00E51420" w:rsidRPr="00E51420" w:rsidRDefault="00E51420" w:rsidP="00E51420">
            <w:pPr>
              <w:spacing w:line="240" w:lineRule="auto"/>
              <w:contextualSpacing/>
              <w:jc w:val="center"/>
              <w:rPr>
                <w:rFonts w:ascii="Times New Roman" w:eastAsia="Calibri" w:hAnsi="Times New Roman" w:cs="Times New Roman"/>
                <w:sz w:val="12"/>
                <w:szCs w:val="12"/>
                <w:lang w:eastAsia="en-US"/>
              </w:rPr>
            </w:pPr>
          </w:p>
        </w:tc>
      </w:tr>
      <w:tr w:rsidR="00E51420" w:rsidRPr="00E51420" w14:paraId="1CE51D01" w14:textId="77777777" w:rsidTr="00E51420">
        <w:trPr>
          <w:jc w:val="center"/>
        </w:trPr>
        <w:tc>
          <w:tcPr>
            <w:tcW w:w="194" w:type="pct"/>
            <w:gridSpan w:val="2"/>
            <w:shd w:val="clear" w:color="auto" w:fill="auto"/>
          </w:tcPr>
          <w:p w14:paraId="31294AA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752" w:type="pct"/>
            <w:shd w:val="clear" w:color="auto" w:fill="auto"/>
          </w:tcPr>
          <w:p w14:paraId="1822907D" w14:textId="77777777" w:rsidR="00E51420" w:rsidRPr="00E51420" w:rsidRDefault="00E51420" w:rsidP="00E51420">
            <w:pPr>
              <w:spacing w:line="240" w:lineRule="auto"/>
              <w:contextualSpacing/>
              <w:jc w:val="both"/>
              <w:rPr>
                <w:rFonts w:ascii="Times New Roman" w:eastAsia="Calibri" w:hAnsi="Times New Roman" w:cs="Times New Roman"/>
                <w:lang w:eastAsia="en-US"/>
              </w:rPr>
            </w:pPr>
          </w:p>
        </w:tc>
        <w:tc>
          <w:tcPr>
            <w:tcW w:w="405" w:type="pct"/>
            <w:gridSpan w:val="2"/>
            <w:shd w:val="clear" w:color="auto" w:fill="auto"/>
          </w:tcPr>
          <w:p w14:paraId="010DC36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6" w:type="pct"/>
            <w:shd w:val="clear" w:color="auto" w:fill="auto"/>
          </w:tcPr>
          <w:p w14:paraId="080D546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448" w:type="pct"/>
            <w:shd w:val="clear" w:color="auto" w:fill="auto"/>
          </w:tcPr>
          <w:p w14:paraId="026AD58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840" w:type="pct"/>
            <w:shd w:val="clear" w:color="auto" w:fill="auto"/>
          </w:tcPr>
          <w:p w14:paraId="578F25B3" w14:textId="77777777" w:rsidR="00E51420" w:rsidRPr="00E51420" w:rsidRDefault="00E51420" w:rsidP="00E51420">
            <w:pPr>
              <w:spacing w:line="240" w:lineRule="auto"/>
              <w:contextualSpacing/>
              <w:jc w:val="center"/>
              <w:rPr>
                <w:rFonts w:ascii="Times New Roman" w:eastAsia="Calibri" w:hAnsi="Times New Roman" w:cs="Times New Roman"/>
                <w:sz w:val="16"/>
                <w:szCs w:val="16"/>
                <w:lang w:eastAsia="en-US"/>
              </w:rPr>
            </w:pPr>
          </w:p>
          <w:p w14:paraId="29A6315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 Йошкар-Олы»,</w:t>
            </w:r>
          </w:p>
          <w:p w14:paraId="67BEA4B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17C2452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 xml:space="preserve">«Поликлиника № 4 </w:t>
            </w:r>
            <w:r w:rsidRPr="00E51420">
              <w:rPr>
                <w:rFonts w:ascii="Times New Roman" w:eastAsia="Calibri" w:hAnsi="Times New Roman" w:cs="Times New Roman"/>
                <w:lang w:eastAsia="en-US"/>
              </w:rPr>
              <w:br/>
              <w:t>г. Йошкар-Олы»,</w:t>
            </w:r>
          </w:p>
          <w:p w14:paraId="12E4550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5C9F595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«РКГВВ»,</w:t>
            </w:r>
          </w:p>
          <w:p w14:paraId="6833505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139E35D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«Медсанчасть</w:t>
            </w:r>
          </w:p>
          <w:p w14:paraId="3783FB8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 1»,</w:t>
            </w:r>
          </w:p>
          <w:p w14:paraId="5D54568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0787A07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«Йошкар-Олинская городская больница»,</w:t>
            </w:r>
          </w:p>
          <w:p w14:paraId="79244DB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w:t>
            </w:r>
          </w:p>
          <w:p w14:paraId="00C59CA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«РКВД»,</w:t>
            </w:r>
          </w:p>
          <w:p w14:paraId="3817773A"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ГБУ РМЭ «РОД»</w:t>
            </w:r>
          </w:p>
          <w:p w14:paraId="7745CDA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tc>
        <w:tc>
          <w:tcPr>
            <w:tcW w:w="630" w:type="pct"/>
          </w:tcPr>
          <w:p w14:paraId="4BEE6B76" w14:textId="77777777" w:rsidR="00E51420" w:rsidRPr="00E51420" w:rsidRDefault="00E51420" w:rsidP="00E51420">
            <w:pPr>
              <w:spacing w:line="240" w:lineRule="auto"/>
              <w:contextualSpacing/>
              <w:jc w:val="center"/>
              <w:rPr>
                <w:rFonts w:ascii="Times New Roman" w:eastAsia="Calibri" w:hAnsi="Times New Roman" w:cs="Times New Roman"/>
                <w:sz w:val="16"/>
                <w:szCs w:val="16"/>
                <w:lang w:eastAsia="en-US"/>
              </w:rPr>
            </w:pPr>
          </w:p>
          <w:p w14:paraId="149D5CE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74026F0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1C6B0AB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51878D0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5839873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3204AAE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781E72E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15-30 мин.</w:t>
            </w:r>
          </w:p>
          <w:p w14:paraId="432A1CB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в пределах городского округа</w:t>
            </w:r>
          </w:p>
        </w:tc>
        <w:tc>
          <w:tcPr>
            <w:tcW w:w="630" w:type="pct"/>
            <w:shd w:val="clear" w:color="auto" w:fill="auto"/>
          </w:tcPr>
          <w:p w14:paraId="419BB55A" w14:textId="77777777" w:rsidR="00E51420" w:rsidRPr="00E51420" w:rsidRDefault="00E51420" w:rsidP="00E51420">
            <w:pPr>
              <w:spacing w:line="240" w:lineRule="auto"/>
              <w:contextualSpacing/>
              <w:jc w:val="center"/>
              <w:rPr>
                <w:rFonts w:ascii="Times New Roman" w:eastAsia="Calibri" w:hAnsi="Times New Roman" w:cs="Times New Roman"/>
                <w:sz w:val="16"/>
                <w:szCs w:val="16"/>
                <w:lang w:eastAsia="en-US"/>
              </w:rPr>
            </w:pPr>
          </w:p>
          <w:p w14:paraId="0D890BA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5D8FA90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6B5367D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0/0,25/1,25</w:t>
            </w:r>
          </w:p>
          <w:p w14:paraId="79C2E90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4572E0F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0/0,5/0,5</w:t>
            </w:r>
          </w:p>
          <w:p w14:paraId="632CACA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43E895D4"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4CC8B5F7"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1/0,5/1,0</w:t>
            </w:r>
          </w:p>
          <w:p w14:paraId="4AF9974D"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642E454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0/0,0/1,0</w:t>
            </w:r>
          </w:p>
          <w:p w14:paraId="5E23B81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1B5B00C9"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0D39E71B"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0/0,25/0,25</w:t>
            </w:r>
          </w:p>
          <w:p w14:paraId="0163A040"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6607558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4/7,5/7,75</w:t>
            </w:r>
          </w:p>
        </w:tc>
        <w:tc>
          <w:tcPr>
            <w:tcW w:w="654" w:type="pct"/>
          </w:tcPr>
          <w:p w14:paraId="4268B7D8" w14:textId="77777777" w:rsidR="00E51420" w:rsidRPr="00E51420" w:rsidRDefault="00E51420" w:rsidP="00E51420">
            <w:pPr>
              <w:spacing w:line="240" w:lineRule="auto"/>
              <w:contextualSpacing/>
              <w:jc w:val="center"/>
              <w:rPr>
                <w:rFonts w:ascii="Times New Roman" w:eastAsia="Calibri" w:hAnsi="Times New Roman" w:cs="Times New Roman"/>
                <w:sz w:val="16"/>
                <w:szCs w:val="16"/>
                <w:lang w:eastAsia="en-US"/>
              </w:rPr>
            </w:pPr>
          </w:p>
          <w:p w14:paraId="4661A75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2B5CC411"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20DA7A6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4</w:t>
            </w:r>
          </w:p>
          <w:p w14:paraId="789653B3"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3A15E028"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0,1</w:t>
            </w:r>
          </w:p>
          <w:p w14:paraId="7445282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1C23821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19439A3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3</w:t>
            </w:r>
          </w:p>
          <w:p w14:paraId="5180A16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4EBCA95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7</w:t>
            </w:r>
          </w:p>
          <w:p w14:paraId="36B91592"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757D46E5"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6215BC9F"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1,7</w:t>
            </w:r>
          </w:p>
          <w:p w14:paraId="76F1FC4C"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p>
          <w:p w14:paraId="3C68D5F6" w14:textId="77777777" w:rsidR="00E51420" w:rsidRPr="00E51420" w:rsidRDefault="00E51420" w:rsidP="00E51420">
            <w:pPr>
              <w:spacing w:line="240" w:lineRule="auto"/>
              <w:contextualSpacing/>
              <w:jc w:val="center"/>
              <w:rPr>
                <w:rFonts w:ascii="Times New Roman" w:eastAsia="Calibri" w:hAnsi="Times New Roman" w:cs="Times New Roman"/>
                <w:lang w:eastAsia="en-US"/>
              </w:rPr>
            </w:pPr>
            <w:r w:rsidRPr="00E51420">
              <w:rPr>
                <w:rFonts w:ascii="Times New Roman" w:eastAsia="Calibri" w:hAnsi="Times New Roman" w:cs="Times New Roman"/>
                <w:lang w:eastAsia="en-US"/>
              </w:rPr>
              <w:t>0</w:t>
            </w:r>
          </w:p>
        </w:tc>
      </w:tr>
    </w:tbl>
    <w:p w14:paraId="1C9672A7" w14:textId="77777777" w:rsidR="00E51420" w:rsidRPr="00E51420" w:rsidRDefault="00E51420" w:rsidP="00E51420">
      <w:pPr>
        <w:spacing w:line="240" w:lineRule="auto"/>
        <w:jc w:val="right"/>
        <w:rPr>
          <w:rFonts w:ascii="Times New Roman" w:hAnsi="Times New Roman" w:cs="Times New Roman"/>
        </w:rPr>
        <w:sectPr w:rsidR="00E51420" w:rsidRPr="00E51420" w:rsidSect="002131F0">
          <w:pgSz w:w="16840" w:h="11907" w:orient="landscape" w:code="9"/>
          <w:pgMar w:top="1985" w:right="1418" w:bottom="1134" w:left="1134" w:header="1417" w:footer="0" w:gutter="0"/>
          <w:cols w:space="720"/>
          <w:formProt w:val="0"/>
          <w:docGrid w:linePitch="299" w:charSpace="4096"/>
        </w:sectPr>
      </w:pPr>
    </w:p>
    <w:p w14:paraId="52B9287D"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lastRenderedPageBreak/>
        <w:t xml:space="preserve">В Республике Марий Эл диагностические исследования </w:t>
      </w:r>
      <w:r w:rsidRPr="00E51420">
        <w:rPr>
          <w:rFonts w:ascii="Times New Roman" w:hAnsi="Times New Roman" w:cs="Times New Roman"/>
          <w:sz w:val="28"/>
          <w:szCs w:val="28"/>
        </w:rPr>
        <w:br/>
        <w:t xml:space="preserve">на «тяжелом» оборудовании оказываются в полном объеме. Государственное бюджетное учреждение Республики Марий Эл «Республиканский онкологический диспансер» имеет компьютерный томограф, а также систему однофотонной эмиссионной компьютерной томографии, магнитно-резонансный томограф. </w:t>
      </w:r>
    </w:p>
    <w:p w14:paraId="2453299D" w14:textId="25F6C298"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В настоящее время ведется работа по организации радионуклидной лаборатории в диспансере. Для совершенствования клинико-лабораторной службы и соблюдения сроков установленного норматива территориальной программы государственных гарантий для </w:t>
      </w:r>
      <w:r w:rsidR="00C22162">
        <w:rPr>
          <w:rFonts w:ascii="Times New Roman" w:hAnsi="Times New Roman" w:cs="Times New Roman"/>
          <w:sz w:val="28"/>
          <w:szCs w:val="28"/>
        </w:rPr>
        <w:t>государственного бюджетного учреждения</w:t>
      </w:r>
      <w:r w:rsidRPr="00E51420">
        <w:rPr>
          <w:rFonts w:ascii="Times New Roman" w:hAnsi="Times New Roman" w:cs="Times New Roman"/>
          <w:sz w:val="28"/>
          <w:szCs w:val="28"/>
        </w:rPr>
        <w:t xml:space="preserve"> Республики Марий Эл «Республиканский онкологический диспансер» приобрели: биохимический автоматический анализатор, анализатор газов крови </w:t>
      </w:r>
      <w:r w:rsidR="006131CC">
        <w:rPr>
          <w:rFonts w:ascii="Times New Roman" w:hAnsi="Times New Roman" w:cs="Times New Roman"/>
          <w:sz w:val="28"/>
          <w:szCs w:val="28"/>
        </w:rPr>
        <w:br/>
      </w:r>
      <w:r w:rsidRPr="00E51420">
        <w:rPr>
          <w:rFonts w:ascii="Times New Roman" w:hAnsi="Times New Roman" w:cs="Times New Roman"/>
          <w:sz w:val="28"/>
          <w:szCs w:val="28"/>
        </w:rPr>
        <w:t>и автоматический 5</w:t>
      </w:r>
      <w:r w:rsidRPr="00E51420">
        <w:rPr>
          <w:rFonts w:ascii="Times New Roman" w:hAnsi="Times New Roman" w:cs="Times New Roman"/>
          <w:sz w:val="28"/>
          <w:szCs w:val="28"/>
          <w:lang w:val="en-US"/>
        </w:rPr>
        <w:t>Diff</w:t>
      </w:r>
      <w:r w:rsidRPr="00E51420">
        <w:rPr>
          <w:rFonts w:ascii="Times New Roman" w:hAnsi="Times New Roman" w:cs="Times New Roman"/>
          <w:sz w:val="28"/>
          <w:szCs w:val="28"/>
        </w:rPr>
        <w:t xml:space="preserve"> гематологический анализатор, автоматический анализатор гемостаза.</w:t>
      </w:r>
    </w:p>
    <w:p w14:paraId="25703C96" w14:textId="77777777"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Системы компьютерной томографии есть в следующих лечебных учреждениях: государственное бюджетное учреждение Республики Марий Эл «Республиканская клиническая больница», государственное бюджетное учреждение Республики Марий Эл «Йошкар-Олинская городская больница», государственное бюджетное учреждение Республики Марий Эл «Волжская центральная городская больница», государственное бюджетное учреждение Республики Марий Эл «Сернурская центральная районная больница», государственное бюджетное учреждение Республики Марий Эл «Козьмодемьянская межрайонная больница». </w:t>
      </w:r>
    </w:p>
    <w:p w14:paraId="5DD10415" w14:textId="757DFE11" w:rsidR="00E51420" w:rsidRPr="00E51420" w:rsidRDefault="00E51420" w:rsidP="00E51420">
      <w:pPr>
        <w:spacing w:line="240" w:lineRule="auto"/>
        <w:ind w:firstLine="709"/>
        <w:jc w:val="both"/>
        <w:rPr>
          <w:rFonts w:ascii="Times New Roman" w:hAnsi="Times New Roman" w:cs="Times New Roman"/>
          <w:sz w:val="28"/>
          <w:szCs w:val="28"/>
        </w:rPr>
      </w:pPr>
      <w:r w:rsidRPr="00E51420">
        <w:rPr>
          <w:rFonts w:ascii="Times New Roman" w:hAnsi="Times New Roman" w:cs="Times New Roman"/>
          <w:sz w:val="28"/>
          <w:szCs w:val="28"/>
        </w:rPr>
        <w:t xml:space="preserve">Системы магнитно-резонансной томографии имеются </w:t>
      </w:r>
      <w:r w:rsidRPr="00E51420">
        <w:rPr>
          <w:rFonts w:ascii="Times New Roman" w:hAnsi="Times New Roman" w:cs="Times New Roman"/>
          <w:sz w:val="28"/>
          <w:szCs w:val="28"/>
        </w:rPr>
        <w:br/>
        <w:t>в следующих организациях: государственное бюджетное учреждение Республики Марий Эл «Республиканская клиническая больница», государственное бюджетное учреждение Республики Марий Эл «Йошкар-Олинская городская больница», государственное бюджетное учреждение Республики Марий Эл «Республиканский онкологический диспансер».</w:t>
      </w:r>
    </w:p>
    <w:p w14:paraId="229AF540" w14:textId="2DBE2424" w:rsidR="00790940" w:rsidRDefault="00E51420" w:rsidP="007B1744">
      <w:pPr>
        <w:spacing w:line="240" w:lineRule="auto"/>
        <w:rPr>
          <w:rFonts w:ascii="Times New Roman" w:hAnsi="Times New Roman" w:cs="Times New Roman"/>
          <w:sz w:val="28"/>
          <w:szCs w:val="28"/>
        </w:rPr>
        <w:sectPr w:rsidR="00790940" w:rsidSect="00135D10">
          <w:headerReference w:type="default" r:id="rId14"/>
          <w:pgSz w:w="11907" w:h="16840" w:code="9"/>
          <w:pgMar w:top="1418" w:right="1134" w:bottom="1134" w:left="1985" w:header="720" w:footer="0" w:gutter="0"/>
          <w:cols w:space="720"/>
          <w:formProt w:val="0"/>
          <w:docGrid w:linePitch="299" w:charSpace="4096"/>
        </w:sectPr>
      </w:pPr>
      <w:r>
        <w:rPr>
          <w:rFonts w:ascii="Times New Roman" w:hAnsi="Times New Roman" w:cs="Times New Roman"/>
          <w:b/>
          <w:bCs/>
          <w:sz w:val="28"/>
          <w:szCs w:val="28"/>
        </w:rPr>
        <w:br w:type="page"/>
      </w:r>
    </w:p>
    <w:p w14:paraId="216AA05E" w14:textId="02FB5EC5" w:rsidR="007A6CBC" w:rsidRPr="006131CC" w:rsidRDefault="007A6CBC" w:rsidP="007A6CBC">
      <w:pPr>
        <w:spacing w:line="240" w:lineRule="auto"/>
        <w:jc w:val="center"/>
        <w:rPr>
          <w:rFonts w:ascii="Times New Roman" w:hAnsi="Times New Roman"/>
          <w:sz w:val="28"/>
          <w:szCs w:val="28"/>
        </w:rPr>
      </w:pPr>
      <w:r w:rsidRPr="006131CC">
        <w:rPr>
          <w:rFonts w:ascii="Times New Roman" w:hAnsi="Times New Roman"/>
          <w:sz w:val="28"/>
          <w:szCs w:val="28"/>
        </w:rPr>
        <w:lastRenderedPageBreak/>
        <w:t>П Е Р Е Ч Е Н Ь</w:t>
      </w:r>
    </w:p>
    <w:p w14:paraId="1297061A" w14:textId="77777777" w:rsidR="007A6CBC" w:rsidRPr="00A821DC" w:rsidRDefault="007A6CBC" w:rsidP="007A6CBC">
      <w:pPr>
        <w:spacing w:line="240" w:lineRule="auto"/>
        <w:jc w:val="center"/>
        <w:rPr>
          <w:rFonts w:ascii="Times New Roman" w:hAnsi="Times New Roman" w:cs="Times New Roman"/>
          <w:sz w:val="28"/>
          <w:szCs w:val="28"/>
        </w:rPr>
      </w:pPr>
      <w:r w:rsidRPr="006131CC">
        <w:rPr>
          <w:rFonts w:ascii="Times New Roman" w:hAnsi="Times New Roman" w:cs="Times New Roman"/>
          <w:sz w:val="28"/>
          <w:szCs w:val="28"/>
        </w:rPr>
        <w:t xml:space="preserve">диагностического медицинского оборудования, задействованного в оказании медицинской помощи пациентам </w:t>
      </w:r>
      <w:r w:rsidRPr="006131CC">
        <w:rPr>
          <w:rFonts w:ascii="Times New Roman" w:hAnsi="Times New Roman" w:cs="Times New Roman"/>
          <w:sz w:val="28"/>
          <w:szCs w:val="28"/>
        </w:rPr>
        <w:br/>
        <w:t>с подозрением, а также с подтвержденным диагнозом онкологического заболевания</w:t>
      </w:r>
    </w:p>
    <w:p w14:paraId="46D1BFA7" w14:textId="77777777" w:rsidR="007A6CBC" w:rsidRDefault="007A6CBC" w:rsidP="007A6CBC">
      <w:pPr>
        <w:spacing w:line="240" w:lineRule="auto"/>
        <w:jc w:val="center"/>
        <w:rPr>
          <w:rFonts w:ascii="Times New Roman" w:hAnsi="Times New Roman" w:cs="Times New Roman"/>
          <w:sz w:val="28"/>
          <w:szCs w:val="28"/>
        </w:rPr>
      </w:pPr>
    </w:p>
    <w:p w14:paraId="77B249F3" w14:textId="77777777" w:rsidR="007A6CBC" w:rsidRPr="00493673" w:rsidRDefault="007A6CBC" w:rsidP="007A6CBC">
      <w:pPr>
        <w:rPr>
          <w:sz w:val="2"/>
          <w:szCs w:val="2"/>
        </w:rPr>
      </w:pPr>
    </w:p>
    <w:tbl>
      <w:tblPr>
        <w:tblStyle w:val="aff1"/>
        <w:tblW w:w="496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5"/>
        <w:gridCol w:w="2110"/>
        <w:gridCol w:w="3105"/>
        <w:gridCol w:w="2491"/>
        <w:gridCol w:w="1653"/>
        <w:gridCol w:w="1920"/>
      </w:tblGrid>
      <w:tr w:rsidR="007A6CBC" w:rsidRPr="00D31234" w14:paraId="78A8EC74" w14:textId="77777777" w:rsidTr="00A132A0">
        <w:trPr>
          <w:tblHeader/>
        </w:trPr>
        <w:tc>
          <w:tcPr>
            <w:tcW w:w="1246" w:type="pct"/>
            <w:tcBorders>
              <w:top w:val="single" w:sz="4" w:space="0" w:color="auto"/>
              <w:bottom w:val="single" w:sz="4" w:space="0" w:color="auto"/>
              <w:right w:val="single" w:sz="4" w:space="0" w:color="auto"/>
            </w:tcBorders>
            <w:vAlign w:val="center"/>
          </w:tcPr>
          <w:p w14:paraId="0DCBD8C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Наименование диагностического оборудования</w:t>
            </w:r>
          </w:p>
        </w:tc>
        <w:tc>
          <w:tcPr>
            <w:tcW w:w="702" w:type="pct"/>
            <w:tcBorders>
              <w:top w:val="single" w:sz="4" w:space="0" w:color="auto"/>
              <w:left w:val="single" w:sz="4" w:space="0" w:color="auto"/>
              <w:bottom w:val="single" w:sz="4" w:space="0" w:color="auto"/>
              <w:right w:val="single" w:sz="4" w:space="0" w:color="auto"/>
            </w:tcBorders>
            <w:vAlign w:val="center"/>
          </w:tcPr>
          <w:p w14:paraId="60481A8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Сокращенное наименование медицинской организации</w:t>
            </w:r>
          </w:p>
        </w:tc>
        <w:tc>
          <w:tcPr>
            <w:tcW w:w="1033" w:type="pct"/>
            <w:tcBorders>
              <w:top w:val="single" w:sz="4" w:space="0" w:color="auto"/>
              <w:left w:val="single" w:sz="4" w:space="0" w:color="auto"/>
              <w:bottom w:val="single" w:sz="4" w:space="0" w:color="auto"/>
              <w:right w:val="single" w:sz="4" w:space="0" w:color="auto"/>
            </w:tcBorders>
            <w:vAlign w:val="center"/>
          </w:tcPr>
          <w:p w14:paraId="492F0E9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Наименование структурного подразделения, </w:t>
            </w:r>
            <w:r w:rsidRPr="00D31234">
              <w:rPr>
                <w:rFonts w:ascii="Times New Roman" w:hAnsi="Times New Roman" w:cs="Times New Roman"/>
              </w:rPr>
              <w:br/>
              <w:t>в котором расположено оборудование</w:t>
            </w:r>
          </w:p>
        </w:tc>
        <w:tc>
          <w:tcPr>
            <w:tcW w:w="829" w:type="pct"/>
            <w:tcBorders>
              <w:top w:val="single" w:sz="4" w:space="0" w:color="auto"/>
              <w:left w:val="single" w:sz="4" w:space="0" w:color="auto"/>
              <w:bottom w:val="single" w:sz="4" w:space="0" w:color="auto"/>
              <w:right w:val="single" w:sz="4" w:space="0" w:color="auto"/>
            </w:tcBorders>
            <w:vAlign w:val="center"/>
          </w:tcPr>
          <w:p w14:paraId="2D4F139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Условия функционирования (амбулаторное/</w:t>
            </w:r>
            <w:r>
              <w:rPr>
                <w:rFonts w:ascii="Times New Roman" w:hAnsi="Times New Roman" w:cs="Times New Roman"/>
              </w:rPr>
              <w:t xml:space="preserve"> </w:t>
            </w:r>
            <w:r w:rsidRPr="00D31234">
              <w:rPr>
                <w:rFonts w:ascii="Times New Roman" w:hAnsi="Times New Roman" w:cs="Times New Roman"/>
              </w:rPr>
              <w:t>стационарное/</w:t>
            </w:r>
            <w:r>
              <w:rPr>
                <w:rFonts w:ascii="Times New Roman" w:hAnsi="Times New Roman" w:cs="Times New Roman"/>
              </w:rPr>
              <w:t xml:space="preserve"> </w:t>
            </w:r>
            <w:r w:rsidRPr="00D31234">
              <w:rPr>
                <w:rFonts w:ascii="Times New Roman" w:hAnsi="Times New Roman" w:cs="Times New Roman"/>
              </w:rPr>
              <w:t>передвижное)</w:t>
            </w:r>
          </w:p>
        </w:tc>
        <w:tc>
          <w:tcPr>
            <w:tcW w:w="550" w:type="pct"/>
            <w:tcBorders>
              <w:top w:val="single" w:sz="4" w:space="0" w:color="auto"/>
              <w:left w:val="single" w:sz="4" w:space="0" w:color="auto"/>
              <w:bottom w:val="single" w:sz="4" w:space="0" w:color="auto"/>
              <w:right w:val="single" w:sz="4" w:space="0" w:color="auto"/>
            </w:tcBorders>
            <w:vAlign w:val="center"/>
          </w:tcPr>
          <w:p w14:paraId="4DAE664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Количество исследовани</w:t>
            </w:r>
            <w:r>
              <w:rPr>
                <w:rFonts w:ascii="Times New Roman" w:hAnsi="Times New Roman" w:cs="Times New Roman"/>
              </w:rPr>
              <w:t>й в</w:t>
            </w:r>
            <w:r w:rsidRPr="00D31234">
              <w:rPr>
                <w:rFonts w:ascii="Times New Roman" w:hAnsi="Times New Roman" w:cs="Times New Roman"/>
              </w:rPr>
              <w:t xml:space="preserve"> смену</w:t>
            </w:r>
          </w:p>
        </w:tc>
        <w:tc>
          <w:tcPr>
            <w:tcW w:w="639" w:type="pct"/>
            <w:tcBorders>
              <w:top w:val="single" w:sz="4" w:space="0" w:color="auto"/>
              <w:left w:val="single" w:sz="4" w:space="0" w:color="auto"/>
              <w:bottom w:val="single" w:sz="4" w:space="0" w:color="auto"/>
            </w:tcBorders>
            <w:vAlign w:val="center"/>
          </w:tcPr>
          <w:p w14:paraId="3697CD3A"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Количество рабочих смен (1,2,3, круглосуточно)</w:t>
            </w:r>
          </w:p>
        </w:tc>
      </w:tr>
    </w:tbl>
    <w:p w14:paraId="68525CDF" w14:textId="77777777" w:rsidR="0028316D" w:rsidRPr="0028316D" w:rsidRDefault="0028316D">
      <w:pPr>
        <w:rPr>
          <w:sz w:val="2"/>
          <w:szCs w:val="2"/>
        </w:rPr>
      </w:pPr>
    </w:p>
    <w:tbl>
      <w:tblPr>
        <w:tblStyle w:val="aff1"/>
        <w:tblW w:w="496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5"/>
        <w:gridCol w:w="2300"/>
        <w:gridCol w:w="2915"/>
        <w:gridCol w:w="2491"/>
        <w:gridCol w:w="1653"/>
        <w:gridCol w:w="1920"/>
      </w:tblGrid>
      <w:tr w:rsidR="007A6CBC" w:rsidRPr="00D31234" w14:paraId="2FBE3C7F" w14:textId="77777777" w:rsidTr="0028316D">
        <w:trPr>
          <w:tblHeader/>
        </w:trPr>
        <w:tc>
          <w:tcPr>
            <w:tcW w:w="1246" w:type="pct"/>
            <w:tcBorders>
              <w:top w:val="single" w:sz="4" w:space="0" w:color="auto"/>
              <w:bottom w:val="single" w:sz="4" w:space="0" w:color="auto"/>
              <w:right w:val="single" w:sz="4" w:space="0" w:color="auto"/>
            </w:tcBorders>
            <w:vAlign w:val="center"/>
          </w:tcPr>
          <w:p w14:paraId="03841BC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765" w:type="pct"/>
            <w:tcBorders>
              <w:top w:val="single" w:sz="4" w:space="0" w:color="auto"/>
              <w:left w:val="single" w:sz="4" w:space="0" w:color="auto"/>
              <w:bottom w:val="single" w:sz="4" w:space="0" w:color="auto"/>
              <w:right w:val="single" w:sz="4" w:space="0" w:color="auto"/>
            </w:tcBorders>
            <w:vAlign w:val="center"/>
          </w:tcPr>
          <w:p w14:paraId="7E2B2C1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970" w:type="pct"/>
            <w:tcBorders>
              <w:top w:val="single" w:sz="4" w:space="0" w:color="auto"/>
              <w:left w:val="single" w:sz="4" w:space="0" w:color="auto"/>
              <w:bottom w:val="single" w:sz="4" w:space="0" w:color="auto"/>
              <w:right w:val="single" w:sz="4" w:space="0" w:color="auto"/>
            </w:tcBorders>
            <w:vAlign w:val="center"/>
          </w:tcPr>
          <w:p w14:paraId="5948278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w:t>
            </w:r>
          </w:p>
        </w:tc>
        <w:tc>
          <w:tcPr>
            <w:tcW w:w="829" w:type="pct"/>
            <w:tcBorders>
              <w:top w:val="single" w:sz="4" w:space="0" w:color="auto"/>
              <w:left w:val="single" w:sz="4" w:space="0" w:color="auto"/>
              <w:bottom w:val="single" w:sz="4" w:space="0" w:color="auto"/>
              <w:right w:val="single" w:sz="4" w:space="0" w:color="auto"/>
            </w:tcBorders>
            <w:vAlign w:val="center"/>
          </w:tcPr>
          <w:p w14:paraId="4022565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550" w:type="pct"/>
            <w:tcBorders>
              <w:top w:val="single" w:sz="4" w:space="0" w:color="auto"/>
              <w:left w:val="single" w:sz="4" w:space="0" w:color="auto"/>
              <w:bottom w:val="single" w:sz="4" w:space="0" w:color="auto"/>
              <w:right w:val="single" w:sz="4" w:space="0" w:color="auto"/>
            </w:tcBorders>
            <w:vAlign w:val="center"/>
          </w:tcPr>
          <w:p w14:paraId="0056323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5</w:t>
            </w:r>
          </w:p>
        </w:tc>
        <w:tc>
          <w:tcPr>
            <w:tcW w:w="639" w:type="pct"/>
            <w:tcBorders>
              <w:top w:val="single" w:sz="4" w:space="0" w:color="auto"/>
              <w:left w:val="single" w:sz="4" w:space="0" w:color="auto"/>
              <w:bottom w:val="single" w:sz="4" w:space="0" w:color="auto"/>
            </w:tcBorders>
            <w:vAlign w:val="center"/>
          </w:tcPr>
          <w:p w14:paraId="05D0A10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6</w:t>
            </w:r>
          </w:p>
        </w:tc>
      </w:tr>
      <w:tr w:rsidR="007A6CBC" w:rsidRPr="00D31234" w14:paraId="5A4E807A" w14:textId="77777777" w:rsidTr="0028316D">
        <w:tc>
          <w:tcPr>
            <w:tcW w:w="1246" w:type="pct"/>
            <w:tcBorders>
              <w:top w:val="single" w:sz="4" w:space="0" w:color="auto"/>
            </w:tcBorders>
            <w:vAlign w:val="center"/>
          </w:tcPr>
          <w:p w14:paraId="3023A9C4" w14:textId="77777777" w:rsidR="007A6CBC" w:rsidRPr="00D31234" w:rsidRDefault="007A6CBC" w:rsidP="00A132A0">
            <w:pPr>
              <w:spacing w:line="240" w:lineRule="auto"/>
              <w:jc w:val="center"/>
              <w:rPr>
                <w:rFonts w:ascii="Times New Roman" w:hAnsi="Times New Roman" w:cs="Times New Roman"/>
              </w:rPr>
            </w:pPr>
          </w:p>
        </w:tc>
        <w:tc>
          <w:tcPr>
            <w:tcW w:w="765" w:type="pct"/>
            <w:tcBorders>
              <w:top w:val="single" w:sz="4" w:space="0" w:color="auto"/>
            </w:tcBorders>
            <w:vAlign w:val="center"/>
          </w:tcPr>
          <w:p w14:paraId="63349EC1" w14:textId="77777777" w:rsidR="007A6CBC" w:rsidRPr="00D31234" w:rsidRDefault="007A6CBC" w:rsidP="00A132A0">
            <w:pPr>
              <w:spacing w:line="240" w:lineRule="auto"/>
              <w:jc w:val="center"/>
              <w:rPr>
                <w:rFonts w:ascii="Times New Roman" w:hAnsi="Times New Roman" w:cs="Times New Roman"/>
              </w:rPr>
            </w:pPr>
          </w:p>
        </w:tc>
        <w:tc>
          <w:tcPr>
            <w:tcW w:w="970" w:type="pct"/>
            <w:tcBorders>
              <w:top w:val="single" w:sz="4" w:space="0" w:color="auto"/>
            </w:tcBorders>
            <w:vAlign w:val="center"/>
          </w:tcPr>
          <w:p w14:paraId="74BB2C70" w14:textId="77777777" w:rsidR="007A6CBC" w:rsidRPr="00D31234" w:rsidRDefault="007A6CBC" w:rsidP="00A132A0">
            <w:pPr>
              <w:spacing w:line="240" w:lineRule="auto"/>
              <w:jc w:val="center"/>
              <w:rPr>
                <w:rFonts w:ascii="Times New Roman" w:hAnsi="Times New Roman" w:cs="Times New Roman"/>
              </w:rPr>
            </w:pPr>
          </w:p>
        </w:tc>
        <w:tc>
          <w:tcPr>
            <w:tcW w:w="829" w:type="pct"/>
            <w:tcBorders>
              <w:top w:val="single" w:sz="4" w:space="0" w:color="auto"/>
            </w:tcBorders>
            <w:vAlign w:val="center"/>
          </w:tcPr>
          <w:p w14:paraId="4BA4B06F" w14:textId="77777777" w:rsidR="007A6CBC" w:rsidRPr="00D31234" w:rsidRDefault="007A6CBC" w:rsidP="00A132A0">
            <w:pPr>
              <w:spacing w:line="240" w:lineRule="auto"/>
              <w:jc w:val="center"/>
              <w:rPr>
                <w:rFonts w:ascii="Times New Roman" w:hAnsi="Times New Roman" w:cs="Times New Roman"/>
              </w:rPr>
            </w:pPr>
          </w:p>
        </w:tc>
        <w:tc>
          <w:tcPr>
            <w:tcW w:w="550" w:type="pct"/>
            <w:tcBorders>
              <w:top w:val="single" w:sz="4" w:space="0" w:color="auto"/>
            </w:tcBorders>
            <w:vAlign w:val="center"/>
          </w:tcPr>
          <w:p w14:paraId="081173F6" w14:textId="77777777" w:rsidR="007A6CBC" w:rsidRPr="00D31234" w:rsidRDefault="007A6CBC" w:rsidP="00A132A0">
            <w:pPr>
              <w:spacing w:line="240" w:lineRule="auto"/>
              <w:jc w:val="center"/>
              <w:rPr>
                <w:rFonts w:ascii="Times New Roman" w:hAnsi="Times New Roman" w:cs="Times New Roman"/>
              </w:rPr>
            </w:pPr>
          </w:p>
        </w:tc>
        <w:tc>
          <w:tcPr>
            <w:tcW w:w="639" w:type="pct"/>
            <w:tcBorders>
              <w:top w:val="single" w:sz="4" w:space="0" w:color="auto"/>
            </w:tcBorders>
            <w:vAlign w:val="center"/>
          </w:tcPr>
          <w:p w14:paraId="209A4B7B" w14:textId="77777777" w:rsidR="007A6CBC" w:rsidRPr="00D31234" w:rsidRDefault="007A6CBC" w:rsidP="00A132A0">
            <w:pPr>
              <w:spacing w:line="240" w:lineRule="auto"/>
              <w:jc w:val="center"/>
              <w:rPr>
                <w:rFonts w:ascii="Times New Roman" w:hAnsi="Times New Roman" w:cs="Times New Roman"/>
              </w:rPr>
            </w:pPr>
          </w:p>
        </w:tc>
      </w:tr>
      <w:tr w:rsidR="007A6CBC" w:rsidRPr="00D31234" w14:paraId="6E825D70" w14:textId="77777777" w:rsidTr="0028316D">
        <w:tc>
          <w:tcPr>
            <w:tcW w:w="1246" w:type="pct"/>
          </w:tcPr>
          <w:p w14:paraId="10A3BD83"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Компьютерный томограф Brillians 64, год установки </w:t>
            </w:r>
            <w:r>
              <w:rPr>
                <w:rFonts w:ascii="Times New Roman" w:hAnsi="Times New Roman" w:cs="Times New Roman"/>
              </w:rPr>
              <w:t xml:space="preserve">- </w:t>
            </w:r>
            <w:r w:rsidRPr="00D31234">
              <w:rPr>
                <w:rFonts w:ascii="Times New Roman" w:hAnsi="Times New Roman" w:cs="Times New Roman"/>
              </w:rPr>
              <w:t>2013</w:t>
            </w:r>
          </w:p>
        </w:tc>
        <w:tc>
          <w:tcPr>
            <w:tcW w:w="765" w:type="pct"/>
          </w:tcPr>
          <w:p w14:paraId="74AA015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39031E28"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л</w:t>
            </w:r>
            <w:r w:rsidRPr="00D31234">
              <w:rPr>
                <w:rFonts w:ascii="Times New Roman" w:hAnsi="Times New Roman" w:cs="Times New Roman"/>
              </w:rPr>
              <w:t>учевая диагностика</w:t>
            </w:r>
          </w:p>
        </w:tc>
        <w:tc>
          <w:tcPr>
            <w:tcW w:w="829" w:type="pct"/>
          </w:tcPr>
          <w:p w14:paraId="47A8C88F"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tc>
        <w:tc>
          <w:tcPr>
            <w:tcW w:w="550" w:type="pct"/>
          </w:tcPr>
          <w:p w14:paraId="3123029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28-30</w:t>
            </w:r>
          </w:p>
        </w:tc>
        <w:tc>
          <w:tcPr>
            <w:tcW w:w="639" w:type="pct"/>
          </w:tcPr>
          <w:p w14:paraId="27276998"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2 смены ежедневно, </w:t>
            </w:r>
            <w:r w:rsidRPr="00D31234">
              <w:rPr>
                <w:rFonts w:ascii="Times New Roman" w:hAnsi="Times New Roman" w:cs="Times New Roman"/>
              </w:rPr>
              <w:br/>
              <w:t xml:space="preserve">3 дня </w:t>
            </w:r>
            <w:r w:rsidRPr="00D31234">
              <w:rPr>
                <w:rFonts w:ascii="Times New Roman" w:hAnsi="Times New Roman" w:cs="Times New Roman"/>
              </w:rPr>
              <w:br/>
              <w:t>в неделю круглосуточно</w:t>
            </w:r>
          </w:p>
          <w:p w14:paraId="2E0AC709" w14:textId="77777777" w:rsidR="007A6CBC" w:rsidRPr="00D31234" w:rsidRDefault="007A6CBC" w:rsidP="00A132A0">
            <w:pPr>
              <w:spacing w:line="240" w:lineRule="auto"/>
              <w:jc w:val="center"/>
              <w:rPr>
                <w:rFonts w:ascii="Times New Roman" w:hAnsi="Times New Roman" w:cs="Times New Roman"/>
              </w:rPr>
            </w:pPr>
          </w:p>
        </w:tc>
      </w:tr>
      <w:tr w:rsidR="007A6CBC" w:rsidRPr="00D31234" w14:paraId="3C31D47D" w14:textId="77777777" w:rsidTr="0028316D">
        <w:tc>
          <w:tcPr>
            <w:tcW w:w="1246" w:type="pct"/>
          </w:tcPr>
          <w:p w14:paraId="1A47823C"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rPr>
              <w:t>МРТ</w:t>
            </w:r>
            <w:r w:rsidRPr="00D31234">
              <w:rPr>
                <w:rFonts w:ascii="Times New Roman" w:hAnsi="Times New Roman" w:cs="Times New Roman"/>
                <w:color w:val="000000"/>
                <w:lang w:val="en-US"/>
              </w:rPr>
              <w:t>MAGNETOMConcerto</w:t>
            </w:r>
            <w:r w:rsidRPr="00D31234">
              <w:rPr>
                <w:rFonts w:ascii="Times New Roman" w:hAnsi="Times New Roman" w:cs="Times New Roman"/>
                <w:color w:val="000000"/>
              </w:rPr>
              <w:t xml:space="preserve"> 0.3Тс,  год установки </w:t>
            </w:r>
            <w:r>
              <w:rPr>
                <w:rFonts w:ascii="Times New Roman" w:hAnsi="Times New Roman" w:cs="Times New Roman"/>
                <w:color w:val="000000"/>
              </w:rPr>
              <w:t>-</w:t>
            </w:r>
            <w:r w:rsidRPr="00D31234">
              <w:rPr>
                <w:rFonts w:ascii="Times New Roman" w:hAnsi="Times New Roman" w:cs="Times New Roman"/>
                <w:color w:val="000000"/>
              </w:rPr>
              <w:t xml:space="preserve"> 1987</w:t>
            </w:r>
          </w:p>
          <w:p w14:paraId="445BE4AE"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460B97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5DB88E7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л</w:t>
            </w:r>
            <w:r w:rsidRPr="00D31234">
              <w:rPr>
                <w:rFonts w:ascii="Times New Roman" w:hAnsi="Times New Roman" w:cs="Times New Roman"/>
              </w:rPr>
              <w:t>учевая диагностика</w:t>
            </w:r>
          </w:p>
        </w:tc>
        <w:tc>
          <w:tcPr>
            <w:tcW w:w="829" w:type="pct"/>
          </w:tcPr>
          <w:p w14:paraId="0C3DF22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tc>
        <w:tc>
          <w:tcPr>
            <w:tcW w:w="550" w:type="pct"/>
          </w:tcPr>
          <w:p w14:paraId="3F7E846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15</w:t>
            </w:r>
          </w:p>
        </w:tc>
        <w:tc>
          <w:tcPr>
            <w:tcW w:w="639" w:type="pct"/>
          </w:tcPr>
          <w:p w14:paraId="73A92D0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5908B98C" w14:textId="77777777" w:rsidTr="0028316D">
        <w:tc>
          <w:tcPr>
            <w:tcW w:w="1246" w:type="pct"/>
          </w:tcPr>
          <w:p w14:paraId="5EB1A2FD"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РентгенаппаратOpera T30, год установки </w:t>
            </w:r>
            <w:r>
              <w:rPr>
                <w:rFonts w:ascii="Times New Roman" w:hAnsi="Times New Roman" w:cs="Times New Roman"/>
              </w:rPr>
              <w:t xml:space="preserve">- </w:t>
            </w:r>
            <w:r w:rsidRPr="00D31234">
              <w:rPr>
                <w:rFonts w:ascii="Times New Roman" w:hAnsi="Times New Roman" w:cs="Times New Roman"/>
              </w:rPr>
              <w:t>2012</w:t>
            </w:r>
          </w:p>
          <w:p w14:paraId="5FC6AD1C" w14:textId="77777777" w:rsidR="007A6CBC" w:rsidRPr="00D31234" w:rsidRDefault="007A6CBC" w:rsidP="00A132A0">
            <w:pPr>
              <w:spacing w:line="240" w:lineRule="auto"/>
              <w:jc w:val="both"/>
              <w:rPr>
                <w:rFonts w:ascii="Times New Roman" w:hAnsi="Times New Roman" w:cs="Times New Roman"/>
              </w:rPr>
            </w:pPr>
          </w:p>
        </w:tc>
        <w:tc>
          <w:tcPr>
            <w:tcW w:w="765" w:type="pct"/>
          </w:tcPr>
          <w:p w14:paraId="63EBE5E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6BDFF43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л</w:t>
            </w:r>
            <w:r w:rsidRPr="00D31234">
              <w:rPr>
                <w:rFonts w:ascii="Times New Roman" w:hAnsi="Times New Roman" w:cs="Times New Roman"/>
              </w:rPr>
              <w:t>учевая диагностика</w:t>
            </w:r>
          </w:p>
        </w:tc>
        <w:tc>
          <w:tcPr>
            <w:tcW w:w="829" w:type="pct"/>
          </w:tcPr>
          <w:p w14:paraId="09A889E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21BFCF2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30-40</w:t>
            </w:r>
          </w:p>
        </w:tc>
        <w:tc>
          <w:tcPr>
            <w:tcW w:w="639" w:type="pct"/>
          </w:tcPr>
          <w:p w14:paraId="567B737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0E69A532" w14:textId="77777777" w:rsidTr="0028316D">
        <w:tc>
          <w:tcPr>
            <w:tcW w:w="1246" w:type="pct"/>
          </w:tcPr>
          <w:p w14:paraId="3EC3279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РентгенаппаратAxiomIc</w:t>
            </w:r>
            <w:r w:rsidRPr="00D31234">
              <w:rPr>
                <w:rFonts w:ascii="Times New Roman" w:hAnsi="Times New Roman" w:cs="Times New Roman"/>
                <w:lang w:val="en-US"/>
              </w:rPr>
              <w:t>onosR</w:t>
            </w:r>
            <w:r w:rsidRPr="00D31234">
              <w:rPr>
                <w:rFonts w:ascii="Times New Roman" w:hAnsi="Times New Roman" w:cs="Times New Roman"/>
              </w:rPr>
              <w:t xml:space="preserve">100, год установки </w:t>
            </w:r>
            <w:r>
              <w:rPr>
                <w:rFonts w:ascii="Times New Roman" w:hAnsi="Times New Roman" w:cs="Times New Roman"/>
              </w:rPr>
              <w:t xml:space="preserve">- </w:t>
            </w:r>
            <w:r w:rsidRPr="00D31234">
              <w:rPr>
                <w:rFonts w:ascii="Times New Roman" w:hAnsi="Times New Roman" w:cs="Times New Roman"/>
              </w:rPr>
              <w:t>2004</w:t>
            </w:r>
          </w:p>
          <w:p w14:paraId="5FD2D619" w14:textId="77777777" w:rsidR="007A6CBC" w:rsidRPr="00D31234" w:rsidRDefault="007A6CBC" w:rsidP="00A132A0">
            <w:pPr>
              <w:spacing w:line="240" w:lineRule="auto"/>
              <w:jc w:val="both"/>
              <w:rPr>
                <w:rFonts w:ascii="Times New Roman" w:hAnsi="Times New Roman" w:cs="Times New Roman"/>
              </w:rPr>
            </w:pPr>
          </w:p>
        </w:tc>
        <w:tc>
          <w:tcPr>
            <w:tcW w:w="765" w:type="pct"/>
          </w:tcPr>
          <w:p w14:paraId="366C5BC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760A44FF"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л</w:t>
            </w:r>
            <w:r w:rsidRPr="00D31234">
              <w:rPr>
                <w:rFonts w:ascii="Times New Roman" w:hAnsi="Times New Roman" w:cs="Times New Roman"/>
              </w:rPr>
              <w:t>учевая диагностика</w:t>
            </w:r>
          </w:p>
        </w:tc>
        <w:tc>
          <w:tcPr>
            <w:tcW w:w="829" w:type="pct"/>
          </w:tcPr>
          <w:p w14:paraId="0305EB1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1517AB8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30-40</w:t>
            </w:r>
          </w:p>
        </w:tc>
        <w:tc>
          <w:tcPr>
            <w:tcW w:w="639" w:type="pct"/>
          </w:tcPr>
          <w:p w14:paraId="481CA81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10FB4367" w14:textId="77777777" w:rsidTr="0028316D">
        <w:tc>
          <w:tcPr>
            <w:tcW w:w="1246" w:type="pct"/>
          </w:tcPr>
          <w:p w14:paraId="05F3280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РентгенаппаратMultixPro, год установки </w:t>
            </w:r>
            <w:r>
              <w:rPr>
                <w:rFonts w:ascii="Times New Roman" w:hAnsi="Times New Roman" w:cs="Times New Roman"/>
              </w:rPr>
              <w:t xml:space="preserve">- </w:t>
            </w:r>
            <w:r w:rsidRPr="00D31234">
              <w:rPr>
                <w:rFonts w:ascii="Times New Roman" w:hAnsi="Times New Roman" w:cs="Times New Roman"/>
              </w:rPr>
              <w:t>2012</w:t>
            </w:r>
          </w:p>
          <w:p w14:paraId="5C53B5F0"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2779BC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119F9768"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л</w:t>
            </w:r>
            <w:r w:rsidRPr="00D31234">
              <w:rPr>
                <w:rFonts w:ascii="Times New Roman" w:hAnsi="Times New Roman" w:cs="Times New Roman"/>
              </w:rPr>
              <w:t>учевая диагностика</w:t>
            </w:r>
          </w:p>
        </w:tc>
        <w:tc>
          <w:tcPr>
            <w:tcW w:w="829" w:type="pct"/>
          </w:tcPr>
          <w:p w14:paraId="32802528"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791E481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30-40</w:t>
            </w:r>
          </w:p>
        </w:tc>
        <w:tc>
          <w:tcPr>
            <w:tcW w:w="639" w:type="pct"/>
          </w:tcPr>
          <w:p w14:paraId="19C0B56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4A580E59" w14:textId="77777777" w:rsidTr="0028316D">
        <w:tc>
          <w:tcPr>
            <w:tcW w:w="1246" w:type="pct"/>
          </w:tcPr>
          <w:p w14:paraId="12556EE2"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УЗИ </w:t>
            </w:r>
            <w:r w:rsidRPr="00D31234">
              <w:rPr>
                <w:rFonts w:ascii="Times New Roman" w:hAnsi="Times New Roman" w:cs="Times New Roman"/>
                <w:lang w:val="en-US"/>
              </w:rPr>
              <w:t>AccuvixV</w:t>
            </w:r>
            <w:r w:rsidRPr="00D31234">
              <w:rPr>
                <w:rFonts w:ascii="Times New Roman" w:hAnsi="Times New Roman" w:cs="Times New Roman"/>
              </w:rPr>
              <w:t>10</w:t>
            </w:r>
            <w:r>
              <w:rPr>
                <w:rFonts w:ascii="Times New Roman" w:hAnsi="Times New Roman" w:cs="Times New Roman"/>
              </w:rPr>
              <w:t>,</w:t>
            </w:r>
            <w:r w:rsidRPr="00D31234">
              <w:rPr>
                <w:rFonts w:ascii="Times New Roman" w:hAnsi="Times New Roman" w:cs="Times New Roman"/>
              </w:rPr>
              <w:t xml:space="preserve"> год установки </w:t>
            </w:r>
            <w:r>
              <w:rPr>
                <w:rFonts w:ascii="Times New Roman" w:hAnsi="Times New Roman" w:cs="Times New Roman"/>
              </w:rPr>
              <w:t xml:space="preserve">- </w:t>
            </w:r>
            <w:r w:rsidRPr="00D31234">
              <w:rPr>
                <w:rFonts w:ascii="Times New Roman" w:hAnsi="Times New Roman" w:cs="Times New Roman"/>
              </w:rPr>
              <w:t>2011</w:t>
            </w:r>
          </w:p>
          <w:p w14:paraId="728B8ADF" w14:textId="77777777" w:rsidR="007A6CBC" w:rsidRDefault="007A6CBC" w:rsidP="00A132A0">
            <w:pPr>
              <w:spacing w:line="240" w:lineRule="auto"/>
              <w:jc w:val="both"/>
              <w:rPr>
                <w:rFonts w:ascii="Times New Roman" w:hAnsi="Times New Roman" w:cs="Times New Roman"/>
              </w:rPr>
            </w:pPr>
          </w:p>
          <w:p w14:paraId="6E5B84BF" w14:textId="77777777" w:rsidR="007A6CBC" w:rsidRPr="00D31234" w:rsidRDefault="007A6CBC" w:rsidP="00A132A0">
            <w:pPr>
              <w:spacing w:line="240" w:lineRule="auto"/>
              <w:jc w:val="both"/>
              <w:rPr>
                <w:rFonts w:ascii="Times New Roman" w:hAnsi="Times New Roman" w:cs="Times New Roman"/>
              </w:rPr>
            </w:pPr>
          </w:p>
        </w:tc>
        <w:tc>
          <w:tcPr>
            <w:tcW w:w="765" w:type="pct"/>
          </w:tcPr>
          <w:p w14:paraId="4800776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54F20A3A"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л</w:t>
            </w:r>
            <w:r w:rsidRPr="00D31234">
              <w:rPr>
                <w:rFonts w:ascii="Times New Roman" w:hAnsi="Times New Roman" w:cs="Times New Roman"/>
              </w:rPr>
              <w:t>учевая диагностика</w:t>
            </w:r>
          </w:p>
        </w:tc>
        <w:tc>
          <w:tcPr>
            <w:tcW w:w="829" w:type="pct"/>
          </w:tcPr>
          <w:p w14:paraId="647F4269"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0123B33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40</w:t>
            </w:r>
          </w:p>
        </w:tc>
        <w:tc>
          <w:tcPr>
            <w:tcW w:w="639" w:type="pct"/>
          </w:tcPr>
          <w:p w14:paraId="519E8B6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07BD81CD" w14:textId="77777777" w:rsidTr="0028316D">
        <w:tc>
          <w:tcPr>
            <w:tcW w:w="1246" w:type="pct"/>
          </w:tcPr>
          <w:p w14:paraId="2F2B364A" w14:textId="77777777" w:rsidR="007A6CBC" w:rsidRPr="00D31234" w:rsidRDefault="007A6CBC" w:rsidP="00A132A0">
            <w:pPr>
              <w:spacing w:line="240" w:lineRule="auto"/>
              <w:jc w:val="both"/>
              <w:rPr>
                <w:rFonts w:ascii="Times New Roman" w:hAnsi="Times New Roman" w:cs="Times New Roman"/>
              </w:rPr>
            </w:pPr>
          </w:p>
        </w:tc>
        <w:tc>
          <w:tcPr>
            <w:tcW w:w="765" w:type="pct"/>
          </w:tcPr>
          <w:p w14:paraId="27CE7313"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3621709A" w14:textId="77777777" w:rsidR="007A6CBC" w:rsidRDefault="007A6CBC" w:rsidP="00A132A0">
            <w:pPr>
              <w:spacing w:line="240" w:lineRule="auto"/>
              <w:jc w:val="center"/>
              <w:rPr>
                <w:rFonts w:ascii="Times New Roman" w:hAnsi="Times New Roman" w:cs="Times New Roman"/>
              </w:rPr>
            </w:pPr>
          </w:p>
        </w:tc>
        <w:tc>
          <w:tcPr>
            <w:tcW w:w="829" w:type="pct"/>
          </w:tcPr>
          <w:p w14:paraId="3BE98F79" w14:textId="77777777" w:rsidR="007A6CBC" w:rsidRDefault="007A6CBC" w:rsidP="00A132A0">
            <w:pPr>
              <w:spacing w:line="240" w:lineRule="auto"/>
              <w:jc w:val="center"/>
              <w:rPr>
                <w:rFonts w:ascii="Times New Roman" w:hAnsi="Times New Roman" w:cs="Times New Roman"/>
              </w:rPr>
            </w:pPr>
          </w:p>
        </w:tc>
        <w:tc>
          <w:tcPr>
            <w:tcW w:w="550" w:type="pct"/>
          </w:tcPr>
          <w:p w14:paraId="0A31F265" w14:textId="77777777" w:rsidR="007A6CBC" w:rsidRPr="00D31234" w:rsidRDefault="007A6CBC" w:rsidP="00A132A0">
            <w:pPr>
              <w:spacing w:line="240" w:lineRule="auto"/>
              <w:jc w:val="center"/>
              <w:rPr>
                <w:rFonts w:ascii="Times New Roman" w:hAnsi="Times New Roman" w:cs="Times New Roman"/>
              </w:rPr>
            </w:pPr>
          </w:p>
        </w:tc>
        <w:tc>
          <w:tcPr>
            <w:tcW w:w="639" w:type="pct"/>
          </w:tcPr>
          <w:p w14:paraId="392CD393" w14:textId="77777777" w:rsidR="007A6CBC" w:rsidRPr="00D31234" w:rsidRDefault="007A6CBC" w:rsidP="00A132A0">
            <w:pPr>
              <w:spacing w:line="240" w:lineRule="auto"/>
              <w:jc w:val="center"/>
              <w:rPr>
                <w:rFonts w:ascii="Times New Roman" w:hAnsi="Times New Roman" w:cs="Times New Roman"/>
              </w:rPr>
            </w:pPr>
          </w:p>
        </w:tc>
      </w:tr>
      <w:tr w:rsidR="007A6CBC" w:rsidRPr="00D31234" w14:paraId="49E1FA10" w14:textId="77777777" w:rsidTr="0028316D">
        <w:tc>
          <w:tcPr>
            <w:tcW w:w="1246" w:type="pct"/>
          </w:tcPr>
          <w:p w14:paraId="0C294F52"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УЗИ НМ70А</w:t>
            </w:r>
            <w:r>
              <w:rPr>
                <w:rFonts w:ascii="Times New Roman" w:hAnsi="Times New Roman" w:cs="Times New Roman"/>
              </w:rPr>
              <w:t>,</w:t>
            </w:r>
            <w:r w:rsidRPr="00D31234">
              <w:rPr>
                <w:rFonts w:ascii="Times New Roman" w:hAnsi="Times New Roman" w:cs="Times New Roman"/>
              </w:rPr>
              <w:t xml:space="preserve"> год установки</w:t>
            </w:r>
            <w:r>
              <w:rPr>
                <w:rFonts w:ascii="Times New Roman" w:hAnsi="Times New Roman" w:cs="Times New Roman"/>
              </w:rPr>
              <w:t xml:space="preserve"> -</w:t>
            </w:r>
            <w:r w:rsidRPr="00D31234">
              <w:rPr>
                <w:rFonts w:ascii="Times New Roman" w:hAnsi="Times New Roman" w:cs="Times New Roman"/>
              </w:rPr>
              <w:t xml:space="preserve"> 2019</w:t>
            </w:r>
          </w:p>
          <w:p w14:paraId="27D4B8F5" w14:textId="77777777" w:rsidR="007A6CBC" w:rsidRPr="00D31234" w:rsidRDefault="007A6CBC" w:rsidP="00A132A0">
            <w:pPr>
              <w:spacing w:line="240" w:lineRule="auto"/>
              <w:jc w:val="both"/>
              <w:rPr>
                <w:rFonts w:ascii="Times New Roman" w:hAnsi="Times New Roman" w:cs="Times New Roman"/>
              </w:rPr>
            </w:pPr>
          </w:p>
        </w:tc>
        <w:tc>
          <w:tcPr>
            <w:tcW w:w="765" w:type="pct"/>
          </w:tcPr>
          <w:p w14:paraId="26C8636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7099219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л</w:t>
            </w:r>
            <w:r w:rsidRPr="00D31234">
              <w:rPr>
                <w:rFonts w:ascii="Times New Roman" w:hAnsi="Times New Roman" w:cs="Times New Roman"/>
              </w:rPr>
              <w:t>учевая диагностика</w:t>
            </w:r>
          </w:p>
        </w:tc>
        <w:tc>
          <w:tcPr>
            <w:tcW w:w="829" w:type="pct"/>
          </w:tcPr>
          <w:p w14:paraId="3DAA2473"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p w14:paraId="4345290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4F43651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40</w:t>
            </w:r>
          </w:p>
        </w:tc>
        <w:tc>
          <w:tcPr>
            <w:tcW w:w="639" w:type="pct"/>
          </w:tcPr>
          <w:p w14:paraId="678A90C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05DB58F5" w14:textId="77777777" w:rsidTr="0028316D">
        <w:tc>
          <w:tcPr>
            <w:tcW w:w="1246" w:type="pct"/>
          </w:tcPr>
          <w:p w14:paraId="7D431FBC"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Гастровидеоскоп</w:t>
            </w:r>
            <w:r>
              <w:rPr>
                <w:rFonts w:ascii="Times New Roman" w:hAnsi="Times New Roman" w:cs="Times New Roman"/>
              </w:rPr>
              <w:t xml:space="preserve"> </w:t>
            </w:r>
            <w:r w:rsidRPr="00D31234">
              <w:rPr>
                <w:rFonts w:ascii="Times New Roman" w:hAnsi="Times New Roman" w:cs="Times New Roman"/>
                <w:lang w:val="en-US"/>
              </w:rPr>
              <w:t>GIF</w:t>
            </w:r>
            <w:r w:rsidRPr="00D31234">
              <w:rPr>
                <w:rFonts w:ascii="Times New Roman" w:hAnsi="Times New Roman" w:cs="Times New Roman"/>
              </w:rPr>
              <w:t>-</w:t>
            </w:r>
            <w:r w:rsidRPr="00D31234">
              <w:rPr>
                <w:rFonts w:ascii="Times New Roman" w:hAnsi="Times New Roman" w:cs="Times New Roman"/>
                <w:lang w:val="en-US"/>
              </w:rPr>
              <w:t>Q</w:t>
            </w:r>
            <w:r w:rsidRPr="00D31234">
              <w:rPr>
                <w:rFonts w:ascii="Times New Roman" w:hAnsi="Times New Roman" w:cs="Times New Roman"/>
              </w:rPr>
              <w:t>1</w:t>
            </w:r>
            <w:r w:rsidRPr="00D31234">
              <w:rPr>
                <w:rFonts w:ascii="Times New Roman" w:hAnsi="Times New Roman" w:cs="Times New Roman"/>
                <w:lang w:val="en-US"/>
              </w:rPr>
              <w:t>5OE</w:t>
            </w:r>
          </w:p>
          <w:p w14:paraId="13256D08"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DD47798"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7AFCB1B8"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4B3AE631" w14:textId="77777777" w:rsidR="007A6CBC" w:rsidRDefault="007A6CBC" w:rsidP="00A132A0">
            <w:pPr>
              <w:spacing w:line="240" w:lineRule="auto"/>
              <w:jc w:val="center"/>
              <w:rPr>
                <w:rFonts w:ascii="Times New Roman" w:hAnsi="Times New Roman" w:cs="Times New Roman"/>
              </w:rPr>
            </w:pPr>
            <w:r>
              <w:rPr>
                <w:rFonts w:ascii="Times New Roman" w:hAnsi="Times New Roman" w:cs="Times New Roman"/>
              </w:rPr>
              <w:t>ам</w:t>
            </w:r>
            <w:r w:rsidRPr="00D31234">
              <w:rPr>
                <w:rFonts w:ascii="Times New Roman" w:hAnsi="Times New Roman" w:cs="Times New Roman"/>
              </w:rPr>
              <w:t>булаторное, стационарное</w:t>
            </w:r>
          </w:p>
          <w:p w14:paraId="2D9DB381"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15FC1D34"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4</w:t>
            </w:r>
          </w:p>
        </w:tc>
        <w:tc>
          <w:tcPr>
            <w:tcW w:w="639" w:type="pct"/>
          </w:tcPr>
          <w:p w14:paraId="03F9165B"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11B3139F" w14:textId="77777777" w:rsidTr="0028316D">
        <w:tc>
          <w:tcPr>
            <w:tcW w:w="1246" w:type="pct"/>
          </w:tcPr>
          <w:p w14:paraId="4AF075D0"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Гастровидеоскоп</w:t>
            </w:r>
            <w:r>
              <w:rPr>
                <w:rFonts w:ascii="Times New Roman" w:hAnsi="Times New Roman" w:cs="Times New Roman"/>
              </w:rPr>
              <w:t xml:space="preserve"> </w:t>
            </w:r>
            <w:r w:rsidRPr="00D31234">
              <w:rPr>
                <w:rFonts w:ascii="Times New Roman" w:hAnsi="Times New Roman" w:cs="Times New Roman"/>
                <w:lang w:val="en-US"/>
              </w:rPr>
              <w:t>GIF</w:t>
            </w:r>
            <w:r w:rsidRPr="00D31234">
              <w:rPr>
                <w:rFonts w:ascii="Times New Roman" w:hAnsi="Times New Roman" w:cs="Times New Roman"/>
              </w:rPr>
              <w:t>-</w:t>
            </w:r>
            <w:r w:rsidRPr="00D31234">
              <w:rPr>
                <w:rFonts w:ascii="Times New Roman" w:hAnsi="Times New Roman" w:cs="Times New Roman"/>
                <w:lang w:val="en-US"/>
              </w:rPr>
              <w:t>Q180</w:t>
            </w:r>
          </w:p>
          <w:p w14:paraId="05E478FE" w14:textId="77777777" w:rsidR="007A6CBC" w:rsidRPr="00D31234" w:rsidRDefault="007A6CBC" w:rsidP="00A132A0">
            <w:pPr>
              <w:spacing w:line="240" w:lineRule="auto"/>
              <w:jc w:val="both"/>
              <w:rPr>
                <w:rFonts w:ascii="Times New Roman" w:hAnsi="Times New Roman" w:cs="Times New Roman"/>
              </w:rPr>
            </w:pPr>
          </w:p>
        </w:tc>
        <w:tc>
          <w:tcPr>
            <w:tcW w:w="765" w:type="pct"/>
          </w:tcPr>
          <w:p w14:paraId="2902663E"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5C19145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492D3F51" w14:textId="77777777" w:rsidR="007A6CBC"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p w14:paraId="67E2E2BC"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06213E1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44587CA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A2DF051" w14:textId="77777777" w:rsidTr="0028316D">
        <w:tc>
          <w:tcPr>
            <w:tcW w:w="1246" w:type="pct"/>
          </w:tcPr>
          <w:p w14:paraId="1E048565" w14:textId="77777777" w:rsidR="007A6CBC" w:rsidRPr="00D31234" w:rsidRDefault="007A6CBC" w:rsidP="00A132A0">
            <w:pPr>
              <w:spacing w:line="240" w:lineRule="auto"/>
              <w:jc w:val="both"/>
              <w:rPr>
                <w:rFonts w:ascii="Times New Roman" w:hAnsi="Times New Roman" w:cs="Times New Roman"/>
                <w:lang w:val="en-US"/>
              </w:rPr>
            </w:pPr>
            <w:r w:rsidRPr="00D31234">
              <w:rPr>
                <w:rFonts w:ascii="Times New Roman" w:hAnsi="Times New Roman" w:cs="Times New Roman"/>
              </w:rPr>
              <w:t>Видеогастроскоп</w:t>
            </w:r>
          </w:p>
          <w:p w14:paraId="2E7E23DF"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EG-2990K</w:t>
            </w:r>
          </w:p>
          <w:p w14:paraId="3832F3FC"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5C6D973"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0890CE8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364F9192"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tc>
        <w:tc>
          <w:tcPr>
            <w:tcW w:w="550" w:type="pct"/>
          </w:tcPr>
          <w:p w14:paraId="25904BE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w:t>
            </w:r>
          </w:p>
        </w:tc>
        <w:tc>
          <w:tcPr>
            <w:tcW w:w="639" w:type="pct"/>
          </w:tcPr>
          <w:p w14:paraId="2BBDC4A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02EBE88" w14:textId="77777777" w:rsidTr="0028316D">
        <w:tc>
          <w:tcPr>
            <w:tcW w:w="1246" w:type="pct"/>
          </w:tcPr>
          <w:p w14:paraId="3F692F5D"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Гастровидеоскоп</w:t>
            </w:r>
            <w:r w:rsidRPr="00D31234">
              <w:rPr>
                <w:rFonts w:ascii="Times New Roman" w:hAnsi="Times New Roman" w:cs="Times New Roman"/>
                <w:lang w:val="en-US"/>
              </w:rPr>
              <w:t>GIF</w:t>
            </w:r>
            <w:r w:rsidRPr="00D31234">
              <w:rPr>
                <w:rFonts w:ascii="Times New Roman" w:hAnsi="Times New Roman" w:cs="Times New Roman"/>
              </w:rPr>
              <w:t>-У185</w:t>
            </w:r>
          </w:p>
          <w:p w14:paraId="414AD7C1" w14:textId="77777777" w:rsidR="007A6CBC" w:rsidRPr="00D31234" w:rsidRDefault="007A6CBC" w:rsidP="00A132A0">
            <w:pPr>
              <w:spacing w:line="240" w:lineRule="auto"/>
              <w:jc w:val="both"/>
              <w:rPr>
                <w:rFonts w:ascii="Times New Roman" w:hAnsi="Times New Roman" w:cs="Times New Roman"/>
              </w:rPr>
            </w:pPr>
          </w:p>
        </w:tc>
        <w:tc>
          <w:tcPr>
            <w:tcW w:w="765" w:type="pct"/>
          </w:tcPr>
          <w:p w14:paraId="6F43E033"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19FD039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1A802D8C" w14:textId="77777777" w:rsidR="007A6CBC"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p w14:paraId="42601E57"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7C78B83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3E3FC9D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57FB7DA" w14:textId="77777777" w:rsidTr="0028316D">
        <w:tc>
          <w:tcPr>
            <w:tcW w:w="1246" w:type="pct"/>
          </w:tcPr>
          <w:p w14:paraId="0C502C32"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Гастровидеоскоп</w:t>
            </w:r>
            <w:r w:rsidRPr="00D31234">
              <w:rPr>
                <w:rFonts w:ascii="Times New Roman" w:hAnsi="Times New Roman" w:cs="Times New Roman"/>
                <w:lang w:val="en-US"/>
              </w:rPr>
              <w:t>GIF</w:t>
            </w:r>
            <w:r w:rsidRPr="00D31234">
              <w:rPr>
                <w:rFonts w:ascii="Times New Roman" w:hAnsi="Times New Roman" w:cs="Times New Roman"/>
              </w:rPr>
              <w:t>-Н170</w:t>
            </w:r>
          </w:p>
          <w:p w14:paraId="7ABC23E5"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EBA0F11"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62E0B0DA"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60ED8571" w14:textId="77777777" w:rsidR="007A6CBC"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p w14:paraId="13252F9F"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14A0AC0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72F3292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DD2D5F4" w14:textId="77777777" w:rsidTr="0028316D">
        <w:tc>
          <w:tcPr>
            <w:tcW w:w="1246" w:type="pct"/>
          </w:tcPr>
          <w:p w14:paraId="3FBD26FF"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Гастровидеоскоп</w:t>
            </w:r>
            <w:r w:rsidRPr="00D31234">
              <w:rPr>
                <w:rFonts w:ascii="Times New Roman" w:hAnsi="Times New Roman" w:cs="Times New Roman"/>
                <w:lang w:val="en-US"/>
              </w:rPr>
              <w:t>GIF</w:t>
            </w:r>
            <w:r w:rsidRPr="00D31234">
              <w:rPr>
                <w:rFonts w:ascii="Times New Roman" w:hAnsi="Times New Roman" w:cs="Times New Roman"/>
              </w:rPr>
              <w:t>-Н170</w:t>
            </w:r>
          </w:p>
          <w:p w14:paraId="568DE7C4"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D012FF5"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5199971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0C46BD21" w14:textId="77777777" w:rsidR="007A6CBC"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p w14:paraId="10D2580F"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7088EC5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w:t>
            </w:r>
          </w:p>
        </w:tc>
        <w:tc>
          <w:tcPr>
            <w:tcW w:w="639" w:type="pct"/>
          </w:tcPr>
          <w:p w14:paraId="4FDFF55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B7E348B" w14:textId="77777777" w:rsidTr="0028316D">
        <w:tc>
          <w:tcPr>
            <w:tcW w:w="1246" w:type="pct"/>
          </w:tcPr>
          <w:p w14:paraId="7C66CDF3"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Дуоденовидеоскоп</w:t>
            </w:r>
          </w:p>
          <w:p w14:paraId="0EF7DB17"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TJF</w:t>
            </w:r>
            <w:r w:rsidRPr="00D31234">
              <w:rPr>
                <w:rFonts w:ascii="Times New Roman" w:hAnsi="Times New Roman" w:cs="Times New Roman"/>
              </w:rPr>
              <w:t>-150</w:t>
            </w:r>
          </w:p>
          <w:p w14:paraId="559CC5EA" w14:textId="77777777" w:rsidR="007A6CBC" w:rsidRPr="00D31234" w:rsidRDefault="007A6CBC" w:rsidP="00A132A0">
            <w:pPr>
              <w:spacing w:line="240" w:lineRule="auto"/>
              <w:jc w:val="both"/>
              <w:rPr>
                <w:rFonts w:ascii="Times New Roman" w:hAnsi="Times New Roman" w:cs="Times New Roman"/>
              </w:rPr>
            </w:pPr>
          </w:p>
        </w:tc>
        <w:tc>
          <w:tcPr>
            <w:tcW w:w="765" w:type="pct"/>
          </w:tcPr>
          <w:p w14:paraId="7A618390"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0A01183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67099A1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ам</w:t>
            </w:r>
            <w:r w:rsidRPr="00D31234">
              <w:rPr>
                <w:rFonts w:ascii="Times New Roman" w:hAnsi="Times New Roman" w:cs="Times New Roman"/>
              </w:rPr>
              <w:t>булаторное, стационарное</w:t>
            </w:r>
          </w:p>
        </w:tc>
        <w:tc>
          <w:tcPr>
            <w:tcW w:w="550" w:type="pct"/>
          </w:tcPr>
          <w:p w14:paraId="7668539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1B5BCAC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D2AE6AF" w14:textId="77777777" w:rsidTr="0028316D">
        <w:tc>
          <w:tcPr>
            <w:tcW w:w="1246" w:type="pct"/>
          </w:tcPr>
          <w:p w14:paraId="23B27796"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Бронховидеоскоп</w:t>
            </w:r>
          </w:p>
          <w:p w14:paraId="10A28D16"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BF-H190</w:t>
            </w:r>
          </w:p>
          <w:p w14:paraId="470B456E"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6736EE5"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65720A2D"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62FD490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tc>
        <w:tc>
          <w:tcPr>
            <w:tcW w:w="550" w:type="pct"/>
          </w:tcPr>
          <w:p w14:paraId="29E73B8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26E292E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09214FD" w14:textId="77777777" w:rsidTr="0028316D">
        <w:tc>
          <w:tcPr>
            <w:tcW w:w="1246" w:type="pct"/>
          </w:tcPr>
          <w:p w14:paraId="51E0B2F2"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Колоновидеоскоп</w:t>
            </w:r>
          </w:p>
          <w:p w14:paraId="343DD2EB"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CF</w:t>
            </w:r>
            <w:r w:rsidRPr="00D31234">
              <w:rPr>
                <w:rFonts w:ascii="Times New Roman" w:hAnsi="Times New Roman" w:cs="Times New Roman"/>
              </w:rPr>
              <w:t>-</w:t>
            </w:r>
            <w:r w:rsidRPr="00D31234">
              <w:rPr>
                <w:rFonts w:ascii="Times New Roman" w:hAnsi="Times New Roman" w:cs="Times New Roman"/>
                <w:lang w:val="en-US"/>
              </w:rPr>
              <w:t>Q150L</w:t>
            </w:r>
          </w:p>
          <w:p w14:paraId="42D15584" w14:textId="77777777" w:rsidR="007A6CBC" w:rsidRPr="00D31234" w:rsidRDefault="007A6CBC" w:rsidP="00A132A0">
            <w:pPr>
              <w:spacing w:line="240" w:lineRule="auto"/>
              <w:jc w:val="both"/>
              <w:rPr>
                <w:rFonts w:ascii="Times New Roman" w:hAnsi="Times New Roman" w:cs="Times New Roman"/>
              </w:rPr>
            </w:pPr>
          </w:p>
        </w:tc>
        <w:tc>
          <w:tcPr>
            <w:tcW w:w="765" w:type="pct"/>
          </w:tcPr>
          <w:p w14:paraId="73CA821D"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3AEE989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6E60645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tc>
        <w:tc>
          <w:tcPr>
            <w:tcW w:w="550" w:type="pct"/>
          </w:tcPr>
          <w:p w14:paraId="02F56F9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1CC79B0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1C339D84" w14:textId="77777777" w:rsidTr="0028316D">
        <w:tc>
          <w:tcPr>
            <w:tcW w:w="1246" w:type="pct"/>
          </w:tcPr>
          <w:p w14:paraId="6F3BEB0D"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Колоновидеоскоп</w:t>
            </w:r>
          </w:p>
          <w:p w14:paraId="68B533F4"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CF</w:t>
            </w:r>
            <w:r w:rsidRPr="00D31234">
              <w:rPr>
                <w:rFonts w:ascii="Times New Roman" w:hAnsi="Times New Roman" w:cs="Times New Roman"/>
              </w:rPr>
              <w:t>-</w:t>
            </w:r>
            <w:r w:rsidRPr="00D31234">
              <w:rPr>
                <w:rFonts w:ascii="Times New Roman" w:hAnsi="Times New Roman" w:cs="Times New Roman"/>
                <w:lang w:val="en-US"/>
              </w:rPr>
              <w:t>Q180</w:t>
            </w:r>
            <w:r w:rsidRPr="00D31234">
              <w:rPr>
                <w:rFonts w:ascii="Times New Roman" w:hAnsi="Times New Roman" w:cs="Times New Roman"/>
              </w:rPr>
              <w:t>А</w:t>
            </w:r>
            <w:r w:rsidRPr="00D31234">
              <w:rPr>
                <w:rFonts w:ascii="Times New Roman" w:hAnsi="Times New Roman" w:cs="Times New Roman"/>
                <w:lang w:val="en-US"/>
              </w:rPr>
              <w:t>L</w:t>
            </w:r>
          </w:p>
        </w:tc>
        <w:tc>
          <w:tcPr>
            <w:tcW w:w="765" w:type="pct"/>
          </w:tcPr>
          <w:p w14:paraId="0A96F694"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5C7E448F"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73191603"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tc>
        <w:tc>
          <w:tcPr>
            <w:tcW w:w="550" w:type="pct"/>
          </w:tcPr>
          <w:p w14:paraId="246E58C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3851263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B8B2D16" w14:textId="77777777" w:rsidTr="0028316D">
        <w:tc>
          <w:tcPr>
            <w:tcW w:w="1246" w:type="pct"/>
          </w:tcPr>
          <w:p w14:paraId="0236FC2C" w14:textId="77777777" w:rsidR="007A6CBC" w:rsidRDefault="007A6CBC" w:rsidP="00A132A0">
            <w:pPr>
              <w:spacing w:line="240" w:lineRule="auto"/>
              <w:jc w:val="both"/>
              <w:rPr>
                <w:rFonts w:ascii="Times New Roman" w:hAnsi="Times New Roman" w:cs="Times New Roman"/>
              </w:rPr>
            </w:pPr>
          </w:p>
          <w:p w14:paraId="032E97C4" w14:textId="77777777" w:rsidR="002878E8" w:rsidRPr="00D31234" w:rsidRDefault="002878E8" w:rsidP="00A132A0">
            <w:pPr>
              <w:spacing w:line="240" w:lineRule="auto"/>
              <w:jc w:val="both"/>
              <w:rPr>
                <w:rFonts w:ascii="Times New Roman" w:hAnsi="Times New Roman" w:cs="Times New Roman"/>
              </w:rPr>
            </w:pPr>
          </w:p>
        </w:tc>
        <w:tc>
          <w:tcPr>
            <w:tcW w:w="765" w:type="pct"/>
          </w:tcPr>
          <w:p w14:paraId="2D80E045" w14:textId="77777777" w:rsidR="007A6CBC" w:rsidRPr="00D31234" w:rsidRDefault="007A6CBC" w:rsidP="00A132A0">
            <w:pPr>
              <w:jc w:val="center"/>
              <w:rPr>
                <w:rFonts w:ascii="Times New Roman" w:hAnsi="Times New Roman" w:cs="Times New Roman"/>
              </w:rPr>
            </w:pPr>
          </w:p>
        </w:tc>
        <w:tc>
          <w:tcPr>
            <w:tcW w:w="970" w:type="pct"/>
          </w:tcPr>
          <w:p w14:paraId="44287509" w14:textId="77777777" w:rsidR="007A6CBC" w:rsidRDefault="007A6CBC" w:rsidP="00A132A0">
            <w:pPr>
              <w:spacing w:line="240" w:lineRule="auto"/>
              <w:jc w:val="center"/>
              <w:rPr>
                <w:rFonts w:ascii="Times New Roman" w:hAnsi="Times New Roman" w:cs="Times New Roman"/>
              </w:rPr>
            </w:pPr>
          </w:p>
        </w:tc>
        <w:tc>
          <w:tcPr>
            <w:tcW w:w="829" w:type="pct"/>
          </w:tcPr>
          <w:p w14:paraId="5F1EAD10" w14:textId="77777777" w:rsidR="007A6CBC" w:rsidRDefault="007A6CBC" w:rsidP="00A132A0">
            <w:pPr>
              <w:spacing w:line="240" w:lineRule="auto"/>
              <w:jc w:val="center"/>
              <w:rPr>
                <w:rFonts w:ascii="Times New Roman" w:hAnsi="Times New Roman" w:cs="Times New Roman"/>
              </w:rPr>
            </w:pPr>
          </w:p>
        </w:tc>
        <w:tc>
          <w:tcPr>
            <w:tcW w:w="550" w:type="pct"/>
          </w:tcPr>
          <w:p w14:paraId="36E23400" w14:textId="77777777" w:rsidR="007A6CBC" w:rsidRPr="00D31234" w:rsidRDefault="007A6CBC" w:rsidP="00A132A0">
            <w:pPr>
              <w:spacing w:line="240" w:lineRule="auto"/>
              <w:jc w:val="center"/>
              <w:rPr>
                <w:rFonts w:ascii="Times New Roman" w:hAnsi="Times New Roman" w:cs="Times New Roman"/>
              </w:rPr>
            </w:pPr>
          </w:p>
        </w:tc>
        <w:tc>
          <w:tcPr>
            <w:tcW w:w="639" w:type="pct"/>
          </w:tcPr>
          <w:p w14:paraId="1EF1C123" w14:textId="77777777" w:rsidR="007A6CBC" w:rsidRPr="00D31234" w:rsidRDefault="007A6CBC" w:rsidP="00A132A0">
            <w:pPr>
              <w:spacing w:line="240" w:lineRule="auto"/>
              <w:jc w:val="center"/>
              <w:rPr>
                <w:rFonts w:ascii="Times New Roman" w:hAnsi="Times New Roman" w:cs="Times New Roman"/>
              </w:rPr>
            </w:pPr>
          </w:p>
        </w:tc>
      </w:tr>
      <w:tr w:rsidR="007A6CBC" w:rsidRPr="00C35747" w14:paraId="2A78894B" w14:textId="77777777" w:rsidTr="0028316D">
        <w:tc>
          <w:tcPr>
            <w:tcW w:w="1246" w:type="pct"/>
          </w:tcPr>
          <w:p w14:paraId="654D88DF" w14:textId="77777777" w:rsidR="007A6CBC" w:rsidRPr="00C35747" w:rsidRDefault="007A6CBC" w:rsidP="00A132A0">
            <w:pPr>
              <w:spacing w:line="240" w:lineRule="auto"/>
              <w:jc w:val="both"/>
              <w:rPr>
                <w:rFonts w:ascii="Times New Roman" w:hAnsi="Times New Roman" w:cs="Times New Roman"/>
              </w:rPr>
            </w:pPr>
            <w:r w:rsidRPr="00C35747">
              <w:rPr>
                <w:rFonts w:ascii="Times New Roman" w:hAnsi="Times New Roman" w:cs="Times New Roman"/>
              </w:rPr>
              <w:t>Видеоколоноскоп</w:t>
            </w:r>
          </w:p>
          <w:p w14:paraId="6A88B1B8" w14:textId="77777777" w:rsidR="007A6CBC" w:rsidRPr="00C35747" w:rsidRDefault="007A6CBC" w:rsidP="00A132A0">
            <w:pPr>
              <w:spacing w:line="240" w:lineRule="auto"/>
              <w:jc w:val="both"/>
              <w:rPr>
                <w:rFonts w:ascii="Times New Roman" w:hAnsi="Times New Roman" w:cs="Times New Roman"/>
              </w:rPr>
            </w:pPr>
            <w:r w:rsidRPr="00C35747">
              <w:rPr>
                <w:rFonts w:ascii="Times New Roman" w:hAnsi="Times New Roman" w:cs="Times New Roman"/>
              </w:rPr>
              <w:t xml:space="preserve">ЕС-3890 </w:t>
            </w:r>
            <w:r w:rsidRPr="00C35747">
              <w:rPr>
                <w:rFonts w:ascii="Times New Roman" w:hAnsi="Times New Roman" w:cs="Times New Roman"/>
                <w:lang w:val="en-US"/>
              </w:rPr>
              <w:t>FK</w:t>
            </w:r>
          </w:p>
          <w:p w14:paraId="1916D077" w14:textId="77777777" w:rsidR="007A6CBC" w:rsidRPr="00C35747" w:rsidRDefault="007A6CBC" w:rsidP="00A132A0">
            <w:pPr>
              <w:spacing w:line="240" w:lineRule="auto"/>
              <w:jc w:val="both"/>
              <w:rPr>
                <w:rFonts w:ascii="Times New Roman" w:hAnsi="Times New Roman" w:cs="Times New Roman"/>
              </w:rPr>
            </w:pPr>
          </w:p>
        </w:tc>
        <w:tc>
          <w:tcPr>
            <w:tcW w:w="765" w:type="pct"/>
          </w:tcPr>
          <w:p w14:paraId="1B4818EF" w14:textId="77777777" w:rsidR="007A6CBC" w:rsidRPr="00C35747" w:rsidRDefault="007A6CBC" w:rsidP="00A132A0">
            <w:pPr>
              <w:jc w:val="center"/>
            </w:pPr>
            <w:r w:rsidRPr="00C35747">
              <w:rPr>
                <w:rFonts w:ascii="Times New Roman" w:hAnsi="Times New Roman" w:cs="Times New Roman"/>
              </w:rPr>
              <w:t>ГБУ РМЭ РКБ</w:t>
            </w:r>
          </w:p>
        </w:tc>
        <w:tc>
          <w:tcPr>
            <w:tcW w:w="970" w:type="pct"/>
          </w:tcPr>
          <w:p w14:paraId="37F1490A" w14:textId="77777777" w:rsidR="007A6CBC" w:rsidRPr="00C35747" w:rsidRDefault="007A6CBC" w:rsidP="00A132A0">
            <w:pPr>
              <w:spacing w:line="240" w:lineRule="auto"/>
              <w:jc w:val="center"/>
              <w:rPr>
                <w:rFonts w:ascii="Times New Roman" w:hAnsi="Times New Roman" w:cs="Times New Roman"/>
              </w:rPr>
            </w:pPr>
            <w:r w:rsidRPr="00C35747">
              <w:rPr>
                <w:rFonts w:ascii="Times New Roman" w:hAnsi="Times New Roman" w:cs="Times New Roman"/>
              </w:rPr>
              <w:t>эндоскопическое отделение</w:t>
            </w:r>
          </w:p>
        </w:tc>
        <w:tc>
          <w:tcPr>
            <w:tcW w:w="829" w:type="pct"/>
          </w:tcPr>
          <w:p w14:paraId="3E8BD1A9" w14:textId="77777777" w:rsidR="007A6CBC" w:rsidRPr="00C35747" w:rsidRDefault="007A6CBC" w:rsidP="00A132A0">
            <w:pPr>
              <w:spacing w:line="240" w:lineRule="auto"/>
              <w:jc w:val="center"/>
              <w:rPr>
                <w:rFonts w:ascii="Times New Roman" w:hAnsi="Times New Roman" w:cs="Times New Roman"/>
              </w:rPr>
            </w:pPr>
            <w:r w:rsidRPr="00C35747">
              <w:rPr>
                <w:rFonts w:ascii="Times New Roman" w:hAnsi="Times New Roman" w:cs="Times New Roman"/>
              </w:rPr>
              <w:t>амбулаторное, стационарное</w:t>
            </w:r>
          </w:p>
        </w:tc>
        <w:tc>
          <w:tcPr>
            <w:tcW w:w="550" w:type="pct"/>
          </w:tcPr>
          <w:p w14:paraId="14F70FBF" w14:textId="77777777" w:rsidR="007A6CBC" w:rsidRPr="00C35747" w:rsidRDefault="007A6CBC" w:rsidP="00A132A0">
            <w:pPr>
              <w:spacing w:line="240" w:lineRule="auto"/>
              <w:jc w:val="center"/>
              <w:rPr>
                <w:rFonts w:ascii="Times New Roman" w:hAnsi="Times New Roman" w:cs="Times New Roman"/>
              </w:rPr>
            </w:pPr>
            <w:r w:rsidRPr="00C35747">
              <w:rPr>
                <w:rFonts w:ascii="Times New Roman" w:hAnsi="Times New Roman" w:cs="Times New Roman"/>
              </w:rPr>
              <w:t>3</w:t>
            </w:r>
          </w:p>
        </w:tc>
        <w:tc>
          <w:tcPr>
            <w:tcW w:w="639" w:type="pct"/>
          </w:tcPr>
          <w:p w14:paraId="6523D393" w14:textId="77777777" w:rsidR="007A6CBC" w:rsidRPr="00C35747" w:rsidRDefault="007A6CBC" w:rsidP="00A132A0">
            <w:pPr>
              <w:spacing w:line="240" w:lineRule="auto"/>
              <w:jc w:val="center"/>
              <w:rPr>
                <w:rFonts w:ascii="Times New Roman" w:hAnsi="Times New Roman" w:cs="Times New Roman"/>
              </w:rPr>
            </w:pPr>
            <w:r w:rsidRPr="00C35747">
              <w:rPr>
                <w:rFonts w:ascii="Times New Roman" w:hAnsi="Times New Roman" w:cs="Times New Roman"/>
              </w:rPr>
              <w:t>1</w:t>
            </w:r>
          </w:p>
        </w:tc>
      </w:tr>
      <w:tr w:rsidR="007A6CBC" w:rsidRPr="00D31234" w14:paraId="442199C2" w14:textId="77777777" w:rsidTr="0028316D">
        <w:tc>
          <w:tcPr>
            <w:tcW w:w="1246" w:type="pct"/>
          </w:tcPr>
          <w:p w14:paraId="6D37C262"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Колоновидеоскоп</w:t>
            </w:r>
          </w:p>
          <w:p w14:paraId="0F291607"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CF</w:t>
            </w:r>
            <w:r w:rsidRPr="00D31234">
              <w:rPr>
                <w:rFonts w:ascii="Times New Roman" w:hAnsi="Times New Roman" w:cs="Times New Roman"/>
              </w:rPr>
              <w:t>-Н</w:t>
            </w:r>
            <w:r w:rsidRPr="00D31234">
              <w:rPr>
                <w:rFonts w:ascii="Times New Roman" w:hAnsi="Times New Roman" w:cs="Times New Roman"/>
                <w:lang w:val="en-US"/>
              </w:rPr>
              <w:t>18</w:t>
            </w:r>
            <w:r w:rsidRPr="00D31234">
              <w:rPr>
                <w:rFonts w:ascii="Times New Roman" w:hAnsi="Times New Roman" w:cs="Times New Roman"/>
              </w:rPr>
              <w:t>5</w:t>
            </w:r>
            <w:r w:rsidRPr="00D31234">
              <w:rPr>
                <w:rFonts w:ascii="Times New Roman" w:hAnsi="Times New Roman" w:cs="Times New Roman"/>
                <w:lang w:val="en-US"/>
              </w:rPr>
              <w:t>L</w:t>
            </w:r>
          </w:p>
          <w:p w14:paraId="363EB7BA"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F1B225B" w14:textId="77777777" w:rsidR="007A6CBC" w:rsidRDefault="007A6CBC" w:rsidP="00A132A0">
            <w:pPr>
              <w:jc w:val="center"/>
            </w:pPr>
            <w:r w:rsidRPr="00D31234">
              <w:rPr>
                <w:rFonts w:ascii="Times New Roman" w:hAnsi="Times New Roman" w:cs="Times New Roman"/>
              </w:rPr>
              <w:t xml:space="preserve">ГБУ </w:t>
            </w:r>
            <w:r>
              <w:rPr>
                <w:rFonts w:ascii="Times New Roman" w:hAnsi="Times New Roman" w:cs="Times New Roman"/>
              </w:rPr>
              <w:t>РМЭ РКБ</w:t>
            </w:r>
          </w:p>
        </w:tc>
        <w:tc>
          <w:tcPr>
            <w:tcW w:w="970" w:type="pct"/>
          </w:tcPr>
          <w:p w14:paraId="6F01B0F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2EEF88A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tc>
        <w:tc>
          <w:tcPr>
            <w:tcW w:w="550" w:type="pct"/>
          </w:tcPr>
          <w:p w14:paraId="365AC8C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w:t>
            </w:r>
          </w:p>
        </w:tc>
        <w:tc>
          <w:tcPr>
            <w:tcW w:w="639" w:type="pct"/>
          </w:tcPr>
          <w:p w14:paraId="53D5977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0217AAD" w14:textId="77777777" w:rsidTr="0028316D">
        <w:tc>
          <w:tcPr>
            <w:tcW w:w="1246" w:type="pct"/>
          </w:tcPr>
          <w:p w14:paraId="58149146" w14:textId="77777777" w:rsidR="007A6CBC" w:rsidRPr="00D31234"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Аппарат ренгенографический передвижной АРП30-«ТМО»</w:t>
            </w:r>
          </w:p>
          <w:p w14:paraId="2816168E" w14:textId="77777777" w:rsidR="007A6CBC" w:rsidRPr="00D31234" w:rsidRDefault="007A6CBC" w:rsidP="00A132A0">
            <w:pPr>
              <w:suppressAutoHyphens/>
              <w:spacing w:line="240" w:lineRule="auto"/>
              <w:jc w:val="both"/>
              <w:rPr>
                <w:rFonts w:ascii="Times New Roman" w:eastAsia="SimSun" w:hAnsi="Times New Roman" w:cs="Times New Roman"/>
              </w:rPr>
            </w:pPr>
          </w:p>
        </w:tc>
        <w:tc>
          <w:tcPr>
            <w:tcW w:w="765" w:type="pct"/>
          </w:tcPr>
          <w:p w14:paraId="726BFD2E"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«РКГВВ»</w:t>
            </w:r>
          </w:p>
        </w:tc>
        <w:tc>
          <w:tcPr>
            <w:tcW w:w="970" w:type="pct"/>
          </w:tcPr>
          <w:p w14:paraId="33DCC55F" w14:textId="77777777" w:rsidR="007A6CBC" w:rsidRPr="00D31234" w:rsidRDefault="007A6CBC" w:rsidP="00A132A0">
            <w:pPr>
              <w:suppressAutoHyphens/>
              <w:spacing w:line="240" w:lineRule="auto"/>
              <w:jc w:val="center"/>
              <w:rPr>
                <w:rFonts w:ascii="Times New Roman" w:eastAsia="SimSu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378CAA80"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стационарное/</w:t>
            </w:r>
          </w:p>
          <w:p w14:paraId="2A75B3F0"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передвижное</w:t>
            </w:r>
          </w:p>
        </w:tc>
        <w:tc>
          <w:tcPr>
            <w:tcW w:w="550" w:type="pct"/>
          </w:tcPr>
          <w:p w14:paraId="0084C3F3"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1-2</w:t>
            </w:r>
          </w:p>
        </w:tc>
        <w:tc>
          <w:tcPr>
            <w:tcW w:w="639" w:type="pct"/>
          </w:tcPr>
          <w:p w14:paraId="005DF8E1"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круглосуточно</w:t>
            </w:r>
          </w:p>
        </w:tc>
      </w:tr>
      <w:tr w:rsidR="007A6CBC" w:rsidRPr="00D31234" w14:paraId="6195C4F4" w14:textId="77777777" w:rsidTr="0028316D">
        <w:tc>
          <w:tcPr>
            <w:tcW w:w="1246" w:type="pct"/>
          </w:tcPr>
          <w:p w14:paraId="0F6C00E6" w14:textId="77777777" w:rsidR="007A6CBC" w:rsidRPr="00D31234"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Ренгенодиагностический комплекс на 3 рабочих местах,телеуправляемый OPERA</w:t>
            </w:r>
          </w:p>
          <w:p w14:paraId="3D6B2E8D" w14:textId="77777777" w:rsidR="007A6CBC" w:rsidRPr="00D31234" w:rsidRDefault="007A6CBC" w:rsidP="00A132A0">
            <w:pPr>
              <w:suppressAutoHyphens/>
              <w:spacing w:line="240" w:lineRule="auto"/>
              <w:jc w:val="both"/>
              <w:rPr>
                <w:rFonts w:ascii="Times New Roman" w:eastAsia="SimSun" w:hAnsi="Times New Roman" w:cs="Times New Roman"/>
              </w:rPr>
            </w:pPr>
          </w:p>
        </w:tc>
        <w:tc>
          <w:tcPr>
            <w:tcW w:w="765" w:type="pct"/>
          </w:tcPr>
          <w:p w14:paraId="53E5BD80"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«РКГВВ»</w:t>
            </w:r>
          </w:p>
        </w:tc>
        <w:tc>
          <w:tcPr>
            <w:tcW w:w="970" w:type="pct"/>
          </w:tcPr>
          <w:p w14:paraId="2FA3AF04" w14:textId="77777777" w:rsidR="007A6CBC" w:rsidRPr="00D31234" w:rsidRDefault="007A6CBC" w:rsidP="00A132A0">
            <w:pPr>
              <w:suppressAutoHyphens/>
              <w:spacing w:line="240" w:lineRule="auto"/>
              <w:jc w:val="center"/>
              <w:rPr>
                <w:rFonts w:ascii="Times New Roman" w:eastAsia="SimSu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357E0C4A"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амбулаторное/</w:t>
            </w:r>
          </w:p>
          <w:p w14:paraId="3FAA329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7F62F403" w14:textId="77777777" w:rsidR="007A6CBC" w:rsidRPr="00D31234" w:rsidRDefault="007A6CBC" w:rsidP="00A132A0">
            <w:pPr>
              <w:suppressAutoHyphens/>
              <w:spacing w:line="240" w:lineRule="auto"/>
              <w:jc w:val="center"/>
              <w:rPr>
                <w:rFonts w:ascii="Times New Roman" w:eastAsia="SimSun" w:hAnsi="Times New Roman" w:cs="Times New Roman"/>
              </w:rPr>
            </w:pPr>
          </w:p>
        </w:tc>
        <w:tc>
          <w:tcPr>
            <w:tcW w:w="550" w:type="pct"/>
          </w:tcPr>
          <w:p w14:paraId="1238034A"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25</w:t>
            </w:r>
            <w:r>
              <w:rPr>
                <w:rFonts w:ascii="Times New Roman" w:hAnsi="Times New Roman" w:cs="Times New Roman"/>
              </w:rPr>
              <w:t> </w:t>
            </w:r>
            <w:r w:rsidRPr="00D31234">
              <w:rPr>
                <w:rFonts w:ascii="Times New Roman" w:hAnsi="Times New Roman" w:cs="Times New Roman"/>
              </w:rPr>
              <w:t>-</w:t>
            </w:r>
            <w:r>
              <w:rPr>
                <w:rFonts w:ascii="Times New Roman" w:hAnsi="Times New Roman" w:cs="Times New Roman"/>
              </w:rPr>
              <w:t> </w:t>
            </w:r>
            <w:r w:rsidRPr="00D31234">
              <w:rPr>
                <w:rFonts w:ascii="Times New Roman" w:hAnsi="Times New Roman" w:cs="Times New Roman"/>
              </w:rPr>
              <w:t>30</w:t>
            </w:r>
          </w:p>
        </w:tc>
        <w:tc>
          <w:tcPr>
            <w:tcW w:w="639" w:type="pct"/>
          </w:tcPr>
          <w:p w14:paraId="09E2EC74"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круглосуточно</w:t>
            </w:r>
          </w:p>
        </w:tc>
      </w:tr>
      <w:tr w:rsidR="007A6CBC" w:rsidRPr="00D31234" w14:paraId="0E3FE67F" w14:textId="77777777" w:rsidTr="0028316D">
        <w:tc>
          <w:tcPr>
            <w:tcW w:w="1246" w:type="pct"/>
          </w:tcPr>
          <w:p w14:paraId="49B1A1ED" w14:textId="77777777" w:rsidR="007A6CBC" w:rsidRPr="00D31234"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Ультразвуковой цифровой диагностический сканер ACCUVIX A30 SamsundMedison</w:t>
            </w:r>
          </w:p>
          <w:p w14:paraId="3E9DE068" w14:textId="77777777" w:rsidR="007A6CBC" w:rsidRPr="00D31234" w:rsidRDefault="007A6CBC" w:rsidP="00A132A0">
            <w:pPr>
              <w:suppressAutoHyphens/>
              <w:spacing w:line="240" w:lineRule="auto"/>
              <w:jc w:val="both"/>
              <w:rPr>
                <w:rFonts w:ascii="Times New Roman" w:eastAsia="SimSun" w:hAnsi="Times New Roman" w:cs="Times New Roman"/>
              </w:rPr>
            </w:pPr>
          </w:p>
        </w:tc>
        <w:tc>
          <w:tcPr>
            <w:tcW w:w="765" w:type="pct"/>
          </w:tcPr>
          <w:p w14:paraId="49B6D16B"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«РКГВВ»</w:t>
            </w:r>
          </w:p>
        </w:tc>
        <w:tc>
          <w:tcPr>
            <w:tcW w:w="970" w:type="pct"/>
          </w:tcPr>
          <w:p w14:paraId="058CD555" w14:textId="77777777" w:rsidR="007A6CBC" w:rsidRPr="00D31234" w:rsidRDefault="007A6CBC" w:rsidP="00A132A0">
            <w:pPr>
              <w:suppressAutoHyphens/>
              <w:spacing w:line="240" w:lineRule="auto"/>
              <w:jc w:val="center"/>
              <w:rPr>
                <w:rFonts w:ascii="Times New Roman" w:eastAsia="SimSu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06E0E118"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амбулаторное/</w:t>
            </w:r>
          </w:p>
          <w:p w14:paraId="7C28069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2690F95D"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передвижное</w:t>
            </w:r>
          </w:p>
        </w:tc>
        <w:tc>
          <w:tcPr>
            <w:tcW w:w="550" w:type="pct"/>
          </w:tcPr>
          <w:p w14:paraId="22BB3509"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20</w:t>
            </w:r>
            <w:r>
              <w:rPr>
                <w:rFonts w:ascii="Times New Roman" w:hAnsi="Times New Roman" w:cs="Times New Roman"/>
              </w:rPr>
              <w:t> </w:t>
            </w:r>
            <w:r w:rsidRPr="00D31234">
              <w:rPr>
                <w:rFonts w:ascii="Times New Roman" w:hAnsi="Times New Roman" w:cs="Times New Roman"/>
              </w:rPr>
              <w:t>-</w:t>
            </w:r>
            <w:r>
              <w:rPr>
                <w:rFonts w:ascii="Times New Roman" w:hAnsi="Times New Roman" w:cs="Times New Roman"/>
              </w:rPr>
              <w:t> </w:t>
            </w:r>
            <w:r w:rsidRPr="00D31234">
              <w:rPr>
                <w:rFonts w:ascii="Times New Roman" w:hAnsi="Times New Roman" w:cs="Times New Roman"/>
              </w:rPr>
              <w:t>25</w:t>
            </w:r>
          </w:p>
        </w:tc>
        <w:tc>
          <w:tcPr>
            <w:tcW w:w="639" w:type="pct"/>
          </w:tcPr>
          <w:p w14:paraId="02EE625B"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1</w:t>
            </w:r>
          </w:p>
        </w:tc>
      </w:tr>
      <w:tr w:rsidR="007A6CBC" w:rsidRPr="00D31234" w14:paraId="245618F1" w14:textId="77777777" w:rsidTr="0028316D">
        <w:tc>
          <w:tcPr>
            <w:tcW w:w="1246" w:type="pct"/>
          </w:tcPr>
          <w:p w14:paraId="447A5AC6" w14:textId="77777777" w:rsidR="007A6CBC"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Ультразвуковой цифровой диагностический сканер</w:t>
            </w:r>
          </w:p>
          <w:p w14:paraId="24F93719" w14:textId="77777777" w:rsidR="007A6CBC" w:rsidRPr="00D31234"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с прин</w:t>
            </w:r>
            <w:r>
              <w:rPr>
                <w:rFonts w:ascii="Times New Roman" w:hAnsi="Times New Roman" w:cs="Times New Roman"/>
              </w:rPr>
              <w:t>а</w:t>
            </w:r>
            <w:r w:rsidRPr="00D31234">
              <w:rPr>
                <w:rFonts w:ascii="Times New Roman" w:hAnsi="Times New Roman" w:cs="Times New Roman"/>
              </w:rPr>
              <w:t>длежностями SONOACE X8</w:t>
            </w:r>
          </w:p>
          <w:p w14:paraId="07C37368" w14:textId="77777777" w:rsidR="007A6CBC" w:rsidRPr="00D31234" w:rsidRDefault="007A6CBC" w:rsidP="00A132A0">
            <w:pPr>
              <w:suppressAutoHyphens/>
              <w:spacing w:line="240" w:lineRule="auto"/>
              <w:jc w:val="both"/>
              <w:rPr>
                <w:rFonts w:ascii="Times New Roman" w:eastAsia="SimSun" w:hAnsi="Times New Roman" w:cs="Times New Roman"/>
              </w:rPr>
            </w:pPr>
          </w:p>
        </w:tc>
        <w:tc>
          <w:tcPr>
            <w:tcW w:w="765" w:type="pct"/>
          </w:tcPr>
          <w:p w14:paraId="702F0E88"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«РКГВВ»</w:t>
            </w:r>
          </w:p>
        </w:tc>
        <w:tc>
          <w:tcPr>
            <w:tcW w:w="970" w:type="pct"/>
          </w:tcPr>
          <w:p w14:paraId="584D689F" w14:textId="77777777" w:rsidR="007A6CBC" w:rsidRPr="00D31234" w:rsidRDefault="007A6CBC" w:rsidP="00A132A0">
            <w:pPr>
              <w:suppressAutoHyphens/>
              <w:spacing w:line="240" w:lineRule="auto"/>
              <w:jc w:val="center"/>
              <w:rPr>
                <w:rFonts w:ascii="Times New Roman" w:eastAsia="SimSu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2CB38749"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амбулаторное/</w:t>
            </w:r>
          </w:p>
          <w:p w14:paraId="7E59C81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555E32FC"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передвижное</w:t>
            </w:r>
          </w:p>
        </w:tc>
        <w:tc>
          <w:tcPr>
            <w:tcW w:w="550" w:type="pct"/>
          </w:tcPr>
          <w:p w14:paraId="19D6C78A"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резерв</w:t>
            </w:r>
          </w:p>
          <w:p w14:paraId="5FB1B260"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(по требова</w:t>
            </w:r>
            <w:r w:rsidRPr="00D31234">
              <w:rPr>
                <w:rFonts w:ascii="Times New Roman" w:hAnsi="Times New Roman" w:cs="Times New Roman"/>
                <w:lang w:val="en-US"/>
              </w:rPr>
              <w:t>-</w:t>
            </w:r>
            <w:r w:rsidRPr="00D31234">
              <w:rPr>
                <w:rFonts w:ascii="Times New Roman" w:hAnsi="Times New Roman" w:cs="Times New Roman"/>
              </w:rPr>
              <w:t>нию)</w:t>
            </w:r>
          </w:p>
        </w:tc>
        <w:tc>
          <w:tcPr>
            <w:tcW w:w="639" w:type="pct"/>
          </w:tcPr>
          <w:p w14:paraId="3F150463"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1</w:t>
            </w:r>
          </w:p>
        </w:tc>
      </w:tr>
      <w:tr w:rsidR="007A6CBC" w:rsidRPr="00D31234" w14:paraId="582F1A70" w14:textId="77777777" w:rsidTr="0028316D">
        <w:tc>
          <w:tcPr>
            <w:tcW w:w="1246" w:type="pct"/>
          </w:tcPr>
          <w:p w14:paraId="16079A43" w14:textId="77777777" w:rsidR="007A6CBC" w:rsidRPr="00D31234"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Гастровидеоскоп GIF-Q165</w:t>
            </w:r>
          </w:p>
          <w:p w14:paraId="3CB5C578" w14:textId="77777777" w:rsidR="007A6CBC" w:rsidRPr="00D31234" w:rsidRDefault="007A6CBC" w:rsidP="00A132A0">
            <w:pPr>
              <w:suppressAutoHyphens/>
              <w:spacing w:line="240" w:lineRule="auto"/>
              <w:jc w:val="both"/>
              <w:rPr>
                <w:rFonts w:ascii="Times New Roman" w:eastAsia="SimSun" w:hAnsi="Times New Roman" w:cs="Times New Roman"/>
              </w:rPr>
            </w:pPr>
          </w:p>
        </w:tc>
        <w:tc>
          <w:tcPr>
            <w:tcW w:w="765" w:type="pct"/>
          </w:tcPr>
          <w:p w14:paraId="24657139"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«РКГВВ»</w:t>
            </w:r>
          </w:p>
        </w:tc>
        <w:tc>
          <w:tcPr>
            <w:tcW w:w="970" w:type="pct"/>
          </w:tcPr>
          <w:p w14:paraId="62B56F5F" w14:textId="77777777" w:rsidR="007A6CBC" w:rsidRPr="00D31234" w:rsidRDefault="007A6CBC" w:rsidP="00A132A0">
            <w:pPr>
              <w:suppressAutoHyphens/>
              <w:spacing w:line="240" w:lineRule="auto"/>
              <w:jc w:val="center"/>
              <w:rPr>
                <w:rFonts w:ascii="Times New Roman" w:eastAsia="SimSu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657E7D48"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амбулаторное/</w:t>
            </w:r>
          </w:p>
          <w:p w14:paraId="409910F7" w14:textId="77777777" w:rsidR="007A6CBC" w:rsidRDefault="007A6CBC" w:rsidP="00A132A0">
            <w:pPr>
              <w:suppressAutoHyphens/>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4B2CBD74" w14:textId="77777777" w:rsidR="007A6CBC" w:rsidRPr="00D31234" w:rsidRDefault="007A6CBC" w:rsidP="00A132A0">
            <w:pPr>
              <w:suppressAutoHyphens/>
              <w:spacing w:line="240" w:lineRule="auto"/>
              <w:jc w:val="center"/>
              <w:rPr>
                <w:rFonts w:ascii="Times New Roman" w:eastAsia="SimSun" w:hAnsi="Times New Roman" w:cs="Times New Roman"/>
              </w:rPr>
            </w:pPr>
          </w:p>
        </w:tc>
        <w:tc>
          <w:tcPr>
            <w:tcW w:w="550" w:type="pct"/>
          </w:tcPr>
          <w:p w14:paraId="0E6CF04C" w14:textId="77777777" w:rsidR="007A6CBC" w:rsidRPr="00D31234" w:rsidRDefault="007A6CBC" w:rsidP="00A132A0">
            <w:pPr>
              <w:suppressAutoHyphens/>
              <w:spacing w:line="240" w:lineRule="auto"/>
              <w:jc w:val="center"/>
              <w:rPr>
                <w:rFonts w:ascii="Times New Roman" w:eastAsia="SimSun" w:hAnsi="Times New Roman" w:cs="Times New Roman"/>
                <w:lang w:val="en-US"/>
              </w:rPr>
            </w:pPr>
            <w:r w:rsidRPr="00D31234">
              <w:rPr>
                <w:rFonts w:ascii="Times New Roman" w:hAnsi="Times New Roman" w:cs="Times New Roman"/>
                <w:lang w:val="en-US"/>
              </w:rPr>
              <w:t>5</w:t>
            </w:r>
          </w:p>
        </w:tc>
        <w:tc>
          <w:tcPr>
            <w:tcW w:w="639" w:type="pct"/>
          </w:tcPr>
          <w:p w14:paraId="044B4F55"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1</w:t>
            </w:r>
          </w:p>
        </w:tc>
      </w:tr>
      <w:tr w:rsidR="007A6CBC" w:rsidRPr="00D31234" w14:paraId="18B1CC6F" w14:textId="77777777" w:rsidTr="0028316D">
        <w:tc>
          <w:tcPr>
            <w:tcW w:w="1246" w:type="pct"/>
          </w:tcPr>
          <w:p w14:paraId="22161B1F" w14:textId="77777777" w:rsidR="007A6CBC"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Видеогастроскоп «ПЕНТАКС» «</w:t>
            </w:r>
            <w:r>
              <w:rPr>
                <w:rFonts w:ascii="Times New Roman" w:hAnsi="Times New Roman" w:cs="Times New Roman"/>
              </w:rPr>
              <w:t>EG-2990i»</w:t>
            </w:r>
          </w:p>
          <w:p w14:paraId="451B4556" w14:textId="77777777" w:rsidR="007A6CBC"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с принадлежностями</w:t>
            </w:r>
          </w:p>
          <w:p w14:paraId="423FBC40" w14:textId="77777777" w:rsidR="007A6CBC" w:rsidRPr="00D31234" w:rsidRDefault="007A6CBC" w:rsidP="00A132A0">
            <w:pPr>
              <w:suppressAutoHyphens/>
              <w:spacing w:line="240" w:lineRule="auto"/>
              <w:jc w:val="both"/>
              <w:rPr>
                <w:rFonts w:ascii="Times New Roman" w:eastAsia="SimSun" w:hAnsi="Times New Roman" w:cs="Times New Roman"/>
              </w:rPr>
            </w:pPr>
          </w:p>
        </w:tc>
        <w:tc>
          <w:tcPr>
            <w:tcW w:w="765" w:type="pct"/>
          </w:tcPr>
          <w:p w14:paraId="2225AC15"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«РКГВВ»</w:t>
            </w:r>
          </w:p>
        </w:tc>
        <w:tc>
          <w:tcPr>
            <w:tcW w:w="970" w:type="pct"/>
          </w:tcPr>
          <w:p w14:paraId="1A476A63" w14:textId="77777777" w:rsidR="007A6CBC" w:rsidRPr="00D31234" w:rsidRDefault="007A6CBC" w:rsidP="00A132A0">
            <w:pPr>
              <w:suppressAutoHyphens/>
              <w:spacing w:line="240" w:lineRule="auto"/>
              <w:jc w:val="center"/>
              <w:rPr>
                <w:rFonts w:ascii="Times New Roman" w:eastAsia="SimSu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40C919C1"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амбулаторное</w:t>
            </w:r>
          </w:p>
          <w:p w14:paraId="7DEDC705"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стационарное/</w:t>
            </w:r>
          </w:p>
        </w:tc>
        <w:tc>
          <w:tcPr>
            <w:tcW w:w="550" w:type="pct"/>
          </w:tcPr>
          <w:p w14:paraId="25F8F6B7" w14:textId="77777777" w:rsidR="007A6CBC" w:rsidRPr="00D31234" w:rsidRDefault="007A6CBC" w:rsidP="00A132A0">
            <w:pPr>
              <w:suppressAutoHyphens/>
              <w:spacing w:line="240" w:lineRule="auto"/>
              <w:jc w:val="center"/>
              <w:rPr>
                <w:rFonts w:ascii="Times New Roman" w:eastAsia="SimSun" w:hAnsi="Times New Roman" w:cs="Times New Roman"/>
                <w:lang w:val="en-US"/>
              </w:rPr>
            </w:pPr>
            <w:r w:rsidRPr="00D31234">
              <w:rPr>
                <w:rFonts w:ascii="Times New Roman" w:hAnsi="Times New Roman" w:cs="Times New Roman"/>
                <w:lang w:val="en-US"/>
              </w:rPr>
              <w:t>5</w:t>
            </w:r>
          </w:p>
        </w:tc>
        <w:tc>
          <w:tcPr>
            <w:tcW w:w="639" w:type="pct"/>
          </w:tcPr>
          <w:p w14:paraId="5B1D9389"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1</w:t>
            </w:r>
          </w:p>
        </w:tc>
      </w:tr>
      <w:tr w:rsidR="007A6CBC" w:rsidRPr="00D31234" w14:paraId="4087A53E" w14:textId="77777777" w:rsidTr="0028316D">
        <w:tc>
          <w:tcPr>
            <w:tcW w:w="1246" w:type="pct"/>
          </w:tcPr>
          <w:p w14:paraId="77FC73BF" w14:textId="77777777" w:rsidR="007A6CBC" w:rsidRDefault="007A6CBC" w:rsidP="00A132A0">
            <w:pPr>
              <w:suppressAutoHyphens/>
              <w:spacing w:line="240" w:lineRule="auto"/>
              <w:jc w:val="both"/>
              <w:rPr>
                <w:rFonts w:ascii="Times New Roman" w:hAnsi="Times New Roman" w:cs="Times New Roman"/>
                <w:sz w:val="20"/>
                <w:szCs w:val="20"/>
              </w:rPr>
            </w:pPr>
            <w:r w:rsidRPr="002E7287">
              <w:rPr>
                <w:rFonts w:ascii="Times New Roman" w:hAnsi="Times New Roman" w:cs="Times New Roman"/>
                <w:sz w:val="20"/>
                <w:szCs w:val="20"/>
              </w:rPr>
              <w:t>Видеоколоноскоп «ПЕНТАКС» «EC-3890Li» с принадлежностями</w:t>
            </w:r>
          </w:p>
          <w:p w14:paraId="2497DCC8" w14:textId="77777777" w:rsidR="0028316D" w:rsidRDefault="0028316D" w:rsidP="00A132A0">
            <w:pPr>
              <w:suppressAutoHyphens/>
              <w:spacing w:line="240" w:lineRule="auto"/>
              <w:jc w:val="both"/>
              <w:rPr>
                <w:rFonts w:ascii="Times New Roman" w:eastAsia="SimSun" w:hAnsi="Times New Roman" w:cs="Times New Roman"/>
                <w:sz w:val="20"/>
                <w:szCs w:val="20"/>
              </w:rPr>
            </w:pPr>
          </w:p>
          <w:p w14:paraId="4CE19517" w14:textId="77777777" w:rsidR="002878E8" w:rsidRDefault="002878E8" w:rsidP="00A132A0">
            <w:pPr>
              <w:suppressAutoHyphens/>
              <w:spacing w:line="240" w:lineRule="auto"/>
              <w:jc w:val="both"/>
              <w:rPr>
                <w:rFonts w:ascii="Times New Roman" w:eastAsia="SimSun" w:hAnsi="Times New Roman" w:cs="Times New Roman"/>
                <w:sz w:val="20"/>
                <w:szCs w:val="20"/>
              </w:rPr>
            </w:pPr>
          </w:p>
          <w:p w14:paraId="6FD6D848" w14:textId="77777777" w:rsidR="002878E8" w:rsidRDefault="002878E8" w:rsidP="00A132A0">
            <w:pPr>
              <w:suppressAutoHyphens/>
              <w:spacing w:line="240" w:lineRule="auto"/>
              <w:jc w:val="both"/>
              <w:rPr>
                <w:rFonts w:ascii="Times New Roman" w:eastAsia="SimSun" w:hAnsi="Times New Roman" w:cs="Times New Roman"/>
                <w:sz w:val="20"/>
                <w:szCs w:val="20"/>
              </w:rPr>
            </w:pPr>
          </w:p>
          <w:p w14:paraId="2AF153C9" w14:textId="77777777" w:rsidR="002878E8" w:rsidRPr="002E7287" w:rsidRDefault="002878E8" w:rsidP="00A132A0">
            <w:pPr>
              <w:suppressAutoHyphens/>
              <w:spacing w:line="240" w:lineRule="auto"/>
              <w:jc w:val="both"/>
              <w:rPr>
                <w:rFonts w:ascii="Times New Roman" w:eastAsia="SimSun" w:hAnsi="Times New Roman" w:cs="Times New Roman"/>
                <w:sz w:val="20"/>
                <w:szCs w:val="20"/>
              </w:rPr>
            </w:pPr>
          </w:p>
        </w:tc>
        <w:tc>
          <w:tcPr>
            <w:tcW w:w="765" w:type="pct"/>
          </w:tcPr>
          <w:p w14:paraId="072800FE"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 «РКГВВ»</w:t>
            </w:r>
          </w:p>
        </w:tc>
        <w:tc>
          <w:tcPr>
            <w:tcW w:w="970" w:type="pct"/>
          </w:tcPr>
          <w:p w14:paraId="24BAC1E1" w14:textId="77777777" w:rsidR="007A6CBC" w:rsidRPr="00D31234" w:rsidRDefault="007A6CBC" w:rsidP="00A132A0">
            <w:pPr>
              <w:suppressAutoHyphens/>
              <w:spacing w:line="240" w:lineRule="auto"/>
              <w:jc w:val="center"/>
              <w:rPr>
                <w:rFonts w:ascii="Times New Roman" w:eastAsia="SimSu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2BAC91A8"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амбулаторное</w:t>
            </w:r>
          </w:p>
          <w:p w14:paraId="165CA75C"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стационарное/</w:t>
            </w:r>
          </w:p>
        </w:tc>
        <w:tc>
          <w:tcPr>
            <w:tcW w:w="550" w:type="pct"/>
          </w:tcPr>
          <w:p w14:paraId="7B8D3947" w14:textId="77777777" w:rsidR="007A6CBC" w:rsidRPr="00D31234" w:rsidRDefault="007A6CBC" w:rsidP="00A132A0">
            <w:pPr>
              <w:suppressAutoHyphens/>
              <w:spacing w:line="240" w:lineRule="auto"/>
              <w:jc w:val="center"/>
              <w:rPr>
                <w:rFonts w:ascii="Times New Roman" w:eastAsia="SimSun" w:hAnsi="Times New Roman" w:cs="Times New Roman"/>
                <w:lang w:val="en-US"/>
              </w:rPr>
            </w:pPr>
            <w:r w:rsidRPr="00D31234">
              <w:rPr>
                <w:rFonts w:ascii="Times New Roman" w:hAnsi="Times New Roman" w:cs="Times New Roman"/>
                <w:lang w:val="en-US"/>
              </w:rPr>
              <w:t>2</w:t>
            </w:r>
          </w:p>
        </w:tc>
        <w:tc>
          <w:tcPr>
            <w:tcW w:w="639" w:type="pct"/>
          </w:tcPr>
          <w:p w14:paraId="73DB5638"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1</w:t>
            </w:r>
          </w:p>
        </w:tc>
      </w:tr>
      <w:tr w:rsidR="007A6CBC" w:rsidRPr="00D31234" w14:paraId="585CCB5C" w14:textId="77777777" w:rsidTr="0028316D">
        <w:tc>
          <w:tcPr>
            <w:tcW w:w="1246" w:type="pct"/>
          </w:tcPr>
          <w:p w14:paraId="2EDB21F4" w14:textId="77777777" w:rsidR="007A6CBC" w:rsidRPr="00D31234" w:rsidRDefault="007A6CBC" w:rsidP="00A132A0">
            <w:pPr>
              <w:suppressAutoHyphens/>
              <w:spacing w:line="240" w:lineRule="auto"/>
              <w:jc w:val="both"/>
              <w:rPr>
                <w:rFonts w:ascii="Times New Roman" w:eastAsia="SimSun" w:hAnsi="Times New Roman" w:cs="Times New Roman"/>
              </w:rPr>
            </w:pPr>
            <w:r w:rsidRPr="00D31234">
              <w:rPr>
                <w:rFonts w:ascii="Times New Roman" w:hAnsi="Times New Roman" w:cs="Times New Roman"/>
              </w:rPr>
              <w:t>Фибробронхоскоп для взрослых FB-120S</w:t>
            </w:r>
          </w:p>
        </w:tc>
        <w:tc>
          <w:tcPr>
            <w:tcW w:w="765" w:type="pct"/>
          </w:tcPr>
          <w:p w14:paraId="27B24CBB"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«РКГВВ»</w:t>
            </w:r>
          </w:p>
        </w:tc>
        <w:tc>
          <w:tcPr>
            <w:tcW w:w="970" w:type="pct"/>
          </w:tcPr>
          <w:p w14:paraId="7E367985" w14:textId="77777777" w:rsidR="007A6CBC" w:rsidRPr="00D31234" w:rsidRDefault="007A6CBC" w:rsidP="00A132A0">
            <w:pPr>
              <w:suppressAutoHyphens/>
              <w:spacing w:line="240" w:lineRule="auto"/>
              <w:jc w:val="center"/>
              <w:rPr>
                <w:rFonts w:ascii="Times New Roman" w:eastAsia="SimSu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0AE0F07C"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амбулаторное</w:t>
            </w:r>
          </w:p>
          <w:p w14:paraId="7276809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4730F062" w14:textId="77777777" w:rsidR="007A6CBC" w:rsidRDefault="007A6CBC" w:rsidP="00A132A0">
            <w:pPr>
              <w:suppressAutoHyphens/>
              <w:spacing w:line="240" w:lineRule="auto"/>
              <w:jc w:val="center"/>
              <w:rPr>
                <w:rFonts w:ascii="Times New Roman" w:hAnsi="Times New Roman" w:cs="Times New Roman"/>
              </w:rPr>
            </w:pPr>
            <w:r w:rsidRPr="00D31234">
              <w:rPr>
                <w:rFonts w:ascii="Times New Roman" w:hAnsi="Times New Roman" w:cs="Times New Roman"/>
              </w:rPr>
              <w:t>переносное</w:t>
            </w:r>
          </w:p>
          <w:p w14:paraId="3B82C86D" w14:textId="77777777" w:rsidR="007A6CBC" w:rsidRPr="00D31234" w:rsidRDefault="007A6CBC" w:rsidP="00A132A0">
            <w:pPr>
              <w:suppressAutoHyphens/>
              <w:spacing w:line="240" w:lineRule="auto"/>
              <w:jc w:val="center"/>
              <w:rPr>
                <w:rFonts w:ascii="Times New Roman" w:eastAsia="SimSun" w:hAnsi="Times New Roman" w:cs="Times New Roman"/>
              </w:rPr>
            </w:pPr>
          </w:p>
        </w:tc>
        <w:tc>
          <w:tcPr>
            <w:tcW w:w="550" w:type="pct"/>
          </w:tcPr>
          <w:p w14:paraId="234FDBDC"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по требованию</w:t>
            </w:r>
          </w:p>
        </w:tc>
        <w:tc>
          <w:tcPr>
            <w:tcW w:w="639" w:type="pct"/>
          </w:tcPr>
          <w:p w14:paraId="49B24DBB"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1</w:t>
            </w:r>
          </w:p>
        </w:tc>
      </w:tr>
      <w:tr w:rsidR="007A6CBC" w:rsidRPr="00D31234" w14:paraId="52A54491" w14:textId="77777777" w:rsidTr="0028316D">
        <w:tc>
          <w:tcPr>
            <w:tcW w:w="1246" w:type="pct"/>
          </w:tcPr>
          <w:p w14:paraId="7AF26CBF" w14:textId="77777777" w:rsidR="007A6CBC" w:rsidRPr="00D31234"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Цистоуретроскоп операционный с волоконным световодомЦу-ВС-А</w:t>
            </w:r>
          </w:p>
          <w:p w14:paraId="4142E3E8" w14:textId="77777777" w:rsidR="007A6CBC" w:rsidRPr="00C35747" w:rsidRDefault="007A6CBC" w:rsidP="00A132A0">
            <w:pPr>
              <w:suppressAutoHyphens/>
              <w:spacing w:line="240" w:lineRule="auto"/>
              <w:jc w:val="both"/>
              <w:rPr>
                <w:rFonts w:ascii="Times New Roman" w:eastAsia="SimSun" w:hAnsi="Times New Roman" w:cs="Times New Roman"/>
                <w:sz w:val="20"/>
                <w:szCs w:val="20"/>
              </w:rPr>
            </w:pPr>
          </w:p>
        </w:tc>
        <w:tc>
          <w:tcPr>
            <w:tcW w:w="765" w:type="pct"/>
          </w:tcPr>
          <w:p w14:paraId="3E2E1353"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«РКГВВ»</w:t>
            </w:r>
          </w:p>
        </w:tc>
        <w:tc>
          <w:tcPr>
            <w:tcW w:w="970" w:type="pct"/>
          </w:tcPr>
          <w:p w14:paraId="08A81B0B" w14:textId="77777777" w:rsidR="007A6CBC" w:rsidRPr="00D31234" w:rsidRDefault="007A6CBC" w:rsidP="00A132A0">
            <w:pPr>
              <w:suppressAutoHyphens/>
              <w:spacing w:line="240" w:lineRule="auto"/>
              <w:jc w:val="center"/>
              <w:rPr>
                <w:rFonts w:ascii="Times New Roman" w:eastAsia="SimSu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342217D7" w14:textId="77777777" w:rsidR="007A6CBC" w:rsidRPr="00D31234" w:rsidRDefault="007A6CBC" w:rsidP="00A132A0">
            <w:pPr>
              <w:spacing w:line="240" w:lineRule="auto"/>
              <w:jc w:val="center"/>
              <w:rPr>
                <w:rFonts w:ascii="Times New Roman" w:eastAsia="SimSun" w:hAnsi="Times New Roman" w:cs="Times New Roman"/>
              </w:rPr>
            </w:pPr>
            <w:r w:rsidRPr="00D31234">
              <w:rPr>
                <w:rFonts w:ascii="Times New Roman" w:hAnsi="Times New Roman" w:cs="Times New Roman"/>
              </w:rPr>
              <w:t>амбулаторное</w:t>
            </w:r>
          </w:p>
          <w:p w14:paraId="1AF95858"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стационарное/</w:t>
            </w:r>
          </w:p>
        </w:tc>
        <w:tc>
          <w:tcPr>
            <w:tcW w:w="550" w:type="pct"/>
          </w:tcPr>
          <w:p w14:paraId="6ABED526"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по требова-нию</w:t>
            </w:r>
          </w:p>
        </w:tc>
        <w:tc>
          <w:tcPr>
            <w:tcW w:w="639" w:type="pct"/>
          </w:tcPr>
          <w:p w14:paraId="360400F3" w14:textId="77777777" w:rsidR="007A6CBC" w:rsidRPr="00D31234" w:rsidRDefault="007A6CBC" w:rsidP="00A132A0">
            <w:pPr>
              <w:suppressAutoHyphens/>
              <w:spacing w:line="240" w:lineRule="auto"/>
              <w:jc w:val="center"/>
              <w:rPr>
                <w:rFonts w:ascii="Times New Roman" w:eastAsia="SimSun" w:hAnsi="Times New Roman" w:cs="Times New Roman"/>
              </w:rPr>
            </w:pPr>
            <w:r w:rsidRPr="00D31234">
              <w:rPr>
                <w:rFonts w:ascii="Times New Roman" w:hAnsi="Times New Roman" w:cs="Times New Roman"/>
              </w:rPr>
              <w:t>1</w:t>
            </w:r>
          </w:p>
        </w:tc>
      </w:tr>
      <w:tr w:rsidR="007A6CBC" w:rsidRPr="00D31234" w14:paraId="7118CB2D" w14:textId="77777777" w:rsidTr="0028316D">
        <w:tc>
          <w:tcPr>
            <w:tcW w:w="1246" w:type="pct"/>
          </w:tcPr>
          <w:p w14:paraId="294443CC"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Сканер портативный, ультразвуковой, цифровой диагностический </w:t>
            </w:r>
            <w:r w:rsidRPr="00D31234">
              <w:rPr>
                <w:rFonts w:ascii="Times New Roman" w:hAnsi="Times New Roman" w:cs="Times New Roman"/>
                <w:lang w:val="en-US"/>
              </w:rPr>
              <w:t>CHISON</w:t>
            </w:r>
            <w:r w:rsidRPr="00D31234">
              <w:rPr>
                <w:rFonts w:ascii="Times New Roman" w:hAnsi="Times New Roman" w:cs="Times New Roman"/>
              </w:rPr>
              <w:t xml:space="preserve"> высокого класса, модель </w:t>
            </w:r>
            <w:r w:rsidRPr="00D31234">
              <w:rPr>
                <w:rFonts w:ascii="Times New Roman" w:hAnsi="Times New Roman" w:cs="Times New Roman"/>
                <w:lang w:val="en-US"/>
              </w:rPr>
              <w:t>Q</w:t>
            </w:r>
            <w:r w:rsidRPr="00D31234">
              <w:rPr>
                <w:rFonts w:ascii="Times New Roman" w:hAnsi="Times New Roman" w:cs="Times New Roman"/>
              </w:rPr>
              <w:t>-5</w:t>
            </w:r>
          </w:p>
          <w:p w14:paraId="3AE9A9C6" w14:textId="77777777" w:rsidR="007A6CBC" w:rsidRPr="00C35747" w:rsidRDefault="007A6CBC" w:rsidP="00A132A0">
            <w:pPr>
              <w:spacing w:line="240" w:lineRule="auto"/>
              <w:jc w:val="both"/>
              <w:rPr>
                <w:rFonts w:ascii="Times New Roman" w:hAnsi="Times New Roman" w:cs="Times New Roman"/>
                <w:sz w:val="20"/>
                <w:szCs w:val="20"/>
              </w:rPr>
            </w:pPr>
          </w:p>
        </w:tc>
        <w:tc>
          <w:tcPr>
            <w:tcW w:w="765" w:type="pct"/>
          </w:tcPr>
          <w:p w14:paraId="3122E167"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ДРКБ РМЭ</w:t>
            </w:r>
          </w:p>
          <w:p w14:paraId="222E0968"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5B2B9E3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функциональной диагностики</w:t>
            </w:r>
          </w:p>
        </w:tc>
        <w:tc>
          <w:tcPr>
            <w:tcW w:w="829" w:type="pct"/>
          </w:tcPr>
          <w:p w14:paraId="3361901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40E2136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 передвижное</w:t>
            </w:r>
          </w:p>
        </w:tc>
        <w:tc>
          <w:tcPr>
            <w:tcW w:w="550" w:type="pct"/>
          </w:tcPr>
          <w:p w14:paraId="3C0F4E1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3233322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C855ED2" w14:textId="77777777" w:rsidTr="0028316D">
        <w:tc>
          <w:tcPr>
            <w:tcW w:w="1246" w:type="pct"/>
          </w:tcPr>
          <w:p w14:paraId="5F376D97"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Система ультразвуковая, диагностическая медицинская </w:t>
            </w:r>
            <w:r w:rsidRPr="00D31234">
              <w:rPr>
                <w:rFonts w:ascii="Times New Roman" w:hAnsi="Times New Roman" w:cs="Times New Roman"/>
                <w:lang w:val="en-US"/>
              </w:rPr>
              <w:t>HS</w:t>
            </w:r>
            <w:r w:rsidRPr="00D31234">
              <w:rPr>
                <w:rFonts w:ascii="Times New Roman" w:hAnsi="Times New Roman" w:cs="Times New Roman"/>
              </w:rPr>
              <w:t>-60-</w:t>
            </w:r>
            <w:r w:rsidRPr="00D31234">
              <w:rPr>
                <w:rFonts w:ascii="Times New Roman" w:hAnsi="Times New Roman" w:cs="Times New Roman"/>
                <w:lang w:val="en-US"/>
              </w:rPr>
              <w:t>RUS</w:t>
            </w:r>
          </w:p>
          <w:p w14:paraId="6C741797" w14:textId="77777777" w:rsidR="007A6CBC" w:rsidRPr="00C35747" w:rsidRDefault="007A6CBC" w:rsidP="00A132A0">
            <w:pPr>
              <w:spacing w:line="240" w:lineRule="auto"/>
              <w:jc w:val="both"/>
              <w:rPr>
                <w:rFonts w:ascii="Times New Roman" w:hAnsi="Times New Roman" w:cs="Times New Roman"/>
                <w:sz w:val="20"/>
                <w:szCs w:val="20"/>
              </w:rPr>
            </w:pPr>
          </w:p>
        </w:tc>
        <w:tc>
          <w:tcPr>
            <w:tcW w:w="765" w:type="pct"/>
          </w:tcPr>
          <w:p w14:paraId="3CB9DE9D"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ДРКБ РМЭ</w:t>
            </w:r>
          </w:p>
          <w:p w14:paraId="419DF019"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6310B85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д</w:t>
            </w:r>
            <w:r w:rsidRPr="00D31234">
              <w:rPr>
                <w:rFonts w:ascii="Times New Roman" w:hAnsi="Times New Roman" w:cs="Times New Roman"/>
              </w:rPr>
              <w:t>етский консультативно-диагностический центр</w:t>
            </w:r>
          </w:p>
        </w:tc>
        <w:tc>
          <w:tcPr>
            <w:tcW w:w="829" w:type="pct"/>
          </w:tcPr>
          <w:p w14:paraId="137D93F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53A3205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10</w:t>
            </w:r>
          </w:p>
        </w:tc>
        <w:tc>
          <w:tcPr>
            <w:tcW w:w="639" w:type="pct"/>
          </w:tcPr>
          <w:p w14:paraId="341C4B6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CC25A00" w14:textId="77777777" w:rsidTr="0028316D">
        <w:tc>
          <w:tcPr>
            <w:tcW w:w="1246" w:type="pct"/>
          </w:tcPr>
          <w:p w14:paraId="6393852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Ультразвуковой цифровой, диагностический сканер </w:t>
            </w:r>
            <w:r w:rsidRPr="00D31234">
              <w:rPr>
                <w:rFonts w:ascii="Times New Roman" w:hAnsi="Times New Roman" w:cs="Times New Roman"/>
                <w:lang w:val="en-US"/>
              </w:rPr>
              <w:t>ACCUVIXXJ</w:t>
            </w:r>
            <w:r w:rsidRPr="00D31234">
              <w:rPr>
                <w:rFonts w:ascii="Times New Roman" w:hAnsi="Times New Roman" w:cs="Times New Roman"/>
              </w:rPr>
              <w:t>-</w:t>
            </w:r>
            <w:r w:rsidRPr="00D31234">
              <w:rPr>
                <w:rFonts w:ascii="Times New Roman" w:hAnsi="Times New Roman" w:cs="Times New Roman"/>
                <w:lang w:val="en-US"/>
              </w:rPr>
              <w:t>RUS</w:t>
            </w:r>
          </w:p>
          <w:p w14:paraId="2D688529"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DC934C3"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ДРКБ РМЭ</w:t>
            </w:r>
          </w:p>
          <w:p w14:paraId="4AF9DF87"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6F010AD8"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функциональной диагностики</w:t>
            </w:r>
          </w:p>
        </w:tc>
        <w:tc>
          <w:tcPr>
            <w:tcW w:w="829" w:type="pct"/>
          </w:tcPr>
          <w:p w14:paraId="1609E14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14142E5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20</w:t>
            </w:r>
          </w:p>
        </w:tc>
        <w:tc>
          <w:tcPr>
            <w:tcW w:w="639" w:type="pct"/>
          </w:tcPr>
          <w:p w14:paraId="6542BFB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DE21846" w14:textId="77777777" w:rsidTr="0028316D">
        <w:tc>
          <w:tcPr>
            <w:tcW w:w="1246" w:type="pct"/>
          </w:tcPr>
          <w:p w14:paraId="57038F82" w14:textId="77777777" w:rsidR="007A6CBC" w:rsidRPr="00D31234" w:rsidRDefault="007A6CBC" w:rsidP="00A132A0">
            <w:pPr>
              <w:widowControl w:val="0"/>
              <w:spacing w:line="240" w:lineRule="auto"/>
              <w:jc w:val="both"/>
              <w:rPr>
                <w:rFonts w:ascii="Times New Roman" w:hAnsi="Times New Roman" w:cs="Times New Roman"/>
              </w:rPr>
            </w:pPr>
            <w:r>
              <w:rPr>
                <w:rFonts w:ascii="Times New Roman" w:hAnsi="Times New Roman" w:cs="Times New Roman"/>
              </w:rPr>
              <w:t>Дерматоскоп</w:t>
            </w:r>
            <w:r w:rsidRPr="00D31234">
              <w:rPr>
                <w:rFonts w:ascii="Times New Roman" w:hAnsi="Times New Roman" w:cs="Times New Roman"/>
              </w:rPr>
              <w:t>, модель mini 3000 (LED)с принадлежностями</w:t>
            </w:r>
          </w:p>
          <w:p w14:paraId="3EA56271" w14:textId="77777777" w:rsidR="007A6CBC" w:rsidRPr="00D31234" w:rsidRDefault="007A6CBC" w:rsidP="00A132A0">
            <w:pPr>
              <w:widowControl w:val="0"/>
              <w:spacing w:line="240" w:lineRule="auto"/>
              <w:jc w:val="both"/>
              <w:rPr>
                <w:rFonts w:ascii="Times New Roman" w:eastAsia="Times New Roman" w:hAnsi="Times New Roman" w:cs="Times New Roman"/>
              </w:rPr>
            </w:pPr>
          </w:p>
        </w:tc>
        <w:tc>
          <w:tcPr>
            <w:tcW w:w="765" w:type="pct"/>
          </w:tcPr>
          <w:p w14:paraId="69BE5853" w14:textId="77777777" w:rsidR="007A6CBC" w:rsidRPr="00D31234" w:rsidRDefault="007A6CBC" w:rsidP="00A132A0">
            <w:pPr>
              <w:widowControl w:val="0"/>
              <w:spacing w:line="240" w:lineRule="auto"/>
              <w:jc w:val="center"/>
              <w:rPr>
                <w:rFonts w:ascii="Times New Roman" w:eastAsia="Times New Roman" w:hAnsi="Times New Roman" w:cs="Times New Roman"/>
              </w:rPr>
            </w:pPr>
            <w:r>
              <w:rPr>
                <w:rFonts w:ascii="Times New Roman" w:hAnsi="Times New Roman" w:cs="Times New Roman"/>
              </w:rPr>
              <w:t>ГБУ РМЭ «РКВД»</w:t>
            </w:r>
          </w:p>
        </w:tc>
        <w:tc>
          <w:tcPr>
            <w:tcW w:w="970" w:type="pct"/>
          </w:tcPr>
          <w:p w14:paraId="464F48BC" w14:textId="77777777" w:rsidR="007A6CBC" w:rsidRPr="00D31234" w:rsidRDefault="007A6CBC" w:rsidP="00A132A0">
            <w:pPr>
              <w:widowControl w:val="0"/>
              <w:spacing w:line="240" w:lineRule="auto"/>
              <w:jc w:val="center"/>
              <w:rPr>
                <w:rFonts w:ascii="Times New Roman" w:eastAsia="Times New Roman" w:hAnsi="Times New Roman" w:cs="Times New Roman"/>
              </w:rPr>
            </w:pPr>
            <w:r>
              <w:rPr>
                <w:rFonts w:ascii="Times New Roman" w:hAnsi="Times New Roman" w:cs="Times New Roman"/>
              </w:rPr>
              <w:t>к</w:t>
            </w:r>
            <w:r w:rsidRPr="00D31234">
              <w:rPr>
                <w:rFonts w:ascii="Times New Roman" w:hAnsi="Times New Roman" w:cs="Times New Roman"/>
              </w:rPr>
              <w:t>онсультативно-диагностическое отделение</w:t>
            </w:r>
          </w:p>
        </w:tc>
        <w:tc>
          <w:tcPr>
            <w:tcW w:w="829" w:type="pct"/>
          </w:tcPr>
          <w:p w14:paraId="6AA6334E"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амбулаторное</w:t>
            </w:r>
          </w:p>
        </w:tc>
        <w:tc>
          <w:tcPr>
            <w:tcW w:w="550" w:type="pct"/>
          </w:tcPr>
          <w:p w14:paraId="050B1D78"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25</w:t>
            </w:r>
          </w:p>
        </w:tc>
        <w:tc>
          <w:tcPr>
            <w:tcW w:w="639" w:type="pct"/>
          </w:tcPr>
          <w:p w14:paraId="167627D0"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7A6CBC" w:rsidRPr="00D31234" w14:paraId="327E5549" w14:textId="77777777" w:rsidTr="0028316D">
        <w:tc>
          <w:tcPr>
            <w:tcW w:w="1246" w:type="pct"/>
          </w:tcPr>
          <w:p w14:paraId="75CA1ABB" w14:textId="77777777" w:rsidR="007A6CBC" w:rsidRPr="00D31234" w:rsidRDefault="007A6CBC" w:rsidP="00A132A0">
            <w:pPr>
              <w:widowControl w:val="0"/>
              <w:spacing w:line="240" w:lineRule="auto"/>
              <w:jc w:val="both"/>
              <w:rPr>
                <w:rFonts w:ascii="Times New Roman" w:hAnsi="Times New Roman" w:cs="Times New Roman"/>
              </w:rPr>
            </w:pPr>
            <w:r>
              <w:rPr>
                <w:rFonts w:ascii="Times New Roman" w:hAnsi="Times New Roman" w:cs="Times New Roman"/>
              </w:rPr>
              <w:t>Дерматоскоп</w:t>
            </w:r>
            <w:r w:rsidRPr="00D31234">
              <w:rPr>
                <w:rFonts w:ascii="Times New Roman" w:hAnsi="Times New Roman" w:cs="Times New Roman"/>
              </w:rPr>
              <w:t xml:space="preserve">, модель mini 3000 (LED)с </w:t>
            </w:r>
            <w:r>
              <w:rPr>
                <w:rFonts w:ascii="Times New Roman" w:hAnsi="Times New Roman" w:cs="Times New Roman"/>
              </w:rPr>
              <w:t>п</w:t>
            </w:r>
            <w:r w:rsidRPr="00D31234">
              <w:rPr>
                <w:rFonts w:ascii="Times New Roman" w:hAnsi="Times New Roman" w:cs="Times New Roman"/>
              </w:rPr>
              <w:t>ринадлежностями</w:t>
            </w:r>
          </w:p>
          <w:p w14:paraId="657067F3" w14:textId="77777777" w:rsidR="007A6CBC" w:rsidRPr="00D31234" w:rsidRDefault="007A6CBC" w:rsidP="00A132A0">
            <w:pPr>
              <w:widowControl w:val="0"/>
              <w:spacing w:line="240" w:lineRule="auto"/>
              <w:jc w:val="both"/>
              <w:rPr>
                <w:rFonts w:ascii="Times New Roman" w:eastAsia="Times New Roman" w:hAnsi="Times New Roman" w:cs="Times New Roman"/>
              </w:rPr>
            </w:pPr>
          </w:p>
        </w:tc>
        <w:tc>
          <w:tcPr>
            <w:tcW w:w="765" w:type="pct"/>
          </w:tcPr>
          <w:p w14:paraId="2450C46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«РКВД»</w:t>
            </w:r>
          </w:p>
        </w:tc>
        <w:tc>
          <w:tcPr>
            <w:tcW w:w="970" w:type="pct"/>
          </w:tcPr>
          <w:p w14:paraId="498B3ED7" w14:textId="77777777" w:rsidR="007A6CBC" w:rsidRPr="00D31234" w:rsidRDefault="007A6CBC" w:rsidP="00A132A0">
            <w:pPr>
              <w:widowControl w:val="0"/>
              <w:spacing w:line="240" w:lineRule="auto"/>
              <w:jc w:val="center"/>
              <w:rPr>
                <w:rFonts w:ascii="Times New Roman" w:eastAsia="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№1 дневного стационара</w:t>
            </w:r>
          </w:p>
        </w:tc>
        <w:tc>
          <w:tcPr>
            <w:tcW w:w="829" w:type="pct"/>
          </w:tcPr>
          <w:p w14:paraId="7DF6AA60"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стационарное</w:t>
            </w:r>
          </w:p>
        </w:tc>
        <w:tc>
          <w:tcPr>
            <w:tcW w:w="550" w:type="pct"/>
          </w:tcPr>
          <w:p w14:paraId="7AF310C5"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5</w:t>
            </w:r>
          </w:p>
        </w:tc>
        <w:tc>
          <w:tcPr>
            <w:tcW w:w="639" w:type="pct"/>
          </w:tcPr>
          <w:p w14:paraId="59D744FC"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7A6CBC" w:rsidRPr="00D31234" w14:paraId="7F71292B" w14:textId="77777777" w:rsidTr="0028316D">
        <w:tc>
          <w:tcPr>
            <w:tcW w:w="1246" w:type="pct"/>
          </w:tcPr>
          <w:p w14:paraId="339A8DEA"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Дерматоскоп, модель mini 3000 (LED)с принадлежностями</w:t>
            </w:r>
          </w:p>
          <w:p w14:paraId="4B430CEB" w14:textId="77777777" w:rsidR="007A6CBC" w:rsidRPr="00D31234" w:rsidRDefault="007A6CBC" w:rsidP="00A132A0">
            <w:pPr>
              <w:widowControl w:val="0"/>
              <w:spacing w:line="240" w:lineRule="auto"/>
              <w:jc w:val="both"/>
              <w:rPr>
                <w:rFonts w:ascii="Times New Roman" w:eastAsia="Times New Roman" w:hAnsi="Times New Roman" w:cs="Times New Roman"/>
              </w:rPr>
            </w:pPr>
          </w:p>
        </w:tc>
        <w:tc>
          <w:tcPr>
            <w:tcW w:w="765" w:type="pct"/>
          </w:tcPr>
          <w:p w14:paraId="66537513"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«РКВД»</w:t>
            </w:r>
          </w:p>
        </w:tc>
        <w:tc>
          <w:tcPr>
            <w:tcW w:w="970" w:type="pct"/>
          </w:tcPr>
          <w:p w14:paraId="2ABF54B6" w14:textId="77777777" w:rsidR="007A6CBC" w:rsidRPr="00D31234" w:rsidRDefault="007A6CBC" w:rsidP="00A132A0">
            <w:pPr>
              <w:widowControl w:val="0"/>
              <w:spacing w:line="240" w:lineRule="auto"/>
              <w:jc w:val="center"/>
              <w:rPr>
                <w:rFonts w:ascii="Times New Roman" w:eastAsia="Times New Roman" w:hAnsi="Times New Roman" w:cs="Times New Roman"/>
              </w:rPr>
            </w:pPr>
            <w:r>
              <w:rPr>
                <w:rFonts w:ascii="Times New Roman" w:hAnsi="Times New Roman" w:cs="Times New Roman"/>
              </w:rPr>
              <w:t>к</w:t>
            </w:r>
            <w:r w:rsidRPr="00D31234">
              <w:rPr>
                <w:rFonts w:ascii="Times New Roman" w:hAnsi="Times New Roman" w:cs="Times New Roman"/>
              </w:rPr>
              <w:t>онсультативно-диагностическое отделение</w:t>
            </w:r>
          </w:p>
        </w:tc>
        <w:tc>
          <w:tcPr>
            <w:tcW w:w="829" w:type="pct"/>
          </w:tcPr>
          <w:p w14:paraId="092198CC" w14:textId="77777777" w:rsidR="007A6CBC" w:rsidRPr="00D31234" w:rsidRDefault="007A6CBC"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амбулаторное</w:t>
            </w:r>
          </w:p>
        </w:tc>
        <w:tc>
          <w:tcPr>
            <w:tcW w:w="550" w:type="pct"/>
          </w:tcPr>
          <w:p w14:paraId="68EF72F1"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25</w:t>
            </w:r>
          </w:p>
        </w:tc>
        <w:tc>
          <w:tcPr>
            <w:tcW w:w="639" w:type="pct"/>
          </w:tcPr>
          <w:p w14:paraId="45198787"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7A6CBC" w:rsidRPr="00D31234" w14:paraId="3DD150CC" w14:textId="77777777" w:rsidTr="0028316D">
        <w:tc>
          <w:tcPr>
            <w:tcW w:w="1246" w:type="pct"/>
          </w:tcPr>
          <w:p w14:paraId="334562BD" w14:textId="6432125E"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Дерматоскоп</w:t>
            </w:r>
            <w:r w:rsidR="0028316D">
              <w:rPr>
                <w:rFonts w:ascii="Times New Roman" w:hAnsi="Times New Roman" w:cs="Times New Roman"/>
              </w:rPr>
              <w:t xml:space="preserve"> </w:t>
            </w:r>
            <w:r w:rsidRPr="00D31234">
              <w:rPr>
                <w:rFonts w:ascii="Times New Roman" w:hAnsi="Times New Roman" w:cs="Times New Roman"/>
              </w:rPr>
              <w:t>DermLite</w:t>
            </w:r>
            <w:r w:rsidR="0028316D">
              <w:rPr>
                <w:rFonts w:ascii="Times New Roman" w:hAnsi="Times New Roman" w:cs="Times New Roman"/>
              </w:rPr>
              <w:t xml:space="preserve"> </w:t>
            </w:r>
            <w:r w:rsidRPr="00D31234">
              <w:rPr>
                <w:rFonts w:ascii="Times New Roman" w:hAnsi="Times New Roman" w:cs="Times New Roman"/>
              </w:rPr>
              <w:t>с принадлежностями,</w:t>
            </w:r>
            <w:r w:rsidR="0028316D">
              <w:rPr>
                <w:rFonts w:ascii="Times New Roman" w:hAnsi="Times New Roman" w:cs="Times New Roman"/>
              </w:rPr>
              <w:t xml:space="preserve"> </w:t>
            </w:r>
            <w:r w:rsidRPr="00D31234">
              <w:rPr>
                <w:rFonts w:ascii="Times New Roman" w:hAnsi="Times New Roman" w:cs="Times New Roman"/>
              </w:rPr>
              <w:t>варинат</w:t>
            </w:r>
            <w:r w:rsidR="0028316D">
              <w:rPr>
                <w:rFonts w:ascii="Times New Roman" w:hAnsi="Times New Roman" w:cs="Times New Roman"/>
              </w:rPr>
              <w:t xml:space="preserve"> </w:t>
            </w:r>
            <w:r w:rsidRPr="00D31234">
              <w:rPr>
                <w:rFonts w:ascii="Times New Roman" w:hAnsi="Times New Roman" w:cs="Times New Roman"/>
              </w:rPr>
              <w:t>DermLite 3</w:t>
            </w:r>
          </w:p>
          <w:p w14:paraId="0B81879C" w14:textId="77777777" w:rsidR="007A6CBC" w:rsidRDefault="007A6CBC" w:rsidP="00A132A0">
            <w:pPr>
              <w:widowControl w:val="0"/>
              <w:spacing w:line="240" w:lineRule="auto"/>
              <w:jc w:val="both"/>
              <w:rPr>
                <w:rFonts w:ascii="Times New Roman" w:eastAsia="Times New Roman" w:hAnsi="Times New Roman" w:cs="Times New Roman"/>
              </w:rPr>
            </w:pPr>
          </w:p>
          <w:p w14:paraId="07E9B9EA" w14:textId="77777777" w:rsidR="002878E8" w:rsidRPr="00D31234" w:rsidRDefault="002878E8" w:rsidP="00A132A0">
            <w:pPr>
              <w:widowControl w:val="0"/>
              <w:spacing w:line="240" w:lineRule="auto"/>
              <w:jc w:val="both"/>
              <w:rPr>
                <w:rFonts w:ascii="Times New Roman" w:eastAsia="Times New Roman" w:hAnsi="Times New Roman" w:cs="Times New Roman"/>
              </w:rPr>
            </w:pPr>
          </w:p>
        </w:tc>
        <w:tc>
          <w:tcPr>
            <w:tcW w:w="765" w:type="pct"/>
          </w:tcPr>
          <w:p w14:paraId="2C8E03E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lastRenderedPageBreak/>
              <w:t>ГБУ РМЭ «РКВД»</w:t>
            </w:r>
          </w:p>
        </w:tc>
        <w:tc>
          <w:tcPr>
            <w:tcW w:w="970" w:type="pct"/>
          </w:tcPr>
          <w:p w14:paraId="5F3869BE" w14:textId="77777777" w:rsidR="007A6CBC" w:rsidRPr="00D31234" w:rsidRDefault="007A6CBC" w:rsidP="00A132A0">
            <w:pPr>
              <w:widowControl w:val="0"/>
              <w:spacing w:line="240" w:lineRule="auto"/>
              <w:jc w:val="center"/>
              <w:rPr>
                <w:rFonts w:ascii="Times New Roman" w:eastAsia="Times New Roman" w:hAnsi="Times New Roman" w:cs="Times New Roman"/>
              </w:rPr>
            </w:pPr>
            <w:r>
              <w:rPr>
                <w:rFonts w:ascii="Times New Roman" w:hAnsi="Times New Roman" w:cs="Times New Roman"/>
              </w:rPr>
              <w:t>л</w:t>
            </w:r>
            <w:r w:rsidRPr="00D31234">
              <w:rPr>
                <w:rFonts w:ascii="Times New Roman" w:hAnsi="Times New Roman" w:cs="Times New Roman"/>
              </w:rPr>
              <w:t>ечебно-косметологическое отделение</w:t>
            </w:r>
          </w:p>
        </w:tc>
        <w:tc>
          <w:tcPr>
            <w:tcW w:w="829" w:type="pct"/>
          </w:tcPr>
          <w:p w14:paraId="123D7A0A" w14:textId="77777777" w:rsidR="007A6CBC" w:rsidRPr="00D31234" w:rsidRDefault="007A6CBC"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амбулаторное</w:t>
            </w:r>
          </w:p>
        </w:tc>
        <w:tc>
          <w:tcPr>
            <w:tcW w:w="550" w:type="pct"/>
          </w:tcPr>
          <w:p w14:paraId="5B7F8735"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35</w:t>
            </w:r>
          </w:p>
        </w:tc>
        <w:tc>
          <w:tcPr>
            <w:tcW w:w="639" w:type="pct"/>
          </w:tcPr>
          <w:p w14:paraId="4672D139"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7A6CBC" w:rsidRPr="00D31234" w14:paraId="62507766" w14:textId="77777777" w:rsidTr="0028316D">
        <w:tc>
          <w:tcPr>
            <w:tcW w:w="1246" w:type="pct"/>
          </w:tcPr>
          <w:p w14:paraId="22157AD4" w14:textId="6FF7812E" w:rsidR="007A6CBC"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Дерматоскоп</w:t>
            </w:r>
            <w:r w:rsidR="0028316D">
              <w:rPr>
                <w:rFonts w:ascii="Times New Roman" w:hAnsi="Times New Roman" w:cs="Times New Roman"/>
              </w:rPr>
              <w:t xml:space="preserve"> </w:t>
            </w:r>
            <w:r w:rsidRPr="00D31234">
              <w:rPr>
                <w:rFonts w:ascii="Times New Roman" w:hAnsi="Times New Roman" w:cs="Times New Roman"/>
              </w:rPr>
              <w:t>DermLite</w:t>
            </w:r>
          </w:p>
          <w:p w14:paraId="2D15CCE4" w14:textId="77777777" w:rsidR="007A6CBC"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с принадлежностями,</w:t>
            </w:r>
          </w:p>
          <w:p w14:paraId="3862114F" w14:textId="0523A42C"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варинат</w:t>
            </w:r>
            <w:r w:rsidR="0028316D">
              <w:rPr>
                <w:rFonts w:ascii="Times New Roman" w:hAnsi="Times New Roman" w:cs="Times New Roman"/>
              </w:rPr>
              <w:t xml:space="preserve"> </w:t>
            </w:r>
            <w:r w:rsidRPr="00D31234">
              <w:rPr>
                <w:rFonts w:ascii="Times New Roman" w:hAnsi="Times New Roman" w:cs="Times New Roman"/>
              </w:rPr>
              <w:t>DermLite 3</w:t>
            </w:r>
          </w:p>
          <w:p w14:paraId="253ECC4F" w14:textId="77777777" w:rsidR="007A6CBC" w:rsidRPr="00C35747" w:rsidRDefault="007A6CBC" w:rsidP="00A132A0">
            <w:pPr>
              <w:widowControl w:val="0"/>
              <w:spacing w:line="240" w:lineRule="auto"/>
              <w:jc w:val="both"/>
              <w:rPr>
                <w:rFonts w:ascii="Times New Roman" w:eastAsia="Times New Roman" w:hAnsi="Times New Roman" w:cs="Times New Roman"/>
                <w:sz w:val="16"/>
                <w:szCs w:val="16"/>
              </w:rPr>
            </w:pPr>
          </w:p>
        </w:tc>
        <w:tc>
          <w:tcPr>
            <w:tcW w:w="765" w:type="pct"/>
          </w:tcPr>
          <w:p w14:paraId="7530A68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«РКВД»</w:t>
            </w:r>
          </w:p>
        </w:tc>
        <w:tc>
          <w:tcPr>
            <w:tcW w:w="970" w:type="pct"/>
          </w:tcPr>
          <w:p w14:paraId="66723D5F" w14:textId="77777777" w:rsidR="007A6CBC" w:rsidRPr="00D31234" w:rsidRDefault="007A6CBC" w:rsidP="00A132A0">
            <w:pPr>
              <w:widowControl w:val="0"/>
              <w:spacing w:line="240" w:lineRule="auto"/>
              <w:jc w:val="center"/>
              <w:rPr>
                <w:rFonts w:ascii="Times New Roman" w:eastAsia="Times New Roman" w:hAnsi="Times New Roman" w:cs="Times New Roman"/>
              </w:rPr>
            </w:pPr>
            <w:r>
              <w:rPr>
                <w:rFonts w:ascii="Times New Roman" w:hAnsi="Times New Roman" w:cs="Times New Roman"/>
              </w:rPr>
              <w:t>к</w:t>
            </w:r>
            <w:r w:rsidRPr="00D31234">
              <w:rPr>
                <w:rFonts w:ascii="Times New Roman" w:hAnsi="Times New Roman" w:cs="Times New Roman"/>
              </w:rPr>
              <w:t>онсультативно-диагностическое отделение</w:t>
            </w:r>
          </w:p>
        </w:tc>
        <w:tc>
          <w:tcPr>
            <w:tcW w:w="829" w:type="pct"/>
          </w:tcPr>
          <w:p w14:paraId="47A950BC" w14:textId="77777777" w:rsidR="007A6CBC" w:rsidRPr="00D31234" w:rsidRDefault="007A6CBC"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амбулаторное</w:t>
            </w:r>
          </w:p>
        </w:tc>
        <w:tc>
          <w:tcPr>
            <w:tcW w:w="550" w:type="pct"/>
          </w:tcPr>
          <w:p w14:paraId="458B135D"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25</w:t>
            </w:r>
          </w:p>
        </w:tc>
        <w:tc>
          <w:tcPr>
            <w:tcW w:w="639" w:type="pct"/>
          </w:tcPr>
          <w:p w14:paraId="0372B32D"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7A6CBC" w:rsidRPr="00D31234" w14:paraId="680EBB0A" w14:textId="77777777" w:rsidTr="0028316D">
        <w:tc>
          <w:tcPr>
            <w:tcW w:w="1246" w:type="pct"/>
          </w:tcPr>
          <w:p w14:paraId="44016AC8" w14:textId="77777777" w:rsidR="007A6CBC" w:rsidRPr="00D31234" w:rsidRDefault="007A6CBC" w:rsidP="00A132A0">
            <w:pPr>
              <w:widowControl w:val="0"/>
              <w:spacing w:line="240" w:lineRule="auto"/>
              <w:jc w:val="both"/>
              <w:rPr>
                <w:rFonts w:ascii="Times New Roman" w:eastAsia="Times New Roman" w:hAnsi="Times New Roman" w:cs="Times New Roman"/>
              </w:rPr>
            </w:pPr>
            <w:r w:rsidRPr="00D31234">
              <w:rPr>
                <w:rFonts w:ascii="Times New Roman" w:hAnsi="Times New Roman" w:cs="Times New Roman"/>
              </w:rPr>
              <w:t>Дерматоскоп РДС-2</w:t>
            </w:r>
          </w:p>
        </w:tc>
        <w:tc>
          <w:tcPr>
            <w:tcW w:w="765" w:type="pct"/>
          </w:tcPr>
          <w:p w14:paraId="056A55A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«РКВД»</w:t>
            </w:r>
          </w:p>
        </w:tc>
        <w:tc>
          <w:tcPr>
            <w:tcW w:w="970" w:type="pct"/>
          </w:tcPr>
          <w:p w14:paraId="5B637BDE" w14:textId="77777777" w:rsidR="007A6CBC" w:rsidRDefault="007A6CBC" w:rsidP="00A132A0">
            <w:pPr>
              <w:widowControl w:val="0"/>
              <w:spacing w:line="240" w:lineRule="auto"/>
              <w:jc w:val="center"/>
              <w:rPr>
                <w:rFonts w:ascii="Times New Roman" w:hAnsi="Times New Roman" w:cs="Times New Roman"/>
              </w:rPr>
            </w:pPr>
            <w:r>
              <w:rPr>
                <w:rFonts w:ascii="Times New Roman" w:hAnsi="Times New Roman" w:cs="Times New Roman"/>
              </w:rPr>
              <w:t>к</w:t>
            </w:r>
            <w:r w:rsidRPr="00D31234">
              <w:rPr>
                <w:rFonts w:ascii="Times New Roman" w:hAnsi="Times New Roman" w:cs="Times New Roman"/>
              </w:rPr>
              <w:t>онсультативно-диагностическое отделение</w:t>
            </w:r>
          </w:p>
          <w:p w14:paraId="1293DBF4" w14:textId="77777777" w:rsidR="007A6CBC" w:rsidRPr="00C35747" w:rsidRDefault="007A6CBC" w:rsidP="00A132A0">
            <w:pPr>
              <w:widowControl w:val="0"/>
              <w:spacing w:line="240" w:lineRule="auto"/>
              <w:jc w:val="center"/>
              <w:rPr>
                <w:rFonts w:ascii="Times New Roman" w:eastAsia="Times New Roman" w:hAnsi="Times New Roman" w:cs="Times New Roman"/>
                <w:sz w:val="16"/>
                <w:szCs w:val="16"/>
              </w:rPr>
            </w:pPr>
          </w:p>
        </w:tc>
        <w:tc>
          <w:tcPr>
            <w:tcW w:w="829" w:type="pct"/>
          </w:tcPr>
          <w:p w14:paraId="4D69CD1F"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амбулаторное</w:t>
            </w:r>
          </w:p>
        </w:tc>
        <w:tc>
          <w:tcPr>
            <w:tcW w:w="550" w:type="pct"/>
          </w:tcPr>
          <w:p w14:paraId="6EEF01EA"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25</w:t>
            </w:r>
          </w:p>
        </w:tc>
        <w:tc>
          <w:tcPr>
            <w:tcW w:w="639" w:type="pct"/>
          </w:tcPr>
          <w:p w14:paraId="62295E2C" w14:textId="77777777" w:rsidR="007A6CBC" w:rsidRPr="00D31234" w:rsidRDefault="007A6CBC" w:rsidP="00A132A0">
            <w:pPr>
              <w:widowControl w:val="0"/>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7A6CBC" w:rsidRPr="00D31234" w14:paraId="5C3E2625" w14:textId="77777777" w:rsidTr="0028316D">
        <w:tc>
          <w:tcPr>
            <w:tcW w:w="1246" w:type="pct"/>
          </w:tcPr>
          <w:p w14:paraId="182A4E8B" w14:textId="77777777" w:rsidR="007A6CBC"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 xml:space="preserve">Маммограф </w:t>
            </w:r>
            <w:r w:rsidRPr="00D31234">
              <w:rPr>
                <w:rFonts w:ascii="Times New Roman" w:hAnsi="Times New Roman" w:cs="Times New Roman"/>
                <w:lang w:val="en-US"/>
              </w:rPr>
              <w:t>Philips Mammodiagnost UC</w:t>
            </w:r>
          </w:p>
          <w:p w14:paraId="2A13F128" w14:textId="77777777" w:rsidR="007A6CBC" w:rsidRPr="00C35747" w:rsidRDefault="007A6CBC" w:rsidP="00A132A0">
            <w:pPr>
              <w:widowControl w:val="0"/>
              <w:spacing w:line="240" w:lineRule="auto"/>
              <w:jc w:val="both"/>
              <w:rPr>
                <w:rFonts w:ascii="Times New Roman" w:hAnsi="Times New Roman" w:cs="Times New Roman"/>
                <w:sz w:val="16"/>
                <w:szCs w:val="16"/>
              </w:rPr>
            </w:pPr>
          </w:p>
        </w:tc>
        <w:tc>
          <w:tcPr>
            <w:tcW w:w="765" w:type="pct"/>
          </w:tcPr>
          <w:p w14:paraId="5A174A0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4A7F8E63"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1A864D6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2D53147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6744389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3,5</w:t>
            </w:r>
          </w:p>
        </w:tc>
        <w:tc>
          <w:tcPr>
            <w:tcW w:w="639" w:type="pct"/>
          </w:tcPr>
          <w:p w14:paraId="3F3B2D1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3954C46" w14:textId="77777777" w:rsidTr="0028316D">
        <w:tc>
          <w:tcPr>
            <w:tcW w:w="1246" w:type="pct"/>
          </w:tcPr>
          <w:p w14:paraId="574A4244"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Палатный рентгеновский аппарат - АПР ОКО</w:t>
            </w:r>
            <w:r>
              <w:rPr>
                <w:rFonts w:ascii="Times New Roman" w:hAnsi="Times New Roman" w:cs="Times New Roman"/>
              </w:rPr>
              <w:t xml:space="preserve"> </w:t>
            </w:r>
            <w:r w:rsidRPr="00D31234">
              <w:rPr>
                <w:rFonts w:ascii="Times New Roman" w:hAnsi="Times New Roman" w:cs="Times New Roman"/>
              </w:rPr>
              <w:t>ЗАО «НИПК «Электрон»,</w:t>
            </w:r>
            <w:r>
              <w:rPr>
                <w:rFonts w:ascii="Times New Roman" w:hAnsi="Times New Roman" w:cs="Times New Roman"/>
              </w:rPr>
              <w:t xml:space="preserve"> </w:t>
            </w:r>
            <w:r w:rsidRPr="00D31234">
              <w:rPr>
                <w:rFonts w:ascii="Times New Roman" w:hAnsi="Times New Roman" w:cs="Times New Roman"/>
              </w:rPr>
              <w:t>г. Санкт-Петербург</w:t>
            </w:r>
          </w:p>
          <w:p w14:paraId="56DD08F6" w14:textId="77777777" w:rsidR="007A6CBC" w:rsidRPr="00C35747" w:rsidRDefault="007A6CBC" w:rsidP="00A132A0">
            <w:pPr>
              <w:widowControl w:val="0"/>
              <w:spacing w:line="240" w:lineRule="auto"/>
              <w:jc w:val="both"/>
              <w:rPr>
                <w:rFonts w:ascii="Times New Roman" w:hAnsi="Times New Roman" w:cs="Times New Roman"/>
                <w:sz w:val="16"/>
                <w:szCs w:val="16"/>
              </w:rPr>
            </w:pPr>
          </w:p>
        </w:tc>
        <w:tc>
          <w:tcPr>
            <w:tcW w:w="765" w:type="pct"/>
          </w:tcPr>
          <w:p w14:paraId="78ADB289" w14:textId="77777777" w:rsidR="007A6CBC" w:rsidRPr="00D31234" w:rsidRDefault="007A6CBC" w:rsidP="00A132A0">
            <w:pPr>
              <w:spacing w:line="240" w:lineRule="auto"/>
              <w:jc w:val="center"/>
              <w:rPr>
                <w:rFonts w:ascii="Times New Roman" w:hAnsi="Times New Roman" w:cs="Times New Roman"/>
              </w:rPr>
            </w:pPr>
            <w:r w:rsidRPr="00B44C0E">
              <w:rPr>
                <w:rFonts w:ascii="Times New Roman" w:hAnsi="Times New Roman" w:cs="Times New Roman"/>
              </w:rPr>
              <w:t>ГБУ РМЭ «РОД»</w:t>
            </w:r>
          </w:p>
        </w:tc>
        <w:tc>
          <w:tcPr>
            <w:tcW w:w="970" w:type="pct"/>
          </w:tcPr>
          <w:p w14:paraId="3AA7248F"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3932664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5D8A93F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285AA92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0,2</w:t>
            </w:r>
          </w:p>
        </w:tc>
        <w:tc>
          <w:tcPr>
            <w:tcW w:w="639" w:type="pct"/>
          </w:tcPr>
          <w:p w14:paraId="3918B2E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AD9E9FC" w14:textId="77777777" w:rsidTr="0028316D">
        <w:trPr>
          <w:trHeight w:val="1210"/>
        </w:trPr>
        <w:tc>
          <w:tcPr>
            <w:tcW w:w="1246" w:type="pct"/>
          </w:tcPr>
          <w:p w14:paraId="119BDDEB"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Комплекс рентгеновский диагностический «СПЕКТРАП» КРД-СМ 50/125-1</w:t>
            </w:r>
          </w:p>
        </w:tc>
        <w:tc>
          <w:tcPr>
            <w:tcW w:w="765" w:type="pct"/>
          </w:tcPr>
          <w:p w14:paraId="239D3499"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60F79C3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16309A2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6196E8D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75705B8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1,8</w:t>
            </w:r>
          </w:p>
        </w:tc>
        <w:tc>
          <w:tcPr>
            <w:tcW w:w="639" w:type="pct"/>
          </w:tcPr>
          <w:p w14:paraId="7274EDF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CD71FE4" w14:textId="77777777" w:rsidTr="0028316D">
        <w:tc>
          <w:tcPr>
            <w:tcW w:w="1246" w:type="pct"/>
          </w:tcPr>
          <w:p w14:paraId="64F22683"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Томограф компьютерный</w:t>
            </w:r>
          </w:p>
        </w:tc>
        <w:tc>
          <w:tcPr>
            <w:tcW w:w="765" w:type="pct"/>
          </w:tcPr>
          <w:p w14:paraId="38BC51BF"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2B98E44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237A541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26F9614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4814E576" w14:textId="77777777" w:rsidR="007A6CBC" w:rsidRPr="00C35747" w:rsidRDefault="007A6CBC" w:rsidP="00A132A0">
            <w:pPr>
              <w:spacing w:line="240" w:lineRule="auto"/>
              <w:jc w:val="center"/>
              <w:rPr>
                <w:rFonts w:ascii="Times New Roman" w:hAnsi="Times New Roman" w:cs="Times New Roman"/>
                <w:sz w:val="16"/>
                <w:szCs w:val="16"/>
              </w:rPr>
            </w:pPr>
          </w:p>
        </w:tc>
        <w:tc>
          <w:tcPr>
            <w:tcW w:w="550" w:type="pct"/>
          </w:tcPr>
          <w:p w14:paraId="64B3BA7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47,3</w:t>
            </w:r>
          </w:p>
        </w:tc>
        <w:tc>
          <w:tcPr>
            <w:tcW w:w="639" w:type="pct"/>
          </w:tcPr>
          <w:p w14:paraId="5E04E52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1D703CB9" w14:textId="77777777" w:rsidTr="0028316D">
        <w:tc>
          <w:tcPr>
            <w:tcW w:w="1246" w:type="pct"/>
          </w:tcPr>
          <w:p w14:paraId="63EF6629"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 xml:space="preserve">Аппарат ультразвуковой экспертного класса </w:t>
            </w:r>
            <w:r w:rsidRPr="00D31234">
              <w:rPr>
                <w:rFonts w:ascii="Times New Roman" w:hAnsi="Times New Roman" w:cs="Times New Roman"/>
                <w:lang w:val="en-US"/>
              </w:rPr>
              <w:t>MindrayDC</w:t>
            </w:r>
            <w:r w:rsidRPr="00D31234">
              <w:rPr>
                <w:rFonts w:ascii="Times New Roman" w:hAnsi="Times New Roman" w:cs="Times New Roman"/>
              </w:rPr>
              <w:t xml:space="preserve">-8 </w:t>
            </w:r>
            <w:r w:rsidRPr="00D31234">
              <w:rPr>
                <w:rFonts w:ascii="Times New Roman" w:hAnsi="Times New Roman" w:cs="Times New Roman"/>
                <w:lang w:val="en-US"/>
              </w:rPr>
              <w:t>EXP</w:t>
            </w:r>
          </w:p>
          <w:p w14:paraId="722F284E" w14:textId="77777777" w:rsidR="007A6CBC" w:rsidRPr="00C35747" w:rsidRDefault="007A6CBC" w:rsidP="00A132A0">
            <w:pPr>
              <w:widowControl w:val="0"/>
              <w:spacing w:line="240" w:lineRule="auto"/>
              <w:jc w:val="both"/>
              <w:rPr>
                <w:rFonts w:ascii="Times New Roman" w:hAnsi="Times New Roman" w:cs="Times New Roman"/>
                <w:sz w:val="16"/>
                <w:szCs w:val="16"/>
              </w:rPr>
            </w:pPr>
          </w:p>
        </w:tc>
        <w:tc>
          <w:tcPr>
            <w:tcW w:w="765" w:type="pct"/>
          </w:tcPr>
          <w:p w14:paraId="162A2A6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6AA8906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5FB865A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401FC3C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1DA59D08" w14:textId="77777777" w:rsidR="007A6CBC" w:rsidRPr="00C35747" w:rsidRDefault="007A6CBC" w:rsidP="00A132A0">
            <w:pPr>
              <w:spacing w:line="240" w:lineRule="auto"/>
              <w:jc w:val="center"/>
              <w:rPr>
                <w:rFonts w:ascii="Times New Roman" w:hAnsi="Times New Roman" w:cs="Times New Roman"/>
                <w:sz w:val="16"/>
                <w:szCs w:val="16"/>
              </w:rPr>
            </w:pPr>
          </w:p>
        </w:tc>
        <w:tc>
          <w:tcPr>
            <w:tcW w:w="550" w:type="pct"/>
          </w:tcPr>
          <w:p w14:paraId="7585EE2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10,2</w:t>
            </w:r>
          </w:p>
        </w:tc>
        <w:tc>
          <w:tcPr>
            <w:tcW w:w="639" w:type="pct"/>
          </w:tcPr>
          <w:p w14:paraId="2E0F565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1BF841C" w14:textId="77777777" w:rsidTr="0028316D">
        <w:tc>
          <w:tcPr>
            <w:tcW w:w="1246" w:type="pct"/>
          </w:tcPr>
          <w:p w14:paraId="75D63502" w14:textId="77777777" w:rsidR="007A6CBC"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lang w:val="fr-FR"/>
              </w:rPr>
              <w:t xml:space="preserve">Ультразвуковая диагностическая система </w:t>
            </w:r>
          </w:p>
          <w:p w14:paraId="35BC8996"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lang w:val="fr-FR"/>
              </w:rPr>
              <w:t>экспертного класса модель Class C</w:t>
            </w:r>
            <w:r w:rsidRPr="00D31234">
              <w:rPr>
                <w:rFonts w:ascii="Times New Roman" w:hAnsi="Times New Roman" w:cs="Times New Roman"/>
              </w:rPr>
              <w:t>«</w:t>
            </w:r>
            <w:r w:rsidRPr="00D31234">
              <w:rPr>
                <w:rFonts w:ascii="Times New Roman" w:hAnsi="Times New Roman" w:cs="Times New Roman"/>
                <w:lang w:val="fr-FR"/>
              </w:rPr>
              <w:t>Эзаоте С.п.А.</w:t>
            </w:r>
            <w:r w:rsidRPr="00D31234">
              <w:rPr>
                <w:rFonts w:ascii="Times New Roman" w:hAnsi="Times New Roman" w:cs="Times New Roman"/>
              </w:rPr>
              <w:t>»</w:t>
            </w:r>
          </w:p>
          <w:p w14:paraId="1CF6FCB6" w14:textId="77777777" w:rsidR="007A6CBC" w:rsidRPr="00C35747" w:rsidRDefault="007A6CBC" w:rsidP="00A132A0">
            <w:pPr>
              <w:widowControl w:val="0"/>
              <w:spacing w:line="240" w:lineRule="auto"/>
              <w:jc w:val="center"/>
              <w:rPr>
                <w:rFonts w:ascii="Times New Roman" w:hAnsi="Times New Roman" w:cs="Times New Roman"/>
                <w:sz w:val="16"/>
                <w:szCs w:val="16"/>
              </w:rPr>
            </w:pPr>
          </w:p>
        </w:tc>
        <w:tc>
          <w:tcPr>
            <w:tcW w:w="765" w:type="pct"/>
          </w:tcPr>
          <w:p w14:paraId="4A4994F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03E42F62"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63FA74C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1A5FD123"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68E6FE6F" w14:textId="77777777" w:rsidR="007A6CBC" w:rsidRPr="00C35747" w:rsidRDefault="007A6CBC" w:rsidP="00A132A0">
            <w:pPr>
              <w:spacing w:line="240" w:lineRule="auto"/>
              <w:jc w:val="center"/>
              <w:rPr>
                <w:rFonts w:ascii="Times New Roman" w:hAnsi="Times New Roman" w:cs="Times New Roman"/>
                <w:sz w:val="16"/>
                <w:szCs w:val="16"/>
              </w:rPr>
            </w:pPr>
          </w:p>
        </w:tc>
        <w:tc>
          <w:tcPr>
            <w:tcW w:w="550" w:type="pct"/>
          </w:tcPr>
          <w:p w14:paraId="00BBD68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412273C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4D0B6F8" w14:textId="77777777" w:rsidTr="0028316D">
        <w:tc>
          <w:tcPr>
            <w:tcW w:w="1246" w:type="pct"/>
          </w:tcPr>
          <w:p w14:paraId="0B3C190A"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 xml:space="preserve">Ультразвуковой аппарат </w:t>
            </w:r>
            <w:r w:rsidRPr="00D31234">
              <w:rPr>
                <w:rFonts w:ascii="Times New Roman" w:hAnsi="Times New Roman" w:cs="Times New Roman"/>
                <w:lang w:val="en-US"/>
              </w:rPr>
              <w:t>SiemensAcussonX</w:t>
            </w:r>
            <w:r w:rsidRPr="00D31234">
              <w:rPr>
                <w:rFonts w:ascii="Times New Roman" w:hAnsi="Times New Roman" w:cs="Times New Roman"/>
              </w:rPr>
              <w:t>150</w:t>
            </w:r>
          </w:p>
          <w:p w14:paraId="1B995992" w14:textId="77777777" w:rsidR="007A6CBC" w:rsidRPr="002E7287" w:rsidRDefault="007A6CBC" w:rsidP="00A132A0">
            <w:pPr>
              <w:widowControl w:val="0"/>
              <w:spacing w:line="240" w:lineRule="auto"/>
              <w:jc w:val="both"/>
              <w:rPr>
                <w:rFonts w:ascii="Times New Roman" w:hAnsi="Times New Roman" w:cs="Times New Roman"/>
                <w:sz w:val="16"/>
                <w:szCs w:val="16"/>
              </w:rPr>
            </w:pPr>
          </w:p>
        </w:tc>
        <w:tc>
          <w:tcPr>
            <w:tcW w:w="765" w:type="pct"/>
          </w:tcPr>
          <w:p w14:paraId="650DEDB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62653762"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600A836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передвижное</w:t>
            </w:r>
          </w:p>
        </w:tc>
        <w:tc>
          <w:tcPr>
            <w:tcW w:w="550" w:type="pct"/>
          </w:tcPr>
          <w:p w14:paraId="0E5F768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0,1</w:t>
            </w:r>
          </w:p>
        </w:tc>
        <w:tc>
          <w:tcPr>
            <w:tcW w:w="639" w:type="pct"/>
          </w:tcPr>
          <w:p w14:paraId="7F532C2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AFC0894" w14:textId="77777777" w:rsidTr="0028316D">
        <w:tc>
          <w:tcPr>
            <w:tcW w:w="1246" w:type="pct"/>
          </w:tcPr>
          <w:p w14:paraId="017B18C1" w14:textId="77777777" w:rsidR="0028316D"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 xml:space="preserve">Видеогастроскоп высокой четкости с функцией </w:t>
            </w:r>
          </w:p>
          <w:p w14:paraId="16F567A8" w14:textId="77777777" w:rsidR="0028316D" w:rsidRDefault="0028316D" w:rsidP="00A132A0">
            <w:pPr>
              <w:widowControl w:val="0"/>
              <w:spacing w:line="240" w:lineRule="auto"/>
              <w:jc w:val="both"/>
              <w:rPr>
                <w:rFonts w:ascii="Times New Roman" w:hAnsi="Times New Roman" w:cs="Times New Roman"/>
                <w:color w:val="000000"/>
              </w:rPr>
            </w:pPr>
          </w:p>
          <w:p w14:paraId="4097A4AB" w14:textId="6A714874" w:rsidR="007A6CBC" w:rsidRPr="00D31234"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узкоспектрального осмотра GIF-H185</w:t>
            </w:r>
          </w:p>
          <w:p w14:paraId="149518E7" w14:textId="77777777" w:rsidR="007A6CBC" w:rsidRPr="002E7287" w:rsidRDefault="007A6CBC" w:rsidP="00A132A0">
            <w:pPr>
              <w:widowControl w:val="0"/>
              <w:spacing w:line="240" w:lineRule="auto"/>
              <w:jc w:val="both"/>
              <w:rPr>
                <w:rFonts w:ascii="Times New Roman" w:hAnsi="Times New Roman" w:cs="Times New Roman"/>
                <w:sz w:val="16"/>
                <w:szCs w:val="16"/>
              </w:rPr>
            </w:pPr>
          </w:p>
        </w:tc>
        <w:tc>
          <w:tcPr>
            <w:tcW w:w="765" w:type="pct"/>
          </w:tcPr>
          <w:p w14:paraId="26DD851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lastRenderedPageBreak/>
              <w:t>ГБУ РМЭ «РОД»</w:t>
            </w:r>
          </w:p>
        </w:tc>
        <w:tc>
          <w:tcPr>
            <w:tcW w:w="970" w:type="pct"/>
          </w:tcPr>
          <w:p w14:paraId="23C76CCE" w14:textId="77777777" w:rsidR="0028316D"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 xml:space="preserve">тделение внутрипросветной </w:t>
            </w:r>
          </w:p>
          <w:p w14:paraId="5C2A13B8" w14:textId="77777777" w:rsidR="0028316D" w:rsidRDefault="0028316D" w:rsidP="00A132A0">
            <w:pPr>
              <w:spacing w:line="240" w:lineRule="auto"/>
              <w:jc w:val="center"/>
              <w:rPr>
                <w:rFonts w:ascii="Times New Roman" w:hAnsi="Times New Roman" w:cs="Times New Roman"/>
              </w:rPr>
            </w:pPr>
          </w:p>
          <w:p w14:paraId="781D8267" w14:textId="34A5EAB6"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эндоскопической диагностики</w:t>
            </w:r>
          </w:p>
        </w:tc>
        <w:tc>
          <w:tcPr>
            <w:tcW w:w="829" w:type="pct"/>
          </w:tcPr>
          <w:p w14:paraId="445CDBD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амбулаторное/</w:t>
            </w:r>
          </w:p>
          <w:p w14:paraId="3969DB5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2D112A9F"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495F49A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0,7</w:t>
            </w:r>
          </w:p>
        </w:tc>
        <w:tc>
          <w:tcPr>
            <w:tcW w:w="639" w:type="pct"/>
          </w:tcPr>
          <w:p w14:paraId="64617CC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3BD374C" w14:textId="77777777" w:rsidTr="0028316D">
        <w:tc>
          <w:tcPr>
            <w:tcW w:w="1246" w:type="pct"/>
          </w:tcPr>
          <w:p w14:paraId="01E1D10A" w14:textId="77777777" w:rsidR="007A6CBC"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Видеоколоноскоп высокой четкости с функцией узкоспектрального осмотра</w:t>
            </w:r>
          </w:p>
          <w:p w14:paraId="4F1D13BF" w14:textId="77777777" w:rsidR="007A6CBC" w:rsidRPr="00D31234"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CF-H185L</w:t>
            </w:r>
          </w:p>
          <w:p w14:paraId="298B5930" w14:textId="77777777" w:rsidR="007A6CBC" w:rsidRPr="002E7287" w:rsidRDefault="007A6CBC" w:rsidP="00A132A0">
            <w:pPr>
              <w:widowControl w:val="0"/>
              <w:spacing w:line="240" w:lineRule="auto"/>
              <w:jc w:val="both"/>
              <w:rPr>
                <w:rFonts w:ascii="Times New Roman" w:hAnsi="Times New Roman" w:cs="Times New Roman"/>
                <w:sz w:val="16"/>
                <w:szCs w:val="16"/>
              </w:rPr>
            </w:pPr>
          </w:p>
        </w:tc>
        <w:tc>
          <w:tcPr>
            <w:tcW w:w="765" w:type="pct"/>
          </w:tcPr>
          <w:p w14:paraId="61E945E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4D2B82FD"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внутрипросветной эндоскопической диагностики</w:t>
            </w:r>
          </w:p>
        </w:tc>
        <w:tc>
          <w:tcPr>
            <w:tcW w:w="829" w:type="pct"/>
          </w:tcPr>
          <w:p w14:paraId="194CF61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388A4D9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2CD057C7"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4FC43BA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0,9</w:t>
            </w:r>
          </w:p>
        </w:tc>
        <w:tc>
          <w:tcPr>
            <w:tcW w:w="639" w:type="pct"/>
          </w:tcPr>
          <w:p w14:paraId="3631E8D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FC9BFC3" w14:textId="77777777" w:rsidTr="0028316D">
        <w:tc>
          <w:tcPr>
            <w:tcW w:w="1246" w:type="pct"/>
          </w:tcPr>
          <w:p w14:paraId="7CFF403D" w14:textId="77777777" w:rsidR="007A6CBC"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Гастровидеоскоп ультразвуковой GF-UCT180, «Олимпас Медикал Системс Корпорейшен</w:t>
            </w:r>
            <w:r>
              <w:rPr>
                <w:rFonts w:ascii="Times New Roman" w:hAnsi="Times New Roman" w:cs="Times New Roman"/>
                <w:color w:val="000000"/>
              </w:rPr>
              <w:t>»</w:t>
            </w:r>
          </w:p>
          <w:p w14:paraId="675057FF" w14:textId="77777777" w:rsidR="007A6CBC" w:rsidRPr="00D31234" w:rsidRDefault="007A6CBC" w:rsidP="00A132A0">
            <w:pPr>
              <w:widowControl w:val="0"/>
              <w:spacing w:line="240" w:lineRule="auto"/>
              <w:jc w:val="both"/>
              <w:rPr>
                <w:rFonts w:ascii="Times New Roman" w:hAnsi="Times New Roman" w:cs="Times New Roman"/>
              </w:rPr>
            </w:pPr>
          </w:p>
        </w:tc>
        <w:tc>
          <w:tcPr>
            <w:tcW w:w="765" w:type="pct"/>
          </w:tcPr>
          <w:p w14:paraId="104CCAF3"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6D1282A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внутрипросветной эндоскопической диагностики</w:t>
            </w:r>
          </w:p>
        </w:tc>
        <w:tc>
          <w:tcPr>
            <w:tcW w:w="829" w:type="pct"/>
          </w:tcPr>
          <w:p w14:paraId="7A2BFBB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04657A3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440E9A39"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7F3F5B6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0,07</w:t>
            </w:r>
          </w:p>
        </w:tc>
        <w:tc>
          <w:tcPr>
            <w:tcW w:w="639" w:type="pct"/>
          </w:tcPr>
          <w:p w14:paraId="3CA2E22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E2AE9F9" w14:textId="77777777" w:rsidTr="0028316D">
        <w:tc>
          <w:tcPr>
            <w:tcW w:w="1246" w:type="pct"/>
          </w:tcPr>
          <w:p w14:paraId="09CE8963" w14:textId="77777777" w:rsidR="007A6CBC"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Гастровидеоскоп</w:t>
            </w:r>
          </w:p>
          <w:p w14:paraId="537963DF"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color w:val="000000"/>
              </w:rPr>
              <w:t>GIF-Q150</w:t>
            </w:r>
          </w:p>
        </w:tc>
        <w:tc>
          <w:tcPr>
            <w:tcW w:w="765" w:type="pct"/>
          </w:tcPr>
          <w:p w14:paraId="72F931B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5CF5DD53" w14:textId="77777777" w:rsidR="007A6CBC"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внутрипросветной эндоскопической диагностики</w:t>
            </w:r>
          </w:p>
          <w:p w14:paraId="5F38A5DF" w14:textId="77777777" w:rsidR="007A6CBC" w:rsidRPr="002E7287" w:rsidRDefault="007A6CBC" w:rsidP="00A132A0">
            <w:pPr>
              <w:spacing w:line="240" w:lineRule="auto"/>
              <w:jc w:val="center"/>
              <w:rPr>
                <w:rFonts w:ascii="Times New Roman" w:hAnsi="Times New Roman" w:cs="Times New Roman"/>
                <w:sz w:val="16"/>
                <w:szCs w:val="16"/>
              </w:rPr>
            </w:pPr>
          </w:p>
        </w:tc>
        <w:tc>
          <w:tcPr>
            <w:tcW w:w="829" w:type="pct"/>
          </w:tcPr>
          <w:p w14:paraId="1B404B5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0C97B8C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33977DA9" w14:textId="77777777" w:rsidR="007A6CBC" w:rsidRPr="002E7287" w:rsidRDefault="007A6CBC" w:rsidP="00A132A0">
            <w:pPr>
              <w:spacing w:line="240" w:lineRule="auto"/>
              <w:jc w:val="center"/>
              <w:rPr>
                <w:rFonts w:ascii="Times New Roman" w:hAnsi="Times New Roman" w:cs="Times New Roman"/>
                <w:sz w:val="16"/>
                <w:szCs w:val="16"/>
              </w:rPr>
            </w:pPr>
          </w:p>
        </w:tc>
        <w:tc>
          <w:tcPr>
            <w:tcW w:w="550" w:type="pct"/>
          </w:tcPr>
          <w:p w14:paraId="55BC830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0,8</w:t>
            </w:r>
          </w:p>
        </w:tc>
        <w:tc>
          <w:tcPr>
            <w:tcW w:w="639" w:type="pct"/>
          </w:tcPr>
          <w:p w14:paraId="3BFC6E9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9AD92A1" w14:textId="77777777" w:rsidTr="0028316D">
        <w:tc>
          <w:tcPr>
            <w:tcW w:w="1246" w:type="pct"/>
          </w:tcPr>
          <w:p w14:paraId="2F5ED6DD" w14:textId="77777777" w:rsidR="007A6CBC"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Колоновидеоскоп</w:t>
            </w:r>
          </w:p>
          <w:p w14:paraId="6465BB38" w14:textId="77777777" w:rsidR="007A6CBC" w:rsidRPr="00D31234" w:rsidRDefault="007A6CBC" w:rsidP="00A132A0">
            <w:pPr>
              <w:widowControl w:val="0"/>
              <w:spacing w:line="240" w:lineRule="auto"/>
              <w:jc w:val="both"/>
              <w:rPr>
                <w:rFonts w:ascii="Times New Roman" w:hAnsi="Times New Roman" w:cs="Times New Roman"/>
                <w:lang w:val="en-US"/>
              </w:rPr>
            </w:pPr>
            <w:r w:rsidRPr="00D31234">
              <w:rPr>
                <w:rFonts w:ascii="Times New Roman" w:hAnsi="Times New Roman" w:cs="Times New Roman"/>
                <w:color w:val="000000"/>
              </w:rPr>
              <w:t>GF-Q150L</w:t>
            </w:r>
          </w:p>
        </w:tc>
        <w:tc>
          <w:tcPr>
            <w:tcW w:w="765" w:type="pct"/>
          </w:tcPr>
          <w:p w14:paraId="2DCC328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0DBA4C91" w14:textId="77777777" w:rsidR="007A6CBC"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внутрипросветной эндоскопической диагностики</w:t>
            </w:r>
          </w:p>
          <w:p w14:paraId="3F181803" w14:textId="77777777" w:rsidR="007A6CBC" w:rsidRPr="001F392A" w:rsidRDefault="007A6CBC" w:rsidP="00A132A0">
            <w:pPr>
              <w:spacing w:line="240" w:lineRule="auto"/>
              <w:jc w:val="center"/>
              <w:rPr>
                <w:rFonts w:ascii="Times New Roman" w:hAnsi="Times New Roman" w:cs="Times New Roman"/>
                <w:sz w:val="16"/>
                <w:szCs w:val="16"/>
              </w:rPr>
            </w:pPr>
          </w:p>
        </w:tc>
        <w:tc>
          <w:tcPr>
            <w:tcW w:w="829" w:type="pct"/>
          </w:tcPr>
          <w:p w14:paraId="1A5E13E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262ED64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6DDEDBDF"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19A5ECC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0,9</w:t>
            </w:r>
          </w:p>
        </w:tc>
        <w:tc>
          <w:tcPr>
            <w:tcW w:w="639" w:type="pct"/>
          </w:tcPr>
          <w:p w14:paraId="0D7A58C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845C300" w14:textId="77777777" w:rsidTr="0028316D">
        <w:tc>
          <w:tcPr>
            <w:tcW w:w="1246" w:type="pct"/>
          </w:tcPr>
          <w:p w14:paraId="02DF0262" w14:textId="77777777" w:rsidR="007A6CBC"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Фибробронхоскоп</w:t>
            </w:r>
          </w:p>
          <w:p w14:paraId="406B1F8D" w14:textId="77777777" w:rsidR="007A6CBC" w:rsidRPr="00D31234" w:rsidRDefault="007A6CBC" w:rsidP="00A132A0">
            <w:pPr>
              <w:widowControl w:val="0"/>
              <w:spacing w:line="240" w:lineRule="auto"/>
              <w:jc w:val="both"/>
              <w:rPr>
                <w:rFonts w:ascii="Times New Roman" w:hAnsi="Times New Roman" w:cs="Times New Roman"/>
                <w:lang w:val="en-US"/>
              </w:rPr>
            </w:pPr>
            <w:r w:rsidRPr="00D31234">
              <w:rPr>
                <w:rFonts w:ascii="Times New Roman" w:hAnsi="Times New Roman" w:cs="Times New Roman"/>
                <w:color w:val="000000"/>
              </w:rPr>
              <w:t>BF TYPE 1T 150</w:t>
            </w:r>
          </w:p>
        </w:tc>
        <w:tc>
          <w:tcPr>
            <w:tcW w:w="765" w:type="pct"/>
          </w:tcPr>
          <w:p w14:paraId="68A635A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4B65E2F9" w14:textId="77777777" w:rsidR="007A6CBC"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внутрипросветной эндоскопической диагностики</w:t>
            </w:r>
          </w:p>
          <w:p w14:paraId="1EC13BFB" w14:textId="77777777" w:rsidR="007A6CBC" w:rsidRPr="001F392A" w:rsidRDefault="007A6CBC" w:rsidP="00A132A0">
            <w:pPr>
              <w:spacing w:line="240" w:lineRule="auto"/>
              <w:jc w:val="center"/>
              <w:rPr>
                <w:rFonts w:ascii="Times New Roman" w:hAnsi="Times New Roman" w:cs="Times New Roman"/>
                <w:sz w:val="16"/>
                <w:szCs w:val="16"/>
              </w:rPr>
            </w:pPr>
          </w:p>
        </w:tc>
        <w:tc>
          <w:tcPr>
            <w:tcW w:w="829" w:type="pct"/>
          </w:tcPr>
          <w:p w14:paraId="7626D7A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4B2B5EA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59DC2ABA"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6E60028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0,9</w:t>
            </w:r>
          </w:p>
        </w:tc>
        <w:tc>
          <w:tcPr>
            <w:tcW w:w="639" w:type="pct"/>
          </w:tcPr>
          <w:p w14:paraId="744DD08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72BDB49" w14:textId="77777777" w:rsidTr="0028316D">
        <w:tc>
          <w:tcPr>
            <w:tcW w:w="1246" w:type="pct"/>
          </w:tcPr>
          <w:p w14:paraId="5756CFDC" w14:textId="77777777" w:rsidR="007A6CBC"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Фибробронхоскоп</w:t>
            </w:r>
          </w:p>
          <w:p w14:paraId="3871043D"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color w:val="000000"/>
              </w:rPr>
              <w:t>BF TYPE 1T 150</w:t>
            </w:r>
          </w:p>
        </w:tc>
        <w:tc>
          <w:tcPr>
            <w:tcW w:w="765" w:type="pct"/>
          </w:tcPr>
          <w:p w14:paraId="62BC5F6A"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6FA55BBE"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внутрипросветной эндоскопической диагностики</w:t>
            </w:r>
          </w:p>
          <w:p w14:paraId="35BD79FE" w14:textId="77777777" w:rsidR="007A6CBC" w:rsidRPr="00D31234" w:rsidRDefault="007A6CBC" w:rsidP="00A132A0">
            <w:pPr>
              <w:spacing w:line="240" w:lineRule="auto"/>
              <w:jc w:val="center"/>
              <w:rPr>
                <w:rFonts w:ascii="Times New Roman" w:hAnsi="Times New Roman" w:cs="Times New Roman"/>
              </w:rPr>
            </w:pPr>
          </w:p>
        </w:tc>
        <w:tc>
          <w:tcPr>
            <w:tcW w:w="829" w:type="pct"/>
          </w:tcPr>
          <w:p w14:paraId="40FDC36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623D9D0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70BF1818"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6E0C542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6A04D9F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CB6F8FD" w14:textId="77777777" w:rsidTr="0028316D">
        <w:tc>
          <w:tcPr>
            <w:tcW w:w="1246" w:type="pct"/>
          </w:tcPr>
          <w:p w14:paraId="48885C95" w14:textId="77777777" w:rsidR="007A6CBC" w:rsidRDefault="007A6CBC" w:rsidP="00A132A0">
            <w:pPr>
              <w:widowControl w:val="0"/>
              <w:spacing w:line="240" w:lineRule="auto"/>
              <w:jc w:val="both"/>
              <w:rPr>
                <w:rFonts w:ascii="Times New Roman" w:hAnsi="Times New Roman" w:cs="Times New Roman"/>
                <w:color w:val="000000"/>
              </w:rPr>
            </w:pPr>
            <w:r>
              <w:rPr>
                <w:rFonts w:ascii="Times New Roman" w:hAnsi="Times New Roman" w:cs="Times New Roman"/>
                <w:color w:val="000000"/>
              </w:rPr>
              <w:t>Гастровидеоскоп</w:t>
            </w:r>
          </w:p>
          <w:p w14:paraId="32548A89"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color w:val="000000"/>
              </w:rPr>
              <w:t>GIF-Q150</w:t>
            </w:r>
          </w:p>
        </w:tc>
        <w:tc>
          <w:tcPr>
            <w:tcW w:w="765" w:type="pct"/>
          </w:tcPr>
          <w:p w14:paraId="70536B6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4B4C531E"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 xml:space="preserve">тделение внутрипросветной </w:t>
            </w:r>
            <w:r w:rsidRPr="00D31234">
              <w:rPr>
                <w:rFonts w:ascii="Times New Roman" w:hAnsi="Times New Roman" w:cs="Times New Roman"/>
              </w:rPr>
              <w:lastRenderedPageBreak/>
              <w:t>эндоскопической диагностики</w:t>
            </w:r>
          </w:p>
          <w:p w14:paraId="4A1D73C0" w14:textId="77777777" w:rsidR="007A6CBC" w:rsidRPr="00C35747" w:rsidRDefault="007A6CBC" w:rsidP="00A132A0">
            <w:pPr>
              <w:spacing w:line="240" w:lineRule="auto"/>
              <w:jc w:val="center"/>
              <w:rPr>
                <w:rFonts w:ascii="Times New Roman" w:hAnsi="Times New Roman" w:cs="Times New Roman"/>
                <w:sz w:val="16"/>
                <w:szCs w:val="16"/>
              </w:rPr>
            </w:pPr>
          </w:p>
        </w:tc>
        <w:tc>
          <w:tcPr>
            <w:tcW w:w="829" w:type="pct"/>
          </w:tcPr>
          <w:p w14:paraId="66EE5C0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амбулаторное/</w:t>
            </w:r>
          </w:p>
          <w:p w14:paraId="614D32C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69A141D9"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6A6807F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0,8</w:t>
            </w:r>
          </w:p>
        </w:tc>
        <w:tc>
          <w:tcPr>
            <w:tcW w:w="639" w:type="pct"/>
          </w:tcPr>
          <w:p w14:paraId="340631F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94DBB19" w14:textId="77777777" w:rsidTr="0028316D">
        <w:tc>
          <w:tcPr>
            <w:tcW w:w="1246" w:type="pct"/>
          </w:tcPr>
          <w:p w14:paraId="427AE737" w14:textId="77777777" w:rsidR="007A6CBC" w:rsidRDefault="007A6CBC" w:rsidP="00A132A0">
            <w:pPr>
              <w:widowControl w:val="0"/>
              <w:spacing w:line="240" w:lineRule="auto"/>
              <w:jc w:val="both"/>
              <w:rPr>
                <w:rFonts w:ascii="Times New Roman" w:hAnsi="Times New Roman" w:cs="Times New Roman"/>
                <w:color w:val="000000"/>
              </w:rPr>
            </w:pPr>
            <w:r>
              <w:rPr>
                <w:rFonts w:ascii="Times New Roman" w:hAnsi="Times New Roman" w:cs="Times New Roman"/>
                <w:color w:val="000000"/>
              </w:rPr>
              <w:t>Гастровидеоскоп</w:t>
            </w:r>
          </w:p>
          <w:p w14:paraId="0004F2A4"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color w:val="000000"/>
              </w:rPr>
              <w:t>GIF-Q180</w:t>
            </w:r>
          </w:p>
        </w:tc>
        <w:tc>
          <w:tcPr>
            <w:tcW w:w="765" w:type="pct"/>
          </w:tcPr>
          <w:p w14:paraId="58DD1FE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361D756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внутрипросветной эндоскопической диагностики</w:t>
            </w:r>
          </w:p>
          <w:p w14:paraId="232CBBC5" w14:textId="77777777" w:rsidR="007A6CBC" w:rsidRPr="00C35747" w:rsidRDefault="007A6CBC" w:rsidP="00A132A0">
            <w:pPr>
              <w:spacing w:line="240" w:lineRule="auto"/>
              <w:jc w:val="center"/>
              <w:rPr>
                <w:rFonts w:ascii="Times New Roman" w:hAnsi="Times New Roman" w:cs="Times New Roman"/>
                <w:sz w:val="16"/>
                <w:szCs w:val="16"/>
              </w:rPr>
            </w:pPr>
          </w:p>
        </w:tc>
        <w:tc>
          <w:tcPr>
            <w:tcW w:w="829" w:type="pct"/>
          </w:tcPr>
          <w:p w14:paraId="062C2A8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6767DB6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1658C2E8"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6639F28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0,9</w:t>
            </w:r>
          </w:p>
        </w:tc>
        <w:tc>
          <w:tcPr>
            <w:tcW w:w="639" w:type="pct"/>
          </w:tcPr>
          <w:p w14:paraId="58192FD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A1FFF06" w14:textId="77777777" w:rsidTr="0028316D">
        <w:tc>
          <w:tcPr>
            <w:tcW w:w="1246" w:type="pct"/>
          </w:tcPr>
          <w:p w14:paraId="160FA66B" w14:textId="77777777" w:rsidR="007A6CBC"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Колоновидеоскоп</w:t>
            </w:r>
          </w:p>
          <w:p w14:paraId="717025C5"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color w:val="000000"/>
              </w:rPr>
              <w:t>GF-Q150L</w:t>
            </w:r>
          </w:p>
        </w:tc>
        <w:tc>
          <w:tcPr>
            <w:tcW w:w="765" w:type="pct"/>
          </w:tcPr>
          <w:p w14:paraId="7665DAA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3C82C5B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внутрипросветной эндоскопической диагностики</w:t>
            </w:r>
          </w:p>
          <w:p w14:paraId="7FE8A19F" w14:textId="77777777" w:rsidR="007A6CBC" w:rsidRPr="00C35747" w:rsidRDefault="007A6CBC" w:rsidP="00A132A0">
            <w:pPr>
              <w:spacing w:line="240" w:lineRule="auto"/>
              <w:jc w:val="center"/>
              <w:rPr>
                <w:rFonts w:ascii="Times New Roman" w:hAnsi="Times New Roman" w:cs="Times New Roman"/>
                <w:sz w:val="16"/>
                <w:szCs w:val="16"/>
              </w:rPr>
            </w:pPr>
          </w:p>
        </w:tc>
        <w:tc>
          <w:tcPr>
            <w:tcW w:w="829" w:type="pct"/>
          </w:tcPr>
          <w:p w14:paraId="1A8D594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3BA6F73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0F66236A"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5C6962B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0,9</w:t>
            </w:r>
          </w:p>
        </w:tc>
        <w:tc>
          <w:tcPr>
            <w:tcW w:w="639" w:type="pct"/>
          </w:tcPr>
          <w:p w14:paraId="51FCCBB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D48655E" w14:textId="77777777" w:rsidTr="0028316D">
        <w:tc>
          <w:tcPr>
            <w:tcW w:w="1246" w:type="pct"/>
          </w:tcPr>
          <w:p w14:paraId="68877752" w14:textId="77777777" w:rsidR="007A6CBC"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Колоновидеоскоп</w:t>
            </w:r>
          </w:p>
          <w:p w14:paraId="2FF98571" w14:textId="77777777" w:rsidR="007A6CBC" w:rsidRPr="00D31234" w:rsidRDefault="007A6CBC" w:rsidP="00A132A0">
            <w:pPr>
              <w:widowControl w:val="0"/>
              <w:spacing w:line="240" w:lineRule="auto"/>
              <w:jc w:val="both"/>
              <w:rPr>
                <w:rFonts w:ascii="Times New Roman" w:hAnsi="Times New Roman" w:cs="Times New Roman"/>
                <w:color w:val="000000"/>
              </w:rPr>
            </w:pPr>
            <w:r w:rsidRPr="00D31234">
              <w:rPr>
                <w:rFonts w:ascii="Times New Roman" w:hAnsi="Times New Roman" w:cs="Times New Roman"/>
                <w:color w:val="000000"/>
              </w:rPr>
              <w:t>GF-Q180</w:t>
            </w:r>
          </w:p>
        </w:tc>
        <w:tc>
          <w:tcPr>
            <w:tcW w:w="765" w:type="pct"/>
          </w:tcPr>
          <w:p w14:paraId="1281152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ГБУ РМЭ «РОД»</w:t>
            </w:r>
          </w:p>
        </w:tc>
        <w:tc>
          <w:tcPr>
            <w:tcW w:w="970" w:type="pct"/>
          </w:tcPr>
          <w:p w14:paraId="7D15F9A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внутрипросветной эндоскопической диагностики</w:t>
            </w:r>
          </w:p>
          <w:p w14:paraId="4F1725C7" w14:textId="77777777" w:rsidR="007A6CBC" w:rsidRPr="00C35747" w:rsidRDefault="007A6CBC" w:rsidP="00A132A0">
            <w:pPr>
              <w:spacing w:line="240" w:lineRule="auto"/>
              <w:jc w:val="center"/>
              <w:rPr>
                <w:rFonts w:ascii="Times New Roman" w:hAnsi="Times New Roman" w:cs="Times New Roman"/>
                <w:sz w:val="16"/>
                <w:szCs w:val="16"/>
              </w:rPr>
            </w:pPr>
          </w:p>
        </w:tc>
        <w:tc>
          <w:tcPr>
            <w:tcW w:w="829" w:type="pct"/>
          </w:tcPr>
          <w:p w14:paraId="4611206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1A15ED5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563EB9C2"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3F69263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0,9</w:t>
            </w:r>
          </w:p>
        </w:tc>
        <w:tc>
          <w:tcPr>
            <w:tcW w:w="639" w:type="pct"/>
          </w:tcPr>
          <w:p w14:paraId="3FEAC9B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64FFD9E" w14:textId="77777777" w:rsidTr="0028316D">
        <w:tc>
          <w:tcPr>
            <w:tcW w:w="1246" w:type="pct"/>
          </w:tcPr>
          <w:p w14:paraId="4D65875D"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Флюорограф цифровой малодозовыйФЦ «Электрон», 2008 года выпуска</w:t>
            </w:r>
          </w:p>
          <w:p w14:paraId="4B06C7D0" w14:textId="77777777" w:rsidR="007A6CBC" w:rsidRPr="00C35747" w:rsidRDefault="007A6CBC" w:rsidP="00A132A0">
            <w:pPr>
              <w:spacing w:line="240" w:lineRule="auto"/>
              <w:jc w:val="both"/>
              <w:rPr>
                <w:rFonts w:ascii="Times New Roman" w:hAnsi="Times New Roman" w:cs="Times New Roman"/>
                <w:sz w:val="16"/>
                <w:szCs w:val="16"/>
              </w:rPr>
            </w:pPr>
          </w:p>
        </w:tc>
        <w:tc>
          <w:tcPr>
            <w:tcW w:w="765" w:type="pct"/>
          </w:tcPr>
          <w:p w14:paraId="5E2C45E9"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«РПТД»</w:t>
            </w:r>
          </w:p>
          <w:p w14:paraId="6382E332" w14:textId="77777777" w:rsidR="007A6CBC" w:rsidRDefault="007A6CBC" w:rsidP="00A132A0">
            <w:pPr>
              <w:spacing w:line="240" w:lineRule="auto"/>
              <w:jc w:val="center"/>
              <w:rPr>
                <w:rFonts w:ascii="Times New Roman" w:hAnsi="Times New Roman" w:cs="Times New Roman"/>
              </w:rPr>
            </w:pPr>
          </w:p>
          <w:p w14:paraId="2F52D00E"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1704693A"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1F459C2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4C83717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35</w:t>
            </w:r>
          </w:p>
        </w:tc>
        <w:tc>
          <w:tcPr>
            <w:tcW w:w="639" w:type="pct"/>
          </w:tcPr>
          <w:p w14:paraId="69A47CA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ECBFD8B" w14:textId="77777777" w:rsidTr="0028316D">
        <w:tc>
          <w:tcPr>
            <w:tcW w:w="1246" w:type="pct"/>
          </w:tcPr>
          <w:p w14:paraId="25C19182"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Телеуправляемая рентгенодиагностическая  установка с цифровой системой изображения </w:t>
            </w:r>
            <w:r w:rsidRPr="00D31234">
              <w:rPr>
                <w:rFonts w:ascii="Times New Roman" w:hAnsi="Times New Roman" w:cs="Times New Roman"/>
                <w:lang w:val="en-US"/>
              </w:rPr>
              <w:t>OPERA</w:t>
            </w:r>
            <w:r w:rsidRPr="00D31234">
              <w:rPr>
                <w:rFonts w:ascii="Times New Roman" w:hAnsi="Times New Roman" w:cs="Times New Roman"/>
              </w:rPr>
              <w:t xml:space="preserve"> Т-90, 2014 года выпуска</w:t>
            </w:r>
          </w:p>
          <w:p w14:paraId="0DF7EC6A" w14:textId="77777777" w:rsidR="007A6CBC" w:rsidRPr="00C35747" w:rsidRDefault="007A6CBC" w:rsidP="00A132A0">
            <w:pPr>
              <w:spacing w:line="240" w:lineRule="auto"/>
              <w:jc w:val="both"/>
              <w:rPr>
                <w:rFonts w:ascii="Times New Roman" w:hAnsi="Times New Roman" w:cs="Times New Roman"/>
                <w:sz w:val="16"/>
                <w:szCs w:val="16"/>
              </w:rPr>
            </w:pPr>
          </w:p>
        </w:tc>
        <w:tc>
          <w:tcPr>
            <w:tcW w:w="765" w:type="pct"/>
          </w:tcPr>
          <w:p w14:paraId="7B355D38"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«РПТД»</w:t>
            </w:r>
          </w:p>
          <w:p w14:paraId="49462ED2"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247F035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37AFB3F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p w14:paraId="6A96D2C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37211F4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25</w:t>
            </w:r>
          </w:p>
        </w:tc>
        <w:tc>
          <w:tcPr>
            <w:tcW w:w="639" w:type="pct"/>
          </w:tcPr>
          <w:p w14:paraId="0CB9610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1FD93FEF" w14:textId="77777777" w:rsidTr="0028316D">
        <w:tc>
          <w:tcPr>
            <w:tcW w:w="1246" w:type="pct"/>
          </w:tcPr>
          <w:p w14:paraId="32CA9996"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Ультразвуковой цифровой диагностический сканер </w:t>
            </w:r>
            <w:r>
              <w:rPr>
                <w:rFonts w:ascii="Times New Roman" w:hAnsi="Times New Roman" w:cs="Times New Roman"/>
              </w:rPr>
              <w:br/>
            </w:r>
            <w:r w:rsidRPr="00D31234">
              <w:rPr>
                <w:rFonts w:ascii="Times New Roman" w:hAnsi="Times New Roman" w:cs="Times New Roman"/>
              </w:rPr>
              <w:t xml:space="preserve">с принадлежностями </w:t>
            </w:r>
            <w:r w:rsidRPr="00D31234">
              <w:rPr>
                <w:rFonts w:ascii="Times New Roman" w:hAnsi="Times New Roman" w:cs="Times New Roman"/>
                <w:lang w:val="en-US"/>
              </w:rPr>
              <w:t>SONOACER</w:t>
            </w:r>
            <w:r w:rsidRPr="00D31234">
              <w:rPr>
                <w:rFonts w:ascii="Times New Roman" w:hAnsi="Times New Roman" w:cs="Times New Roman"/>
              </w:rPr>
              <w:t>7-</w:t>
            </w:r>
            <w:r w:rsidRPr="00D31234">
              <w:rPr>
                <w:rFonts w:ascii="Times New Roman" w:hAnsi="Times New Roman" w:cs="Times New Roman"/>
                <w:lang w:val="en-US"/>
              </w:rPr>
              <w:t>RUS</w:t>
            </w:r>
            <w:r w:rsidRPr="00D31234">
              <w:rPr>
                <w:rFonts w:ascii="Times New Roman" w:hAnsi="Times New Roman" w:cs="Times New Roman"/>
              </w:rPr>
              <w:t>,2011 года выпуска</w:t>
            </w:r>
          </w:p>
          <w:p w14:paraId="2172CC09" w14:textId="77777777" w:rsidR="007A6CBC" w:rsidRPr="00C35747" w:rsidRDefault="007A6CBC" w:rsidP="00A132A0">
            <w:pPr>
              <w:spacing w:line="240" w:lineRule="auto"/>
              <w:jc w:val="both"/>
              <w:rPr>
                <w:rFonts w:ascii="Times New Roman" w:hAnsi="Times New Roman" w:cs="Times New Roman"/>
                <w:sz w:val="16"/>
                <w:szCs w:val="16"/>
              </w:rPr>
            </w:pPr>
          </w:p>
        </w:tc>
        <w:tc>
          <w:tcPr>
            <w:tcW w:w="765" w:type="pct"/>
          </w:tcPr>
          <w:p w14:paraId="4C0A461E"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«РПТД»</w:t>
            </w:r>
          </w:p>
          <w:p w14:paraId="4130C65D"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0736B2F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587D0ED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p w14:paraId="50AE344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4618652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30ED6F7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BEF42F7" w14:textId="77777777" w:rsidTr="0028316D">
        <w:tc>
          <w:tcPr>
            <w:tcW w:w="1246" w:type="pct"/>
          </w:tcPr>
          <w:p w14:paraId="6C766D4B"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Фибробронхоскоп</w:t>
            </w:r>
          </w:p>
          <w:p w14:paraId="164BBC4D" w14:textId="77777777" w:rsidR="007A6CBC" w:rsidRPr="00C35747" w:rsidRDefault="007A6CBC" w:rsidP="00A132A0">
            <w:pPr>
              <w:spacing w:line="240" w:lineRule="auto"/>
              <w:jc w:val="both"/>
              <w:rPr>
                <w:rFonts w:ascii="Times New Roman" w:hAnsi="Times New Roman" w:cs="Times New Roman"/>
                <w:bCs/>
              </w:rPr>
            </w:pPr>
            <w:r w:rsidRPr="00D31234">
              <w:rPr>
                <w:rFonts w:ascii="Times New Roman" w:hAnsi="Times New Roman" w:cs="Times New Roman"/>
                <w:bCs/>
              </w:rPr>
              <w:t>PentaxFB</w:t>
            </w:r>
            <w:r w:rsidRPr="00D31234">
              <w:rPr>
                <w:rFonts w:ascii="Times New Roman" w:hAnsi="Times New Roman" w:cs="Times New Roman"/>
              </w:rPr>
              <w:t>-</w:t>
            </w:r>
            <w:r w:rsidRPr="00D31234">
              <w:rPr>
                <w:rFonts w:ascii="Times New Roman" w:hAnsi="Times New Roman" w:cs="Times New Roman"/>
                <w:bCs/>
              </w:rPr>
              <w:t>18V</w:t>
            </w:r>
          </w:p>
        </w:tc>
        <w:tc>
          <w:tcPr>
            <w:tcW w:w="765" w:type="pct"/>
          </w:tcPr>
          <w:p w14:paraId="728398BB"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 «РПТД»</w:t>
            </w:r>
          </w:p>
          <w:p w14:paraId="3D873811"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077EC10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отделение</w:t>
            </w:r>
          </w:p>
        </w:tc>
        <w:tc>
          <w:tcPr>
            <w:tcW w:w="829" w:type="pct"/>
          </w:tcPr>
          <w:p w14:paraId="24BF6BF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p w14:paraId="5E9D3DA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515299C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68E2B2B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5CFFA69" w14:textId="77777777" w:rsidTr="0028316D">
        <w:tc>
          <w:tcPr>
            <w:tcW w:w="1246" w:type="pct"/>
          </w:tcPr>
          <w:p w14:paraId="04E8DCD2" w14:textId="77777777" w:rsidR="007A6CBC" w:rsidRPr="00C35747" w:rsidRDefault="007A6CBC" w:rsidP="00A132A0">
            <w:pPr>
              <w:spacing w:line="240" w:lineRule="auto"/>
              <w:jc w:val="both"/>
              <w:rPr>
                <w:rFonts w:ascii="Times New Roman" w:hAnsi="Times New Roman" w:cs="Times New Roman"/>
                <w:sz w:val="16"/>
                <w:szCs w:val="16"/>
              </w:rPr>
            </w:pPr>
          </w:p>
        </w:tc>
        <w:tc>
          <w:tcPr>
            <w:tcW w:w="765" w:type="pct"/>
          </w:tcPr>
          <w:p w14:paraId="34E2A236" w14:textId="77777777" w:rsidR="007A6CBC" w:rsidRDefault="007A6CBC" w:rsidP="00A132A0">
            <w:pPr>
              <w:spacing w:line="240" w:lineRule="auto"/>
              <w:jc w:val="center"/>
              <w:rPr>
                <w:rFonts w:ascii="Times New Roman" w:hAnsi="Times New Roman" w:cs="Times New Roman"/>
                <w:sz w:val="16"/>
                <w:szCs w:val="16"/>
              </w:rPr>
            </w:pPr>
          </w:p>
          <w:p w14:paraId="3FD7F509" w14:textId="77777777" w:rsidR="002878E8" w:rsidRDefault="002878E8" w:rsidP="00A132A0">
            <w:pPr>
              <w:spacing w:line="240" w:lineRule="auto"/>
              <w:jc w:val="center"/>
              <w:rPr>
                <w:rFonts w:ascii="Times New Roman" w:hAnsi="Times New Roman" w:cs="Times New Roman"/>
                <w:sz w:val="16"/>
                <w:szCs w:val="16"/>
              </w:rPr>
            </w:pPr>
          </w:p>
          <w:p w14:paraId="746C04A8" w14:textId="77777777" w:rsidR="002878E8" w:rsidRPr="00C35747" w:rsidRDefault="002878E8" w:rsidP="00A132A0">
            <w:pPr>
              <w:spacing w:line="240" w:lineRule="auto"/>
              <w:jc w:val="center"/>
              <w:rPr>
                <w:rFonts w:ascii="Times New Roman" w:hAnsi="Times New Roman" w:cs="Times New Roman"/>
                <w:sz w:val="16"/>
                <w:szCs w:val="16"/>
              </w:rPr>
            </w:pPr>
          </w:p>
        </w:tc>
        <w:tc>
          <w:tcPr>
            <w:tcW w:w="970" w:type="pct"/>
          </w:tcPr>
          <w:p w14:paraId="6EFB8CDA" w14:textId="77777777" w:rsidR="007A6CBC" w:rsidRPr="00C35747" w:rsidRDefault="007A6CBC" w:rsidP="00A132A0">
            <w:pPr>
              <w:spacing w:line="240" w:lineRule="auto"/>
              <w:jc w:val="center"/>
              <w:rPr>
                <w:rFonts w:ascii="Times New Roman" w:hAnsi="Times New Roman" w:cs="Times New Roman"/>
                <w:sz w:val="16"/>
                <w:szCs w:val="16"/>
              </w:rPr>
            </w:pPr>
          </w:p>
        </w:tc>
        <w:tc>
          <w:tcPr>
            <w:tcW w:w="829" w:type="pct"/>
          </w:tcPr>
          <w:p w14:paraId="43576FB8" w14:textId="77777777" w:rsidR="007A6CBC" w:rsidRPr="00C35747" w:rsidRDefault="007A6CBC" w:rsidP="00A132A0">
            <w:pPr>
              <w:spacing w:line="240" w:lineRule="auto"/>
              <w:jc w:val="center"/>
              <w:rPr>
                <w:rFonts w:ascii="Times New Roman" w:hAnsi="Times New Roman" w:cs="Times New Roman"/>
                <w:sz w:val="16"/>
                <w:szCs w:val="16"/>
              </w:rPr>
            </w:pPr>
          </w:p>
        </w:tc>
        <w:tc>
          <w:tcPr>
            <w:tcW w:w="550" w:type="pct"/>
          </w:tcPr>
          <w:p w14:paraId="0C65CEAC" w14:textId="77777777" w:rsidR="007A6CBC" w:rsidRPr="00C35747" w:rsidRDefault="007A6CBC" w:rsidP="00A132A0">
            <w:pPr>
              <w:spacing w:line="240" w:lineRule="auto"/>
              <w:jc w:val="center"/>
              <w:rPr>
                <w:rFonts w:ascii="Times New Roman" w:hAnsi="Times New Roman" w:cs="Times New Roman"/>
                <w:sz w:val="16"/>
                <w:szCs w:val="16"/>
              </w:rPr>
            </w:pPr>
          </w:p>
        </w:tc>
        <w:tc>
          <w:tcPr>
            <w:tcW w:w="639" w:type="pct"/>
          </w:tcPr>
          <w:p w14:paraId="38B65462" w14:textId="77777777" w:rsidR="007A6CBC" w:rsidRPr="00C35747" w:rsidRDefault="007A6CBC" w:rsidP="00A132A0">
            <w:pPr>
              <w:spacing w:line="240" w:lineRule="auto"/>
              <w:jc w:val="center"/>
              <w:rPr>
                <w:rFonts w:ascii="Times New Roman" w:hAnsi="Times New Roman" w:cs="Times New Roman"/>
                <w:sz w:val="16"/>
                <w:szCs w:val="16"/>
              </w:rPr>
            </w:pPr>
          </w:p>
        </w:tc>
      </w:tr>
      <w:tr w:rsidR="007A6CBC" w:rsidRPr="00D31234" w14:paraId="356D9568" w14:textId="77777777" w:rsidTr="0028316D">
        <w:tc>
          <w:tcPr>
            <w:tcW w:w="1246" w:type="pct"/>
          </w:tcPr>
          <w:p w14:paraId="56C65A92"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Маммограф рентгеновский компьютерный МР-01-«ТМО»</w:t>
            </w:r>
          </w:p>
          <w:p w14:paraId="128D775F" w14:textId="77777777" w:rsidR="007A6CBC" w:rsidRPr="00D31234" w:rsidRDefault="007A6CBC" w:rsidP="00A132A0">
            <w:pPr>
              <w:spacing w:line="240" w:lineRule="auto"/>
              <w:jc w:val="both"/>
              <w:rPr>
                <w:rFonts w:ascii="Times New Roman" w:hAnsi="Times New Roman" w:cs="Times New Roman"/>
              </w:rPr>
            </w:pPr>
          </w:p>
        </w:tc>
        <w:tc>
          <w:tcPr>
            <w:tcW w:w="765" w:type="pct"/>
          </w:tcPr>
          <w:p w14:paraId="5829334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FA20F3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472F0062"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712E810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 №3</w:t>
            </w:r>
          </w:p>
        </w:tc>
        <w:tc>
          <w:tcPr>
            <w:tcW w:w="829" w:type="pct"/>
          </w:tcPr>
          <w:p w14:paraId="2019943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w:t>
            </w:r>
            <w:r>
              <w:rPr>
                <w:rFonts w:ascii="Times New Roman" w:hAnsi="Times New Roman" w:cs="Times New Roman"/>
              </w:rPr>
              <w:t>е</w:t>
            </w:r>
          </w:p>
        </w:tc>
        <w:tc>
          <w:tcPr>
            <w:tcW w:w="550" w:type="pct"/>
          </w:tcPr>
          <w:p w14:paraId="10578FF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15</w:t>
            </w:r>
          </w:p>
        </w:tc>
        <w:tc>
          <w:tcPr>
            <w:tcW w:w="639" w:type="pct"/>
          </w:tcPr>
          <w:p w14:paraId="0A3BDBD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BE299A0" w14:textId="77777777" w:rsidTr="0028316D">
        <w:trPr>
          <w:trHeight w:val="268"/>
        </w:trPr>
        <w:tc>
          <w:tcPr>
            <w:tcW w:w="1246" w:type="pct"/>
          </w:tcPr>
          <w:p w14:paraId="48098980" w14:textId="77777777" w:rsidR="007A6CBC" w:rsidRPr="00D31234" w:rsidRDefault="007A6CBC" w:rsidP="00A132A0">
            <w:pPr>
              <w:spacing w:line="240" w:lineRule="auto"/>
              <w:jc w:val="both"/>
              <w:rPr>
                <w:rFonts w:ascii="Times New Roman" w:hAnsi="Times New Roman" w:cs="Times New Roman"/>
              </w:rPr>
            </w:pPr>
            <w:r>
              <w:rPr>
                <w:rFonts w:ascii="Times New Roman" w:hAnsi="Times New Roman" w:cs="Times New Roman"/>
              </w:rPr>
              <w:t>Аппарат рентгенографический «</w:t>
            </w:r>
            <w:r w:rsidRPr="00D31234">
              <w:rPr>
                <w:rFonts w:ascii="Times New Roman" w:hAnsi="Times New Roman" w:cs="Times New Roman"/>
              </w:rPr>
              <w:t>MultixPro</w:t>
            </w:r>
            <w:r>
              <w:rPr>
                <w:rFonts w:ascii="Times New Roman" w:hAnsi="Times New Roman" w:cs="Times New Roman"/>
              </w:rPr>
              <w:t>»</w:t>
            </w:r>
          </w:p>
        </w:tc>
        <w:tc>
          <w:tcPr>
            <w:tcW w:w="765" w:type="pct"/>
          </w:tcPr>
          <w:p w14:paraId="30ECE1B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A9C311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25148372"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1F036D7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 №3</w:t>
            </w:r>
          </w:p>
        </w:tc>
        <w:tc>
          <w:tcPr>
            <w:tcW w:w="829" w:type="pct"/>
          </w:tcPr>
          <w:p w14:paraId="618AC81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w:t>
            </w:r>
            <w:r>
              <w:rPr>
                <w:rFonts w:ascii="Times New Roman" w:hAnsi="Times New Roman" w:cs="Times New Roman"/>
              </w:rPr>
              <w:t>е</w:t>
            </w:r>
          </w:p>
        </w:tc>
        <w:tc>
          <w:tcPr>
            <w:tcW w:w="550" w:type="pct"/>
          </w:tcPr>
          <w:p w14:paraId="242B091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20</w:t>
            </w:r>
          </w:p>
        </w:tc>
        <w:tc>
          <w:tcPr>
            <w:tcW w:w="639" w:type="pct"/>
          </w:tcPr>
          <w:p w14:paraId="2208EFC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6763E876" w14:textId="77777777" w:rsidTr="0028316D">
        <w:trPr>
          <w:trHeight w:val="268"/>
        </w:trPr>
        <w:tc>
          <w:tcPr>
            <w:tcW w:w="1246" w:type="pct"/>
          </w:tcPr>
          <w:p w14:paraId="4F2C7926"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Аппарат </w:t>
            </w:r>
            <w:r>
              <w:rPr>
                <w:rFonts w:ascii="Times New Roman" w:hAnsi="Times New Roman" w:cs="Times New Roman"/>
              </w:rPr>
              <w:t>«</w:t>
            </w:r>
            <w:r w:rsidRPr="00D31234">
              <w:rPr>
                <w:rFonts w:ascii="Times New Roman" w:hAnsi="Times New Roman" w:cs="Times New Roman"/>
              </w:rPr>
              <w:t>Флюрограф</w:t>
            </w:r>
            <w:r>
              <w:rPr>
                <w:rFonts w:ascii="Times New Roman" w:hAnsi="Times New Roman" w:cs="Times New Roman"/>
              </w:rPr>
              <w:t>»</w:t>
            </w:r>
          </w:p>
        </w:tc>
        <w:tc>
          <w:tcPr>
            <w:tcW w:w="765" w:type="pct"/>
          </w:tcPr>
          <w:p w14:paraId="7830817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7E3AA3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7404EC4B"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7BE9F8FF"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 №3</w:t>
            </w:r>
          </w:p>
        </w:tc>
        <w:tc>
          <w:tcPr>
            <w:tcW w:w="829" w:type="pct"/>
          </w:tcPr>
          <w:p w14:paraId="5A02434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w:t>
            </w:r>
            <w:r>
              <w:rPr>
                <w:rFonts w:ascii="Times New Roman" w:hAnsi="Times New Roman" w:cs="Times New Roman"/>
              </w:rPr>
              <w:t>е</w:t>
            </w:r>
          </w:p>
        </w:tc>
        <w:tc>
          <w:tcPr>
            <w:tcW w:w="550" w:type="pct"/>
          </w:tcPr>
          <w:p w14:paraId="23DCB3C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45</w:t>
            </w:r>
          </w:p>
        </w:tc>
        <w:tc>
          <w:tcPr>
            <w:tcW w:w="639" w:type="pct"/>
          </w:tcPr>
          <w:p w14:paraId="64E95B6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5805244" w14:textId="77777777" w:rsidTr="0028316D">
        <w:tc>
          <w:tcPr>
            <w:tcW w:w="1246" w:type="pct"/>
          </w:tcPr>
          <w:p w14:paraId="7ED9EE99"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Рентгеновский аппарат</w:t>
            </w:r>
          </w:p>
          <w:p w14:paraId="09A36DD4"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на 2 рабочих места</w:t>
            </w:r>
          </w:p>
          <w:p w14:paraId="5DB9166F" w14:textId="77777777" w:rsidR="007A6CBC" w:rsidRDefault="007A6CBC" w:rsidP="00A132A0">
            <w:pPr>
              <w:spacing w:line="240" w:lineRule="auto"/>
              <w:jc w:val="both"/>
              <w:rPr>
                <w:rFonts w:ascii="Times New Roman" w:hAnsi="Times New Roman" w:cs="Times New Roman"/>
              </w:rPr>
            </w:pPr>
            <w:r>
              <w:rPr>
                <w:rFonts w:ascii="Times New Roman" w:hAnsi="Times New Roman" w:cs="Times New Roman"/>
              </w:rPr>
              <w:t>«</w:t>
            </w:r>
            <w:r w:rsidRPr="00D31234">
              <w:rPr>
                <w:rFonts w:ascii="Times New Roman" w:hAnsi="Times New Roman" w:cs="Times New Roman"/>
              </w:rPr>
              <w:t>MultixPro P</w:t>
            </w:r>
            <w:r>
              <w:rPr>
                <w:rFonts w:ascii="Times New Roman" w:hAnsi="Times New Roman" w:cs="Times New Roman"/>
              </w:rPr>
              <w:t>»</w:t>
            </w:r>
          </w:p>
          <w:p w14:paraId="209E97E9" w14:textId="77777777" w:rsidR="007A6CBC" w:rsidRPr="00D31234" w:rsidRDefault="007A6CBC" w:rsidP="00A132A0">
            <w:pPr>
              <w:spacing w:line="240" w:lineRule="auto"/>
              <w:jc w:val="both"/>
              <w:rPr>
                <w:rFonts w:ascii="Times New Roman" w:hAnsi="Times New Roman" w:cs="Times New Roman"/>
              </w:rPr>
            </w:pPr>
          </w:p>
        </w:tc>
        <w:tc>
          <w:tcPr>
            <w:tcW w:w="765" w:type="pct"/>
          </w:tcPr>
          <w:p w14:paraId="7F369B9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CFBB07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tc>
        <w:tc>
          <w:tcPr>
            <w:tcW w:w="970" w:type="pct"/>
          </w:tcPr>
          <w:p w14:paraId="0EACCF12"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1690AE4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477B5B6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34</w:t>
            </w:r>
          </w:p>
        </w:tc>
        <w:tc>
          <w:tcPr>
            <w:tcW w:w="639" w:type="pct"/>
          </w:tcPr>
          <w:p w14:paraId="626E1DF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74FEBA21" w14:textId="77777777" w:rsidTr="0028316D">
        <w:tc>
          <w:tcPr>
            <w:tcW w:w="1246" w:type="pct"/>
          </w:tcPr>
          <w:p w14:paraId="16E0C3C3"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Рентгеновский аппарат</w:t>
            </w:r>
          </w:p>
          <w:p w14:paraId="47C2C723" w14:textId="77777777" w:rsidR="007A6CBC" w:rsidRPr="00D31234" w:rsidRDefault="007A6CBC" w:rsidP="00A132A0">
            <w:pPr>
              <w:spacing w:line="240" w:lineRule="auto"/>
              <w:jc w:val="both"/>
              <w:rPr>
                <w:rFonts w:ascii="Times New Roman" w:hAnsi="Times New Roman" w:cs="Times New Roman"/>
              </w:rPr>
            </w:pPr>
            <w:r>
              <w:rPr>
                <w:rFonts w:ascii="Times New Roman" w:hAnsi="Times New Roman" w:cs="Times New Roman"/>
              </w:rPr>
              <w:t>«</w:t>
            </w:r>
            <w:r w:rsidRPr="00D31234">
              <w:rPr>
                <w:rFonts w:ascii="Times New Roman" w:hAnsi="Times New Roman" w:cs="Times New Roman"/>
              </w:rPr>
              <w:t>MultixPro</w:t>
            </w:r>
            <w:r>
              <w:rPr>
                <w:rFonts w:ascii="Times New Roman" w:hAnsi="Times New Roman" w:cs="Times New Roman"/>
              </w:rPr>
              <w:t>»</w:t>
            </w:r>
          </w:p>
        </w:tc>
        <w:tc>
          <w:tcPr>
            <w:tcW w:w="765" w:type="pct"/>
          </w:tcPr>
          <w:p w14:paraId="165E658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E68CCE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55894E86"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0F9642A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1287973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76C1330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16</w:t>
            </w:r>
          </w:p>
        </w:tc>
        <w:tc>
          <w:tcPr>
            <w:tcW w:w="639" w:type="pct"/>
          </w:tcPr>
          <w:p w14:paraId="6CCFA52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544BD4C4" w14:textId="77777777" w:rsidTr="0028316D">
        <w:tc>
          <w:tcPr>
            <w:tcW w:w="1246" w:type="pct"/>
          </w:tcPr>
          <w:p w14:paraId="6B37676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Медицинский рентгеновский диагностический переносной аппарат 10Л6-01</w:t>
            </w:r>
          </w:p>
          <w:p w14:paraId="47874F35" w14:textId="77777777" w:rsidR="007A6CBC" w:rsidRPr="00D31234" w:rsidRDefault="007A6CBC" w:rsidP="00A132A0">
            <w:pPr>
              <w:spacing w:line="240" w:lineRule="auto"/>
              <w:jc w:val="both"/>
              <w:rPr>
                <w:rFonts w:ascii="Times New Roman" w:hAnsi="Times New Roman" w:cs="Times New Roman"/>
              </w:rPr>
            </w:pPr>
          </w:p>
        </w:tc>
        <w:tc>
          <w:tcPr>
            <w:tcW w:w="765" w:type="pct"/>
          </w:tcPr>
          <w:p w14:paraId="2CF68E4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9BD147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35C69E1A"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1FAC1DDE"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29029FF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64C0C50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5252F9F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49FD2EC6" w14:textId="77777777" w:rsidTr="0028316D">
        <w:tc>
          <w:tcPr>
            <w:tcW w:w="1246" w:type="pct"/>
          </w:tcPr>
          <w:p w14:paraId="7C2E35D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рентгенографический передвижной АРП30-«ТМО»</w:t>
            </w:r>
          </w:p>
          <w:p w14:paraId="13D4AD16" w14:textId="77777777" w:rsidR="007A6CBC" w:rsidRPr="00D31234" w:rsidRDefault="007A6CBC" w:rsidP="00A132A0">
            <w:pPr>
              <w:spacing w:line="240" w:lineRule="auto"/>
              <w:jc w:val="both"/>
              <w:rPr>
                <w:rFonts w:ascii="Times New Roman" w:hAnsi="Times New Roman" w:cs="Times New Roman"/>
              </w:rPr>
            </w:pPr>
          </w:p>
        </w:tc>
        <w:tc>
          <w:tcPr>
            <w:tcW w:w="765" w:type="pct"/>
          </w:tcPr>
          <w:p w14:paraId="6100E42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A3DB11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2BBFA20A"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71B815A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3E236E1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7043AB6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6F13144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54A2ED05" w14:textId="77777777" w:rsidTr="0028316D">
        <w:tc>
          <w:tcPr>
            <w:tcW w:w="1246" w:type="pct"/>
          </w:tcPr>
          <w:p w14:paraId="10F83315"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Телеуправляемый рентгеновский комплекс цифровой</w:t>
            </w:r>
          </w:p>
          <w:p w14:paraId="1CCC553E"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AKSION ICONOS MD</w:t>
            </w:r>
          </w:p>
          <w:p w14:paraId="65EEF03B" w14:textId="77777777" w:rsidR="007A6CBC" w:rsidRDefault="007A6CBC" w:rsidP="00A132A0">
            <w:pPr>
              <w:spacing w:line="240" w:lineRule="auto"/>
              <w:jc w:val="both"/>
              <w:rPr>
                <w:rFonts w:ascii="Times New Roman" w:hAnsi="Times New Roman" w:cs="Times New Roman"/>
                <w:sz w:val="16"/>
                <w:szCs w:val="16"/>
              </w:rPr>
            </w:pPr>
          </w:p>
          <w:p w14:paraId="68584F87" w14:textId="77777777" w:rsidR="002878E8" w:rsidRDefault="002878E8" w:rsidP="00A132A0">
            <w:pPr>
              <w:spacing w:line="240" w:lineRule="auto"/>
              <w:jc w:val="both"/>
              <w:rPr>
                <w:rFonts w:ascii="Times New Roman" w:hAnsi="Times New Roman" w:cs="Times New Roman"/>
                <w:sz w:val="16"/>
                <w:szCs w:val="16"/>
              </w:rPr>
            </w:pPr>
          </w:p>
          <w:p w14:paraId="1A82F6EE" w14:textId="77777777" w:rsidR="007A6CBC" w:rsidRPr="00C35747" w:rsidRDefault="007A6CBC" w:rsidP="00A132A0">
            <w:pPr>
              <w:spacing w:line="240" w:lineRule="auto"/>
              <w:jc w:val="both"/>
              <w:rPr>
                <w:rFonts w:ascii="Times New Roman" w:hAnsi="Times New Roman" w:cs="Times New Roman"/>
                <w:sz w:val="16"/>
                <w:szCs w:val="16"/>
              </w:rPr>
            </w:pPr>
          </w:p>
        </w:tc>
        <w:tc>
          <w:tcPr>
            <w:tcW w:w="765" w:type="pct"/>
          </w:tcPr>
          <w:p w14:paraId="2D47C6B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359FA53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4892DC91"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4524847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24FB72C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5D6ED4B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16</w:t>
            </w:r>
          </w:p>
        </w:tc>
        <w:tc>
          <w:tcPr>
            <w:tcW w:w="639" w:type="pct"/>
          </w:tcPr>
          <w:p w14:paraId="7FE378E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72F71EA" w14:textId="77777777" w:rsidTr="0028316D">
        <w:tc>
          <w:tcPr>
            <w:tcW w:w="1246" w:type="pct"/>
          </w:tcPr>
          <w:p w14:paraId="096BB941"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Рентгеновский комплекс</w:t>
            </w:r>
          </w:p>
          <w:p w14:paraId="04AE9D54"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РУМ-20 МСГ</w:t>
            </w:r>
          </w:p>
        </w:tc>
        <w:tc>
          <w:tcPr>
            <w:tcW w:w="765" w:type="pct"/>
          </w:tcPr>
          <w:p w14:paraId="39D6412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B8E8AB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566CCA53" w14:textId="77777777" w:rsidR="007A6CBC" w:rsidRPr="00C35747" w:rsidRDefault="007A6CBC" w:rsidP="00A132A0">
            <w:pPr>
              <w:spacing w:line="240" w:lineRule="auto"/>
              <w:jc w:val="center"/>
              <w:rPr>
                <w:rFonts w:ascii="Times New Roman" w:hAnsi="Times New Roman" w:cs="Times New Roman"/>
                <w:sz w:val="16"/>
                <w:szCs w:val="16"/>
              </w:rPr>
            </w:pPr>
          </w:p>
        </w:tc>
        <w:tc>
          <w:tcPr>
            <w:tcW w:w="970" w:type="pct"/>
          </w:tcPr>
          <w:p w14:paraId="269ABA6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18ECE81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5391884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22</w:t>
            </w:r>
          </w:p>
        </w:tc>
        <w:tc>
          <w:tcPr>
            <w:tcW w:w="639" w:type="pct"/>
          </w:tcPr>
          <w:p w14:paraId="11272E7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17AC383E" w14:textId="77777777" w:rsidTr="0028316D">
        <w:tc>
          <w:tcPr>
            <w:tcW w:w="1246" w:type="pct"/>
          </w:tcPr>
          <w:p w14:paraId="6231E530"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РУМ-20</w:t>
            </w:r>
          </w:p>
        </w:tc>
        <w:tc>
          <w:tcPr>
            <w:tcW w:w="765" w:type="pct"/>
          </w:tcPr>
          <w:p w14:paraId="2F3251B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8755C7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0969985A" w14:textId="77777777" w:rsidR="007A6CBC" w:rsidRPr="00C35747" w:rsidRDefault="007A6CBC" w:rsidP="00A132A0">
            <w:pPr>
              <w:spacing w:line="240" w:lineRule="auto"/>
              <w:jc w:val="center"/>
              <w:rPr>
                <w:rFonts w:ascii="Times New Roman" w:hAnsi="Times New Roman" w:cs="Times New Roman"/>
                <w:sz w:val="16"/>
                <w:szCs w:val="16"/>
              </w:rPr>
            </w:pPr>
          </w:p>
        </w:tc>
        <w:tc>
          <w:tcPr>
            <w:tcW w:w="970" w:type="pct"/>
          </w:tcPr>
          <w:p w14:paraId="33067AF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1AA8B13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54A2A5F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w:t>
            </w:r>
          </w:p>
        </w:tc>
        <w:tc>
          <w:tcPr>
            <w:tcW w:w="639" w:type="pct"/>
          </w:tcPr>
          <w:p w14:paraId="7EC6475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F0A5497" w14:textId="77777777" w:rsidTr="0028316D">
        <w:tc>
          <w:tcPr>
            <w:tcW w:w="1246" w:type="pct"/>
          </w:tcPr>
          <w:p w14:paraId="44F64F6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РУМ-20 Сапфир</w:t>
            </w:r>
          </w:p>
        </w:tc>
        <w:tc>
          <w:tcPr>
            <w:tcW w:w="765" w:type="pct"/>
          </w:tcPr>
          <w:p w14:paraId="38511B0E" w14:textId="77777777" w:rsidR="007A6CBC" w:rsidRPr="00C35747" w:rsidRDefault="007A6CBC" w:rsidP="00A132A0">
            <w:pPr>
              <w:spacing w:line="240" w:lineRule="auto"/>
              <w:jc w:val="center"/>
              <w:rPr>
                <w:rFonts w:ascii="Times New Roman" w:hAnsi="Times New Roman" w:cs="Times New Roman"/>
                <w:sz w:val="16"/>
                <w:szCs w:val="16"/>
              </w:rPr>
            </w:pPr>
            <w:r w:rsidRPr="00D31234">
              <w:rPr>
                <w:rFonts w:ascii="Times New Roman" w:hAnsi="Times New Roman" w:cs="Times New Roman"/>
              </w:rPr>
              <w:t>ГБУ РМЭ</w:t>
            </w:r>
          </w:p>
          <w:p w14:paraId="1A87AC80"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61F157C1" w14:textId="77777777" w:rsidR="007A6CBC" w:rsidRPr="00C35747" w:rsidRDefault="007A6CBC" w:rsidP="00A132A0">
            <w:pPr>
              <w:spacing w:line="240" w:lineRule="auto"/>
              <w:jc w:val="center"/>
              <w:rPr>
                <w:rFonts w:ascii="Times New Roman" w:hAnsi="Times New Roman" w:cs="Times New Roman"/>
                <w:sz w:val="16"/>
                <w:szCs w:val="16"/>
              </w:rPr>
            </w:pPr>
          </w:p>
        </w:tc>
        <w:tc>
          <w:tcPr>
            <w:tcW w:w="970" w:type="pct"/>
          </w:tcPr>
          <w:p w14:paraId="02C07C3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2D6A933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6C9F60A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394BE12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66F0094F" w14:textId="77777777" w:rsidTr="0028316D">
        <w:tc>
          <w:tcPr>
            <w:tcW w:w="1246" w:type="pct"/>
          </w:tcPr>
          <w:p w14:paraId="3A5BE525"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рентгеновский передвижной палатный «Парус»</w:t>
            </w:r>
          </w:p>
        </w:tc>
        <w:tc>
          <w:tcPr>
            <w:tcW w:w="765" w:type="pct"/>
          </w:tcPr>
          <w:p w14:paraId="7272906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01BE3EB" w14:textId="77777777" w:rsidR="007A6CBC" w:rsidRPr="00C35747"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39036FEF" w14:textId="77777777" w:rsidR="007A6CBC" w:rsidRPr="0022058D" w:rsidRDefault="007A6CBC" w:rsidP="00A132A0">
            <w:pPr>
              <w:spacing w:line="240" w:lineRule="auto"/>
              <w:jc w:val="center"/>
              <w:rPr>
                <w:rFonts w:ascii="Times New Roman" w:hAnsi="Times New Roman" w:cs="Times New Roman"/>
                <w:sz w:val="12"/>
                <w:szCs w:val="12"/>
              </w:rPr>
            </w:pPr>
          </w:p>
        </w:tc>
        <w:tc>
          <w:tcPr>
            <w:tcW w:w="970" w:type="pct"/>
          </w:tcPr>
          <w:p w14:paraId="53E9FB3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525658B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559592F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6633A93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028E767D" w14:textId="77777777" w:rsidTr="0028316D">
        <w:tc>
          <w:tcPr>
            <w:tcW w:w="1246" w:type="pct"/>
          </w:tcPr>
          <w:p w14:paraId="21A2037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Рентгеновский аппарат мобильный ДМ-325 ДОНГ-А</w:t>
            </w:r>
          </w:p>
        </w:tc>
        <w:tc>
          <w:tcPr>
            <w:tcW w:w="765" w:type="pct"/>
          </w:tcPr>
          <w:p w14:paraId="5F6C28C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36427E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445B1D03" w14:textId="77777777" w:rsidR="007A6CBC" w:rsidRPr="0022058D" w:rsidRDefault="007A6CBC" w:rsidP="00A132A0">
            <w:pPr>
              <w:spacing w:line="240" w:lineRule="auto"/>
              <w:jc w:val="center"/>
              <w:rPr>
                <w:rFonts w:ascii="Times New Roman" w:hAnsi="Times New Roman" w:cs="Times New Roman"/>
                <w:sz w:val="12"/>
                <w:szCs w:val="12"/>
              </w:rPr>
            </w:pPr>
          </w:p>
        </w:tc>
        <w:tc>
          <w:tcPr>
            <w:tcW w:w="970" w:type="pct"/>
          </w:tcPr>
          <w:p w14:paraId="7674C4FE"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78B63A5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01E9BF7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7F628B7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45589F4" w14:textId="77777777" w:rsidTr="0028316D">
        <w:tc>
          <w:tcPr>
            <w:tcW w:w="1246" w:type="pct"/>
          </w:tcPr>
          <w:p w14:paraId="2E643A74"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Рентгеновский аппарат</w:t>
            </w:r>
          </w:p>
          <w:p w14:paraId="562351F4"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8л-3 Арман-1</w:t>
            </w:r>
          </w:p>
        </w:tc>
        <w:tc>
          <w:tcPr>
            <w:tcW w:w="765" w:type="pct"/>
          </w:tcPr>
          <w:p w14:paraId="240BD80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56A7A7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10E870B0" w14:textId="77777777" w:rsidR="007A6CBC" w:rsidRPr="0022058D" w:rsidRDefault="007A6CBC" w:rsidP="00A132A0">
            <w:pPr>
              <w:spacing w:line="240" w:lineRule="auto"/>
              <w:jc w:val="center"/>
              <w:rPr>
                <w:rFonts w:ascii="Times New Roman" w:hAnsi="Times New Roman" w:cs="Times New Roman"/>
                <w:sz w:val="12"/>
                <w:szCs w:val="12"/>
              </w:rPr>
            </w:pPr>
          </w:p>
        </w:tc>
        <w:tc>
          <w:tcPr>
            <w:tcW w:w="970" w:type="pct"/>
          </w:tcPr>
          <w:p w14:paraId="4037BA6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34F79AB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19F69A3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2487445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01B2549" w14:textId="77777777" w:rsidTr="0028316D">
        <w:tc>
          <w:tcPr>
            <w:tcW w:w="1246" w:type="pct"/>
          </w:tcPr>
          <w:p w14:paraId="109A595E"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Флюроскопическая рентгеновская установка</w:t>
            </w:r>
          </w:p>
          <w:p w14:paraId="0C632B37"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С-дуга КМС-950</w:t>
            </w:r>
          </w:p>
        </w:tc>
        <w:tc>
          <w:tcPr>
            <w:tcW w:w="765" w:type="pct"/>
          </w:tcPr>
          <w:p w14:paraId="537D9C1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4D9362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6BFE76CA" w14:textId="77777777" w:rsidR="007A6CBC" w:rsidRPr="0022058D" w:rsidRDefault="007A6CBC" w:rsidP="00A132A0">
            <w:pPr>
              <w:spacing w:line="240" w:lineRule="auto"/>
              <w:jc w:val="center"/>
              <w:rPr>
                <w:rFonts w:ascii="Times New Roman" w:hAnsi="Times New Roman" w:cs="Times New Roman"/>
                <w:sz w:val="12"/>
                <w:szCs w:val="12"/>
              </w:rPr>
            </w:pPr>
          </w:p>
        </w:tc>
        <w:tc>
          <w:tcPr>
            <w:tcW w:w="970" w:type="pct"/>
          </w:tcPr>
          <w:p w14:paraId="1C20055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перационный блок</w:t>
            </w:r>
          </w:p>
        </w:tc>
        <w:tc>
          <w:tcPr>
            <w:tcW w:w="829" w:type="pct"/>
          </w:tcPr>
          <w:p w14:paraId="1378B77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1923FFB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1514F58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2F1B797C" w14:textId="77777777" w:rsidTr="0028316D">
        <w:tc>
          <w:tcPr>
            <w:tcW w:w="1246" w:type="pct"/>
          </w:tcPr>
          <w:p w14:paraId="0C72500B"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мобильный рентгеновский МАРс 2800</w:t>
            </w:r>
          </w:p>
        </w:tc>
        <w:tc>
          <w:tcPr>
            <w:tcW w:w="765" w:type="pct"/>
          </w:tcPr>
          <w:p w14:paraId="1875666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AE63DE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1DE2BC5D" w14:textId="77777777" w:rsidR="007A6CBC" w:rsidRPr="0022058D" w:rsidRDefault="007A6CBC" w:rsidP="00A132A0">
            <w:pPr>
              <w:spacing w:line="240" w:lineRule="auto"/>
              <w:jc w:val="center"/>
              <w:rPr>
                <w:rFonts w:ascii="Times New Roman" w:hAnsi="Times New Roman" w:cs="Times New Roman"/>
                <w:sz w:val="12"/>
                <w:szCs w:val="12"/>
              </w:rPr>
            </w:pPr>
          </w:p>
        </w:tc>
        <w:tc>
          <w:tcPr>
            <w:tcW w:w="970" w:type="pct"/>
          </w:tcPr>
          <w:p w14:paraId="1E60FAA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097C9B5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0C60BED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7686DEB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F8C1E2F" w14:textId="77777777" w:rsidTr="0028316D">
        <w:tc>
          <w:tcPr>
            <w:tcW w:w="1246" w:type="pct"/>
          </w:tcPr>
          <w:p w14:paraId="4C1063E3"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рентгеновский мобильный медицинский диагностический MULTIMOBIL 10</w:t>
            </w:r>
          </w:p>
          <w:p w14:paraId="74630644" w14:textId="77777777" w:rsidR="007A6CBC" w:rsidRDefault="007A6CBC" w:rsidP="00A132A0">
            <w:pPr>
              <w:spacing w:line="240" w:lineRule="auto"/>
              <w:jc w:val="both"/>
              <w:rPr>
                <w:rFonts w:ascii="Times New Roman" w:hAnsi="Times New Roman" w:cs="Times New Roman"/>
                <w:sz w:val="16"/>
                <w:szCs w:val="16"/>
              </w:rPr>
            </w:pPr>
          </w:p>
          <w:p w14:paraId="2BD4CD23" w14:textId="77777777" w:rsidR="002878E8" w:rsidRPr="0022058D" w:rsidRDefault="002878E8" w:rsidP="00A132A0">
            <w:pPr>
              <w:spacing w:line="240" w:lineRule="auto"/>
              <w:jc w:val="both"/>
              <w:rPr>
                <w:rFonts w:ascii="Times New Roman" w:hAnsi="Times New Roman" w:cs="Times New Roman"/>
                <w:sz w:val="16"/>
                <w:szCs w:val="16"/>
              </w:rPr>
            </w:pPr>
          </w:p>
        </w:tc>
        <w:tc>
          <w:tcPr>
            <w:tcW w:w="765" w:type="pct"/>
          </w:tcPr>
          <w:p w14:paraId="1DCE911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18A1870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tc>
        <w:tc>
          <w:tcPr>
            <w:tcW w:w="970" w:type="pct"/>
          </w:tcPr>
          <w:p w14:paraId="07C6300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592D222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3384396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729B6C0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40A4BD08" w14:textId="77777777" w:rsidTr="0028316D">
        <w:tc>
          <w:tcPr>
            <w:tcW w:w="1246" w:type="pct"/>
          </w:tcPr>
          <w:p w14:paraId="4D6EE297"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Универсальная однодетекторная ангиографическая установка</w:t>
            </w:r>
          </w:p>
          <w:p w14:paraId="31F79BD0" w14:textId="77777777" w:rsidR="007A6CBC" w:rsidRPr="001F392A" w:rsidRDefault="007A6CBC" w:rsidP="00A132A0">
            <w:pPr>
              <w:spacing w:line="240" w:lineRule="auto"/>
              <w:jc w:val="both"/>
              <w:rPr>
                <w:rFonts w:ascii="Times New Roman" w:hAnsi="Times New Roman" w:cs="Times New Roman"/>
                <w:sz w:val="16"/>
                <w:szCs w:val="16"/>
              </w:rPr>
            </w:pPr>
          </w:p>
          <w:p w14:paraId="0321560E"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в напольном исполнении SiemensArtiszeeflooruniversal</w:t>
            </w:r>
          </w:p>
          <w:p w14:paraId="30EF023F" w14:textId="77777777" w:rsidR="007A6CBC" w:rsidRPr="0022058D" w:rsidRDefault="007A6CBC" w:rsidP="00A132A0">
            <w:pPr>
              <w:spacing w:line="240" w:lineRule="auto"/>
              <w:jc w:val="both"/>
              <w:rPr>
                <w:rFonts w:ascii="Times New Roman" w:hAnsi="Times New Roman" w:cs="Times New Roman"/>
              </w:rPr>
            </w:pPr>
          </w:p>
        </w:tc>
        <w:tc>
          <w:tcPr>
            <w:tcW w:w="765" w:type="pct"/>
          </w:tcPr>
          <w:p w14:paraId="5C35F65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D38551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tc>
        <w:tc>
          <w:tcPr>
            <w:tcW w:w="970" w:type="pct"/>
          </w:tcPr>
          <w:p w14:paraId="1524A23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РХМД и Л</w:t>
            </w:r>
          </w:p>
        </w:tc>
        <w:tc>
          <w:tcPr>
            <w:tcW w:w="829" w:type="pct"/>
          </w:tcPr>
          <w:p w14:paraId="396F78B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0477A7F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7D73057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775673F8" w14:textId="77777777" w:rsidTr="0028316D">
        <w:trPr>
          <w:trHeight w:val="1560"/>
        </w:trPr>
        <w:tc>
          <w:tcPr>
            <w:tcW w:w="1246" w:type="pct"/>
          </w:tcPr>
          <w:p w14:paraId="0AF4B4D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Томограф компьютерный Ingenuity CT</w:t>
            </w:r>
          </w:p>
        </w:tc>
        <w:tc>
          <w:tcPr>
            <w:tcW w:w="765" w:type="pct"/>
          </w:tcPr>
          <w:p w14:paraId="68CAB39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3594C27"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53CB3DE6"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3712703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596757F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6CA5F60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26</w:t>
            </w:r>
          </w:p>
        </w:tc>
        <w:tc>
          <w:tcPr>
            <w:tcW w:w="639" w:type="pct"/>
          </w:tcPr>
          <w:p w14:paraId="35DCEBF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52E4799E" w14:textId="77777777" w:rsidTr="0028316D">
        <w:tc>
          <w:tcPr>
            <w:tcW w:w="1246" w:type="pct"/>
          </w:tcPr>
          <w:p w14:paraId="4AABE53B"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Высоковольтный магнитно-резонансный томограф MAGNETOM ESSENZA 1.5 Тл Siemens AG</w:t>
            </w:r>
          </w:p>
          <w:p w14:paraId="3F85F741" w14:textId="77777777" w:rsidR="007A6CBC" w:rsidRPr="00D31234" w:rsidRDefault="007A6CBC" w:rsidP="00A132A0">
            <w:pPr>
              <w:spacing w:line="240" w:lineRule="auto"/>
              <w:jc w:val="both"/>
              <w:rPr>
                <w:rFonts w:ascii="Times New Roman" w:hAnsi="Times New Roman" w:cs="Times New Roman"/>
              </w:rPr>
            </w:pPr>
          </w:p>
        </w:tc>
        <w:tc>
          <w:tcPr>
            <w:tcW w:w="765" w:type="pct"/>
          </w:tcPr>
          <w:p w14:paraId="116B44E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B3EB53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tc>
        <w:tc>
          <w:tcPr>
            <w:tcW w:w="970" w:type="pct"/>
          </w:tcPr>
          <w:p w14:paraId="0FBB0FB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Отделение лучевой диагностики</w:t>
            </w:r>
          </w:p>
        </w:tc>
        <w:tc>
          <w:tcPr>
            <w:tcW w:w="829" w:type="pct"/>
          </w:tcPr>
          <w:p w14:paraId="1657C32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3FE7059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21</w:t>
            </w:r>
          </w:p>
        </w:tc>
        <w:tc>
          <w:tcPr>
            <w:tcW w:w="639" w:type="pct"/>
          </w:tcPr>
          <w:p w14:paraId="1CCF2C5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7CB6767" w14:textId="77777777" w:rsidTr="0028316D">
        <w:tc>
          <w:tcPr>
            <w:tcW w:w="1246" w:type="pct"/>
          </w:tcPr>
          <w:p w14:paraId="221A79D8"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Видеогастроскоп</w:t>
            </w:r>
          </w:p>
          <w:p w14:paraId="6CC105F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EG-250WR5</w:t>
            </w:r>
          </w:p>
        </w:tc>
        <w:tc>
          <w:tcPr>
            <w:tcW w:w="765" w:type="pct"/>
          </w:tcPr>
          <w:p w14:paraId="440EE54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A7E4A6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29F83B90"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3311D25D"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ндоскопический кабинет</w:t>
            </w:r>
          </w:p>
        </w:tc>
        <w:tc>
          <w:tcPr>
            <w:tcW w:w="829" w:type="pct"/>
          </w:tcPr>
          <w:p w14:paraId="4DC0057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5A9E6B3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0A84E82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A3B58A0" w14:textId="77777777" w:rsidTr="0028316D">
        <w:tc>
          <w:tcPr>
            <w:tcW w:w="1246" w:type="pct"/>
          </w:tcPr>
          <w:p w14:paraId="414AB395"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Фиброгастроскоп</w:t>
            </w:r>
            <w:r w:rsidRPr="00D31234">
              <w:rPr>
                <w:rFonts w:ascii="Times New Roman" w:hAnsi="Times New Roman" w:cs="Times New Roman"/>
                <w:lang w:val="en-US"/>
              </w:rPr>
              <w:t>Fujinon</w:t>
            </w:r>
          </w:p>
          <w:p w14:paraId="69D83ACF" w14:textId="77777777" w:rsidR="007A6CBC" w:rsidRPr="00D31234" w:rsidRDefault="007A6CBC" w:rsidP="00A132A0">
            <w:pPr>
              <w:spacing w:line="240" w:lineRule="auto"/>
              <w:jc w:val="both"/>
              <w:rPr>
                <w:rFonts w:ascii="Times New Roman" w:hAnsi="Times New Roman" w:cs="Times New Roman"/>
                <w:lang w:val="en-US"/>
              </w:rPr>
            </w:pPr>
            <w:r w:rsidRPr="00D31234">
              <w:rPr>
                <w:rFonts w:ascii="Times New Roman" w:hAnsi="Times New Roman" w:cs="Times New Roman"/>
                <w:lang w:val="en-US"/>
              </w:rPr>
              <w:t>FG-1Z</w:t>
            </w:r>
          </w:p>
        </w:tc>
        <w:tc>
          <w:tcPr>
            <w:tcW w:w="765" w:type="pct"/>
          </w:tcPr>
          <w:p w14:paraId="275515A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62D7F11"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1A707443"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6728F3F2"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ндоскопический кабинет</w:t>
            </w:r>
          </w:p>
        </w:tc>
        <w:tc>
          <w:tcPr>
            <w:tcW w:w="829" w:type="pct"/>
          </w:tcPr>
          <w:p w14:paraId="2923814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52244083"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c>
          <w:tcPr>
            <w:tcW w:w="639" w:type="pct"/>
          </w:tcPr>
          <w:p w14:paraId="53CBBDC0"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6472ACF4" w14:textId="77777777" w:rsidTr="0028316D">
        <w:tc>
          <w:tcPr>
            <w:tcW w:w="1246" w:type="pct"/>
          </w:tcPr>
          <w:p w14:paraId="61C3BEDA"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Видеоколоноскоп</w:t>
            </w:r>
            <w:r w:rsidRPr="00D31234">
              <w:rPr>
                <w:rFonts w:ascii="Times New Roman" w:hAnsi="Times New Roman" w:cs="Times New Roman"/>
                <w:lang w:val="en-US"/>
              </w:rPr>
              <w:t>Fujinon</w:t>
            </w:r>
          </w:p>
          <w:p w14:paraId="2D7D8B09" w14:textId="77777777" w:rsidR="007A6CBC" w:rsidRPr="00D31234" w:rsidRDefault="007A6CBC" w:rsidP="00A132A0">
            <w:pPr>
              <w:spacing w:line="240" w:lineRule="auto"/>
              <w:jc w:val="both"/>
              <w:rPr>
                <w:rFonts w:ascii="Times New Roman" w:hAnsi="Times New Roman" w:cs="Times New Roman"/>
                <w:lang w:val="en-US"/>
              </w:rPr>
            </w:pPr>
            <w:r w:rsidRPr="00D31234">
              <w:rPr>
                <w:rFonts w:ascii="Times New Roman" w:hAnsi="Times New Roman" w:cs="Times New Roman"/>
                <w:lang w:val="en-US"/>
              </w:rPr>
              <w:t>EC-250LP</w:t>
            </w:r>
          </w:p>
        </w:tc>
        <w:tc>
          <w:tcPr>
            <w:tcW w:w="765" w:type="pct"/>
          </w:tcPr>
          <w:p w14:paraId="444BA9F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5C35BF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52AAFAC6"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0463700D"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ндоскопический кабинет</w:t>
            </w:r>
          </w:p>
        </w:tc>
        <w:tc>
          <w:tcPr>
            <w:tcW w:w="829" w:type="pct"/>
          </w:tcPr>
          <w:p w14:paraId="75CE485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05B9EC21"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c>
          <w:tcPr>
            <w:tcW w:w="639" w:type="pct"/>
          </w:tcPr>
          <w:p w14:paraId="48A45C38"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3D2D4995" w14:textId="77777777" w:rsidTr="0028316D">
        <w:tc>
          <w:tcPr>
            <w:tcW w:w="1246" w:type="pct"/>
          </w:tcPr>
          <w:p w14:paraId="1E61F9F7"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ВидеоколоноскопOlympus</w:t>
            </w:r>
          </w:p>
          <w:p w14:paraId="2FBF2CBB"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CF</w:t>
            </w:r>
            <w:r w:rsidRPr="00D31234">
              <w:rPr>
                <w:rFonts w:ascii="Times New Roman" w:hAnsi="Times New Roman" w:cs="Times New Roman"/>
              </w:rPr>
              <w:t>-</w:t>
            </w:r>
            <w:r w:rsidRPr="00D31234">
              <w:rPr>
                <w:rFonts w:ascii="Times New Roman" w:hAnsi="Times New Roman" w:cs="Times New Roman"/>
                <w:lang w:val="en-US"/>
              </w:rPr>
              <w:t>Q</w:t>
            </w:r>
            <w:r w:rsidRPr="00D31234">
              <w:rPr>
                <w:rFonts w:ascii="Times New Roman" w:hAnsi="Times New Roman" w:cs="Times New Roman"/>
              </w:rPr>
              <w:t>150</w:t>
            </w:r>
            <w:r w:rsidRPr="00D31234">
              <w:rPr>
                <w:rFonts w:ascii="Times New Roman" w:hAnsi="Times New Roman" w:cs="Times New Roman"/>
                <w:lang w:val="en-US"/>
              </w:rPr>
              <w:t>L</w:t>
            </w:r>
            <w:r w:rsidRPr="00D31234">
              <w:rPr>
                <w:rFonts w:ascii="Times New Roman" w:hAnsi="Times New Roman" w:cs="Times New Roman"/>
              </w:rPr>
              <w:t>- 2019 г.</w:t>
            </w:r>
          </w:p>
        </w:tc>
        <w:tc>
          <w:tcPr>
            <w:tcW w:w="765" w:type="pct"/>
          </w:tcPr>
          <w:p w14:paraId="5423DE0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F0948B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5751E569" w14:textId="77777777" w:rsidR="007A6CBC" w:rsidRDefault="007A6CBC" w:rsidP="00A132A0">
            <w:pPr>
              <w:spacing w:line="240" w:lineRule="auto"/>
              <w:jc w:val="center"/>
              <w:rPr>
                <w:rFonts w:ascii="Times New Roman" w:hAnsi="Times New Roman" w:cs="Times New Roman"/>
                <w:sz w:val="16"/>
                <w:szCs w:val="16"/>
              </w:rPr>
            </w:pPr>
          </w:p>
          <w:p w14:paraId="16327F24" w14:textId="77777777" w:rsidR="002878E8" w:rsidRDefault="002878E8" w:rsidP="00A132A0">
            <w:pPr>
              <w:spacing w:line="240" w:lineRule="auto"/>
              <w:jc w:val="center"/>
              <w:rPr>
                <w:rFonts w:ascii="Times New Roman" w:hAnsi="Times New Roman" w:cs="Times New Roman"/>
                <w:sz w:val="16"/>
                <w:szCs w:val="16"/>
              </w:rPr>
            </w:pPr>
          </w:p>
          <w:p w14:paraId="2237B20F" w14:textId="77777777" w:rsidR="002878E8" w:rsidRPr="00C35747" w:rsidRDefault="002878E8" w:rsidP="00A132A0">
            <w:pPr>
              <w:spacing w:line="240" w:lineRule="auto"/>
              <w:jc w:val="center"/>
              <w:rPr>
                <w:rFonts w:ascii="Times New Roman" w:hAnsi="Times New Roman" w:cs="Times New Roman"/>
                <w:sz w:val="16"/>
                <w:szCs w:val="16"/>
              </w:rPr>
            </w:pPr>
          </w:p>
        </w:tc>
        <w:tc>
          <w:tcPr>
            <w:tcW w:w="970" w:type="pct"/>
          </w:tcPr>
          <w:p w14:paraId="4DB69CA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lastRenderedPageBreak/>
              <w:t>э</w:t>
            </w:r>
            <w:r w:rsidRPr="00D31234">
              <w:rPr>
                <w:rFonts w:ascii="Times New Roman" w:hAnsi="Times New Roman" w:cs="Times New Roman"/>
              </w:rPr>
              <w:t>ндоскопический кабинет</w:t>
            </w:r>
          </w:p>
        </w:tc>
        <w:tc>
          <w:tcPr>
            <w:tcW w:w="829" w:type="pct"/>
          </w:tcPr>
          <w:p w14:paraId="71A3824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28CA1465"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c>
          <w:tcPr>
            <w:tcW w:w="639" w:type="pct"/>
          </w:tcPr>
          <w:p w14:paraId="6B7D337E"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704DF9CD" w14:textId="77777777" w:rsidTr="0028316D">
        <w:tc>
          <w:tcPr>
            <w:tcW w:w="1246" w:type="pct"/>
          </w:tcPr>
          <w:p w14:paraId="0D6CA6AF" w14:textId="2A443C4E"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Видеоколоноскоп</w:t>
            </w:r>
            <w:r w:rsidR="002878E8">
              <w:rPr>
                <w:rFonts w:ascii="Times New Roman" w:hAnsi="Times New Roman" w:cs="Times New Roman"/>
              </w:rPr>
              <w:t xml:space="preserve"> </w:t>
            </w:r>
            <w:r w:rsidRPr="00D31234">
              <w:rPr>
                <w:rFonts w:ascii="Times New Roman" w:hAnsi="Times New Roman" w:cs="Times New Roman"/>
              </w:rPr>
              <w:t>Olympus</w:t>
            </w:r>
          </w:p>
          <w:p w14:paraId="1C433AF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CF</w:t>
            </w:r>
            <w:r w:rsidRPr="00D31234">
              <w:rPr>
                <w:rFonts w:ascii="Times New Roman" w:hAnsi="Times New Roman" w:cs="Times New Roman"/>
              </w:rPr>
              <w:t>-</w:t>
            </w:r>
            <w:r w:rsidRPr="00D31234">
              <w:rPr>
                <w:rFonts w:ascii="Times New Roman" w:hAnsi="Times New Roman" w:cs="Times New Roman"/>
                <w:lang w:val="en-US"/>
              </w:rPr>
              <w:t>Q</w:t>
            </w:r>
            <w:r w:rsidRPr="00D31234">
              <w:rPr>
                <w:rFonts w:ascii="Times New Roman" w:hAnsi="Times New Roman" w:cs="Times New Roman"/>
              </w:rPr>
              <w:t>150</w:t>
            </w:r>
            <w:r w:rsidRPr="00D31234">
              <w:rPr>
                <w:rFonts w:ascii="Times New Roman" w:hAnsi="Times New Roman" w:cs="Times New Roman"/>
                <w:lang w:val="en-US"/>
              </w:rPr>
              <w:t>L</w:t>
            </w:r>
            <w:r w:rsidRPr="00D31234">
              <w:rPr>
                <w:rFonts w:ascii="Times New Roman" w:hAnsi="Times New Roman" w:cs="Times New Roman"/>
              </w:rPr>
              <w:t>- 2012 г.</w:t>
            </w:r>
          </w:p>
        </w:tc>
        <w:tc>
          <w:tcPr>
            <w:tcW w:w="765" w:type="pct"/>
          </w:tcPr>
          <w:p w14:paraId="5A3A538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AA3193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2E0A3AA7"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5978E7F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ндоскопический кабинет</w:t>
            </w:r>
          </w:p>
        </w:tc>
        <w:tc>
          <w:tcPr>
            <w:tcW w:w="829" w:type="pct"/>
          </w:tcPr>
          <w:p w14:paraId="0E66E92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1D0A9C5D"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c>
          <w:tcPr>
            <w:tcW w:w="639" w:type="pct"/>
          </w:tcPr>
          <w:p w14:paraId="3B1D5B8D"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0E1D1B63" w14:textId="77777777" w:rsidTr="0028316D">
        <w:tc>
          <w:tcPr>
            <w:tcW w:w="1246" w:type="pct"/>
          </w:tcPr>
          <w:p w14:paraId="7A75158B" w14:textId="16CA46F8"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Видеодуоденоскоп</w:t>
            </w:r>
            <w:r w:rsidR="002878E8">
              <w:rPr>
                <w:rFonts w:ascii="Times New Roman" w:hAnsi="Times New Roman" w:cs="Times New Roman"/>
              </w:rPr>
              <w:t xml:space="preserve"> </w:t>
            </w:r>
            <w:r w:rsidRPr="00D31234">
              <w:rPr>
                <w:rFonts w:ascii="Times New Roman" w:hAnsi="Times New Roman" w:cs="Times New Roman"/>
              </w:rPr>
              <w:t>Olympus</w:t>
            </w:r>
            <w:r w:rsidRPr="00D31234">
              <w:rPr>
                <w:rFonts w:ascii="Times New Roman" w:hAnsi="Times New Roman" w:cs="Times New Roman"/>
                <w:lang w:val="en-US"/>
              </w:rPr>
              <w:t>TJF-150</w:t>
            </w:r>
          </w:p>
        </w:tc>
        <w:tc>
          <w:tcPr>
            <w:tcW w:w="765" w:type="pct"/>
          </w:tcPr>
          <w:p w14:paraId="78C8813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F12D1D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5009B086"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1EC5E91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ндоскопический кабинет</w:t>
            </w:r>
          </w:p>
        </w:tc>
        <w:tc>
          <w:tcPr>
            <w:tcW w:w="829" w:type="pct"/>
          </w:tcPr>
          <w:p w14:paraId="298BB3C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6F7BC6E1"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0</w:t>
            </w:r>
          </w:p>
        </w:tc>
        <w:tc>
          <w:tcPr>
            <w:tcW w:w="639" w:type="pct"/>
          </w:tcPr>
          <w:p w14:paraId="7A89A8C9"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238C0631" w14:textId="77777777" w:rsidTr="0028316D">
        <w:tc>
          <w:tcPr>
            <w:tcW w:w="1246" w:type="pct"/>
          </w:tcPr>
          <w:p w14:paraId="0DB05BE4"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Бронхофиброскоп портативный «ПЕНТАКС» FB-18RBS</w:t>
            </w:r>
          </w:p>
        </w:tc>
        <w:tc>
          <w:tcPr>
            <w:tcW w:w="765" w:type="pct"/>
          </w:tcPr>
          <w:p w14:paraId="41C1F2C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88B719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2890A723"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5068ACED"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ндоскопический кабинет</w:t>
            </w:r>
          </w:p>
        </w:tc>
        <w:tc>
          <w:tcPr>
            <w:tcW w:w="829" w:type="pct"/>
          </w:tcPr>
          <w:p w14:paraId="5ABED75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66570262"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c>
          <w:tcPr>
            <w:tcW w:w="639" w:type="pct"/>
          </w:tcPr>
          <w:p w14:paraId="33036024"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42CC4E32" w14:textId="77777777" w:rsidTr="0028316D">
        <w:tc>
          <w:tcPr>
            <w:tcW w:w="1246" w:type="pct"/>
          </w:tcPr>
          <w:p w14:paraId="4DD659B8"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Фиброскоп «Пентакс»</w:t>
            </w:r>
          </w:p>
          <w:p w14:paraId="333CD27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FB-18RBS</w:t>
            </w:r>
          </w:p>
        </w:tc>
        <w:tc>
          <w:tcPr>
            <w:tcW w:w="765" w:type="pct"/>
          </w:tcPr>
          <w:p w14:paraId="3F630B4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5B479C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07B0E971"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28F84A3A"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и</w:t>
            </w:r>
            <w:r w:rsidRPr="00D31234">
              <w:rPr>
                <w:rFonts w:ascii="Times New Roman" w:hAnsi="Times New Roman" w:cs="Times New Roman"/>
              </w:rPr>
              <w:t>нфекционное отделение</w:t>
            </w:r>
          </w:p>
        </w:tc>
        <w:tc>
          <w:tcPr>
            <w:tcW w:w="829" w:type="pct"/>
          </w:tcPr>
          <w:p w14:paraId="5844530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503344EF"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c>
          <w:tcPr>
            <w:tcW w:w="639" w:type="pct"/>
          </w:tcPr>
          <w:p w14:paraId="59E86089"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4C07979B" w14:textId="77777777" w:rsidTr="0028316D">
        <w:tc>
          <w:tcPr>
            <w:tcW w:w="1246" w:type="pct"/>
          </w:tcPr>
          <w:p w14:paraId="32E0B99E"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ультразвуковой Sonoline G40</w:t>
            </w:r>
          </w:p>
        </w:tc>
        <w:tc>
          <w:tcPr>
            <w:tcW w:w="765" w:type="pct"/>
          </w:tcPr>
          <w:p w14:paraId="723DB9F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51505B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5288F90C"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6BC72AB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 №3</w:t>
            </w:r>
          </w:p>
        </w:tc>
        <w:tc>
          <w:tcPr>
            <w:tcW w:w="829" w:type="pct"/>
          </w:tcPr>
          <w:p w14:paraId="52BE4A6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w:t>
            </w:r>
            <w:r>
              <w:rPr>
                <w:rFonts w:ascii="Times New Roman" w:hAnsi="Times New Roman" w:cs="Times New Roman"/>
              </w:rPr>
              <w:t>е</w:t>
            </w:r>
          </w:p>
        </w:tc>
        <w:tc>
          <w:tcPr>
            <w:tcW w:w="550" w:type="pct"/>
          </w:tcPr>
          <w:p w14:paraId="693A2E5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18</w:t>
            </w:r>
          </w:p>
        </w:tc>
        <w:tc>
          <w:tcPr>
            <w:tcW w:w="639" w:type="pct"/>
          </w:tcPr>
          <w:p w14:paraId="78115570"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74565C67" w14:textId="77777777" w:rsidTr="0028316D">
        <w:tc>
          <w:tcPr>
            <w:tcW w:w="1246" w:type="pct"/>
          </w:tcPr>
          <w:p w14:paraId="5A500121"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Система диагностическая ультразвуковая NEMIO</w:t>
            </w:r>
          </w:p>
        </w:tc>
        <w:tc>
          <w:tcPr>
            <w:tcW w:w="765" w:type="pct"/>
          </w:tcPr>
          <w:p w14:paraId="4A48377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F83A57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4358BF48"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3EAEFCB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 №3</w:t>
            </w:r>
          </w:p>
        </w:tc>
        <w:tc>
          <w:tcPr>
            <w:tcW w:w="829" w:type="pct"/>
          </w:tcPr>
          <w:p w14:paraId="5A22680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w:t>
            </w:r>
            <w:r>
              <w:rPr>
                <w:rFonts w:ascii="Times New Roman" w:hAnsi="Times New Roman" w:cs="Times New Roman"/>
              </w:rPr>
              <w:t>е</w:t>
            </w:r>
          </w:p>
        </w:tc>
        <w:tc>
          <w:tcPr>
            <w:tcW w:w="550" w:type="pct"/>
          </w:tcPr>
          <w:p w14:paraId="74FDA31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17</w:t>
            </w:r>
          </w:p>
        </w:tc>
        <w:tc>
          <w:tcPr>
            <w:tcW w:w="639" w:type="pct"/>
          </w:tcPr>
          <w:p w14:paraId="4165AAC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09E9CEE" w14:textId="77777777" w:rsidTr="0028316D">
        <w:tc>
          <w:tcPr>
            <w:tcW w:w="1246" w:type="pct"/>
          </w:tcPr>
          <w:p w14:paraId="3023C4C5"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Ультразвуковой цифровой диагностический сканер SONOACE X8-RUS</w:t>
            </w:r>
          </w:p>
        </w:tc>
        <w:tc>
          <w:tcPr>
            <w:tcW w:w="765" w:type="pct"/>
          </w:tcPr>
          <w:p w14:paraId="67407C0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FE2F6C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312303A5"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274F9D5F"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3455037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3C73417A"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28</w:t>
            </w:r>
          </w:p>
        </w:tc>
        <w:tc>
          <w:tcPr>
            <w:tcW w:w="639" w:type="pct"/>
          </w:tcPr>
          <w:p w14:paraId="2CA3BD36"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561DCDE5" w14:textId="77777777" w:rsidTr="0028316D">
        <w:tc>
          <w:tcPr>
            <w:tcW w:w="1246" w:type="pct"/>
          </w:tcPr>
          <w:p w14:paraId="7FF727E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Система ультразвуковая диагностическая медицинская Vivid E9</w:t>
            </w:r>
          </w:p>
        </w:tc>
        <w:tc>
          <w:tcPr>
            <w:tcW w:w="765" w:type="pct"/>
          </w:tcPr>
          <w:p w14:paraId="47C2DA2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936FEB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570E7766" w14:textId="77777777" w:rsidR="007A6CBC" w:rsidRDefault="007A6CBC" w:rsidP="00A132A0">
            <w:pPr>
              <w:spacing w:line="240" w:lineRule="auto"/>
              <w:jc w:val="center"/>
              <w:rPr>
                <w:rFonts w:ascii="Times New Roman" w:hAnsi="Times New Roman" w:cs="Times New Roman"/>
              </w:rPr>
            </w:pPr>
          </w:p>
          <w:p w14:paraId="6DD6FE22" w14:textId="77777777" w:rsidR="002878E8" w:rsidRPr="00D31234" w:rsidRDefault="002878E8" w:rsidP="00A132A0">
            <w:pPr>
              <w:spacing w:line="240" w:lineRule="auto"/>
              <w:jc w:val="center"/>
              <w:rPr>
                <w:rFonts w:ascii="Times New Roman" w:hAnsi="Times New Roman" w:cs="Times New Roman"/>
              </w:rPr>
            </w:pPr>
          </w:p>
        </w:tc>
        <w:tc>
          <w:tcPr>
            <w:tcW w:w="970" w:type="pct"/>
          </w:tcPr>
          <w:p w14:paraId="6BE05303"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lastRenderedPageBreak/>
              <w:t>о</w:t>
            </w:r>
            <w:r w:rsidRPr="00D31234">
              <w:rPr>
                <w:rFonts w:ascii="Times New Roman" w:hAnsi="Times New Roman" w:cs="Times New Roman"/>
              </w:rPr>
              <w:t>тделение лучевой диагностики</w:t>
            </w:r>
          </w:p>
        </w:tc>
        <w:tc>
          <w:tcPr>
            <w:tcW w:w="829" w:type="pct"/>
          </w:tcPr>
          <w:p w14:paraId="17DD934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2A66CD27"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9</w:t>
            </w:r>
          </w:p>
        </w:tc>
        <w:tc>
          <w:tcPr>
            <w:tcW w:w="639" w:type="pct"/>
          </w:tcPr>
          <w:p w14:paraId="44D90EE9"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2</w:t>
            </w:r>
          </w:p>
        </w:tc>
      </w:tr>
      <w:tr w:rsidR="007A6CBC" w:rsidRPr="00D31234" w14:paraId="36C7DD3F" w14:textId="77777777" w:rsidTr="0028316D">
        <w:tc>
          <w:tcPr>
            <w:tcW w:w="1246" w:type="pct"/>
          </w:tcPr>
          <w:p w14:paraId="5070AE72"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Портативный ультразвуковой сканер, модель - М7</w:t>
            </w:r>
          </w:p>
        </w:tc>
        <w:tc>
          <w:tcPr>
            <w:tcW w:w="765" w:type="pct"/>
          </w:tcPr>
          <w:p w14:paraId="0DE1269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192BDF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458E3BF1" w14:textId="77777777" w:rsidR="007A6CBC" w:rsidRPr="00C35747" w:rsidRDefault="007A6CBC" w:rsidP="00A132A0">
            <w:pPr>
              <w:spacing w:line="240" w:lineRule="auto"/>
              <w:jc w:val="center"/>
              <w:rPr>
                <w:rFonts w:ascii="Times New Roman" w:hAnsi="Times New Roman" w:cs="Times New Roman"/>
                <w:sz w:val="16"/>
                <w:szCs w:val="16"/>
              </w:rPr>
            </w:pPr>
          </w:p>
        </w:tc>
        <w:tc>
          <w:tcPr>
            <w:tcW w:w="970" w:type="pct"/>
          </w:tcPr>
          <w:p w14:paraId="7C9E618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6310046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7885E291"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7</w:t>
            </w:r>
          </w:p>
        </w:tc>
        <w:tc>
          <w:tcPr>
            <w:tcW w:w="639" w:type="pct"/>
          </w:tcPr>
          <w:p w14:paraId="4351DE3F"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0D884460" w14:textId="77777777" w:rsidTr="0028316D">
        <w:tc>
          <w:tcPr>
            <w:tcW w:w="1246" w:type="pct"/>
          </w:tcPr>
          <w:p w14:paraId="2C7F82DE"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Портативный ультразвуковой сканер, модель - М7</w:t>
            </w:r>
          </w:p>
        </w:tc>
        <w:tc>
          <w:tcPr>
            <w:tcW w:w="765" w:type="pct"/>
          </w:tcPr>
          <w:p w14:paraId="32CC555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3F2CA8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744FF09C" w14:textId="77777777" w:rsidR="007A6CBC" w:rsidRPr="00C35747" w:rsidRDefault="007A6CBC" w:rsidP="00A132A0">
            <w:pPr>
              <w:spacing w:line="240" w:lineRule="auto"/>
              <w:jc w:val="center"/>
              <w:rPr>
                <w:rFonts w:ascii="Times New Roman" w:hAnsi="Times New Roman" w:cs="Times New Roman"/>
                <w:sz w:val="16"/>
                <w:szCs w:val="16"/>
              </w:rPr>
            </w:pPr>
          </w:p>
        </w:tc>
        <w:tc>
          <w:tcPr>
            <w:tcW w:w="970" w:type="pct"/>
          </w:tcPr>
          <w:p w14:paraId="39CE758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407F826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76BA7265"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10</w:t>
            </w:r>
          </w:p>
        </w:tc>
        <w:tc>
          <w:tcPr>
            <w:tcW w:w="639" w:type="pct"/>
          </w:tcPr>
          <w:p w14:paraId="69C389BF"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0461CC47" w14:textId="77777777" w:rsidTr="0028316D">
        <w:tc>
          <w:tcPr>
            <w:tcW w:w="1246" w:type="pct"/>
          </w:tcPr>
          <w:p w14:paraId="3FB3BE23"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ультразвуковой медицинский диагностический S6pro</w:t>
            </w:r>
          </w:p>
        </w:tc>
        <w:tc>
          <w:tcPr>
            <w:tcW w:w="765" w:type="pct"/>
          </w:tcPr>
          <w:p w14:paraId="6D92257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ГБУ РМЭ</w:t>
            </w:r>
          </w:p>
          <w:p w14:paraId="1AB3735D"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715D6E74" w14:textId="77777777" w:rsidR="007A6CBC" w:rsidRPr="00C35747" w:rsidRDefault="007A6CBC" w:rsidP="00A132A0">
            <w:pPr>
              <w:spacing w:line="240" w:lineRule="auto"/>
              <w:jc w:val="center"/>
              <w:rPr>
                <w:rFonts w:ascii="Times New Roman" w:hAnsi="Times New Roman" w:cs="Times New Roman"/>
                <w:sz w:val="16"/>
                <w:szCs w:val="16"/>
              </w:rPr>
            </w:pPr>
          </w:p>
        </w:tc>
        <w:tc>
          <w:tcPr>
            <w:tcW w:w="970" w:type="pct"/>
          </w:tcPr>
          <w:p w14:paraId="286356C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06049C8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79F4F200"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29</w:t>
            </w:r>
          </w:p>
        </w:tc>
        <w:tc>
          <w:tcPr>
            <w:tcW w:w="639" w:type="pct"/>
          </w:tcPr>
          <w:p w14:paraId="44F4F4D8"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0FE41CCC" w14:textId="77777777" w:rsidTr="0028316D">
        <w:tc>
          <w:tcPr>
            <w:tcW w:w="1246" w:type="pct"/>
          </w:tcPr>
          <w:p w14:paraId="36E6700C"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Стационарный</w:t>
            </w:r>
          </w:p>
          <w:p w14:paraId="4165554D"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УЗ-сканер SA8000 EX</w:t>
            </w:r>
          </w:p>
        </w:tc>
        <w:tc>
          <w:tcPr>
            <w:tcW w:w="765" w:type="pct"/>
          </w:tcPr>
          <w:p w14:paraId="678635C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2C8EB3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10F5002B" w14:textId="77777777" w:rsidR="007A6CBC" w:rsidRPr="00C35747" w:rsidRDefault="007A6CBC" w:rsidP="00A132A0">
            <w:pPr>
              <w:spacing w:line="240" w:lineRule="auto"/>
              <w:jc w:val="center"/>
              <w:rPr>
                <w:rFonts w:ascii="Times New Roman" w:hAnsi="Times New Roman" w:cs="Times New Roman"/>
                <w:sz w:val="16"/>
                <w:szCs w:val="16"/>
              </w:rPr>
            </w:pPr>
          </w:p>
        </w:tc>
        <w:tc>
          <w:tcPr>
            <w:tcW w:w="970" w:type="pct"/>
          </w:tcPr>
          <w:p w14:paraId="22141AE9"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7859135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0C47E160"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c>
          <w:tcPr>
            <w:tcW w:w="639" w:type="pct"/>
          </w:tcPr>
          <w:p w14:paraId="3C9DE196"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748977EA" w14:textId="77777777" w:rsidTr="0028316D">
        <w:tc>
          <w:tcPr>
            <w:tcW w:w="1246" w:type="pct"/>
          </w:tcPr>
          <w:p w14:paraId="3D3187C4" w14:textId="77777777" w:rsidR="007A6CBC" w:rsidRPr="00D31234" w:rsidRDefault="007A6CBC" w:rsidP="00A132A0">
            <w:pPr>
              <w:spacing w:line="240" w:lineRule="auto"/>
              <w:jc w:val="both"/>
              <w:rPr>
                <w:rFonts w:ascii="Times New Roman" w:hAnsi="Times New Roman" w:cs="Times New Roman"/>
                <w:lang w:val="en-US"/>
              </w:rPr>
            </w:pPr>
            <w:r w:rsidRPr="00D31234">
              <w:rPr>
                <w:rFonts w:ascii="Times New Roman" w:hAnsi="Times New Roman" w:cs="Times New Roman"/>
              </w:rPr>
              <w:t>Система ультразвуковая Affiniti</w:t>
            </w:r>
            <w:r w:rsidRPr="00D31234">
              <w:rPr>
                <w:rFonts w:ascii="Times New Roman" w:hAnsi="Times New Roman" w:cs="Times New Roman"/>
                <w:lang w:val="en-US"/>
              </w:rPr>
              <w:t xml:space="preserve"> 50</w:t>
            </w:r>
          </w:p>
        </w:tc>
        <w:tc>
          <w:tcPr>
            <w:tcW w:w="765" w:type="pct"/>
          </w:tcPr>
          <w:p w14:paraId="303232E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ГБУ РМЭ</w:t>
            </w:r>
          </w:p>
          <w:p w14:paraId="10D6E949"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1FC05F8D" w14:textId="77777777" w:rsidR="007A6CBC" w:rsidRPr="00C35747" w:rsidRDefault="007A6CBC" w:rsidP="00A132A0">
            <w:pPr>
              <w:spacing w:line="240" w:lineRule="auto"/>
              <w:jc w:val="center"/>
              <w:rPr>
                <w:rFonts w:ascii="Times New Roman" w:hAnsi="Times New Roman" w:cs="Times New Roman"/>
                <w:sz w:val="16"/>
                <w:szCs w:val="16"/>
              </w:rPr>
            </w:pPr>
          </w:p>
        </w:tc>
        <w:tc>
          <w:tcPr>
            <w:tcW w:w="970" w:type="pct"/>
          </w:tcPr>
          <w:p w14:paraId="321E6962"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53BDA12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2CDD2D9D"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7</w:t>
            </w:r>
          </w:p>
        </w:tc>
        <w:tc>
          <w:tcPr>
            <w:tcW w:w="639" w:type="pct"/>
          </w:tcPr>
          <w:p w14:paraId="3C2BB9F3"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r>
      <w:tr w:rsidR="007A6CBC" w:rsidRPr="00D31234" w14:paraId="465A9A4E" w14:textId="77777777" w:rsidTr="0028316D">
        <w:tc>
          <w:tcPr>
            <w:tcW w:w="1246" w:type="pct"/>
          </w:tcPr>
          <w:p w14:paraId="58CA47A3" w14:textId="77777777" w:rsidR="007A6CBC" w:rsidRPr="00D31234" w:rsidRDefault="007A6CBC" w:rsidP="00A132A0">
            <w:pPr>
              <w:spacing w:line="240" w:lineRule="auto"/>
              <w:jc w:val="both"/>
              <w:rPr>
                <w:rFonts w:ascii="Times New Roman" w:hAnsi="Times New Roman" w:cs="Times New Roman"/>
                <w:lang w:val="en-US"/>
              </w:rPr>
            </w:pPr>
            <w:r w:rsidRPr="00D31234">
              <w:rPr>
                <w:rFonts w:ascii="Times New Roman" w:hAnsi="Times New Roman" w:cs="Times New Roman"/>
              </w:rPr>
              <w:t>Система ультразвуковая Affiniti</w:t>
            </w:r>
            <w:r w:rsidRPr="00D31234">
              <w:rPr>
                <w:rFonts w:ascii="Times New Roman" w:hAnsi="Times New Roman" w:cs="Times New Roman"/>
                <w:lang w:val="en-US"/>
              </w:rPr>
              <w:t xml:space="preserve"> 70</w:t>
            </w:r>
          </w:p>
        </w:tc>
        <w:tc>
          <w:tcPr>
            <w:tcW w:w="765" w:type="pct"/>
          </w:tcPr>
          <w:p w14:paraId="632B2D5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A76C5B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098AA012" w14:textId="77777777" w:rsidR="007A6CBC" w:rsidRPr="004868CA" w:rsidRDefault="007A6CBC" w:rsidP="00A132A0">
            <w:pPr>
              <w:spacing w:line="240" w:lineRule="auto"/>
              <w:jc w:val="center"/>
              <w:rPr>
                <w:rFonts w:ascii="Times New Roman" w:hAnsi="Times New Roman" w:cs="Times New Roman"/>
                <w:sz w:val="16"/>
                <w:szCs w:val="16"/>
              </w:rPr>
            </w:pPr>
          </w:p>
        </w:tc>
        <w:tc>
          <w:tcPr>
            <w:tcW w:w="970" w:type="pct"/>
          </w:tcPr>
          <w:p w14:paraId="262B8FA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ОНМК</w:t>
            </w:r>
          </w:p>
        </w:tc>
        <w:tc>
          <w:tcPr>
            <w:tcW w:w="829" w:type="pct"/>
          </w:tcPr>
          <w:p w14:paraId="7033E87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126915E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647A63F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C111DBE" w14:textId="77777777" w:rsidTr="0028316D">
        <w:tc>
          <w:tcPr>
            <w:tcW w:w="1246" w:type="pct"/>
          </w:tcPr>
          <w:p w14:paraId="1CDE816C"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Система ультразвуковая диагностическая медицинская Logiq e </w:t>
            </w:r>
            <w:r>
              <w:rPr>
                <w:rFonts w:ascii="Times New Roman" w:hAnsi="Times New Roman" w:cs="Times New Roman"/>
              </w:rPr>
              <w:t>м</w:t>
            </w:r>
            <w:r w:rsidRPr="00D31234">
              <w:rPr>
                <w:rFonts w:ascii="Times New Roman" w:hAnsi="Times New Roman" w:cs="Times New Roman"/>
              </w:rPr>
              <w:t>одель: R8</w:t>
            </w:r>
          </w:p>
          <w:p w14:paraId="1F17D2F8" w14:textId="77777777" w:rsidR="007A6CBC" w:rsidRPr="00D31234" w:rsidRDefault="007A6CBC" w:rsidP="00A132A0">
            <w:pPr>
              <w:spacing w:line="240" w:lineRule="auto"/>
              <w:jc w:val="both"/>
              <w:rPr>
                <w:rFonts w:ascii="Times New Roman" w:hAnsi="Times New Roman" w:cs="Times New Roman"/>
              </w:rPr>
            </w:pPr>
          </w:p>
        </w:tc>
        <w:tc>
          <w:tcPr>
            <w:tcW w:w="765" w:type="pct"/>
          </w:tcPr>
          <w:p w14:paraId="7005398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37DBEA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5A08AE6A" w14:textId="77777777" w:rsidR="007A6CBC" w:rsidRPr="004868CA" w:rsidRDefault="007A6CBC" w:rsidP="00A132A0">
            <w:pPr>
              <w:spacing w:line="240" w:lineRule="auto"/>
              <w:jc w:val="center"/>
              <w:rPr>
                <w:rFonts w:ascii="Times New Roman" w:hAnsi="Times New Roman" w:cs="Times New Roman"/>
                <w:sz w:val="16"/>
                <w:szCs w:val="16"/>
              </w:rPr>
            </w:pPr>
          </w:p>
        </w:tc>
        <w:tc>
          <w:tcPr>
            <w:tcW w:w="970" w:type="pct"/>
          </w:tcPr>
          <w:p w14:paraId="1A1801D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260C173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38E4291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5</w:t>
            </w:r>
          </w:p>
        </w:tc>
        <w:tc>
          <w:tcPr>
            <w:tcW w:w="639" w:type="pct"/>
          </w:tcPr>
          <w:p w14:paraId="240A595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72D0B2E" w14:textId="77777777" w:rsidTr="0028316D">
        <w:tc>
          <w:tcPr>
            <w:tcW w:w="1246" w:type="pct"/>
          </w:tcPr>
          <w:p w14:paraId="77AEC70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Сканер ультразвуковой цифровой диагностический (портативный) MySono</w:t>
            </w:r>
            <w:r>
              <w:rPr>
                <w:rFonts w:ascii="Times New Roman" w:hAnsi="Times New Roman" w:cs="Times New Roman"/>
              </w:rPr>
              <w:br/>
            </w:r>
            <w:r w:rsidRPr="00D31234">
              <w:rPr>
                <w:rFonts w:ascii="Times New Roman" w:hAnsi="Times New Roman" w:cs="Times New Roman"/>
              </w:rPr>
              <w:t>U6-RUS</w:t>
            </w:r>
          </w:p>
          <w:p w14:paraId="76C5FC87" w14:textId="77777777" w:rsidR="007A6CBC" w:rsidRDefault="007A6CBC" w:rsidP="00A132A0">
            <w:pPr>
              <w:spacing w:line="240" w:lineRule="auto"/>
              <w:jc w:val="both"/>
              <w:rPr>
                <w:rFonts w:ascii="Times New Roman" w:hAnsi="Times New Roman" w:cs="Times New Roman"/>
                <w:sz w:val="16"/>
                <w:szCs w:val="16"/>
              </w:rPr>
            </w:pPr>
          </w:p>
          <w:p w14:paraId="5386A35C" w14:textId="77777777" w:rsidR="002878E8" w:rsidRDefault="002878E8" w:rsidP="00A132A0">
            <w:pPr>
              <w:spacing w:line="240" w:lineRule="auto"/>
              <w:jc w:val="both"/>
              <w:rPr>
                <w:rFonts w:ascii="Times New Roman" w:hAnsi="Times New Roman" w:cs="Times New Roman"/>
                <w:sz w:val="16"/>
                <w:szCs w:val="16"/>
              </w:rPr>
            </w:pPr>
          </w:p>
          <w:p w14:paraId="01421FA9" w14:textId="77777777" w:rsidR="002878E8" w:rsidRDefault="002878E8" w:rsidP="00A132A0">
            <w:pPr>
              <w:spacing w:line="240" w:lineRule="auto"/>
              <w:jc w:val="both"/>
              <w:rPr>
                <w:rFonts w:ascii="Times New Roman" w:hAnsi="Times New Roman" w:cs="Times New Roman"/>
                <w:sz w:val="16"/>
                <w:szCs w:val="16"/>
              </w:rPr>
            </w:pPr>
          </w:p>
          <w:p w14:paraId="071662EA" w14:textId="77777777" w:rsidR="002878E8" w:rsidRPr="004868CA" w:rsidRDefault="002878E8" w:rsidP="00A132A0">
            <w:pPr>
              <w:spacing w:line="240" w:lineRule="auto"/>
              <w:jc w:val="both"/>
              <w:rPr>
                <w:rFonts w:ascii="Times New Roman" w:hAnsi="Times New Roman" w:cs="Times New Roman"/>
                <w:sz w:val="16"/>
                <w:szCs w:val="16"/>
              </w:rPr>
            </w:pPr>
          </w:p>
        </w:tc>
        <w:tc>
          <w:tcPr>
            <w:tcW w:w="765" w:type="pct"/>
          </w:tcPr>
          <w:p w14:paraId="00DD58C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46A4168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«Йошкар-Олинская городская больница»</w:t>
            </w:r>
          </w:p>
          <w:p w14:paraId="2001D88C" w14:textId="77777777" w:rsidR="007A6CBC" w:rsidRPr="004868CA" w:rsidRDefault="007A6CBC" w:rsidP="00A132A0">
            <w:pPr>
              <w:spacing w:line="240" w:lineRule="auto"/>
              <w:jc w:val="center"/>
              <w:rPr>
                <w:rFonts w:ascii="Times New Roman" w:hAnsi="Times New Roman" w:cs="Times New Roman"/>
                <w:sz w:val="16"/>
                <w:szCs w:val="16"/>
              </w:rPr>
            </w:pPr>
          </w:p>
        </w:tc>
        <w:tc>
          <w:tcPr>
            <w:tcW w:w="970" w:type="pct"/>
          </w:tcPr>
          <w:p w14:paraId="01DD301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1D8A321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59B0EA2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5</w:t>
            </w:r>
          </w:p>
        </w:tc>
        <w:tc>
          <w:tcPr>
            <w:tcW w:w="639" w:type="pct"/>
          </w:tcPr>
          <w:p w14:paraId="7314FCA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6FC544E" w14:textId="77777777" w:rsidTr="0028316D">
        <w:tc>
          <w:tcPr>
            <w:tcW w:w="1246" w:type="pct"/>
          </w:tcPr>
          <w:p w14:paraId="661290E4" w14:textId="77777777" w:rsidR="007A6CBC"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Рентгеновский аппарат ТелеКоРД-ТМ плюс АО «МТЛ»</w:t>
            </w:r>
          </w:p>
          <w:p w14:paraId="419241C3"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22F1A23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AE80F2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eastAsia="Times New Roman" w:hAnsi="Times New Roman" w:cs="Times New Roman"/>
                <w:color w:val="000000"/>
              </w:rPr>
              <w:t>«Медсанчасть №1»</w:t>
            </w:r>
          </w:p>
        </w:tc>
        <w:tc>
          <w:tcPr>
            <w:tcW w:w="970" w:type="pct"/>
          </w:tcPr>
          <w:p w14:paraId="239A7E2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 (стационар)</w:t>
            </w:r>
          </w:p>
        </w:tc>
        <w:tc>
          <w:tcPr>
            <w:tcW w:w="829" w:type="pct"/>
          </w:tcPr>
          <w:p w14:paraId="78E7357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58FC4F5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27</w:t>
            </w:r>
          </w:p>
        </w:tc>
        <w:tc>
          <w:tcPr>
            <w:tcW w:w="639" w:type="pct"/>
          </w:tcPr>
          <w:p w14:paraId="627C5601" w14:textId="77777777" w:rsidR="007A6CBC" w:rsidRPr="004868CA" w:rsidRDefault="007A6CBC" w:rsidP="00A132A0">
            <w:pPr>
              <w:spacing w:line="240" w:lineRule="auto"/>
              <w:jc w:val="center"/>
              <w:rPr>
                <w:rFonts w:ascii="Times New Roman" w:hAnsi="Times New Roman" w:cs="Times New Roman"/>
                <w:sz w:val="21"/>
                <w:szCs w:val="21"/>
              </w:rPr>
            </w:pPr>
            <w:r w:rsidRPr="004868CA">
              <w:rPr>
                <w:rFonts w:ascii="Times New Roman" w:hAnsi="Times New Roman" w:cs="Times New Roman"/>
                <w:sz w:val="21"/>
                <w:szCs w:val="21"/>
              </w:rPr>
              <w:t xml:space="preserve">круглосуточно </w:t>
            </w:r>
            <w:r>
              <w:rPr>
                <w:rFonts w:ascii="Times New Roman" w:hAnsi="Times New Roman" w:cs="Times New Roman"/>
                <w:sz w:val="21"/>
                <w:szCs w:val="21"/>
              </w:rPr>
              <w:br/>
            </w:r>
            <w:r w:rsidRPr="004868CA">
              <w:rPr>
                <w:rFonts w:ascii="Times New Roman" w:hAnsi="Times New Roman" w:cs="Times New Roman"/>
                <w:sz w:val="21"/>
                <w:szCs w:val="21"/>
              </w:rPr>
              <w:t>3 раза в неделю, 4 дня в 2 смены</w:t>
            </w:r>
          </w:p>
        </w:tc>
      </w:tr>
      <w:tr w:rsidR="007A6CBC" w:rsidRPr="00D31234" w14:paraId="25BC3451" w14:textId="77777777" w:rsidTr="0028316D">
        <w:tc>
          <w:tcPr>
            <w:tcW w:w="1246" w:type="pct"/>
          </w:tcPr>
          <w:p w14:paraId="293B1C6A" w14:textId="77777777" w:rsidR="007A6CBC" w:rsidRPr="00D31234"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Комплекс рентген</w:t>
            </w:r>
            <w:r>
              <w:rPr>
                <w:rFonts w:ascii="Times New Roman" w:eastAsia="Times New Roman" w:hAnsi="Times New Roman" w:cs="Times New Roman"/>
                <w:color w:val="000000"/>
              </w:rPr>
              <w:t>о</w:t>
            </w:r>
            <w:r w:rsidRPr="00D31234">
              <w:rPr>
                <w:rFonts w:ascii="Times New Roman" w:eastAsia="Times New Roman" w:hAnsi="Times New Roman" w:cs="Times New Roman"/>
                <w:color w:val="000000"/>
              </w:rPr>
              <w:t>диагностический РДС/4-«Абрис»  ЗАО «МГП Абрис»</w:t>
            </w:r>
          </w:p>
          <w:p w14:paraId="5BBDCD72"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1B7F7E6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522310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eastAsia="Times New Roman" w:hAnsi="Times New Roman" w:cs="Times New Roman"/>
                <w:color w:val="000000"/>
              </w:rPr>
              <w:t>«Медсанчасть №1»</w:t>
            </w:r>
          </w:p>
        </w:tc>
        <w:tc>
          <w:tcPr>
            <w:tcW w:w="970" w:type="pct"/>
          </w:tcPr>
          <w:p w14:paraId="0BBED48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 (стационар)</w:t>
            </w:r>
          </w:p>
        </w:tc>
        <w:tc>
          <w:tcPr>
            <w:tcW w:w="829" w:type="pct"/>
          </w:tcPr>
          <w:p w14:paraId="32ECC8E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w:t>
            </w:r>
            <w:r>
              <w:rPr>
                <w:rFonts w:ascii="Times New Roman" w:hAnsi="Times New Roman" w:cs="Times New Roman"/>
              </w:rPr>
              <w:t>е</w:t>
            </w:r>
          </w:p>
        </w:tc>
        <w:tc>
          <w:tcPr>
            <w:tcW w:w="550" w:type="pct"/>
          </w:tcPr>
          <w:p w14:paraId="40E397F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764A917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8AD4995" w14:textId="77777777" w:rsidTr="0028316D">
        <w:tc>
          <w:tcPr>
            <w:tcW w:w="1246" w:type="pct"/>
          </w:tcPr>
          <w:p w14:paraId="402FBB0D" w14:textId="77777777" w:rsidR="007A6CBC" w:rsidRPr="00D31234"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Рентгеновский аппарат Мultimobil 10  Simens</w:t>
            </w:r>
          </w:p>
          <w:p w14:paraId="0227C156"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4A30AB0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81DFA8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eastAsia="Times New Roman" w:hAnsi="Times New Roman" w:cs="Times New Roman"/>
                <w:color w:val="000000"/>
              </w:rPr>
              <w:t>«Медсанчасть №1»</w:t>
            </w:r>
          </w:p>
        </w:tc>
        <w:tc>
          <w:tcPr>
            <w:tcW w:w="970" w:type="pct"/>
          </w:tcPr>
          <w:p w14:paraId="41209C0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 (стационар)</w:t>
            </w:r>
          </w:p>
        </w:tc>
        <w:tc>
          <w:tcPr>
            <w:tcW w:w="829" w:type="pct"/>
          </w:tcPr>
          <w:p w14:paraId="1B0E9EF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передвижной</w:t>
            </w:r>
          </w:p>
        </w:tc>
        <w:tc>
          <w:tcPr>
            <w:tcW w:w="550" w:type="pct"/>
          </w:tcPr>
          <w:p w14:paraId="1AF5758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w:t>
            </w:r>
          </w:p>
        </w:tc>
        <w:tc>
          <w:tcPr>
            <w:tcW w:w="639" w:type="pct"/>
          </w:tcPr>
          <w:p w14:paraId="55AB537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4B3EDBD3" w14:textId="77777777" w:rsidTr="0028316D">
        <w:tc>
          <w:tcPr>
            <w:tcW w:w="1246" w:type="pct"/>
          </w:tcPr>
          <w:p w14:paraId="1AEC94B3" w14:textId="77777777" w:rsidR="007A6CBC" w:rsidRPr="00D31234" w:rsidRDefault="007A6CBC" w:rsidP="00A132A0">
            <w:pPr>
              <w:spacing w:line="240" w:lineRule="auto"/>
              <w:jc w:val="both"/>
              <w:rPr>
                <w:rFonts w:ascii="Times New Roman" w:eastAsia="Times New Roman" w:hAnsi="Times New Roman" w:cs="Times New Roman"/>
                <w:color w:val="000000"/>
                <w:lang w:val="en-US"/>
              </w:rPr>
            </w:pPr>
            <w:r w:rsidRPr="00D31234">
              <w:rPr>
                <w:rFonts w:ascii="Times New Roman" w:eastAsia="Times New Roman" w:hAnsi="Times New Roman" w:cs="Times New Roman"/>
                <w:color w:val="000000"/>
              </w:rPr>
              <w:t>Рентген</w:t>
            </w:r>
            <w:r>
              <w:rPr>
                <w:rFonts w:ascii="Times New Roman" w:eastAsia="Times New Roman" w:hAnsi="Times New Roman" w:cs="Times New Roman"/>
                <w:color w:val="000000"/>
              </w:rPr>
              <w:t>о</w:t>
            </w:r>
            <w:r w:rsidRPr="00D31234">
              <w:rPr>
                <w:rFonts w:ascii="Times New Roman" w:eastAsia="Times New Roman" w:hAnsi="Times New Roman" w:cs="Times New Roman"/>
                <w:color w:val="000000"/>
              </w:rPr>
              <w:t>диагностическийаппарат</w:t>
            </w:r>
            <w:r w:rsidRPr="00D31234">
              <w:rPr>
                <w:rFonts w:ascii="Times New Roman" w:eastAsia="Times New Roman" w:hAnsi="Times New Roman" w:cs="Times New Roman"/>
                <w:color w:val="000000"/>
                <w:lang w:val="en-US"/>
              </w:rPr>
              <w:t xml:space="preserve"> OPERA T30  GENERAL MEDICAL MARATE S.p.</w:t>
            </w:r>
          </w:p>
          <w:p w14:paraId="01115A04"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lang w:val="en-US"/>
              </w:rPr>
            </w:pPr>
          </w:p>
        </w:tc>
        <w:tc>
          <w:tcPr>
            <w:tcW w:w="765" w:type="pct"/>
          </w:tcPr>
          <w:p w14:paraId="11B70DC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697E88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eastAsia="Times New Roman" w:hAnsi="Times New Roman" w:cs="Times New Roman"/>
                <w:color w:val="000000"/>
              </w:rPr>
              <w:t>«Медсанчасть №1»</w:t>
            </w:r>
          </w:p>
        </w:tc>
        <w:tc>
          <w:tcPr>
            <w:tcW w:w="970" w:type="pct"/>
          </w:tcPr>
          <w:p w14:paraId="7CC05D9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 xml:space="preserve">ул. </w:t>
            </w:r>
            <w:r w:rsidRPr="00D31234">
              <w:rPr>
                <w:rFonts w:ascii="Times New Roman" w:hAnsi="Times New Roman" w:cs="Times New Roman"/>
              </w:rPr>
              <w:t>Машиностроителей, 32 (поликлиника)</w:t>
            </w:r>
          </w:p>
          <w:p w14:paraId="7AD36A9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1BACB25E"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w:t>
            </w:r>
            <w:r>
              <w:rPr>
                <w:rFonts w:ascii="Times New Roman" w:hAnsi="Times New Roman" w:cs="Times New Roman"/>
              </w:rPr>
              <w:t>е</w:t>
            </w:r>
          </w:p>
        </w:tc>
        <w:tc>
          <w:tcPr>
            <w:tcW w:w="550" w:type="pct"/>
          </w:tcPr>
          <w:p w14:paraId="4B438AB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55</w:t>
            </w:r>
          </w:p>
        </w:tc>
        <w:tc>
          <w:tcPr>
            <w:tcW w:w="639" w:type="pct"/>
          </w:tcPr>
          <w:p w14:paraId="792CEAF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08824CA8" w14:textId="77777777" w:rsidTr="0028316D">
        <w:tc>
          <w:tcPr>
            <w:tcW w:w="1246" w:type="pct"/>
          </w:tcPr>
          <w:p w14:paraId="4583FC41" w14:textId="77777777" w:rsidR="007A6CBC"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Флюорограф</w:t>
            </w:r>
          </w:p>
          <w:p w14:paraId="737111D7" w14:textId="77777777" w:rsidR="007A6CBC" w:rsidRPr="00D31234"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ФЦ-01 «Электрон»</w:t>
            </w:r>
            <w:r>
              <w:rPr>
                <w:rFonts w:ascii="Times New Roman" w:eastAsia="Times New Roman" w:hAnsi="Times New Roman" w:cs="Times New Roman"/>
                <w:color w:val="000000"/>
              </w:rPr>
              <w:t xml:space="preserve"> ЗАО «</w:t>
            </w:r>
            <w:r w:rsidRPr="00D31234">
              <w:rPr>
                <w:rFonts w:ascii="Times New Roman" w:eastAsia="Times New Roman" w:hAnsi="Times New Roman" w:cs="Times New Roman"/>
                <w:color w:val="000000"/>
              </w:rPr>
              <w:t>КОНМЕТ ХОЛДИНГ</w:t>
            </w:r>
            <w:r>
              <w:rPr>
                <w:rFonts w:ascii="Times New Roman" w:eastAsia="Times New Roman" w:hAnsi="Times New Roman" w:cs="Times New Roman"/>
                <w:color w:val="000000"/>
              </w:rPr>
              <w:t>»</w:t>
            </w:r>
          </w:p>
          <w:p w14:paraId="53C66934"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7DBED2B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CA6CD1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eastAsia="Times New Roman" w:hAnsi="Times New Roman" w:cs="Times New Roman"/>
                <w:color w:val="000000"/>
              </w:rPr>
              <w:t>«Медсанчасть №1»</w:t>
            </w:r>
          </w:p>
        </w:tc>
        <w:tc>
          <w:tcPr>
            <w:tcW w:w="970" w:type="pct"/>
          </w:tcPr>
          <w:p w14:paraId="4616A2BA"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 (поликлиника)</w:t>
            </w:r>
          </w:p>
        </w:tc>
        <w:tc>
          <w:tcPr>
            <w:tcW w:w="829" w:type="pct"/>
          </w:tcPr>
          <w:p w14:paraId="6D6D9C53"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w:t>
            </w:r>
            <w:r>
              <w:rPr>
                <w:rFonts w:ascii="Times New Roman" w:hAnsi="Times New Roman" w:cs="Times New Roman"/>
              </w:rPr>
              <w:t>е</w:t>
            </w:r>
          </w:p>
        </w:tc>
        <w:tc>
          <w:tcPr>
            <w:tcW w:w="550" w:type="pct"/>
          </w:tcPr>
          <w:p w14:paraId="2113056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51</w:t>
            </w:r>
          </w:p>
        </w:tc>
        <w:tc>
          <w:tcPr>
            <w:tcW w:w="639" w:type="pct"/>
          </w:tcPr>
          <w:p w14:paraId="71C4086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188783A5" w14:textId="77777777" w:rsidTr="0028316D">
        <w:tc>
          <w:tcPr>
            <w:tcW w:w="1246" w:type="pct"/>
          </w:tcPr>
          <w:p w14:paraId="09C36D3A" w14:textId="77777777" w:rsidR="007A6CBC"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Видеогастроскоп</w:t>
            </w:r>
          </w:p>
          <w:p w14:paraId="2941F348" w14:textId="77777777" w:rsidR="007A6CBC" w:rsidRPr="00D31234" w:rsidRDefault="007A6CBC" w:rsidP="00A132A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GIF</w:t>
            </w:r>
            <w:r w:rsidRPr="00D31234">
              <w:rPr>
                <w:rFonts w:ascii="Times New Roman" w:eastAsia="Times New Roman" w:hAnsi="Times New Roman" w:cs="Times New Roman"/>
                <w:color w:val="000000"/>
              </w:rPr>
              <w:t>-Q150 Olympus</w:t>
            </w:r>
          </w:p>
          <w:p w14:paraId="621EE73F"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569A50C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919A38D" w14:textId="77777777" w:rsidR="007A6CBC" w:rsidRPr="004868CA" w:rsidRDefault="007A6CBC" w:rsidP="00A132A0">
            <w:pPr>
              <w:spacing w:line="240" w:lineRule="auto"/>
              <w:jc w:val="center"/>
              <w:rPr>
                <w:rFonts w:ascii="Times New Roman" w:eastAsia="Times New Roman" w:hAnsi="Times New Roman" w:cs="Times New Roman"/>
                <w:color w:val="000000"/>
              </w:rPr>
            </w:pPr>
            <w:r w:rsidRPr="00D31234">
              <w:rPr>
                <w:rFonts w:ascii="Times New Roman" w:eastAsia="Times New Roman" w:hAnsi="Times New Roman" w:cs="Times New Roman"/>
                <w:color w:val="000000"/>
              </w:rPr>
              <w:t>«Медсанчасть №1»</w:t>
            </w:r>
          </w:p>
          <w:p w14:paraId="67A46071" w14:textId="77777777" w:rsidR="007A6CBC" w:rsidRPr="004868CA" w:rsidRDefault="007A6CBC" w:rsidP="00A132A0">
            <w:pPr>
              <w:spacing w:line="240" w:lineRule="auto"/>
              <w:jc w:val="center"/>
              <w:rPr>
                <w:rFonts w:ascii="Times New Roman" w:hAnsi="Times New Roman" w:cs="Times New Roman"/>
                <w:sz w:val="16"/>
                <w:szCs w:val="16"/>
              </w:rPr>
            </w:pPr>
          </w:p>
        </w:tc>
        <w:tc>
          <w:tcPr>
            <w:tcW w:w="970" w:type="pct"/>
          </w:tcPr>
          <w:p w14:paraId="2814B19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 (стационар)</w:t>
            </w:r>
          </w:p>
        </w:tc>
        <w:tc>
          <w:tcPr>
            <w:tcW w:w="829" w:type="pct"/>
          </w:tcPr>
          <w:p w14:paraId="3CED758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w:t>
            </w:r>
            <w:r>
              <w:rPr>
                <w:rFonts w:ascii="Times New Roman" w:hAnsi="Times New Roman" w:cs="Times New Roman"/>
              </w:rPr>
              <w:t>е</w:t>
            </w:r>
          </w:p>
        </w:tc>
        <w:tc>
          <w:tcPr>
            <w:tcW w:w="550" w:type="pct"/>
          </w:tcPr>
          <w:p w14:paraId="7CC1773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6</w:t>
            </w:r>
          </w:p>
        </w:tc>
        <w:tc>
          <w:tcPr>
            <w:tcW w:w="639" w:type="pct"/>
          </w:tcPr>
          <w:p w14:paraId="2506FF9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F354A68" w14:textId="77777777" w:rsidTr="0028316D">
        <w:tc>
          <w:tcPr>
            <w:tcW w:w="1246" w:type="pct"/>
          </w:tcPr>
          <w:p w14:paraId="21D2113B" w14:textId="77777777" w:rsidR="007A6CBC"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Видеогастроскоп</w:t>
            </w:r>
          </w:p>
          <w:p w14:paraId="12EBD86E" w14:textId="77777777" w:rsidR="007A6CBC" w:rsidRPr="00D31234" w:rsidRDefault="007A6CBC" w:rsidP="00A132A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GIF</w:t>
            </w:r>
            <w:r w:rsidRPr="00D31234">
              <w:rPr>
                <w:rFonts w:ascii="Times New Roman" w:eastAsia="Times New Roman" w:hAnsi="Times New Roman" w:cs="Times New Roman"/>
                <w:color w:val="000000"/>
              </w:rPr>
              <w:t>-Q150 Olympus</w:t>
            </w:r>
          </w:p>
          <w:p w14:paraId="7CDABF30"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6EE57C5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4E0D339" w14:textId="77777777" w:rsidR="007A6CBC" w:rsidRDefault="007A6CBC" w:rsidP="00A132A0">
            <w:pPr>
              <w:spacing w:line="240" w:lineRule="auto"/>
              <w:jc w:val="center"/>
              <w:rPr>
                <w:rFonts w:ascii="Times New Roman" w:eastAsia="Times New Roman" w:hAnsi="Times New Roman" w:cs="Times New Roman"/>
                <w:color w:val="000000"/>
              </w:rPr>
            </w:pPr>
            <w:r w:rsidRPr="00D31234">
              <w:rPr>
                <w:rFonts w:ascii="Times New Roman" w:eastAsia="Times New Roman" w:hAnsi="Times New Roman" w:cs="Times New Roman"/>
                <w:color w:val="000000"/>
              </w:rPr>
              <w:t>«Медсанчасть №1»</w:t>
            </w:r>
          </w:p>
          <w:p w14:paraId="70143102" w14:textId="77777777" w:rsidR="007A6CBC" w:rsidRPr="004868CA" w:rsidRDefault="007A6CBC" w:rsidP="00A132A0">
            <w:pPr>
              <w:spacing w:line="240" w:lineRule="auto"/>
              <w:jc w:val="center"/>
              <w:rPr>
                <w:rFonts w:ascii="Times New Roman" w:hAnsi="Times New Roman" w:cs="Times New Roman"/>
                <w:sz w:val="16"/>
                <w:szCs w:val="16"/>
              </w:rPr>
            </w:pPr>
          </w:p>
        </w:tc>
        <w:tc>
          <w:tcPr>
            <w:tcW w:w="970" w:type="pct"/>
          </w:tcPr>
          <w:p w14:paraId="51A90AF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 (стационар)</w:t>
            </w:r>
          </w:p>
        </w:tc>
        <w:tc>
          <w:tcPr>
            <w:tcW w:w="829" w:type="pct"/>
          </w:tcPr>
          <w:p w14:paraId="5D15AB12"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w:t>
            </w:r>
            <w:r>
              <w:rPr>
                <w:rFonts w:ascii="Times New Roman" w:hAnsi="Times New Roman" w:cs="Times New Roman"/>
              </w:rPr>
              <w:t>е</w:t>
            </w:r>
          </w:p>
        </w:tc>
        <w:tc>
          <w:tcPr>
            <w:tcW w:w="550" w:type="pct"/>
          </w:tcPr>
          <w:p w14:paraId="2350C47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6</w:t>
            </w:r>
          </w:p>
        </w:tc>
        <w:tc>
          <w:tcPr>
            <w:tcW w:w="639" w:type="pct"/>
          </w:tcPr>
          <w:p w14:paraId="6C8E6E9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C0521F4" w14:textId="77777777" w:rsidTr="0028316D">
        <w:tc>
          <w:tcPr>
            <w:tcW w:w="1246" w:type="pct"/>
          </w:tcPr>
          <w:p w14:paraId="2A74506C" w14:textId="77777777" w:rsidR="007A6CBC"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Видеогастроскоп</w:t>
            </w:r>
          </w:p>
          <w:p w14:paraId="4B3E1481" w14:textId="77777777" w:rsidR="007A6CBC" w:rsidRPr="00D31234" w:rsidRDefault="007A6CBC" w:rsidP="00A132A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GIF</w:t>
            </w:r>
            <w:r w:rsidRPr="00D31234">
              <w:rPr>
                <w:rFonts w:ascii="Times New Roman" w:eastAsia="Times New Roman" w:hAnsi="Times New Roman" w:cs="Times New Roman"/>
                <w:color w:val="000000"/>
              </w:rPr>
              <w:t>-H180 Olympus</w:t>
            </w:r>
          </w:p>
          <w:p w14:paraId="27A56777"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0F7F087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774749B" w14:textId="77777777" w:rsidR="007A6CBC" w:rsidRDefault="007A6CBC" w:rsidP="00A132A0">
            <w:pPr>
              <w:spacing w:line="240" w:lineRule="auto"/>
              <w:jc w:val="center"/>
              <w:rPr>
                <w:rFonts w:ascii="Times New Roman" w:eastAsia="Times New Roman" w:hAnsi="Times New Roman" w:cs="Times New Roman"/>
                <w:color w:val="000000"/>
              </w:rPr>
            </w:pPr>
            <w:r w:rsidRPr="00D31234">
              <w:rPr>
                <w:rFonts w:ascii="Times New Roman" w:eastAsia="Times New Roman" w:hAnsi="Times New Roman" w:cs="Times New Roman"/>
                <w:color w:val="000000"/>
              </w:rPr>
              <w:t>«Медсанчасть №1»</w:t>
            </w:r>
          </w:p>
          <w:p w14:paraId="69AA1AB3" w14:textId="77777777" w:rsidR="007A6CBC" w:rsidRPr="004868CA" w:rsidRDefault="007A6CBC" w:rsidP="00A132A0">
            <w:pPr>
              <w:spacing w:line="240" w:lineRule="auto"/>
              <w:jc w:val="center"/>
              <w:rPr>
                <w:rFonts w:ascii="Times New Roman" w:hAnsi="Times New Roman" w:cs="Times New Roman"/>
                <w:sz w:val="16"/>
                <w:szCs w:val="16"/>
              </w:rPr>
            </w:pPr>
          </w:p>
        </w:tc>
        <w:tc>
          <w:tcPr>
            <w:tcW w:w="970" w:type="pct"/>
          </w:tcPr>
          <w:p w14:paraId="3DCF2E4D"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 (стационар)</w:t>
            </w:r>
          </w:p>
        </w:tc>
        <w:tc>
          <w:tcPr>
            <w:tcW w:w="829" w:type="pct"/>
          </w:tcPr>
          <w:p w14:paraId="503021AE"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w:t>
            </w:r>
            <w:r>
              <w:rPr>
                <w:rFonts w:ascii="Times New Roman" w:hAnsi="Times New Roman" w:cs="Times New Roman"/>
              </w:rPr>
              <w:t>е</w:t>
            </w:r>
          </w:p>
        </w:tc>
        <w:tc>
          <w:tcPr>
            <w:tcW w:w="550" w:type="pct"/>
          </w:tcPr>
          <w:p w14:paraId="6188E4A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6</w:t>
            </w:r>
          </w:p>
        </w:tc>
        <w:tc>
          <w:tcPr>
            <w:tcW w:w="639" w:type="pct"/>
          </w:tcPr>
          <w:p w14:paraId="5BB8CFB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0A8CC1E" w14:textId="77777777" w:rsidTr="0028316D">
        <w:tc>
          <w:tcPr>
            <w:tcW w:w="1246" w:type="pct"/>
          </w:tcPr>
          <w:p w14:paraId="4BF46741" w14:textId="77777777" w:rsidR="007A6CBC"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Видеогастроскоп</w:t>
            </w:r>
          </w:p>
          <w:p w14:paraId="7A2A0BBD" w14:textId="77777777" w:rsidR="007A6CBC" w:rsidRPr="00D31234"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GIF-Q160Z Olympus</w:t>
            </w:r>
          </w:p>
          <w:p w14:paraId="3A115DC7"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4747688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98280C1" w14:textId="77777777" w:rsidR="007A6CBC" w:rsidRDefault="007A6CBC" w:rsidP="00A132A0">
            <w:pPr>
              <w:spacing w:line="240" w:lineRule="auto"/>
              <w:jc w:val="center"/>
              <w:rPr>
                <w:rFonts w:ascii="Times New Roman" w:eastAsia="Times New Roman" w:hAnsi="Times New Roman" w:cs="Times New Roman"/>
                <w:color w:val="000000"/>
              </w:rPr>
            </w:pPr>
            <w:r w:rsidRPr="00D31234">
              <w:rPr>
                <w:rFonts w:ascii="Times New Roman" w:eastAsia="Times New Roman" w:hAnsi="Times New Roman" w:cs="Times New Roman"/>
                <w:color w:val="000000"/>
              </w:rPr>
              <w:t>«Медсанчасть №1»</w:t>
            </w:r>
          </w:p>
          <w:p w14:paraId="3E9220F0" w14:textId="77777777" w:rsidR="007A6CBC" w:rsidRPr="004868CA" w:rsidRDefault="007A6CBC" w:rsidP="00A132A0">
            <w:pPr>
              <w:spacing w:line="240" w:lineRule="auto"/>
              <w:jc w:val="center"/>
              <w:rPr>
                <w:rFonts w:ascii="Times New Roman" w:hAnsi="Times New Roman" w:cs="Times New Roman"/>
                <w:sz w:val="16"/>
                <w:szCs w:val="16"/>
              </w:rPr>
            </w:pPr>
          </w:p>
        </w:tc>
        <w:tc>
          <w:tcPr>
            <w:tcW w:w="970" w:type="pct"/>
          </w:tcPr>
          <w:p w14:paraId="0706733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 (стационар)</w:t>
            </w:r>
          </w:p>
        </w:tc>
        <w:tc>
          <w:tcPr>
            <w:tcW w:w="829" w:type="pct"/>
          </w:tcPr>
          <w:p w14:paraId="1D7E477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w:t>
            </w:r>
            <w:r>
              <w:rPr>
                <w:rFonts w:ascii="Times New Roman" w:hAnsi="Times New Roman" w:cs="Times New Roman"/>
              </w:rPr>
              <w:t>е</w:t>
            </w:r>
          </w:p>
        </w:tc>
        <w:tc>
          <w:tcPr>
            <w:tcW w:w="550" w:type="pct"/>
          </w:tcPr>
          <w:p w14:paraId="1088753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5E04FE9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182715E" w14:textId="77777777" w:rsidTr="0028316D">
        <w:tc>
          <w:tcPr>
            <w:tcW w:w="1246" w:type="pct"/>
          </w:tcPr>
          <w:p w14:paraId="66AB50C5" w14:textId="77777777" w:rsidR="007A6CBC"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Видеоколоноскоп</w:t>
            </w:r>
          </w:p>
          <w:p w14:paraId="55468669" w14:textId="77777777" w:rsidR="007A6CBC" w:rsidRPr="00D31234" w:rsidRDefault="007A6CBC" w:rsidP="00A132A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СF</w:t>
            </w:r>
            <w:r w:rsidRPr="00D31234">
              <w:rPr>
                <w:rFonts w:ascii="Times New Roman" w:eastAsia="Times New Roman" w:hAnsi="Times New Roman" w:cs="Times New Roman"/>
                <w:color w:val="000000"/>
              </w:rPr>
              <w:t>-Q150L Olympus</w:t>
            </w:r>
          </w:p>
          <w:p w14:paraId="0D9F3E38"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3122962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6E82028" w14:textId="77777777" w:rsidR="007A6CBC" w:rsidRDefault="007A6CBC" w:rsidP="00A132A0">
            <w:pPr>
              <w:spacing w:line="240" w:lineRule="auto"/>
              <w:jc w:val="center"/>
              <w:rPr>
                <w:rFonts w:ascii="Times New Roman" w:eastAsia="Times New Roman" w:hAnsi="Times New Roman" w:cs="Times New Roman"/>
                <w:color w:val="000000"/>
              </w:rPr>
            </w:pPr>
            <w:r w:rsidRPr="00D31234">
              <w:rPr>
                <w:rFonts w:ascii="Times New Roman" w:eastAsia="Times New Roman" w:hAnsi="Times New Roman" w:cs="Times New Roman"/>
                <w:color w:val="000000"/>
              </w:rPr>
              <w:t>«Медсанчасть №1»</w:t>
            </w:r>
          </w:p>
          <w:p w14:paraId="62264FE8" w14:textId="77777777" w:rsidR="007A6CBC" w:rsidRPr="004868CA" w:rsidRDefault="007A6CBC" w:rsidP="00A132A0">
            <w:pPr>
              <w:spacing w:line="240" w:lineRule="auto"/>
              <w:jc w:val="center"/>
              <w:rPr>
                <w:rFonts w:ascii="Times New Roman" w:hAnsi="Times New Roman" w:cs="Times New Roman"/>
                <w:sz w:val="16"/>
                <w:szCs w:val="16"/>
              </w:rPr>
            </w:pPr>
          </w:p>
        </w:tc>
        <w:tc>
          <w:tcPr>
            <w:tcW w:w="970" w:type="pct"/>
          </w:tcPr>
          <w:p w14:paraId="72D46C0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 (стационар)</w:t>
            </w:r>
          </w:p>
        </w:tc>
        <w:tc>
          <w:tcPr>
            <w:tcW w:w="829" w:type="pct"/>
          </w:tcPr>
          <w:p w14:paraId="5A40D58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w:t>
            </w:r>
            <w:r>
              <w:rPr>
                <w:rFonts w:ascii="Times New Roman" w:hAnsi="Times New Roman" w:cs="Times New Roman"/>
              </w:rPr>
              <w:t>е</w:t>
            </w:r>
          </w:p>
        </w:tc>
        <w:tc>
          <w:tcPr>
            <w:tcW w:w="550" w:type="pct"/>
          </w:tcPr>
          <w:p w14:paraId="044BA00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644761D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8EB7388" w14:textId="77777777" w:rsidTr="0028316D">
        <w:tc>
          <w:tcPr>
            <w:tcW w:w="1246" w:type="pct"/>
          </w:tcPr>
          <w:p w14:paraId="2443F652" w14:textId="77777777" w:rsidR="007A6CBC" w:rsidRPr="00D31234"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Видеоколоноскоп СF - H170L Olympus</w:t>
            </w:r>
          </w:p>
        </w:tc>
        <w:tc>
          <w:tcPr>
            <w:tcW w:w="765" w:type="pct"/>
          </w:tcPr>
          <w:p w14:paraId="5E4D731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C45283F" w14:textId="77777777" w:rsidR="007A6CBC" w:rsidRDefault="007A6CBC" w:rsidP="00A132A0">
            <w:pPr>
              <w:spacing w:line="240" w:lineRule="auto"/>
              <w:jc w:val="center"/>
              <w:rPr>
                <w:rFonts w:ascii="Times New Roman" w:eastAsia="Times New Roman" w:hAnsi="Times New Roman" w:cs="Times New Roman"/>
                <w:color w:val="000000"/>
              </w:rPr>
            </w:pPr>
            <w:r w:rsidRPr="00D31234">
              <w:rPr>
                <w:rFonts w:ascii="Times New Roman" w:eastAsia="Times New Roman" w:hAnsi="Times New Roman" w:cs="Times New Roman"/>
                <w:color w:val="000000"/>
              </w:rPr>
              <w:t>«Медсанчасть №1»</w:t>
            </w:r>
          </w:p>
          <w:p w14:paraId="0C117D4B" w14:textId="77777777" w:rsidR="007A6CBC" w:rsidRDefault="007A6CBC" w:rsidP="00A132A0">
            <w:pPr>
              <w:spacing w:line="240" w:lineRule="auto"/>
              <w:jc w:val="center"/>
              <w:rPr>
                <w:rFonts w:ascii="Times New Roman" w:hAnsi="Times New Roman" w:cs="Times New Roman"/>
              </w:rPr>
            </w:pPr>
          </w:p>
          <w:p w14:paraId="6425F27E" w14:textId="77777777" w:rsidR="002878E8" w:rsidRPr="00D31234" w:rsidRDefault="002878E8" w:rsidP="00A132A0">
            <w:pPr>
              <w:spacing w:line="240" w:lineRule="auto"/>
              <w:jc w:val="center"/>
              <w:rPr>
                <w:rFonts w:ascii="Times New Roman" w:hAnsi="Times New Roman" w:cs="Times New Roman"/>
              </w:rPr>
            </w:pPr>
          </w:p>
        </w:tc>
        <w:tc>
          <w:tcPr>
            <w:tcW w:w="970" w:type="pct"/>
          </w:tcPr>
          <w:p w14:paraId="1ED4C469"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lastRenderedPageBreak/>
              <w:t>э</w:t>
            </w:r>
            <w:r w:rsidRPr="00D31234">
              <w:rPr>
                <w:rFonts w:ascii="Times New Roman" w:hAnsi="Times New Roman" w:cs="Times New Roman"/>
              </w:rPr>
              <w:t>ндоскопическое отделение (стационар)</w:t>
            </w:r>
          </w:p>
        </w:tc>
        <w:tc>
          <w:tcPr>
            <w:tcW w:w="829" w:type="pct"/>
          </w:tcPr>
          <w:p w14:paraId="637FB48D"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w:t>
            </w:r>
            <w:r>
              <w:rPr>
                <w:rFonts w:ascii="Times New Roman" w:hAnsi="Times New Roman" w:cs="Times New Roman"/>
              </w:rPr>
              <w:t>е</w:t>
            </w:r>
          </w:p>
        </w:tc>
        <w:tc>
          <w:tcPr>
            <w:tcW w:w="550" w:type="pct"/>
          </w:tcPr>
          <w:p w14:paraId="353E7F3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39A2E30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0D6DF0C" w14:textId="77777777" w:rsidTr="0028316D">
        <w:tc>
          <w:tcPr>
            <w:tcW w:w="1246" w:type="pct"/>
          </w:tcPr>
          <w:p w14:paraId="3BBBFDE6" w14:textId="77777777" w:rsidR="007A6CBC" w:rsidRPr="00D31234"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Видеобронхоскоп  BF-1T180 Olympus</w:t>
            </w:r>
          </w:p>
          <w:p w14:paraId="3608440F"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7627D5A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13D5311" w14:textId="77777777" w:rsidR="007A6CBC" w:rsidRDefault="007A6CBC" w:rsidP="00A132A0">
            <w:pPr>
              <w:spacing w:line="240" w:lineRule="auto"/>
              <w:jc w:val="center"/>
              <w:rPr>
                <w:rFonts w:ascii="Times New Roman" w:eastAsia="Times New Roman" w:hAnsi="Times New Roman" w:cs="Times New Roman"/>
                <w:color w:val="000000"/>
              </w:rPr>
            </w:pPr>
            <w:r w:rsidRPr="00D31234">
              <w:rPr>
                <w:rFonts w:ascii="Times New Roman" w:eastAsia="Times New Roman" w:hAnsi="Times New Roman" w:cs="Times New Roman"/>
                <w:color w:val="000000"/>
              </w:rPr>
              <w:t>«Медсанчасть №1»</w:t>
            </w:r>
          </w:p>
          <w:p w14:paraId="58A8B1E1"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5ABCE492"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 (стационар)</w:t>
            </w:r>
          </w:p>
        </w:tc>
        <w:tc>
          <w:tcPr>
            <w:tcW w:w="829" w:type="pct"/>
          </w:tcPr>
          <w:p w14:paraId="1B999B18"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w:t>
            </w:r>
            <w:r>
              <w:rPr>
                <w:rFonts w:ascii="Times New Roman" w:hAnsi="Times New Roman" w:cs="Times New Roman"/>
              </w:rPr>
              <w:t>е</w:t>
            </w:r>
          </w:p>
        </w:tc>
        <w:tc>
          <w:tcPr>
            <w:tcW w:w="550" w:type="pct"/>
          </w:tcPr>
          <w:p w14:paraId="6EDFAA5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159644B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6193E3D" w14:textId="77777777" w:rsidTr="0028316D">
        <w:tc>
          <w:tcPr>
            <w:tcW w:w="1246" w:type="pct"/>
          </w:tcPr>
          <w:p w14:paraId="0E379C8A" w14:textId="77777777" w:rsidR="007A6CBC"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Фибробронхоскоп</w:t>
            </w:r>
          </w:p>
          <w:p w14:paraId="067D110F" w14:textId="77777777" w:rsidR="007A6CBC" w:rsidRPr="00D31234"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BF-1T60 Olympus</w:t>
            </w:r>
          </w:p>
          <w:p w14:paraId="07042566"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451B6F5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88AC8F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eastAsia="Times New Roman" w:hAnsi="Times New Roman" w:cs="Times New Roman"/>
                <w:color w:val="000000"/>
              </w:rPr>
              <w:t>«Медсанчасть №1»</w:t>
            </w:r>
          </w:p>
        </w:tc>
        <w:tc>
          <w:tcPr>
            <w:tcW w:w="970" w:type="pct"/>
          </w:tcPr>
          <w:p w14:paraId="0F4CE209"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 (стационар)</w:t>
            </w:r>
          </w:p>
        </w:tc>
        <w:tc>
          <w:tcPr>
            <w:tcW w:w="829" w:type="pct"/>
          </w:tcPr>
          <w:p w14:paraId="1388242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w:t>
            </w:r>
            <w:r>
              <w:rPr>
                <w:rFonts w:ascii="Times New Roman" w:hAnsi="Times New Roman" w:cs="Times New Roman"/>
              </w:rPr>
              <w:t>е</w:t>
            </w:r>
          </w:p>
        </w:tc>
        <w:tc>
          <w:tcPr>
            <w:tcW w:w="550" w:type="pct"/>
          </w:tcPr>
          <w:p w14:paraId="68DEA39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403681A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E72BBB5" w14:textId="77777777" w:rsidTr="0028316D">
        <w:tc>
          <w:tcPr>
            <w:tcW w:w="1246" w:type="pct"/>
          </w:tcPr>
          <w:p w14:paraId="117557B8" w14:textId="77777777" w:rsidR="007A6CBC"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Фиброколоноскоп</w:t>
            </w:r>
          </w:p>
          <w:p w14:paraId="5DB2F21A" w14:textId="77777777" w:rsidR="007A6CBC" w:rsidRPr="00D31234" w:rsidRDefault="007A6CBC" w:rsidP="00A132A0">
            <w:pPr>
              <w:spacing w:line="240" w:lineRule="auto"/>
              <w:jc w:val="both"/>
              <w:rPr>
                <w:rFonts w:ascii="Times New Roman" w:eastAsia="Times New Roman" w:hAnsi="Times New Roman" w:cs="Times New Roman"/>
                <w:color w:val="000000"/>
              </w:rPr>
            </w:pPr>
            <w:r w:rsidRPr="00D31234">
              <w:rPr>
                <w:rFonts w:ascii="Times New Roman" w:eastAsia="Times New Roman" w:hAnsi="Times New Roman" w:cs="Times New Roman"/>
                <w:color w:val="000000"/>
              </w:rPr>
              <w:t>FC-1Z Fujinon</w:t>
            </w:r>
          </w:p>
          <w:p w14:paraId="34FEBB7E" w14:textId="77777777" w:rsidR="007A6CBC" w:rsidRPr="004868CA" w:rsidRDefault="007A6CBC" w:rsidP="00A132A0">
            <w:pPr>
              <w:spacing w:line="240" w:lineRule="auto"/>
              <w:jc w:val="both"/>
              <w:rPr>
                <w:rFonts w:ascii="Times New Roman" w:eastAsia="Times New Roman" w:hAnsi="Times New Roman" w:cs="Times New Roman"/>
                <w:color w:val="000000"/>
                <w:sz w:val="16"/>
                <w:szCs w:val="16"/>
              </w:rPr>
            </w:pPr>
          </w:p>
        </w:tc>
        <w:tc>
          <w:tcPr>
            <w:tcW w:w="765" w:type="pct"/>
          </w:tcPr>
          <w:p w14:paraId="2B6BA7C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C0FDF9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eastAsia="Times New Roman" w:hAnsi="Times New Roman" w:cs="Times New Roman"/>
                <w:color w:val="000000"/>
              </w:rPr>
              <w:t>«Медсанчасть №1»</w:t>
            </w:r>
          </w:p>
        </w:tc>
        <w:tc>
          <w:tcPr>
            <w:tcW w:w="970" w:type="pct"/>
          </w:tcPr>
          <w:p w14:paraId="6802B34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 (стационар)</w:t>
            </w:r>
          </w:p>
        </w:tc>
        <w:tc>
          <w:tcPr>
            <w:tcW w:w="829" w:type="pct"/>
          </w:tcPr>
          <w:p w14:paraId="4AA550F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w:t>
            </w:r>
            <w:r>
              <w:rPr>
                <w:rFonts w:ascii="Times New Roman" w:hAnsi="Times New Roman" w:cs="Times New Roman"/>
              </w:rPr>
              <w:t>е</w:t>
            </w:r>
          </w:p>
        </w:tc>
        <w:tc>
          <w:tcPr>
            <w:tcW w:w="550" w:type="pct"/>
          </w:tcPr>
          <w:p w14:paraId="431FCBD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35DC45E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56DD092" w14:textId="77777777" w:rsidTr="0028316D">
        <w:tc>
          <w:tcPr>
            <w:tcW w:w="1246" w:type="pct"/>
          </w:tcPr>
          <w:p w14:paraId="7297F434" w14:textId="77777777" w:rsidR="007A6CBC" w:rsidRDefault="007A6CBC" w:rsidP="00A132A0">
            <w:pPr>
              <w:spacing w:line="240" w:lineRule="auto"/>
              <w:jc w:val="both"/>
              <w:rPr>
                <w:rFonts w:ascii="Times New Roman" w:eastAsia="Times New Roman" w:hAnsi="Times New Roman" w:cs="Times New Roman"/>
              </w:rPr>
            </w:pPr>
            <w:r w:rsidRPr="00D31234">
              <w:rPr>
                <w:rFonts w:ascii="Times New Roman" w:eastAsia="Times New Roman" w:hAnsi="Times New Roman" w:cs="Times New Roman"/>
              </w:rPr>
              <w:t>Ректоскоп смотровой</w:t>
            </w:r>
          </w:p>
          <w:p w14:paraId="4A806CD8" w14:textId="77777777" w:rsidR="007A6CBC" w:rsidRDefault="007A6CBC" w:rsidP="00A132A0">
            <w:pPr>
              <w:spacing w:line="240" w:lineRule="auto"/>
              <w:jc w:val="both"/>
              <w:rPr>
                <w:rFonts w:ascii="Times New Roman" w:eastAsia="Times New Roman" w:hAnsi="Times New Roman" w:cs="Times New Roman"/>
              </w:rPr>
            </w:pPr>
            <w:r w:rsidRPr="00D31234">
              <w:rPr>
                <w:rFonts w:ascii="Times New Roman" w:eastAsia="Times New Roman" w:hAnsi="Times New Roman" w:cs="Times New Roman"/>
              </w:rPr>
              <w:t>с волоконным световодом</w:t>
            </w:r>
          </w:p>
          <w:p w14:paraId="3BDC8159" w14:textId="77777777" w:rsidR="007A6CBC" w:rsidRDefault="007A6CBC" w:rsidP="00A132A0">
            <w:pPr>
              <w:spacing w:line="240" w:lineRule="auto"/>
              <w:jc w:val="both"/>
              <w:rPr>
                <w:rFonts w:ascii="Times New Roman" w:eastAsia="Times New Roman" w:hAnsi="Times New Roman" w:cs="Times New Roman"/>
              </w:rPr>
            </w:pPr>
            <w:r w:rsidRPr="00D31234">
              <w:rPr>
                <w:rFonts w:ascii="Times New Roman" w:eastAsia="Times New Roman" w:hAnsi="Times New Roman" w:cs="Times New Roman"/>
              </w:rPr>
              <w:t>и обтуратором РЕ-ВС-20 «Кварц»</w:t>
            </w:r>
          </w:p>
          <w:p w14:paraId="155AF5DF" w14:textId="77777777" w:rsidR="007A6CBC" w:rsidRPr="004868CA" w:rsidRDefault="007A6CBC" w:rsidP="00A132A0">
            <w:pPr>
              <w:spacing w:line="240" w:lineRule="auto"/>
              <w:jc w:val="both"/>
              <w:rPr>
                <w:rFonts w:ascii="Times New Roman" w:eastAsia="Times New Roman" w:hAnsi="Times New Roman" w:cs="Times New Roman"/>
                <w:sz w:val="16"/>
                <w:szCs w:val="16"/>
              </w:rPr>
            </w:pPr>
          </w:p>
        </w:tc>
        <w:tc>
          <w:tcPr>
            <w:tcW w:w="765" w:type="pct"/>
          </w:tcPr>
          <w:p w14:paraId="5D972AE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B54BC6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eastAsia="Times New Roman" w:hAnsi="Times New Roman" w:cs="Times New Roman"/>
                <w:color w:val="000000"/>
              </w:rPr>
              <w:t>«Медсанчасть №1»</w:t>
            </w:r>
          </w:p>
        </w:tc>
        <w:tc>
          <w:tcPr>
            <w:tcW w:w="970" w:type="pct"/>
          </w:tcPr>
          <w:p w14:paraId="4CCD6E6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 xml:space="preserve">ул. </w:t>
            </w:r>
            <w:r w:rsidRPr="00D31234">
              <w:rPr>
                <w:rFonts w:ascii="Times New Roman" w:hAnsi="Times New Roman" w:cs="Times New Roman"/>
              </w:rPr>
              <w:t>Машиностроителей, 32 (поликлиника)(хирургическое отделение)</w:t>
            </w:r>
          </w:p>
        </w:tc>
        <w:tc>
          <w:tcPr>
            <w:tcW w:w="829" w:type="pct"/>
          </w:tcPr>
          <w:p w14:paraId="00111FDE"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мбулаторноепередвижное</w:t>
            </w:r>
          </w:p>
        </w:tc>
        <w:tc>
          <w:tcPr>
            <w:tcW w:w="550" w:type="pct"/>
          </w:tcPr>
          <w:p w14:paraId="2C002ED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1E11A18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DE50226" w14:textId="77777777" w:rsidTr="0028316D">
        <w:tc>
          <w:tcPr>
            <w:tcW w:w="1246" w:type="pct"/>
          </w:tcPr>
          <w:p w14:paraId="00E72A70" w14:textId="77777777" w:rsidR="007A6CBC" w:rsidRPr="00D31234" w:rsidRDefault="007A6CBC" w:rsidP="00A132A0">
            <w:pPr>
              <w:spacing w:line="240" w:lineRule="auto"/>
              <w:jc w:val="both"/>
              <w:rPr>
                <w:rFonts w:ascii="Times New Roman" w:eastAsia="Times New Roman" w:hAnsi="Times New Roman" w:cs="Times New Roman"/>
              </w:rPr>
            </w:pPr>
            <w:r w:rsidRPr="00D31234">
              <w:rPr>
                <w:rFonts w:ascii="Times New Roman" w:eastAsia="Times New Roman" w:hAnsi="Times New Roman" w:cs="Times New Roman"/>
              </w:rPr>
              <w:t>Прокто-ректоскоп Wolf</w:t>
            </w:r>
          </w:p>
        </w:tc>
        <w:tc>
          <w:tcPr>
            <w:tcW w:w="765" w:type="pct"/>
          </w:tcPr>
          <w:p w14:paraId="3F53C36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B7C59E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eastAsia="Times New Roman" w:hAnsi="Times New Roman" w:cs="Times New Roman"/>
                <w:color w:val="000000"/>
              </w:rPr>
              <w:t>«Медсанчасть №1»</w:t>
            </w:r>
          </w:p>
        </w:tc>
        <w:tc>
          <w:tcPr>
            <w:tcW w:w="970" w:type="pct"/>
          </w:tcPr>
          <w:p w14:paraId="3C90DDA9"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rPr>
              <w:t>Машиностроителей, 32 (поликлиника)(хирургическое отделение)</w:t>
            </w:r>
          </w:p>
          <w:p w14:paraId="1C947CD4" w14:textId="77777777" w:rsidR="007A6CBC" w:rsidRPr="004868CA" w:rsidRDefault="007A6CBC" w:rsidP="00A132A0">
            <w:pPr>
              <w:spacing w:line="240" w:lineRule="auto"/>
              <w:jc w:val="center"/>
              <w:rPr>
                <w:rFonts w:ascii="Times New Roman" w:hAnsi="Times New Roman" w:cs="Times New Roman"/>
                <w:sz w:val="16"/>
                <w:szCs w:val="16"/>
                <w:lang w:val="en-US"/>
              </w:rPr>
            </w:pPr>
          </w:p>
        </w:tc>
        <w:tc>
          <w:tcPr>
            <w:tcW w:w="829" w:type="pct"/>
          </w:tcPr>
          <w:p w14:paraId="0785A218"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передвижное</w:t>
            </w:r>
          </w:p>
        </w:tc>
        <w:tc>
          <w:tcPr>
            <w:tcW w:w="550" w:type="pct"/>
          </w:tcPr>
          <w:p w14:paraId="2CA8145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w:t>
            </w:r>
          </w:p>
        </w:tc>
        <w:tc>
          <w:tcPr>
            <w:tcW w:w="639" w:type="pct"/>
          </w:tcPr>
          <w:p w14:paraId="4721FC9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F147BEC" w14:textId="77777777" w:rsidTr="0028316D">
        <w:tc>
          <w:tcPr>
            <w:tcW w:w="1246" w:type="pct"/>
          </w:tcPr>
          <w:p w14:paraId="55907A51" w14:textId="77777777" w:rsidR="007A6CBC"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Аппарат ультразвуковой диагностический</w:t>
            </w:r>
          </w:p>
          <w:p w14:paraId="22B161D9"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DC с принадлежностями, вариант исполнения</w:t>
            </w:r>
          </w:p>
          <w:p w14:paraId="0A03954E"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4683922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08A9A3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204B04BA"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д</w:t>
            </w:r>
            <w:r w:rsidRPr="00D31234">
              <w:rPr>
                <w:rFonts w:ascii="Times New Roman" w:hAnsi="Times New Roman" w:cs="Times New Roman"/>
              </w:rPr>
              <w:t>етская поликлиника</w:t>
            </w:r>
          </w:p>
        </w:tc>
        <w:tc>
          <w:tcPr>
            <w:tcW w:w="829" w:type="pct"/>
          </w:tcPr>
          <w:p w14:paraId="790117C0"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39F92C31"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11</w:t>
            </w:r>
          </w:p>
        </w:tc>
        <w:tc>
          <w:tcPr>
            <w:tcW w:w="639" w:type="pct"/>
          </w:tcPr>
          <w:p w14:paraId="27212EFE"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00472D67" w14:textId="77777777" w:rsidTr="0028316D">
        <w:tc>
          <w:tcPr>
            <w:tcW w:w="1246" w:type="pct"/>
          </w:tcPr>
          <w:p w14:paraId="0FE2E8AD"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Портативная ультразвуковая диагностическа</w:t>
            </w:r>
            <w:r>
              <w:rPr>
                <w:rFonts w:ascii="Times New Roman" w:hAnsi="Times New Roman" w:cs="Times New Roman"/>
                <w:color w:val="000000"/>
              </w:rPr>
              <w:t>я</w:t>
            </w:r>
            <w:r w:rsidRPr="00D31234">
              <w:rPr>
                <w:rFonts w:ascii="Times New Roman" w:hAnsi="Times New Roman" w:cs="Times New Roman"/>
                <w:color w:val="000000"/>
              </w:rPr>
              <w:t xml:space="preserve"> система «CHISON Sonotouch» </w:t>
            </w:r>
            <w:r>
              <w:rPr>
                <w:rFonts w:ascii="Times New Roman" w:hAnsi="Times New Roman" w:cs="Times New Roman"/>
                <w:color w:val="000000"/>
              </w:rPr>
              <w:br/>
            </w:r>
            <w:r w:rsidRPr="00D31234">
              <w:rPr>
                <w:rFonts w:ascii="Times New Roman" w:hAnsi="Times New Roman" w:cs="Times New Roman"/>
                <w:color w:val="000000"/>
              </w:rPr>
              <w:t>с принадлеж</w:t>
            </w:r>
            <w:r>
              <w:rPr>
                <w:rFonts w:ascii="Times New Roman" w:hAnsi="Times New Roman" w:cs="Times New Roman"/>
                <w:color w:val="000000"/>
              </w:rPr>
              <w:t>ностями</w:t>
            </w:r>
          </w:p>
          <w:p w14:paraId="0F04E375"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4996B23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5405A26"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00CF400C"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д</w:t>
            </w:r>
            <w:r w:rsidRPr="00D31234">
              <w:rPr>
                <w:rFonts w:ascii="Times New Roman" w:hAnsi="Times New Roman" w:cs="Times New Roman"/>
              </w:rPr>
              <w:t>етская поликлиника</w:t>
            </w:r>
          </w:p>
        </w:tc>
        <w:tc>
          <w:tcPr>
            <w:tcW w:w="829" w:type="pct"/>
          </w:tcPr>
          <w:p w14:paraId="29D8B07A"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78F700E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4</w:t>
            </w:r>
          </w:p>
        </w:tc>
        <w:tc>
          <w:tcPr>
            <w:tcW w:w="639" w:type="pct"/>
          </w:tcPr>
          <w:p w14:paraId="36EB69D0"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41030DB7" w14:textId="77777777" w:rsidTr="0028316D">
        <w:tc>
          <w:tcPr>
            <w:tcW w:w="1246" w:type="pct"/>
          </w:tcPr>
          <w:p w14:paraId="45A57DEB" w14:textId="77777777" w:rsidR="007A6CBC"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Фиброскоп «Пентакс»</w:t>
            </w:r>
          </w:p>
          <w:p w14:paraId="78DC6E5F"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для исследования дыхательных путей FNL-7RP3</w:t>
            </w:r>
          </w:p>
          <w:p w14:paraId="3B831E1C"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3026EBB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02DB9A0"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5537096A"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д</w:t>
            </w:r>
            <w:r w:rsidRPr="00D31234">
              <w:rPr>
                <w:rFonts w:ascii="Times New Roman" w:hAnsi="Times New Roman" w:cs="Times New Roman"/>
              </w:rPr>
              <w:t>етская поликлиника</w:t>
            </w:r>
          </w:p>
        </w:tc>
        <w:tc>
          <w:tcPr>
            <w:tcW w:w="829" w:type="pct"/>
          </w:tcPr>
          <w:p w14:paraId="3B70FCA1"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78986D26"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2</w:t>
            </w:r>
          </w:p>
        </w:tc>
        <w:tc>
          <w:tcPr>
            <w:tcW w:w="639" w:type="pct"/>
          </w:tcPr>
          <w:p w14:paraId="0AA041A5"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4B266725" w14:textId="77777777" w:rsidTr="0028316D">
        <w:tc>
          <w:tcPr>
            <w:tcW w:w="1246" w:type="pct"/>
          </w:tcPr>
          <w:p w14:paraId="2D31F6DB" w14:textId="77777777" w:rsidR="007A6CBC"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Аппарат рентгеновский</w:t>
            </w:r>
            <w:r>
              <w:rPr>
                <w:rFonts w:ascii="Times New Roman" w:hAnsi="Times New Roman" w:cs="Times New Roman"/>
                <w:color w:val="000000"/>
              </w:rPr>
              <w:br/>
            </w:r>
            <w:r w:rsidRPr="00D31234">
              <w:rPr>
                <w:rFonts w:ascii="Times New Roman" w:hAnsi="Times New Roman" w:cs="Times New Roman"/>
                <w:color w:val="000000"/>
              </w:rPr>
              <w:t>РУМ-20М</w:t>
            </w:r>
          </w:p>
          <w:p w14:paraId="24655811" w14:textId="77777777" w:rsidR="007A6CBC" w:rsidRDefault="007A6CBC" w:rsidP="00A132A0">
            <w:pPr>
              <w:spacing w:line="240" w:lineRule="auto"/>
              <w:jc w:val="both"/>
              <w:rPr>
                <w:rFonts w:ascii="Times New Roman" w:hAnsi="Times New Roman" w:cs="Times New Roman"/>
                <w:color w:val="00000A"/>
                <w:sz w:val="12"/>
                <w:szCs w:val="12"/>
              </w:rPr>
            </w:pPr>
          </w:p>
          <w:p w14:paraId="4103EE4C" w14:textId="77777777" w:rsidR="002878E8" w:rsidRDefault="002878E8" w:rsidP="00A132A0">
            <w:pPr>
              <w:spacing w:line="240" w:lineRule="auto"/>
              <w:jc w:val="both"/>
              <w:rPr>
                <w:rFonts w:ascii="Times New Roman" w:hAnsi="Times New Roman" w:cs="Times New Roman"/>
                <w:color w:val="00000A"/>
                <w:sz w:val="12"/>
                <w:szCs w:val="12"/>
              </w:rPr>
            </w:pPr>
          </w:p>
          <w:p w14:paraId="1B85E14B" w14:textId="77777777" w:rsidR="002878E8" w:rsidRPr="001F392A" w:rsidRDefault="002878E8" w:rsidP="00A132A0">
            <w:pPr>
              <w:spacing w:line="240" w:lineRule="auto"/>
              <w:jc w:val="both"/>
              <w:rPr>
                <w:rFonts w:ascii="Times New Roman" w:hAnsi="Times New Roman" w:cs="Times New Roman"/>
                <w:color w:val="00000A"/>
                <w:sz w:val="12"/>
                <w:szCs w:val="12"/>
              </w:rPr>
            </w:pPr>
          </w:p>
        </w:tc>
        <w:tc>
          <w:tcPr>
            <w:tcW w:w="765" w:type="pct"/>
          </w:tcPr>
          <w:p w14:paraId="7A20ADF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52BE037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5E98C5E0"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д</w:t>
            </w:r>
            <w:r w:rsidRPr="00D31234">
              <w:rPr>
                <w:rFonts w:ascii="Times New Roman" w:hAnsi="Times New Roman" w:cs="Times New Roman"/>
              </w:rPr>
              <w:t>етская поликлиника</w:t>
            </w:r>
          </w:p>
        </w:tc>
        <w:tc>
          <w:tcPr>
            <w:tcW w:w="829" w:type="pct"/>
          </w:tcPr>
          <w:p w14:paraId="25EBF8B2"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68B081BA"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42</w:t>
            </w:r>
          </w:p>
        </w:tc>
        <w:tc>
          <w:tcPr>
            <w:tcW w:w="639" w:type="pct"/>
          </w:tcPr>
          <w:p w14:paraId="566DBE32"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2</w:t>
            </w:r>
          </w:p>
        </w:tc>
      </w:tr>
      <w:tr w:rsidR="007A6CBC" w:rsidRPr="00D31234" w14:paraId="023B04E9" w14:textId="77777777" w:rsidTr="0028316D">
        <w:tc>
          <w:tcPr>
            <w:tcW w:w="1246" w:type="pct"/>
          </w:tcPr>
          <w:p w14:paraId="1B4FCE43"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Аппарат ультразвуковой SONOLINE G20 УЗИ</w:t>
            </w:r>
          </w:p>
          <w:p w14:paraId="5FA88F51" w14:textId="77777777" w:rsidR="007A6CBC" w:rsidRPr="001F392A" w:rsidRDefault="007A6CBC" w:rsidP="00A132A0">
            <w:pPr>
              <w:spacing w:line="240" w:lineRule="auto"/>
              <w:jc w:val="both"/>
              <w:rPr>
                <w:rFonts w:ascii="Times New Roman" w:hAnsi="Times New Roman" w:cs="Times New Roman"/>
                <w:color w:val="00000A"/>
                <w:sz w:val="12"/>
                <w:szCs w:val="12"/>
              </w:rPr>
            </w:pPr>
          </w:p>
        </w:tc>
        <w:tc>
          <w:tcPr>
            <w:tcW w:w="765" w:type="pct"/>
          </w:tcPr>
          <w:p w14:paraId="608F125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BC01788"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43539A84"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г</w:t>
            </w:r>
            <w:r w:rsidRPr="00D31234">
              <w:rPr>
                <w:rFonts w:ascii="Times New Roman" w:hAnsi="Times New Roman" w:cs="Times New Roman"/>
              </w:rPr>
              <w:t>ородская поликлиника №1</w:t>
            </w:r>
          </w:p>
        </w:tc>
        <w:tc>
          <w:tcPr>
            <w:tcW w:w="829" w:type="pct"/>
          </w:tcPr>
          <w:p w14:paraId="795B992F"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4A109B1B"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5</w:t>
            </w:r>
          </w:p>
        </w:tc>
        <w:tc>
          <w:tcPr>
            <w:tcW w:w="639" w:type="pct"/>
          </w:tcPr>
          <w:p w14:paraId="7A1B3E89"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57188DD9" w14:textId="77777777" w:rsidTr="0028316D">
        <w:tc>
          <w:tcPr>
            <w:tcW w:w="1246" w:type="pct"/>
          </w:tcPr>
          <w:p w14:paraId="2D380AEE" w14:textId="77777777" w:rsidR="007A6CBC"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Аппарат ультразвуковой диагностический мод.МусоIor 202 (SA PICO)</w:t>
            </w:r>
          </w:p>
          <w:p w14:paraId="5A080D5A" w14:textId="77777777" w:rsidR="007A6CBC" w:rsidRPr="001F392A" w:rsidRDefault="007A6CBC" w:rsidP="00A132A0">
            <w:pPr>
              <w:spacing w:line="240" w:lineRule="auto"/>
              <w:jc w:val="both"/>
              <w:rPr>
                <w:rFonts w:ascii="Times New Roman" w:hAnsi="Times New Roman" w:cs="Times New Roman"/>
                <w:color w:val="00000A"/>
                <w:sz w:val="12"/>
                <w:szCs w:val="12"/>
              </w:rPr>
            </w:pPr>
          </w:p>
        </w:tc>
        <w:tc>
          <w:tcPr>
            <w:tcW w:w="765" w:type="pct"/>
          </w:tcPr>
          <w:p w14:paraId="01F50BB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0CF330A"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«Волжская ЦГБ»</w:t>
            </w:r>
          </w:p>
          <w:p w14:paraId="17E5CC06" w14:textId="77777777" w:rsidR="007A6CBC" w:rsidRPr="00D31234" w:rsidRDefault="007A6CBC" w:rsidP="00A132A0">
            <w:pPr>
              <w:spacing w:line="240" w:lineRule="auto"/>
              <w:jc w:val="center"/>
              <w:rPr>
                <w:rFonts w:ascii="Times New Roman" w:hAnsi="Times New Roman" w:cs="Times New Roman"/>
                <w:color w:val="00000A"/>
              </w:rPr>
            </w:pPr>
          </w:p>
        </w:tc>
        <w:tc>
          <w:tcPr>
            <w:tcW w:w="970" w:type="pct"/>
          </w:tcPr>
          <w:p w14:paraId="65D0ADF0"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ж</w:t>
            </w:r>
            <w:r w:rsidRPr="00D31234">
              <w:rPr>
                <w:rFonts w:ascii="Times New Roman" w:hAnsi="Times New Roman" w:cs="Times New Roman"/>
              </w:rPr>
              <w:t>енская консультация</w:t>
            </w:r>
          </w:p>
        </w:tc>
        <w:tc>
          <w:tcPr>
            <w:tcW w:w="829" w:type="pct"/>
          </w:tcPr>
          <w:p w14:paraId="11ADAD0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4ED39B0B"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45</w:t>
            </w:r>
          </w:p>
        </w:tc>
        <w:tc>
          <w:tcPr>
            <w:tcW w:w="639" w:type="pct"/>
          </w:tcPr>
          <w:p w14:paraId="26EFC300"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5619968C" w14:textId="77777777" w:rsidTr="0028316D">
        <w:tc>
          <w:tcPr>
            <w:tcW w:w="1246" w:type="pct"/>
          </w:tcPr>
          <w:p w14:paraId="6406962C" w14:textId="55435E3F"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Маммограф</w:t>
            </w:r>
            <w:r w:rsidR="0028316D">
              <w:rPr>
                <w:rFonts w:ascii="Times New Roman" w:hAnsi="Times New Roman" w:cs="Times New Roman"/>
                <w:color w:val="000000"/>
              </w:rPr>
              <w:t xml:space="preserve"> </w:t>
            </w:r>
            <w:r w:rsidRPr="00D31234">
              <w:rPr>
                <w:rFonts w:ascii="Times New Roman" w:hAnsi="Times New Roman" w:cs="Times New Roman"/>
                <w:color w:val="000000"/>
              </w:rPr>
              <w:t>электроимпедансный многочастотный МЭМ</w:t>
            </w:r>
          </w:p>
          <w:p w14:paraId="6BBBF5BE" w14:textId="77777777" w:rsidR="007A6CBC" w:rsidRPr="001F392A" w:rsidRDefault="007A6CBC" w:rsidP="00A132A0">
            <w:pPr>
              <w:spacing w:line="240" w:lineRule="auto"/>
              <w:jc w:val="both"/>
              <w:rPr>
                <w:rFonts w:ascii="Times New Roman" w:hAnsi="Times New Roman" w:cs="Times New Roman"/>
                <w:color w:val="00000A"/>
                <w:sz w:val="12"/>
                <w:szCs w:val="12"/>
              </w:rPr>
            </w:pPr>
          </w:p>
        </w:tc>
        <w:tc>
          <w:tcPr>
            <w:tcW w:w="765" w:type="pct"/>
          </w:tcPr>
          <w:p w14:paraId="24CF591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19A4DFB"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57AE629C"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ж</w:t>
            </w:r>
            <w:r w:rsidRPr="00D31234">
              <w:rPr>
                <w:rFonts w:ascii="Times New Roman" w:hAnsi="Times New Roman" w:cs="Times New Roman"/>
              </w:rPr>
              <w:t>енская консультация</w:t>
            </w:r>
          </w:p>
        </w:tc>
        <w:tc>
          <w:tcPr>
            <w:tcW w:w="829" w:type="pct"/>
          </w:tcPr>
          <w:p w14:paraId="5809DF00"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0DBCE529"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4</w:t>
            </w:r>
          </w:p>
        </w:tc>
        <w:tc>
          <w:tcPr>
            <w:tcW w:w="639" w:type="pct"/>
          </w:tcPr>
          <w:p w14:paraId="22B0076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2DED45A5" w14:textId="77777777" w:rsidTr="0028316D">
        <w:tc>
          <w:tcPr>
            <w:tcW w:w="1246" w:type="pct"/>
          </w:tcPr>
          <w:p w14:paraId="2EB14A4F"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Система рентгенодиагностическая OPERA Т30</w:t>
            </w:r>
          </w:p>
          <w:p w14:paraId="627C7D2F" w14:textId="77777777" w:rsidR="007A6CBC" w:rsidRPr="001F392A" w:rsidRDefault="007A6CBC" w:rsidP="00A132A0">
            <w:pPr>
              <w:spacing w:line="240" w:lineRule="auto"/>
              <w:jc w:val="center"/>
              <w:rPr>
                <w:rFonts w:ascii="Times New Roman" w:hAnsi="Times New Roman" w:cs="Times New Roman"/>
                <w:color w:val="00000A"/>
                <w:sz w:val="12"/>
                <w:szCs w:val="12"/>
              </w:rPr>
            </w:pPr>
          </w:p>
        </w:tc>
        <w:tc>
          <w:tcPr>
            <w:tcW w:w="765" w:type="pct"/>
          </w:tcPr>
          <w:p w14:paraId="5CDB4EA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4659A62"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28E09E82"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4C2DB333"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стационарное</w:t>
            </w:r>
          </w:p>
        </w:tc>
        <w:tc>
          <w:tcPr>
            <w:tcW w:w="550" w:type="pct"/>
          </w:tcPr>
          <w:p w14:paraId="10407A6E"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45</w:t>
            </w:r>
          </w:p>
        </w:tc>
        <w:tc>
          <w:tcPr>
            <w:tcW w:w="639" w:type="pct"/>
          </w:tcPr>
          <w:p w14:paraId="14A58BB4"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круглосуточно</w:t>
            </w:r>
          </w:p>
        </w:tc>
      </w:tr>
      <w:tr w:rsidR="007A6CBC" w:rsidRPr="00D31234" w14:paraId="25FF8FE5" w14:textId="77777777" w:rsidTr="0028316D">
        <w:tc>
          <w:tcPr>
            <w:tcW w:w="1246" w:type="pct"/>
          </w:tcPr>
          <w:p w14:paraId="029588D6"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Стационарный цветной цифровой ультразвуковой сканер</w:t>
            </w:r>
          </w:p>
          <w:p w14:paraId="3DAF2E91"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049A4CB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E7CEEE1"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09E4F9A5"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3049E27E"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стационарное</w:t>
            </w:r>
          </w:p>
        </w:tc>
        <w:tc>
          <w:tcPr>
            <w:tcW w:w="550" w:type="pct"/>
          </w:tcPr>
          <w:p w14:paraId="1D82D46B"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7</w:t>
            </w:r>
          </w:p>
        </w:tc>
        <w:tc>
          <w:tcPr>
            <w:tcW w:w="639" w:type="pct"/>
          </w:tcPr>
          <w:p w14:paraId="3F1BBBC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круглосуточно</w:t>
            </w:r>
          </w:p>
        </w:tc>
      </w:tr>
      <w:tr w:rsidR="007A6CBC" w:rsidRPr="00D31234" w14:paraId="133574F8" w14:textId="77777777" w:rsidTr="0028316D">
        <w:tc>
          <w:tcPr>
            <w:tcW w:w="1246" w:type="pct"/>
          </w:tcPr>
          <w:p w14:paraId="58400C6C"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Томограф рентгеновский компьютерный SomatomEmotion 16-slice ExelEdition</w:t>
            </w:r>
          </w:p>
          <w:p w14:paraId="2C2968F9" w14:textId="77777777" w:rsidR="007A6CBC" w:rsidRPr="001F392A" w:rsidRDefault="007A6CBC" w:rsidP="00A132A0">
            <w:pPr>
              <w:spacing w:line="240" w:lineRule="auto"/>
              <w:jc w:val="both"/>
              <w:rPr>
                <w:rFonts w:ascii="Times New Roman" w:hAnsi="Times New Roman" w:cs="Times New Roman"/>
                <w:color w:val="00000A"/>
                <w:sz w:val="12"/>
                <w:szCs w:val="12"/>
              </w:rPr>
            </w:pPr>
          </w:p>
        </w:tc>
        <w:tc>
          <w:tcPr>
            <w:tcW w:w="765" w:type="pct"/>
          </w:tcPr>
          <w:p w14:paraId="4BACD4D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06E721B"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681C5783"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о</w:t>
            </w:r>
            <w:r w:rsidRPr="00D31234">
              <w:rPr>
                <w:rFonts w:ascii="Times New Roman" w:hAnsi="Times New Roman" w:cs="Times New Roman"/>
              </w:rPr>
              <w:t>тделение лучевой диагностики</w:t>
            </w:r>
          </w:p>
        </w:tc>
        <w:tc>
          <w:tcPr>
            <w:tcW w:w="829" w:type="pct"/>
          </w:tcPr>
          <w:p w14:paraId="22563766"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стационарное</w:t>
            </w:r>
          </w:p>
        </w:tc>
        <w:tc>
          <w:tcPr>
            <w:tcW w:w="550" w:type="pct"/>
          </w:tcPr>
          <w:p w14:paraId="609812BA"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30</w:t>
            </w:r>
          </w:p>
        </w:tc>
        <w:tc>
          <w:tcPr>
            <w:tcW w:w="639" w:type="pct"/>
          </w:tcPr>
          <w:p w14:paraId="45135F22"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круглосуточно</w:t>
            </w:r>
          </w:p>
        </w:tc>
      </w:tr>
      <w:tr w:rsidR="007A6CBC" w:rsidRPr="00D31234" w14:paraId="007B8316" w14:textId="77777777" w:rsidTr="0028316D">
        <w:tc>
          <w:tcPr>
            <w:tcW w:w="1246" w:type="pct"/>
          </w:tcPr>
          <w:p w14:paraId="04D50ADD" w14:textId="77777777" w:rsidR="007A6CBC"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Прибор цифровой ультразвуковой диагностический</w:t>
            </w:r>
          </w:p>
          <w:p w14:paraId="7C0E7FAC" w14:textId="77777777" w:rsidR="007A6CBC" w:rsidRPr="001F392A"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М5 с принадлежностями</w:t>
            </w:r>
          </w:p>
        </w:tc>
        <w:tc>
          <w:tcPr>
            <w:tcW w:w="765" w:type="pct"/>
          </w:tcPr>
          <w:p w14:paraId="5344DCF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3DD2CAC"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27078685"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и</w:t>
            </w:r>
            <w:r w:rsidRPr="00D31234">
              <w:rPr>
                <w:rFonts w:ascii="Times New Roman" w:hAnsi="Times New Roman" w:cs="Times New Roman"/>
              </w:rPr>
              <w:t>нфекционное отделение</w:t>
            </w:r>
          </w:p>
        </w:tc>
        <w:tc>
          <w:tcPr>
            <w:tcW w:w="829" w:type="pct"/>
          </w:tcPr>
          <w:p w14:paraId="66C07375"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стационарное</w:t>
            </w:r>
          </w:p>
        </w:tc>
        <w:tc>
          <w:tcPr>
            <w:tcW w:w="550" w:type="pct"/>
          </w:tcPr>
          <w:p w14:paraId="001A32D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5</w:t>
            </w:r>
          </w:p>
        </w:tc>
        <w:tc>
          <w:tcPr>
            <w:tcW w:w="639" w:type="pct"/>
          </w:tcPr>
          <w:p w14:paraId="081DF638"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круглосуточно</w:t>
            </w:r>
          </w:p>
        </w:tc>
      </w:tr>
      <w:tr w:rsidR="007A6CBC" w:rsidRPr="00D31234" w14:paraId="48B488C9" w14:textId="77777777" w:rsidTr="0028316D">
        <w:tc>
          <w:tcPr>
            <w:tcW w:w="1246" w:type="pct"/>
          </w:tcPr>
          <w:p w14:paraId="1D60A273" w14:textId="77777777" w:rsidR="007A6CBC" w:rsidRPr="001F392A" w:rsidRDefault="007A6CBC" w:rsidP="00A132A0">
            <w:pPr>
              <w:spacing w:line="240" w:lineRule="auto"/>
              <w:jc w:val="both"/>
              <w:rPr>
                <w:rFonts w:ascii="Times New Roman" w:hAnsi="Times New Roman" w:cs="Times New Roman"/>
                <w:color w:val="000000"/>
                <w:sz w:val="12"/>
                <w:szCs w:val="12"/>
              </w:rPr>
            </w:pPr>
          </w:p>
        </w:tc>
        <w:tc>
          <w:tcPr>
            <w:tcW w:w="765" w:type="pct"/>
          </w:tcPr>
          <w:p w14:paraId="1F44DA98"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2F82B5E0" w14:textId="77777777" w:rsidR="007A6CBC" w:rsidRDefault="007A6CBC" w:rsidP="00A132A0">
            <w:pPr>
              <w:spacing w:line="240" w:lineRule="auto"/>
              <w:jc w:val="center"/>
              <w:rPr>
                <w:rFonts w:ascii="Times New Roman" w:hAnsi="Times New Roman" w:cs="Times New Roman"/>
              </w:rPr>
            </w:pPr>
          </w:p>
        </w:tc>
        <w:tc>
          <w:tcPr>
            <w:tcW w:w="829" w:type="pct"/>
          </w:tcPr>
          <w:p w14:paraId="44881A7E" w14:textId="77777777" w:rsidR="007A6CBC" w:rsidRPr="00D31234" w:rsidRDefault="007A6CBC" w:rsidP="00A132A0">
            <w:pPr>
              <w:spacing w:line="240" w:lineRule="auto"/>
              <w:jc w:val="center"/>
              <w:rPr>
                <w:rFonts w:ascii="Times New Roman" w:hAnsi="Times New Roman" w:cs="Times New Roman"/>
              </w:rPr>
            </w:pPr>
          </w:p>
        </w:tc>
        <w:tc>
          <w:tcPr>
            <w:tcW w:w="550" w:type="pct"/>
          </w:tcPr>
          <w:p w14:paraId="346D3A3D" w14:textId="77777777" w:rsidR="007A6CBC" w:rsidRPr="00D31234" w:rsidRDefault="007A6CBC" w:rsidP="00A132A0">
            <w:pPr>
              <w:spacing w:line="240" w:lineRule="auto"/>
              <w:jc w:val="center"/>
              <w:rPr>
                <w:rFonts w:ascii="Times New Roman" w:hAnsi="Times New Roman" w:cs="Times New Roman"/>
              </w:rPr>
            </w:pPr>
          </w:p>
        </w:tc>
        <w:tc>
          <w:tcPr>
            <w:tcW w:w="639" w:type="pct"/>
          </w:tcPr>
          <w:p w14:paraId="5D600BE0" w14:textId="77777777" w:rsidR="007A6CBC" w:rsidRPr="00D31234" w:rsidRDefault="007A6CBC" w:rsidP="00A132A0">
            <w:pPr>
              <w:spacing w:line="240" w:lineRule="auto"/>
              <w:jc w:val="center"/>
              <w:rPr>
                <w:rFonts w:ascii="Times New Roman" w:hAnsi="Times New Roman" w:cs="Times New Roman"/>
              </w:rPr>
            </w:pPr>
          </w:p>
        </w:tc>
      </w:tr>
      <w:tr w:rsidR="007A6CBC" w:rsidRPr="00D31234" w14:paraId="6C31BB7F" w14:textId="77777777" w:rsidTr="0028316D">
        <w:trPr>
          <w:trHeight w:val="1049"/>
        </w:trPr>
        <w:tc>
          <w:tcPr>
            <w:tcW w:w="1246" w:type="pct"/>
          </w:tcPr>
          <w:p w14:paraId="50F05CE3"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Аппарат рент</w:t>
            </w:r>
            <w:r>
              <w:rPr>
                <w:rFonts w:ascii="Times New Roman" w:hAnsi="Times New Roman" w:cs="Times New Roman"/>
                <w:color w:val="000000"/>
              </w:rPr>
              <w:t>геновский палатный передвижной</w:t>
            </w:r>
            <w:r>
              <w:rPr>
                <w:rFonts w:ascii="Times New Roman" w:hAnsi="Times New Roman" w:cs="Times New Roman"/>
                <w:color w:val="000000"/>
              </w:rPr>
              <w:br/>
              <w:t>«Меби Рен-4МТ-А»</w:t>
            </w:r>
          </w:p>
          <w:p w14:paraId="30285073" w14:textId="77777777" w:rsidR="007A6CBC" w:rsidRPr="001F392A" w:rsidRDefault="007A6CBC" w:rsidP="00A132A0">
            <w:pPr>
              <w:spacing w:line="240" w:lineRule="auto"/>
              <w:jc w:val="both"/>
              <w:rPr>
                <w:rFonts w:ascii="Times New Roman" w:hAnsi="Times New Roman" w:cs="Times New Roman"/>
                <w:color w:val="00000A"/>
                <w:sz w:val="12"/>
                <w:szCs w:val="12"/>
              </w:rPr>
            </w:pPr>
          </w:p>
        </w:tc>
        <w:tc>
          <w:tcPr>
            <w:tcW w:w="765" w:type="pct"/>
          </w:tcPr>
          <w:p w14:paraId="15A3196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D12652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35BF4FC0"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и</w:t>
            </w:r>
            <w:r w:rsidRPr="00D31234">
              <w:rPr>
                <w:rFonts w:ascii="Times New Roman" w:hAnsi="Times New Roman" w:cs="Times New Roman"/>
              </w:rPr>
              <w:t>нфекционное отделение</w:t>
            </w:r>
          </w:p>
        </w:tc>
        <w:tc>
          <w:tcPr>
            <w:tcW w:w="829" w:type="pct"/>
          </w:tcPr>
          <w:p w14:paraId="076356A4"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стационарное</w:t>
            </w:r>
          </w:p>
        </w:tc>
        <w:tc>
          <w:tcPr>
            <w:tcW w:w="550" w:type="pct"/>
          </w:tcPr>
          <w:p w14:paraId="08FF758C"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6</w:t>
            </w:r>
          </w:p>
        </w:tc>
        <w:tc>
          <w:tcPr>
            <w:tcW w:w="639" w:type="pct"/>
          </w:tcPr>
          <w:p w14:paraId="4B4D368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круглосуточно</w:t>
            </w:r>
          </w:p>
        </w:tc>
      </w:tr>
      <w:tr w:rsidR="007A6CBC" w:rsidRPr="00D31234" w14:paraId="169B64A0" w14:textId="77777777" w:rsidTr="0028316D">
        <w:tc>
          <w:tcPr>
            <w:tcW w:w="1246" w:type="pct"/>
          </w:tcPr>
          <w:p w14:paraId="4AF2EAE7"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Маммограф рентгеновский компьютер</w:t>
            </w:r>
            <w:r>
              <w:rPr>
                <w:rFonts w:ascii="Times New Roman" w:hAnsi="Times New Roman" w:cs="Times New Roman"/>
                <w:color w:val="000000"/>
              </w:rPr>
              <w:t>изированный трехрежимный МР-01-«ТМО»</w:t>
            </w:r>
          </w:p>
          <w:p w14:paraId="642A6BD2"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4A77313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9A77088"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0794E6AE"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ц</w:t>
            </w:r>
            <w:r w:rsidRPr="00D31234">
              <w:rPr>
                <w:rFonts w:ascii="Times New Roman" w:hAnsi="Times New Roman" w:cs="Times New Roman"/>
              </w:rPr>
              <w:t>ентральная районная поликлиника</w:t>
            </w:r>
          </w:p>
        </w:tc>
        <w:tc>
          <w:tcPr>
            <w:tcW w:w="829" w:type="pct"/>
          </w:tcPr>
          <w:p w14:paraId="76624972"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33A88902"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85</w:t>
            </w:r>
          </w:p>
        </w:tc>
        <w:tc>
          <w:tcPr>
            <w:tcW w:w="639" w:type="pct"/>
          </w:tcPr>
          <w:p w14:paraId="639CEF76"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2</w:t>
            </w:r>
          </w:p>
        </w:tc>
      </w:tr>
      <w:tr w:rsidR="007A6CBC" w:rsidRPr="00D31234" w14:paraId="230E77AE" w14:textId="77777777" w:rsidTr="0028316D">
        <w:tc>
          <w:tcPr>
            <w:tcW w:w="1246" w:type="pct"/>
          </w:tcPr>
          <w:p w14:paraId="62701109" w14:textId="77777777" w:rsidR="007A6CBC" w:rsidRPr="00D31234" w:rsidRDefault="007A6CBC" w:rsidP="00A132A0">
            <w:pPr>
              <w:spacing w:line="240" w:lineRule="auto"/>
              <w:jc w:val="both"/>
              <w:rPr>
                <w:rFonts w:ascii="Times New Roman" w:hAnsi="Times New Roman" w:cs="Times New Roman"/>
                <w:color w:val="000000"/>
              </w:rPr>
            </w:pPr>
            <w:r>
              <w:rPr>
                <w:rFonts w:ascii="Times New Roman" w:hAnsi="Times New Roman" w:cs="Times New Roman"/>
                <w:color w:val="000000"/>
              </w:rPr>
              <w:t>Аппарат рентгенографический «MultixPro»</w:t>
            </w:r>
            <w:r w:rsidRPr="00D31234">
              <w:rPr>
                <w:rFonts w:ascii="Times New Roman" w:hAnsi="Times New Roman" w:cs="Times New Roman"/>
                <w:color w:val="000000"/>
              </w:rPr>
              <w:t xml:space="preserve"> P Simens</w:t>
            </w:r>
          </w:p>
          <w:p w14:paraId="0F9E01C6" w14:textId="77777777" w:rsidR="007A6CBC" w:rsidRDefault="007A6CBC" w:rsidP="00A132A0">
            <w:pPr>
              <w:spacing w:line="240" w:lineRule="auto"/>
              <w:jc w:val="both"/>
              <w:rPr>
                <w:rFonts w:ascii="Times New Roman" w:hAnsi="Times New Roman" w:cs="Times New Roman"/>
                <w:color w:val="00000A"/>
                <w:sz w:val="16"/>
                <w:szCs w:val="16"/>
              </w:rPr>
            </w:pPr>
          </w:p>
          <w:p w14:paraId="6CB44FF5" w14:textId="77777777" w:rsidR="002878E8" w:rsidRDefault="002878E8" w:rsidP="00A132A0">
            <w:pPr>
              <w:spacing w:line="240" w:lineRule="auto"/>
              <w:jc w:val="both"/>
              <w:rPr>
                <w:rFonts w:ascii="Times New Roman" w:hAnsi="Times New Roman" w:cs="Times New Roman"/>
                <w:color w:val="00000A"/>
                <w:sz w:val="16"/>
                <w:szCs w:val="16"/>
              </w:rPr>
            </w:pPr>
          </w:p>
          <w:p w14:paraId="004A67FB" w14:textId="77777777" w:rsidR="002878E8" w:rsidRPr="004868CA" w:rsidRDefault="002878E8" w:rsidP="00A132A0">
            <w:pPr>
              <w:spacing w:line="240" w:lineRule="auto"/>
              <w:jc w:val="both"/>
              <w:rPr>
                <w:rFonts w:ascii="Times New Roman" w:hAnsi="Times New Roman" w:cs="Times New Roman"/>
                <w:color w:val="00000A"/>
                <w:sz w:val="16"/>
                <w:szCs w:val="16"/>
              </w:rPr>
            </w:pPr>
          </w:p>
        </w:tc>
        <w:tc>
          <w:tcPr>
            <w:tcW w:w="765" w:type="pct"/>
          </w:tcPr>
          <w:p w14:paraId="4183B64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74F41D60"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5417EFD3"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ц</w:t>
            </w:r>
            <w:r w:rsidRPr="00D31234">
              <w:rPr>
                <w:rFonts w:ascii="Times New Roman" w:hAnsi="Times New Roman" w:cs="Times New Roman"/>
              </w:rPr>
              <w:t>ентральная районная поликлиника</w:t>
            </w:r>
          </w:p>
        </w:tc>
        <w:tc>
          <w:tcPr>
            <w:tcW w:w="829" w:type="pct"/>
          </w:tcPr>
          <w:p w14:paraId="3558468C"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16973AFC"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42</w:t>
            </w:r>
          </w:p>
        </w:tc>
        <w:tc>
          <w:tcPr>
            <w:tcW w:w="639" w:type="pct"/>
          </w:tcPr>
          <w:p w14:paraId="42BE8C05"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2</w:t>
            </w:r>
          </w:p>
        </w:tc>
      </w:tr>
      <w:tr w:rsidR="007A6CBC" w:rsidRPr="00D31234" w14:paraId="5E70188B" w14:textId="77777777" w:rsidTr="0028316D">
        <w:tc>
          <w:tcPr>
            <w:tcW w:w="1246" w:type="pct"/>
          </w:tcPr>
          <w:p w14:paraId="7D121C35"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Система диагностическая ультразвуковая NEMIO</w:t>
            </w:r>
            <w:r>
              <w:rPr>
                <w:rFonts w:ascii="Times New Roman" w:hAnsi="Times New Roman" w:cs="Times New Roman"/>
                <w:color w:val="000000"/>
              </w:rPr>
              <w:br/>
              <w:t xml:space="preserve">с принадлежностями, </w:t>
            </w:r>
            <w:r w:rsidRPr="00D31234">
              <w:rPr>
                <w:rFonts w:ascii="Times New Roman" w:hAnsi="Times New Roman" w:cs="Times New Roman"/>
                <w:color w:val="000000"/>
              </w:rPr>
              <w:t xml:space="preserve"> модель SSA-580А</w:t>
            </w:r>
          </w:p>
          <w:p w14:paraId="3AD120D4" w14:textId="77777777" w:rsidR="007A6CBC" w:rsidRPr="004868CA" w:rsidRDefault="007A6CBC" w:rsidP="00A132A0">
            <w:pPr>
              <w:spacing w:line="240" w:lineRule="auto"/>
              <w:jc w:val="both"/>
              <w:rPr>
                <w:rFonts w:ascii="Times New Roman" w:hAnsi="Times New Roman" w:cs="Times New Roman"/>
                <w:color w:val="000000"/>
                <w:sz w:val="16"/>
                <w:szCs w:val="16"/>
              </w:rPr>
            </w:pPr>
          </w:p>
        </w:tc>
        <w:tc>
          <w:tcPr>
            <w:tcW w:w="765" w:type="pct"/>
          </w:tcPr>
          <w:p w14:paraId="03E53D5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C6FABD2"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331F5003"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ц</w:t>
            </w:r>
            <w:r w:rsidRPr="00D31234">
              <w:rPr>
                <w:rFonts w:ascii="Times New Roman" w:hAnsi="Times New Roman" w:cs="Times New Roman"/>
              </w:rPr>
              <w:t>ентральная районная поликлиника</w:t>
            </w:r>
          </w:p>
        </w:tc>
        <w:tc>
          <w:tcPr>
            <w:tcW w:w="829" w:type="pct"/>
          </w:tcPr>
          <w:p w14:paraId="534D49D2"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5715E91C"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35</w:t>
            </w:r>
          </w:p>
        </w:tc>
        <w:tc>
          <w:tcPr>
            <w:tcW w:w="639" w:type="pct"/>
          </w:tcPr>
          <w:p w14:paraId="7E9CBF9E"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23FDF295" w14:textId="77777777" w:rsidTr="0028316D">
        <w:tc>
          <w:tcPr>
            <w:tcW w:w="1246" w:type="pct"/>
          </w:tcPr>
          <w:p w14:paraId="0D6A67FD" w14:textId="1823C29C"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Флюорограф</w:t>
            </w:r>
            <w:r w:rsidR="0028316D">
              <w:rPr>
                <w:rFonts w:ascii="Times New Roman" w:hAnsi="Times New Roman" w:cs="Times New Roman"/>
                <w:color w:val="000000"/>
              </w:rPr>
              <w:t xml:space="preserve"> </w:t>
            </w:r>
            <w:r w:rsidRPr="00D31234">
              <w:rPr>
                <w:rFonts w:ascii="Times New Roman" w:hAnsi="Times New Roman" w:cs="Times New Roman"/>
                <w:color w:val="000000"/>
              </w:rPr>
              <w:t>малодозовый цифровой</w:t>
            </w:r>
            <w:r>
              <w:rPr>
                <w:rFonts w:ascii="Times New Roman" w:hAnsi="Times New Roman" w:cs="Times New Roman"/>
                <w:color w:val="000000"/>
              </w:rPr>
              <w:t xml:space="preserve">ФЦ-01 «Электрон» </w:t>
            </w:r>
            <w:r w:rsidRPr="00D31234">
              <w:rPr>
                <w:rFonts w:ascii="Times New Roman" w:hAnsi="Times New Roman" w:cs="Times New Roman"/>
                <w:color w:val="000000"/>
              </w:rPr>
              <w:t>№06568</w:t>
            </w:r>
          </w:p>
          <w:p w14:paraId="46240012"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6E237DF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2A54FB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7AF0F72C"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ц</w:t>
            </w:r>
            <w:r w:rsidRPr="00D31234">
              <w:rPr>
                <w:rFonts w:ascii="Times New Roman" w:hAnsi="Times New Roman" w:cs="Times New Roman"/>
              </w:rPr>
              <w:t>ентральная районная поликлиника</w:t>
            </w:r>
          </w:p>
        </w:tc>
        <w:tc>
          <w:tcPr>
            <w:tcW w:w="829" w:type="pct"/>
          </w:tcPr>
          <w:p w14:paraId="09475A4F"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11603DFA"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130</w:t>
            </w:r>
          </w:p>
        </w:tc>
        <w:tc>
          <w:tcPr>
            <w:tcW w:w="639" w:type="pct"/>
          </w:tcPr>
          <w:p w14:paraId="343658EB"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2DF4325C" w14:textId="77777777" w:rsidTr="0028316D">
        <w:tc>
          <w:tcPr>
            <w:tcW w:w="1246" w:type="pct"/>
          </w:tcPr>
          <w:p w14:paraId="60501558"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Эндовидеосистема</w:t>
            </w:r>
            <w:r>
              <w:rPr>
                <w:rFonts w:ascii="Times New Roman" w:hAnsi="Times New Roman" w:cs="Times New Roman"/>
                <w:color w:val="000000"/>
              </w:rPr>
              <w:t>«</w:t>
            </w:r>
            <w:r w:rsidRPr="00D31234">
              <w:rPr>
                <w:rFonts w:ascii="Times New Roman" w:hAnsi="Times New Roman" w:cs="Times New Roman"/>
                <w:color w:val="000000"/>
              </w:rPr>
              <w:t>Пентакс EG-290Кр</w:t>
            </w:r>
            <w:r>
              <w:rPr>
                <w:rFonts w:ascii="Times New Roman" w:hAnsi="Times New Roman" w:cs="Times New Roman"/>
                <w:color w:val="000000"/>
              </w:rPr>
              <w:t>»</w:t>
            </w:r>
            <w:r w:rsidRPr="00D31234">
              <w:rPr>
                <w:rFonts w:ascii="Times New Roman" w:hAnsi="Times New Roman" w:cs="Times New Roman"/>
                <w:color w:val="000000"/>
              </w:rPr>
              <w:t xml:space="preserve"> с набором инструментов и принадлежностей</w:t>
            </w:r>
          </w:p>
          <w:p w14:paraId="7B4FBB4A"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3CD0FC6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8707C7F"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4E64F5FE"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ц</w:t>
            </w:r>
            <w:r w:rsidRPr="00D31234">
              <w:rPr>
                <w:rFonts w:ascii="Times New Roman" w:hAnsi="Times New Roman" w:cs="Times New Roman"/>
              </w:rPr>
              <w:t>ентральная районная поликлиника</w:t>
            </w:r>
          </w:p>
        </w:tc>
        <w:tc>
          <w:tcPr>
            <w:tcW w:w="829" w:type="pct"/>
          </w:tcPr>
          <w:p w14:paraId="123DF3A8"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6DB93A76"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5</w:t>
            </w:r>
          </w:p>
        </w:tc>
        <w:tc>
          <w:tcPr>
            <w:tcW w:w="639" w:type="pct"/>
          </w:tcPr>
          <w:p w14:paraId="7604B72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4E4C3E8D" w14:textId="77777777" w:rsidTr="0028316D">
        <w:tc>
          <w:tcPr>
            <w:tcW w:w="1246" w:type="pct"/>
          </w:tcPr>
          <w:p w14:paraId="0C3CB463"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Эндоскопическая система </w:t>
            </w:r>
            <w:r w:rsidRPr="00D31234">
              <w:rPr>
                <w:rFonts w:ascii="Times New Roman" w:hAnsi="Times New Roman" w:cs="Times New Roman"/>
                <w:lang w:val="en-US"/>
              </w:rPr>
              <w:t>OLYMPUSGIF</w:t>
            </w:r>
            <w:r w:rsidRPr="00D31234">
              <w:rPr>
                <w:rFonts w:ascii="Times New Roman" w:hAnsi="Times New Roman" w:cs="Times New Roman"/>
              </w:rPr>
              <w:t>-</w:t>
            </w:r>
            <w:r w:rsidRPr="00D31234">
              <w:rPr>
                <w:rFonts w:ascii="Times New Roman" w:hAnsi="Times New Roman" w:cs="Times New Roman"/>
                <w:lang w:val="en-US"/>
              </w:rPr>
              <w:t>Y</w:t>
            </w:r>
            <w:r w:rsidRPr="00D31234">
              <w:rPr>
                <w:rFonts w:ascii="Times New Roman" w:hAnsi="Times New Roman" w:cs="Times New Roman"/>
              </w:rPr>
              <w:t>170</w:t>
            </w:r>
          </w:p>
          <w:p w14:paraId="0FE0FFF3"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45C7D9C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EFA9298"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0DD688E5"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ц</w:t>
            </w:r>
            <w:r w:rsidRPr="00D31234">
              <w:rPr>
                <w:rFonts w:ascii="Times New Roman" w:hAnsi="Times New Roman" w:cs="Times New Roman"/>
              </w:rPr>
              <w:t>ентральная районная поликлиника</w:t>
            </w:r>
          </w:p>
        </w:tc>
        <w:tc>
          <w:tcPr>
            <w:tcW w:w="829" w:type="pct"/>
          </w:tcPr>
          <w:p w14:paraId="7A4E6B1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2D6F5083"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7</w:t>
            </w:r>
          </w:p>
        </w:tc>
        <w:tc>
          <w:tcPr>
            <w:tcW w:w="639" w:type="pct"/>
          </w:tcPr>
          <w:p w14:paraId="22706E82"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129C6AAE" w14:textId="77777777" w:rsidTr="0028316D">
        <w:tc>
          <w:tcPr>
            <w:tcW w:w="1246" w:type="pct"/>
          </w:tcPr>
          <w:p w14:paraId="5E089272" w14:textId="2EEDA899"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Эндовидеосистема</w:t>
            </w:r>
            <w:r w:rsidR="0028316D">
              <w:rPr>
                <w:rFonts w:ascii="Times New Roman" w:hAnsi="Times New Roman" w:cs="Times New Roman"/>
                <w:color w:val="000000"/>
              </w:rPr>
              <w:t xml:space="preserve"> </w:t>
            </w:r>
            <w:r>
              <w:rPr>
                <w:rFonts w:ascii="Times New Roman" w:hAnsi="Times New Roman" w:cs="Times New Roman"/>
                <w:color w:val="000000"/>
              </w:rPr>
              <w:t>«</w:t>
            </w:r>
            <w:r w:rsidRPr="00D31234">
              <w:rPr>
                <w:rFonts w:ascii="Times New Roman" w:hAnsi="Times New Roman" w:cs="Times New Roman"/>
                <w:color w:val="000000"/>
              </w:rPr>
              <w:t>Пентакс</w:t>
            </w:r>
            <w:r>
              <w:rPr>
                <w:rFonts w:ascii="Times New Roman" w:hAnsi="Times New Roman" w:cs="Times New Roman"/>
                <w:color w:val="000000"/>
              </w:rPr>
              <w:t>»</w:t>
            </w:r>
            <w:r>
              <w:rPr>
                <w:rFonts w:ascii="Times New Roman" w:hAnsi="Times New Roman" w:cs="Times New Roman"/>
                <w:color w:val="000000"/>
              </w:rPr>
              <w:br/>
            </w:r>
            <w:r w:rsidRPr="00D31234">
              <w:rPr>
                <w:rFonts w:ascii="Times New Roman" w:hAnsi="Times New Roman" w:cs="Times New Roman"/>
                <w:color w:val="000000"/>
              </w:rPr>
              <w:t xml:space="preserve">с набором инструментов </w:t>
            </w:r>
            <w:r>
              <w:rPr>
                <w:rFonts w:ascii="Times New Roman" w:hAnsi="Times New Roman" w:cs="Times New Roman"/>
                <w:color w:val="000000"/>
              </w:rPr>
              <w:br/>
            </w:r>
            <w:r w:rsidRPr="00D31234">
              <w:rPr>
                <w:rFonts w:ascii="Times New Roman" w:hAnsi="Times New Roman" w:cs="Times New Roman"/>
                <w:color w:val="000000"/>
              </w:rPr>
              <w:t>и принадлежностей</w:t>
            </w:r>
          </w:p>
          <w:p w14:paraId="09E6F67C"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7C8AA91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E84EFF4"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7CF64A5D"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х</w:t>
            </w:r>
            <w:r w:rsidRPr="00D31234">
              <w:rPr>
                <w:rFonts w:ascii="Times New Roman" w:hAnsi="Times New Roman" w:cs="Times New Roman"/>
              </w:rPr>
              <w:t>ирургическое отделение</w:t>
            </w:r>
          </w:p>
        </w:tc>
        <w:tc>
          <w:tcPr>
            <w:tcW w:w="829" w:type="pct"/>
          </w:tcPr>
          <w:p w14:paraId="0F8FD331"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стационарное</w:t>
            </w:r>
          </w:p>
        </w:tc>
        <w:tc>
          <w:tcPr>
            <w:tcW w:w="550" w:type="pct"/>
          </w:tcPr>
          <w:p w14:paraId="1BA5A69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5</w:t>
            </w:r>
          </w:p>
        </w:tc>
        <w:tc>
          <w:tcPr>
            <w:tcW w:w="639" w:type="pct"/>
          </w:tcPr>
          <w:p w14:paraId="3CF4B3A4"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круглосуточно</w:t>
            </w:r>
          </w:p>
        </w:tc>
      </w:tr>
      <w:tr w:rsidR="007A6CBC" w:rsidRPr="00D31234" w14:paraId="35C568ED" w14:textId="77777777" w:rsidTr="0028316D">
        <w:tc>
          <w:tcPr>
            <w:tcW w:w="1246" w:type="pct"/>
          </w:tcPr>
          <w:p w14:paraId="15B54F5C" w14:textId="77777777" w:rsidR="007A6CBC" w:rsidRPr="00DA5100" w:rsidRDefault="007A6CBC" w:rsidP="00A132A0">
            <w:pPr>
              <w:spacing w:line="240" w:lineRule="auto"/>
              <w:jc w:val="both"/>
              <w:rPr>
                <w:rFonts w:ascii="Times New Roman" w:hAnsi="Times New Roman" w:cs="Times New Roman"/>
                <w:color w:val="000000"/>
                <w:sz w:val="14"/>
                <w:szCs w:val="14"/>
              </w:rPr>
            </w:pPr>
            <w:r w:rsidRPr="00D31234">
              <w:rPr>
                <w:rFonts w:ascii="Times New Roman" w:hAnsi="Times New Roman" w:cs="Times New Roman"/>
                <w:color w:val="000000"/>
              </w:rPr>
              <w:t>Аппарат флюорографический «12Ф7Ц»</w:t>
            </w:r>
          </w:p>
          <w:p w14:paraId="67B22E19" w14:textId="77777777" w:rsidR="007A6CBC" w:rsidRPr="00DA5100" w:rsidRDefault="007A6CBC" w:rsidP="00A132A0">
            <w:pPr>
              <w:spacing w:line="240" w:lineRule="auto"/>
              <w:jc w:val="both"/>
              <w:rPr>
                <w:rFonts w:ascii="Times New Roman" w:hAnsi="Times New Roman" w:cs="Times New Roman"/>
                <w:color w:val="00000A"/>
                <w:sz w:val="14"/>
                <w:szCs w:val="14"/>
              </w:rPr>
            </w:pPr>
          </w:p>
        </w:tc>
        <w:tc>
          <w:tcPr>
            <w:tcW w:w="765" w:type="pct"/>
          </w:tcPr>
          <w:p w14:paraId="399F5F5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2190916"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«Волжская ЦГБ»</w:t>
            </w:r>
          </w:p>
          <w:p w14:paraId="057E563B" w14:textId="77777777" w:rsidR="007A6CBC" w:rsidRPr="004868CA" w:rsidRDefault="007A6CBC" w:rsidP="00A132A0">
            <w:pPr>
              <w:spacing w:line="240" w:lineRule="auto"/>
              <w:jc w:val="center"/>
              <w:rPr>
                <w:rFonts w:ascii="Times New Roman" w:hAnsi="Times New Roman" w:cs="Times New Roman"/>
                <w:color w:val="00000A"/>
                <w:sz w:val="16"/>
                <w:szCs w:val="16"/>
              </w:rPr>
            </w:pPr>
          </w:p>
        </w:tc>
        <w:tc>
          <w:tcPr>
            <w:tcW w:w="970" w:type="pct"/>
          </w:tcPr>
          <w:p w14:paraId="5ABEC29D"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С</w:t>
            </w:r>
            <w:r w:rsidRPr="00D31234">
              <w:rPr>
                <w:rFonts w:ascii="Times New Roman" w:hAnsi="Times New Roman" w:cs="Times New Roman"/>
              </w:rPr>
              <w:t>отнурская участковая больница</w:t>
            </w:r>
          </w:p>
        </w:tc>
        <w:tc>
          <w:tcPr>
            <w:tcW w:w="829" w:type="pct"/>
          </w:tcPr>
          <w:p w14:paraId="633CEF2E"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стационарное</w:t>
            </w:r>
          </w:p>
        </w:tc>
        <w:tc>
          <w:tcPr>
            <w:tcW w:w="550" w:type="pct"/>
          </w:tcPr>
          <w:p w14:paraId="33B09200"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20</w:t>
            </w:r>
          </w:p>
        </w:tc>
        <w:tc>
          <w:tcPr>
            <w:tcW w:w="639" w:type="pct"/>
          </w:tcPr>
          <w:p w14:paraId="17DDDF1F"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1404ABCA" w14:textId="77777777" w:rsidTr="0028316D">
        <w:tc>
          <w:tcPr>
            <w:tcW w:w="1246" w:type="pct"/>
          </w:tcPr>
          <w:p w14:paraId="71571C91"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Комплект рентгеновский «Рентген-30»</w:t>
            </w:r>
          </w:p>
          <w:p w14:paraId="35EFEA07" w14:textId="77777777" w:rsidR="007A6CBC" w:rsidRPr="0022058D" w:rsidRDefault="007A6CBC" w:rsidP="00A132A0">
            <w:pPr>
              <w:spacing w:line="240" w:lineRule="auto"/>
              <w:jc w:val="both"/>
              <w:rPr>
                <w:rFonts w:ascii="Times New Roman" w:hAnsi="Times New Roman" w:cs="Times New Roman"/>
                <w:color w:val="00000A"/>
                <w:sz w:val="16"/>
                <w:szCs w:val="16"/>
              </w:rPr>
            </w:pPr>
          </w:p>
        </w:tc>
        <w:tc>
          <w:tcPr>
            <w:tcW w:w="765" w:type="pct"/>
          </w:tcPr>
          <w:p w14:paraId="4FF1D20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B142FD1"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207B186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Сотнурская участковая больница</w:t>
            </w:r>
          </w:p>
        </w:tc>
        <w:tc>
          <w:tcPr>
            <w:tcW w:w="829" w:type="pct"/>
          </w:tcPr>
          <w:p w14:paraId="2D63F91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стационарное</w:t>
            </w:r>
          </w:p>
        </w:tc>
        <w:tc>
          <w:tcPr>
            <w:tcW w:w="550" w:type="pct"/>
          </w:tcPr>
          <w:p w14:paraId="6F57C0BE"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15</w:t>
            </w:r>
          </w:p>
        </w:tc>
        <w:tc>
          <w:tcPr>
            <w:tcW w:w="639" w:type="pct"/>
          </w:tcPr>
          <w:p w14:paraId="148A2D9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424DCA8F" w14:textId="77777777" w:rsidTr="0028316D">
        <w:tc>
          <w:tcPr>
            <w:tcW w:w="1246" w:type="pct"/>
          </w:tcPr>
          <w:p w14:paraId="123F305D"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Комплекс медицинский передвижной лечебно-диагностический ВМК «Лучевая </w:t>
            </w:r>
            <w:r>
              <w:rPr>
                <w:rFonts w:ascii="Times New Roman" w:hAnsi="Times New Roman" w:cs="Times New Roman"/>
              </w:rPr>
              <w:t>д</w:t>
            </w:r>
            <w:r w:rsidRPr="00D31234">
              <w:rPr>
                <w:rFonts w:ascii="Times New Roman" w:hAnsi="Times New Roman" w:cs="Times New Roman"/>
              </w:rPr>
              <w:t>иагностика»</w:t>
            </w:r>
          </w:p>
          <w:p w14:paraId="3310F6DB" w14:textId="77777777" w:rsidR="007A6CBC" w:rsidRPr="00DA5100" w:rsidRDefault="007A6CBC" w:rsidP="00A132A0">
            <w:pPr>
              <w:spacing w:line="240" w:lineRule="auto"/>
              <w:jc w:val="both"/>
              <w:rPr>
                <w:rFonts w:ascii="Times New Roman" w:hAnsi="Times New Roman" w:cs="Times New Roman"/>
                <w:color w:val="00000A"/>
                <w:sz w:val="14"/>
                <w:szCs w:val="14"/>
              </w:rPr>
            </w:pPr>
          </w:p>
        </w:tc>
        <w:tc>
          <w:tcPr>
            <w:tcW w:w="765" w:type="pct"/>
          </w:tcPr>
          <w:p w14:paraId="2CDB053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96366F7"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25721216"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Сотнурская участковая больница</w:t>
            </w:r>
          </w:p>
        </w:tc>
        <w:tc>
          <w:tcPr>
            <w:tcW w:w="829" w:type="pct"/>
          </w:tcPr>
          <w:p w14:paraId="242C8F3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амбулаторное</w:t>
            </w:r>
          </w:p>
        </w:tc>
        <w:tc>
          <w:tcPr>
            <w:tcW w:w="550" w:type="pct"/>
          </w:tcPr>
          <w:p w14:paraId="5C7FE84E"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30</w:t>
            </w:r>
          </w:p>
        </w:tc>
        <w:tc>
          <w:tcPr>
            <w:tcW w:w="639" w:type="pct"/>
          </w:tcPr>
          <w:p w14:paraId="31FFEDA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1</w:t>
            </w:r>
          </w:p>
        </w:tc>
      </w:tr>
      <w:tr w:rsidR="007A6CBC" w:rsidRPr="00D31234" w14:paraId="6206A6EA" w14:textId="77777777" w:rsidTr="0028316D">
        <w:tc>
          <w:tcPr>
            <w:tcW w:w="1246" w:type="pct"/>
          </w:tcPr>
          <w:p w14:paraId="3D609914"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Система ультразвуковая диагностическая VIVID7</w:t>
            </w:r>
          </w:p>
          <w:p w14:paraId="3DDD78E5" w14:textId="77777777" w:rsidR="007A6CBC" w:rsidRPr="0022058D" w:rsidRDefault="007A6CBC" w:rsidP="00A132A0">
            <w:pPr>
              <w:spacing w:line="240" w:lineRule="auto"/>
              <w:jc w:val="both"/>
              <w:rPr>
                <w:rFonts w:ascii="Times New Roman" w:hAnsi="Times New Roman" w:cs="Times New Roman"/>
                <w:color w:val="00000A"/>
                <w:sz w:val="16"/>
                <w:szCs w:val="16"/>
              </w:rPr>
            </w:pPr>
          </w:p>
        </w:tc>
        <w:tc>
          <w:tcPr>
            <w:tcW w:w="765" w:type="pct"/>
          </w:tcPr>
          <w:p w14:paraId="7473C0D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7BA7F55"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68B39766"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н</w:t>
            </w:r>
            <w:r w:rsidRPr="00D31234">
              <w:rPr>
                <w:rFonts w:ascii="Times New Roman" w:hAnsi="Times New Roman" w:cs="Times New Roman"/>
              </w:rPr>
              <w:t>еврологическое отделение для больных с ОНМК ПСО</w:t>
            </w:r>
          </w:p>
        </w:tc>
        <w:tc>
          <w:tcPr>
            <w:tcW w:w="829" w:type="pct"/>
          </w:tcPr>
          <w:p w14:paraId="4CC414BF"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195CC46C"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23</w:t>
            </w:r>
          </w:p>
        </w:tc>
        <w:tc>
          <w:tcPr>
            <w:tcW w:w="639" w:type="pct"/>
          </w:tcPr>
          <w:p w14:paraId="16E81F54"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круглосуточно</w:t>
            </w:r>
          </w:p>
        </w:tc>
      </w:tr>
      <w:tr w:rsidR="007A6CBC" w:rsidRPr="00D31234" w14:paraId="482530B6" w14:textId="77777777" w:rsidTr="0028316D">
        <w:tc>
          <w:tcPr>
            <w:tcW w:w="1246" w:type="pct"/>
          </w:tcPr>
          <w:p w14:paraId="343E5133" w14:textId="77777777" w:rsidR="007A6CBC" w:rsidRPr="00D31234"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Портативный ультразвуковой сканер с датчиками</w:t>
            </w:r>
            <w:r>
              <w:rPr>
                <w:rFonts w:ascii="Times New Roman" w:hAnsi="Times New Roman" w:cs="Times New Roman"/>
                <w:color w:val="000000"/>
              </w:rPr>
              <w:br/>
            </w:r>
            <w:r w:rsidRPr="00D31234">
              <w:rPr>
                <w:rFonts w:ascii="Times New Roman" w:hAnsi="Times New Roman" w:cs="Times New Roman"/>
                <w:color w:val="000000"/>
              </w:rPr>
              <w:t>М7Т Diagnostic</w:t>
            </w:r>
          </w:p>
          <w:p w14:paraId="55BDE479" w14:textId="77777777" w:rsidR="007A6CBC" w:rsidRPr="0022058D" w:rsidRDefault="007A6CBC" w:rsidP="00A132A0">
            <w:pPr>
              <w:spacing w:line="240" w:lineRule="auto"/>
              <w:jc w:val="both"/>
              <w:rPr>
                <w:rFonts w:ascii="Times New Roman" w:hAnsi="Times New Roman" w:cs="Times New Roman"/>
                <w:color w:val="00000A"/>
                <w:sz w:val="16"/>
                <w:szCs w:val="16"/>
              </w:rPr>
            </w:pPr>
          </w:p>
        </w:tc>
        <w:tc>
          <w:tcPr>
            <w:tcW w:w="765" w:type="pct"/>
          </w:tcPr>
          <w:p w14:paraId="70F2D2B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2E8AB1BD"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19D171DC"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о</w:t>
            </w:r>
            <w:r w:rsidRPr="00D31234">
              <w:rPr>
                <w:rFonts w:ascii="Times New Roman" w:hAnsi="Times New Roman" w:cs="Times New Roman"/>
              </w:rPr>
              <w:t>тделение неотложной кардиологии</w:t>
            </w:r>
          </w:p>
        </w:tc>
        <w:tc>
          <w:tcPr>
            <w:tcW w:w="829" w:type="pct"/>
          </w:tcPr>
          <w:p w14:paraId="1309C25E"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78724186"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2</w:t>
            </w:r>
          </w:p>
        </w:tc>
        <w:tc>
          <w:tcPr>
            <w:tcW w:w="639" w:type="pct"/>
          </w:tcPr>
          <w:p w14:paraId="5248A66B"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круглосуточно</w:t>
            </w:r>
          </w:p>
        </w:tc>
      </w:tr>
      <w:tr w:rsidR="007A6CBC" w:rsidRPr="00D31234" w14:paraId="2D72551E" w14:textId="77777777" w:rsidTr="0028316D">
        <w:tc>
          <w:tcPr>
            <w:tcW w:w="1246" w:type="pct"/>
          </w:tcPr>
          <w:p w14:paraId="55CA87CA" w14:textId="77777777" w:rsidR="007A6CBC" w:rsidRDefault="007A6CBC" w:rsidP="00A132A0">
            <w:pPr>
              <w:spacing w:line="240" w:lineRule="auto"/>
              <w:jc w:val="both"/>
              <w:rPr>
                <w:rFonts w:ascii="Times New Roman" w:hAnsi="Times New Roman" w:cs="Times New Roman"/>
                <w:color w:val="000000"/>
              </w:rPr>
            </w:pPr>
            <w:r w:rsidRPr="00D31234">
              <w:rPr>
                <w:rFonts w:ascii="Times New Roman" w:hAnsi="Times New Roman" w:cs="Times New Roman"/>
                <w:color w:val="000000"/>
              </w:rPr>
              <w:t>Система ультразвуковая диагностическая медицинская S 60-RUS с принадлежностями</w:t>
            </w:r>
          </w:p>
          <w:p w14:paraId="55C829C5" w14:textId="77777777" w:rsidR="007A6CBC" w:rsidRPr="004868CA" w:rsidRDefault="007A6CBC" w:rsidP="00A132A0">
            <w:pPr>
              <w:spacing w:line="240" w:lineRule="auto"/>
              <w:jc w:val="both"/>
              <w:rPr>
                <w:rFonts w:ascii="Times New Roman" w:hAnsi="Times New Roman" w:cs="Times New Roman"/>
                <w:color w:val="00000A"/>
                <w:sz w:val="16"/>
                <w:szCs w:val="16"/>
              </w:rPr>
            </w:pPr>
          </w:p>
        </w:tc>
        <w:tc>
          <w:tcPr>
            <w:tcW w:w="765" w:type="pct"/>
          </w:tcPr>
          <w:p w14:paraId="7AF75F2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F0A4D48"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«Волжская ЦГБ»</w:t>
            </w:r>
          </w:p>
        </w:tc>
        <w:tc>
          <w:tcPr>
            <w:tcW w:w="970" w:type="pct"/>
          </w:tcPr>
          <w:p w14:paraId="4943B592"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о</w:t>
            </w:r>
            <w:r w:rsidRPr="00D31234">
              <w:rPr>
                <w:rFonts w:ascii="Times New Roman" w:hAnsi="Times New Roman" w:cs="Times New Roman"/>
              </w:rPr>
              <w:t>тделение неотложной кардиологии</w:t>
            </w:r>
          </w:p>
        </w:tc>
        <w:tc>
          <w:tcPr>
            <w:tcW w:w="829" w:type="pct"/>
          </w:tcPr>
          <w:p w14:paraId="459989F7" w14:textId="77777777" w:rsidR="007A6CBC" w:rsidRPr="00D31234" w:rsidRDefault="007A6CBC" w:rsidP="00A132A0">
            <w:pPr>
              <w:spacing w:line="240" w:lineRule="auto"/>
              <w:jc w:val="center"/>
              <w:rPr>
                <w:rFonts w:ascii="Times New Roman" w:hAnsi="Times New Roman" w:cs="Times New Roman"/>
                <w:color w:val="00000A"/>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2E4EA019"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5</w:t>
            </w:r>
          </w:p>
        </w:tc>
        <w:tc>
          <w:tcPr>
            <w:tcW w:w="639" w:type="pct"/>
          </w:tcPr>
          <w:p w14:paraId="1960B0FB" w14:textId="77777777" w:rsidR="007A6CBC" w:rsidRPr="00D31234" w:rsidRDefault="007A6CBC" w:rsidP="00A132A0">
            <w:pPr>
              <w:spacing w:line="240" w:lineRule="auto"/>
              <w:jc w:val="center"/>
              <w:rPr>
                <w:rFonts w:ascii="Times New Roman" w:hAnsi="Times New Roman" w:cs="Times New Roman"/>
                <w:color w:val="00000A"/>
              </w:rPr>
            </w:pPr>
            <w:r w:rsidRPr="00D31234">
              <w:rPr>
                <w:rFonts w:ascii="Times New Roman" w:hAnsi="Times New Roman" w:cs="Times New Roman"/>
              </w:rPr>
              <w:t>круглосуточно</w:t>
            </w:r>
          </w:p>
        </w:tc>
      </w:tr>
      <w:tr w:rsidR="007A6CBC" w:rsidRPr="00D31234" w14:paraId="4C969343" w14:textId="77777777" w:rsidTr="0028316D">
        <w:trPr>
          <w:trHeight w:val="1057"/>
        </w:trPr>
        <w:tc>
          <w:tcPr>
            <w:tcW w:w="1246" w:type="pct"/>
          </w:tcPr>
          <w:p w14:paraId="163821C3"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Система компьютерной томографии SOMATOM Scope, 32 среза</w:t>
            </w:r>
          </w:p>
          <w:p w14:paraId="027402B8" w14:textId="77777777" w:rsidR="007A6CBC" w:rsidRPr="0022058D" w:rsidRDefault="007A6CBC" w:rsidP="00A132A0">
            <w:pPr>
              <w:pStyle w:val="Standard"/>
              <w:spacing w:after="0" w:line="240" w:lineRule="auto"/>
              <w:jc w:val="both"/>
              <w:rPr>
                <w:rFonts w:ascii="Times New Roman" w:hAnsi="Times New Roman" w:cs="Times New Roman"/>
                <w:sz w:val="16"/>
                <w:szCs w:val="16"/>
              </w:rPr>
            </w:pPr>
          </w:p>
        </w:tc>
        <w:tc>
          <w:tcPr>
            <w:tcW w:w="765" w:type="pct"/>
          </w:tcPr>
          <w:p w14:paraId="37990E4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5C4C36A"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68895DEC"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w:t>
            </w:r>
            <w:r>
              <w:rPr>
                <w:rFonts w:ascii="Times New Roman" w:hAnsi="Times New Roman" w:cs="Times New Roman"/>
              </w:rPr>
              <w:t>агностики</w:t>
            </w:r>
            <w:r w:rsidRPr="00D31234">
              <w:rPr>
                <w:rFonts w:ascii="Times New Roman" w:hAnsi="Times New Roman" w:cs="Times New Roman"/>
              </w:rPr>
              <w:t>,стационар</w:t>
            </w:r>
          </w:p>
        </w:tc>
        <w:tc>
          <w:tcPr>
            <w:tcW w:w="829" w:type="pct"/>
          </w:tcPr>
          <w:p w14:paraId="78E50B36"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05EC06B7"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10</w:t>
            </w:r>
          </w:p>
        </w:tc>
        <w:tc>
          <w:tcPr>
            <w:tcW w:w="639" w:type="pct"/>
          </w:tcPr>
          <w:p w14:paraId="4ACA43C4"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2ACD8AA4" w14:textId="77777777" w:rsidTr="0028316D">
        <w:tc>
          <w:tcPr>
            <w:tcW w:w="1246" w:type="pct"/>
          </w:tcPr>
          <w:p w14:paraId="479C621B"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 xml:space="preserve">Комплекс рентгеновский диагностический цифровой «РЕНЕКС-РЦ», </w:t>
            </w:r>
            <w:r>
              <w:rPr>
                <w:rFonts w:ascii="Times New Roman" w:hAnsi="Times New Roman" w:cs="Times New Roman"/>
              </w:rPr>
              <w:br/>
            </w:r>
            <w:r w:rsidRPr="00D31234">
              <w:rPr>
                <w:rFonts w:ascii="Times New Roman" w:hAnsi="Times New Roman" w:cs="Times New Roman"/>
              </w:rPr>
              <w:t>с принадлежностями</w:t>
            </w:r>
          </w:p>
          <w:p w14:paraId="556C8DCF" w14:textId="77777777" w:rsidR="007A6CBC" w:rsidRPr="0022058D" w:rsidRDefault="007A6CBC" w:rsidP="00A132A0">
            <w:pPr>
              <w:pStyle w:val="Standard"/>
              <w:spacing w:after="0" w:line="240" w:lineRule="auto"/>
              <w:jc w:val="both"/>
              <w:rPr>
                <w:rFonts w:ascii="Times New Roman" w:hAnsi="Times New Roman" w:cs="Times New Roman"/>
                <w:sz w:val="16"/>
                <w:szCs w:val="16"/>
              </w:rPr>
            </w:pPr>
          </w:p>
        </w:tc>
        <w:tc>
          <w:tcPr>
            <w:tcW w:w="765" w:type="pct"/>
          </w:tcPr>
          <w:p w14:paraId="40891C8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718818B"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322EA02B"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отделение лучевой диагностики</w:t>
            </w:r>
            <w:r w:rsidRPr="00D31234">
              <w:rPr>
                <w:rFonts w:ascii="Times New Roman" w:hAnsi="Times New Roman" w:cs="Times New Roman"/>
              </w:rPr>
              <w:t>,стационар</w:t>
            </w:r>
          </w:p>
        </w:tc>
        <w:tc>
          <w:tcPr>
            <w:tcW w:w="829" w:type="pct"/>
          </w:tcPr>
          <w:p w14:paraId="41C34FF6"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7CDF6F00"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27</w:t>
            </w:r>
          </w:p>
        </w:tc>
        <w:tc>
          <w:tcPr>
            <w:tcW w:w="639" w:type="pct"/>
          </w:tcPr>
          <w:p w14:paraId="22B23CA7"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0E402329" w14:textId="77777777" w:rsidTr="0028316D">
        <w:tc>
          <w:tcPr>
            <w:tcW w:w="1246" w:type="pct"/>
          </w:tcPr>
          <w:p w14:paraId="2A4C835B"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Маммограф рентгеновский компьют</w:t>
            </w:r>
            <w:r>
              <w:rPr>
                <w:rFonts w:ascii="Times New Roman" w:hAnsi="Times New Roman" w:cs="Times New Roman"/>
              </w:rPr>
              <w:t xml:space="preserve">еризированный трехрежимный </w:t>
            </w:r>
            <w:r w:rsidRPr="00D31234">
              <w:rPr>
                <w:rFonts w:ascii="Times New Roman" w:hAnsi="Times New Roman" w:cs="Times New Roman"/>
              </w:rPr>
              <w:t xml:space="preserve">  МР-01-«ТМО»</w:t>
            </w:r>
          </w:p>
          <w:p w14:paraId="5458025D" w14:textId="77777777" w:rsidR="007A6CBC" w:rsidRPr="004868CA" w:rsidRDefault="007A6CBC" w:rsidP="00A132A0">
            <w:pPr>
              <w:pStyle w:val="Standard"/>
              <w:spacing w:after="0" w:line="240" w:lineRule="auto"/>
              <w:jc w:val="both"/>
              <w:rPr>
                <w:rFonts w:ascii="Times New Roman" w:hAnsi="Times New Roman" w:cs="Times New Roman"/>
                <w:sz w:val="16"/>
                <w:szCs w:val="16"/>
              </w:rPr>
            </w:pPr>
          </w:p>
        </w:tc>
        <w:tc>
          <w:tcPr>
            <w:tcW w:w="765" w:type="pct"/>
          </w:tcPr>
          <w:p w14:paraId="4F5F8E7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FEA300C"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7641FFA4"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отделение лучевой диагностики</w:t>
            </w:r>
            <w:r w:rsidRPr="00D31234">
              <w:rPr>
                <w:rFonts w:ascii="Times New Roman" w:hAnsi="Times New Roman" w:cs="Times New Roman"/>
              </w:rPr>
              <w:t>,поликлиника</w:t>
            </w:r>
          </w:p>
        </w:tc>
        <w:tc>
          <w:tcPr>
            <w:tcW w:w="829" w:type="pct"/>
          </w:tcPr>
          <w:p w14:paraId="5CF93B20"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605E20E7"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12</w:t>
            </w:r>
          </w:p>
        </w:tc>
        <w:tc>
          <w:tcPr>
            <w:tcW w:w="639" w:type="pct"/>
          </w:tcPr>
          <w:p w14:paraId="16211570"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3BB6837" w14:textId="77777777" w:rsidTr="0028316D">
        <w:tc>
          <w:tcPr>
            <w:tcW w:w="1246" w:type="pct"/>
          </w:tcPr>
          <w:p w14:paraId="4D919B95" w14:textId="77777777" w:rsidR="007A6CBC" w:rsidRPr="0022058D" w:rsidRDefault="007A6CBC" w:rsidP="00A132A0">
            <w:pPr>
              <w:pStyle w:val="Standard"/>
              <w:spacing w:after="0" w:line="240" w:lineRule="auto"/>
              <w:jc w:val="both"/>
              <w:rPr>
                <w:rFonts w:ascii="Times New Roman" w:hAnsi="Times New Roman" w:cs="Times New Roman"/>
                <w:sz w:val="21"/>
                <w:szCs w:val="21"/>
              </w:rPr>
            </w:pPr>
            <w:r w:rsidRPr="0022058D">
              <w:rPr>
                <w:rFonts w:ascii="Times New Roman" w:hAnsi="Times New Roman" w:cs="Times New Roman"/>
                <w:sz w:val="21"/>
                <w:szCs w:val="21"/>
              </w:rPr>
              <w:t>Комплекс медицинский передвижной лечебно-диагностический ВМК «Лучевая диагностика» на базе шасси ПАЗ:цифровой флюорограф «АЛЬФА 2К»</w:t>
            </w:r>
          </w:p>
          <w:p w14:paraId="660A8C1A" w14:textId="77777777" w:rsidR="007A6CBC" w:rsidRPr="004868CA" w:rsidRDefault="007A6CBC" w:rsidP="00A132A0">
            <w:pPr>
              <w:pStyle w:val="Standard"/>
              <w:spacing w:after="0" w:line="240" w:lineRule="auto"/>
              <w:jc w:val="both"/>
              <w:rPr>
                <w:rFonts w:ascii="Times New Roman" w:hAnsi="Times New Roman" w:cs="Times New Roman"/>
                <w:sz w:val="16"/>
                <w:szCs w:val="16"/>
              </w:rPr>
            </w:pPr>
          </w:p>
        </w:tc>
        <w:tc>
          <w:tcPr>
            <w:tcW w:w="765" w:type="pct"/>
          </w:tcPr>
          <w:p w14:paraId="3DADADA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AEB5182"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40A2B567"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диагностики,поликлиника</w:t>
            </w:r>
          </w:p>
        </w:tc>
        <w:tc>
          <w:tcPr>
            <w:tcW w:w="829" w:type="pct"/>
          </w:tcPr>
          <w:p w14:paraId="3D160DB4"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121891B4"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40</w:t>
            </w:r>
          </w:p>
        </w:tc>
        <w:tc>
          <w:tcPr>
            <w:tcW w:w="639" w:type="pct"/>
          </w:tcPr>
          <w:p w14:paraId="539A5BAA"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01CD755" w14:textId="77777777" w:rsidTr="0028316D">
        <w:tc>
          <w:tcPr>
            <w:tcW w:w="1246" w:type="pct"/>
          </w:tcPr>
          <w:p w14:paraId="2799EF8E" w14:textId="77777777" w:rsidR="007A6CBC" w:rsidRDefault="007A6CBC" w:rsidP="00A132A0">
            <w:pPr>
              <w:pStyle w:val="Standard"/>
              <w:spacing w:after="0" w:line="240" w:lineRule="auto"/>
              <w:jc w:val="both"/>
              <w:rPr>
                <w:rFonts w:ascii="Times New Roman" w:hAnsi="Times New Roman" w:cs="Times New Roman"/>
                <w:sz w:val="21"/>
                <w:szCs w:val="21"/>
              </w:rPr>
            </w:pPr>
            <w:r w:rsidRPr="0022058D">
              <w:rPr>
                <w:rFonts w:ascii="Times New Roman" w:hAnsi="Times New Roman" w:cs="Times New Roman"/>
                <w:sz w:val="21"/>
                <w:szCs w:val="21"/>
              </w:rPr>
              <w:t xml:space="preserve">Комплекс медицинский передвижной лечебно-диагностический ВМК «Лучевая </w:t>
            </w:r>
          </w:p>
          <w:p w14:paraId="59BA7548" w14:textId="77777777" w:rsidR="007A6CBC" w:rsidRPr="0022058D" w:rsidRDefault="007A6CBC" w:rsidP="00A132A0">
            <w:pPr>
              <w:pStyle w:val="Standard"/>
              <w:spacing w:after="0" w:line="240" w:lineRule="auto"/>
              <w:jc w:val="both"/>
              <w:rPr>
                <w:rFonts w:ascii="Times New Roman" w:hAnsi="Times New Roman" w:cs="Times New Roman"/>
                <w:sz w:val="21"/>
                <w:szCs w:val="21"/>
                <w:shd w:val="clear" w:color="auto" w:fill="FFFFFF"/>
              </w:rPr>
            </w:pPr>
            <w:r w:rsidRPr="0022058D">
              <w:rPr>
                <w:rFonts w:ascii="Times New Roman" w:hAnsi="Times New Roman" w:cs="Times New Roman"/>
                <w:sz w:val="21"/>
                <w:szCs w:val="21"/>
              </w:rPr>
              <w:t>диагностика» на базе шасси ПАЗ</w:t>
            </w:r>
            <w:r w:rsidRPr="0022058D">
              <w:rPr>
                <w:rFonts w:ascii="Times New Roman" w:hAnsi="Times New Roman" w:cs="Times New Roman"/>
                <w:sz w:val="21"/>
                <w:szCs w:val="21"/>
                <w:shd w:val="clear" w:color="auto" w:fill="FFFFFF"/>
              </w:rPr>
              <w:t>:цифровой маммограф «МАДИС»</w:t>
            </w:r>
          </w:p>
          <w:p w14:paraId="613232A1" w14:textId="77777777" w:rsidR="007A6CBC" w:rsidRPr="004868CA" w:rsidRDefault="007A6CBC" w:rsidP="00A132A0">
            <w:pPr>
              <w:pStyle w:val="Standard"/>
              <w:spacing w:after="0" w:line="240" w:lineRule="auto"/>
              <w:jc w:val="both"/>
              <w:rPr>
                <w:rFonts w:ascii="Times New Roman" w:hAnsi="Times New Roman" w:cs="Times New Roman"/>
                <w:sz w:val="16"/>
                <w:szCs w:val="16"/>
              </w:rPr>
            </w:pPr>
          </w:p>
        </w:tc>
        <w:tc>
          <w:tcPr>
            <w:tcW w:w="765" w:type="pct"/>
          </w:tcPr>
          <w:p w14:paraId="5DCD44C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6D42431"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337D317C"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диагностики,поликлиника</w:t>
            </w:r>
          </w:p>
        </w:tc>
        <w:tc>
          <w:tcPr>
            <w:tcW w:w="829" w:type="pct"/>
          </w:tcPr>
          <w:p w14:paraId="64E03909"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08F90A0E"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12</w:t>
            </w:r>
          </w:p>
        </w:tc>
        <w:tc>
          <w:tcPr>
            <w:tcW w:w="639" w:type="pct"/>
          </w:tcPr>
          <w:p w14:paraId="55037142"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90F0BF3" w14:textId="77777777" w:rsidTr="0028316D">
        <w:tc>
          <w:tcPr>
            <w:tcW w:w="1246" w:type="pct"/>
          </w:tcPr>
          <w:p w14:paraId="6D7D8FFF" w14:textId="77777777" w:rsidR="007A6CBC"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Комплекс рентгеновский диагностический стационарный</w:t>
            </w:r>
          </w:p>
          <w:p w14:paraId="050A2BB8"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«УниКоРД-МТ-Плюс»</w:t>
            </w:r>
          </w:p>
          <w:p w14:paraId="36F83293" w14:textId="77777777" w:rsidR="007A6CBC" w:rsidRDefault="007A6CBC" w:rsidP="00A132A0">
            <w:pPr>
              <w:pStyle w:val="Standard"/>
              <w:spacing w:after="0" w:line="240" w:lineRule="auto"/>
              <w:jc w:val="both"/>
              <w:rPr>
                <w:rFonts w:ascii="Times New Roman" w:hAnsi="Times New Roman" w:cs="Times New Roman"/>
                <w:sz w:val="16"/>
                <w:szCs w:val="16"/>
              </w:rPr>
            </w:pPr>
          </w:p>
          <w:p w14:paraId="54E33E5F" w14:textId="77777777" w:rsidR="002878E8" w:rsidRDefault="002878E8" w:rsidP="00A132A0">
            <w:pPr>
              <w:pStyle w:val="Standard"/>
              <w:spacing w:after="0" w:line="240" w:lineRule="auto"/>
              <w:jc w:val="both"/>
              <w:rPr>
                <w:rFonts w:ascii="Times New Roman" w:hAnsi="Times New Roman" w:cs="Times New Roman"/>
                <w:sz w:val="16"/>
                <w:szCs w:val="16"/>
              </w:rPr>
            </w:pPr>
          </w:p>
          <w:p w14:paraId="2797ACA9" w14:textId="77777777" w:rsidR="002878E8" w:rsidRDefault="002878E8" w:rsidP="00A132A0">
            <w:pPr>
              <w:pStyle w:val="Standard"/>
              <w:spacing w:after="0" w:line="240" w:lineRule="auto"/>
              <w:jc w:val="both"/>
              <w:rPr>
                <w:rFonts w:ascii="Times New Roman" w:hAnsi="Times New Roman" w:cs="Times New Roman"/>
                <w:sz w:val="16"/>
                <w:szCs w:val="16"/>
              </w:rPr>
            </w:pPr>
          </w:p>
          <w:p w14:paraId="723BD9ED" w14:textId="77777777" w:rsidR="002878E8" w:rsidRPr="004868CA" w:rsidRDefault="002878E8" w:rsidP="00A132A0">
            <w:pPr>
              <w:pStyle w:val="Standard"/>
              <w:spacing w:after="0" w:line="240" w:lineRule="auto"/>
              <w:jc w:val="both"/>
              <w:rPr>
                <w:rFonts w:ascii="Times New Roman" w:hAnsi="Times New Roman" w:cs="Times New Roman"/>
                <w:sz w:val="16"/>
                <w:szCs w:val="16"/>
              </w:rPr>
            </w:pPr>
          </w:p>
        </w:tc>
        <w:tc>
          <w:tcPr>
            <w:tcW w:w="765" w:type="pct"/>
          </w:tcPr>
          <w:p w14:paraId="7D24601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77884506"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41CCE733"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диагностики,поликлиника</w:t>
            </w:r>
          </w:p>
        </w:tc>
        <w:tc>
          <w:tcPr>
            <w:tcW w:w="829" w:type="pct"/>
          </w:tcPr>
          <w:p w14:paraId="6CCE5848"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431DAA4F"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55</w:t>
            </w:r>
          </w:p>
        </w:tc>
        <w:tc>
          <w:tcPr>
            <w:tcW w:w="639" w:type="pct"/>
          </w:tcPr>
          <w:p w14:paraId="641B5EC1"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37E6CA18" w14:textId="77777777" w:rsidTr="0028316D">
        <w:tc>
          <w:tcPr>
            <w:tcW w:w="1246" w:type="pct"/>
          </w:tcPr>
          <w:p w14:paraId="214A2A18" w14:textId="00C799F4"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Флюорограф</w:t>
            </w:r>
            <w:r w:rsidR="002878E8">
              <w:rPr>
                <w:rFonts w:ascii="Times New Roman" w:hAnsi="Times New Roman" w:cs="Times New Roman"/>
              </w:rPr>
              <w:t xml:space="preserve"> </w:t>
            </w:r>
            <w:r w:rsidRPr="00D31234">
              <w:rPr>
                <w:rFonts w:ascii="Times New Roman" w:hAnsi="Times New Roman" w:cs="Times New Roman"/>
              </w:rPr>
              <w:t>малодозовый цифровой ФЦ-01 «Электрон»</w:t>
            </w:r>
          </w:p>
          <w:p w14:paraId="353D92C4" w14:textId="77777777" w:rsidR="007A6CBC" w:rsidRPr="004868CA" w:rsidRDefault="007A6CBC" w:rsidP="00A132A0">
            <w:pPr>
              <w:pStyle w:val="Standard"/>
              <w:spacing w:after="0" w:line="240" w:lineRule="auto"/>
              <w:jc w:val="both"/>
              <w:rPr>
                <w:rFonts w:ascii="Times New Roman" w:hAnsi="Times New Roman" w:cs="Times New Roman"/>
                <w:sz w:val="16"/>
                <w:szCs w:val="16"/>
              </w:rPr>
            </w:pPr>
          </w:p>
        </w:tc>
        <w:tc>
          <w:tcPr>
            <w:tcW w:w="765" w:type="pct"/>
          </w:tcPr>
          <w:p w14:paraId="16343DF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D395776"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4BDD2EF2"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диагностики,поликлиника</w:t>
            </w:r>
          </w:p>
        </w:tc>
        <w:tc>
          <w:tcPr>
            <w:tcW w:w="829" w:type="pct"/>
          </w:tcPr>
          <w:p w14:paraId="7F5ED519"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74222274"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69</w:t>
            </w:r>
          </w:p>
        </w:tc>
        <w:tc>
          <w:tcPr>
            <w:tcW w:w="639" w:type="pct"/>
          </w:tcPr>
          <w:p w14:paraId="5C90BE71"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60819B93" w14:textId="77777777" w:rsidTr="0028316D">
        <w:tc>
          <w:tcPr>
            <w:tcW w:w="1246" w:type="pct"/>
          </w:tcPr>
          <w:p w14:paraId="2BE3DAC7"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Установка стоматологическая рентгеновская высокочастотная   «</w:t>
            </w:r>
            <w:r w:rsidRPr="00D31234">
              <w:rPr>
                <w:rFonts w:ascii="Times New Roman" w:hAnsi="Times New Roman" w:cs="Times New Roman"/>
                <w:lang w:val="en-US"/>
              </w:rPr>
              <w:t>X</w:t>
            </w:r>
            <w:r w:rsidRPr="00D31234">
              <w:rPr>
                <w:rFonts w:ascii="Times New Roman" w:hAnsi="Times New Roman" w:cs="Times New Roman"/>
              </w:rPr>
              <w:t>-</w:t>
            </w:r>
            <w:r w:rsidRPr="00D31234">
              <w:rPr>
                <w:rFonts w:ascii="Times New Roman" w:hAnsi="Times New Roman" w:cs="Times New Roman"/>
                <w:lang w:val="en-US"/>
              </w:rPr>
              <w:t>GenusDC</w:t>
            </w:r>
            <w:r w:rsidRPr="00D31234">
              <w:rPr>
                <w:rFonts w:ascii="Times New Roman" w:hAnsi="Times New Roman" w:cs="Times New Roman"/>
              </w:rPr>
              <w:t>»</w:t>
            </w:r>
            <w:r>
              <w:rPr>
                <w:rFonts w:ascii="Times New Roman" w:hAnsi="Times New Roman" w:cs="Times New Roman"/>
              </w:rPr>
              <w:br/>
              <w:t>с радиовизиографичес</w:t>
            </w:r>
            <w:r w:rsidRPr="00D31234">
              <w:rPr>
                <w:rFonts w:ascii="Times New Roman" w:hAnsi="Times New Roman" w:cs="Times New Roman"/>
              </w:rPr>
              <w:t>ким устройством «</w:t>
            </w:r>
            <w:r w:rsidRPr="00D31234">
              <w:rPr>
                <w:rFonts w:ascii="Times New Roman" w:hAnsi="Times New Roman" w:cs="Times New Roman"/>
                <w:lang w:val="en-US"/>
              </w:rPr>
              <w:t>BioDentalix</w:t>
            </w:r>
            <w:r>
              <w:rPr>
                <w:rFonts w:ascii="Times New Roman" w:hAnsi="Times New Roman" w:cs="Times New Roman"/>
              </w:rPr>
              <w:t>»</w:t>
            </w:r>
          </w:p>
          <w:p w14:paraId="5F4CD8E3" w14:textId="77777777" w:rsidR="007A6CBC" w:rsidRPr="0022058D" w:rsidRDefault="007A6CBC" w:rsidP="00A132A0">
            <w:pPr>
              <w:pStyle w:val="Standard"/>
              <w:spacing w:after="0" w:line="240" w:lineRule="auto"/>
              <w:jc w:val="both"/>
              <w:rPr>
                <w:rFonts w:ascii="Times New Roman" w:hAnsi="Times New Roman" w:cs="Times New Roman"/>
                <w:sz w:val="16"/>
                <w:szCs w:val="16"/>
              </w:rPr>
            </w:pPr>
          </w:p>
        </w:tc>
        <w:tc>
          <w:tcPr>
            <w:tcW w:w="765" w:type="pct"/>
          </w:tcPr>
          <w:p w14:paraId="2229591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74B1B39"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07603413"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диагностики,поликлиника</w:t>
            </w:r>
          </w:p>
        </w:tc>
        <w:tc>
          <w:tcPr>
            <w:tcW w:w="829" w:type="pct"/>
          </w:tcPr>
          <w:p w14:paraId="10BA72A1"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5BCC4707"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21</w:t>
            </w:r>
          </w:p>
        </w:tc>
        <w:tc>
          <w:tcPr>
            <w:tcW w:w="639" w:type="pct"/>
          </w:tcPr>
          <w:p w14:paraId="46CDCEC1" w14:textId="77777777" w:rsidR="007A6CBC" w:rsidRPr="00D31234" w:rsidRDefault="007A6CBC" w:rsidP="00A132A0">
            <w:pPr>
              <w:pStyle w:val="Standard"/>
              <w:spacing w:after="0" w:line="240" w:lineRule="auto"/>
              <w:jc w:val="center"/>
              <w:rPr>
                <w:rFonts w:ascii="Times New Roman" w:hAnsi="Times New Roman" w:cs="Times New Roman"/>
              </w:rPr>
            </w:pPr>
          </w:p>
        </w:tc>
      </w:tr>
      <w:tr w:rsidR="007A6CBC" w:rsidRPr="00D31234" w14:paraId="27FA8AC7" w14:textId="77777777" w:rsidTr="0028316D">
        <w:tc>
          <w:tcPr>
            <w:tcW w:w="1246" w:type="pct"/>
          </w:tcPr>
          <w:p w14:paraId="673A51F5"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Флюорограф цифровой малодозовый</w:t>
            </w:r>
            <w:r>
              <w:rPr>
                <w:rFonts w:ascii="Times New Roman" w:hAnsi="Times New Roman" w:cs="Times New Roman"/>
              </w:rPr>
              <w:t xml:space="preserve"> ФЦМ Барс </w:t>
            </w:r>
            <w:r w:rsidRPr="00D31234">
              <w:rPr>
                <w:rFonts w:ascii="Times New Roman" w:hAnsi="Times New Roman" w:cs="Times New Roman"/>
              </w:rPr>
              <w:t>«РЕНЕКС»</w:t>
            </w:r>
          </w:p>
          <w:p w14:paraId="43671200" w14:textId="77777777" w:rsidR="007A6CBC" w:rsidRPr="004868CA" w:rsidRDefault="007A6CBC" w:rsidP="00A132A0">
            <w:pPr>
              <w:pStyle w:val="Standard"/>
              <w:spacing w:after="0" w:line="240" w:lineRule="auto"/>
              <w:jc w:val="both"/>
              <w:rPr>
                <w:rFonts w:ascii="Times New Roman" w:hAnsi="Times New Roman" w:cs="Times New Roman"/>
                <w:sz w:val="16"/>
                <w:szCs w:val="16"/>
              </w:rPr>
            </w:pPr>
          </w:p>
        </w:tc>
        <w:tc>
          <w:tcPr>
            <w:tcW w:w="765" w:type="pct"/>
          </w:tcPr>
          <w:p w14:paraId="642A565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73F980E"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6DB9375C" w14:textId="77777777" w:rsidR="007A6CBC"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w:t>
            </w:r>
          </w:p>
          <w:p w14:paraId="758DC24C"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Виловатовская</w:t>
            </w:r>
            <w:r>
              <w:rPr>
                <w:rFonts w:ascii="Times New Roman" w:hAnsi="Times New Roman" w:cs="Times New Roman"/>
              </w:rPr>
              <w:t>участковая больница</w:t>
            </w:r>
          </w:p>
        </w:tc>
        <w:tc>
          <w:tcPr>
            <w:tcW w:w="829" w:type="pct"/>
          </w:tcPr>
          <w:p w14:paraId="5A63E3CE"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45273BF7"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0D343C50"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6A3839B" w14:textId="77777777" w:rsidTr="0028316D">
        <w:tc>
          <w:tcPr>
            <w:tcW w:w="1246" w:type="pct"/>
          </w:tcPr>
          <w:p w14:paraId="51AAB33B" w14:textId="77777777" w:rsidR="007A6CBC"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Комплекс рентгенодиагностический стационарный</w:t>
            </w:r>
          </w:p>
          <w:p w14:paraId="1CAACE74"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«Рентген-30-50-630»</w:t>
            </w:r>
          </w:p>
          <w:p w14:paraId="5FBF00D2" w14:textId="77777777" w:rsidR="007A6CBC" w:rsidRPr="0022058D" w:rsidRDefault="007A6CBC" w:rsidP="00A132A0">
            <w:pPr>
              <w:pStyle w:val="Standard"/>
              <w:spacing w:after="0" w:line="240" w:lineRule="auto"/>
              <w:jc w:val="both"/>
              <w:rPr>
                <w:rFonts w:ascii="Times New Roman" w:hAnsi="Times New Roman" w:cs="Times New Roman"/>
                <w:sz w:val="16"/>
                <w:szCs w:val="16"/>
              </w:rPr>
            </w:pPr>
          </w:p>
        </w:tc>
        <w:tc>
          <w:tcPr>
            <w:tcW w:w="765" w:type="pct"/>
          </w:tcPr>
          <w:p w14:paraId="3D8F597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F6840FD"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1D91EF12"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отделение лучевой диагностики</w:t>
            </w:r>
            <w:r w:rsidRPr="00D31234">
              <w:rPr>
                <w:rFonts w:ascii="Times New Roman" w:hAnsi="Times New Roman" w:cs="Times New Roman"/>
              </w:rPr>
              <w:t>, Виловатовская</w:t>
            </w:r>
            <w:r>
              <w:rPr>
                <w:rFonts w:ascii="Times New Roman" w:hAnsi="Times New Roman" w:cs="Times New Roman"/>
              </w:rPr>
              <w:t>участковая больница</w:t>
            </w:r>
          </w:p>
        </w:tc>
        <w:tc>
          <w:tcPr>
            <w:tcW w:w="829" w:type="pct"/>
          </w:tcPr>
          <w:p w14:paraId="028D521F"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029414CE"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05EED665"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A07E4AA" w14:textId="77777777" w:rsidTr="0028316D">
        <w:tc>
          <w:tcPr>
            <w:tcW w:w="1246" w:type="pct"/>
          </w:tcPr>
          <w:p w14:paraId="39FC95E2"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Аппарат рентгенографический                      «</w:t>
            </w:r>
            <w:r w:rsidRPr="00D31234">
              <w:rPr>
                <w:rFonts w:ascii="Times New Roman" w:hAnsi="Times New Roman" w:cs="Times New Roman"/>
                <w:lang w:val="en-US"/>
              </w:rPr>
              <w:t>Multix PRO</w:t>
            </w:r>
            <w:r w:rsidRPr="00D31234">
              <w:rPr>
                <w:rFonts w:ascii="Times New Roman" w:hAnsi="Times New Roman" w:cs="Times New Roman"/>
              </w:rPr>
              <w:t>»</w:t>
            </w:r>
          </w:p>
          <w:p w14:paraId="2A0ED126" w14:textId="77777777" w:rsidR="007A6CBC" w:rsidRPr="0022058D" w:rsidRDefault="007A6CBC" w:rsidP="00A132A0">
            <w:pPr>
              <w:pStyle w:val="Standard"/>
              <w:spacing w:after="0" w:line="240" w:lineRule="auto"/>
              <w:jc w:val="both"/>
              <w:rPr>
                <w:rFonts w:ascii="Times New Roman" w:hAnsi="Times New Roman" w:cs="Times New Roman"/>
                <w:i/>
                <w:sz w:val="16"/>
                <w:szCs w:val="16"/>
                <w:highlight w:val="yellow"/>
              </w:rPr>
            </w:pPr>
          </w:p>
        </w:tc>
        <w:tc>
          <w:tcPr>
            <w:tcW w:w="765" w:type="pct"/>
          </w:tcPr>
          <w:p w14:paraId="157A74A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5DACA78"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05962B39" w14:textId="77777777" w:rsidR="007A6CBC" w:rsidRPr="0022058D"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6D04E413"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 xml:space="preserve">тделение лучевой диагностики,  Юринская  </w:t>
            </w:r>
            <w:r>
              <w:rPr>
                <w:rFonts w:ascii="Times New Roman" w:hAnsi="Times New Roman" w:cs="Times New Roman"/>
              </w:rPr>
              <w:t>районная больница</w:t>
            </w:r>
          </w:p>
        </w:tc>
        <w:tc>
          <w:tcPr>
            <w:tcW w:w="829" w:type="pct"/>
          </w:tcPr>
          <w:p w14:paraId="6FAE99D8"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1850F7DF"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14</w:t>
            </w:r>
          </w:p>
        </w:tc>
        <w:tc>
          <w:tcPr>
            <w:tcW w:w="639" w:type="pct"/>
          </w:tcPr>
          <w:p w14:paraId="7541D7FC"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C7BF593" w14:textId="77777777" w:rsidTr="0028316D">
        <w:tc>
          <w:tcPr>
            <w:tcW w:w="1246" w:type="pct"/>
          </w:tcPr>
          <w:p w14:paraId="1BDC535C"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Флюорографмалодозовый цифровой  ФЦ-01 «Электрон»</w:t>
            </w:r>
          </w:p>
          <w:p w14:paraId="6E769ECD" w14:textId="77777777" w:rsidR="007A6CBC" w:rsidRPr="0022058D" w:rsidRDefault="007A6CBC" w:rsidP="00A132A0">
            <w:pPr>
              <w:pStyle w:val="Standard"/>
              <w:spacing w:after="0" w:line="240" w:lineRule="auto"/>
              <w:jc w:val="both"/>
              <w:rPr>
                <w:rFonts w:ascii="Times New Roman" w:hAnsi="Times New Roman" w:cs="Times New Roman"/>
                <w:i/>
                <w:sz w:val="16"/>
                <w:szCs w:val="16"/>
                <w:highlight w:val="yellow"/>
              </w:rPr>
            </w:pPr>
          </w:p>
        </w:tc>
        <w:tc>
          <w:tcPr>
            <w:tcW w:w="765" w:type="pct"/>
          </w:tcPr>
          <w:p w14:paraId="57B7090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3E1EA0C" w14:textId="77777777" w:rsidR="007A6CBC" w:rsidRDefault="007A6CBC" w:rsidP="00A132A0">
            <w:pPr>
              <w:pStyle w:val="Standard"/>
              <w:spacing w:after="0" w:line="240" w:lineRule="auto"/>
              <w:jc w:val="center"/>
              <w:rPr>
                <w:rFonts w:ascii="Times New Roman" w:hAnsi="Times New Roman" w:cs="Times New Roman"/>
                <w:sz w:val="12"/>
                <w:szCs w:val="12"/>
              </w:rPr>
            </w:pPr>
            <w:r w:rsidRPr="00D31234">
              <w:rPr>
                <w:rFonts w:ascii="Times New Roman" w:hAnsi="Times New Roman" w:cs="Times New Roman"/>
              </w:rPr>
              <w:t>«Козьмодемьянская МБ»</w:t>
            </w:r>
          </w:p>
          <w:p w14:paraId="2CDC910C" w14:textId="77777777" w:rsidR="007A6CBC" w:rsidRDefault="007A6CBC" w:rsidP="00A132A0">
            <w:pPr>
              <w:pStyle w:val="Standard"/>
              <w:spacing w:after="0" w:line="240" w:lineRule="auto"/>
              <w:jc w:val="center"/>
              <w:rPr>
                <w:rFonts w:ascii="Times New Roman" w:hAnsi="Times New Roman" w:cs="Times New Roman"/>
                <w:sz w:val="12"/>
                <w:szCs w:val="12"/>
              </w:rPr>
            </w:pPr>
          </w:p>
          <w:p w14:paraId="24B5462A" w14:textId="77777777" w:rsidR="007A6CBC" w:rsidRPr="0022058D"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595173B3"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 xml:space="preserve">тделение лучевой диагностики,  Юринская  </w:t>
            </w:r>
            <w:r>
              <w:rPr>
                <w:rFonts w:ascii="Times New Roman" w:hAnsi="Times New Roman" w:cs="Times New Roman"/>
              </w:rPr>
              <w:t>районная больница</w:t>
            </w:r>
          </w:p>
        </w:tc>
        <w:tc>
          <w:tcPr>
            <w:tcW w:w="829" w:type="pct"/>
          </w:tcPr>
          <w:p w14:paraId="24D08DF2"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6FE23050"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14</w:t>
            </w:r>
          </w:p>
        </w:tc>
        <w:tc>
          <w:tcPr>
            <w:tcW w:w="639" w:type="pct"/>
          </w:tcPr>
          <w:p w14:paraId="53645E21"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2197947" w14:textId="77777777" w:rsidTr="0028316D">
        <w:tc>
          <w:tcPr>
            <w:tcW w:w="1246" w:type="pct"/>
          </w:tcPr>
          <w:p w14:paraId="4A88DD39"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Дентальный 5Д2</w:t>
            </w:r>
          </w:p>
          <w:p w14:paraId="7F9B9EDB" w14:textId="77777777" w:rsidR="007A6CBC" w:rsidRPr="0022058D" w:rsidRDefault="007A6CBC" w:rsidP="00A132A0">
            <w:pPr>
              <w:pStyle w:val="Standard"/>
              <w:spacing w:after="0" w:line="240" w:lineRule="auto"/>
              <w:jc w:val="both"/>
              <w:rPr>
                <w:rFonts w:ascii="Times New Roman" w:hAnsi="Times New Roman" w:cs="Times New Roman"/>
                <w:i/>
                <w:sz w:val="16"/>
                <w:szCs w:val="16"/>
                <w:highlight w:val="yellow"/>
              </w:rPr>
            </w:pPr>
          </w:p>
        </w:tc>
        <w:tc>
          <w:tcPr>
            <w:tcW w:w="765" w:type="pct"/>
          </w:tcPr>
          <w:p w14:paraId="102A3EE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FBB1960"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07C95756" w14:textId="77777777" w:rsidR="007A6CBC" w:rsidRPr="001F392A"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52284174"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 xml:space="preserve">тделение лучевой диагностики,Юринская  </w:t>
            </w:r>
            <w:r>
              <w:rPr>
                <w:rFonts w:ascii="Times New Roman" w:hAnsi="Times New Roman" w:cs="Times New Roman"/>
              </w:rPr>
              <w:t>районная больница</w:t>
            </w:r>
          </w:p>
        </w:tc>
        <w:tc>
          <w:tcPr>
            <w:tcW w:w="829" w:type="pct"/>
          </w:tcPr>
          <w:p w14:paraId="6D63D65B"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2A234B62"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7</w:t>
            </w:r>
          </w:p>
        </w:tc>
        <w:tc>
          <w:tcPr>
            <w:tcW w:w="639" w:type="pct"/>
          </w:tcPr>
          <w:p w14:paraId="270FBEDA"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799C5EA" w14:textId="77777777" w:rsidTr="0028316D">
        <w:tc>
          <w:tcPr>
            <w:tcW w:w="1246" w:type="pct"/>
          </w:tcPr>
          <w:p w14:paraId="464E6897"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Цифровая многоцелевая ультразвуковая система «</w:t>
            </w:r>
            <w:r w:rsidRPr="00D31234">
              <w:rPr>
                <w:rFonts w:ascii="Times New Roman" w:hAnsi="Times New Roman" w:cs="Times New Roman"/>
                <w:lang w:val="en-US"/>
              </w:rPr>
              <w:t>AlpinionE</w:t>
            </w:r>
            <w:r w:rsidRPr="00D31234">
              <w:rPr>
                <w:rFonts w:ascii="Times New Roman" w:hAnsi="Times New Roman" w:cs="Times New Roman"/>
              </w:rPr>
              <w:t>-</w:t>
            </w:r>
            <w:r w:rsidRPr="00D31234">
              <w:rPr>
                <w:rFonts w:ascii="Times New Roman" w:hAnsi="Times New Roman" w:cs="Times New Roman"/>
                <w:lang w:val="en-US"/>
              </w:rPr>
              <w:t>CUBE</w:t>
            </w:r>
            <w:r w:rsidRPr="00D31234">
              <w:rPr>
                <w:rFonts w:ascii="Times New Roman" w:hAnsi="Times New Roman" w:cs="Times New Roman"/>
              </w:rPr>
              <w:t xml:space="preserve">-9  </w:t>
            </w:r>
            <w:r w:rsidRPr="00D31234">
              <w:rPr>
                <w:rFonts w:ascii="Times New Roman" w:hAnsi="Times New Roman" w:cs="Times New Roman"/>
                <w:lang w:val="en-US"/>
              </w:rPr>
              <w:t>STD</w:t>
            </w:r>
            <w:r>
              <w:rPr>
                <w:rFonts w:ascii="Times New Roman" w:hAnsi="Times New Roman" w:cs="Times New Roman"/>
              </w:rPr>
              <w:t>»</w:t>
            </w:r>
          </w:p>
        </w:tc>
        <w:tc>
          <w:tcPr>
            <w:tcW w:w="765" w:type="pct"/>
          </w:tcPr>
          <w:p w14:paraId="490F53D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C10BAB8"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6A315749" w14:textId="77777777" w:rsidR="007A6CBC" w:rsidRDefault="007A6CBC" w:rsidP="00A132A0">
            <w:pPr>
              <w:pStyle w:val="Standard"/>
              <w:spacing w:after="0" w:line="240" w:lineRule="auto"/>
              <w:jc w:val="center"/>
              <w:rPr>
                <w:rFonts w:ascii="Times New Roman" w:hAnsi="Times New Roman" w:cs="Times New Roman"/>
                <w:sz w:val="12"/>
                <w:szCs w:val="12"/>
              </w:rPr>
            </w:pPr>
          </w:p>
          <w:p w14:paraId="377A0B97" w14:textId="77777777" w:rsidR="002878E8" w:rsidRDefault="002878E8" w:rsidP="00A132A0">
            <w:pPr>
              <w:pStyle w:val="Standard"/>
              <w:spacing w:after="0" w:line="240" w:lineRule="auto"/>
              <w:jc w:val="center"/>
              <w:rPr>
                <w:rFonts w:ascii="Times New Roman" w:hAnsi="Times New Roman" w:cs="Times New Roman"/>
                <w:sz w:val="12"/>
                <w:szCs w:val="12"/>
              </w:rPr>
            </w:pPr>
          </w:p>
          <w:p w14:paraId="14F999CE" w14:textId="77777777" w:rsidR="002878E8" w:rsidRDefault="002878E8" w:rsidP="00A132A0">
            <w:pPr>
              <w:pStyle w:val="Standard"/>
              <w:spacing w:after="0" w:line="240" w:lineRule="auto"/>
              <w:jc w:val="center"/>
              <w:rPr>
                <w:rFonts w:ascii="Times New Roman" w:hAnsi="Times New Roman" w:cs="Times New Roman"/>
                <w:sz w:val="12"/>
                <w:szCs w:val="12"/>
              </w:rPr>
            </w:pPr>
          </w:p>
          <w:p w14:paraId="58D80D98" w14:textId="77777777" w:rsidR="002878E8" w:rsidRPr="001F392A" w:rsidRDefault="002878E8" w:rsidP="00A132A0">
            <w:pPr>
              <w:pStyle w:val="Standard"/>
              <w:spacing w:after="0" w:line="240" w:lineRule="auto"/>
              <w:jc w:val="center"/>
              <w:rPr>
                <w:rFonts w:ascii="Times New Roman" w:hAnsi="Times New Roman" w:cs="Times New Roman"/>
                <w:sz w:val="12"/>
                <w:szCs w:val="12"/>
              </w:rPr>
            </w:pPr>
          </w:p>
        </w:tc>
        <w:tc>
          <w:tcPr>
            <w:tcW w:w="970" w:type="pct"/>
          </w:tcPr>
          <w:p w14:paraId="738E57A8"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lastRenderedPageBreak/>
              <w:t>о</w:t>
            </w:r>
            <w:r w:rsidRPr="00D31234">
              <w:rPr>
                <w:rFonts w:ascii="Times New Roman" w:hAnsi="Times New Roman" w:cs="Times New Roman"/>
              </w:rPr>
              <w:t>тделение лучевой диагностики, стационар</w:t>
            </w:r>
          </w:p>
        </w:tc>
        <w:tc>
          <w:tcPr>
            <w:tcW w:w="829" w:type="pct"/>
          </w:tcPr>
          <w:p w14:paraId="36C5C743"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5C7A194C"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60</w:t>
            </w:r>
          </w:p>
        </w:tc>
        <w:tc>
          <w:tcPr>
            <w:tcW w:w="639" w:type="pct"/>
          </w:tcPr>
          <w:p w14:paraId="53296F25"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F39D83F" w14:textId="77777777" w:rsidTr="0028316D">
        <w:tc>
          <w:tcPr>
            <w:tcW w:w="1246" w:type="pct"/>
          </w:tcPr>
          <w:p w14:paraId="614A9C4A" w14:textId="77777777" w:rsidR="007A6CBC" w:rsidRPr="0022058D"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 xml:space="preserve">Система диагностическая ультразвуковая  </w:t>
            </w:r>
            <w:r>
              <w:rPr>
                <w:rFonts w:ascii="Times New Roman" w:hAnsi="Times New Roman" w:cs="Times New Roman"/>
              </w:rPr>
              <w:t>«</w:t>
            </w:r>
            <w:r w:rsidRPr="00D31234">
              <w:rPr>
                <w:rFonts w:ascii="Times New Roman" w:hAnsi="Times New Roman" w:cs="Times New Roman"/>
                <w:lang w:val="en-US"/>
              </w:rPr>
              <w:t>NEMIO</w:t>
            </w:r>
            <w:r>
              <w:rPr>
                <w:rFonts w:ascii="Times New Roman" w:hAnsi="Times New Roman" w:cs="Times New Roman"/>
              </w:rPr>
              <w:t>»</w:t>
            </w:r>
          </w:p>
        </w:tc>
        <w:tc>
          <w:tcPr>
            <w:tcW w:w="765" w:type="pct"/>
          </w:tcPr>
          <w:p w14:paraId="065AAD8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FBF19E9"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4151D6A3" w14:textId="77777777" w:rsidR="007A6CBC" w:rsidRPr="001F392A"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7BA400A1"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диагностики,поликлиника</w:t>
            </w:r>
          </w:p>
        </w:tc>
        <w:tc>
          <w:tcPr>
            <w:tcW w:w="829" w:type="pct"/>
          </w:tcPr>
          <w:p w14:paraId="5DB92363"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228F7365"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59</w:t>
            </w:r>
          </w:p>
        </w:tc>
        <w:tc>
          <w:tcPr>
            <w:tcW w:w="639" w:type="pct"/>
          </w:tcPr>
          <w:p w14:paraId="744AA8C7"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10790926" w14:textId="77777777" w:rsidTr="0028316D">
        <w:tc>
          <w:tcPr>
            <w:tcW w:w="1246" w:type="pct"/>
          </w:tcPr>
          <w:p w14:paraId="1929CFC4"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Цифровая многоцелевая ультразвуковая система «</w:t>
            </w:r>
            <w:r w:rsidRPr="00D31234">
              <w:rPr>
                <w:rFonts w:ascii="Times New Roman" w:hAnsi="Times New Roman" w:cs="Times New Roman"/>
                <w:lang w:val="en-US"/>
              </w:rPr>
              <w:t>AlpinionE</w:t>
            </w:r>
            <w:r w:rsidRPr="00D31234">
              <w:rPr>
                <w:rFonts w:ascii="Times New Roman" w:hAnsi="Times New Roman" w:cs="Times New Roman"/>
              </w:rPr>
              <w:t>-</w:t>
            </w:r>
            <w:r w:rsidRPr="00D31234">
              <w:rPr>
                <w:rFonts w:ascii="Times New Roman" w:hAnsi="Times New Roman" w:cs="Times New Roman"/>
                <w:lang w:val="en-US"/>
              </w:rPr>
              <w:t>CUBE</w:t>
            </w:r>
            <w:r w:rsidRPr="00D31234">
              <w:rPr>
                <w:rFonts w:ascii="Times New Roman" w:hAnsi="Times New Roman" w:cs="Times New Roman"/>
              </w:rPr>
              <w:t xml:space="preserve">-9  </w:t>
            </w:r>
            <w:r w:rsidRPr="00D31234">
              <w:rPr>
                <w:rFonts w:ascii="Times New Roman" w:hAnsi="Times New Roman" w:cs="Times New Roman"/>
                <w:lang w:val="en-US"/>
              </w:rPr>
              <w:t>STD</w:t>
            </w:r>
            <w:r>
              <w:rPr>
                <w:rFonts w:ascii="Times New Roman" w:hAnsi="Times New Roman" w:cs="Times New Roman"/>
              </w:rPr>
              <w:t>»</w:t>
            </w:r>
          </w:p>
        </w:tc>
        <w:tc>
          <w:tcPr>
            <w:tcW w:w="765" w:type="pct"/>
          </w:tcPr>
          <w:p w14:paraId="741454D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B069BC2"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57924667" w14:textId="77777777" w:rsidR="007A6CBC" w:rsidRPr="001F392A"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21A3D0F6"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диагностики,детская консультация</w:t>
            </w:r>
          </w:p>
        </w:tc>
        <w:tc>
          <w:tcPr>
            <w:tcW w:w="829" w:type="pct"/>
          </w:tcPr>
          <w:p w14:paraId="2494244B"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62410A31"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12</w:t>
            </w:r>
          </w:p>
        </w:tc>
        <w:tc>
          <w:tcPr>
            <w:tcW w:w="639" w:type="pct"/>
          </w:tcPr>
          <w:p w14:paraId="7430D56F"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0.25</w:t>
            </w:r>
          </w:p>
        </w:tc>
      </w:tr>
      <w:tr w:rsidR="007A6CBC" w:rsidRPr="00D31234" w14:paraId="60222F06" w14:textId="77777777" w:rsidTr="0028316D">
        <w:tc>
          <w:tcPr>
            <w:tcW w:w="1246" w:type="pct"/>
          </w:tcPr>
          <w:p w14:paraId="0E60BA2B" w14:textId="77777777" w:rsidR="007A6CBC"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 xml:space="preserve">Ультразвуковой диагностический аппарат </w:t>
            </w:r>
            <w:r w:rsidRPr="00D31234">
              <w:rPr>
                <w:rFonts w:ascii="Times New Roman" w:hAnsi="Times New Roman" w:cs="Times New Roman"/>
                <w:lang w:val="en-US"/>
              </w:rPr>
              <w:t>HM</w:t>
            </w:r>
            <w:r w:rsidRPr="00D31234">
              <w:rPr>
                <w:rFonts w:ascii="Times New Roman" w:hAnsi="Times New Roman" w:cs="Times New Roman"/>
              </w:rPr>
              <w:t>70</w:t>
            </w:r>
            <w:r w:rsidRPr="00D31234">
              <w:rPr>
                <w:rFonts w:ascii="Times New Roman" w:hAnsi="Times New Roman" w:cs="Times New Roman"/>
                <w:lang w:val="en-US"/>
              </w:rPr>
              <w:t>ARUS</w:t>
            </w:r>
          </w:p>
          <w:p w14:paraId="2FD2C26A"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с принадлежностями</w:t>
            </w:r>
          </w:p>
          <w:p w14:paraId="4379183A" w14:textId="77777777" w:rsidR="007A6CBC" w:rsidRPr="001F392A" w:rsidRDefault="007A6CBC" w:rsidP="00A132A0">
            <w:pPr>
              <w:pStyle w:val="Standard"/>
              <w:spacing w:after="0" w:line="240" w:lineRule="auto"/>
              <w:jc w:val="both"/>
              <w:rPr>
                <w:rFonts w:ascii="Times New Roman" w:hAnsi="Times New Roman" w:cs="Times New Roman"/>
                <w:sz w:val="12"/>
                <w:szCs w:val="12"/>
              </w:rPr>
            </w:pPr>
          </w:p>
        </w:tc>
        <w:tc>
          <w:tcPr>
            <w:tcW w:w="765" w:type="pct"/>
          </w:tcPr>
          <w:p w14:paraId="17A339F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BF4A5B4"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tc>
        <w:tc>
          <w:tcPr>
            <w:tcW w:w="970" w:type="pct"/>
          </w:tcPr>
          <w:p w14:paraId="2385E1D4"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отделение лучевой диагностики</w:t>
            </w:r>
            <w:r w:rsidRPr="00D31234">
              <w:rPr>
                <w:rFonts w:ascii="Times New Roman" w:hAnsi="Times New Roman" w:cs="Times New Roman"/>
              </w:rPr>
              <w:t>,детская консультация</w:t>
            </w:r>
          </w:p>
        </w:tc>
        <w:tc>
          <w:tcPr>
            <w:tcW w:w="829" w:type="pct"/>
          </w:tcPr>
          <w:p w14:paraId="62354A2B"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ередвижное</w:t>
            </w:r>
          </w:p>
        </w:tc>
        <w:tc>
          <w:tcPr>
            <w:tcW w:w="550" w:type="pct"/>
          </w:tcPr>
          <w:p w14:paraId="316B50C1"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6</w:t>
            </w:r>
          </w:p>
        </w:tc>
        <w:tc>
          <w:tcPr>
            <w:tcW w:w="639" w:type="pct"/>
          </w:tcPr>
          <w:p w14:paraId="7D05BCA0"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0.25</w:t>
            </w:r>
          </w:p>
        </w:tc>
      </w:tr>
      <w:tr w:rsidR="007A6CBC" w:rsidRPr="00D31234" w14:paraId="613323D6" w14:textId="77777777" w:rsidTr="0028316D">
        <w:tc>
          <w:tcPr>
            <w:tcW w:w="1246" w:type="pct"/>
          </w:tcPr>
          <w:p w14:paraId="1A72DE69"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Аппарат ультразвуковой диагностический М9</w:t>
            </w:r>
          </w:p>
        </w:tc>
        <w:tc>
          <w:tcPr>
            <w:tcW w:w="765" w:type="pct"/>
          </w:tcPr>
          <w:p w14:paraId="43CB24D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350CC2E"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2DB5E185" w14:textId="77777777" w:rsidR="007A6CBC" w:rsidRPr="001F392A"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359978DE"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диагностики,  поликлиника</w:t>
            </w:r>
          </w:p>
        </w:tc>
        <w:tc>
          <w:tcPr>
            <w:tcW w:w="829" w:type="pct"/>
          </w:tcPr>
          <w:p w14:paraId="5BBEB669"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ередвижное</w:t>
            </w:r>
          </w:p>
        </w:tc>
        <w:tc>
          <w:tcPr>
            <w:tcW w:w="550" w:type="pct"/>
          </w:tcPr>
          <w:p w14:paraId="3E68CB36"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25</w:t>
            </w:r>
          </w:p>
        </w:tc>
        <w:tc>
          <w:tcPr>
            <w:tcW w:w="639" w:type="pct"/>
          </w:tcPr>
          <w:p w14:paraId="5548B420"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12E0FF68" w14:textId="77777777" w:rsidTr="0028316D">
        <w:tc>
          <w:tcPr>
            <w:tcW w:w="1246" w:type="pct"/>
          </w:tcPr>
          <w:p w14:paraId="01F2BE62"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 xml:space="preserve">Аппарат ультразвуковой </w:t>
            </w:r>
            <w:r w:rsidRPr="00D31234">
              <w:rPr>
                <w:rFonts w:ascii="Times New Roman" w:hAnsi="Times New Roman" w:cs="Times New Roman"/>
                <w:lang w:val="en-US"/>
              </w:rPr>
              <w:t>Sonolin- G20</w:t>
            </w:r>
          </w:p>
        </w:tc>
        <w:tc>
          <w:tcPr>
            <w:tcW w:w="765" w:type="pct"/>
          </w:tcPr>
          <w:p w14:paraId="587E6FD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594AA4E"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335622BE" w14:textId="77777777" w:rsidR="007A6CBC" w:rsidRPr="0022058D"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0A7F938A"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 xml:space="preserve">тделение лучевой диагностики, </w:t>
            </w:r>
            <w:r w:rsidRPr="00D31234">
              <w:rPr>
                <w:rFonts w:ascii="Times New Roman" w:hAnsi="Times New Roman" w:cs="Times New Roman"/>
              </w:rPr>
              <w:br/>
              <w:t xml:space="preserve">Юринская  </w:t>
            </w:r>
            <w:r>
              <w:rPr>
                <w:rFonts w:ascii="Times New Roman" w:hAnsi="Times New Roman" w:cs="Times New Roman"/>
              </w:rPr>
              <w:t>районная больница</w:t>
            </w:r>
          </w:p>
        </w:tc>
        <w:tc>
          <w:tcPr>
            <w:tcW w:w="829" w:type="pct"/>
          </w:tcPr>
          <w:p w14:paraId="5B4BD7AB"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079DA05A"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451D5F62"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0.25</w:t>
            </w:r>
          </w:p>
        </w:tc>
      </w:tr>
      <w:tr w:rsidR="007A6CBC" w:rsidRPr="00D31234" w14:paraId="2C9A8522" w14:textId="77777777" w:rsidTr="0028316D">
        <w:tc>
          <w:tcPr>
            <w:tcW w:w="1246" w:type="pct"/>
          </w:tcPr>
          <w:p w14:paraId="5CB2F339"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Бронхоскоп «</w:t>
            </w:r>
            <w:r w:rsidRPr="00D31234">
              <w:rPr>
                <w:rFonts w:ascii="Times New Roman" w:hAnsi="Times New Roman" w:cs="Times New Roman"/>
                <w:lang w:val="en-US"/>
              </w:rPr>
              <w:t>OLIMPUS</w:t>
            </w:r>
            <w:r w:rsidRPr="00D31234">
              <w:rPr>
                <w:rFonts w:ascii="Times New Roman" w:hAnsi="Times New Roman" w:cs="Times New Roman"/>
              </w:rPr>
              <w:t>»</w:t>
            </w:r>
          </w:p>
        </w:tc>
        <w:tc>
          <w:tcPr>
            <w:tcW w:w="765" w:type="pct"/>
          </w:tcPr>
          <w:p w14:paraId="5829C59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58F3E86"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735E8BBE" w14:textId="77777777" w:rsidR="007A6CBC" w:rsidRPr="0022058D"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0D23FBE7"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ндоскопический кабинет стационара</w:t>
            </w:r>
          </w:p>
        </w:tc>
        <w:tc>
          <w:tcPr>
            <w:tcW w:w="829" w:type="pct"/>
          </w:tcPr>
          <w:p w14:paraId="38837468"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2615890F"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0,2</w:t>
            </w:r>
          </w:p>
        </w:tc>
        <w:tc>
          <w:tcPr>
            <w:tcW w:w="639" w:type="pct"/>
          </w:tcPr>
          <w:p w14:paraId="2337BEAC"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0,5</w:t>
            </w:r>
          </w:p>
        </w:tc>
      </w:tr>
      <w:tr w:rsidR="007A6CBC" w:rsidRPr="00D31234" w14:paraId="623F3F80" w14:textId="77777777" w:rsidTr="0028316D">
        <w:tc>
          <w:tcPr>
            <w:tcW w:w="1246" w:type="pct"/>
          </w:tcPr>
          <w:p w14:paraId="3EF2291E"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Гастродуоденоскоп «</w:t>
            </w:r>
            <w:r w:rsidRPr="00D31234">
              <w:rPr>
                <w:rFonts w:ascii="Times New Roman" w:hAnsi="Times New Roman" w:cs="Times New Roman"/>
                <w:lang w:val="en-US"/>
              </w:rPr>
              <w:t>FVJINON</w:t>
            </w:r>
            <w:r w:rsidRPr="00D31234">
              <w:rPr>
                <w:rFonts w:ascii="Times New Roman" w:hAnsi="Times New Roman" w:cs="Times New Roman"/>
              </w:rPr>
              <w:t>»</w:t>
            </w:r>
          </w:p>
        </w:tc>
        <w:tc>
          <w:tcPr>
            <w:tcW w:w="765" w:type="pct"/>
          </w:tcPr>
          <w:p w14:paraId="6B202D7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C7D8965"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070CCD13" w14:textId="77777777" w:rsidR="007A6CBC" w:rsidRPr="0022058D"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1123FC2A" w14:textId="77777777" w:rsidR="007A6CBC" w:rsidRPr="00D31234" w:rsidRDefault="007A6CBC" w:rsidP="00A132A0">
            <w:pPr>
              <w:widowControl w:val="0"/>
              <w:suppressAutoHyphens/>
              <w:spacing w:after="200" w:line="240" w:lineRule="auto"/>
              <w:jc w:val="center"/>
              <w:rPr>
                <w:rFonts w:ascii="Times New Roman" w:hAnsi="Times New Roman" w:cs="Times New Roman"/>
                <w:kern w:val="2"/>
              </w:rPr>
            </w:pPr>
            <w:r>
              <w:rPr>
                <w:rFonts w:ascii="Times New Roman" w:hAnsi="Times New Roman" w:cs="Times New Roman"/>
              </w:rPr>
              <w:t>э</w:t>
            </w:r>
            <w:r w:rsidRPr="00D31234">
              <w:rPr>
                <w:rFonts w:ascii="Times New Roman" w:hAnsi="Times New Roman" w:cs="Times New Roman"/>
              </w:rPr>
              <w:t>ндоскопический кабинет стационара</w:t>
            </w:r>
          </w:p>
        </w:tc>
        <w:tc>
          <w:tcPr>
            <w:tcW w:w="829" w:type="pct"/>
          </w:tcPr>
          <w:p w14:paraId="2C8D9BD2"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4F9F827B"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355D958E"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0,5</w:t>
            </w:r>
          </w:p>
        </w:tc>
      </w:tr>
      <w:tr w:rsidR="007A6CBC" w:rsidRPr="00D31234" w14:paraId="6FD651CA" w14:textId="77777777" w:rsidTr="0028316D">
        <w:tc>
          <w:tcPr>
            <w:tcW w:w="1246" w:type="pct"/>
          </w:tcPr>
          <w:p w14:paraId="2F740651"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Видеоэндоскоп (гастро) «Пентакс»</w:t>
            </w:r>
          </w:p>
        </w:tc>
        <w:tc>
          <w:tcPr>
            <w:tcW w:w="765" w:type="pct"/>
          </w:tcPr>
          <w:p w14:paraId="11230BB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88577D3"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0352954D" w14:textId="77777777" w:rsidR="007A6CBC" w:rsidRPr="0022058D" w:rsidRDefault="007A6CBC" w:rsidP="00A132A0">
            <w:pPr>
              <w:pStyle w:val="Standard"/>
              <w:spacing w:after="0" w:line="240" w:lineRule="auto"/>
              <w:jc w:val="center"/>
              <w:rPr>
                <w:rFonts w:ascii="Times New Roman" w:hAnsi="Times New Roman" w:cs="Times New Roman"/>
                <w:sz w:val="12"/>
                <w:szCs w:val="12"/>
              </w:rPr>
            </w:pPr>
          </w:p>
        </w:tc>
        <w:tc>
          <w:tcPr>
            <w:tcW w:w="970" w:type="pct"/>
          </w:tcPr>
          <w:p w14:paraId="12364E91" w14:textId="77777777" w:rsidR="007A6CBC" w:rsidRPr="00D31234" w:rsidRDefault="007A6CBC" w:rsidP="00A132A0">
            <w:pPr>
              <w:widowControl w:val="0"/>
              <w:suppressAutoHyphens/>
              <w:spacing w:after="200" w:line="240" w:lineRule="auto"/>
              <w:jc w:val="center"/>
              <w:rPr>
                <w:rFonts w:ascii="Times New Roman" w:hAnsi="Times New Roman" w:cs="Times New Roman"/>
                <w:kern w:val="2"/>
              </w:rPr>
            </w:pPr>
            <w:r>
              <w:rPr>
                <w:rFonts w:ascii="Times New Roman" w:hAnsi="Times New Roman" w:cs="Times New Roman"/>
              </w:rPr>
              <w:t>э</w:t>
            </w:r>
            <w:r w:rsidRPr="00D31234">
              <w:rPr>
                <w:rFonts w:ascii="Times New Roman" w:hAnsi="Times New Roman" w:cs="Times New Roman"/>
              </w:rPr>
              <w:t>ндоскопический кабинет стационара</w:t>
            </w:r>
          </w:p>
        </w:tc>
        <w:tc>
          <w:tcPr>
            <w:tcW w:w="829" w:type="pct"/>
          </w:tcPr>
          <w:p w14:paraId="4870CEDE"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2ABD025A"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300FF928"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0,5</w:t>
            </w:r>
          </w:p>
        </w:tc>
      </w:tr>
      <w:tr w:rsidR="007A6CBC" w:rsidRPr="00D31234" w14:paraId="1E6033E8" w14:textId="77777777" w:rsidTr="0028316D">
        <w:tc>
          <w:tcPr>
            <w:tcW w:w="1246" w:type="pct"/>
          </w:tcPr>
          <w:p w14:paraId="0C0C9F8F"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Видеоколоноскоп «Пенткас»</w:t>
            </w:r>
          </w:p>
        </w:tc>
        <w:tc>
          <w:tcPr>
            <w:tcW w:w="765" w:type="pct"/>
          </w:tcPr>
          <w:p w14:paraId="5B51D71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DB55249"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5789AE18" w14:textId="77777777" w:rsidR="007A6CBC" w:rsidRDefault="007A6CBC" w:rsidP="00A132A0">
            <w:pPr>
              <w:pStyle w:val="Standard"/>
              <w:spacing w:after="0" w:line="240" w:lineRule="auto"/>
              <w:jc w:val="center"/>
              <w:rPr>
                <w:rFonts w:ascii="Times New Roman" w:hAnsi="Times New Roman" w:cs="Times New Roman"/>
                <w:sz w:val="10"/>
                <w:szCs w:val="10"/>
              </w:rPr>
            </w:pPr>
          </w:p>
          <w:p w14:paraId="156EB26A" w14:textId="77777777" w:rsidR="002878E8" w:rsidRDefault="002878E8" w:rsidP="00A132A0">
            <w:pPr>
              <w:pStyle w:val="Standard"/>
              <w:spacing w:after="0" w:line="240" w:lineRule="auto"/>
              <w:jc w:val="center"/>
              <w:rPr>
                <w:rFonts w:ascii="Times New Roman" w:hAnsi="Times New Roman" w:cs="Times New Roman"/>
                <w:sz w:val="10"/>
                <w:szCs w:val="10"/>
              </w:rPr>
            </w:pPr>
          </w:p>
          <w:p w14:paraId="6022BEEB" w14:textId="77777777" w:rsidR="002878E8" w:rsidRPr="0022058D" w:rsidRDefault="002878E8" w:rsidP="00A132A0">
            <w:pPr>
              <w:pStyle w:val="Standard"/>
              <w:spacing w:after="0" w:line="240" w:lineRule="auto"/>
              <w:jc w:val="center"/>
              <w:rPr>
                <w:rFonts w:ascii="Times New Roman" w:hAnsi="Times New Roman" w:cs="Times New Roman"/>
                <w:sz w:val="10"/>
                <w:szCs w:val="10"/>
              </w:rPr>
            </w:pPr>
          </w:p>
        </w:tc>
        <w:tc>
          <w:tcPr>
            <w:tcW w:w="970" w:type="pct"/>
          </w:tcPr>
          <w:p w14:paraId="300315B6" w14:textId="77777777" w:rsidR="007A6CBC" w:rsidRPr="00D31234" w:rsidRDefault="007A6CBC" w:rsidP="00A132A0">
            <w:pPr>
              <w:widowControl w:val="0"/>
              <w:suppressAutoHyphens/>
              <w:spacing w:after="200" w:line="240" w:lineRule="auto"/>
              <w:jc w:val="center"/>
              <w:rPr>
                <w:rFonts w:ascii="Times New Roman" w:hAnsi="Times New Roman" w:cs="Times New Roman"/>
                <w:kern w:val="2"/>
              </w:rPr>
            </w:pPr>
            <w:r>
              <w:rPr>
                <w:rFonts w:ascii="Times New Roman" w:hAnsi="Times New Roman" w:cs="Times New Roman"/>
              </w:rPr>
              <w:lastRenderedPageBreak/>
              <w:t>э</w:t>
            </w:r>
            <w:r w:rsidRPr="00D31234">
              <w:rPr>
                <w:rFonts w:ascii="Times New Roman" w:hAnsi="Times New Roman" w:cs="Times New Roman"/>
              </w:rPr>
              <w:t>ндоскопический кабинет стационара</w:t>
            </w:r>
          </w:p>
        </w:tc>
        <w:tc>
          <w:tcPr>
            <w:tcW w:w="829" w:type="pct"/>
          </w:tcPr>
          <w:p w14:paraId="0164C6E1"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550" w:type="pct"/>
          </w:tcPr>
          <w:p w14:paraId="122E5E76"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17EA9B9A"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0,5</w:t>
            </w:r>
          </w:p>
        </w:tc>
      </w:tr>
      <w:tr w:rsidR="007A6CBC" w:rsidRPr="00D31234" w14:paraId="435D979F" w14:textId="77777777" w:rsidTr="0028316D">
        <w:tc>
          <w:tcPr>
            <w:tcW w:w="1246" w:type="pct"/>
          </w:tcPr>
          <w:p w14:paraId="6BB41C04"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Видеоколоноскоп «Пенткас»</w:t>
            </w:r>
            <w:r w:rsidRPr="00D31234">
              <w:rPr>
                <w:rFonts w:ascii="Times New Roman" w:hAnsi="Times New Roman" w:cs="Times New Roman"/>
                <w:lang w:val="en-US"/>
              </w:rPr>
              <w:t xml:space="preserve"> EG-3890 LK</w:t>
            </w:r>
          </w:p>
        </w:tc>
        <w:tc>
          <w:tcPr>
            <w:tcW w:w="765" w:type="pct"/>
          </w:tcPr>
          <w:p w14:paraId="77A3A7A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C63539C"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698B6C73" w14:textId="77777777" w:rsidR="007A6CBC" w:rsidRPr="004868CA" w:rsidRDefault="007A6CBC" w:rsidP="00A132A0">
            <w:pPr>
              <w:pStyle w:val="Standard"/>
              <w:spacing w:after="0" w:line="240" w:lineRule="auto"/>
              <w:jc w:val="center"/>
              <w:rPr>
                <w:rFonts w:ascii="Times New Roman" w:hAnsi="Times New Roman" w:cs="Times New Roman"/>
                <w:sz w:val="16"/>
                <w:szCs w:val="16"/>
              </w:rPr>
            </w:pPr>
          </w:p>
        </w:tc>
        <w:tc>
          <w:tcPr>
            <w:tcW w:w="970" w:type="pct"/>
          </w:tcPr>
          <w:p w14:paraId="24CC5D62"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к</w:t>
            </w:r>
            <w:r w:rsidRPr="00D31234">
              <w:rPr>
                <w:rFonts w:ascii="Times New Roman" w:hAnsi="Times New Roman" w:cs="Times New Roman"/>
              </w:rPr>
              <w:t>абинет ФГДС поликлиники</w:t>
            </w:r>
          </w:p>
        </w:tc>
        <w:tc>
          <w:tcPr>
            <w:tcW w:w="829" w:type="pct"/>
          </w:tcPr>
          <w:p w14:paraId="4F2737C4"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2E9338C4"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w:t>
            </w:r>
          </w:p>
        </w:tc>
        <w:tc>
          <w:tcPr>
            <w:tcW w:w="639" w:type="pct"/>
          </w:tcPr>
          <w:p w14:paraId="60F57385"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1,5</w:t>
            </w:r>
          </w:p>
        </w:tc>
      </w:tr>
      <w:tr w:rsidR="007A6CBC" w:rsidRPr="00D31234" w14:paraId="5991C05C" w14:textId="77777777" w:rsidTr="0028316D">
        <w:tc>
          <w:tcPr>
            <w:tcW w:w="1246" w:type="pct"/>
          </w:tcPr>
          <w:p w14:paraId="788E9496" w14:textId="77777777" w:rsidR="007A6CBC"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Видеоэндоскоп «Пентакс»</w:t>
            </w:r>
          </w:p>
          <w:p w14:paraId="10E738EE"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lang w:val="en-US"/>
              </w:rPr>
              <w:t>EG-2990i</w:t>
            </w:r>
          </w:p>
          <w:p w14:paraId="117FAE72" w14:textId="77777777" w:rsidR="007A6CBC" w:rsidRPr="00D31234" w:rsidRDefault="007A6CBC" w:rsidP="00A132A0">
            <w:pPr>
              <w:pStyle w:val="Standard"/>
              <w:spacing w:after="0" w:line="240" w:lineRule="auto"/>
              <w:jc w:val="both"/>
              <w:rPr>
                <w:rFonts w:ascii="Times New Roman" w:hAnsi="Times New Roman" w:cs="Times New Roman"/>
              </w:rPr>
            </w:pPr>
          </w:p>
        </w:tc>
        <w:tc>
          <w:tcPr>
            <w:tcW w:w="765" w:type="pct"/>
          </w:tcPr>
          <w:p w14:paraId="6A5416C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6FB393F"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5ECFF502" w14:textId="77777777" w:rsidR="007A6CBC" w:rsidRPr="004868CA" w:rsidRDefault="007A6CBC" w:rsidP="00A132A0">
            <w:pPr>
              <w:pStyle w:val="Standard"/>
              <w:spacing w:after="0" w:line="240" w:lineRule="auto"/>
              <w:jc w:val="center"/>
              <w:rPr>
                <w:rFonts w:ascii="Times New Roman" w:hAnsi="Times New Roman" w:cs="Times New Roman"/>
                <w:sz w:val="16"/>
                <w:szCs w:val="16"/>
              </w:rPr>
            </w:pPr>
          </w:p>
        </w:tc>
        <w:tc>
          <w:tcPr>
            <w:tcW w:w="970" w:type="pct"/>
          </w:tcPr>
          <w:p w14:paraId="6AF746BC"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Кабинет ФГДС поликлиники</w:t>
            </w:r>
          </w:p>
        </w:tc>
        <w:tc>
          <w:tcPr>
            <w:tcW w:w="829" w:type="pct"/>
          </w:tcPr>
          <w:p w14:paraId="2B61818D"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56B3BD63"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11</w:t>
            </w:r>
          </w:p>
        </w:tc>
        <w:tc>
          <w:tcPr>
            <w:tcW w:w="639" w:type="pct"/>
          </w:tcPr>
          <w:p w14:paraId="48755D86"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1,5</w:t>
            </w:r>
          </w:p>
        </w:tc>
      </w:tr>
      <w:tr w:rsidR="007A6CBC" w:rsidRPr="00D31234" w14:paraId="20A40016" w14:textId="77777777" w:rsidTr="0028316D">
        <w:tc>
          <w:tcPr>
            <w:tcW w:w="1246" w:type="pct"/>
          </w:tcPr>
          <w:p w14:paraId="478D6BBA"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Видеогастроскоп «Пентакс»</w:t>
            </w:r>
            <w:r w:rsidRPr="00D31234">
              <w:rPr>
                <w:rFonts w:ascii="Times New Roman" w:hAnsi="Times New Roman" w:cs="Times New Roman"/>
                <w:lang w:val="en-US"/>
              </w:rPr>
              <w:t xml:space="preserve"> EG-2790K</w:t>
            </w:r>
          </w:p>
        </w:tc>
        <w:tc>
          <w:tcPr>
            <w:tcW w:w="765" w:type="pct"/>
          </w:tcPr>
          <w:p w14:paraId="176AA46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131B11F"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1A64EAD3" w14:textId="77777777" w:rsidR="007A6CBC" w:rsidRPr="004868CA" w:rsidRDefault="007A6CBC" w:rsidP="00A132A0">
            <w:pPr>
              <w:pStyle w:val="Standard"/>
              <w:spacing w:after="0" w:line="240" w:lineRule="auto"/>
              <w:jc w:val="center"/>
              <w:rPr>
                <w:rFonts w:ascii="Times New Roman" w:hAnsi="Times New Roman" w:cs="Times New Roman"/>
                <w:sz w:val="16"/>
                <w:szCs w:val="16"/>
              </w:rPr>
            </w:pPr>
          </w:p>
        </w:tc>
        <w:tc>
          <w:tcPr>
            <w:tcW w:w="970" w:type="pct"/>
          </w:tcPr>
          <w:p w14:paraId="2C915E2C"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к</w:t>
            </w:r>
            <w:r w:rsidRPr="00D31234">
              <w:rPr>
                <w:rFonts w:ascii="Times New Roman" w:hAnsi="Times New Roman" w:cs="Times New Roman"/>
              </w:rPr>
              <w:t>абинет ФГДС поликлиники</w:t>
            </w:r>
          </w:p>
        </w:tc>
        <w:tc>
          <w:tcPr>
            <w:tcW w:w="829" w:type="pct"/>
          </w:tcPr>
          <w:p w14:paraId="5FD67654"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41866522"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11</w:t>
            </w:r>
          </w:p>
        </w:tc>
        <w:tc>
          <w:tcPr>
            <w:tcW w:w="639" w:type="pct"/>
          </w:tcPr>
          <w:p w14:paraId="5BE2A36A"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1,5</w:t>
            </w:r>
          </w:p>
        </w:tc>
      </w:tr>
      <w:tr w:rsidR="007A6CBC" w:rsidRPr="00D31234" w14:paraId="4C36F34A" w14:textId="77777777" w:rsidTr="0028316D">
        <w:tc>
          <w:tcPr>
            <w:tcW w:w="1246" w:type="pct"/>
          </w:tcPr>
          <w:p w14:paraId="4EA41905" w14:textId="77777777" w:rsidR="007A6CBC"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rPr>
              <w:t>Видеобронхоск</w:t>
            </w:r>
            <w:r>
              <w:rPr>
                <w:rFonts w:ascii="Times New Roman" w:hAnsi="Times New Roman" w:cs="Times New Roman"/>
              </w:rPr>
              <w:t>оп</w:t>
            </w:r>
          </w:p>
          <w:p w14:paraId="0860A42B" w14:textId="77777777" w:rsidR="007A6CBC" w:rsidRPr="00D31234" w:rsidRDefault="007A6CBC" w:rsidP="00A132A0">
            <w:pPr>
              <w:pStyle w:val="Standard"/>
              <w:spacing w:after="0" w:line="240" w:lineRule="auto"/>
              <w:jc w:val="both"/>
              <w:rPr>
                <w:rFonts w:ascii="Times New Roman" w:hAnsi="Times New Roman" w:cs="Times New Roman"/>
              </w:rPr>
            </w:pPr>
            <w:r w:rsidRPr="00D31234">
              <w:rPr>
                <w:rFonts w:ascii="Times New Roman" w:hAnsi="Times New Roman" w:cs="Times New Roman"/>
                <w:lang w:val="en-US"/>
              </w:rPr>
              <w:t>TD19-E10</w:t>
            </w:r>
          </w:p>
        </w:tc>
        <w:tc>
          <w:tcPr>
            <w:tcW w:w="765" w:type="pct"/>
          </w:tcPr>
          <w:p w14:paraId="7E86C6C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385CE17"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«Козьмодемьянская МБ»</w:t>
            </w:r>
          </w:p>
          <w:p w14:paraId="0F400893" w14:textId="77777777" w:rsidR="007A6CBC" w:rsidRPr="00D31234" w:rsidRDefault="007A6CBC" w:rsidP="00A132A0">
            <w:pPr>
              <w:pStyle w:val="Standard"/>
              <w:spacing w:after="0" w:line="240" w:lineRule="auto"/>
              <w:jc w:val="center"/>
              <w:rPr>
                <w:rFonts w:ascii="Times New Roman" w:hAnsi="Times New Roman" w:cs="Times New Roman"/>
              </w:rPr>
            </w:pPr>
          </w:p>
        </w:tc>
        <w:tc>
          <w:tcPr>
            <w:tcW w:w="970" w:type="pct"/>
          </w:tcPr>
          <w:p w14:paraId="26959611"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к</w:t>
            </w:r>
            <w:r w:rsidRPr="00D31234">
              <w:rPr>
                <w:rFonts w:ascii="Times New Roman" w:hAnsi="Times New Roman" w:cs="Times New Roman"/>
              </w:rPr>
              <w:t>абинет ФГДС поликлиники</w:t>
            </w:r>
          </w:p>
        </w:tc>
        <w:tc>
          <w:tcPr>
            <w:tcW w:w="829" w:type="pct"/>
          </w:tcPr>
          <w:p w14:paraId="53AAD986" w14:textId="77777777" w:rsidR="007A6CBC" w:rsidRPr="00D31234" w:rsidRDefault="007A6CBC" w:rsidP="00A132A0">
            <w:pPr>
              <w:pStyle w:val="Standard"/>
              <w:spacing w:after="0"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5C67D13B"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w:t>
            </w:r>
          </w:p>
        </w:tc>
        <w:tc>
          <w:tcPr>
            <w:tcW w:w="639" w:type="pct"/>
          </w:tcPr>
          <w:p w14:paraId="15D29F53"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0</w:t>
            </w:r>
          </w:p>
        </w:tc>
      </w:tr>
      <w:tr w:rsidR="007A6CBC" w:rsidRPr="00D31234" w14:paraId="39AFD1C2" w14:textId="77777777" w:rsidTr="0028316D">
        <w:tc>
          <w:tcPr>
            <w:tcW w:w="1246" w:type="pct"/>
          </w:tcPr>
          <w:p w14:paraId="73204A4D"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УЗИ</w:t>
            </w:r>
          </w:p>
        </w:tc>
        <w:tc>
          <w:tcPr>
            <w:tcW w:w="765" w:type="pct"/>
          </w:tcPr>
          <w:p w14:paraId="38CF65C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781772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«Звениговская ЦРБ»</w:t>
            </w:r>
          </w:p>
          <w:p w14:paraId="0CC54C3F"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080AB30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к</w:t>
            </w:r>
            <w:r w:rsidRPr="00D31234">
              <w:rPr>
                <w:rFonts w:ascii="Times New Roman" w:hAnsi="Times New Roman" w:cs="Times New Roman"/>
              </w:rPr>
              <w:t>абинет ультразвуковой диагностики</w:t>
            </w:r>
          </w:p>
        </w:tc>
        <w:tc>
          <w:tcPr>
            <w:tcW w:w="829" w:type="pct"/>
          </w:tcPr>
          <w:p w14:paraId="1D82D87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p w14:paraId="3FB79E5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передвижное</w:t>
            </w:r>
          </w:p>
        </w:tc>
        <w:tc>
          <w:tcPr>
            <w:tcW w:w="550" w:type="pct"/>
          </w:tcPr>
          <w:p w14:paraId="0242E15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60</w:t>
            </w:r>
          </w:p>
        </w:tc>
        <w:tc>
          <w:tcPr>
            <w:tcW w:w="639" w:type="pct"/>
          </w:tcPr>
          <w:p w14:paraId="5ACB05F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59D9A91" w14:textId="77777777" w:rsidTr="0028316D">
        <w:tc>
          <w:tcPr>
            <w:tcW w:w="1246" w:type="pct"/>
          </w:tcPr>
          <w:p w14:paraId="290EDCD7"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Рентген аппарат</w:t>
            </w:r>
          </w:p>
        </w:tc>
        <w:tc>
          <w:tcPr>
            <w:tcW w:w="765" w:type="pct"/>
          </w:tcPr>
          <w:p w14:paraId="3A3AE405" w14:textId="77777777" w:rsidR="007A6CBC" w:rsidRPr="00D31234"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r w:rsidRPr="00D31234">
              <w:rPr>
                <w:rFonts w:ascii="Times New Roman" w:hAnsi="Times New Roman" w:cs="Times New Roman"/>
              </w:rPr>
              <w:t>«Звениговская ЦРБ»</w:t>
            </w:r>
          </w:p>
          <w:p w14:paraId="004A6B56"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42047BB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р</w:t>
            </w:r>
            <w:r w:rsidRPr="00D31234">
              <w:rPr>
                <w:rFonts w:ascii="Times New Roman" w:hAnsi="Times New Roman" w:cs="Times New Roman"/>
              </w:rPr>
              <w:t>ентгенкабинет</w:t>
            </w:r>
          </w:p>
        </w:tc>
        <w:tc>
          <w:tcPr>
            <w:tcW w:w="829" w:type="pct"/>
          </w:tcPr>
          <w:p w14:paraId="410ADB2C"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w:t>
            </w:r>
          </w:p>
          <w:p w14:paraId="5886F7FB"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p w14:paraId="4CE43F9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передвижное</w:t>
            </w:r>
          </w:p>
        </w:tc>
        <w:tc>
          <w:tcPr>
            <w:tcW w:w="550" w:type="pct"/>
          </w:tcPr>
          <w:p w14:paraId="6B682A7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97</w:t>
            </w:r>
          </w:p>
        </w:tc>
        <w:tc>
          <w:tcPr>
            <w:tcW w:w="639" w:type="pct"/>
          </w:tcPr>
          <w:p w14:paraId="16311FC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1,2</w:t>
            </w:r>
          </w:p>
        </w:tc>
      </w:tr>
      <w:tr w:rsidR="007A6CBC" w:rsidRPr="00D31234" w14:paraId="5431334F" w14:textId="77777777" w:rsidTr="0028316D">
        <w:tc>
          <w:tcPr>
            <w:tcW w:w="1246" w:type="pct"/>
          </w:tcPr>
          <w:p w14:paraId="3A3F9520"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Флюроограф</w:t>
            </w:r>
          </w:p>
        </w:tc>
        <w:tc>
          <w:tcPr>
            <w:tcW w:w="765" w:type="pct"/>
          </w:tcPr>
          <w:p w14:paraId="3448CE8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82906E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«Звениговская ЦРБ»</w:t>
            </w:r>
          </w:p>
          <w:p w14:paraId="5D814F11" w14:textId="77777777" w:rsidR="007A6CBC" w:rsidRPr="00E273D5" w:rsidRDefault="007A6CBC" w:rsidP="00A132A0">
            <w:pPr>
              <w:spacing w:line="240" w:lineRule="auto"/>
              <w:jc w:val="center"/>
              <w:rPr>
                <w:rFonts w:ascii="Times New Roman" w:hAnsi="Times New Roman" w:cs="Times New Roman"/>
                <w:sz w:val="16"/>
                <w:szCs w:val="16"/>
              </w:rPr>
            </w:pPr>
          </w:p>
        </w:tc>
        <w:tc>
          <w:tcPr>
            <w:tcW w:w="970" w:type="pct"/>
          </w:tcPr>
          <w:p w14:paraId="44C32A8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0E4421D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66D3EF6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65</w:t>
            </w:r>
          </w:p>
        </w:tc>
        <w:tc>
          <w:tcPr>
            <w:tcW w:w="639" w:type="pct"/>
          </w:tcPr>
          <w:p w14:paraId="6B95282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ED262AA" w14:textId="77777777" w:rsidTr="0028316D">
        <w:tc>
          <w:tcPr>
            <w:tcW w:w="1246" w:type="pct"/>
          </w:tcPr>
          <w:p w14:paraId="7E8A35E3"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Колоноскоп</w:t>
            </w:r>
          </w:p>
        </w:tc>
        <w:tc>
          <w:tcPr>
            <w:tcW w:w="765" w:type="pct"/>
          </w:tcPr>
          <w:p w14:paraId="17423DA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343F0A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«Звениговская ЦРБ»</w:t>
            </w:r>
          </w:p>
          <w:p w14:paraId="40733CD6" w14:textId="77777777" w:rsidR="007A6CBC" w:rsidRPr="00E273D5" w:rsidRDefault="007A6CBC" w:rsidP="00A132A0">
            <w:pPr>
              <w:spacing w:line="240" w:lineRule="auto"/>
              <w:jc w:val="center"/>
              <w:rPr>
                <w:rFonts w:ascii="Times New Roman" w:hAnsi="Times New Roman" w:cs="Times New Roman"/>
                <w:sz w:val="16"/>
                <w:szCs w:val="16"/>
              </w:rPr>
            </w:pPr>
          </w:p>
        </w:tc>
        <w:tc>
          <w:tcPr>
            <w:tcW w:w="970" w:type="pct"/>
          </w:tcPr>
          <w:p w14:paraId="1FF1AA3F"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к</w:t>
            </w:r>
            <w:r w:rsidRPr="00D31234">
              <w:rPr>
                <w:rFonts w:ascii="Times New Roman" w:hAnsi="Times New Roman" w:cs="Times New Roman"/>
              </w:rPr>
              <w:t>абинетэндоскопии</w:t>
            </w:r>
          </w:p>
        </w:tc>
        <w:tc>
          <w:tcPr>
            <w:tcW w:w="829" w:type="pct"/>
          </w:tcPr>
          <w:p w14:paraId="151CF7D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135C115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4E11756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ED51466" w14:textId="77777777" w:rsidTr="0028316D">
        <w:tc>
          <w:tcPr>
            <w:tcW w:w="1246" w:type="pct"/>
          </w:tcPr>
          <w:p w14:paraId="381FD09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Эзофагогастроскоп</w:t>
            </w:r>
          </w:p>
        </w:tc>
        <w:tc>
          <w:tcPr>
            <w:tcW w:w="765" w:type="pct"/>
          </w:tcPr>
          <w:p w14:paraId="37926A4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704FB5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«Звениговская ЦРБ»</w:t>
            </w:r>
          </w:p>
          <w:p w14:paraId="652A291E" w14:textId="77777777" w:rsidR="007A6CBC" w:rsidRPr="00E273D5" w:rsidRDefault="007A6CBC" w:rsidP="00A132A0">
            <w:pPr>
              <w:spacing w:line="240" w:lineRule="auto"/>
              <w:jc w:val="center"/>
              <w:rPr>
                <w:rFonts w:ascii="Times New Roman" w:hAnsi="Times New Roman" w:cs="Times New Roman"/>
                <w:sz w:val="16"/>
                <w:szCs w:val="16"/>
              </w:rPr>
            </w:pPr>
          </w:p>
        </w:tc>
        <w:tc>
          <w:tcPr>
            <w:tcW w:w="970" w:type="pct"/>
          </w:tcPr>
          <w:p w14:paraId="1D7843CF"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к</w:t>
            </w:r>
            <w:r w:rsidRPr="00D31234">
              <w:rPr>
                <w:rFonts w:ascii="Times New Roman" w:hAnsi="Times New Roman" w:cs="Times New Roman"/>
              </w:rPr>
              <w:t>абинет</w:t>
            </w:r>
          </w:p>
          <w:p w14:paraId="29CE22D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эндоскопии</w:t>
            </w:r>
          </w:p>
        </w:tc>
        <w:tc>
          <w:tcPr>
            <w:tcW w:w="829" w:type="pct"/>
          </w:tcPr>
          <w:p w14:paraId="641C106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23AE78B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6</w:t>
            </w:r>
          </w:p>
        </w:tc>
        <w:tc>
          <w:tcPr>
            <w:tcW w:w="639" w:type="pct"/>
          </w:tcPr>
          <w:p w14:paraId="7759E5E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CD653E3" w14:textId="77777777" w:rsidTr="0028316D">
        <w:tc>
          <w:tcPr>
            <w:tcW w:w="1246" w:type="pct"/>
          </w:tcPr>
          <w:p w14:paraId="5F7C6C49" w14:textId="77777777" w:rsidR="007A6CBC" w:rsidRPr="00D31234" w:rsidRDefault="007A6CBC" w:rsidP="00A132A0">
            <w:pPr>
              <w:spacing w:line="240" w:lineRule="auto"/>
              <w:jc w:val="both"/>
              <w:rPr>
                <w:rFonts w:ascii="Times New Roman" w:hAnsi="Times New Roman" w:cs="Times New Roman"/>
                <w:lang w:val="en-US"/>
              </w:rPr>
            </w:pPr>
            <w:r w:rsidRPr="00D31234">
              <w:rPr>
                <w:rFonts w:ascii="Times New Roman" w:hAnsi="Times New Roman" w:cs="Times New Roman"/>
              </w:rPr>
              <w:t xml:space="preserve">Рентгенографический аппарат </w:t>
            </w:r>
            <w:r w:rsidRPr="00D31234">
              <w:rPr>
                <w:rFonts w:ascii="Times New Roman" w:hAnsi="Times New Roman" w:cs="Times New Roman"/>
                <w:lang w:val="en-US"/>
              </w:rPr>
              <w:t>MULTIX Pro</w:t>
            </w:r>
          </w:p>
        </w:tc>
        <w:tc>
          <w:tcPr>
            <w:tcW w:w="765" w:type="pct"/>
          </w:tcPr>
          <w:p w14:paraId="4353278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8212FC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«Куженерская ЦРБ»</w:t>
            </w:r>
          </w:p>
          <w:p w14:paraId="10289FA6" w14:textId="77777777" w:rsidR="007A6CBC" w:rsidRDefault="007A6CBC" w:rsidP="00A132A0">
            <w:pPr>
              <w:spacing w:line="240" w:lineRule="auto"/>
              <w:jc w:val="center"/>
              <w:rPr>
                <w:rFonts w:ascii="Times New Roman" w:hAnsi="Times New Roman" w:cs="Times New Roman"/>
                <w:sz w:val="16"/>
                <w:szCs w:val="16"/>
              </w:rPr>
            </w:pPr>
          </w:p>
          <w:p w14:paraId="5C33B4AC" w14:textId="77777777" w:rsidR="002878E8" w:rsidRPr="00E273D5" w:rsidRDefault="002878E8" w:rsidP="00A132A0">
            <w:pPr>
              <w:spacing w:line="240" w:lineRule="auto"/>
              <w:jc w:val="center"/>
              <w:rPr>
                <w:rFonts w:ascii="Times New Roman" w:hAnsi="Times New Roman" w:cs="Times New Roman"/>
                <w:sz w:val="16"/>
                <w:szCs w:val="16"/>
              </w:rPr>
            </w:pPr>
          </w:p>
        </w:tc>
        <w:tc>
          <w:tcPr>
            <w:tcW w:w="970" w:type="pct"/>
          </w:tcPr>
          <w:p w14:paraId="46A7053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поликлиника</w:t>
            </w:r>
          </w:p>
        </w:tc>
        <w:tc>
          <w:tcPr>
            <w:tcW w:w="829" w:type="pct"/>
          </w:tcPr>
          <w:p w14:paraId="1080344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21622FB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45</w:t>
            </w:r>
          </w:p>
        </w:tc>
        <w:tc>
          <w:tcPr>
            <w:tcW w:w="639" w:type="pct"/>
          </w:tcPr>
          <w:p w14:paraId="4ECDEBA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19184DC5" w14:textId="77777777" w:rsidTr="0028316D">
        <w:tc>
          <w:tcPr>
            <w:tcW w:w="1246" w:type="pct"/>
          </w:tcPr>
          <w:p w14:paraId="555D0CB9"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Гастроскоп</w:t>
            </w:r>
          </w:p>
          <w:p w14:paraId="6DBDE634" w14:textId="77777777" w:rsidR="007A6CBC" w:rsidRPr="00D31234" w:rsidRDefault="007A6CBC" w:rsidP="00A132A0">
            <w:pPr>
              <w:spacing w:line="240" w:lineRule="auto"/>
              <w:jc w:val="both"/>
              <w:rPr>
                <w:rFonts w:ascii="Times New Roman" w:hAnsi="Times New Roman" w:cs="Times New Roman"/>
                <w:lang w:val="en-US"/>
              </w:rPr>
            </w:pPr>
            <w:r w:rsidRPr="00D31234">
              <w:rPr>
                <w:rFonts w:ascii="Times New Roman" w:hAnsi="Times New Roman" w:cs="Times New Roman"/>
                <w:lang w:val="en-US"/>
              </w:rPr>
              <w:t>FG-24v</w:t>
            </w:r>
          </w:p>
        </w:tc>
        <w:tc>
          <w:tcPr>
            <w:tcW w:w="765" w:type="pct"/>
          </w:tcPr>
          <w:p w14:paraId="2935404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AF04A3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«Куженерская ЦРБ»</w:t>
            </w:r>
          </w:p>
          <w:p w14:paraId="6F5B4EE8" w14:textId="77777777" w:rsidR="007A6CBC" w:rsidRPr="0022058D" w:rsidRDefault="007A6CBC" w:rsidP="00A132A0">
            <w:pPr>
              <w:spacing w:line="240" w:lineRule="auto"/>
              <w:jc w:val="center"/>
              <w:rPr>
                <w:rFonts w:ascii="Times New Roman" w:hAnsi="Times New Roman" w:cs="Times New Roman"/>
                <w:sz w:val="16"/>
                <w:szCs w:val="16"/>
              </w:rPr>
            </w:pPr>
          </w:p>
        </w:tc>
        <w:tc>
          <w:tcPr>
            <w:tcW w:w="970" w:type="pct"/>
          </w:tcPr>
          <w:p w14:paraId="1CEF061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18C9FBF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17D441D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44EED2C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13C6EEA" w14:textId="77777777" w:rsidTr="0028316D">
        <w:tc>
          <w:tcPr>
            <w:tcW w:w="1246" w:type="pct"/>
          </w:tcPr>
          <w:p w14:paraId="546C4A9E"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Колоноскоп</w:t>
            </w:r>
            <w:r w:rsidRPr="00D31234">
              <w:rPr>
                <w:rFonts w:ascii="Times New Roman" w:hAnsi="Times New Roman" w:cs="Times New Roman"/>
                <w:lang w:val="en-US"/>
              </w:rPr>
              <w:t>OLYMPUS</w:t>
            </w:r>
          </w:p>
          <w:p w14:paraId="5977773F" w14:textId="77777777" w:rsidR="007A6CBC" w:rsidRPr="00D31234" w:rsidRDefault="007A6CBC" w:rsidP="00A132A0">
            <w:pPr>
              <w:spacing w:line="240" w:lineRule="auto"/>
              <w:jc w:val="both"/>
              <w:rPr>
                <w:rFonts w:ascii="Times New Roman" w:hAnsi="Times New Roman" w:cs="Times New Roman"/>
                <w:lang w:val="en-US"/>
              </w:rPr>
            </w:pPr>
            <w:r w:rsidRPr="00D31234">
              <w:rPr>
                <w:rFonts w:ascii="Times New Roman" w:hAnsi="Times New Roman" w:cs="Times New Roman"/>
                <w:lang w:val="en-US"/>
              </w:rPr>
              <w:t>CLK-4</w:t>
            </w:r>
          </w:p>
        </w:tc>
        <w:tc>
          <w:tcPr>
            <w:tcW w:w="765" w:type="pct"/>
          </w:tcPr>
          <w:p w14:paraId="5726A2A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03A9054"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«Куженерская ЦРБ»</w:t>
            </w:r>
          </w:p>
          <w:p w14:paraId="61BF87B5"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0BC6168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495A1C5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20FF2342" w14:textId="77777777" w:rsidR="007A6CBC" w:rsidRPr="00D31234" w:rsidRDefault="007A6CBC" w:rsidP="00A132A0">
            <w:pPr>
              <w:spacing w:line="240" w:lineRule="auto"/>
              <w:jc w:val="center"/>
              <w:rPr>
                <w:rFonts w:ascii="Times New Roman" w:hAnsi="Times New Roman" w:cs="Times New Roman"/>
                <w:lang w:val="en-US"/>
              </w:rPr>
            </w:pPr>
            <w:r w:rsidRPr="00D31234">
              <w:rPr>
                <w:rFonts w:ascii="Times New Roman" w:hAnsi="Times New Roman" w:cs="Times New Roman"/>
                <w:lang w:val="en-US"/>
              </w:rPr>
              <w:t>1</w:t>
            </w:r>
          </w:p>
        </w:tc>
        <w:tc>
          <w:tcPr>
            <w:tcW w:w="639" w:type="pct"/>
          </w:tcPr>
          <w:p w14:paraId="76F85E0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924F9CC" w14:textId="77777777" w:rsidTr="0028316D">
        <w:tc>
          <w:tcPr>
            <w:tcW w:w="1246" w:type="pct"/>
          </w:tcPr>
          <w:p w14:paraId="7677D35B"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ультразвуковой диагностики</w:t>
            </w:r>
          </w:p>
          <w:p w14:paraId="6DF44DC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MindrayDC</w:t>
            </w:r>
            <w:r w:rsidRPr="00D31234">
              <w:rPr>
                <w:rFonts w:ascii="Times New Roman" w:hAnsi="Times New Roman" w:cs="Times New Roman"/>
              </w:rPr>
              <w:t xml:space="preserve">-40 </w:t>
            </w:r>
            <w:r w:rsidRPr="00D31234">
              <w:rPr>
                <w:rFonts w:ascii="Times New Roman" w:hAnsi="Times New Roman" w:cs="Times New Roman"/>
                <w:lang w:val="en-US"/>
              </w:rPr>
              <w:t>Exp</w:t>
            </w:r>
            <w:r w:rsidRPr="00D31234">
              <w:rPr>
                <w:rFonts w:ascii="Times New Roman" w:hAnsi="Times New Roman" w:cs="Times New Roman"/>
              </w:rPr>
              <w:t>.</w:t>
            </w:r>
          </w:p>
          <w:p w14:paraId="5058D815"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7B66832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6C2741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«Куженерская ЦРБ»</w:t>
            </w:r>
          </w:p>
        </w:tc>
        <w:tc>
          <w:tcPr>
            <w:tcW w:w="970" w:type="pct"/>
          </w:tcPr>
          <w:p w14:paraId="0CEC793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66F1F05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6A9D310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29</w:t>
            </w:r>
          </w:p>
        </w:tc>
        <w:tc>
          <w:tcPr>
            <w:tcW w:w="639" w:type="pct"/>
          </w:tcPr>
          <w:p w14:paraId="2B6E14E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4488C0A" w14:textId="77777777" w:rsidTr="0028316D">
        <w:tc>
          <w:tcPr>
            <w:tcW w:w="1246" w:type="pct"/>
          </w:tcPr>
          <w:p w14:paraId="5A8FE811"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Комплекс рентгенологический стационарный РУМ-20</w:t>
            </w:r>
          </w:p>
          <w:p w14:paraId="5DC6AFA9"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2A4DDE4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8553B9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«Килемарская РБ»</w:t>
            </w:r>
          </w:p>
        </w:tc>
        <w:tc>
          <w:tcPr>
            <w:tcW w:w="970" w:type="pct"/>
          </w:tcPr>
          <w:p w14:paraId="48DCA624"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р</w:t>
            </w:r>
            <w:r w:rsidRPr="00D31234">
              <w:rPr>
                <w:rFonts w:ascii="Times New Roman" w:hAnsi="Times New Roman" w:cs="Times New Roman"/>
              </w:rPr>
              <w:t>ентгенологический кабинет</w:t>
            </w:r>
          </w:p>
        </w:tc>
        <w:tc>
          <w:tcPr>
            <w:tcW w:w="829" w:type="pct"/>
          </w:tcPr>
          <w:p w14:paraId="53DE7E1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1997BEA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10</w:t>
            </w:r>
          </w:p>
        </w:tc>
        <w:tc>
          <w:tcPr>
            <w:tcW w:w="639" w:type="pct"/>
          </w:tcPr>
          <w:p w14:paraId="6D79CA0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10319658" w14:textId="77777777" w:rsidTr="0028316D">
        <w:tc>
          <w:tcPr>
            <w:tcW w:w="1246" w:type="pct"/>
          </w:tcPr>
          <w:p w14:paraId="1E3154A5"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Комплекс рентгенологический диагностический рентген</w:t>
            </w:r>
            <w:r>
              <w:rPr>
                <w:rFonts w:ascii="Times New Roman" w:hAnsi="Times New Roman" w:cs="Times New Roman"/>
              </w:rPr>
              <w:br/>
            </w:r>
            <w:r w:rsidRPr="00D31234">
              <w:rPr>
                <w:rFonts w:ascii="Times New Roman" w:hAnsi="Times New Roman" w:cs="Times New Roman"/>
              </w:rPr>
              <w:t>40-1А</w:t>
            </w:r>
          </w:p>
          <w:p w14:paraId="6588FEE7"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53A7D04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7ED8D3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«Килемарская РБ»</w:t>
            </w:r>
          </w:p>
        </w:tc>
        <w:tc>
          <w:tcPr>
            <w:tcW w:w="970" w:type="pct"/>
          </w:tcPr>
          <w:p w14:paraId="1F4EEF3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р</w:t>
            </w:r>
            <w:r w:rsidRPr="00D31234">
              <w:rPr>
                <w:rFonts w:ascii="Times New Roman" w:hAnsi="Times New Roman" w:cs="Times New Roman"/>
              </w:rPr>
              <w:t>ентгенологический кабинет</w:t>
            </w:r>
          </w:p>
        </w:tc>
        <w:tc>
          <w:tcPr>
            <w:tcW w:w="829" w:type="pct"/>
          </w:tcPr>
          <w:p w14:paraId="323AE27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180F143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5</w:t>
            </w:r>
          </w:p>
        </w:tc>
        <w:tc>
          <w:tcPr>
            <w:tcW w:w="639" w:type="pct"/>
          </w:tcPr>
          <w:p w14:paraId="1587A78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1849E125" w14:textId="77777777" w:rsidTr="0028316D">
        <w:tc>
          <w:tcPr>
            <w:tcW w:w="1246" w:type="pct"/>
          </w:tcPr>
          <w:p w14:paraId="59617453"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Флюорограф</w:t>
            </w:r>
          </w:p>
          <w:p w14:paraId="0AB88380"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цифровой «Максима»</w:t>
            </w:r>
          </w:p>
        </w:tc>
        <w:tc>
          <w:tcPr>
            <w:tcW w:w="765" w:type="pct"/>
          </w:tcPr>
          <w:p w14:paraId="639975D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14A25E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«Килемарская РБ»</w:t>
            </w:r>
          </w:p>
          <w:p w14:paraId="649DBBC1" w14:textId="77777777" w:rsidR="007A6CBC" w:rsidRPr="0022058D" w:rsidRDefault="007A6CBC" w:rsidP="00A132A0">
            <w:pPr>
              <w:spacing w:line="240" w:lineRule="auto"/>
              <w:jc w:val="center"/>
              <w:rPr>
                <w:rFonts w:ascii="Times New Roman" w:hAnsi="Times New Roman" w:cs="Times New Roman"/>
                <w:sz w:val="16"/>
                <w:szCs w:val="16"/>
              </w:rPr>
            </w:pPr>
          </w:p>
        </w:tc>
        <w:tc>
          <w:tcPr>
            <w:tcW w:w="970" w:type="pct"/>
          </w:tcPr>
          <w:p w14:paraId="1238BFF8"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ф</w:t>
            </w:r>
            <w:r w:rsidRPr="00D31234">
              <w:rPr>
                <w:rFonts w:ascii="Times New Roman" w:hAnsi="Times New Roman" w:cs="Times New Roman"/>
              </w:rPr>
              <w:t>люорографический кабинет</w:t>
            </w:r>
          </w:p>
        </w:tc>
        <w:tc>
          <w:tcPr>
            <w:tcW w:w="829" w:type="pct"/>
          </w:tcPr>
          <w:p w14:paraId="2629534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1A6D926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30</w:t>
            </w:r>
          </w:p>
        </w:tc>
        <w:tc>
          <w:tcPr>
            <w:tcW w:w="639" w:type="pct"/>
          </w:tcPr>
          <w:p w14:paraId="7895722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2B4740D" w14:textId="77777777" w:rsidTr="0028316D">
        <w:tc>
          <w:tcPr>
            <w:tcW w:w="1246" w:type="pct"/>
          </w:tcPr>
          <w:p w14:paraId="654F164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Система ультразвукового сканирования SONOLINE G20</w:t>
            </w:r>
          </w:p>
          <w:p w14:paraId="26170A86"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5CFB70E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527069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«Килемарская РБ»</w:t>
            </w:r>
          </w:p>
        </w:tc>
        <w:tc>
          <w:tcPr>
            <w:tcW w:w="970" w:type="pct"/>
          </w:tcPr>
          <w:p w14:paraId="3533A87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к</w:t>
            </w:r>
            <w:r w:rsidRPr="00D31234">
              <w:rPr>
                <w:rFonts w:ascii="Times New Roman" w:hAnsi="Times New Roman" w:cs="Times New Roman"/>
              </w:rPr>
              <w:t>абинет УЗИ</w:t>
            </w:r>
          </w:p>
        </w:tc>
        <w:tc>
          <w:tcPr>
            <w:tcW w:w="829" w:type="pct"/>
          </w:tcPr>
          <w:p w14:paraId="19D1C0A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1ED7C89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5736219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9C657ED" w14:textId="77777777" w:rsidTr="0028316D">
        <w:tc>
          <w:tcPr>
            <w:tcW w:w="1246" w:type="pct"/>
          </w:tcPr>
          <w:p w14:paraId="6FD505C4" w14:textId="77777777" w:rsidR="007A6CBC" w:rsidRPr="00D31234" w:rsidRDefault="007A6CBC" w:rsidP="00A132A0">
            <w:pPr>
              <w:suppressAutoHyphens/>
              <w:spacing w:line="240" w:lineRule="auto"/>
              <w:jc w:val="both"/>
              <w:rPr>
                <w:rFonts w:ascii="Times New Roman" w:eastAsia="Arial Unicode MS" w:hAnsi="Times New Roman" w:cs="Times New Roman"/>
                <w:color w:val="00000A"/>
              </w:rPr>
            </w:pPr>
            <w:r w:rsidRPr="00D31234">
              <w:rPr>
                <w:rFonts w:ascii="Times New Roman" w:hAnsi="Times New Roman" w:cs="Times New Roman"/>
              </w:rPr>
              <w:t>Аппарат рентгенографический Мультикс Про</w:t>
            </w:r>
          </w:p>
        </w:tc>
        <w:tc>
          <w:tcPr>
            <w:tcW w:w="765" w:type="pct"/>
          </w:tcPr>
          <w:p w14:paraId="5A4B116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CE6CD13" w14:textId="77777777" w:rsidR="007A6CBC" w:rsidRPr="00D31234" w:rsidRDefault="007A6CBC" w:rsidP="00A132A0">
            <w:pPr>
              <w:suppressAutoHyphens/>
              <w:spacing w:line="240" w:lineRule="auto"/>
              <w:jc w:val="center"/>
              <w:rPr>
                <w:rFonts w:ascii="Times New Roman" w:hAnsi="Times New Roman" w:cs="Times New Roman"/>
              </w:rPr>
            </w:pPr>
            <w:r w:rsidRPr="00D31234">
              <w:rPr>
                <w:rFonts w:ascii="Times New Roman" w:hAnsi="Times New Roman" w:cs="Times New Roman"/>
              </w:rPr>
              <w:t>«Мари-Турекская ЦРБ им.В.В.Свинина»</w:t>
            </w:r>
          </w:p>
          <w:p w14:paraId="0D55F7AB" w14:textId="77777777" w:rsidR="007A6CBC" w:rsidRPr="006E61C5" w:rsidRDefault="007A6CBC" w:rsidP="00A132A0">
            <w:pPr>
              <w:suppressAutoHyphens/>
              <w:spacing w:line="240" w:lineRule="auto"/>
              <w:jc w:val="center"/>
              <w:rPr>
                <w:rFonts w:ascii="Times New Roman" w:eastAsia="Arial Unicode MS" w:hAnsi="Times New Roman" w:cs="Times New Roman"/>
                <w:color w:val="00000A"/>
                <w:sz w:val="16"/>
                <w:szCs w:val="16"/>
              </w:rPr>
            </w:pPr>
          </w:p>
        </w:tc>
        <w:tc>
          <w:tcPr>
            <w:tcW w:w="970" w:type="pct"/>
          </w:tcPr>
          <w:p w14:paraId="360B2394"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п</w:t>
            </w:r>
            <w:r w:rsidRPr="00D31234">
              <w:rPr>
                <w:rFonts w:ascii="Times New Roman" w:hAnsi="Times New Roman" w:cs="Times New Roman"/>
              </w:rPr>
              <w:t>оликлиника ЦРБ</w:t>
            </w:r>
          </w:p>
        </w:tc>
        <w:tc>
          <w:tcPr>
            <w:tcW w:w="829" w:type="pct"/>
          </w:tcPr>
          <w:p w14:paraId="6460B10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6C74C963"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54</w:t>
            </w:r>
          </w:p>
        </w:tc>
        <w:tc>
          <w:tcPr>
            <w:tcW w:w="639" w:type="pct"/>
          </w:tcPr>
          <w:p w14:paraId="575EC55D"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1</w:t>
            </w:r>
          </w:p>
        </w:tc>
      </w:tr>
      <w:tr w:rsidR="007A6CBC" w:rsidRPr="00D31234" w14:paraId="760F10C6" w14:textId="77777777" w:rsidTr="0028316D">
        <w:tc>
          <w:tcPr>
            <w:tcW w:w="1246" w:type="pct"/>
          </w:tcPr>
          <w:p w14:paraId="79280273" w14:textId="77777777" w:rsidR="007A6CBC" w:rsidRPr="00D31234"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Рентген-ап</w:t>
            </w:r>
            <w:r>
              <w:rPr>
                <w:rFonts w:ascii="Times New Roman" w:hAnsi="Times New Roman" w:cs="Times New Roman"/>
              </w:rPr>
              <w:t>парат настенный высокочастотный</w:t>
            </w:r>
            <w:r>
              <w:rPr>
                <w:rFonts w:ascii="Times New Roman" w:hAnsi="Times New Roman" w:cs="Times New Roman"/>
              </w:rPr>
              <w:br/>
              <w:t>«KODAK-2100»</w:t>
            </w:r>
          </w:p>
          <w:p w14:paraId="0EF2F070" w14:textId="77777777" w:rsidR="007A6CBC" w:rsidRPr="006E61C5" w:rsidRDefault="007A6CBC" w:rsidP="00A132A0">
            <w:pPr>
              <w:suppressAutoHyphens/>
              <w:spacing w:line="240" w:lineRule="auto"/>
              <w:jc w:val="both"/>
              <w:rPr>
                <w:rFonts w:ascii="Times New Roman" w:eastAsia="Arial Unicode MS" w:hAnsi="Times New Roman" w:cs="Times New Roman"/>
                <w:color w:val="00000A"/>
                <w:sz w:val="16"/>
                <w:szCs w:val="16"/>
              </w:rPr>
            </w:pPr>
          </w:p>
        </w:tc>
        <w:tc>
          <w:tcPr>
            <w:tcW w:w="765" w:type="pct"/>
          </w:tcPr>
          <w:p w14:paraId="18FEB98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F1F41E8" w14:textId="77777777" w:rsidR="007A6CBC" w:rsidRPr="00D31234" w:rsidRDefault="007A6CBC" w:rsidP="00A132A0">
            <w:pPr>
              <w:suppressAutoHyphens/>
              <w:spacing w:line="240" w:lineRule="auto"/>
              <w:jc w:val="center"/>
              <w:rPr>
                <w:rFonts w:ascii="Times New Roman" w:hAnsi="Times New Roman" w:cs="Times New Roman"/>
              </w:rPr>
            </w:pPr>
            <w:r w:rsidRPr="00D31234">
              <w:rPr>
                <w:rFonts w:ascii="Times New Roman" w:hAnsi="Times New Roman" w:cs="Times New Roman"/>
              </w:rPr>
              <w:t>«Мари-Турекская ЦРБ им.В.В.Свинина»</w:t>
            </w:r>
          </w:p>
          <w:p w14:paraId="6D305C63" w14:textId="77777777" w:rsidR="007A6CBC" w:rsidRPr="006E61C5" w:rsidRDefault="007A6CBC" w:rsidP="00A132A0">
            <w:pPr>
              <w:suppressAutoHyphens/>
              <w:spacing w:line="240" w:lineRule="auto"/>
              <w:jc w:val="center"/>
              <w:rPr>
                <w:rFonts w:ascii="Times New Roman" w:eastAsia="Arial Unicode MS" w:hAnsi="Times New Roman" w:cs="Times New Roman"/>
                <w:color w:val="00000A"/>
                <w:sz w:val="16"/>
                <w:szCs w:val="16"/>
              </w:rPr>
            </w:pPr>
          </w:p>
        </w:tc>
        <w:tc>
          <w:tcPr>
            <w:tcW w:w="970" w:type="pct"/>
          </w:tcPr>
          <w:p w14:paraId="73552C96"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п</w:t>
            </w:r>
            <w:r w:rsidRPr="00D31234">
              <w:rPr>
                <w:rFonts w:ascii="Times New Roman" w:hAnsi="Times New Roman" w:cs="Times New Roman"/>
              </w:rPr>
              <w:t>оликлиника ЦРБ</w:t>
            </w:r>
          </w:p>
        </w:tc>
        <w:tc>
          <w:tcPr>
            <w:tcW w:w="829" w:type="pct"/>
          </w:tcPr>
          <w:p w14:paraId="259C629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7B7FFF11"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34</w:t>
            </w:r>
          </w:p>
        </w:tc>
        <w:tc>
          <w:tcPr>
            <w:tcW w:w="639" w:type="pct"/>
          </w:tcPr>
          <w:p w14:paraId="78692DCD"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1</w:t>
            </w:r>
          </w:p>
        </w:tc>
      </w:tr>
      <w:tr w:rsidR="007A6CBC" w:rsidRPr="00D31234" w14:paraId="262427DE" w14:textId="77777777" w:rsidTr="0028316D">
        <w:tc>
          <w:tcPr>
            <w:tcW w:w="1246" w:type="pct"/>
          </w:tcPr>
          <w:p w14:paraId="5D3DE20C" w14:textId="77777777" w:rsidR="002878E8" w:rsidRDefault="007A6CBC" w:rsidP="00A132A0">
            <w:pPr>
              <w:suppressAutoHyphens/>
              <w:spacing w:line="240" w:lineRule="auto"/>
              <w:jc w:val="both"/>
              <w:rPr>
                <w:rFonts w:ascii="Times New Roman" w:hAnsi="Times New Roman" w:cs="Times New Roman"/>
              </w:rPr>
            </w:pPr>
            <w:r>
              <w:rPr>
                <w:rFonts w:ascii="Times New Roman" w:hAnsi="Times New Roman" w:cs="Times New Roman"/>
              </w:rPr>
              <w:t xml:space="preserve">Комплекс медицинский передвижной лечебно-диагностический ВМК </w:t>
            </w:r>
          </w:p>
          <w:p w14:paraId="2094F4FE" w14:textId="77777777" w:rsidR="002878E8" w:rsidRDefault="002878E8" w:rsidP="00A132A0">
            <w:pPr>
              <w:suppressAutoHyphens/>
              <w:spacing w:line="240" w:lineRule="auto"/>
              <w:jc w:val="both"/>
              <w:rPr>
                <w:rFonts w:ascii="Times New Roman" w:hAnsi="Times New Roman" w:cs="Times New Roman"/>
              </w:rPr>
            </w:pPr>
          </w:p>
          <w:p w14:paraId="3B036D26" w14:textId="2A15C78B" w:rsidR="007A6CBC" w:rsidRPr="00D31234" w:rsidRDefault="007A6CBC" w:rsidP="00A132A0">
            <w:pPr>
              <w:suppressAutoHyphens/>
              <w:spacing w:line="240" w:lineRule="auto"/>
              <w:jc w:val="both"/>
              <w:rPr>
                <w:rFonts w:ascii="Times New Roman" w:hAnsi="Times New Roman" w:cs="Times New Roman"/>
              </w:rPr>
            </w:pPr>
            <w:r>
              <w:rPr>
                <w:rFonts w:ascii="Times New Roman" w:hAnsi="Times New Roman" w:cs="Times New Roman"/>
              </w:rPr>
              <w:t>«Лучевая диагностика»,передвижной флюоорограф</w:t>
            </w:r>
            <w:r w:rsidRPr="00D31234">
              <w:rPr>
                <w:rFonts w:ascii="Times New Roman" w:hAnsi="Times New Roman" w:cs="Times New Roman"/>
              </w:rPr>
              <w:t>ВМК303336-01</w:t>
            </w:r>
          </w:p>
          <w:p w14:paraId="0D7F0FF8" w14:textId="77777777" w:rsidR="007A6CBC" w:rsidRPr="006E61C5" w:rsidRDefault="007A6CBC" w:rsidP="00A132A0">
            <w:pPr>
              <w:suppressAutoHyphens/>
              <w:spacing w:line="240" w:lineRule="auto"/>
              <w:jc w:val="both"/>
              <w:rPr>
                <w:rFonts w:ascii="Times New Roman" w:eastAsia="Arial Unicode MS" w:hAnsi="Times New Roman" w:cs="Times New Roman"/>
                <w:color w:val="00000A"/>
                <w:sz w:val="16"/>
                <w:szCs w:val="16"/>
              </w:rPr>
            </w:pPr>
          </w:p>
        </w:tc>
        <w:tc>
          <w:tcPr>
            <w:tcW w:w="765" w:type="pct"/>
          </w:tcPr>
          <w:p w14:paraId="5E94434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2016D1BE" w14:textId="77777777" w:rsidR="002878E8" w:rsidRDefault="002878E8" w:rsidP="00A132A0">
            <w:pPr>
              <w:suppressAutoHyphens/>
              <w:spacing w:line="240" w:lineRule="auto"/>
              <w:jc w:val="center"/>
              <w:rPr>
                <w:rFonts w:ascii="Times New Roman" w:hAnsi="Times New Roman" w:cs="Times New Roman"/>
              </w:rPr>
            </w:pPr>
          </w:p>
          <w:p w14:paraId="0F94AC83" w14:textId="77777777" w:rsidR="002878E8" w:rsidRDefault="002878E8" w:rsidP="00A132A0">
            <w:pPr>
              <w:suppressAutoHyphens/>
              <w:spacing w:line="240" w:lineRule="auto"/>
              <w:jc w:val="center"/>
              <w:rPr>
                <w:rFonts w:ascii="Times New Roman" w:hAnsi="Times New Roman" w:cs="Times New Roman"/>
              </w:rPr>
            </w:pPr>
          </w:p>
          <w:p w14:paraId="13EFB8B0" w14:textId="77777777" w:rsidR="007A6CBC" w:rsidRDefault="007A6CBC" w:rsidP="00A132A0">
            <w:pPr>
              <w:suppressAutoHyphens/>
              <w:spacing w:line="240" w:lineRule="auto"/>
              <w:jc w:val="center"/>
              <w:rPr>
                <w:rFonts w:ascii="Times New Roman" w:hAnsi="Times New Roman" w:cs="Times New Roman"/>
              </w:rPr>
            </w:pPr>
            <w:r w:rsidRPr="00D31234">
              <w:rPr>
                <w:rFonts w:ascii="Times New Roman" w:hAnsi="Times New Roman" w:cs="Times New Roman"/>
              </w:rPr>
              <w:t>«Мари-Турекская ЦРБ им.В.В.Свинина»</w:t>
            </w:r>
          </w:p>
          <w:p w14:paraId="78E6F999" w14:textId="26791E85" w:rsidR="002878E8" w:rsidRPr="00D31234" w:rsidRDefault="002878E8" w:rsidP="00A132A0">
            <w:pPr>
              <w:suppressAutoHyphens/>
              <w:spacing w:line="240" w:lineRule="auto"/>
              <w:jc w:val="center"/>
              <w:rPr>
                <w:rFonts w:ascii="Times New Roman" w:eastAsia="Arial Unicode MS" w:hAnsi="Times New Roman" w:cs="Times New Roman"/>
                <w:color w:val="00000A"/>
              </w:rPr>
            </w:pPr>
          </w:p>
        </w:tc>
        <w:tc>
          <w:tcPr>
            <w:tcW w:w="970" w:type="pct"/>
          </w:tcPr>
          <w:p w14:paraId="500262DC" w14:textId="77777777" w:rsidR="007A6CBC" w:rsidRDefault="007A6CBC" w:rsidP="00A132A0">
            <w:pPr>
              <w:suppressAutoHyphens/>
              <w:spacing w:line="240" w:lineRule="auto"/>
              <w:jc w:val="center"/>
              <w:rPr>
                <w:rFonts w:ascii="Times New Roman" w:hAnsi="Times New Roman" w:cs="Times New Roman"/>
              </w:rPr>
            </w:pPr>
            <w:r>
              <w:rPr>
                <w:rFonts w:ascii="Times New Roman" w:hAnsi="Times New Roman" w:cs="Times New Roman"/>
              </w:rPr>
              <w:lastRenderedPageBreak/>
              <w:t>поликлиника ЦРБ</w:t>
            </w:r>
          </w:p>
          <w:p w14:paraId="06976A91"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г</w:t>
            </w:r>
            <w:r w:rsidRPr="00D31234">
              <w:rPr>
                <w:rFonts w:ascii="Times New Roman" w:hAnsi="Times New Roman" w:cs="Times New Roman"/>
              </w:rPr>
              <w:t>араж ЦРБ</w:t>
            </w:r>
          </w:p>
        </w:tc>
        <w:tc>
          <w:tcPr>
            <w:tcW w:w="829" w:type="pct"/>
          </w:tcPr>
          <w:p w14:paraId="79DFEB94"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п</w:t>
            </w:r>
            <w:r w:rsidRPr="00D31234">
              <w:rPr>
                <w:rFonts w:ascii="Times New Roman" w:hAnsi="Times New Roman" w:cs="Times New Roman"/>
              </w:rPr>
              <w:t>ередвижное</w:t>
            </w:r>
          </w:p>
        </w:tc>
        <w:tc>
          <w:tcPr>
            <w:tcW w:w="550" w:type="pct"/>
          </w:tcPr>
          <w:p w14:paraId="1E5D81BB"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67</w:t>
            </w:r>
          </w:p>
        </w:tc>
        <w:tc>
          <w:tcPr>
            <w:tcW w:w="639" w:type="pct"/>
          </w:tcPr>
          <w:p w14:paraId="0446AB3E"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1</w:t>
            </w:r>
          </w:p>
        </w:tc>
      </w:tr>
      <w:tr w:rsidR="007A6CBC" w:rsidRPr="00D31234" w14:paraId="350F99BA" w14:textId="77777777" w:rsidTr="0028316D">
        <w:tc>
          <w:tcPr>
            <w:tcW w:w="1246" w:type="pct"/>
          </w:tcPr>
          <w:p w14:paraId="541A27EB" w14:textId="77777777" w:rsidR="007A6CBC"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Ультазвуковой цифровой диагностический сканер SONOACE R7-RUS</w:t>
            </w:r>
          </w:p>
          <w:p w14:paraId="0A7A4C06" w14:textId="77777777" w:rsidR="007A6CBC" w:rsidRPr="00D31234"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с принадлежностями</w:t>
            </w:r>
          </w:p>
          <w:p w14:paraId="10C33A01" w14:textId="77777777" w:rsidR="007A6CBC" w:rsidRPr="006E61C5" w:rsidRDefault="007A6CBC" w:rsidP="00A132A0">
            <w:pPr>
              <w:suppressAutoHyphens/>
              <w:spacing w:line="240" w:lineRule="auto"/>
              <w:jc w:val="both"/>
              <w:rPr>
                <w:rFonts w:ascii="Times New Roman" w:eastAsia="Arial Unicode MS" w:hAnsi="Times New Roman" w:cs="Times New Roman"/>
                <w:color w:val="00000A"/>
                <w:sz w:val="16"/>
                <w:szCs w:val="16"/>
              </w:rPr>
            </w:pPr>
          </w:p>
        </w:tc>
        <w:tc>
          <w:tcPr>
            <w:tcW w:w="765" w:type="pct"/>
          </w:tcPr>
          <w:p w14:paraId="2C94F83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A02B370"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«Мари-Турекская ЦРБ им.В.В.Свинина»</w:t>
            </w:r>
          </w:p>
        </w:tc>
        <w:tc>
          <w:tcPr>
            <w:tcW w:w="970" w:type="pct"/>
          </w:tcPr>
          <w:p w14:paraId="04AAB3A5"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п</w:t>
            </w:r>
            <w:r w:rsidRPr="00D31234">
              <w:rPr>
                <w:rFonts w:ascii="Times New Roman" w:hAnsi="Times New Roman" w:cs="Times New Roman"/>
              </w:rPr>
              <w:t>оликлиника ЦРБ</w:t>
            </w:r>
          </w:p>
        </w:tc>
        <w:tc>
          <w:tcPr>
            <w:tcW w:w="829" w:type="pct"/>
          </w:tcPr>
          <w:p w14:paraId="23BA8042"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44D72A1C"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30</w:t>
            </w:r>
          </w:p>
        </w:tc>
        <w:tc>
          <w:tcPr>
            <w:tcW w:w="639" w:type="pct"/>
          </w:tcPr>
          <w:p w14:paraId="0D774E9D"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1</w:t>
            </w:r>
          </w:p>
        </w:tc>
      </w:tr>
      <w:tr w:rsidR="007A6CBC" w:rsidRPr="00D31234" w14:paraId="554E3B51" w14:textId="77777777" w:rsidTr="0028316D">
        <w:tc>
          <w:tcPr>
            <w:tcW w:w="1246" w:type="pct"/>
          </w:tcPr>
          <w:p w14:paraId="3289535B" w14:textId="77777777" w:rsidR="007A6CBC" w:rsidRDefault="007A6CBC" w:rsidP="00A132A0">
            <w:pPr>
              <w:suppressAutoHyphens/>
              <w:spacing w:line="240" w:lineRule="auto"/>
              <w:jc w:val="both"/>
              <w:rPr>
                <w:rFonts w:ascii="Times New Roman" w:hAnsi="Times New Roman" w:cs="Times New Roman"/>
              </w:rPr>
            </w:pPr>
            <w:r w:rsidRPr="00D31234">
              <w:rPr>
                <w:rFonts w:ascii="Times New Roman" w:hAnsi="Times New Roman" w:cs="Times New Roman"/>
              </w:rPr>
              <w:t>Ультразвуковой диагностический</w:t>
            </w:r>
            <w:r>
              <w:rPr>
                <w:rFonts w:ascii="Times New Roman" w:hAnsi="Times New Roman" w:cs="Times New Roman"/>
              </w:rPr>
              <w:t xml:space="preserve"> аппарат РМ70Ф-RUS </w:t>
            </w:r>
            <w:r>
              <w:rPr>
                <w:rFonts w:ascii="Times New Roman" w:hAnsi="Times New Roman" w:cs="Times New Roman"/>
              </w:rPr>
              <w:br/>
              <w:t>с принадлежностями «САМСУНГ МЕДИСОН»</w:t>
            </w:r>
          </w:p>
          <w:p w14:paraId="594F9B48" w14:textId="77777777" w:rsidR="007A6CBC" w:rsidRPr="006E61C5" w:rsidRDefault="007A6CBC" w:rsidP="00A132A0">
            <w:pPr>
              <w:suppressAutoHyphens/>
              <w:spacing w:line="240" w:lineRule="auto"/>
              <w:jc w:val="both"/>
              <w:rPr>
                <w:rFonts w:ascii="Times New Roman" w:eastAsia="Arial Unicode MS" w:hAnsi="Times New Roman" w:cs="Times New Roman"/>
                <w:color w:val="00000A"/>
                <w:sz w:val="16"/>
                <w:szCs w:val="16"/>
              </w:rPr>
            </w:pPr>
          </w:p>
        </w:tc>
        <w:tc>
          <w:tcPr>
            <w:tcW w:w="765" w:type="pct"/>
          </w:tcPr>
          <w:p w14:paraId="5E04EF1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E557908"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«Мари-Турекская ЦРБ им.В.В.Свинина»</w:t>
            </w:r>
          </w:p>
        </w:tc>
        <w:tc>
          <w:tcPr>
            <w:tcW w:w="970" w:type="pct"/>
          </w:tcPr>
          <w:p w14:paraId="301117C7"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п</w:t>
            </w:r>
            <w:r w:rsidRPr="00D31234">
              <w:rPr>
                <w:rFonts w:ascii="Times New Roman" w:hAnsi="Times New Roman" w:cs="Times New Roman"/>
              </w:rPr>
              <w:t>оликлиника ЦРБ</w:t>
            </w:r>
          </w:p>
        </w:tc>
        <w:tc>
          <w:tcPr>
            <w:tcW w:w="829" w:type="pct"/>
          </w:tcPr>
          <w:p w14:paraId="1AC9E81D"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4EDA6A90"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28</w:t>
            </w:r>
          </w:p>
        </w:tc>
        <w:tc>
          <w:tcPr>
            <w:tcW w:w="639" w:type="pct"/>
          </w:tcPr>
          <w:p w14:paraId="2C3701D6"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1</w:t>
            </w:r>
          </w:p>
        </w:tc>
      </w:tr>
      <w:tr w:rsidR="007A6CBC" w:rsidRPr="00D31234" w14:paraId="774B8A13" w14:textId="77777777" w:rsidTr="0028316D">
        <w:tc>
          <w:tcPr>
            <w:tcW w:w="1246" w:type="pct"/>
          </w:tcPr>
          <w:p w14:paraId="354684B1" w14:textId="77777777" w:rsidR="007A6CBC" w:rsidRPr="00D31234" w:rsidRDefault="007A6CBC" w:rsidP="00A132A0">
            <w:pPr>
              <w:suppressAutoHyphens/>
              <w:spacing w:line="240" w:lineRule="auto"/>
              <w:jc w:val="both"/>
              <w:rPr>
                <w:rFonts w:ascii="Times New Roman" w:eastAsia="Arial Unicode MS" w:hAnsi="Times New Roman" w:cs="Times New Roman"/>
                <w:color w:val="00000A"/>
              </w:rPr>
            </w:pPr>
            <w:r w:rsidRPr="00D31234">
              <w:rPr>
                <w:rFonts w:ascii="Times New Roman" w:hAnsi="Times New Roman" w:cs="Times New Roman"/>
              </w:rPr>
              <w:t>Видеоколоноскоп  VME-1300</w:t>
            </w:r>
          </w:p>
        </w:tc>
        <w:tc>
          <w:tcPr>
            <w:tcW w:w="765" w:type="pct"/>
          </w:tcPr>
          <w:p w14:paraId="6D5D543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0749A9F" w14:textId="77777777" w:rsidR="007A6CBC" w:rsidRPr="00D31234" w:rsidRDefault="007A6CBC" w:rsidP="00A132A0">
            <w:pPr>
              <w:suppressAutoHyphens/>
              <w:spacing w:line="240" w:lineRule="auto"/>
              <w:jc w:val="center"/>
              <w:rPr>
                <w:rFonts w:ascii="Times New Roman" w:hAnsi="Times New Roman" w:cs="Times New Roman"/>
              </w:rPr>
            </w:pPr>
            <w:r w:rsidRPr="00D31234">
              <w:rPr>
                <w:rFonts w:ascii="Times New Roman" w:hAnsi="Times New Roman" w:cs="Times New Roman"/>
              </w:rPr>
              <w:t>«Мари-Турекская ЦРБ им.В.В.Свинина»</w:t>
            </w:r>
          </w:p>
          <w:p w14:paraId="045C9B1C" w14:textId="77777777" w:rsidR="007A6CBC" w:rsidRPr="006E61C5" w:rsidRDefault="007A6CBC" w:rsidP="00A132A0">
            <w:pPr>
              <w:suppressAutoHyphens/>
              <w:spacing w:line="240" w:lineRule="auto"/>
              <w:jc w:val="center"/>
              <w:rPr>
                <w:rFonts w:ascii="Times New Roman" w:eastAsia="Arial Unicode MS" w:hAnsi="Times New Roman" w:cs="Times New Roman"/>
                <w:color w:val="00000A"/>
                <w:sz w:val="16"/>
                <w:szCs w:val="16"/>
              </w:rPr>
            </w:pPr>
          </w:p>
        </w:tc>
        <w:tc>
          <w:tcPr>
            <w:tcW w:w="970" w:type="pct"/>
          </w:tcPr>
          <w:p w14:paraId="6FB73060"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п</w:t>
            </w:r>
            <w:r w:rsidRPr="00D31234">
              <w:rPr>
                <w:rFonts w:ascii="Times New Roman" w:hAnsi="Times New Roman" w:cs="Times New Roman"/>
              </w:rPr>
              <w:t>оликлиника ЦРБ</w:t>
            </w:r>
          </w:p>
        </w:tc>
        <w:tc>
          <w:tcPr>
            <w:tcW w:w="829" w:type="pct"/>
          </w:tcPr>
          <w:p w14:paraId="61C7BD59"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46B7DD84"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5</w:t>
            </w:r>
          </w:p>
        </w:tc>
        <w:tc>
          <w:tcPr>
            <w:tcW w:w="639" w:type="pct"/>
          </w:tcPr>
          <w:p w14:paraId="16B9F728"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1</w:t>
            </w:r>
          </w:p>
        </w:tc>
      </w:tr>
      <w:tr w:rsidR="007A6CBC" w:rsidRPr="00D31234" w14:paraId="0888C0B4" w14:textId="77777777" w:rsidTr="0028316D">
        <w:tc>
          <w:tcPr>
            <w:tcW w:w="1246" w:type="pct"/>
          </w:tcPr>
          <w:p w14:paraId="27FD0539" w14:textId="77777777" w:rsidR="007A6CBC" w:rsidRPr="00D31234" w:rsidRDefault="007A6CBC" w:rsidP="00A132A0">
            <w:pPr>
              <w:suppressAutoHyphens/>
              <w:spacing w:line="240" w:lineRule="auto"/>
              <w:jc w:val="both"/>
              <w:rPr>
                <w:rFonts w:ascii="Times New Roman" w:eastAsia="Arial Unicode MS" w:hAnsi="Times New Roman" w:cs="Times New Roman"/>
                <w:color w:val="00000A"/>
              </w:rPr>
            </w:pPr>
            <w:r w:rsidRPr="00D31234">
              <w:rPr>
                <w:rFonts w:ascii="Times New Roman" w:hAnsi="Times New Roman" w:cs="Times New Roman"/>
              </w:rPr>
              <w:t>Видеогастроскоп VME-98</w:t>
            </w:r>
          </w:p>
        </w:tc>
        <w:tc>
          <w:tcPr>
            <w:tcW w:w="765" w:type="pct"/>
          </w:tcPr>
          <w:p w14:paraId="30BE1B2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8253B0F" w14:textId="77777777" w:rsidR="007A6CBC" w:rsidRPr="00D31234" w:rsidRDefault="007A6CBC" w:rsidP="00A132A0">
            <w:pPr>
              <w:suppressAutoHyphens/>
              <w:spacing w:line="240" w:lineRule="auto"/>
              <w:jc w:val="center"/>
              <w:rPr>
                <w:rFonts w:ascii="Times New Roman" w:hAnsi="Times New Roman" w:cs="Times New Roman"/>
              </w:rPr>
            </w:pPr>
            <w:r w:rsidRPr="00D31234">
              <w:rPr>
                <w:rFonts w:ascii="Times New Roman" w:hAnsi="Times New Roman" w:cs="Times New Roman"/>
              </w:rPr>
              <w:t>«Мари-Турекская ЦРБ им.В.В.Свинина»</w:t>
            </w:r>
          </w:p>
          <w:p w14:paraId="17575A49" w14:textId="77777777" w:rsidR="007A6CBC" w:rsidRPr="006E61C5" w:rsidRDefault="007A6CBC" w:rsidP="00A132A0">
            <w:pPr>
              <w:suppressAutoHyphens/>
              <w:spacing w:line="240" w:lineRule="auto"/>
              <w:jc w:val="center"/>
              <w:rPr>
                <w:rFonts w:ascii="Times New Roman" w:eastAsia="Arial Unicode MS" w:hAnsi="Times New Roman" w:cs="Times New Roman"/>
                <w:color w:val="00000A"/>
                <w:sz w:val="16"/>
                <w:szCs w:val="16"/>
              </w:rPr>
            </w:pPr>
          </w:p>
        </w:tc>
        <w:tc>
          <w:tcPr>
            <w:tcW w:w="970" w:type="pct"/>
          </w:tcPr>
          <w:p w14:paraId="0D2F5FF7"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п</w:t>
            </w:r>
            <w:r w:rsidRPr="00D31234">
              <w:rPr>
                <w:rFonts w:ascii="Times New Roman" w:hAnsi="Times New Roman" w:cs="Times New Roman"/>
              </w:rPr>
              <w:t>оликлиника ЦРБ</w:t>
            </w:r>
          </w:p>
        </w:tc>
        <w:tc>
          <w:tcPr>
            <w:tcW w:w="829" w:type="pct"/>
          </w:tcPr>
          <w:p w14:paraId="6D81381B"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Pr>
                <w:rFonts w:ascii="Times New Roman" w:hAnsi="Times New Roman" w:cs="Times New Roman"/>
              </w:rPr>
              <w:t>а</w:t>
            </w:r>
            <w:r w:rsidRPr="00D31234">
              <w:rPr>
                <w:rFonts w:ascii="Times New Roman" w:hAnsi="Times New Roman" w:cs="Times New Roman"/>
              </w:rPr>
              <w:t>мбулаторное</w:t>
            </w:r>
          </w:p>
        </w:tc>
        <w:tc>
          <w:tcPr>
            <w:tcW w:w="550" w:type="pct"/>
          </w:tcPr>
          <w:p w14:paraId="1152588D"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7</w:t>
            </w:r>
          </w:p>
        </w:tc>
        <w:tc>
          <w:tcPr>
            <w:tcW w:w="639" w:type="pct"/>
          </w:tcPr>
          <w:p w14:paraId="1F1BCCB3" w14:textId="77777777" w:rsidR="007A6CBC" w:rsidRPr="00D31234" w:rsidRDefault="007A6CBC" w:rsidP="00A132A0">
            <w:pPr>
              <w:suppressAutoHyphens/>
              <w:spacing w:line="240" w:lineRule="auto"/>
              <w:jc w:val="center"/>
              <w:rPr>
                <w:rFonts w:ascii="Times New Roman" w:eastAsia="Arial Unicode MS" w:hAnsi="Times New Roman" w:cs="Times New Roman"/>
                <w:color w:val="00000A"/>
              </w:rPr>
            </w:pPr>
            <w:r w:rsidRPr="00D31234">
              <w:rPr>
                <w:rFonts w:ascii="Times New Roman" w:hAnsi="Times New Roman" w:cs="Times New Roman"/>
              </w:rPr>
              <w:t>1</w:t>
            </w:r>
          </w:p>
        </w:tc>
      </w:tr>
      <w:tr w:rsidR="007A6CBC" w:rsidRPr="00D31234" w14:paraId="317B8404" w14:textId="77777777" w:rsidTr="0028316D">
        <w:tc>
          <w:tcPr>
            <w:tcW w:w="1246" w:type="pct"/>
          </w:tcPr>
          <w:p w14:paraId="01556C6C"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Кольпоскоп</w:t>
            </w:r>
            <w:r w:rsidRPr="00D31234">
              <w:rPr>
                <w:rFonts w:ascii="Times New Roman" w:hAnsi="Times New Roman" w:cs="Times New Roman"/>
                <w:lang w:val="en-US"/>
              </w:rPr>
              <w:t>SOM 52 Standard</w:t>
            </w:r>
          </w:p>
        </w:tc>
        <w:tc>
          <w:tcPr>
            <w:tcW w:w="765" w:type="pct"/>
          </w:tcPr>
          <w:p w14:paraId="452D131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D4271D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315AE1EA"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069997BE"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r>
              <w:rPr>
                <w:rFonts w:ascii="Times New Roman" w:hAnsi="Times New Roman" w:cs="Times New Roman"/>
              </w:rPr>
              <w:t>,</w:t>
            </w:r>
          </w:p>
          <w:p w14:paraId="4D5EFD4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женская консультация</w:t>
            </w:r>
          </w:p>
        </w:tc>
        <w:tc>
          <w:tcPr>
            <w:tcW w:w="829" w:type="pct"/>
          </w:tcPr>
          <w:p w14:paraId="50289CC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4112AF3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10</w:t>
            </w:r>
          </w:p>
        </w:tc>
        <w:tc>
          <w:tcPr>
            <w:tcW w:w="639" w:type="pct"/>
          </w:tcPr>
          <w:p w14:paraId="04D9C58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6253646" w14:textId="77777777" w:rsidTr="0028316D">
        <w:tc>
          <w:tcPr>
            <w:tcW w:w="1246" w:type="pct"/>
          </w:tcPr>
          <w:p w14:paraId="6A845B3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Кольпоскоп МК-300</w:t>
            </w:r>
          </w:p>
        </w:tc>
        <w:tc>
          <w:tcPr>
            <w:tcW w:w="765" w:type="pct"/>
          </w:tcPr>
          <w:p w14:paraId="72ACAEB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5B86D5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6F48676B"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47B45D8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r>
              <w:rPr>
                <w:rFonts w:ascii="Times New Roman" w:hAnsi="Times New Roman" w:cs="Times New Roman"/>
              </w:rPr>
              <w:t>,</w:t>
            </w:r>
          </w:p>
          <w:p w14:paraId="6D7495A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женская консультация</w:t>
            </w:r>
          </w:p>
        </w:tc>
        <w:tc>
          <w:tcPr>
            <w:tcW w:w="829" w:type="pct"/>
          </w:tcPr>
          <w:p w14:paraId="2C9DF57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42DDDED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10</w:t>
            </w:r>
          </w:p>
        </w:tc>
        <w:tc>
          <w:tcPr>
            <w:tcW w:w="639" w:type="pct"/>
          </w:tcPr>
          <w:p w14:paraId="54BBDD4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9B6D757" w14:textId="77777777" w:rsidTr="0028316D">
        <w:tc>
          <w:tcPr>
            <w:tcW w:w="1246" w:type="pct"/>
          </w:tcPr>
          <w:p w14:paraId="1CA005D5"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Кольпоскоп МК-300</w:t>
            </w:r>
          </w:p>
        </w:tc>
        <w:tc>
          <w:tcPr>
            <w:tcW w:w="765" w:type="pct"/>
          </w:tcPr>
          <w:p w14:paraId="420C6D2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1C47AE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31F6133D" w14:textId="77777777" w:rsidR="007A6CBC" w:rsidRDefault="007A6CBC" w:rsidP="00A132A0">
            <w:pPr>
              <w:spacing w:line="240" w:lineRule="auto"/>
              <w:jc w:val="center"/>
              <w:rPr>
                <w:rFonts w:ascii="Times New Roman" w:hAnsi="Times New Roman" w:cs="Times New Roman"/>
                <w:sz w:val="16"/>
                <w:szCs w:val="16"/>
              </w:rPr>
            </w:pPr>
          </w:p>
          <w:p w14:paraId="45DAE6A0" w14:textId="77777777" w:rsidR="002878E8" w:rsidRDefault="002878E8" w:rsidP="00A132A0">
            <w:pPr>
              <w:spacing w:line="240" w:lineRule="auto"/>
              <w:jc w:val="center"/>
              <w:rPr>
                <w:rFonts w:ascii="Times New Roman" w:hAnsi="Times New Roman" w:cs="Times New Roman"/>
                <w:sz w:val="16"/>
                <w:szCs w:val="16"/>
              </w:rPr>
            </w:pPr>
          </w:p>
          <w:p w14:paraId="7CB69C3A" w14:textId="77777777" w:rsidR="002878E8" w:rsidRDefault="002878E8" w:rsidP="00A132A0">
            <w:pPr>
              <w:spacing w:line="240" w:lineRule="auto"/>
              <w:jc w:val="center"/>
              <w:rPr>
                <w:rFonts w:ascii="Times New Roman" w:hAnsi="Times New Roman" w:cs="Times New Roman"/>
                <w:sz w:val="16"/>
                <w:szCs w:val="16"/>
              </w:rPr>
            </w:pPr>
          </w:p>
          <w:p w14:paraId="19AB2AC3" w14:textId="77777777" w:rsidR="002878E8" w:rsidRPr="006E61C5" w:rsidRDefault="002878E8" w:rsidP="00A132A0">
            <w:pPr>
              <w:spacing w:line="240" w:lineRule="auto"/>
              <w:jc w:val="center"/>
              <w:rPr>
                <w:rFonts w:ascii="Times New Roman" w:hAnsi="Times New Roman" w:cs="Times New Roman"/>
                <w:sz w:val="16"/>
                <w:szCs w:val="16"/>
              </w:rPr>
            </w:pPr>
          </w:p>
        </w:tc>
        <w:tc>
          <w:tcPr>
            <w:tcW w:w="970" w:type="pct"/>
          </w:tcPr>
          <w:p w14:paraId="56943BA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lastRenderedPageBreak/>
              <w:t>п</w:t>
            </w:r>
            <w:r w:rsidRPr="00D31234">
              <w:rPr>
                <w:rFonts w:ascii="Times New Roman" w:hAnsi="Times New Roman" w:cs="Times New Roman"/>
              </w:rPr>
              <w:t>оликлиника</w:t>
            </w:r>
            <w:r>
              <w:rPr>
                <w:rFonts w:ascii="Times New Roman" w:hAnsi="Times New Roman" w:cs="Times New Roman"/>
              </w:rPr>
              <w:t>,</w:t>
            </w:r>
          </w:p>
          <w:p w14:paraId="0FC1541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женская консультация</w:t>
            </w:r>
          </w:p>
        </w:tc>
        <w:tc>
          <w:tcPr>
            <w:tcW w:w="829" w:type="pct"/>
          </w:tcPr>
          <w:p w14:paraId="06C3580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0F142F4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10</w:t>
            </w:r>
          </w:p>
        </w:tc>
        <w:tc>
          <w:tcPr>
            <w:tcW w:w="639" w:type="pct"/>
          </w:tcPr>
          <w:p w14:paraId="1466758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BB33E84" w14:textId="77777777" w:rsidTr="0028316D">
        <w:tc>
          <w:tcPr>
            <w:tcW w:w="1246" w:type="pct"/>
          </w:tcPr>
          <w:p w14:paraId="366FF9A6"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eastAsia="Times New Roman" w:hAnsi="Times New Roman" w:cs="Times New Roman"/>
              </w:rPr>
              <w:t>Рентгенаппарат МР-01-ТМО мамографический</w:t>
            </w:r>
          </w:p>
        </w:tc>
        <w:tc>
          <w:tcPr>
            <w:tcW w:w="765" w:type="pct"/>
          </w:tcPr>
          <w:p w14:paraId="00C9355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211056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220836DA"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302D1B9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4D894EB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279EC0C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12</w:t>
            </w:r>
          </w:p>
        </w:tc>
        <w:tc>
          <w:tcPr>
            <w:tcW w:w="639" w:type="pct"/>
          </w:tcPr>
          <w:p w14:paraId="1055EEB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1B2BA49" w14:textId="77777777" w:rsidTr="0028316D">
        <w:tc>
          <w:tcPr>
            <w:tcW w:w="1246" w:type="pct"/>
          </w:tcPr>
          <w:p w14:paraId="3672209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eastAsia="Times New Roman" w:hAnsi="Times New Roman" w:cs="Times New Roman"/>
              </w:rPr>
              <w:t>Ренгеноскопическая система AxiomIconos R100</w:t>
            </w:r>
          </w:p>
        </w:tc>
        <w:tc>
          <w:tcPr>
            <w:tcW w:w="765" w:type="pct"/>
          </w:tcPr>
          <w:p w14:paraId="535974D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9E3F4C2"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2931871A"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6C18B50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w:t>
            </w:r>
          </w:p>
        </w:tc>
        <w:tc>
          <w:tcPr>
            <w:tcW w:w="829" w:type="pct"/>
          </w:tcPr>
          <w:p w14:paraId="0AE4C8E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05FCCC6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24</w:t>
            </w:r>
          </w:p>
        </w:tc>
        <w:tc>
          <w:tcPr>
            <w:tcW w:w="639" w:type="pct"/>
          </w:tcPr>
          <w:p w14:paraId="4E39FD2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0637B2F4" w14:textId="77777777" w:rsidTr="0028316D">
        <w:tc>
          <w:tcPr>
            <w:tcW w:w="1246" w:type="pct"/>
          </w:tcPr>
          <w:p w14:paraId="60A13D90" w14:textId="77777777" w:rsidR="007A6CBC" w:rsidRPr="00D31234" w:rsidRDefault="007A6CBC" w:rsidP="00A132A0">
            <w:pPr>
              <w:pStyle w:val="Standard"/>
              <w:spacing w:after="0" w:line="240" w:lineRule="auto"/>
              <w:jc w:val="both"/>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Аппарат рентгеновский переносной 10Л6-01 «Арман»</w:t>
            </w:r>
          </w:p>
        </w:tc>
        <w:tc>
          <w:tcPr>
            <w:tcW w:w="765" w:type="pct"/>
          </w:tcPr>
          <w:p w14:paraId="24C39C4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F4DFC0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6DCB260F"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257FF53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w:t>
            </w:r>
          </w:p>
        </w:tc>
        <w:tc>
          <w:tcPr>
            <w:tcW w:w="829" w:type="pct"/>
          </w:tcPr>
          <w:p w14:paraId="38EF7B9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5664978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6C153FA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BAAA3C0" w14:textId="77777777" w:rsidTr="0028316D">
        <w:tc>
          <w:tcPr>
            <w:tcW w:w="1246" w:type="pct"/>
          </w:tcPr>
          <w:p w14:paraId="21D8E0A2" w14:textId="77777777" w:rsidR="007A6CBC" w:rsidRPr="00D31234" w:rsidRDefault="007A6CBC" w:rsidP="00A132A0">
            <w:pPr>
              <w:pStyle w:val="Standard"/>
              <w:spacing w:after="0" w:line="240" w:lineRule="auto"/>
              <w:jc w:val="both"/>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Аппарат для рентгенографии передвижной палатный «РЕНЕКС»</w:t>
            </w:r>
          </w:p>
          <w:p w14:paraId="182E5DDA" w14:textId="77777777" w:rsidR="007A6CBC" w:rsidRPr="006E61C5" w:rsidRDefault="007A6CBC" w:rsidP="00A132A0">
            <w:pPr>
              <w:pStyle w:val="Standard"/>
              <w:spacing w:after="0" w:line="240" w:lineRule="auto"/>
              <w:jc w:val="both"/>
              <w:rPr>
                <w:rFonts w:ascii="Times New Roman" w:eastAsia="Times New Roman" w:hAnsi="Times New Roman" w:cs="Times New Roman"/>
                <w:sz w:val="16"/>
                <w:szCs w:val="16"/>
                <w:lang w:eastAsia="ru-RU"/>
              </w:rPr>
            </w:pPr>
          </w:p>
        </w:tc>
        <w:tc>
          <w:tcPr>
            <w:tcW w:w="765" w:type="pct"/>
          </w:tcPr>
          <w:p w14:paraId="45D3341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282EDB0"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03E558C6"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108B639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w:t>
            </w:r>
          </w:p>
        </w:tc>
        <w:tc>
          <w:tcPr>
            <w:tcW w:w="829" w:type="pct"/>
          </w:tcPr>
          <w:p w14:paraId="4E798D5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283161B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6</w:t>
            </w:r>
          </w:p>
        </w:tc>
        <w:tc>
          <w:tcPr>
            <w:tcW w:w="639" w:type="pct"/>
          </w:tcPr>
          <w:p w14:paraId="097E41B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B296C17" w14:textId="77777777" w:rsidTr="0028316D">
        <w:tc>
          <w:tcPr>
            <w:tcW w:w="1246" w:type="pct"/>
          </w:tcPr>
          <w:p w14:paraId="6C58DA09" w14:textId="77777777" w:rsidR="007A6CBC" w:rsidRPr="00D31234" w:rsidRDefault="007A6CBC" w:rsidP="00A132A0">
            <w:pPr>
              <w:pStyle w:val="Standard"/>
              <w:spacing w:after="0" w:line="240" w:lineRule="auto"/>
              <w:jc w:val="both"/>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Fona  X70 Аппарат</w:t>
            </w:r>
            <w:r>
              <w:rPr>
                <w:rFonts w:ascii="Times New Roman" w:eastAsia="Times New Roman" w:hAnsi="Times New Roman" w:cs="Times New Roman"/>
                <w:lang w:eastAsia="ru-RU"/>
              </w:rPr>
              <w:t xml:space="preserve"> рентгеновский интраоральный с </w:t>
            </w:r>
            <w:r w:rsidRPr="00D31234">
              <w:rPr>
                <w:rFonts w:ascii="Times New Roman" w:eastAsia="Times New Roman" w:hAnsi="Times New Roman" w:cs="Times New Roman"/>
                <w:lang w:eastAsia="ru-RU"/>
              </w:rPr>
              <w:t>настенным креплением</w:t>
            </w:r>
          </w:p>
          <w:p w14:paraId="27B16A95" w14:textId="77777777" w:rsidR="007A6CBC" w:rsidRPr="006E61C5" w:rsidRDefault="007A6CBC" w:rsidP="00A132A0">
            <w:pPr>
              <w:pStyle w:val="Standard"/>
              <w:spacing w:after="0" w:line="240" w:lineRule="auto"/>
              <w:jc w:val="both"/>
              <w:rPr>
                <w:rFonts w:ascii="Times New Roman" w:eastAsia="Times New Roman" w:hAnsi="Times New Roman" w:cs="Times New Roman"/>
                <w:sz w:val="16"/>
                <w:szCs w:val="16"/>
                <w:lang w:eastAsia="ru-RU"/>
              </w:rPr>
            </w:pPr>
          </w:p>
        </w:tc>
        <w:tc>
          <w:tcPr>
            <w:tcW w:w="765" w:type="pct"/>
          </w:tcPr>
          <w:p w14:paraId="5C528B6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5BACDE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tc>
        <w:tc>
          <w:tcPr>
            <w:tcW w:w="970" w:type="pct"/>
          </w:tcPr>
          <w:p w14:paraId="4A78F3F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стоматологическое отделение</w:t>
            </w:r>
          </w:p>
        </w:tc>
        <w:tc>
          <w:tcPr>
            <w:tcW w:w="829" w:type="pct"/>
          </w:tcPr>
          <w:p w14:paraId="1D33887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5D08341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14</w:t>
            </w:r>
          </w:p>
        </w:tc>
        <w:tc>
          <w:tcPr>
            <w:tcW w:w="639" w:type="pct"/>
          </w:tcPr>
          <w:p w14:paraId="1EC3734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7F67B7A" w14:textId="77777777" w:rsidTr="0028316D">
        <w:tc>
          <w:tcPr>
            <w:tcW w:w="1246" w:type="pct"/>
          </w:tcPr>
          <w:p w14:paraId="0F248247" w14:textId="77777777" w:rsidR="007A6CBC" w:rsidRDefault="007A6CBC" w:rsidP="00A132A0">
            <w:pPr>
              <w:spacing w:line="240" w:lineRule="auto"/>
              <w:jc w:val="both"/>
              <w:rPr>
                <w:rFonts w:ascii="Times New Roman" w:eastAsia="Times New Roman" w:hAnsi="Times New Roman" w:cs="Times New Roman"/>
              </w:rPr>
            </w:pPr>
            <w:r w:rsidRPr="00D31234">
              <w:rPr>
                <w:rFonts w:ascii="Times New Roman" w:eastAsia="Times New Roman" w:hAnsi="Times New Roman" w:cs="Times New Roman"/>
              </w:rPr>
              <w:t>Рентгеновский аппарат</w:t>
            </w:r>
          </w:p>
          <w:p w14:paraId="06A6A20E"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eastAsia="Times New Roman" w:hAnsi="Times New Roman" w:cs="Times New Roman"/>
                <w:lang w:val="en-US"/>
              </w:rPr>
              <w:t>SiemensMultixPro</w:t>
            </w:r>
          </w:p>
        </w:tc>
        <w:tc>
          <w:tcPr>
            <w:tcW w:w="765" w:type="pct"/>
          </w:tcPr>
          <w:p w14:paraId="41A3B8C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0F4348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7391275D"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22A01DB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739FA90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4F234A7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40</w:t>
            </w:r>
          </w:p>
        </w:tc>
        <w:tc>
          <w:tcPr>
            <w:tcW w:w="639" w:type="pct"/>
          </w:tcPr>
          <w:p w14:paraId="17EC1BE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3D5B1B9D" w14:textId="77777777" w:rsidTr="0028316D">
        <w:tc>
          <w:tcPr>
            <w:tcW w:w="1246" w:type="pct"/>
          </w:tcPr>
          <w:p w14:paraId="25EBD103"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eastAsia="Times New Roman" w:hAnsi="Times New Roman" w:cs="Times New Roman"/>
              </w:rPr>
              <w:t>Цифровой рентгеновский аппарат DigiEye 560</w:t>
            </w:r>
          </w:p>
        </w:tc>
        <w:tc>
          <w:tcPr>
            <w:tcW w:w="765" w:type="pct"/>
          </w:tcPr>
          <w:p w14:paraId="62BE23D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371374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1962B900"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7B5FE16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28582E2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59EF44F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40</w:t>
            </w:r>
          </w:p>
        </w:tc>
        <w:tc>
          <w:tcPr>
            <w:tcW w:w="639" w:type="pct"/>
          </w:tcPr>
          <w:p w14:paraId="4B34A2E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47F90D08" w14:textId="77777777" w:rsidTr="0028316D">
        <w:tc>
          <w:tcPr>
            <w:tcW w:w="1246" w:type="pct"/>
          </w:tcPr>
          <w:p w14:paraId="6B3F34BE" w14:textId="77777777" w:rsidR="007A6CBC" w:rsidRDefault="007A6CBC" w:rsidP="00A132A0">
            <w:pPr>
              <w:pStyle w:val="Standard"/>
              <w:spacing w:after="0" w:line="240" w:lineRule="auto"/>
              <w:jc w:val="both"/>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Флюорограф цифровой малодозовый «ФЦМ-Альфа 2К»</w:t>
            </w:r>
          </w:p>
          <w:p w14:paraId="72D74DA3" w14:textId="77777777" w:rsidR="007A6CBC" w:rsidRPr="006E61C5" w:rsidRDefault="007A6CBC" w:rsidP="00A132A0">
            <w:pPr>
              <w:pStyle w:val="Standard"/>
              <w:spacing w:after="0" w:line="240" w:lineRule="auto"/>
              <w:jc w:val="both"/>
              <w:rPr>
                <w:rFonts w:ascii="Times New Roman" w:eastAsia="Times New Roman" w:hAnsi="Times New Roman" w:cs="Times New Roman"/>
                <w:sz w:val="16"/>
                <w:szCs w:val="16"/>
                <w:lang w:eastAsia="ru-RU"/>
              </w:rPr>
            </w:pPr>
          </w:p>
        </w:tc>
        <w:tc>
          <w:tcPr>
            <w:tcW w:w="765" w:type="pct"/>
          </w:tcPr>
          <w:p w14:paraId="48CA66B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7D3681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244D7D52"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4BCD7E6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2576A6B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передвижное</w:t>
            </w:r>
          </w:p>
        </w:tc>
        <w:tc>
          <w:tcPr>
            <w:tcW w:w="550" w:type="pct"/>
          </w:tcPr>
          <w:p w14:paraId="53E73D0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14</w:t>
            </w:r>
          </w:p>
        </w:tc>
        <w:tc>
          <w:tcPr>
            <w:tcW w:w="639" w:type="pct"/>
          </w:tcPr>
          <w:p w14:paraId="691E3C3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BEFF994" w14:textId="77777777" w:rsidTr="0028316D">
        <w:tc>
          <w:tcPr>
            <w:tcW w:w="1246" w:type="pct"/>
          </w:tcPr>
          <w:p w14:paraId="3875B9D5" w14:textId="77777777" w:rsidR="007A6CBC" w:rsidRPr="00D31234" w:rsidRDefault="007A6CBC" w:rsidP="00A132A0">
            <w:pPr>
              <w:pStyle w:val="Standard"/>
              <w:spacing w:after="0" w:line="240" w:lineRule="auto"/>
              <w:jc w:val="both"/>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Комплекс рентгеновский маммографический «Мадис»</w:t>
            </w:r>
          </w:p>
        </w:tc>
        <w:tc>
          <w:tcPr>
            <w:tcW w:w="765" w:type="pct"/>
          </w:tcPr>
          <w:p w14:paraId="1766F6A0" w14:textId="77777777" w:rsidR="007A6CBC" w:rsidRDefault="007A6CBC" w:rsidP="00A132A0">
            <w:pPr>
              <w:pStyle w:val="Standard"/>
              <w:spacing w:after="0"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4100E3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«Медведевская ЦРБ»</w:t>
            </w:r>
          </w:p>
          <w:p w14:paraId="56FE8017"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7C84D4F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0EEABCB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передвижное</w:t>
            </w:r>
          </w:p>
        </w:tc>
        <w:tc>
          <w:tcPr>
            <w:tcW w:w="550" w:type="pct"/>
          </w:tcPr>
          <w:p w14:paraId="5E562F6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14</w:t>
            </w:r>
          </w:p>
        </w:tc>
        <w:tc>
          <w:tcPr>
            <w:tcW w:w="639" w:type="pct"/>
          </w:tcPr>
          <w:p w14:paraId="2B65D02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FA8CAA0" w14:textId="77777777" w:rsidTr="0028316D">
        <w:tc>
          <w:tcPr>
            <w:tcW w:w="1246" w:type="pct"/>
          </w:tcPr>
          <w:p w14:paraId="40469B8D"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Цифровая система доплеровская ультразвуковая система </w:t>
            </w:r>
            <w:r w:rsidRPr="00D31234">
              <w:rPr>
                <w:rFonts w:ascii="Times New Roman" w:hAnsi="Times New Roman" w:cs="Times New Roman"/>
                <w:lang w:val="en-US"/>
              </w:rPr>
              <w:t>Sonotouch</w:t>
            </w:r>
            <w:r w:rsidRPr="00D31234">
              <w:rPr>
                <w:rFonts w:ascii="Times New Roman" w:hAnsi="Times New Roman" w:cs="Times New Roman"/>
              </w:rPr>
              <w:t xml:space="preserve"> 80</w:t>
            </w:r>
          </w:p>
          <w:p w14:paraId="6FCA4291"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3D68A66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2C5268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«Моркинская ЦРБ»</w:t>
            </w:r>
          </w:p>
        </w:tc>
        <w:tc>
          <w:tcPr>
            <w:tcW w:w="970" w:type="pct"/>
          </w:tcPr>
          <w:p w14:paraId="10639961"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д</w:t>
            </w:r>
            <w:r w:rsidRPr="00D31234">
              <w:rPr>
                <w:rFonts w:ascii="Times New Roman" w:hAnsi="Times New Roman" w:cs="Times New Roman"/>
              </w:rPr>
              <w:t>етская поликлиника</w:t>
            </w:r>
          </w:p>
        </w:tc>
        <w:tc>
          <w:tcPr>
            <w:tcW w:w="829" w:type="pct"/>
          </w:tcPr>
          <w:p w14:paraId="57FFE8C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0F92835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02C4B6E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12BC502" w14:textId="77777777" w:rsidTr="0028316D">
        <w:tc>
          <w:tcPr>
            <w:tcW w:w="1246" w:type="pct"/>
          </w:tcPr>
          <w:p w14:paraId="197243C1"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Диагностическая ультразвуковая система</w:t>
            </w:r>
          </w:p>
          <w:p w14:paraId="4F9E159C"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NemioXGTOSHIBA</w:t>
            </w:r>
          </w:p>
          <w:p w14:paraId="4BB10DD4" w14:textId="77777777" w:rsidR="007A6CBC" w:rsidRDefault="007A6CBC" w:rsidP="00A132A0">
            <w:pPr>
              <w:spacing w:line="240" w:lineRule="auto"/>
              <w:jc w:val="both"/>
              <w:rPr>
                <w:rFonts w:ascii="Times New Roman" w:hAnsi="Times New Roman" w:cs="Times New Roman"/>
                <w:sz w:val="16"/>
                <w:szCs w:val="16"/>
              </w:rPr>
            </w:pPr>
          </w:p>
          <w:p w14:paraId="7EAFDAFC" w14:textId="77777777" w:rsidR="002878E8" w:rsidRPr="006E61C5" w:rsidRDefault="002878E8" w:rsidP="00A132A0">
            <w:pPr>
              <w:spacing w:line="240" w:lineRule="auto"/>
              <w:jc w:val="both"/>
              <w:rPr>
                <w:rFonts w:ascii="Times New Roman" w:hAnsi="Times New Roman" w:cs="Times New Roman"/>
                <w:sz w:val="16"/>
                <w:szCs w:val="16"/>
              </w:rPr>
            </w:pPr>
          </w:p>
        </w:tc>
        <w:tc>
          <w:tcPr>
            <w:tcW w:w="765" w:type="pct"/>
          </w:tcPr>
          <w:p w14:paraId="3B70E32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74C7B89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«Моркинская ЦРБ»</w:t>
            </w:r>
          </w:p>
        </w:tc>
        <w:tc>
          <w:tcPr>
            <w:tcW w:w="970" w:type="pct"/>
          </w:tcPr>
          <w:p w14:paraId="2D008B9D"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08F8C01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49EE9CE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6205521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4B31840" w14:textId="77777777" w:rsidTr="0028316D">
        <w:tc>
          <w:tcPr>
            <w:tcW w:w="1246" w:type="pct"/>
          </w:tcPr>
          <w:p w14:paraId="0731801F"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Диагностическая ультразвуковая система  </w:t>
            </w:r>
            <w:r w:rsidRPr="00D31234">
              <w:rPr>
                <w:rFonts w:ascii="Times New Roman" w:hAnsi="Times New Roman" w:cs="Times New Roman"/>
                <w:lang w:val="en-US"/>
              </w:rPr>
              <w:t>SonolineG</w:t>
            </w:r>
            <w:r w:rsidRPr="00D31234">
              <w:rPr>
                <w:rFonts w:ascii="Times New Roman" w:hAnsi="Times New Roman" w:cs="Times New Roman"/>
              </w:rPr>
              <w:t>20</w:t>
            </w:r>
          </w:p>
          <w:p w14:paraId="110CE70E"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3708AF2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3337F8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«Моркинская ЦРБ»</w:t>
            </w:r>
          </w:p>
        </w:tc>
        <w:tc>
          <w:tcPr>
            <w:tcW w:w="970" w:type="pct"/>
          </w:tcPr>
          <w:p w14:paraId="49B07433"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1166A2A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297B414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7885163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9DEBA27" w14:textId="77777777" w:rsidTr="0028316D">
        <w:trPr>
          <w:trHeight w:val="160"/>
        </w:trPr>
        <w:tc>
          <w:tcPr>
            <w:tcW w:w="1246" w:type="pct"/>
          </w:tcPr>
          <w:p w14:paraId="05B60CEB"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Рентген аппарат</w:t>
            </w:r>
          </w:p>
          <w:p w14:paraId="341A59A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MULTIX PRO</w:t>
            </w:r>
          </w:p>
          <w:p w14:paraId="71EE440A"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5CB534C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EB7C8B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«Моркинская ЦРБ»</w:t>
            </w:r>
          </w:p>
        </w:tc>
        <w:tc>
          <w:tcPr>
            <w:tcW w:w="970" w:type="pct"/>
          </w:tcPr>
          <w:p w14:paraId="5B9C9E79"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р</w:t>
            </w:r>
            <w:r w:rsidRPr="00D31234">
              <w:rPr>
                <w:rFonts w:ascii="Times New Roman" w:hAnsi="Times New Roman" w:cs="Times New Roman"/>
              </w:rPr>
              <w:t>ентгенологическое отделение</w:t>
            </w:r>
          </w:p>
        </w:tc>
        <w:tc>
          <w:tcPr>
            <w:tcW w:w="829" w:type="pct"/>
          </w:tcPr>
          <w:p w14:paraId="2278816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0409AA3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6</w:t>
            </w:r>
          </w:p>
        </w:tc>
        <w:tc>
          <w:tcPr>
            <w:tcW w:w="639" w:type="pct"/>
          </w:tcPr>
          <w:p w14:paraId="01D37FE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AC57C1E" w14:textId="77777777" w:rsidTr="0028316D">
        <w:trPr>
          <w:trHeight w:val="673"/>
        </w:trPr>
        <w:tc>
          <w:tcPr>
            <w:tcW w:w="1246" w:type="pct"/>
          </w:tcPr>
          <w:p w14:paraId="60983FF6"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Флюорограф</w:t>
            </w:r>
          </w:p>
          <w:p w14:paraId="4BDAB062"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ФЦМ Барс «Ренекс»</w:t>
            </w:r>
          </w:p>
          <w:p w14:paraId="1FAD8EA6"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6046311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FD762A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«Моркинская ЦРБ»</w:t>
            </w:r>
          </w:p>
        </w:tc>
        <w:tc>
          <w:tcPr>
            <w:tcW w:w="970" w:type="pct"/>
          </w:tcPr>
          <w:p w14:paraId="04F08C32"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р</w:t>
            </w:r>
            <w:r w:rsidRPr="00D31234">
              <w:rPr>
                <w:rFonts w:ascii="Times New Roman" w:hAnsi="Times New Roman" w:cs="Times New Roman"/>
              </w:rPr>
              <w:t>ентгенологическое отделение</w:t>
            </w:r>
          </w:p>
        </w:tc>
        <w:tc>
          <w:tcPr>
            <w:tcW w:w="829" w:type="pct"/>
          </w:tcPr>
          <w:p w14:paraId="1B3F007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5B01350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45</w:t>
            </w:r>
          </w:p>
        </w:tc>
        <w:tc>
          <w:tcPr>
            <w:tcW w:w="639" w:type="pct"/>
          </w:tcPr>
          <w:p w14:paraId="585B89E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45855E05" w14:textId="77777777" w:rsidTr="0028316D">
        <w:trPr>
          <w:trHeight w:val="160"/>
        </w:trPr>
        <w:tc>
          <w:tcPr>
            <w:tcW w:w="1246" w:type="pct"/>
          </w:tcPr>
          <w:p w14:paraId="15375CA6"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07EA064E"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38008214" w14:textId="77777777" w:rsidR="007A6CBC" w:rsidRPr="006E61C5" w:rsidRDefault="007A6CBC" w:rsidP="00A132A0">
            <w:pPr>
              <w:spacing w:line="240" w:lineRule="auto"/>
              <w:jc w:val="center"/>
              <w:rPr>
                <w:rFonts w:ascii="Times New Roman" w:hAnsi="Times New Roman" w:cs="Times New Roman"/>
                <w:sz w:val="16"/>
                <w:szCs w:val="16"/>
              </w:rPr>
            </w:pPr>
          </w:p>
        </w:tc>
        <w:tc>
          <w:tcPr>
            <w:tcW w:w="829" w:type="pct"/>
          </w:tcPr>
          <w:p w14:paraId="068B0566" w14:textId="77777777" w:rsidR="007A6CBC" w:rsidRPr="006E61C5" w:rsidRDefault="007A6CBC" w:rsidP="00A132A0">
            <w:pPr>
              <w:spacing w:line="240" w:lineRule="auto"/>
              <w:jc w:val="center"/>
              <w:rPr>
                <w:rFonts w:ascii="Times New Roman" w:hAnsi="Times New Roman" w:cs="Times New Roman"/>
                <w:sz w:val="16"/>
                <w:szCs w:val="16"/>
              </w:rPr>
            </w:pPr>
          </w:p>
        </w:tc>
        <w:tc>
          <w:tcPr>
            <w:tcW w:w="550" w:type="pct"/>
          </w:tcPr>
          <w:p w14:paraId="1E5ABC26" w14:textId="77777777" w:rsidR="007A6CBC" w:rsidRPr="006E61C5" w:rsidRDefault="007A6CBC" w:rsidP="00A132A0">
            <w:pPr>
              <w:spacing w:line="240" w:lineRule="auto"/>
              <w:jc w:val="center"/>
              <w:rPr>
                <w:rFonts w:ascii="Times New Roman" w:hAnsi="Times New Roman" w:cs="Times New Roman"/>
                <w:sz w:val="16"/>
                <w:szCs w:val="16"/>
              </w:rPr>
            </w:pPr>
          </w:p>
        </w:tc>
        <w:tc>
          <w:tcPr>
            <w:tcW w:w="639" w:type="pct"/>
          </w:tcPr>
          <w:p w14:paraId="19F0CA16" w14:textId="77777777" w:rsidR="007A6CBC" w:rsidRPr="006E61C5" w:rsidRDefault="007A6CBC" w:rsidP="00A132A0">
            <w:pPr>
              <w:spacing w:line="240" w:lineRule="auto"/>
              <w:jc w:val="center"/>
              <w:rPr>
                <w:rFonts w:ascii="Times New Roman" w:hAnsi="Times New Roman" w:cs="Times New Roman"/>
                <w:sz w:val="16"/>
                <w:szCs w:val="16"/>
              </w:rPr>
            </w:pPr>
          </w:p>
        </w:tc>
      </w:tr>
      <w:tr w:rsidR="007A6CBC" w:rsidRPr="00D31234" w14:paraId="62CD2E24" w14:textId="77777777" w:rsidTr="0028316D">
        <w:trPr>
          <w:trHeight w:val="555"/>
        </w:trPr>
        <w:tc>
          <w:tcPr>
            <w:tcW w:w="1246" w:type="pct"/>
          </w:tcPr>
          <w:p w14:paraId="2874D037"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Цифровой рентген аппарат </w:t>
            </w:r>
            <w:r w:rsidRPr="00D31234">
              <w:rPr>
                <w:rFonts w:ascii="Times New Roman" w:hAnsi="Times New Roman" w:cs="Times New Roman"/>
                <w:lang w:val="en-US"/>
              </w:rPr>
              <w:t>DiqiEye 560</w:t>
            </w:r>
          </w:p>
          <w:p w14:paraId="2464A520"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441F799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68976B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«Моркинская ЦРБ»</w:t>
            </w:r>
          </w:p>
        </w:tc>
        <w:tc>
          <w:tcPr>
            <w:tcW w:w="970" w:type="pct"/>
          </w:tcPr>
          <w:p w14:paraId="629B4B6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р</w:t>
            </w:r>
            <w:r w:rsidRPr="00D31234">
              <w:rPr>
                <w:rFonts w:ascii="Times New Roman" w:hAnsi="Times New Roman" w:cs="Times New Roman"/>
              </w:rPr>
              <w:t>ентгенологическое отделение</w:t>
            </w:r>
          </w:p>
        </w:tc>
        <w:tc>
          <w:tcPr>
            <w:tcW w:w="829" w:type="pct"/>
          </w:tcPr>
          <w:p w14:paraId="7AA885D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 стационарное</w:t>
            </w:r>
          </w:p>
        </w:tc>
        <w:tc>
          <w:tcPr>
            <w:tcW w:w="550" w:type="pct"/>
          </w:tcPr>
          <w:p w14:paraId="2E2421C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52</w:t>
            </w:r>
          </w:p>
        </w:tc>
        <w:tc>
          <w:tcPr>
            <w:tcW w:w="639" w:type="pct"/>
          </w:tcPr>
          <w:p w14:paraId="3B31065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0BDB534C" w14:textId="77777777" w:rsidTr="0028316D">
        <w:tc>
          <w:tcPr>
            <w:tcW w:w="1246" w:type="pct"/>
          </w:tcPr>
          <w:p w14:paraId="7470028D"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Кабинет рентгенодиагностический подвижной «КРП-Тандем»</w:t>
            </w:r>
            <w:r>
              <w:rPr>
                <w:rFonts w:ascii="Times New Roman" w:hAnsi="Times New Roman" w:cs="Times New Roman"/>
              </w:rPr>
              <w:br/>
            </w:r>
            <w:r w:rsidRPr="00D31234">
              <w:rPr>
                <w:rFonts w:ascii="Times New Roman" w:hAnsi="Times New Roman" w:cs="Times New Roman"/>
              </w:rPr>
              <w:t>с аппаратом рентгеновским цифровым для пульманологии АРЦП «МЕДПРОМ» на шасси автомобиля КАМАЗ-4308</w:t>
            </w:r>
          </w:p>
          <w:p w14:paraId="081ED582"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21F1A07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DA6A11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«Моркинская ЦРБ»</w:t>
            </w:r>
          </w:p>
        </w:tc>
        <w:tc>
          <w:tcPr>
            <w:tcW w:w="970" w:type="pct"/>
          </w:tcPr>
          <w:p w14:paraId="0C7EECB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р</w:t>
            </w:r>
            <w:r w:rsidRPr="00D31234">
              <w:rPr>
                <w:rFonts w:ascii="Times New Roman" w:hAnsi="Times New Roman" w:cs="Times New Roman"/>
              </w:rPr>
              <w:t>ентгенологическое отделение</w:t>
            </w:r>
          </w:p>
        </w:tc>
        <w:tc>
          <w:tcPr>
            <w:tcW w:w="829" w:type="pct"/>
          </w:tcPr>
          <w:p w14:paraId="7C4BD78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04987F4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32</w:t>
            </w:r>
          </w:p>
        </w:tc>
        <w:tc>
          <w:tcPr>
            <w:tcW w:w="639" w:type="pct"/>
          </w:tcPr>
          <w:p w14:paraId="6958B9C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75CE7253" w14:textId="77777777" w:rsidTr="0028316D">
        <w:trPr>
          <w:trHeight w:val="593"/>
        </w:trPr>
        <w:tc>
          <w:tcPr>
            <w:tcW w:w="1246" w:type="pct"/>
          </w:tcPr>
          <w:p w14:paraId="78173BD6"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Фиброгастродуоденоскоп</w:t>
            </w:r>
            <w:r w:rsidRPr="00D31234">
              <w:rPr>
                <w:rFonts w:ascii="Times New Roman" w:hAnsi="Times New Roman" w:cs="Times New Roman"/>
                <w:lang w:val="en-US"/>
              </w:rPr>
              <w:t>Olympus CV-170</w:t>
            </w:r>
          </w:p>
          <w:p w14:paraId="2E5F678C"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1D14216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8533BF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«Моркинская ЦРБ»</w:t>
            </w:r>
          </w:p>
        </w:tc>
        <w:tc>
          <w:tcPr>
            <w:tcW w:w="970" w:type="pct"/>
          </w:tcPr>
          <w:p w14:paraId="1C2F9B9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6970C02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 стационарное</w:t>
            </w:r>
          </w:p>
        </w:tc>
        <w:tc>
          <w:tcPr>
            <w:tcW w:w="550" w:type="pct"/>
          </w:tcPr>
          <w:p w14:paraId="258973C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252ACB8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1ED5ABE" w14:textId="77777777" w:rsidTr="0028316D">
        <w:tc>
          <w:tcPr>
            <w:tcW w:w="1246" w:type="pct"/>
          </w:tcPr>
          <w:p w14:paraId="0C04BF29"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Колоновидеоскоп</w:t>
            </w:r>
            <w:r w:rsidRPr="00D31234">
              <w:rPr>
                <w:rFonts w:ascii="Times New Roman" w:hAnsi="Times New Roman" w:cs="Times New Roman"/>
                <w:lang w:val="en-US"/>
              </w:rPr>
              <w:t>Olympus</w:t>
            </w:r>
          </w:p>
          <w:p w14:paraId="2D2635AD"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lang w:val="en-US"/>
              </w:rPr>
              <w:t>CF</w:t>
            </w:r>
            <w:r w:rsidRPr="00D31234">
              <w:rPr>
                <w:rFonts w:ascii="Times New Roman" w:hAnsi="Times New Roman" w:cs="Times New Roman"/>
              </w:rPr>
              <w:t>-</w:t>
            </w:r>
            <w:r w:rsidRPr="00D31234">
              <w:rPr>
                <w:rFonts w:ascii="Times New Roman" w:hAnsi="Times New Roman" w:cs="Times New Roman"/>
                <w:lang w:val="en-US"/>
              </w:rPr>
              <w:t>H</w:t>
            </w:r>
            <w:r w:rsidRPr="00D31234">
              <w:rPr>
                <w:rFonts w:ascii="Times New Roman" w:hAnsi="Times New Roman" w:cs="Times New Roman"/>
              </w:rPr>
              <w:t>170</w:t>
            </w:r>
            <w:r w:rsidRPr="00D31234">
              <w:rPr>
                <w:rFonts w:ascii="Times New Roman" w:hAnsi="Times New Roman" w:cs="Times New Roman"/>
                <w:lang w:val="en-US"/>
              </w:rPr>
              <w:t>L</w:t>
            </w:r>
            <w:r w:rsidRPr="00D31234">
              <w:rPr>
                <w:rFonts w:ascii="Times New Roman" w:hAnsi="Times New Roman" w:cs="Times New Roman"/>
              </w:rPr>
              <w:t>/</w:t>
            </w:r>
            <w:r w:rsidRPr="00D31234">
              <w:rPr>
                <w:rFonts w:ascii="Times New Roman" w:hAnsi="Times New Roman" w:cs="Times New Roman"/>
                <w:lang w:val="en-US"/>
              </w:rPr>
              <w:t>I</w:t>
            </w:r>
          </w:p>
        </w:tc>
        <w:tc>
          <w:tcPr>
            <w:tcW w:w="765" w:type="pct"/>
          </w:tcPr>
          <w:p w14:paraId="2DE6070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CA7DDC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«Моркинская ЦРБ»</w:t>
            </w:r>
          </w:p>
          <w:p w14:paraId="7EF3CD0B" w14:textId="77777777" w:rsidR="007A6CBC" w:rsidRPr="00DA5100" w:rsidRDefault="007A6CBC" w:rsidP="00A132A0">
            <w:pPr>
              <w:spacing w:line="240" w:lineRule="auto"/>
              <w:jc w:val="center"/>
              <w:rPr>
                <w:rFonts w:ascii="Times New Roman" w:hAnsi="Times New Roman" w:cs="Times New Roman"/>
                <w:sz w:val="14"/>
                <w:szCs w:val="14"/>
              </w:rPr>
            </w:pPr>
          </w:p>
        </w:tc>
        <w:tc>
          <w:tcPr>
            <w:tcW w:w="970" w:type="pct"/>
          </w:tcPr>
          <w:p w14:paraId="6A0E1036"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э</w:t>
            </w:r>
            <w:r w:rsidRPr="00D31234">
              <w:rPr>
                <w:rFonts w:ascii="Times New Roman" w:hAnsi="Times New Roman" w:cs="Times New Roman"/>
              </w:rPr>
              <w:t>ндоскопическое отделение</w:t>
            </w:r>
          </w:p>
        </w:tc>
        <w:tc>
          <w:tcPr>
            <w:tcW w:w="829" w:type="pct"/>
          </w:tcPr>
          <w:p w14:paraId="3890D32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 стационарное</w:t>
            </w:r>
          </w:p>
        </w:tc>
        <w:tc>
          <w:tcPr>
            <w:tcW w:w="550" w:type="pct"/>
          </w:tcPr>
          <w:p w14:paraId="2700D8A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668470E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FA85A48" w14:textId="77777777" w:rsidTr="0028316D">
        <w:trPr>
          <w:trHeight w:val="810"/>
        </w:trPr>
        <w:tc>
          <w:tcPr>
            <w:tcW w:w="1246" w:type="pct"/>
          </w:tcPr>
          <w:p w14:paraId="09BEDD4E" w14:textId="77777777" w:rsidR="007A6CBC" w:rsidRPr="00D31234" w:rsidRDefault="007A6CBC" w:rsidP="00A132A0">
            <w:pPr>
              <w:pStyle w:val="Standard"/>
              <w:spacing w:after="0" w:line="240" w:lineRule="auto"/>
              <w:jc w:val="both"/>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РентгенаппаратMultixPro</w:t>
            </w:r>
          </w:p>
        </w:tc>
        <w:tc>
          <w:tcPr>
            <w:tcW w:w="765" w:type="pct"/>
          </w:tcPr>
          <w:p w14:paraId="7A3CA83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40F381F" w14:textId="77777777" w:rsidR="007A6CBC"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«Новоторъяльская ЦРБ»</w:t>
            </w:r>
          </w:p>
          <w:p w14:paraId="56E8AD4A" w14:textId="77777777" w:rsidR="007A6CBC" w:rsidRPr="006E61C5" w:rsidRDefault="007A6CBC" w:rsidP="00A132A0">
            <w:pPr>
              <w:pStyle w:val="Standard"/>
              <w:spacing w:after="0" w:line="240" w:lineRule="auto"/>
              <w:jc w:val="center"/>
              <w:rPr>
                <w:rFonts w:ascii="Times New Roman" w:eastAsia="Times New Roman" w:hAnsi="Times New Roman" w:cs="Times New Roman"/>
                <w:sz w:val="16"/>
                <w:szCs w:val="16"/>
                <w:lang w:eastAsia="ru-RU"/>
              </w:rPr>
            </w:pPr>
          </w:p>
        </w:tc>
        <w:tc>
          <w:tcPr>
            <w:tcW w:w="970" w:type="pct"/>
          </w:tcPr>
          <w:p w14:paraId="374CDA48" w14:textId="77777777" w:rsidR="007A6CBC" w:rsidRPr="00D31234"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поликлиника</w:t>
            </w:r>
          </w:p>
        </w:tc>
        <w:tc>
          <w:tcPr>
            <w:tcW w:w="829" w:type="pct"/>
          </w:tcPr>
          <w:p w14:paraId="1A5ED34D" w14:textId="77777777" w:rsidR="007A6CBC" w:rsidRPr="00D31234"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амбулаторное</w:t>
            </w:r>
          </w:p>
        </w:tc>
        <w:tc>
          <w:tcPr>
            <w:tcW w:w="550" w:type="pct"/>
          </w:tcPr>
          <w:p w14:paraId="42DCEDF7" w14:textId="77777777" w:rsidR="007A6CBC" w:rsidRPr="00D31234"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27</w:t>
            </w:r>
          </w:p>
        </w:tc>
        <w:tc>
          <w:tcPr>
            <w:tcW w:w="639" w:type="pct"/>
          </w:tcPr>
          <w:p w14:paraId="30A1F107" w14:textId="77777777" w:rsidR="007A6CBC" w:rsidRPr="00D31234"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2</w:t>
            </w:r>
          </w:p>
        </w:tc>
      </w:tr>
      <w:tr w:rsidR="007A6CBC" w:rsidRPr="00D31234" w14:paraId="2D53EB21" w14:textId="77777777" w:rsidTr="0028316D">
        <w:tc>
          <w:tcPr>
            <w:tcW w:w="1246" w:type="pct"/>
          </w:tcPr>
          <w:p w14:paraId="089C539A" w14:textId="77777777" w:rsidR="007A6CBC" w:rsidRPr="0085417A" w:rsidRDefault="007A6CBC" w:rsidP="00A132A0">
            <w:pPr>
              <w:pStyle w:val="Standard"/>
              <w:spacing w:after="0" w:line="240" w:lineRule="auto"/>
              <w:jc w:val="both"/>
              <w:rPr>
                <w:rFonts w:ascii="Times New Roman" w:eastAsia="Times New Roman" w:hAnsi="Times New Roman" w:cs="Times New Roman"/>
                <w:lang w:val="en-US" w:eastAsia="ru-RU"/>
              </w:rPr>
            </w:pPr>
            <w:r w:rsidRPr="00D31234">
              <w:rPr>
                <w:rFonts w:ascii="Times New Roman" w:eastAsia="Times New Roman" w:hAnsi="Times New Roman" w:cs="Times New Roman"/>
                <w:lang w:eastAsia="ru-RU"/>
              </w:rPr>
              <w:t>АппаратУзи</w:t>
            </w:r>
          </w:p>
          <w:p w14:paraId="703FED72" w14:textId="77777777" w:rsidR="007A6CBC" w:rsidRPr="00D31234" w:rsidRDefault="007A6CBC" w:rsidP="00A132A0">
            <w:pPr>
              <w:pStyle w:val="Standard"/>
              <w:spacing w:after="0" w:line="240" w:lineRule="auto"/>
              <w:jc w:val="both"/>
              <w:rPr>
                <w:rFonts w:ascii="Times New Roman" w:eastAsia="Times New Roman" w:hAnsi="Times New Roman" w:cs="Times New Roman"/>
                <w:lang w:val="en-US" w:eastAsia="ru-RU"/>
              </w:rPr>
            </w:pPr>
            <w:r w:rsidRPr="00D31234">
              <w:rPr>
                <w:rFonts w:ascii="Times New Roman" w:eastAsia="Times New Roman" w:hAnsi="Times New Roman" w:cs="Times New Roman"/>
                <w:lang w:val="en-US" w:eastAsia="ru-RU"/>
              </w:rPr>
              <w:t>SAMSUNG  Sonoace R7</w:t>
            </w:r>
          </w:p>
        </w:tc>
        <w:tc>
          <w:tcPr>
            <w:tcW w:w="765" w:type="pct"/>
          </w:tcPr>
          <w:p w14:paraId="5F85189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00D1B2C" w14:textId="77777777" w:rsidR="007A6CBC"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«Новоторъяльская ЦРБ»</w:t>
            </w:r>
          </w:p>
          <w:p w14:paraId="74C33814" w14:textId="77777777" w:rsidR="007A6CBC" w:rsidRDefault="007A6CBC" w:rsidP="00A132A0">
            <w:pPr>
              <w:pStyle w:val="Standard"/>
              <w:spacing w:after="0" w:line="240" w:lineRule="auto"/>
              <w:jc w:val="center"/>
              <w:rPr>
                <w:rFonts w:ascii="Times New Roman" w:eastAsia="Times New Roman" w:hAnsi="Times New Roman" w:cs="Times New Roman"/>
                <w:sz w:val="12"/>
                <w:szCs w:val="12"/>
                <w:lang w:eastAsia="ru-RU"/>
              </w:rPr>
            </w:pPr>
          </w:p>
          <w:p w14:paraId="615F76B1" w14:textId="77777777" w:rsidR="002878E8" w:rsidRDefault="002878E8" w:rsidP="00A132A0">
            <w:pPr>
              <w:pStyle w:val="Standard"/>
              <w:spacing w:after="0" w:line="240" w:lineRule="auto"/>
              <w:jc w:val="center"/>
              <w:rPr>
                <w:rFonts w:ascii="Times New Roman" w:eastAsia="Times New Roman" w:hAnsi="Times New Roman" w:cs="Times New Roman"/>
                <w:sz w:val="12"/>
                <w:szCs w:val="12"/>
                <w:lang w:eastAsia="ru-RU"/>
              </w:rPr>
            </w:pPr>
          </w:p>
          <w:p w14:paraId="4BDF4689" w14:textId="77777777" w:rsidR="002878E8" w:rsidRDefault="002878E8" w:rsidP="00A132A0">
            <w:pPr>
              <w:pStyle w:val="Standard"/>
              <w:spacing w:after="0" w:line="240" w:lineRule="auto"/>
              <w:jc w:val="center"/>
              <w:rPr>
                <w:rFonts w:ascii="Times New Roman" w:eastAsia="Times New Roman" w:hAnsi="Times New Roman" w:cs="Times New Roman"/>
                <w:sz w:val="12"/>
                <w:szCs w:val="12"/>
                <w:lang w:eastAsia="ru-RU"/>
              </w:rPr>
            </w:pPr>
          </w:p>
          <w:p w14:paraId="104FA6B2" w14:textId="77777777" w:rsidR="002878E8" w:rsidRDefault="002878E8" w:rsidP="00A132A0">
            <w:pPr>
              <w:pStyle w:val="Standard"/>
              <w:spacing w:after="0" w:line="240" w:lineRule="auto"/>
              <w:jc w:val="center"/>
              <w:rPr>
                <w:rFonts w:ascii="Times New Roman" w:eastAsia="Times New Roman" w:hAnsi="Times New Roman" w:cs="Times New Roman"/>
                <w:sz w:val="12"/>
                <w:szCs w:val="12"/>
                <w:lang w:eastAsia="ru-RU"/>
              </w:rPr>
            </w:pPr>
          </w:p>
          <w:p w14:paraId="61D810F1" w14:textId="77777777" w:rsidR="002878E8" w:rsidRPr="0022058D" w:rsidRDefault="002878E8" w:rsidP="00A132A0">
            <w:pPr>
              <w:pStyle w:val="Standard"/>
              <w:spacing w:after="0" w:line="240" w:lineRule="auto"/>
              <w:jc w:val="center"/>
              <w:rPr>
                <w:rFonts w:ascii="Times New Roman" w:eastAsia="Times New Roman" w:hAnsi="Times New Roman" w:cs="Times New Roman"/>
                <w:sz w:val="12"/>
                <w:szCs w:val="12"/>
                <w:lang w:eastAsia="ru-RU"/>
              </w:rPr>
            </w:pPr>
          </w:p>
        </w:tc>
        <w:tc>
          <w:tcPr>
            <w:tcW w:w="970" w:type="pct"/>
          </w:tcPr>
          <w:p w14:paraId="390EE2F7" w14:textId="77777777" w:rsidR="007A6CBC" w:rsidRPr="00D31234"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lastRenderedPageBreak/>
              <w:t>поликлиника</w:t>
            </w:r>
          </w:p>
        </w:tc>
        <w:tc>
          <w:tcPr>
            <w:tcW w:w="829" w:type="pct"/>
          </w:tcPr>
          <w:p w14:paraId="0B25E969" w14:textId="77777777" w:rsidR="007A6CBC" w:rsidRPr="00D31234"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амбулаторное</w:t>
            </w:r>
          </w:p>
        </w:tc>
        <w:tc>
          <w:tcPr>
            <w:tcW w:w="550" w:type="pct"/>
          </w:tcPr>
          <w:p w14:paraId="48782627" w14:textId="77777777" w:rsidR="007A6CBC" w:rsidRPr="00D31234"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25</w:t>
            </w:r>
          </w:p>
        </w:tc>
        <w:tc>
          <w:tcPr>
            <w:tcW w:w="639" w:type="pct"/>
          </w:tcPr>
          <w:p w14:paraId="445C8B2C" w14:textId="77777777" w:rsidR="007A6CBC" w:rsidRPr="00D31234" w:rsidRDefault="007A6CBC" w:rsidP="00A132A0">
            <w:pPr>
              <w:pStyle w:val="Standard"/>
              <w:spacing w:after="0" w:line="240" w:lineRule="auto"/>
              <w:jc w:val="center"/>
              <w:rPr>
                <w:rFonts w:ascii="Times New Roman" w:eastAsia="Times New Roman" w:hAnsi="Times New Roman" w:cs="Times New Roman"/>
                <w:lang w:eastAsia="ru-RU"/>
              </w:rPr>
            </w:pPr>
            <w:r w:rsidRPr="00D31234">
              <w:rPr>
                <w:rFonts w:ascii="Times New Roman" w:eastAsia="Times New Roman" w:hAnsi="Times New Roman" w:cs="Times New Roman"/>
                <w:lang w:eastAsia="ru-RU"/>
              </w:rPr>
              <w:t>1</w:t>
            </w:r>
          </w:p>
        </w:tc>
      </w:tr>
      <w:tr w:rsidR="007A6CBC" w:rsidRPr="00D31234" w14:paraId="74287F92" w14:textId="77777777" w:rsidTr="0028316D">
        <w:tc>
          <w:tcPr>
            <w:tcW w:w="1246" w:type="pct"/>
          </w:tcPr>
          <w:p w14:paraId="07702A2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рентгеновский флюроографический стационарный</w:t>
            </w:r>
          </w:p>
          <w:p w14:paraId="750DF9D9" w14:textId="77777777" w:rsidR="007A6CBC" w:rsidRPr="0022058D" w:rsidRDefault="007A6CBC" w:rsidP="00A132A0">
            <w:pPr>
              <w:spacing w:line="240" w:lineRule="auto"/>
              <w:jc w:val="both"/>
              <w:rPr>
                <w:rFonts w:ascii="Times New Roman" w:hAnsi="Times New Roman" w:cs="Times New Roman"/>
                <w:sz w:val="12"/>
                <w:szCs w:val="12"/>
              </w:rPr>
            </w:pPr>
          </w:p>
        </w:tc>
        <w:tc>
          <w:tcPr>
            <w:tcW w:w="765" w:type="pct"/>
          </w:tcPr>
          <w:p w14:paraId="3436F85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BE0DFE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«Оршанская ЦРБ»</w:t>
            </w:r>
          </w:p>
        </w:tc>
        <w:tc>
          <w:tcPr>
            <w:tcW w:w="970" w:type="pct"/>
          </w:tcPr>
          <w:p w14:paraId="3CFAFF7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0426F11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64FCB58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22</w:t>
            </w:r>
          </w:p>
        </w:tc>
        <w:tc>
          <w:tcPr>
            <w:tcW w:w="639" w:type="pct"/>
          </w:tcPr>
          <w:p w14:paraId="4DCE087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65B71713" w14:textId="77777777" w:rsidTr="0028316D">
        <w:tc>
          <w:tcPr>
            <w:tcW w:w="1246" w:type="pct"/>
          </w:tcPr>
          <w:p w14:paraId="50B2EDE9"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Кабинет рен</w:t>
            </w:r>
            <w:r>
              <w:rPr>
                <w:rFonts w:ascii="Times New Roman" w:hAnsi="Times New Roman" w:cs="Times New Roman"/>
              </w:rPr>
              <w:t>тгенодиагностический подвижной «КРП-ТАНДЕМ»</w:t>
            </w:r>
          </w:p>
          <w:p w14:paraId="7B5DF6CE"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в исполнении на шасси авт</w:t>
            </w:r>
            <w:r>
              <w:rPr>
                <w:rFonts w:ascii="Times New Roman" w:hAnsi="Times New Roman" w:cs="Times New Roman"/>
              </w:rPr>
              <w:t>омобиля</w:t>
            </w:r>
          </w:p>
          <w:p w14:paraId="5ED24401" w14:textId="77777777" w:rsidR="007A6CBC" w:rsidRPr="0022058D" w:rsidRDefault="007A6CBC" w:rsidP="00A132A0">
            <w:pPr>
              <w:spacing w:line="240" w:lineRule="auto"/>
              <w:jc w:val="both"/>
              <w:rPr>
                <w:rFonts w:ascii="Times New Roman" w:hAnsi="Times New Roman" w:cs="Times New Roman"/>
                <w:sz w:val="12"/>
                <w:szCs w:val="12"/>
              </w:rPr>
            </w:pPr>
          </w:p>
        </w:tc>
        <w:tc>
          <w:tcPr>
            <w:tcW w:w="765" w:type="pct"/>
          </w:tcPr>
          <w:p w14:paraId="4387CE4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C01538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«Оршанская ЦРБ»</w:t>
            </w:r>
          </w:p>
        </w:tc>
        <w:tc>
          <w:tcPr>
            <w:tcW w:w="970" w:type="pct"/>
          </w:tcPr>
          <w:p w14:paraId="69EF5FA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1F35672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передвижное</w:t>
            </w:r>
          </w:p>
        </w:tc>
        <w:tc>
          <w:tcPr>
            <w:tcW w:w="550" w:type="pct"/>
          </w:tcPr>
          <w:p w14:paraId="5EC41D8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35</w:t>
            </w:r>
          </w:p>
        </w:tc>
        <w:tc>
          <w:tcPr>
            <w:tcW w:w="639" w:type="pct"/>
          </w:tcPr>
          <w:p w14:paraId="24AEEC9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54EBA8B" w14:textId="77777777" w:rsidTr="0028316D">
        <w:tc>
          <w:tcPr>
            <w:tcW w:w="1246" w:type="pct"/>
          </w:tcPr>
          <w:p w14:paraId="3BFD12E9" w14:textId="77777777" w:rsidR="007A6CBC" w:rsidRPr="00D31234" w:rsidRDefault="007A6CBC" w:rsidP="00A132A0">
            <w:pPr>
              <w:spacing w:line="240" w:lineRule="auto"/>
              <w:jc w:val="both"/>
              <w:rPr>
                <w:rFonts w:ascii="Times New Roman" w:hAnsi="Times New Roman" w:cs="Times New Roman"/>
              </w:rPr>
            </w:pPr>
            <w:r>
              <w:rPr>
                <w:rFonts w:ascii="Times New Roman" w:hAnsi="Times New Roman" w:cs="Times New Roman"/>
              </w:rPr>
              <w:t>Гастродуоденоскоп «</w:t>
            </w:r>
            <w:r w:rsidRPr="00D31234">
              <w:rPr>
                <w:rFonts w:ascii="Times New Roman" w:hAnsi="Times New Roman" w:cs="Times New Roman"/>
              </w:rPr>
              <w:t>Олимпус</w:t>
            </w:r>
            <w:r>
              <w:rPr>
                <w:rFonts w:ascii="Times New Roman" w:hAnsi="Times New Roman" w:cs="Times New Roman"/>
              </w:rPr>
              <w:t>»</w:t>
            </w:r>
          </w:p>
        </w:tc>
        <w:tc>
          <w:tcPr>
            <w:tcW w:w="765" w:type="pct"/>
          </w:tcPr>
          <w:p w14:paraId="76CB5AC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2662782"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«Оршанская ЦРБ»</w:t>
            </w:r>
          </w:p>
          <w:p w14:paraId="54068E73" w14:textId="77777777" w:rsidR="007A6CBC" w:rsidRPr="00DA5100" w:rsidRDefault="007A6CBC" w:rsidP="00A132A0">
            <w:pPr>
              <w:spacing w:line="240" w:lineRule="auto"/>
              <w:jc w:val="center"/>
              <w:rPr>
                <w:rFonts w:ascii="Times New Roman" w:hAnsi="Times New Roman" w:cs="Times New Roman"/>
                <w:sz w:val="14"/>
                <w:szCs w:val="14"/>
              </w:rPr>
            </w:pPr>
          </w:p>
        </w:tc>
        <w:tc>
          <w:tcPr>
            <w:tcW w:w="970" w:type="pct"/>
          </w:tcPr>
          <w:p w14:paraId="1A93C518"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31FCF21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4FE094C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75B78AA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w:t>
            </w:r>
          </w:p>
        </w:tc>
        <w:tc>
          <w:tcPr>
            <w:tcW w:w="639" w:type="pct"/>
          </w:tcPr>
          <w:p w14:paraId="1D4E062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D256701" w14:textId="77777777" w:rsidTr="0028316D">
        <w:tc>
          <w:tcPr>
            <w:tcW w:w="1246" w:type="pct"/>
          </w:tcPr>
          <w:p w14:paraId="48573F10"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Видеокольпоскоп</w:t>
            </w:r>
          </w:p>
          <w:p w14:paraId="561B171D" w14:textId="77777777" w:rsidR="007A6CBC" w:rsidRPr="00E273D5" w:rsidRDefault="007A6CBC" w:rsidP="00A132A0">
            <w:pPr>
              <w:spacing w:line="240" w:lineRule="auto"/>
              <w:jc w:val="both"/>
              <w:rPr>
                <w:rFonts w:ascii="Times New Roman" w:hAnsi="Times New Roman" w:cs="Times New Roman"/>
                <w:sz w:val="20"/>
                <w:szCs w:val="20"/>
              </w:rPr>
            </w:pPr>
            <w:r w:rsidRPr="00D31234">
              <w:rPr>
                <w:rFonts w:ascii="Times New Roman" w:hAnsi="Times New Roman" w:cs="Times New Roman"/>
              </w:rPr>
              <w:t xml:space="preserve">ВКС-01 </w:t>
            </w:r>
            <w:r>
              <w:rPr>
                <w:rFonts w:ascii="Times New Roman" w:hAnsi="Times New Roman" w:cs="Times New Roman"/>
              </w:rPr>
              <w:t>«ОПТИМЕД»</w:t>
            </w:r>
            <w:r w:rsidRPr="00E273D5">
              <w:rPr>
                <w:rFonts w:ascii="Times New Roman" w:hAnsi="Times New Roman" w:cs="Times New Roman"/>
                <w:sz w:val="20"/>
                <w:szCs w:val="20"/>
              </w:rPr>
              <w:t>вар. исп.1</w:t>
            </w:r>
          </w:p>
          <w:p w14:paraId="68528641" w14:textId="77777777" w:rsidR="007A6CBC" w:rsidRPr="0022058D" w:rsidRDefault="007A6CBC" w:rsidP="00A132A0">
            <w:pPr>
              <w:spacing w:line="240" w:lineRule="auto"/>
              <w:jc w:val="both"/>
              <w:rPr>
                <w:rFonts w:ascii="Times New Roman" w:hAnsi="Times New Roman" w:cs="Times New Roman"/>
                <w:sz w:val="12"/>
                <w:szCs w:val="12"/>
              </w:rPr>
            </w:pPr>
          </w:p>
        </w:tc>
        <w:tc>
          <w:tcPr>
            <w:tcW w:w="765" w:type="pct"/>
          </w:tcPr>
          <w:p w14:paraId="40F559D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F8421A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«Оршанская ЦРБ»</w:t>
            </w:r>
          </w:p>
        </w:tc>
        <w:tc>
          <w:tcPr>
            <w:tcW w:w="970" w:type="pct"/>
          </w:tcPr>
          <w:p w14:paraId="2B0B3B3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68EB6E0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2AE882C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34ED87F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639" w:type="pct"/>
          </w:tcPr>
          <w:p w14:paraId="17853A9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96E2560" w14:textId="77777777" w:rsidTr="0028316D">
        <w:tc>
          <w:tcPr>
            <w:tcW w:w="1246" w:type="pct"/>
          </w:tcPr>
          <w:p w14:paraId="4EED7B63"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Прибор ультразвуковой диагностический М7</w:t>
            </w:r>
          </w:p>
          <w:p w14:paraId="07A35FB5"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с принадлежностями</w:t>
            </w:r>
          </w:p>
          <w:p w14:paraId="219B54F5" w14:textId="77777777" w:rsidR="007A6CBC" w:rsidRPr="0022058D" w:rsidRDefault="007A6CBC" w:rsidP="00A132A0">
            <w:pPr>
              <w:spacing w:line="240" w:lineRule="auto"/>
              <w:jc w:val="both"/>
              <w:rPr>
                <w:rFonts w:ascii="Times New Roman" w:hAnsi="Times New Roman" w:cs="Times New Roman"/>
                <w:sz w:val="12"/>
                <w:szCs w:val="12"/>
              </w:rPr>
            </w:pPr>
          </w:p>
        </w:tc>
        <w:tc>
          <w:tcPr>
            <w:tcW w:w="765" w:type="pct"/>
          </w:tcPr>
          <w:p w14:paraId="5F17094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1CCC80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«Оршанская ЦРБ»</w:t>
            </w:r>
          </w:p>
        </w:tc>
        <w:tc>
          <w:tcPr>
            <w:tcW w:w="970" w:type="pct"/>
          </w:tcPr>
          <w:p w14:paraId="7823AF4D"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0C09249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p w14:paraId="55CDAC5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4E5A611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23</w:t>
            </w:r>
          </w:p>
        </w:tc>
        <w:tc>
          <w:tcPr>
            <w:tcW w:w="639" w:type="pct"/>
          </w:tcPr>
          <w:p w14:paraId="7C4CCD5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3FE17AEE" w14:textId="77777777" w:rsidTr="0028316D">
        <w:tc>
          <w:tcPr>
            <w:tcW w:w="1246" w:type="pct"/>
          </w:tcPr>
          <w:p w14:paraId="019C9225"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Аппарат рентгенографический </w:t>
            </w:r>
            <w:r>
              <w:rPr>
                <w:rFonts w:ascii="Times New Roman" w:hAnsi="Times New Roman" w:cs="Times New Roman"/>
              </w:rPr>
              <w:t>«MULTIX PRO P»</w:t>
            </w:r>
          </w:p>
          <w:p w14:paraId="6E9F46BE" w14:textId="77777777" w:rsidR="007A6CBC" w:rsidRPr="0022058D" w:rsidRDefault="007A6CBC" w:rsidP="00A132A0">
            <w:pPr>
              <w:spacing w:line="240" w:lineRule="auto"/>
              <w:jc w:val="both"/>
              <w:rPr>
                <w:rFonts w:ascii="Times New Roman" w:hAnsi="Times New Roman" w:cs="Times New Roman"/>
                <w:sz w:val="12"/>
                <w:szCs w:val="12"/>
              </w:rPr>
            </w:pPr>
          </w:p>
        </w:tc>
        <w:tc>
          <w:tcPr>
            <w:tcW w:w="765" w:type="pct"/>
          </w:tcPr>
          <w:p w14:paraId="6F69D4C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A15592B"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«Параньгинская ЦРБ»</w:t>
            </w:r>
          </w:p>
          <w:p w14:paraId="300AB657" w14:textId="77777777" w:rsidR="007A6CBC" w:rsidRPr="00D31234" w:rsidRDefault="007A6CBC" w:rsidP="00A132A0">
            <w:pPr>
              <w:spacing w:line="240" w:lineRule="auto"/>
              <w:jc w:val="center"/>
              <w:rPr>
                <w:rFonts w:ascii="Times New Roman" w:hAnsi="Times New Roman" w:cs="Times New Roman"/>
              </w:rPr>
            </w:pPr>
          </w:p>
        </w:tc>
        <w:tc>
          <w:tcPr>
            <w:tcW w:w="970" w:type="pct"/>
          </w:tcPr>
          <w:p w14:paraId="2601FAC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34FE6F99"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w:t>
            </w:r>
          </w:p>
        </w:tc>
        <w:tc>
          <w:tcPr>
            <w:tcW w:w="550" w:type="pct"/>
          </w:tcPr>
          <w:p w14:paraId="200C091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35</w:t>
            </w:r>
          </w:p>
        </w:tc>
        <w:tc>
          <w:tcPr>
            <w:tcW w:w="639" w:type="pct"/>
          </w:tcPr>
          <w:p w14:paraId="08C670C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круглосуточно</w:t>
            </w:r>
          </w:p>
        </w:tc>
      </w:tr>
      <w:tr w:rsidR="007A6CBC" w:rsidRPr="00D31234" w14:paraId="038B6687" w14:textId="77777777" w:rsidTr="0028316D">
        <w:tc>
          <w:tcPr>
            <w:tcW w:w="1246" w:type="pct"/>
          </w:tcPr>
          <w:p w14:paraId="4835C0DF"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Ультразвуковой диагностический аппарат «SAMSYNG» НМ70А-RUS </w:t>
            </w:r>
            <w:r>
              <w:rPr>
                <w:rFonts w:ascii="Times New Roman" w:hAnsi="Times New Roman" w:cs="Times New Roman"/>
              </w:rPr>
              <w:br/>
            </w:r>
            <w:r w:rsidRPr="00D31234">
              <w:rPr>
                <w:rFonts w:ascii="Times New Roman" w:hAnsi="Times New Roman" w:cs="Times New Roman"/>
              </w:rPr>
              <w:t>с принадлежностями</w:t>
            </w:r>
          </w:p>
          <w:p w14:paraId="79195B99"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5CDBF91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7DF0A32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«Параньгинская ЦРБ»</w:t>
            </w:r>
          </w:p>
        </w:tc>
        <w:tc>
          <w:tcPr>
            <w:tcW w:w="970" w:type="pct"/>
          </w:tcPr>
          <w:p w14:paraId="13B0E6C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0492AD87"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 передвижное</w:t>
            </w:r>
          </w:p>
        </w:tc>
        <w:tc>
          <w:tcPr>
            <w:tcW w:w="550" w:type="pct"/>
          </w:tcPr>
          <w:p w14:paraId="0A17B4D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15</w:t>
            </w:r>
          </w:p>
        </w:tc>
        <w:tc>
          <w:tcPr>
            <w:tcW w:w="639" w:type="pct"/>
          </w:tcPr>
          <w:p w14:paraId="4A824B3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138E093" w14:textId="77777777" w:rsidTr="0028316D">
        <w:tc>
          <w:tcPr>
            <w:tcW w:w="1246" w:type="pct"/>
          </w:tcPr>
          <w:p w14:paraId="15E906B6"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Ультразвуковой диагностический сканер SONOACE R-7 RUS</w:t>
            </w:r>
          </w:p>
          <w:p w14:paraId="27B33A67"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21D4436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72BADC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«Параньгинская ЦРБ»</w:t>
            </w:r>
          </w:p>
        </w:tc>
        <w:tc>
          <w:tcPr>
            <w:tcW w:w="970" w:type="pct"/>
          </w:tcPr>
          <w:p w14:paraId="11B6647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поликлиника</w:t>
            </w:r>
          </w:p>
        </w:tc>
        <w:tc>
          <w:tcPr>
            <w:tcW w:w="829" w:type="pct"/>
          </w:tcPr>
          <w:p w14:paraId="1D38F369"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а</w:t>
            </w:r>
            <w:r w:rsidRPr="00D31234">
              <w:rPr>
                <w:rFonts w:ascii="Times New Roman" w:hAnsi="Times New Roman" w:cs="Times New Roman"/>
              </w:rPr>
              <w:t>мбулаторное, стационарное, передвижное</w:t>
            </w:r>
          </w:p>
        </w:tc>
        <w:tc>
          <w:tcPr>
            <w:tcW w:w="550" w:type="pct"/>
          </w:tcPr>
          <w:p w14:paraId="2CDED63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8</w:t>
            </w:r>
          </w:p>
        </w:tc>
        <w:tc>
          <w:tcPr>
            <w:tcW w:w="639" w:type="pct"/>
          </w:tcPr>
          <w:p w14:paraId="7BCDCCD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EA45B94" w14:textId="77777777" w:rsidTr="0028316D">
        <w:trPr>
          <w:trHeight w:val="20"/>
        </w:trPr>
        <w:tc>
          <w:tcPr>
            <w:tcW w:w="1246" w:type="pct"/>
          </w:tcPr>
          <w:p w14:paraId="1E0C3A5A"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Эндоскопическая стойка (Fujifilm Corporation)</w:t>
            </w:r>
          </w:p>
        </w:tc>
        <w:tc>
          <w:tcPr>
            <w:tcW w:w="765" w:type="pct"/>
          </w:tcPr>
          <w:p w14:paraId="5627451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B927E9D"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«Сернурская ЦРБ»</w:t>
            </w:r>
          </w:p>
          <w:p w14:paraId="7E101F27" w14:textId="77777777" w:rsidR="007A6CBC" w:rsidRPr="00E273D5" w:rsidRDefault="007A6CBC" w:rsidP="00A132A0">
            <w:pPr>
              <w:spacing w:line="240" w:lineRule="auto"/>
              <w:jc w:val="center"/>
              <w:rPr>
                <w:rFonts w:ascii="Times New Roman" w:hAnsi="Times New Roman" w:cs="Times New Roman"/>
                <w:sz w:val="12"/>
                <w:szCs w:val="12"/>
              </w:rPr>
            </w:pPr>
          </w:p>
        </w:tc>
        <w:tc>
          <w:tcPr>
            <w:tcW w:w="970" w:type="pct"/>
          </w:tcPr>
          <w:p w14:paraId="4B881E5E" w14:textId="77777777" w:rsidR="007A6CBC" w:rsidRDefault="007A6CBC" w:rsidP="00A132A0">
            <w:pPr>
              <w:spacing w:line="240" w:lineRule="auto"/>
              <w:ind w:right="-108"/>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 xml:space="preserve">тделение лучевой </w:t>
            </w:r>
            <w:r>
              <w:rPr>
                <w:rFonts w:ascii="Times New Roman" w:hAnsi="Times New Roman" w:cs="Times New Roman"/>
              </w:rPr>
              <w:br/>
            </w:r>
            <w:r w:rsidRPr="00D31234">
              <w:rPr>
                <w:rFonts w:ascii="Times New Roman" w:hAnsi="Times New Roman" w:cs="Times New Roman"/>
              </w:rPr>
              <w:t>и функциональной диагностики</w:t>
            </w:r>
          </w:p>
          <w:p w14:paraId="4001D816" w14:textId="77777777" w:rsidR="007A6CBC" w:rsidRPr="006E61C5" w:rsidRDefault="007A6CBC" w:rsidP="00A132A0">
            <w:pPr>
              <w:spacing w:line="240" w:lineRule="auto"/>
              <w:ind w:right="-108"/>
              <w:jc w:val="center"/>
              <w:rPr>
                <w:rFonts w:ascii="Times New Roman" w:hAnsi="Times New Roman" w:cs="Times New Roman"/>
                <w:sz w:val="16"/>
                <w:szCs w:val="16"/>
              </w:rPr>
            </w:pPr>
          </w:p>
        </w:tc>
        <w:tc>
          <w:tcPr>
            <w:tcW w:w="829" w:type="pct"/>
          </w:tcPr>
          <w:p w14:paraId="21CB98F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1AB7EE7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10</w:t>
            </w:r>
          </w:p>
        </w:tc>
        <w:tc>
          <w:tcPr>
            <w:tcW w:w="639" w:type="pct"/>
          </w:tcPr>
          <w:p w14:paraId="1D43D73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8EF6222" w14:textId="77777777" w:rsidTr="0028316D">
        <w:trPr>
          <w:trHeight w:val="20"/>
        </w:trPr>
        <w:tc>
          <w:tcPr>
            <w:tcW w:w="1246" w:type="pct"/>
          </w:tcPr>
          <w:p w14:paraId="125A2D9C" w14:textId="77777777" w:rsidR="007A6CBC" w:rsidRPr="00D31234" w:rsidRDefault="007A6CBC" w:rsidP="00A132A0">
            <w:pPr>
              <w:widowControl w:val="0"/>
              <w:spacing w:line="240" w:lineRule="auto"/>
              <w:ind w:right="-110"/>
              <w:jc w:val="both"/>
              <w:rPr>
                <w:rFonts w:ascii="Times New Roman" w:hAnsi="Times New Roman" w:cs="Times New Roman"/>
              </w:rPr>
            </w:pPr>
            <w:r w:rsidRPr="00D31234">
              <w:rPr>
                <w:rFonts w:ascii="Times New Roman" w:hAnsi="Times New Roman" w:cs="Times New Roman"/>
                <w:color w:val="000000"/>
              </w:rPr>
              <w:t xml:space="preserve">УЗИ сканер </w:t>
            </w:r>
            <w:r w:rsidRPr="00D31234">
              <w:rPr>
                <w:rFonts w:ascii="Times New Roman" w:hAnsi="Times New Roman" w:cs="Times New Roman"/>
                <w:color w:val="000000"/>
                <w:lang w:val="en-US"/>
              </w:rPr>
              <w:t>ToshibaNEMIOXG</w:t>
            </w:r>
            <w:r w:rsidRPr="00D31234">
              <w:rPr>
                <w:rFonts w:ascii="Times New Roman" w:hAnsi="Times New Roman" w:cs="Times New Roman"/>
                <w:color w:val="000000"/>
              </w:rPr>
              <w:t xml:space="preserve"> (Япония)</w:t>
            </w:r>
          </w:p>
        </w:tc>
        <w:tc>
          <w:tcPr>
            <w:tcW w:w="765" w:type="pct"/>
          </w:tcPr>
          <w:p w14:paraId="2894824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456B801"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«Сернурская ЦРБ»</w:t>
            </w:r>
          </w:p>
          <w:p w14:paraId="6DDDF2E0" w14:textId="77777777" w:rsidR="007A6CBC" w:rsidRPr="00E273D5" w:rsidRDefault="007A6CBC" w:rsidP="00A132A0">
            <w:pPr>
              <w:spacing w:line="240" w:lineRule="auto"/>
              <w:jc w:val="center"/>
              <w:rPr>
                <w:rFonts w:ascii="Times New Roman" w:hAnsi="Times New Roman" w:cs="Times New Roman"/>
                <w:sz w:val="12"/>
                <w:szCs w:val="12"/>
              </w:rPr>
            </w:pPr>
          </w:p>
        </w:tc>
        <w:tc>
          <w:tcPr>
            <w:tcW w:w="970" w:type="pct"/>
          </w:tcPr>
          <w:p w14:paraId="49C269B4" w14:textId="77777777" w:rsidR="007A6CBC" w:rsidRDefault="007A6CBC" w:rsidP="00A132A0">
            <w:pPr>
              <w:spacing w:line="240" w:lineRule="auto"/>
              <w:ind w:right="-108"/>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и функциональной диагностики</w:t>
            </w:r>
          </w:p>
          <w:p w14:paraId="76BB6685" w14:textId="77777777" w:rsidR="002878E8" w:rsidRPr="00D31234" w:rsidRDefault="002878E8" w:rsidP="00A132A0">
            <w:pPr>
              <w:spacing w:line="240" w:lineRule="auto"/>
              <w:ind w:right="-108"/>
              <w:jc w:val="center"/>
              <w:rPr>
                <w:rFonts w:ascii="Times New Roman" w:hAnsi="Times New Roman" w:cs="Times New Roman"/>
              </w:rPr>
            </w:pPr>
          </w:p>
        </w:tc>
        <w:tc>
          <w:tcPr>
            <w:tcW w:w="829" w:type="pct"/>
          </w:tcPr>
          <w:p w14:paraId="0E58F2E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амбулаторное</w:t>
            </w:r>
          </w:p>
        </w:tc>
        <w:tc>
          <w:tcPr>
            <w:tcW w:w="550" w:type="pct"/>
          </w:tcPr>
          <w:p w14:paraId="056C5C9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50</w:t>
            </w:r>
          </w:p>
        </w:tc>
        <w:tc>
          <w:tcPr>
            <w:tcW w:w="639" w:type="pct"/>
          </w:tcPr>
          <w:p w14:paraId="2929F02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0B9B49B" w14:textId="77777777" w:rsidTr="0028316D">
        <w:trPr>
          <w:trHeight w:val="20"/>
        </w:trPr>
        <w:tc>
          <w:tcPr>
            <w:tcW w:w="1246" w:type="pct"/>
          </w:tcPr>
          <w:p w14:paraId="22949B41"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color w:val="000000"/>
              </w:rPr>
              <w:t xml:space="preserve">УЗИ сканер </w:t>
            </w:r>
            <w:r w:rsidRPr="00D31234">
              <w:rPr>
                <w:rFonts w:ascii="Times New Roman" w:hAnsi="Times New Roman" w:cs="Times New Roman"/>
                <w:color w:val="000000"/>
                <w:lang w:val="en-US"/>
              </w:rPr>
              <w:t>CHISOHSonotouch</w:t>
            </w:r>
            <w:r w:rsidRPr="00D31234">
              <w:rPr>
                <w:rFonts w:ascii="Times New Roman" w:hAnsi="Times New Roman" w:cs="Times New Roman"/>
                <w:color w:val="000000"/>
              </w:rPr>
              <w:t xml:space="preserve"> 80 (Китай)</w:t>
            </w:r>
          </w:p>
        </w:tc>
        <w:tc>
          <w:tcPr>
            <w:tcW w:w="765" w:type="pct"/>
          </w:tcPr>
          <w:p w14:paraId="3A14CB7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ACEF05F"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«Сернурская ЦРБ»</w:t>
            </w:r>
          </w:p>
          <w:p w14:paraId="7FE8394F" w14:textId="77777777" w:rsidR="007A6CBC" w:rsidRPr="00E273D5" w:rsidRDefault="007A6CBC" w:rsidP="00A132A0">
            <w:pPr>
              <w:spacing w:line="240" w:lineRule="auto"/>
              <w:jc w:val="center"/>
              <w:rPr>
                <w:rFonts w:ascii="Times New Roman" w:hAnsi="Times New Roman" w:cs="Times New Roman"/>
                <w:sz w:val="12"/>
                <w:szCs w:val="12"/>
              </w:rPr>
            </w:pPr>
          </w:p>
        </w:tc>
        <w:tc>
          <w:tcPr>
            <w:tcW w:w="970" w:type="pct"/>
          </w:tcPr>
          <w:p w14:paraId="2953A941" w14:textId="77777777" w:rsidR="007A6CBC" w:rsidRDefault="007A6CBC" w:rsidP="00A132A0">
            <w:pPr>
              <w:spacing w:line="240" w:lineRule="auto"/>
              <w:ind w:right="-108"/>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и функциональной диагностики</w:t>
            </w:r>
          </w:p>
          <w:p w14:paraId="0AEB92E0" w14:textId="77777777" w:rsidR="002878E8" w:rsidRPr="00D31234" w:rsidRDefault="002878E8" w:rsidP="00A132A0">
            <w:pPr>
              <w:spacing w:line="240" w:lineRule="auto"/>
              <w:ind w:right="-108"/>
              <w:jc w:val="center"/>
              <w:rPr>
                <w:rFonts w:ascii="Times New Roman" w:hAnsi="Times New Roman" w:cs="Times New Roman"/>
              </w:rPr>
            </w:pPr>
          </w:p>
        </w:tc>
        <w:tc>
          <w:tcPr>
            <w:tcW w:w="829" w:type="pct"/>
          </w:tcPr>
          <w:p w14:paraId="0A6E429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42FC681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25</w:t>
            </w:r>
          </w:p>
        </w:tc>
        <w:tc>
          <w:tcPr>
            <w:tcW w:w="639" w:type="pct"/>
          </w:tcPr>
          <w:p w14:paraId="683191F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667B022" w14:textId="77777777" w:rsidTr="0028316D">
        <w:trPr>
          <w:trHeight w:val="453"/>
        </w:trPr>
        <w:tc>
          <w:tcPr>
            <w:tcW w:w="1246" w:type="pct"/>
          </w:tcPr>
          <w:p w14:paraId="7F526C28" w14:textId="77777777" w:rsidR="007A6CBC" w:rsidRDefault="007A6CBC" w:rsidP="00A132A0">
            <w:pPr>
              <w:spacing w:line="240" w:lineRule="auto"/>
              <w:jc w:val="both"/>
              <w:rPr>
                <w:rFonts w:ascii="Times New Roman" w:hAnsi="Times New Roman" w:cs="Times New Roman"/>
              </w:rPr>
            </w:pPr>
            <w:r w:rsidRPr="00D31234">
              <w:rPr>
                <w:rFonts w:ascii="Times New Roman" w:hAnsi="Times New Roman" w:cs="Times New Roman"/>
              </w:rPr>
              <w:t>Аппарат рентгеновский</w:t>
            </w:r>
          </w:p>
          <w:p w14:paraId="180C302C"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«MultixPro»</w:t>
            </w:r>
          </w:p>
        </w:tc>
        <w:tc>
          <w:tcPr>
            <w:tcW w:w="765" w:type="pct"/>
          </w:tcPr>
          <w:p w14:paraId="26A0C25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04CE3A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«Сернурская ЦРБ»</w:t>
            </w:r>
          </w:p>
        </w:tc>
        <w:tc>
          <w:tcPr>
            <w:tcW w:w="970" w:type="pct"/>
          </w:tcPr>
          <w:p w14:paraId="20C5E877" w14:textId="77777777" w:rsidR="007A6CBC" w:rsidRPr="00D31234" w:rsidRDefault="007A6CBC" w:rsidP="00A132A0">
            <w:pPr>
              <w:spacing w:line="240" w:lineRule="auto"/>
              <w:ind w:right="-108"/>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и функциональной диагностики</w:t>
            </w:r>
          </w:p>
        </w:tc>
        <w:tc>
          <w:tcPr>
            <w:tcW w:w="829" w:type="pct"/>
          </w:tcPr>
          <w:p w14:paraId="6373E78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7087485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45</w:t>
            </w:r>
          </w:p>
        </w:tc>
        <w:tc>
          <w:tcPr>
            <w:tcW w:w="639" w:type="pct"/>
          </w:tcPr>
          <w:p w14:paraId="10F01BD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13DD7413" w14:textId="77777777" w:rsidTr="0028316D">
        <w:trPr>
          <w:trHeight w:val="160"/>
        </w:trPr>
        <w:tc>
          <w:tcPr>
            <w:tcW w:w="1246" w:type="pct"/>
          </w:tcPr>
          <w:p w14:paraId="32DD03AF" w14:textId="77777777" w:rsidR="007A6CBC" w:rsidRPr="00E273D5" w:rsidRDefault="007A6CBC" w:rsidP="00A132A0">
            <w:pPr>
              <w:spacing w:line="240" w:lineRule="auto"/>
              <w:jc w:val="both"/>
              <w:rPr>
                <w:rFonts w:ascii="Times New Roman" w:hAnsi="Times New Roman" w:cs="Times New Roman"/>
                <w:sz w:val="12"/>
                <w:szCs w:val="12"/>
              </w:rPr>
            </w:pPr>
          </w:p>
        </w:tc>
        <w:tc>
          <w:tcPr>
            <w:tcW w:w="765" w:type="pct"/>
          </w:tcPr>
          <w:p w14:paraId="63E329A9"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1CC2377A" w14:textId="77777777" w:rsidR="007A6CBC" w:rsidRPr="006E61C5" w:rsidRDefault="007A6CBC" w:rsidP="00A132A0">
            <w:pPr>
              <w:spacing w:line="240" w:lineRule="auto"/>
              <w:ind w:right="-108"/>
              <w:jc w:val="center"/>
              <w:rPr>
                <w:rFonts w:ascii="Times New Roman" w:hAnsi="Times New Roman" w:cs="Times New Roman"/>
                <w:sz w:val="16"/>
                <w:szCs w:val="16"/>
              </w:rPr>
            </w:pPr>
          </w:p>
        </w:tc>
        <w:tc>
          <w:tcPr>
            <w:tcW w:w="829" w:type="pct"/>
          </w:tcPr>
          <w:p w14:paraId="61D6F931" w14:textId="77777777" w:rsidR="007A6CBC" w:rsidRPr="006E61C5" w:rsidRDefault="007A6CBC" w:rsidP="00A132A0">
            <w:pPr>
              <w:spacing w:line="240" w:lineRule="auto"/>
              <w:jc w:val="center"/>
              <w:rPr>
                <w:rFonts w:ascii="Times New Roman" w:hAnsi="Times New Roman" w:cs="Times New Roman"/>
                <w:sz w:val="16"/>
                <w:szCs w:val="16"/>
              </w:rPr>
            </w:pPr>
          </w:p>
        </w:tc>
        <w:tc>
          <w:tcPr>
            <w:tcW w:w="550" w:type="pct"/>
          </w:tcPr>
          <w:p w14:paraId="0F22BDA5" w14:textId="77777777" w:rsidR="007A6CBC" w:rsidRPr="006E61C5" w:rsidRDefault="007A6CBC" w:rsidP="00A132A0">
            <w:pPr>
              <w:spacing w:line="240" w:lineRule="auto"/>
              <w:jc w:val="center"/>
              <w:rPr>
                <w:rFonts w:ascii="Times New Roman" w:hAnsi="Times New Roman" w:cs="Times New Roman"/>
                <w:sz w:val="16"/>
                <w:szCs w:val="16"/>
              </w:rPr>
            </w:pPr>
          </w:p>
        </w:tc>
        <w:tc>
          <w:tcPr>
            <w:tcW w:w="639" w:type="pct"/>
          </w:tcPr>
          <w:p w14:paraId="42D22B8C" w14:textId="77777777" w:rsidR="007A6CBC" w:rsidRPr="006E61C5" w:rsidRDefault="007A6CBC" w:rsidP="00A132A0">
            <w:pPr>
              <w:spacing w:line="240" w:lineRule="auto"/>
              <w:jc w:val="center"/>
              <w:rPr>
                <w:rFonts w:ascii="Times New Roman" w:hAnsi="Times New Roman" w:cs="Times New Roman"/>
                <w:sz w:val="16"/>
                <w:szCs w:val="16"/>
              </w:rPr>
            </w:pPr>
          </w:p>
        </w:tc>
      </w:tr>
      <w:tr w:rsidR="007A6CBC" w:rsidRPr="00D31234" w14:paraId="2B2E1975" w14:textId="77777777" w:rsidTr="0028316D">
        <w:trPr>
          <w:trHeight w:val="20"/>
        </w:trPr>
        <w:tc>
          <w:tcPr>
            <w:tcW w:w="1246" w:type="pct"/>
          </w:tcPr>
          <w:p w14:paraId="31BACB0E" w14:textId="77777777" w:rsidR="007A6CBC"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Аппарат рентгенодиагнос-тический для маммографии Mammomat 3000 Nova</w:t>
            </w:r>
          </w:p>
          <w:p w14:paraId="660C9CDE" w14:textId="77777777" w:rsidR="007A6CBC" w:rsidRPr="00E273D5" w:rsidRDefault="007A6CBC" w:rsidP="00A132A0">
            <w:pPr>
              <w:widowControl w:val="0"/>
              <w:spacing w:line="240" w:lineRule="auto"/>
              <w:jc w:val="both"/>
              <w:rPr>
                <w:rFonts w:ascii="Times New Roman" w:hAnsi="Times New Roman" w:cs="Times New Roman"/>
                <w:sz w:val="12"/>
                <w:szCs w:val="12"/>
              </w:rPr>
            </w:pPr>
          </w:p>
        </w:tc>
        <w:tc>
          <w:tcPr>
            <w:tcW w:w="765" w:type="pct"/>
          </w:tcPr>
          <w:p w14:paraId="0CEAE71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2AB0FDA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«Сернурская ЦРБ»</w:t>
            </w:r>
          </w:p>
        </w:tc>
        <w:tc>
          <w:tcPr>
            <w:tcW w:w="970" w:type="pct"/>
          </w:tcPr>
          <w:p w14:paraId="6300D440" w14:textId="77777777" w:rsidR="007A6CBC" w:rsidRPr="00D31234" w:rsidRDefault="007A6CBC" w:rsidP="00A132A0">
            <w:pPr>
              <w:spacing w:line="240" w:lineRule="auto"/>
              <w:ind w:right="-108"/>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и функциональной диагностики</w:t>
            </w:r>
          </w:p>
        </w:tc>
        <w:tc>
          <w:tcPr>
            <w:tcW w:w="829" w:type="pct"/>
          </w:tcPr>
          <w:p w14:paraId="31DB858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4D9D48B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30</w:t>
            </w:r>
          </w:p>
        </w:tc>
        <w:tc>
          <w:tcPr>
            <w:tcW w:w="639" w:type="pct"/>
          </w:tcPr>
          <w:p w14:paraId="25FB0CF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F9EBD7E" w14:textId="77777777" w:rsidTr="0028316D">
        <w:trPr>
          <w:trHeight w:val="20"/>
        </w:trPr>
        <w:tc>
          <w:tcPr>
            <w:tcW w:w="1246" w:type="pct"/>
          </w:tcPr>
          <w:p w14:paraId="2293654A" w14:textId="77777777" w:rsidR="007A6CBC" w:rsidRPr="00D31234" w:rsidRDefault="007A6CBC" w:rsidP="00A132A0">
            <w:pPr>
              <w:widowControl w:val="0"/>
              <w:spacing w:line="240" w:lineRule="auto"/>
              <w:jc w:val="both"/>
              <w:rPr>
                <w:rFonts w:ascii="Times New Roman" w:hAnsi="Times New Roman" w:cs="Times New Roman"/>
              </w:rPr>
            </w:pPr>
            <w:r w:rsidRPr="00D31234">
              <w:rPr>
                <w:rFonts w:ascii="Times New Roman" w:hAnsi="Times New Roman" w:cs="Times New Roman"/>
              </w:rPr>
              <w:t>Аппарат рентгенодиагнос-тический для флюорографии 12Ф-7Ц</w:t>
            </w:r>
          </w:p>
          <w:p w14:paraId="0BA17BD0" w14:textId="77777777" w:rsidR="007A6CBC" w:rsidRPr="00E273D5" w:rsidRDefault="007A6CBC" w:rsidP="00A132A0">
            <w:pPr>
              <w:widowControl w:val="0"/>
              <w:spacing w:line="240" w:lineRule="auto"/>
              <w:jc w:val="both"/>
              <w:rPr>
                <w:rFonts w:ascii="Times New Roman" w:hAnsi="Times New Roman" w:cs="Times New Roman"/>
                <w:sz w:val="12"/>
                <w:szCs w:val="12"/>
              </w:rPr>
            </w:pPr>
          </w:p>
        </w:tc>
        <w:tc>
          <w:tcPr>
            <w:tcW w:w="765" w:type="pct"/>
          </w:tcPr>
          <w:p w14:paraId="4D17895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AFBCF7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«Сернурская ЦРБ»</w:t>
            </w:r>
          </w:p>
        </w:tc>
        <w:tc>
          <w:tcPr>
            <w:tcW w:w="970" w:type="pct"/>
          </w:tcPr>
          <w:p w14:paraId="18CA6FFB" w14:textId="77777777" w:rsidR="007A6CBC" w:rsidRDefault="007A6CBC" w:rsidP="00A132A0">
            <w:pPr>
              <w:spacing w:line="240" w:lineRule="auto"/>
              <w:ind w:right="-108"/>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и функциональной диагностики</w:t>
            </w:r>
          </w:p>
          <w:p w14:paraId="4952659D" w14:textId="77777777" w:rsidR="002878E8" w:rsidRPr="00D31234" w:rsidRDefault="002878E8" w:rsidP="00A132A0">
            <w:pPr>
              <w:spacing w:line="240" w:lineRule="auto"/>
              <w:ind w:right="-108"/>
              <w:jc w:val="center"/>
              <w:rPr>
                <w:rFonts w:ascii="Times New Roman" w:hAnsi="Times New Roman" w:cs="Times New Roman"/>
              </w:rPr>
            </w:pPr>
          </w:p>
        </w:tc>
        <w:tc>
          <w:tcPr>
            <w:tcW w:w="829" w:type="pct"/>
          </w:tcPr>
          <w:p w14:paraId="7911150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амбулаторное</w:t>
            </w:r>
          </w:p>
        </w:tc>
        <w:tc>
          <w:tcPr>
            <w:tcW w:w="550" w:type="pct"/>
          </w:tcPr>
          <w:p w14:paraId="1F604A9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70</w:t>
            </w:r>
          </w:p>
        </w:tc>
        <w:tc>
          <w:tcPr>
            <w:tcW w:w="639" w:type="pct"/>
          </w:tcPr>
          <w:p w14:paraId="4C1B552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263D2E36" w14:textId="77777777" w:rsidTr="0028316D">
        <w:trPr>
          <w:trHeight w:val="20"/>
        </w:trPr>
        <w:tc>
          <w:tcPr>
            <w:tcW w:w="1246" w:type="pct"/>
          </w:tcPr>
          <w:p w14:paraId="17D85C13"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Комплекс томографический  Рентген КТР (Электрон)</w:t>
            </w:r>
          </w:p>
        </w:tc>
        <w:tc>
          <w:tcPr>
            <w:tcW w:w="765" w:type="pct"/>
          </w:tcPr>
          <w:p w14:paraId="6250FB7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57CB4D9B" w14:textId="77777777" w:rsidR="007A6CBC"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«Сернурская ЦРБ»</w:t>
            </w:r>
          </w:p>
          <w:p w14:paraId="2D6D238D" w14:textId="77777777" w:rsidR="007A6CBC" w:rsidRPr="006E61C5" w:rsidRDefault="007A6CBC" w:rsidP="00A132A0">
            <w:pPr>
              <w:spacing w:line="240" w:lineRule="auto"/>
              <w:jc w:val="center"/>
              <w:rPr>
                <w:rFonts w:ascii="Times New Roman" w:hAnsi="Times New Roman" w:cs="Times New Roman"/>
                <w:sz w:val="16"/>
                <w:szCs w:val="16"/>
              </w:rPr>
            </w:pPr>
          </w:p>
        </w:tc>
        <w:tc>
          <w:tcPr>
            <w:tcW w:w="970" w:type="pct"/>
          </w:tcPr>
          <w:p w14:paraId="3295A085" w14:textId="77777777" w:rsidR="007A6CBC" w:rsidRDefault="007A6CBC" w:rsidP="00A132A0">
            <w:pPr>
              <w:spacing w:line="240" w:lineRule="auto"/>
              <w:ind w:right="-108"/>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и функциональной диагностики</w:t>
            </w:r>
          </w:p>
          <w:p w14:paraId="4EF9B5CF" w14:textId="77777777" w:rsidR="002878E8" w:rsidRPr="00D31234" w:rsidRDefault="002878E8" w:rsidP="00A132A0">
            <w:pPr>
              <w:spacing w:line="240" w:lineRule="auto"/>
              <w:ind w:right="-108"/>
              <w:jc w:val="center"/>
              <w:rPr>
                <w:rFonts w:ascii="Times New Roman" w:hAnsi="Times New Roman" w:cs="Times New Roman"/>
              </w:rPr>
            </w:pPr>
          </w:p>
        </w:tc>
        <w:tc>
          <w:tcPr>
            <w:tcW w:w="829" w:type="pct"/>
          </w:tcPr>
          <w:p w14:paraId="5CC09B0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tc>
        <w:tc>
          <w:tcPr>
            <w:tcW w:w="550" w:type="pct"/>
          </w:tcPr>
          <w:p w14:paraId="6407D9F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14</w:t>
            </w:r>
          </w:p>
        </w:tc>
        <w:tc>
          <w:tcPr>
            <w:tcW w:w="639" w:type="pct"/>
          </w:tcPr>
          <w:p w14:paraId="1C41E00E"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r>
      <w:tr w:rsidR="007A6CBC" w:rsidRPr="00D31234" w14:paraId="27862973" w14:textId="77777777" w:rsidTr="0028316D">
        <w:trPr>
          <w:trHeight w:val="20"/>
        </w:trPr>
        <w:tc>
          <w:tcPr>
            <w:tcW w:w="1246" w:type="pct"/>
          </w:tcPr>
          <w:p w14:paraId="14229F24" w14:textId="77777777" w:rsidR="007A6CBC" w:rsidRPr="00D31234" w:rsidRDefault="007A6CBC" w:rsidP="00A132A0">
            <w:pPr>
              <w:widowControl w:val="0"/>
              <w:spacing w:line="240" w:lineRule="auto"/>
              <w:ind w:right="-108"/>
              <w:jc w:val="both"/>
              <w:rPr>
                <w:rFonts w:ascii="Times New Roman" w:hAnsi="Times New Roman" w:cs="Times New Roman"/>
              </w:rPr>
            </w:pPr>
            <w:r w:rsidRPr="00D31234">
              <w:rPr>
                <w:rFonts w:ascii="Times New Roman" w:hAnsi="Times New Roman" w:cs="Times New Roman"/>
              </w:rPr>
              <w:t>Комплекс мед</w:t>
            </w:r>
            <w:r>
              <w:rPr>
                <w:rFonts w:ascii="Times New Roman" w:hAnsi="Times New Roman" w:cs="Times New Roman"/>
              </w:rPr>
              <w:t>ицинский</w:t>
            </w:r>
            <w:r w:rsidRPr="00D31234">
              <w:rPr>
                <w:rFonts w:ascii="Times New Roman" w:hAnsi="Times New Roman" w:cs="Times New Roman"/>
              </w:rPr>
              <w:t xml:space="preserve"> передвижной  ВМК 30331-021001 (флюорография </w:t>
            </w:r>
            <w:r>
              <w:rPr>
                <w:rFonts w:ascii="Times New Roman" w:hAnsi="Times New Roman" w:cs="Times New Roman"/>
              </w:rPr>
              <w:br/>
            </w:r>
            <w:r w:rsidRPr="00D31234">
              <w:rPr>
                <w:rFonts w:ascii="Times New Roman" w:hAnsi="Times New Roman" w:cs="Times New Roman"/>
              </w:rPr>
              <w:t>и маммография)</w:t>
            </w:r>
          </w:p>
          <w:p w14:paraId="0F3FF389" w14:textId="77777777" w:rsidR="007A6CBC" w:rsidRPr="00E273D5" w:rsidRDefault="007A6CBC" w:rsidP="00A132A0">
            <w:pPr>
              <w:widowControl w:val="0"/>
              <w:spacing w:line="240" w:lineRule="auto"/>
              <w:ind w:right="-108"/>
              <w:jc w:val="both"/>
              <w:rPr>
                <w:rFonts w:ascii="Times New Roman" w:hAnsi="Times New Roman" w:cs="Times New Roman"/>
                <w:sz w:val="12"/>
                <w:szCs w:val="12"/>
              </w:rPr>
            </w:pPr>
          </w:p>
        </w:tc>
        <w:tc>
          <w:tcPr>
            <w:tcW w:w="765" w:type="pct"/>
          </w:tcPr>
          <w:p w14:paraId="236E7EE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61062260"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«Сернурская ЦРБ»</w:t>
            </w:r>
          </w:p>
        </w:tc>
        <w:tc>
          <w:tcPr>
            <w:tcW w:w="970" w:type="pct"/>
          </w:tcPr>
          <w:p w14:paraId="4361B642" w14:textId="77777777" w:rsidR="007A6CBC" w:rsidRPr="00D31234" w:rsidRDefault="007A6CBC" w:rsidP="00A132A0">
            <w:pPr>
              <w:spacing w:line="240" w:lineRule="auto"/>
              <w:ind w:right="-108"/>
              <w:jc w:val="center"/>
              <w:rPr>
                <w:rFonts w:ascii="Times New Roman" w:hAnsi="Times New Roman" w:cs="Times New Roman"/>
              </w:rPr>
            </w:pPr>
            <w:r>
              <w:rPr>
                <w:rFonts w:ascii="Times New Roman" w:hAnsi="Times New Roman" w:cs="Times New Roman"/>
              </w:rPr>
              <w:t>о</w:t>
            </w:r>
            <w:r w:rsidRPr="00D31234">
              <w:rPr>
                <w:rFonts w:ascii="Times New Roman" w:hAnsi="Times New Roman" w:cs="Times New Roman"/>
              </w:rPr>
              <w:t>тделение лучевой и функциональной диагностики</w:t>
            </w:r>
          </w:p>
        </w:tc>
        <w:tc>
          <w:tcPr>
            <w:tcW w:w="829" w:type="pct"/>
          </w:tcPr>
          <w:p w14:paraId="1699E5B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передвижное</w:t>
            </w:r>
          </w:p>
        </w:tc>
        <w:tc>
          <w:tcPr>
            <w:tcW w:w="550" w:type="pct"/>
          </w:tcPr>
          <w:p w14:paraId="290E218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20</w:t>
            </w:r>
          </w:p>
        </w:tc>
        <w:tc>
          <w:tcPr>
            <w:tcW w:w="639" w:type="pct"/>
          </w:tcPr>
          <w:p w14:paraId="1E290A8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61FD13EE" w14:textId="77777777" w:rsidTr="0028316D">
        <w:tc>
          <w:tcPr>
            <w:tcW w:w="1246" w:type="pct"/>
          </w:tcPr>
          <w:p w14:paraId="60F0E808"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Система диагностическая ультразвуковая</w:t>
            </w:r>
            <w:r w:rsidRPr="00D31234">
              <w:rPr>
                <w:rFonts w:ascii="Times New Roman" w:hAnsi="Times New Roman" w:cs="Times New Roman"/>
                <w:lang w:val="en-US"/>
              </w:rPr>
              <w:t>NEMIO</w:t>
            </w:r>
            <w:r w:rsidRPr="00D31234">
              <w:rPr>
                <w:rFonts w:ascii="Times New Roman" w:hAnsi="Times New Roman" w:cs="Times New Roman"/>
              </w:rPr>
              <w:t xml:space="preserve"> с принадлежностями</w:t>
            </w:r>
          </w:p>
          <w:p w14:paraId="15027125"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19BB640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44F9DE6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«Советская ЦРБ»</w:t>
            </w:r>
          </w:p>
        </w:tc>
        <w:tc>
          <w:tcPr>
            <w:tcW w:w="970" w:type="pct"/>
          </w:tcPr>
          <w:p w14:paraId="40D5D82E"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66D3307B"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 амбулаторное</w:t>
            </w:r>
          </w:p>
        </w:tc>
        <w:tc>
          <w:tcPr>
            <w:tcW w:w="550" w:type="pct"/>
          </w:tcPr>
          <w:p w14:paraId="4EF7BB5F"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21</w:t>
            </w:r>
          </w:p>
        </w:tc>
        <w:tc>
          <w:tcPr>
            <w:tcW w:w="639" w:type="pct"/>
          </w:tcPr>
          <w:p w14:paraId="10DBF97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4A81A2C6" w14:textId="77777777" w:rsidTr="0028316D">
        <w:tc>
          <w:tcPr>
            <w:tcW w:w="1246" w:type="pct"/>
          </w:tcPr>
          <w:p w14:paraId="44F26DEC" w14:textId="45DBFB72"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 xml:space="preserve">Система ультразвуковая диагностическая медицинская </w:t>
            </w:r>
            <w:r w:rsidRPr="00D31234">
              <w:rPr>
                <w:rFonts w:ascii="Times New Roman" w:hAnsi="Times New Roman" w:cs="Times New Roman"/>
                <w:lang w:val="en-US"/>
              </w:rPr>
              <w:t>LogiqV</w:t>
            </w:r>
            <w:r w:rsidRPr="00D31234">
              <w:rPr>
                <w:rFonts w:ascii="Times New Roman" w:hAnsi="Times New Roman" w:cs="Times New Roman"/>
              </w:rPr>
              <w:t xml:space="preserve"> 5 (УЗИ)</w:t>
            </w:r>
          </w:p>
          <w:p w14:paraId="236FD61F"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14761F8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12A37334"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«Советская ЦРБ»</w:t>
            </w:r>
          </w:p>
        </w:tc>
        <w:tc>
          <w:tcPr>
            <w:tcW w:w="970" w:type="pct"/>
          </w:tcPr>
          <w:p w14:paraId="2387557A"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19E6FD0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 амбулаторное</w:t>
            </w:r>
          </w:p>
        </w:tc>
        <w:tc>
          <w:tcPr>
            <w:tcW w:w="550" w:type="pct"/>
          </w:tcPr>
          <w:p w14:paraId="4D85582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24</w:t>
            </w:r>
          </w:p>
        </w:tc>
        <w:tc>
          <w:tcPr>
            <w:tcW w:w="639" w:type="pct"/>
          </w:tcPr>
          <w:p w14:paraId="0F94620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E61D2BD" w14:textId="77777777" w:rsidTr="0028316D">
        <w:tc>
          <w:tcPr>
            <w:tcW w:w="1246" w:type="pct"/>
          </w:tcPr>
          <w:p w14:paraId="6A4E65E9"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Рентгенаппарат</w:t>
            </w:r>
            <w:r w:rsidRPr="00D31234">
              <w:rPr>
                <w:rFonts w:ascii="Times New Roman" w:hAnsi="Times New Roman" w:cs="Times New Roman"/>
                <w:lang w:val="en-US"/>
              </w:rPr>
              <w:t xml:space="preserve">SACAT SA </w:t>
            </w:r>
            <w:r w:rsidRPr="00D31234">
              <w:rPr>
                <w:rFonts w:ascii="Times New Roman" w:hAnsi="Times New Roman" w:cs="Times New Roman"/>
              </w:rPr>
              <w:t>РДК-50/6</w:t>
            </w:r>
          </w:p>
          <w:p w14:paraId="62E43117" w14:textId="77777777" w:rsidR="007A6CBC" w:rsidRDefault="007A6CBC" w:rsidP="00A132A0">
            <w:pPr>
              <w:spacing w:line="240" w:lineRule="auto"/>
              <w:jc w:val="both"/>
              <w:rPr>
                <w:rFonts w:ascii="Times New Roman" w:hAnsi="Times New Roman" w:cs="Times New Roman"/>
                <w:sz w:val="16"/>
                <w:szCs w:val="16"/>
              </w:rPr>
            </w:pPr>
          </w:p>
          <w:p w14:paraId="5CA88FA2" w14:textId="77777777" w:rsidR="002878E8" w:rsidRPr="006E61C5" w:rsidRDefault="002878E8" w:rsidP="00A132A0">
            <w:pPr>
              <w:spacing w:line="240" w:lineRule="auto"/>
              <w:jc w:val="both"/>
              <w:rPr>
                <w:rFonts w:ascii="Times New Roman" w:hAnsi="Times New Roman" w:cs="Times New Roman"/>
                <w:sz w:val="16"/>
                <w:szCs w:val="16"/>
              </w:rPr>
            </w:pPr>
          </w:p>
        </w:tc>
        <w:tc>
          <w:tcPr>
            <w:tcW w:w="765" w:type="pct"/>
          </w:tcPr>
          <w:p w14:paraId="499B1A95"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lastRenderedPageBreak/>
              <w:t xml:space="preserve">ГБУ </w:t>
            </w:r>
            <w:r>
              <w:rPr>
                <w:rFonts w:ascii="Times New Roman" w:hAnsi="Times New Roman" w:cs="Times New Roman"/>
              </w:rPr>
              <w:t>РМЭ</w:t>
            </w:r>
          </w:p>
          <w:p w14:paraId="5E57B31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«Советская ЦРБ»</w:t>
            </w:r>
          </w:p>
        </w:tc>
        <w:tc>
          <w:tcPr>
            <w:tcW w:w="970" w:type="pct"/>
          </w:tcPr>
          <w:p w14:paraId="657DBDC9"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23E6B8B7"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 амбулаторное</w:t>
            </w:r>
          </w:p>
        </w:tc>
        <w:tc>
          <w:tcPr>
            <w:tcW w:w="550" w:type="pct"/>
          </w:tcPr>
          <w:p w14:paraId="6548FF2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50</w:t>
            </w:r>
          </w:p>
        </w:tc>
        <w:tc>
          <w:tcPr>
            <w:tcW w:w="639" w:type="pct"/>
          </w:tcPr>
          <w:p w14:paraId="3C713743"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575F0738" w14:textId="77777777" w:rsidTr="0028316D">
        <w:tc>
          <w:tcPr>
            <w:tcW w:w="1246" w:type="pct"/>
          </w:tcPr>
          <w:p w14:paraId="69DE8ED9" w14:textId="1D8A13EA"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Флюорограф</w:t>
            </w:r>
            <w:r w:rsidR="009A359E">
              <w:rPr>
                <w:rFonts w:ascii="Times New Roman" w:hAnsi="Times New Roman" w:cs="Times New Roman"/>
              </w:rPr>
              <w:t xml:space="preserve"> </w:t>
            </w:r>
            <w:r w:rsidRPr="00D31234">
              <w:rPr>
                <w:rFonts w:ascii="Times New Roman" w:hAnsi="Times New Roman" w:cs="Times New Roman"/>
              </w:rPr>
              <w:t>малодозовый цифровой ФЦ-01 «Электрон»</w:t>
            </w:r>
          </w:p>
          <w:p w14:paraId="1A1B1425" w14:textId="77777777" w:rsidR="007A6CBC" w:rsidRPr="006E61C5" w:rsidRDefault="007A6CBC" w:rsidP="00A132A0">
            <w:pPr>
              <w:spacing w:line="240" w:lineRule="auto"/>
              <w:jc w:val="both"/>
              <w:rPr>
                <w:rFonts w:ascii="Times New Roman" w:hAnsi="Times New Roman" w:cs="Times New Roman"/>
                <w:sz w:val="16"/>
                <w:szCs w:val="16"/>
              </w:rPr>
            </w:pPr>
          </w:p>
        </w:tc>
        <w:tc>
          <w:tcPr>
            <w:tcW w:w="765" w:type="pct"/>
          </w:tcPr>
          <w:p w14:paraId="1BE085D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0F7B5E01"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«Советская ЦРБ»</w:t>
            </w:r>
          </w:p>
        </w:tc>
        <w:tc>
          <w:tcPr>
            <w:tcW w:w="970" w:type="pct"/>
          </w:tcPr>
          <w:p w14:paraId="0AD1F820"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34289A19"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 амбулаторное</w:t>
            </w:r>
          </w:p>
        </w:tc>
        <w:tc>
          <w:tcPr>
            <w:tcW w:w="550" w:type="pct"/>
          </w:tcPr>
          <w:p w14:paraId="14AC8CF2"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85</w:t>
            </w:r>
          </w:p>
        </w:tc>
        <w:tc>
          <w:tcPr>
            <w:tcW w:w="639" w:type="pct"/>
          </w:tcPr>
          <w:p w14:paraId="3AA7EDE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r w:rsidR="007A6CBC" w:rsidRPr="00D31234" w14:paraId="029D32B1" w14:textId="77777777" w:rsidTr="0028316D">
        <w:tc>
          <w:tcPr>
            <w:tcW w:w="1246" w:type="pct"/>
          </w:tcPr>
          <w:p w14:paraId="73A4C7AE" w14:textId="77777777" w:rsidR="007A6CBC" w:rsidRPr="00D31234" w:rsidRDefault="007A6CBC" w:rsidP="00A132A0">
            <w:pPr>
              <w:spacing w:line="240" w:lineRule="auto"/>
              <w:jc w:val="both"/>
              <w:rPr>
                <w:rFonts w:ascii="Times New Roman" w:hAnsi="Times New Roman" w:cs="Times New Roman"/>
              </w:rPr>
            </w:pPr>
            <w:r w:rsidRPr="00D31234">
              <w:rPr>
                <w:rFonts w:ascii="Times New Roman" w:hAnsi="Times New Roman" w:cs="Times New Roman"/>
              </w:rPr>
              <w:t>Видеоэндоскопическая система в комплекте</w:t>
            </w:r>
          </w:p>
        </w:tc>
        <w:tc>
          <w:tcPr>
            <w:tcW w:w="765" w:type="pct"/>
          </w:tcPr>
          <w:p w14:paraId="138D6456"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p>
          <w:p w14:paraId="324EF01D"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«Советская ЦРБ»</w:t>
            </w:r>
          </w:p>
        </w:tc>
        <w:tc>
          <w:tcPr>
            <w:tcW w:w="970" w:type="pct"/>
          </w:tcPr>
          <w:p w14:paraId="195E5D35" w14:textId="77777777" w:rsidR="007A6CBC" w:rsidRPr="00D31234" w:rsidRDefault="007A6CBC"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оликлиника</w:t>
            </w:r>
          </w:p>
        </w:tc>
        <w:tc>
          <w:tcPr>
            <w:tcW w:w="829" w:type="pct"/>
          </w:tcPr>
          <w:p w14:paraId="542A7778"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 амбулаторное</w:t>
            </w:r>
          </w:p>
        </w:tc>
        <w:tc>
          <w:tcPr>
            <w:tcW w:w="550" w:type="pct"/>
          </w:tcPr>
          <w:p w14:paraId="7C361FCA"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639" w:type="pct"/>
          </w:tcPr>
          <w:p w14:paraId="436E897C" w14:textId="77777777" w:rsidR="007A6CBC" w:rsidRPr="00D31234" w:rsidRDefault="007A6CBC" w:rsidP="00A132A0">
            <w:pPr>
              <w:spacing w:line="240" w:lineRule="auto"/>
              <w:jc w:val="center"/>
              <w:rPr>
                <w:rFonts w:ascii="Times New Roman" w:hAnsi="Times New Roman" w:cs="Times New Roman"/>
              </w:rPr>
            </w:pPr>
            <w:r w:rsidRPr="00D31234">
              <w:rPr>
                <w:rFonts w:ascii="Times New Roman" w:hAnsi="Times New Roman" w:cs="Times New Roman"/>
              </w:rPr>
              <w:t>1</w:t>
            </w:r>
          </w:p>
        </w:tc>
      </w:tr>
    </w:tbl>
    <w:p w14:paraId="12BECAC7" w14:textId="77777777" w:rsidR="0028316D" w:rsidRDefault="0028316D" w:rsidP="007A6CBC">
      <w:pPr>
        <w:ind w:firstLine="709"/>
        <w:jc w:val="both"/>
        <w:rPr>
          <w:rFonts w:ascii="Times New Roman" w:hAnsi="Times New Roman" w:cs="Times New Roman"/>
          <w:sz w:val="28"/>
          <w:szCs w:val="24"/>
          <w:highlight w:val="cyan"/>
        </w:rPr>
      </w:pPr>
    </w:p>
    <w:p w14:paraId="63AE5F34" w14:textId="39126BD0" w:rsidR="007A6CBC" w:rsidRPr="00A212A9" w:rsidRDefault="00A212A9" w:rsidP="0028316D">
      <w:pPr>
        <w:spacing w:line="240" w:lineRule="auto"/>
        <w:ind w:firstLine="709"/>
        <w:jc w:val="both"/>
        <w:rPr>
          <w:rFonts w:ascii="Times New Roman" w:hAnsi="Times New Roman" w:cs="Times New Roman"/>
          <w:sz w:val="28"/>
          <w:szCs w:val="24"/>
        </w:rPr>
      </w:pPr>
      <w:r w:rsidRPr="0028316D">
        <w:rPr>
          <w:rFonts w:ascii="Times New Roman" w:hAnsi="Times New Roman" w:cs="Times New Roman"/>
          <w:sz w:val="28"/>
          <w:szCs w:val="24"/>
        </w:rPr>
        <w:t>Медицинские организации республики оснащены необходимым диагностическим оборудование, позволяющем проводить диагностику онкологических заболеваний в короткие сроки.</w:t>
      </w:r>
    </w:p>
    <w:p w14:paraId="2CB92C8E" w14:textId="77777777" w:rsidR="0028316D" w:rsidRDefault="0028316D" w:rsidP="0028316D">
      <w:pPr>
        <w:spacing w:line="240" w:lineRule="auto"/>
        <w:jc w:val="center"/>
        <w:rPr>
          <w:rFonts w:ascii="Times New Roman" w:hAnsi="Times New Roman" w:cs="Times New Roman"/>
          <w:sz w:val="28"/>
          <w:szCs w:val="28"/>
        </w:rPr>
      </w:pPr>
    </w:p>
    <w:p w14:paraId="0C7DCCDE" w14:textId="750E4344" w:rsidR="00AA5E1F" w:rsidRPr="003A1106" w:rsidRDefault="00807401" w:rsidP="00AA5E1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Перечень </w:t>
      </w:r>
      <w:r w:rsidR="00AA5E1F" w:rsidRPr="003A1106">
        <w:rPr>
          <w:rFonts w:ascii="Times New Roman" w:hAnsi="Times New Roman" w:cs="Times New Roman"/>
          <w:sz w:val="28"/>
          <w:szCs w:val="28"/>
        </w:rPr>
        <w:t>диагностического медицинского оборудования, задействованного в диагностике онкологических заболеваний</w:t>
      </w:r>
    </w:p>
    <w:p w14:paraId="51291300" w14:textId="77777777" w:rsidR="00AA5E1F" w:rsidRPr="00422F6B" w:rsidRDefault="00AA5E1F" w:rsidP="00AA5E1F">
      <w:pPr>
        <w:spacing w:line="240" w:lineRule="auto"/>
        <w:jc w:val="center"/>
        <w:rPr>
          <w:rFonts w:ascii="Times New Roman" w:hAnsi="Times New Roman" w:cs="Times New Roman"/>
          <w:sz w:val="24"/>
          <w:szCs w:val="24"/>
        </w:rPr>
      </w:pPr>
    </w:p>
    <w:tbl>
      <w:tblPr>
        <w:tblStyle w:val="aff1"/>
        <w:tblW w:w="4956" w:type="pct"/>
        <w:tblInd w:w="108"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2960"/>
        <w:gridCol w:w="2717"/>
        <w:gridCol w:w="3432"/>
        <w:gridCol w:w="2631"/>
        <w:gridCol w:w="1521"/>
        <w:gridCol w:w="1745"/>
      </w:tblGrid>
      <w:tr w:rsidR="00AA5E1F" w:rsidRPr="00D31234" w14:paraId="02EB9839" w14:textId="77777777" w:rsidTr="00A132A0">
        <w:tc>
          <w:tcPr>
            <w:tcW w:w="2835" w:type="dxa"/>
            <w:vAlign w:val="center"/>
          </w:tcPr>
          <w:p w14:paraId="2FCAC33D"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Наименование диагностического оборудования</w:t>
            </w:r>
          </w:p>
        </w:tc>
        <w:tc>
          <w:tcPr>
            <w:tcW w:w="2603" w:type="dxa"/>
            <w:vAlign w:val="center"/>
          </w:tcPr>
          <w:p w14:paraId="10B0C5A4"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Сокращенное </w:t>
            </w:r>
          </w:p>
          <w:p w14:paraId="689AED2E"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наименование медицинской организации</w:t>
            </w:r>
          </w:p>
        </w:tc>
        <w:tc>
          <w:tcPr>
            <w:tcW w:w="3288" w:type="dxa"/>
            <w:vAlign w:val="center"/>
          </w:tcPr>
          <w:p w14:paraId="1A89FE4A"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Наименование структурного подразделения, </w:t>
            </w:r>
            <w:r w:rsidRPr="00D31234">
              <w:rPr>
                <w:rFonts w:ascii="Times New Roman" w:hAnsi="Times New Roman" w:cs="Times New Roman"/>
              </w:rPr>
              <w:br/>
              <w:t>в котором расположено оборудование</w:t>
            </w:r>
          </w:p>
        </w:tc>
        <w:tc>
          <w:tcPr>
            <w:tcW w:w="2521" w:type="dxa"/>
            <w:vAlign w:val="center"/>
          </w:tcPr>
          <w:p w14:paraId="3AED2B09"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Условия функционирования (амбулаторное/</w:t>
            </w:r>
          </w:p>
          <w:p w14:paraId="3798BD0E"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стационарное/</w:t>
            </w:r>
          </w:p>
          <w:p w14:paraId="7999922E"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передвижное)</w:t>
            </w:r>
          </w:p>
        </w:tc>
        <w:tc>
          <w:tcPr>
            <w:tcW w:w="1457" w:type="dxa"/>
            <w:vAlign w:val="center"/>
          </w:tcPr>
          <w:p w14:paraId="1389F596" w14:textId="77777777" w:rsidR="00AA5E1F" w:rsidRDefault="00AA5E1F" w:rsidP="00A132A0">
            <w:pPr>
              <w:spacing w:line="240" w:lineRule="auto"/>
              <w:jc w:val="center"/>
              <w:rPr>
                <w:rFonts w:ascii="Times New Roman" w:hAnsi="Times New Roman" w:cs="Times New Roman"/>
              </w:rPr>
            </w:pPr>
            <w:r>
              <w:rPr>
                <w:rFonts w:ascii="Times New Roman" w:hAnsi="Times New Roman" w:cs="Times New Roman"/>
              </w:rPr>
              <w:t>Коли</w:t>
            </w:r>
            <w:r w:rsidRPr="00D31234">
              <w:rPr>
                <w:rFonts w:ascii="Times New Roman" w:hAnsi="Times New Roman" w:cs="Times New Roman"/>
              </w:rPr>
              <w:t>чество иссле-дований</w:t>
            </w:r>
          </w:p>
          <w:p w14:paraId="2E9F2D2C"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в смену</w:t>
            </w:r>
          </w:p>
        </w:tc>
        <w:tc>
          <w:tcPr>
            <w:tcW w:w="1672" w:type="dxa"/>
            <w:vAlign w:val="center"/>
          </w:tcPr>
          <w:p w14:paraId="2B94B4DF"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Количество рабочих смен (1,2,3, </w:t>
            </w:r>
            <w:r w:rsidRPr="00422F6B">
              <w:rPr>
                <w:rFonts w:ascii="Times New Roman" w:hAnsi="Times New Roman" w:cs="Times New Roman"/>
                <w:sz w:val="21"/>
                <w:szCs w:val="21"/>
              </w:rPr>
              <w:t>круглосуточно)</w:t>
            </w:r>
          </w:p>
        </w:tc>
      </w:tr>
    </w:tbl>
    <w:p w14:paraId="233B6194" w14:textId="77777777" w:rsidR="00AA5E1F" w:rsidRPr="0090345F" w:rsidRDefault="00AA5E1F" w:rsidP="00AA5E1F">
      <w:pPr>
        <w:rPr>
          <w:sz w:val="2"/>
          <w:szCs w:val="2"/>
        </w:rPr>
      </w:pPr>
    </w:p>
    <w:tbl>
      <w:tblPr>
        <w:tblStyle w:val="aff1"/>
        <w:tblW w:w="495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0"/>
        <w:gridCol w:w="2717"/>
        <w:gridCol w:w="3432"/>
        <w:gridCol w:w="2631"/>
        <w:gridCol w:w="1521"/>
        <w:gridCol w:w="1745"/>
      </w:tblGrid>
      <w:tr w:rsidR="00AA5E1F" w:rsidRPr="00D31234" w14:paraId="6694DAAF" w14:textId="77777777" w:rsidTr="00A132A0">
        <w:trPr>
          <w:tblHeader/>
        </w:trPr>
        <w:tc>
          <w:tcPr>
            <w:tcW w:w="2835" w:type="dxa"/>
            <w:tcBorders>
              <w:top w:val="single" w:sz="4" w:space="0" w:color="auto"/>
              <w:bottom w:val="single" w:sz="4" w:space="0" w:color="auto"/>
              <w:right w:val="single" w:sz="4" w:space="0" w:color="auto"/>
            </w:tcBorders>
            <w:vAlign w:val="center"/>
          </w:tcPr>
          <w:p w14:paraId="381B3E50"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1</w:t>
            </w:r>
          </w:p>
        </w:tc>
        <w:tc>
          <w:tcPr>
            <w:tcW w:w="2603" w:type="dxa"/>
            <w:tcBorders>
              <w:top w:val="single" w:sz="4" w:space="0" w:color="auto"/>
              <w:left w:val="single" w:sz="4" w:space="0" w:color="auto"/>
              <w:bottom w:val="single" w:sz="4" w:space="0" w:color="auto"/>
              <w:right w:val="single" w:sz="4" w:space="0" w:color="auto"/>
            </w:tcBorders>
            <w:vAlign w:val="center"/>
          </w:tcPr>
          <w:p w14:paraId="083261DA"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2</w:t>
            </w:r>
          </w:p>
        </w:tc>
        <w:tc>
          <w:tcPr>
            <w:tcW w:w="3288" w:type="dxa"/>
            <w:tcBorders>
              <w:top w:val="single" w:sz="4" w:space="0" w:color="auto"/>
              <w:left w:val="single" w:sz="4" w:space="0" w:color="auto"/>
              <w:bottom w:val="single" w:sz="4" w:space="0" w:color="auto"/>
              <w:right w:val="single" w:sz="4" w:space="0" w:color="auto"/>
            </w:tcBorders>
            <w:vAlign w:val="center"/>
          </w:tcPr>
          <w:p w14:paraId="0FE0930F"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3</w:t>
            </w:r>
          </w:p>
        </w:tc>
        <w:tc>
          <w:tcPr>
            <w:tcW w:w="2521" w:type="dxa"/>
            <w:tcBorders>
              <w:top w:val="single" w:sz="4" w:space="0" w:color="auto"/>
              <w:left w:val="single" w:sz="4" w:space="0" w:color="auto"/>
              <w:bottom w:val="single" w:sz="4" w:space="0" w:color="auto"/>
              <w:right w:val="single" w:sz="4" w:space="0" w:color="auto"/>
            </w:tcBorders>
            <w:vAlign w:val="center"/>
          </w:tcPr>
          <w:p w14:paraId="35765608"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4</w:t>
            </w:r>
          </w:p>
        </w:tc>
        <w:tc>
          <w:tcPr>
            <w:tcW w:w="1457" w:type="dxa"/>
            <w:tcBorders>
              <w:top w:val="single" w:sz="4" w:space="0" w:color="auto"/>
              <w:left w:val="single" w:sz="4" w:space="0" w:color="auto"/>
              <w:bottom w:val="single" w:sz="4" w:space="0" w:color="auto"/>
              <w:right w:val="single" w:sz="4" w:space="0" w:color="auto"/>
            </w:tcBorders>
            <w:vAlign w:val="center"/>
          </w:tcPr>
          <w:p w14:paraId="17CF317F"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5</w:t>
            </w:r>
          </w:p>
        </w:tc>
        <w:tc>
          <w:tcPr>
            <w:tcW w:w="1672" w:type="dxa"/>
            <w:tcBorders>
              <w:top w:val="single" w:sz="4" w:space="0" w:color="auto"/>
              <w:left w:val="single" w:sz="4" w:space="0" w:color="auto"/>
              <w:bottom w:val="single" w:sz="4" w:space="0" w:color="auto"/>
            </w:tcBorders>
            <w:vAlign w:val="center"/>
          </w:tcPr>
          <w:p w14:paraId="02AA9EA5"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6</w:t>
            </w:r>
          </w:p>
        </w:tc>
      </w:tr>
      <w:tr w:rsidR="00AA5E1F" w:rsidRPr="00D31234" w14:paraId="5417235F" w14:textId="77777777" w:rsidTr="00A132A0">
        <w:trPr>
          <w:tblHeader/>
        </w:trPr>
        <w:tc>
          <w:tcPr>
            <w:tcW w:w="2835" w:type="dxa"/>
            <w:tcBorders>
              <w:top w:val="single" w:sz="4" w:space="0" w:color="auto"/>
            </w:tcBorders>
            <w:vAlign w:val="center"/>
          </w:tcPr>
          <w:p w14:paraId="779654FF" w14:textId="77777777" w:rsidR="00AA5E1F" w:rsidRPr="00D31234" w:rsidRDefault="00AA5E1F" w:rsidP="00A132A0">
            <w:pPr>
              <w:spacing w:line="240" w:lineRule="auto"/>
              <w:jc w:val="center"/>
              <w:rPr>
                <w:rFonts w:ascii="Times New Roman" w:hAnsi="Times New Roman" w:cs="Times New Roman"/>
              </w:rPr>
            </w:pPr>
          </w:p>
        </w:tc>
        <w:tc>
          <w:tcPr>
            <w:tcW w:w="2603" w:type="dxa"/>
            <w:tcBorders>
              <w:top w:val="single" w:sz="4" w:space="0" w:color="auto"/>
            </w:tcBorders>
            <w:vAlign w:val="center"/>
          </w:tcPr>
          <w:p w14:paraId="5D47C148" w14:textId="77777777" w:rsidR="00AA5E1F" w:rsidRPr="00D31234" w:rsidRDefault="00AA5E1F" w:rsidP="00A132A0">
            <w:pPr>
              <w:spacing w:line="240" w:lineRule="auto"/>
              <w:jc w:val="center"/>
              <w:rPr>
                <w:rFonts w:ascii="Times New Roman" w:hAnsi="Times New Roman" w:cs="Times New Roman"/>
              </w:rPr>
            </w:pPr>
          </w:p>
        </w:tc>
        <w:tc>
          <w:tcPr>
            <w:tcW w:w="3288" w:type="dxa"/>
            <w:tcBorders>
              <w:top w:val="single" w:sz="4" w:space="0" w:color="auto"/>
            </w:tcBorders>
            <w:vAlign w:val="center"/>
          </w:tcPr>
          <w:p w14:paraId="24CED0BB" w14:textId="77777777" w:rsidR="00AA5E1F" w:rsidRPr="00D31234" w:rsidRDefault="00AA5E1F" w:rsidP="00A132A0">
            <w:pPr>
              <w:spacing w:line="240" w:lineRule="auto"/>
              <w:jc w:val="center"/>
              <w:rPr>
                <w:rFonts w:ascii="Times New Roman" w:hAnsi="Times New Roman" w:cs="Times New Roman"/>
              </w:rPr>
            </w:pPr>
          </w:p>
        </w:tc>
        <w:tc>
          <w:tcPr>
            <w:tcW w:w="2521" w:type="dxa"/>
            <w:tcBorders>
              <w:top w:val="single" w:sz="4" w:space="0" w:color="auto"/>
            </w:tcBorders>
            <w:vAlign w:val="center"/>
          </w:tcPr>
          <w:p w14:paraId="2D2A6D27" w14:textId="77777777" w:rsidR="00AA5E1F" w:rsidRPr="00D31234" w:rsidRDefault="00AA5E1F" w:rsidP="00A132A0">
            <w:pPr>
              <w:spacing w:line="240" w:lineRule="auto"/>
              <w:jc w:val="center"/>
              <w:rPr>
                <w:rFonts w:ascii="Times New Roman" w:hAnsi="Times New Roman" w:cs="Times New Roman"/>
              </w:rPr>
            </w:pPr>
          </w:p>
        </w:tc>
        <w:tc>
          <w:tcPr>
            <w:tcW w:w="1457" w:type="dxa"/>
            <w:tcBorders>
              <w:top w:val="single" w:sz="4" w:space="0" w:color="auto"/>
            </w:tcBorders>
            <w:vAlign w:val="center"/>
          </w:tcPr>
          <w:p w14:paraId="4FAA3521" w14:textId="77777777" w:rsidR="00AA5E1F" w:rsidRPr="00D31234" w:rsidRDefault="00AA5E1F" w:rsidP="00A132A0">
            <w:pPr>
              <w:spacing w:line="240" w:lineRule="auto"/>
              <w:jc w:val="center"/>
              <w:rPr>
                <w:rFonts w:ascii="Times New Roman" w:hAnsi="Times New Roman" w:cs="Times New Roman"/>
              </w:rPr>
            </w:pPr>
          </w:p>
        </w:tc>
        <w:tc>
          <w:tcPr>
            <w:tcW w:w="1672" w:type="dxa"/>
            <w:tcBorders>
              <w:top w:val="single" w:sz="4" w:space="0" w:color="auto"/>
            </w:tcBorders>
            <w:vAlign w:val="center"/>
          </w:tcPr>
          <w:p w14:paraId="4FC50329" w14:textId="77777777" w:rsidR="00AA5E1F" w:rsidRPr="00D31234" w:rsidRDefault="00AA5E1F" w:rsidP="00A132A0">
            <w:pPr>
              <w:spacing w:line="240" w:lineRule="auto"/>
              <w:jc w:val="center"/>
              <w:rPr>
                <w:rFonts w:ascii="Times New Roman" w:hAnsi="Times New Roman" w:cs="Times New Roman"/>
              </w:rPr>
            </w:pPr>
          </w:p>
        </w:tc>
      </w:tr>
      <w:tr w:rsidR="00AA5E1F" w:rsidRPr="00D31234" w14:paraId="6238B771" w14:textId="77777777" w:rsidTr="00A132A0">
        <w:trPr>
          <w:trHeight w:val="2530"/>
        </w:trPr>
        <w:tc>
          <w:tcPr>
            <w:tcW w:w="2835" w:type="dxa"/>
            <w:vAlign w:val="center"/>
          </w:tcPr>
          <w:p w14:paraId="16B4C76F"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Установка для иммуногистохимического</w:t>
            </w:r>
          </w:p>
          <w:p w14:paraId="3053B196" w14:textId="77777777" w:rsidR="00AA5E1F" w:rsidRPr="00D31234" w:rsidRDefault="00AA5E1F" w:rsidP="00A132A0">
            <w:pPr>
              <w:spacing w:line="240" w:lineRule="auto"/>
              <w:jc w:val="both"/>
              <w:rPr>
                <w:rFonts w:ascii="Times New Roman" w:eastAsia="Times New Roman" w:hAnsi="Times New Roman" w:cs="Times New Roman"/>
              </w:rPr>
            </w:pPr>
            <w:r w:rsidRPr="00D31234">
              <w:rPr>
                <w:rFonts w:ascii="Times New Roman" w:hAnsi="Times New Roman" w:cs="Times New Roman"/>
              </w:rPr>
              <w:t>и иммуноцитологического</w:t>
            </w:r>
          </w:p>
          <w:p w14:paraId="15D08D2E"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окрашивания </w:t>
            </w:r>
          </w:p>
          <w:p w14:paraId="7CC4CE56"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с принадлежностями: устройством для демаскировки антигена </w:t>
            </w:r>
          </w:p>
          <w:p w14:paraId="252CB507" w14:textId="77777777" w:rsidR="00AA5E1F" w:rsidRPr="00D31234"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РТ модуль, модулем </w:t>
            </w:r>
            <w:r w:rsidRPr="00D31234">
              <w:rPr>
                <w:rFonts w:ascii="Times New Roman" w:hAnsi="Times New Roman" w:cs="Times New Roman"/>
                <w:lang w:val="en-US"/>
              </w:rPr>
              <w:t>insitu</w:t>
            </w:r>
            <w:r w:rsidRPr="00D31234">
              <w:rPr>
                <w:rFonts w:ascii="Times New Roman" w:hAnsi="Times New Roman" w:cs="Times New Roman"/>
              </w:rPr>
              <w:t xml:space="preserve"> гибридизации</w:t>
            </w:r>
          </w:p>
          <w:p w14:paraId="3F2983B7" w14:textId="77777777" w:rsidR="00AA5E1F" w:rsidRPr="00D31234" w:rsidRDefault="00AA5E1F" w:rsidP="00A132A0">
            <w:pPr>
              <w:spacing w:line="240" w:lineRule="auto"/>
              <w:jc w:val="both"/>
              <w:rPr>
                <w:rFonts w:ascii="Times New Roman" w:eastAsia="Times New Roman" w:hAnsi="Times New Roman" w:cs="Times New Roman"/>
              </w:rPr>
            </w:pPr>
          </w:p>
        </w:tc>
        <w:tc>
          <w:tcPr>
            <w:tcW w:w="2603" w:type="dxa"/>
          </w:tcPr>
          <w:p w14:paraId="36AEE9D5"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r w:rsidRPr="00D31234">
              <w:rPr>
                <w:rFonts w:ascii="Times New Roman" w:hAnsi="Times New Roman" w:cs="Times New Roman"/>
              </w:rPr>
              <w:t xml:space="preserve"> РКБ</w:t>
            </w:r>
          </w:p>
        </w:tc>
        <w:tc>
          <w:tcPr>
            <w:tcW w:w="3288" w:type="dxa"/>
          </w:tcPr>
          <w:p w14:paraId="6F4D6EDC"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08A2F000"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6DDDF010"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30</w:t>
            </w:r>
          </w:p>
        </w:tc>
        <w:tc>
          <w:tcPr>
            <w:tcW w:w="1672" w:type="dxa"/>
          </w:tcPr>
          <w:p w14:paraId="764F7B43"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4933AAD5" w14:textId="77777777" w:rsidTr="00A132A0">
        <w:tc>
          <w:tcPr>
            <w:tcW w:w="2835" w:type="dxa"/>
            <w:vAlign w:val="center"/>
          </w:tcPr>
          <w:p w14:paraId="34E25EDD"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Иммуностейнер автоматический </w:t>
            </w:r>
          </w:p>
          <w:p w14:paraId="15BC1788" w14:textId="673C1C44" w:rsidR="00AA5E1F" w:rsidRPr="00D31234" w:rsidRDefault="00AA5E1F" w:rsidP="002878E8">
            <w:pPr>
              <w:spacing w:line="240" w:lineRule="auto"/>
              <w:jc w:val="both"/>
              <w:rPr>
                <w:rFonts w:ascii="Times New Roman" w:eastAsia="Times New Roman" w:hAnsi="Times New Roman" w:cs="Times New Roman"/>
              </w:rPr>
            </w:pPr>
            <w:r w:rsidRPr="00D31234">
              <w:rPr>
                <w:rFonts w:ascii="Times New Roman" w:hAnsi="Times New Roman" w:cs="Times New Roman"/>
              </w:rPr>
              <w:t>с принадлежностями</w:t>
            </w:r>
          </w:p>
        </w:tc>
        <w:tc>
          <w:tcPr>
            <w:tcW w:w="2603" w:type="dxa"/>
          </w:tcPr>
          <w:p w14:paraId="6BDF781F"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РМЭ</w:t>
            </w:r>
            <w:r w:rsidRPr="00D31234">
              <w:rPr>
                <w:rFonts w:ascii="Times New Roman" w:hAnsi="Times New Roman" w:cs="Times New Roman"/>
              </w:rPr>
              <w:t xml:space="preserve"> РКБ</w:t>
            </w:r>
          </w:p>
        </w:tc>
        <w:tc>
          <w:tcPr>
            <w:tcW w:w="3288" w:type="dxa"/>
          </w:tcPr>
          <w:p w14:paraId="7710348B"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43BCBF4B"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3B037165"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78</w:t>
            </w:r>
          </w:p>
        </w:tc>
        <w:tc>
          <w:tcPr>
            <w:tcW w:w="1672" w:type="dxa"/>
          </w:tcPr>
          <w:p w14:paraId="0E21FEAB"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круглосуточно</w:t>
            </w:r>
          </w:p>
        </w:tc>
      </w:tr>
      <w:tr w:rsidR="00AA5E1F" w:rsidRPr="00D31234" w14:paraId="27937D01" w14:textId="77777777" w:rsidTr="00A132A0">
        <w:tc>
          <w:tcPr>
            <w:tcW w:w="2835" w:type="dxa"/>
            <w:vAlign w:val="center"/>
          </w:tcPr>
          <w:p w14:paraId="5E2D7682"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lastRenderedPageBreak/>
              <w:t xml:space="preserve">Ванночка </w:t>
            </w:r>
          </w:p>
          <w:p w14:paraId="11283DDC"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с электроподогревом </w:t>
            </w:r>
          </w:p>
          <w:p w14:paraId="4FD9D239" w14:textId="77777777" w:rsidR="00AA5E1F" w:rsidRPr="00D31234" w:rsidRDefault="00AA5E1F" w:rsidP="00A132A0">
            <w:pPr>
              <w:spacing w:line="240" w:lineRule="auto"/>
              <w:jc w:val="both"/>
              <w:rPr>
                <w:rFonts w:ascii="Times New Roman" w:hAnsi="Times New Roman" w:cs="Times New Roman"/>
              </w:rPr>
            </w:pPr>
            <w:r w:rsidRPr="00D31234">
              <w:rPr>
                <w:rFonts w:ascii="Times New Roman" w:hAnsi="Times New Roman" w:cs="Times New Roman"/>
              </w:rPr>
              <w:t>и возможностью регулирования температуры</w:t>
            </w:r>
          </w:p>
          <w:p w14:paraId="7262C279" w14:textId="77777777" w:rsidR="00AA5E1F" w:rsidRPr="00D31234" w:rsidRDefault="00AA5E1F" w:rsidP="00A132A0">
            <w:pPr>
              <w:spacing w:line="240" w:lineRule="auto"/>
              <w:jc w:val="both"/>
              <w:rPr>
                <w:rFonts w:ascii="Times New Roman" w:eastAsia="Times New Roman" w:hAnsi="Times New Roman" w:cs="Times New Roman"/>
              </w:rPr>
            </w:pPr>
          </w:p>
        </w:tc>
        <w:tc>
          <w:tcPr>
            <w:tcW w:w="2603" w:type="dxa"/>
          </w:tcPr>
          <w:p w14:paraId="51CBA021"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0BCAFBB7"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05275A46"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51BEEB26"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194</w:t>
            </w:r>
          </w:p>
        </w:tc>
        <w:tc>
          <w:tcPr>
            <w:tcW w:w="1672" w:type="dxa"/>
          </w:tcPr>
          <w:p w14:paraId="244FE1BB"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30E9625A" w14:textId="77777777" w:rsidTr="00A132A0">
        <w:tc>
          <w:tcPr>
            <w:tcW w:w="2835" w:type="dxa"/>
            <w:vAlign w:val="center"/>
          </w:tcPr>
          <w:p w14:paraId="602F606F"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Ванночка </w:t>
            </w:r>
          </w:p>
          <w:p w14:paraId="149370B2"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с электроподогревом </w:t>
            </w:r>
          </w:p>
          <w:p w14:paraId="7757257E" w14:textId="77777777" w:rsidR="00AA5E1F" w:rsidRPr="00D31234" w:rsidRDefault="00AA5E1F" w:rsidP="00A132A0">
            <w:pPr>
              <w:spacing w:line="240" w:lineRule="auto"/>
              <w:jc w:val="both"/>
              <w:rPr>
                <w:rFonts w:ascii="Times New Roman" w:hAnsi="Times New Roman" w:cs="Times New Roman"/>
              </w:rPr>
            </w:pPr>
            <w:r w:rsidRPr="00D31234">
              <w:rPr>
                <w:rFonts w:ascii="Times New Roman" w:hAnsi="Times New Roman" w:cs="Times New Roman"/>
              </w:rPr>
              <w:t>и возможностью регулирования температуры</w:t>
            </w:r>
          </w:p>
          <w:p w14:paraId="654641E4" w14:textId="77777777" w:rsidR="00AA5E1F" w:rsidRPr="00D31234" w:rsidRDefault="00AA5E1F" w:rsidP="00A132A0">
            <w:pPr>
              <w:spacing w:line="240" w:lineRule="auto"/>
              <w:jc w:val="both"/>
              <w:rPr>
                <w:rFonts w:ascii="Times New Roman" w:eastAsia="Times New Roman" w:hAnsi="Times New Roman" w:cs="Times New Roman"/>
              </w:rPr>
            </w:pPr>
          </w:p>
        </w:tc>
        <w:tc>
          <w:tcPr>
            <w:tcW w:w="2603" w:type="dxa"/>
          </w:tcPr>
          <w:p w14:paraId="535AB00D"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5920D5F6"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5BBD2624"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026D22E0"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194</w:t>
            </w:r>
          </w:p>
        </w:tc>
        <w:tc>
          <w:tcPr>
            <w:tcW w:w="1672" w:type="dxa"/>
          </w:tcPr>
          <w:p w14:paraId="2FDF9F27"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68B9E66A" w14:textId="77777777" w:rsidTr="00A132A0">
        <w:tc>
          <w:tcPr>
            <w:tcW w:w="2835" w:type="dxa"/>
            <w:vAlign w:val="center"/>
          </w:tcPr>
          <w:p w14:paraId="046EF69C"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Ванночка </w:t>
            </w:r>
            <w:r>
              <w:rPr>
                <w:rFonts w:ascii="Times New Roman" w:hAnsi="Times New Roman" w:cs="Times New Roman"/>
              </w:rPr>
              <w:br/>
            </w:r>
            <w:r w:rsidRPr="00D31234">
              <w:rPr>
                <w:rFonts w:ascii="Times New Roman" w:hAnsi="Times New Roman" w:cs="Times New Roman"/>
              </w:rPr>
              <w:t xml:space="preserve">с электроподогревом </w:t>
            </w:r>
            <w:r>
              <w:rPr>
                <w:rFonts w:ascii="Times New Roman" w:hAnsi="Times New Roman" w:cs="Times New Roman"/>
              </w:rPr>
              <w:br/>
            </w:r>
            <w:r w:rsidRPr="00D31234">
              <w:rPr>
                <w:rFonts w:ascii="Times New Roman" w:hAnsi="Times New Roman" w:cs="Times New Roman"/>
              </w:rPr>
              <w:t>и возможностью регулирования температуры</w:t>
            </w:r>
          </w:p>
          <w:p w14:paraId="2FF75EF8" w14:textId="77777777" w:rsidR="00AA5E1F" w:rsidRPr="00D31234" w:rsidRDefault="00AA5E1F" w:rsidP="00A132A0">
            <w:pPr>
              <w:spacing w:line="240" w:lineRule="auto"/>
              <w:rPr>
                <w:rFonts w:ascii="Times New Roman" w:eastAsia="Times New Roman" w:hAnsi="Times New Roman" w:cs="Times New Roman"/>
              </w:rPr>
            </w:pPr>
          </w:p>
        </w:tc>
        <w:tc>
          <w:tcPr>
            <w:tcW w:w="2603" w:type="dxa"/>
          </w:tcPr>
          <w:p w14:paraId="40030E96"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505356B3"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2831F270"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1F2E6B43"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194</w:t>
            </w:r>
          </w:p>
        </w:tc>
        <w:tc>
          <w:tcPr>
            <w:tcW w:w="1672" w:type="dxa"/>
          </w:tcPr>
          <w:p w14:paraId="52D5A222"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6AB718E2" w14:textId="77777777" w:rsidTr="00A132A0">
        <w:tc>
          <w:tcPr>
            <w:tcW w:w="2835" w:type="dxa"/>
            <w:vMerge w:val="restart"/>
            <w:vAlign w:val="center"/>
          </w:tcPr>
          <w:p w14:paraId="3EC95835"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Ванночка </w:t>
            </w:r>
          </w:p>
          <w:p w14:paraId="4D49D214" w14:textId="77777777" w:rsidR="00AA5E1F" w:rsidRPr="00D31234"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с электроподогревом </w:t>
            </w:r>
            <w:r>
              <w:rPr>
                <w:rFonts w:ascii="Times New Roman" w:hAnsi="Times New Roman" w:cs="Times New Roman"/>
              </w:rPr>
              <w:br/>
            </w:r>
            <w:r w:rsidRPr="00D31234">
              <w:rPr>
                <w:rFonts w:ascii="Times New Roman" w:hAnsi="Times New Roman" w:cs="Times New Roman"/>
              </w:rPr>
              <w:t>и возможностью регулирования температуры</w:t>
            </w:r>
          </w:p>
          <w:p w14:paraId="240D2787" w14:textId="77777777" w:rsidR="00AA5E1F" w:rsidRPr="00D31234" w:rsidRDefault="00AA5E1F" w:rsidP="00A132A0">
            <w:pPr>
              <w:spacing w:line="240" w:lineRule="auto"/>
              <w:rPr>
                <w:rFonts w:ascii="Times New Roman" w:eastAsia="Times New Roman" w:hAnsi="Times New Roman" w:cs="Times New Roman"/>
              </w:rPr>
            </w:pPr>
          </w:p>
        </w:tc>
        <w:tc>
          <w:tcPr>
            <w:tcW w:w="2603" w:type="dxa"/>
          </w:tcPr>
          <w:p w14:paraId="27B22CDA"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796F739E"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43B37F17"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581F7796"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194</w:t>
            </w:r>
          </w:p>
        </w:tc>
        <w:tc>
          <w:tcPr>
            <w:tcW w:w="1672" w:type="dxa"/>
          </w:tcPr>
          <w:p w14:paraId="4A3B945A"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4C932F3A" w14:textId="77777777" w:rsidTr="00A132A0">
        <w:tc>
          <w:tcPr>
            <w:tcW w:w="2835" w:type="dxa"/>
            <w:vMerge/>
            <w:vAlign w:val="center"/>
          </w:tcPr>
          <w:p w14:paraId="0D428E4A" w14:textId="77777777" w:rsidR="00AA5E1F" w:rsidRPr="00D31234" w:rsidRDefault="00AA5E1F" w:rsidP="00A132A0">
            <w:pPr>
              <w:spacing w:line="240" w:lineRule="auto"/>
              <w:rPr>
                <w:rFonts w:ascii="Times New Roman" w:hAnsi="Times New Roman" w:cs="Times New Roman"/>
              </w:rPr>
            </w:pPr>
          </w:p>
        </w:tc>
        <w:tc>
          <w:tcPr>
            <w:tcW w:w="2603" w:type="dxa"/>
          </w:tcPr>
          <w:p w14:paraId="4D596DD8" w14:textId="77777777" w:rsidR="00AA5E1F" w:rsidRPr="00D31234" w:rsidRDefault="00AA5E1F" w:rsidP="00A132A0">
            <w:pPr>
              <w:spacing w:line="240" w:lineRule="auto"/>
              <w:jc w:val="center"/>
              <w:rPr>
                <w:rFonts w:ascii="Times New Roman" w:hAnsi="Times New Roman" w:cs="Times New Roman"/>
              </w:rPr>
            </w:pPr>
          </w:p>
        </w:tc>
        <w:tc>
          <w:tcPr>
            <w:tcW w:w="3288" w:type="dxa"/>
          </w:tcPr>
          <w:p w14:paraId="7AD7E3D0" w14:textId="77777777" w:rsidR="00AA5E1F" w:rsidRPr="00D31234" w:rsidRDefault="00AA5E1F" w:rsidP="00A132A0">
            <w:pPr>
              <w:spacing w:after="200"/>
              <w:jc w:val="center"/>
              <w:rPr>
                <w:rFonts w:ascii="Times New Roman" w:eastAsia="Times New Roman" w:hAnsi="Times New Roman" w:cs="Times New Roman"/>
              </w:rPr>
            </w:pPr>
          </w:p>
        </w:tc>
        <w:tc>
          <w:tcPr>
            <w:tcW w:w="2521" w:type="dxa"/>
          </w:tcPr>
          <w:p w14:paraId="474B956D" w14:textId="77777777" w:rsidR="00AA5E1F" w:rsidRPr="00D31234" w:rsidRDefault="00AA5E1F" w:rsidP="00A132A0">
            <w:pPr>
              <w:spacing w:after="200"/>
              <w:jc w:val="center"/>
              <w:rPr>
                <w:rFonts w:ascii="Times New Roman" w:eastAsia="Times New Roman" w:hAnsi="Times New Roman" w:cs="Times New Roman"/>
              </w:rPr>
            </w:pPr>
          </w:p>
        </w:tc>
        <w:tc>
          <w:tcPr>
            <w:tcW w:w="1457" w:type="dxa"/>
          </w:tcPr>
          <w:p w14:paraId="39B061F8" w14:textId="77777777" w:rsidR="00AA5E1F" w:rsidRPr="00D31234" w:rsidRDefault="00AA5E1F" w:rsidP="00A132A0">
            <w:pPr>
              <w:spacing w:line="240" w:lineRule="auto"/>
              <w:jc w:val="center"/>
              <w:rPr>
                <w:rFonts w:ascii="Times New Roman" w:eastAsia="Times New Roman" w:hAnsi="Times New Roman" w:cs="Times New Roman"/>
              </w:rPr>
            </w:pPr>
          </w:p>
        </w:tc>
        <w:tc>
          <w:tcPr>
            <w:tcW w:w="1672" w:type="dxa"/>
          </w:tcPr>
          <w:p w14:paraId="3EAB4C19" w14:textId="77777777" w:rsidR="00AA5E1F" w:rsidRPr="00D31234" w:rsidRDefault="00AA5E1F" w:rsidP="00A132A0">
            <w:pPr>
              <w:spacing w:line="240" w:lineRule="auto"/>
              <w:jc w:val="center"/>
              <w:rPr>
                <w:rFonts w:ascii="Times New Roman" w:eastAsia="Times New Roman" w:hAnsi="Times New Roman" w:cs="Times New Roman"/>
              </w:rPr>
            </w:pPr>
          </w:p>
        </w:tc>
      </w:tr>
      <w:tr w:rsidR="00AA5E1F" w:rsidRPr="00D31234" w14:paraId="08B1029D" w14:textId="77777777" w:rsidTr="00A132A0">
        <w:tc>
          <w:tcPr>
            <w:tcW w:w="2835" w:type="dxa"/>
          </w:tcPr>
          <w:p w14:paraId="45879D3C" w14:textId="77777777" w:rsidR="00AA5E1F" w:rsidRPr="00D31234" w:rsidRDefault="00AA5E1F" w:rsidP="00A132A0">
            <w:pPr>
              <w:spacing w:line="240" w:lineRule="auto"/>
              <w:rPr>
                <w:rFonts w:ascii="Times New Roman" w:eastAsia="Times New Roman" w:hAnsi="Times New Roman" w:cs="Times New Roman"/>
              </w:rPr>
            </w:pPr>
            <w:r w:rsidRPr="00D31234">
              <w:rPr>
                <w:rFonts w:ascii="Times New Roman" w:hAnsi="Times New Roman" w:cs="Times New Roman"/>
              </w:rPr>
              <w:t>Микроскоп медицинский</w:t>
            </w:r>
          </w:p>
        </w:tc>
        <w:tc>
          <w:tcPr>
            <w:tcW w:w="2603" w:type="dxa"/>
          </w:tcPr>
          <w:p w14:paraId="7EA7E67A"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0A41D4CE"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1A8D8754"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428D669A"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305</w:t>
            </w:r>
          </w:p>
        </w:tc>
        <w:tc>
          <w:tcPr>
            <w:tcW w:w="1672" w:type="dxa"/>
          </w:tcPr>
          <w:p w14:paraId="45A5E78E"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75C6586B" w14:textId="77777777" w:rsidTr="00A132A0">
        <w:tc>
          <w:tcPr>
            <w:tcW w:w="2835" w:type="dxa"/>
          </w:tcPr>
          <w:p w14:paraId="09BDF437" w14:textId="77777777" w:rsidR="00AA5E1F" w:rsidRPr="00D31234" w:rsidRDefault="00AA5E1F" w:rsidP="00A132A0">
            <w:pPr>
              <w:spacing w:line="240" w:lineRule="auto"/>
              <w:rPr>
                <w:rFonts w:ascii="Times New Roman" w:eastAsia="Times New Roman" w:hAnsi="Times New Roman" w:cs="Times New Roman"/>
              </w:rPr>
            </w:pPr>
            <w:r w:rsidRPr="00D31234">
              <w:rPr>
                <w:rFonts w:ascii="Times New Roman" w:hAnsi="Times New Roman" w:cs="Times New Roman"/>
              </w:rPr>
              <w:t>Микроскоп медицинский</w:t>
            </w:r>
          </w:p>
        </w:tc>
        <w:tc>
          <w:tcPr>
            <w:tcW w:w="2603" w:type="dxa"/>
          </w:tcPr>
          <w:p w14:paraId="574E97C7"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7D21972A"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0CB1195A"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0126452D"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305</w:t>
            </w:r>
          </w:p>
        </w:tc>
        <w:tc>
          <w:tcPr>
            <w:tcW w:w="1672" w:type="dxa"/>
          </w:tcPr>
          <w:p w14:paraId="34387AA8"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2E8EFDA9" w14:textId="77777777" w:rsidTr="00A132A0">
        <w:tc>
          <w:tcPr>
            <w:tcW w:w="2835" w:type="dxa"/>
            <w:vAlign w:val="center"/>
          </w:tcPr>
          <w:p w14:paraId="553B00F6" w14:textId="77777777" w:rsidR="00AA5E1F" w:rsidRPr="00D31234"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Микроскоп медико-биологический </w:t>
            </w:r>
            <w:r>
              <w:rPr>
                <w:rFonts w:ascii="Times New Roman" w:hAnsi="Times New Roman" w:cs="Times New Roman"/>
              </w:rPr>
              <w:br/>
            </w:r>
            <w:r w:rsidRPr="00D31234">
              <w:rPr>
                <w:rFonts w:ascii="Times New Roman" w:hAnsi="Times New Roman" w:cs="Times New Roman"/>
              </w:rPr>
              <w:t>с принадлежностями</w:t>
            </w:r>
          </w:p>
          <w:p w14:paraId="53A0B7CE" w14:textId="77777777" w:rsidR="00AA5E1F" w:rsidRPr="00D31234" w:rsidRDefault="00AA5E1F" w:rsidP="00A132A0">
            <w:pPr>
              <w:spacing w:line="240" w:lineRule="auto"/>
              <w:jc w:val="both"/>
              <w:rPr>
                <w:rFonts w:ascii="Times New Roman" w:eastAsia="Times New Roman" w:hAnsi="Times New Roman" w:cs="Times New Roman"/>
              </w:rPr>
            </w:pPr>
          </w:p>
        </w:tc>
        <w:tc>
          <w:tcPr>
            <w:tcW w:w="2603" w:type="dxa"/>
          </w:tcPr>
          <w:p w14:paraId="57B83CE4"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5204D59D"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1E83B943"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3E66EEEB"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305</w:t>
            </w:r>
          </w:p>
        </w:tc>
        <w:tc>
          <w:tcPr>
            <w:tcW w:w="1672" w:type="dxa"/>
          </w:tcPr>
          <w:p w14:paraId="0DE89453"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78B3BC1A" w14:textId="77777777" w:rsidTr="002878E8">
        <w:tc>
          <w:tcPr>
            <w:tcW w:w="2835" w:type="dxa"/>
          </w:tcPr>
          <w:p w14:paraId="3EA5F724" w14:textId="77777777" w:rsidR="00AA5E1F" w:rsidRPr="00D31234" w:rsidRDefault="00AA5E1F" w:rsidP="002878E8">
            <w:pPr>
              <w:spacing w:line="240" w:lineRule="auto"/>
              <w:jc w:val="center"/>
              <w:rPr>
                <w:rFonts w:ascii="Times New Roman" w:eastAsia="Times New Roman" w:hAnsi="Times New Roman" w:cs="Times New Roman"/>
              </w:rPr>
            </w:pPr>
            <w:r w:rsidRPr="00D31234">
              <w:rPr>
                <w:rFonts w:ascii="Times New Roman" w:hAnsi="Times New Roman" w:cs="Times New Roman"/>
              </w:rPr>
              <w:lastRenderedPageBreak/>
              <w:t>Микроскоп бинокулярный</w:t>
            </w:r>
          </w:p>
        </w:tc>
        <w:tc>
          <w:tcPr>
            <w:tcW w:w="2603" w:type="dxa"/>
          </w:tcPr>
          <w:p w14:paraId="0006E325" w14:textId="77777777" w:rsidR="00AA5E1F" w:rsidRPr="00D31234" w:rsidRDefault="00AA5E1F" w:rsidP="002878E8">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2344A55C"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1B8886A1"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5FA1852F"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118</w:t>
            </w:r>
          </w:p>
        </w:tc>
        <w:tc>
          <w:tcPr>
            <w:tcW w:w="1672" w:type="dxa"/>
          </w:tcPr>
          <w:p w14:paraId="527F4CD7"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309BC191" w14:textId="77777777" w:rsidTr="00A132A0">
        <w:tc>
          <w:tcPr>
            <w:tcW w:w="2835" w:type="dxa"/>
            <w:vAlign w:val="center"/>
          </w:tcPr>
          <w:p w14:paraId="22443625" w14:textId="77777777" w:rsidR="00AA5E1F" w:rsidRPr="00D31234" w:rsidRDefault="00AA5E1F" w:rsidP="00A132A0">
            <w:pPr>
              <w:spacing w:line="240" w:lineRule="auto"/>
              <w:jc w:val="both"/>
              <w:rPr>
                <w:rFonts w:ascii="Times New Roman" w:hAnsi="Times New Roman" w:cs="Times New Roman"/>
              </w:rPr>
            </w:pPr>
            <w:r w:rsidRPr="00D31234">
              <w:rPr>
                <w:rFonts w:ascii="Times New Roman" w:hAnsi="Times New Roman" w:cs="Times New Roman"/>
              </w:rPr>
              <w:t>Микроскоп биологический для лабораторных исследований</w:t>
            </w:r>
          </w:p>
          <w:p w14:paraId="2DDDF74B" w14:textId="77777777" w:rsidR="00AA5E1F" w:rsidRPr="00D31234" w:rsidRDefault="00AA5E1F" w:rsidP="00A132A0">
            <w:pPr>
              <w:spacing w:line="240" w:lineRule="auto"/>
              <w:jc w:val="both"/>
              <w:rPr>
                <w:rFonts w:ascii="Times New Roman" w:eastAsia="Times New Roman" w:hAnsi="Times New Roman" w:cs="Times New Roman"/>
              </w:rPr>
            </w:pPr>
          </w:p>
        </w:tc>
        <w:tc>
          <w:tcPr>
            <w:tcW w:w="2603" w:type="dxa"/>
          </w:tcPr>
          <w:p w14:paraId="3764C785"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304719E6"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32B96B91"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0E605971"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118</w:t>
            </w:r>
          </w:p>
        </w:tc>
        <w:tc>
          <w:tcPr>
            <w:tcW w:w="1672" w:type="dxa"/>
          </w:tcPr>
          <w:p w14:paraId="21540DA2"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786BF9D6" w14:textId="77777777" w:rsidTr="00A132A0">
        <w:tc>
          <w:tcPr>
            <w:tcW w:w="2835" w:type="dxa"/>
            <w:vAlign w:val="center"/>
          </w:tcPr>
          <w:p w14:paraId="625D969D"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Микроскоп сканирующий для лабораторных исследований </w:t>
            </w:r>
            <w:r>
              <w:rPr>
                <w:rFonts w:ascii="Times New Roman" w:hAnsi="Times New Roman" w:cs="Times New Roman"/>
              </w:rPr>
              <w:br/>
            </w:r>
            <w:r w:rsidRPr="00D31234">
              <w:rPr>
                <w:rFonts w:ascii="Times New Roman" w:hAnsi="Times New Roman" w:cs="Times New Roman"/>
              </w:rPr>
              <w:t>с принадлежностями</w:t>
            </w:r>
          </w:p>
          <w:p w14:paraId="3B67F50E" w14:textId="77777777" w:rsidR="00AA5E1F" w:rsidRPr="00D31234" w:rsidRDefault="00AA5E1F" w:rsidP="00A132A0">
            <w:pPr>
              <w:spacing w:line="240" w:lineRule="auto"/>
              <w:jc w:val="both"/>
              <w:rPr>
                <w:rFonts w:ascii="Times New Roman" w:eastAsia="Times New Roman" w:hAnsi="Times New Roman" w:cs="Times New Roman"/>
              </w:rPr>
            </w:pPr>
          </w:p>
        </w:tc>
        <w:tc>
          <w:tcPr>
            <w:tcW w:w="2603" w:type="dxa"/>
          </w:tcPr>
          <w:p w14:paraId="1E30E2C5"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54785A62"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283051FF"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60C668CB"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24</w:t>
            </w:r>
          </w:p>
        </w:tc>
        <w:tc>
          <w:tcPr>
            <w:tcW w:w="1672" w:type="dxa"/>
          </w:tcPr>
          <w:p w14:paraId="36AF26B0"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круглосуточно</w:t>
            </w:r>
          </w:p>
        </w:tc>
      </w:tr>
      <w:tr w:rsidR="00AA5E1F" w:rsidRPr="00D31234" w14:paraId="3895FFED" w14:textId="77777777" w:rsidTr="00A132A0">
        <w:tc>
          <w:tcPr>
            <w:tcW w:w="2835" w:type="dxa"/>
          </w:tcPr>
          <w:p w14:paraId="615C8705" w14:textId="77777777" w:rsidR="00AA5E1F" w:rsidRPr="00D31234" w:rsidRDefault="00AA5E1F" w:rsidP="00A132A0">
            <w:pPr>
              <w:spacing w:line="240" w:lineRule="auto"/>
              <w:rPr>
                <w:rFonts w:ascii="Times New Roman" w:eastAsia="Times New Roman" w:hAnsi="Times New Roman" w:cs="Times New Roman"/>
                <w:lang w:val="en-US"/>
              </w:rPr>
            </w:pPr>
            <w:r w:rsidRPr="00D31234">
              <w:rPr>
                <w:rFonts w:ascii="Times New Roman" w:hAnsi="Times New Roman" w:cs="Times New Roman"/>
              </w:rPr>
              <w:t>Криостатдляпатанатомии</w:t>
            </w:r>
          </w:p>
        </w:tc>
        <w:tc>
          <w:tcPr>
            <w:tcW w:w="2603" w:type="dxa"/>
          </w:tcPr>
          <w:p w14:paraId="35B4A375"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6DEF94C5"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1B2B3E88"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650AAFB6"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15</w:t>
            </w:r>
          </w:p>
        </w:tc>
        <w:tc>
          <w:tcPr>
            <w:tcW w:w="1672" w:type="dxa"/>
          </w:tcPr>
          <w:p w14:paraId="6603BDD2"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6AC908B5" w14:textId="77777777" w:rsidTr="00A132A0">
        <w:tc>
          <w:tcPr>
            <w:tcW w:w="2835" w:type="dxa"/>
          </w:tcPr>
          <w:p w14:paraId="6D87EA61" w14:textId="77777777" w:rsidR="00AA5E1F" w:rsidRPr="00D31234" w:rsidRDefault="00AA5E1F" w:rsidP="00A132A0">
            <w:pPr>
              <w:spacing w:line="240" w:lineRule="auto"/>
              <w:rPr>
                <w:rFonts w:ascii="Times New Roman" w:eastAsia="Times New Roman" w:hAnsi="Times New Roman" w:cs="Times New Roman"/>
              </w:rPr>
            </w:pPr>
            <w:r w:rsidRPr="00D31234">
              <w:rPr>
                <w:rFonts w:ascii="Times New Roman" w:hAnsi="Times New Roman" w:cs="Times New Roman"/>
              </w:rPr>
              <w:t>Микротом ротационный механический</w:t>
            </w:r>
          </w:p>
        </w:tc>
        <w:tc>
          <w:tcPr>
            <w:tcW w:w="2603" w:type="dxa"/>
          </w:tcPr>
          <w:p w14:paraId="12378FCA"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7893F84B"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5FA95320"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7DE6D274"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878</w:t>
            </w:r>
          </w:p>
        </w:tc>
        <w:tc>
          <w:tcPr>
            <w:tcW w:w="1672" w:type="dxa"/>
          </w:tcPr>
          <w:p w14:paraId="1B24B88F"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72F93930" w14:textId="77777777" w:rsidTr="00A132A0">
        <w:tc>
          <w:tcPr>
            <w:tcW w:w="2835" w:type="dxa"/>
          </w:tcPr>
          <w:p w14:paraId="3D6001E3" w14:textId="77777777" w:rsidR="00AA5E1F" w:rsidRPr="00D31234" w:rsidRDefault="00AA5E1F" w:rsidP="00A132A0">
            <w:pPr>
              <w:spacing w:line="240" w:lineRule="auto"/>
              <w:rPr>
                <w:rFonts w:ascii="Times New Roman" w:hAnsi="Times New Roman" w:cs="Times New Roman"/>
              </w:rPr>
            </w:pPr>
            <w:r w:rsidRPr="00D31234">
              <w:rPr>
                <w:rFonts w:ascii="Times New Roman" w:hAnsi="Times New Roman" w:cs="Times New Roman"/>
              </w:rPr>
              <w:t>Микротом ротационный механический</w:t>
            </w:r>
          </w:p>
          <w:p w14:paraId="27353E4E" w14:textId="77777777" w:rsidR="00AA5E1F" w:rsidRPr="00422F6B" w:rsidRDefault="00AA5E1F" w:rsidP="00A132A0">
            <w:pPr>
              <w:spacing w:line="240" w:lineRule="auto"/>
              <w:rPr>
                <w:rFonts w:ascii="Times New Roman" w:eastAsia="Times New Roman" w:hAnsi="Times New Roman" w:cs="Times New Roman"/>
                <w:sz w:val="12"/>
                <w:szCs w:val="12"/>
              </w:rPr>
            </w:pPr>
          </w:p>
        </w:tc>
        <w:tc>
          <w:tcPr>
            <w:tcW w:w="2603" w:type="dxa"/>
          </w:tcPr>
          <w:p w14:paraId="40A3EBD6"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6B9B3EBD"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3DC2DC3C"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7787C222"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878</w:t>
            </w:r>
          </w:p>
        </w:tc>
        <w:tc>
          <w:tcPr>
            <w:tcW w:w="1672" w:type="dxa"/>
          </w:tcPr>
          <w:p w14:paraId="2E2F987A"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78415390" w14:textId="77777777" w:rsidTr="00A132A0">
        <w:tc>
          <w:tcPr>
            <w:tcW w:w="2835" w:type="dxa"/>
          </w:tcPr>
          <w:p w14:paraId="5E13E178" w14:textId="77777777" w:rsidR="00AA5E1F" w:rsidRPr="00D31234" w:rsidRDefault="00AA5E1F" w:rsidP="00A132A0">
            <w:pPr>
              <w:spacing w:line="240" w:lineRule="auto"/>
              <w:rPr>
                <w:rFonts w:ascii="Times New Roman" w:hAnsi="Times New Roman" w:cs="Times New Roman"/>
              </w:rPr>
            </w:pPr>
            <w:r w:rsidRPr="00D31234">
              <w:rPr>
                <w:rFonts w:ascii="Times New Roman" w:hAnsi="Times New Roman" w:cs="Times New Roman"/>
              </w:rPr>
              <w:t>Микротом ротационный механический</w:t>
            </w:r>
          </w:p>
          <w:p w14:paraId="3BBD9C53" w14:textId="77777777" w:rsidR="00AA5E1F" w:rsidRPr="00422F6B" w:rsidRDefault="00AA5E1F" w:rsidP="00A132A0">
            <w:pPr>
              <w:spacing w:line="240" w:lineRule="auto"/>
              <w:rPr>
                <w:rFonts w:ascii="Times New Roman" w:eastAsia="Times New Roman" w:hAnsi="Times New Roman" w:cs="Times New Roman"/>
                <w:sz w:val="12"/>
                <w:szCs w:val="12"/>
              </w:rPr>
            </w:pPr>
          </w:p>
        </w:tc>
        <w:tc>
          <w:tcPr>
            <w:tcW w:w="2603" w:type="dxa"/>
          </w:tcPr>
          <w:p w14:paraId="7422ECEC"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7AE81297"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341E2A9C"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045570FA"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878</w:t>
            </w:r>
          </w:p>
        </w:tc>
        <w:tc>
          <w:tcPr>
            <w:tcW w:w="1672" w:type="dxa"/>
          </w:tcPr>
          <w:p w14:paraId="5CDBD32D"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7A36F821" w14:textId="77777777" w:rsidTr="00A132A0">
        <w:tc>
          <w:tcPr>
            <w:tcW w:w="2835" w:type="dxa"/>
          </w:tcPr>
          <w:p w14:paraId="7D2FC2EE" w14:textId="77777777" w:rsidR="00AA5E1F" w:rsidRPr="00D31234" w:rsidRDefault="00AA5E1F" w:rsidP="00A132A0">
            <w:pPr>
              <w:spacing w:line="240" w:lineRule="auto"/>
              <w:rPr>
                <w:rFonts w:ascii="Times New Roman" w:hAnsi="Times New Roman" w:cs="Times New Roman"/>
              </w:rPr>
            </w:pPr>
            <w:r w:rsidRPr="00D31234">
              <w:rPr>
                <w:rFonts w:ascii="Times New Roman" w:hAnsi="Times New Roman" w:cs="Times New Roman"/>
              </w:rPr>
              <w:t>Микротом ротационный механический</w:t>
            </w:r>
          </w:p>
          <w:p w14:paraId="2C561BF9" w14:textId="77777777" w:rsidR="00AA5E1F" w:rsidRPr="00422F6B" w:rsidRDefault="00AA5E1F" w:rsidP="00A132A0">
            <w:pPr>
              <w:spacing w:line="240" w:lineRule="auto"/>
              <w:rPr>
                <w:rFonts w:ascii="Times New Roman" w:eastAsia="Times New Roman" w:hAnsi="Times New Roman" w:cs="Times New Roman"/>
                <w:sz w:val="12"/>
                <w:szCs w:val="12"/>
              </w:rPr>
            </w:pPr>
          </w:p>
        </w:tc>
        <w:tc>
          <w:tcPr>
            <w:tcW w:w="2603" w:type="dxa"/>
          </w:tcPr>
          <w:p w14:paraId="7E7BEE81"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7379BCE7"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2050D571"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58191CB4"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878</w:t>
            </w:r>
          </w:p>
        </w:tc>
        <w:tc>
          <w:tcPr>
            <w:tcW w:w="1672" w:type="dxa"/>
          </w:tcPr>
          <w:p w14:paraId="566EF843"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4D18048C" w14:textId="77777777" w:rsidTr="00A132A0">
        <w:tc>
          <w:tcPr>
            <w:tcW w:w="2835" w:type="dxa"/>
          </w:tcPr>
          <w:p w14:paraId="29DA095E" w14:textId="77777777" w:rsidR="00AA5E1F" w:rsidRPr="00D31234" w:rsidRDefault="00AA5E1F" w:rsidP="00A132A0">
            <w:pPr>
              <w:spacing w:line="240" w:lineRule="auto"/>
              <w:rPr>
                <w:rFonts w:ascii="Times New Roman" w:hAnsi="Times New Roman" w:cs="Times New Roman"/>
              </w:rPr>
            </w:pPr>
            <w:r w:rsidRPr="00D31234">
              <w:rPr>
                <w:rFonts w:ascii="Times New Roman" w:hAnsi="Times New Roman" w:cs="Times New Roman"/>
              </w:rPr>
              <w:t>Микротом ротационный механический</w:t>
            </w:r>
          </w:p>
          <w:p w14:paraId="2CA62CE6" w14:textId="77777777" w:rsidR="00AA5E1F" w:rsidRPr="00422F6B" w:rsidRDefault="00AA5E1F" w:rsidP="00A132A0">
            <w:pPr>
              <w:spacing w:line="240" w:lineRule="auto"/>
              <w:rPr>
                <w:rFonts w:ascii="Times New Roman" w:eastAsia="Times New Roman" w:hAnsi="Times New Roman" w:cs="Times New Roman"/>
                <w:sz w:val="12"/>
                <w:szCs w:val="12"/>
              </w:rPr>
            </w:pPr>
          </w:p>
        </w:tc>
        <w:tc>
          <w:tcPr>
            <w:tcW w:w="2603" w:type="dxa"/>
          </w:tcPr>
          <w:p w14:paraId="7E152D8C"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0D814455"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332716B8"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7D9F6044"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878</w:t>
            </w:r>
          </w:p>
        </w:tc>
        <w:tc>
          <w:tcPr>
            <w:tcW w:w="1672" w:type="dxa"/>
          </w:tcPr>
          <w:p w14:paraId="663CFF38"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0EC9FAF8" w14:textId="77777777" w:rsidTr="00A132A0">
        <w:tc>
          <w:tcPr>
            <w:tcW w:w="2835" w:type="dxa"/>
          </w:tcPr>
          <w:p w14:paraId="2D735CB5" w14:textId="77777777" w:rsidR="00AA5E1F" w:rsidRPr="00D31234" w:rsidRDefault="00AA5E1F" w:rsidP="00A132A0">
            <w:pPr>
              <w:spacing w:line="240" w:lineRule="auto"/>
              <w:rPr>
                <w:rFonts w:ascii="Times New Roman" w:eastAsia="Times New Roman" w:hAnsi="Times New Roman" w:cs="Times New Roman"/>
              </w:rPr>
            </w:pPr>
            <w:r w:rsidRPr="00D31234">
              <w:rPr>
                <w:rFonts w:ascii="Times New Roman" w:hAnsi="Times New Roman" w:cs="Times New Roman"/>
              </w:rPr>
              <w:lastRenderedPageBreak/>
              <w:t>Микротом ротационный механический</w:t>
            </w:r>
          </w:p>
        </w:tc>
        <w:tc>
          <w:tcPr>
            <w:tcW w:w="2603" w:type="dxa"/>
          </w:tcPr>
          <w:p w14:paraId="3DB84A2B"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62023939"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0A5A253D"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3F534D5B"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878</w:t>
            </w:r>
          </w:p>
        </w:tc>
        <w:tc>
          <w:tcPr>
            <w:tcW w:w="1672" w:type="dxa"/>
          </w:tcPr>
          <w:p w14:paraId="79CB7EBC"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2E3CB149" w14:textId="77777777" w:rsidTr="00A132A0">
        <w:tc>
          <w:tcPr>
            <w:tcW w:w="2835" w:type="dxa"/>
          </w:tcPr>
          <w:p w14:paraId="75ADBB8E" w14:textId="77777777" w:rsidR="00AA5E1F" w:rsidRPr="00D31234" w:rsidRDefault="00AA5E1F" w:rsidP="00A132A0">
            <w:pPr>
              <w:spacing w:line="240" w:lineRule="auto"/>
              <w:rPr>
                <w:rFonts w:ascii="Times New Roman" w:hAnsi="Times New Roman" w:cs="Times New Roman"/>
              </w:rPr>
            </w:pPr>
            <w:r w:rsidRPr="00D31234">
              <w:rPr>
                <w:rFonts w:ascii="Times New Roman" w:hAnsi="Times New Roman" w:cs="Times New Roman"/>
              </w:rPr>
              <w:t>Автомат для гистологической проводки</w:t>
            </w:r>
          </w:p>
          <w:p w14:paraId="25013105" w14:textId="77777777" w:rsidR="00AA5E1F" w:rsidRPr="00422F6B" w:rsidRDefault="00AA5E1F" w:rsidP="00A132A0">
            <w:pPr>
              <w:spacing w:line="240" w:lineRule="auto"/>
              <w:rPr>
                <w:rFonts w:ascii="Times New Roman" w:eastAsia="Times New Roman" w:hAnsi="Times New Roman" w:cs="Times New Roman"/>
                <w:sz w:val="12"/>
                <w:szCs w:val="12"/>
              </w:rPr>
            </w:pPr>
          </w:p>
        </w:tc>
        <w:tc>
          <w:tcPr>
            <w:tcW w:w="2603" w:type="dxa"/>
          </w:tcPr>
          <w:p w14:paraId="39C25F2A"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70C999A2"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0117D1B8"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09D528AF"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300</w:t>
            </w:r>
          </w:p>
        </w:tc>
        <w:tc>
          <w:tcPr>
            <w:tcW w:w="1672" w:type="dxa"/>
          </w:tcPr>
          <w:p w14:paraId="518674D3"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круглосуточно</w:t>
            </w:r>
          </w:p>
        </w:tc>
      </w:tr>
      <w:tr w:rsidR="00AA5E1F" w:rsidRPr="00D31234" w14:paraId="1E3C6F07" w14:textId="77777777" w:rsidTr="00A132A0">
        <w:tc>
          <w:tcPr>
            <w:tcW w:w="2835" w:type="dxa"/>
          </w:tcPr>
          <w:p w14:paraId="696A0B98" w14:textId="77777777" w:rsidR="00AA5E1F" w:rsidRPr="00D31234" w:rsidRDefault="00AA5E1F" w:rsidP="00A132A0">
            <w:pPr>
              <w:spacing w:line="240" w:lineRule="auto"/>
              <w:rPr>
                <w:rFonts w:ascii="Times New Roman" w:hAnsi="Times New Roman" w:cs="Times New Roman"/>
              </w:rPr>
            </w:pPr>
            <w:r w:rsidRPr="00D31234">
              <w:rPr>
                <w:rFonts w:ascii="Times New Roman" w:hAnsi="Times New Roman" w:cs="Times New Roman"/>
              </w:rPr>
              <w:t>Автоматический гистологический процессор с принадлежностями</w:t>
            </w:r>
          </w:p>
          <w:p w14:paraId="244BAA66" w14:textId="77777777" w:rsidR="00AA5E1F" w:rsidRPr="00422F6B" w:rsidRDefault="00AA5E1F" w:rsidP="00A132A0">
            <w:pPr>
              <w:spacing w:line="240" w:lineRule="auto"/>
              <w:rPr>
                <w:rFonts w:ascii="Times New Roman" w:eastAsia="Times New Roman" w:hAnsi="Times New Roman" w:cs="Times New Roman"/>
                <w:sz w:val="12"/>
                <w:szCs w:val="12"/>
              </w:rPr>
            </w:pPr>
          </w:p>
        </w:tc>
        <w:tc>
          <w:tcPr>
            <w:tcW w:w="2603" w:type="dxa"/>
          </w:tcPr>
          <w:p w14:paraId="05D4DF47"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52866090"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08334FE1" w14:textId="77777777" w:rsidR="00AA5E1F" w:rsidRPr="00D31234" w:rsidRDefault="00AA5E1F" w:rsidP="00A132A0">
            <w:pPr>
              <w:spacing w:after="200"/>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338C1CDE"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274</w:t>
            </w:r>
          </w:p>
        </w:tc>
        <w:tc>
          <w:tcPr>
            <w:tcW w:w="1672" w:type="dxa"/>
          </w:tcPr>
          <w:p w14:paraId="213C37FB"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круглосуточно</w:t>
            </w:r>
          </w:p>
        </w:tc>
      </w:tr>
      <w:tr w:rsidR="00AA5E1F" w:rsidRPr="00D31234" w14:paraId="5E6555EF" w14:textId="77777777" w:rsidTr="00A132A0">
        <w:tc>
          <w:tcPr>
            <w:tcW w:w="2835" w:type="dxa"/>
          </w:tcPr>
          <w:p w14:paraId="0F7C2707" w14:textId="77777777" w:rsidR="00AA5E1F" w:rsidRPr="00D31234" w:rsidRDefault="00AA5E1F" w:rsidP="00A132A0">
            <w:pPr>
              <w:spacing w:line="240" w:lineRule="auto"/>
              <w:jc w:val="both"/>
              <w:rPr>
                <w:rFonts w:ascii="Times New Roman" w:hAnsi="Times New Roman" w:cs="Times New Roman"/>
              </w:rPr>
            </w:pPr>
            <w:r w:rsidRPr="00D31234">
              <w:rPr>
                <w:rFonts w:ascii="Times New Roman" w:hAnsi="Times New Roman" w:cs="Times New Roman"/>
              </w:rPr>
              <w:t>Станция для заливки биологических тканей парафином</w:t>
            </w:r>
          </w:p>
          <w:p w14:paraId="28F1F5F6" w14:textId="77777777" w:rsidR="00AA5E1F" w:rsidRPr="00E8700A" w:rsidRDefault="00AA5E1F" w:rsidP="00A132A0">
            <w:pPr>
              <w:spacing w:line="240" w:lineRule="auto"/>
              <w:jc w:val="both"/>
              <w:rPr>
                <w:rFonts w:ascii="Times New Roman" w:eastAsia="Times New Roman" w:hAnsi="Times New Roman" w:cs="Times New Roman"/>
                <w:sz w:val="12"/>
                <w:szCs w:val="12"/>
              </w:rPr>
            </w:pPr>
          </w:p>
        </w:tc>
        <w:tc>
          <w:tcPr>
            <w:tcW w:w="2603" w:type="dxa"/>
          </w:tcPr>
          <w:p w14:paraId="65759D9B"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6C2C28D6"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7527784C"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063F04CF"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574</w:t>
            </w:r>
          </w:p>
        </w:tc>
        <w:tc>
          <w:tcPr>
            <w:tcW w:w="1672" w:type="dxa"/>
          </w:tcPr>
          <w:p w14:paraId="3AA81CCA"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2</w:t>
            </w:r>
          </w:p>
        </w:tc>
      </w:tr>
      <w:tr w:rsidR="00AA5E1F" w:rsidRPr="00D31234" w14:paraId="07AEDBAC" w14:textId="77777777" w:rsidTr="00A132A0">
        <w:tc>
          <w:tcPr>
            <w:tcW w:w="2835" w:type="dxa"/>
          </w:tcPr>
          <w:p w14:paraId="709EA8E2"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Автомат для окраски</w:t>
            </w:r>
            <w:r>
              <w:rPr>
                <w:rFonts w:ascii="Times New Roman" w:hAnsi="Times New Roman" w:cs="Times New Roman"/>
              </w:rPr>
              <w:br/>
            </w:r>
            <w:r w:rsidRPr="00D31234">
              <w:rPr>
                <w:rFonts w:ascii="Times New Roman" w:hAnsi="Times New Roman" w:cs="Times New Roman"/>
              </w:rPr>
              <w:t xml:space="preserve"> гистологических срезов</w:t>
            </w:r>
          </w:p>
          <w:p w14:paraId="11C1D7FF" w14:textId="77777777" w:rsidR="00AA5E1F" w:rsidRPr="00D31234" w:rsidRDefault="00AA5E1F" w:rsidP="00A132A0">
            <w:pPr>
              <w:spacing w:line="240" w:lineRule="auto"/>
              <w:jc w:val="both"/>
              <w:rPr>
                <w:rFonts w:ascii="Times New Roman" w:hAnsi="Times New Roman" w:cs="Times New Roman"/>
              </w:rPr>
            </w:pPr>
            <w:r w:rsidRPr="00D31234">
              <w:rPr>
                <w:rFonts w:ascii="Times New Roman" w:hAnsi="Times New Roman" w:cs="Times New Roman"/>
              </w:rPr>
              <w:t>и мазков</w:t>
            </w:r>
          </w:p>
          <w:p w14:paraId="548808B5" w14:textId="77777777" w:rsidR="00AA5E1F" w:rsidRPr="00E8700A" w:rsidRDefault="00AA5E1F" w:rsidP="00A132A0">
            <w:pPr>
              <w:spacing w:line="240" w:lineRule="auto"/>
              <w:jc w:val="both"/>
              <w:rPr>
                <w:rFonts w:ascii="Times New Roman" w:eastAsia="Times New Roman" w:hAnsi="Times New Roman" w:cs="Times New Roman"/>
                <w:sz w:val="12"/>
                <w:szCs w:val="12"/>
              </w:rPr>
            </w:pPr>
          </w:p>
        </w:tc>
        <w:tc>
          <w:tcPr>
            <w:tcW w:w="2603" w:type="dxa"/>
          </w:tcPr>
          <w:p w14:paraId="01C2F501"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2F3DD466"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720A06E6"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05B79F18"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574</w:t>
            </w:r>
          </w:p>
        </w:tc>
        <w:tc>
          <w:tcPr>
            <w:tcW w:w="1672" w:type="dxa"/>
          </w:tcPr>
          <w:p w14:paraId="705F00CE"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4BC0D88C" w14:textId="77777777" w:rsidTr="00A132A0">
        <w:tc>
          <w:tcPr>
            <w:tcW w:w="2835" w:type="dxa"/>
          </w:tcPr>
          <w:p w14:paraId="5A2DFA46"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Автомат для обработки</w:t>
            </w:r>
            <w:r>
              <w:rPr>
                <w:rFonts w:ascii="Times New Roman" w:hAnsi="Times New Roman" w:cs="Times New Roman"/>
              </w:rPr>
              <w:br/>
            </w:r>
            <w:r w:rsidRPr="00D31234">
              <w:rPr>
                <w:rFonts w:ascii="Times New Roman" w:hAnsi="Times New Roman" w:cs="Times New Roman"/>
              </w:rPr>
              <w:t>и заключения гистологических срезов под покровные стекла</w:t>
            </w:r>
          </w:p>
          <w:p w14:paraId="30E73063" w14:textId="77777777" w:rsidR="00AA5E1F" w:rsidRPr="00E8700A" w:rsidRDefault="00AA5E1F" w:rsidP="00A132A0">
            <w:pPr>
              <w:spacing w:line="240" w:lineRule="auto"/>
              <w:jc w:val="both"/>
              <w:rPr>
                <w:rFonts w:ascii="Times New Roman" w:hAnsi="Times New Roman" w:cs="Times New Roman"/>
                <w:sz w:val="12"/>
                <w:szCs w:val="12"/>
              </w:rPr>
            </w:pPr>
          </w:p>
        </w:tc>
        <w:tc>
          <w:tcPr>
            <w:tcW w:w="2603" w:type="dxa"/>
          </w:tcPr>
          <w:p w14:paraId="30382174"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746830A9"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5C1FB536"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4777AF29"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574</w:t>
            </w:r>
          </w:p>
        </w:tc>
        <w:tc>
          <w:tcPr>
            <w:tcW w:w="1672" w:type="dxa"/>
          </w:tcPr>
          <w:p w14:paraId="558789DD"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0064D530" w14:textId="77777777" w:rsidTr="00A132A0">
        <w:trPr>
          <w:trHeight w:val="602"/>
        </w:trPr>
        <w:tc>
          <w:tcPr>
            <w:tcW w:w="2835" w:type="dxa"/>
          </w:tcPr>
          <w:p w14:paraId="404056F7" w14:textId="77777777" w:rsidR="00AA5E1F" w:rsidRPr="00D31234" w:rsidRDefault="00AA5E1F" w:rsidP="00A132A0">
            <w:pPr>
              <w:spacing w:line="240" w:lineRule="auto"/>
              <w:jc w:val="both"/>
              <w:rPr>
                <w:rFonts w:ascii="Times New Roman" w:eastAsia="Times New Roman" w:hAnsi="Times New Roman" w:cs="Times New Roman"/>
              </w:rPr>
            </w:pPr>
            <w:r w:rsidRPr="00D31234">
              <w:rPr>
                <w:rFonts w:ascii="Times New Roman" w:hAnsi="Times New Roman" w:cs="Times New Roman"/>
              </w:rPr>
              <w:t>Центрифуга лабораторная</w:t>
            </w:r>
          </w:p>
        </w:tc>
        <w:tc>
          <w:tcPr>
            <w:tcW w:w="2603" w:type="dxa"/>
          </w:tcPr>
          <w:p w14:paraId="7F550EFA"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7D2C976F"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32BA7F07"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37A7F334"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33</w:t>
            </w:r>
          </w:p>
        </w:tc>
        <w:tc>
          <w:tcPr>
            <w:tcW w:w="1672" w:type="dxa"/>
          </w:tcPr>
          <w:p w14:paraId="4129EC8E"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65F033A7" w14:textId="77777777" w:rsidTr="00A132A0">
        <w:trPr>
          <w:trHeight w:val="674"/>
        </w:trPr>
        <w:tc>
          <w:tcPr>
            <w:tcW w:w="2835" w:type="dxa"/>
          </w:tcPr>
          <w:p w14:paraId="37533E7F" w14:textId="77777777" w:rsidR="00AA5E1F" w:rsidRPr="00D31234" w:rsidRDefault="00AA5E1F" w:rsidP="00A132A0">
            <w:pPr>
              <w:spacing w:line="240" w:lineRule="auto"/>
              <w:jc w:val="both"/>
              <w:rPr>
                <w:rFonts w:ascii="Times New Roman" w:eastAsia="Times New Roman" w:hAnsi="Times New Roman" w:cs="Times New Roman"/>
              </w:rPr>
            </w:pPr>
            <w:r w:rsidRPr="00D31234">
              <w:rPr>
                <w:rFonts w:ascii="Times New Roman" w:hAnsi="Times New Roman" w:cs="Times New Roman"/>
              </w:rPr>
              <w:t>Центрифуга лабораторная</w:t>
            </w:r>
          </w:p>
        </w:tc>
        <w:tc>
          <w:tcPr>
            <w:tcW w:w="2603" w:type="dxa"/>
          </w:tcPr>
          <w:p w14:paraId="0F91607D"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572F4ECF" w14:textId="77777777" w:rsidR="00AA5E1F" w:rsidRPr="00E8700A" w:rsidRDefault="00AA5E1F" w:rsidP="00A132A0">
            <w:pPr>
              <w:spacing w:line="240" w:lineRule="auto"/>
              <w:jc w:val="center"/>
              <w:rPr>
                <w:rFonts w:ascii="Times New Roman" w:eastAsia="Times New Roman" w:hAnsi="Times New Roman" w:cs="Times New Roman"/>
                <w:sz w:val="12"/>
                <w:szCs w:val="12"/>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4CEF4C44"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134DAA37"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37</w:t>
            </w:r>
          </w:p>
        </w:tc>
        <w:tc>
          <w:tcPr>
            <w:tcW w:w="1672" w:type="dxa"/>
          </w:tcPr>
          <w:p w14:paraId="2587CDD5"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r w:rsidR="00AA5E1F" w:rsidRPr="00D31234" w14:paraId="2B02A731" w14:textId="77777777" w:rsidTr="00A132A0">
        <w:tc>
          <w:tcPr>
            <w:tcW w:w="2835" w:type="dxa"/>
          </w:tcPr>
          <w:p w14:paraId="4AFA6E40" w14:textId="2A24E7CF"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 xml:space="preserve">Система для окрашивания цитологических препаратов </w:t>
            </w:r>
            <w:r w:rsidRPr="00D31234">
              <w:rPr>
                <w:rFonts w:ascii="Times New Roman" w:hAnsi="Times New Roman" w:cs="Times New Roman"/>
                <w:lang w:val="en-US"/>
              </w:rPr>
              <w:t>BDPrepStain</w:t>
            </w:r>
          </w:p>
          <w:p w14:paraId="04646C43" w14:textId="77777777" w:rsidR="00AA5E1F" w:rsidRPr="00D31234" w:rsidRDefault="00AA5E1F" w:rsidP="00A132A0">
            <w:pPr>
              <w:spacing w:line="240" w:lineRule="auto"/>
              <w:jc w:val="both"/>
              <w:rPr>
                <w:rFonts w:ascii="Times New Roman" w:hAnsi="Times New Roman" w:cs="Times New Roman"/>
              </w:rPr>
            </w:pPr>
            <w:r w:rsidRPr="00D31234">
              <w:rPr>
                <w:rFonts w:ascii="Times New Roman" w:hAnsi="Times New Roman" w:cs="Times New Roman"/>
              </w:rPr>
              <w:t>с принадлежностями</w:t>
            </w:r>
          </w:p>
          <w:p w14:paraId="1B9A061B" w14:textId="77777777" w:rsidR="00AA5E1F" w:rsidRPr="00E8700A" w:rsidRDefault="00AA5E1F" w:rsidP="00A132A0">
            <w:pPr>
              <w:spacing w:line="240" w:lineRule="auto"/>
              <w:jc w:val="both"/>
              <w:rPr>
                <w:rFonts w:ascii="Times New Roman" w:eastAsia="Times New Roman" w:hAnsi="Times New Roman" w:cs="Times New Roman"/>
                <w:sz w:val="12"/>
                <w:szCs w:val="12"/>
              </w:rPr>
            </w:pPr>
          </w:p>
        </w:tc>
        <w:tc>
          <w:tcPr>
            <w:tcW w:w="2603" w:type="dxa"/>
          </w:tcPr>
          <w:p w14:paraId="7EE90362"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4C33D50A"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7B80C602"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163931B7"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78</w:t>
            </w:r>
          </w:p>
        </w:tc>
        <w:tc>
          <w:tcPr>
            <w:tcW w:w="1672" w:type="dxa"/>
          </w:tcPr>
          <w:p w14:paraId="2B34FE0B"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2</w:t>
            </w:r>
          </w:p>
        </w:tc>
      </w:tr>
      <w:tr w:rsidR="00AA5E1F" w:rsidRPr="00D31234" w14:paraId="13C49FEF" w14:textId="77777777" w:rsidTr="00A132A0">
        <w:tc>
          <w:tcPr>
            <w:tcW w:w="2835" w:type="dxa"/>
          </w:tcPr>
          <w:p w14:paraId="1FD4C950" w14:textId="3C5E16E1"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lastRenderedPageBreak/>
              <w:t xml:space="preserve">Прибор для подготовки цитологических препаратов </w:t>
            </w:r>
            <w:r w:rsidRPr="00D31234">
              <w:rPr>
                <w:rFonts w:ascii="Times New Roman" w:hAnsi="Times New Roman" w:cs="Times New Roman"/>
                <w:lang w:val="en-US"/>
              </w:rPr>
              <w:t>BDPrepMate</w:t>
            </w:r>
          </w:p>
          <w:p w14:paraId="413BB29E" w14:textId="77777777" w:rsidR="00AA5E1F" w:rsidRDefault="00AA5E1F" w:rsidP="00A132A0">
            <w:pPr>
              <w:spacing w:line="240" w:lineRule="auto"/>
              <w:jc w:val="both"/>
              <w:rPr>
                <w:rFonts w:ascii="Times New Roman" w:hAnsi="Times New Roman" w:cs="Times New Roman"/>
              </w:rPr>
            </w:pPr>
            <w:r w:rsidRPr="00D31234">
              <w:rPr>
                <w:rFonts w:ascii="Times New Roman" w:hAnsi="Times New Roman" w:cs="Times New Roman"/>
              </w:rPr>
              <w:t>с принадлежностями</w:t>
            </w:r>
          </w:p>
          <w:p w14:paraId="2A4025DA" w14:textId="77777777" w:rsidR="00AA5E1F" w:rsidRPr="00E8700A" w:rsidRDefault="00AA5E1F" w:rsidP="00A132A0">
            <w:pPr>
              <w:spacing w:line="240" w:lineRule="auto"/>
              <w:jc w:val="both"/>
              <w:rPr>
                <w:rFonts w:ascii="Times New Roman" w:eastAsia="Times New Roman" w:hAnsi="Times New Roman" w:cs="Times New Roman"/>
                <w:sz w:val="12"/>
                <w:szCs w:val="12"/>
              </w:rPr>
            </w:pPr>
          </w:p>
        </w:tc>
        <w:tc>
          <w:tcPr>
            <w:tcW w:w="2603" w:type="dxa"/>
          </w:tcPr>
          <w:p w14:paraId="79F8D67C"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5A495F63"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4BDD3B0C"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012F0C49"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78</w:t>
            </w:r>
          </w:p>
        </w:tc>
        <w:tc>
          <w:tcPr>
            <w:tcW w:w="1672" w:type="dxa"/>
          </w:tcPr>
          <w:p w14:paraId="04F70698"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2</w:t>
            </w:r>
          </w:p>
        </w:tc>
      </w:tr>
      <w:tr w:rsidR="00AA5E1F" w:rsidRPr="00D31234" w14:paraId="061F198F" w14:textId="77777777" w:rsidTr="00A132A0">
        <w:tc>
          <w:tcPr>
            <w:tcW w:w="2835" w:type="dxa"/>
            <w:vAlign w:val="center"/>
          </w:tcPr>
          <w:p w14:paraId="793840F6" w14:textId="77777777" w:rsidR="00AA5E1F" w:rsidRDefault="00AA5E1F" w:rsidP="00A132A0">
            <w:pPr>
              <w:spacing w:line="240" w:lineRule="auto"/>
              <w:rPr>
                <w:rFonts w:ascii="Times New Roman" w:hAnsi="Times New Roman" w:cs="Times New Roman"/>
              </w:rPr>
            </w:pPr>
            <w:r w:rsidRPr="00D31234">
              <w:rPr>
                <w:rFonts w:ascii="Times New Roman" w:hAnsi="Times New Roman" w:cs="Times New Roman"/>
              </w:rPr>
              <w:t>Центрифугалабораторнаябезохлаждения</w:t>
            </w:r>
          </w:p>
          <w:p w14:paraId="7E211395" w14:textId="77777777" w:rsidR="00AA5E1F" w:rsidRPr="00E8700A" w:rsidRDefault="00AA5E1F" w:rsidP="00A132A0">
            <w:pPr>
              <w:spacing w:line="240" w:lineRule="auto"/>
              <w:rPr>
                <w:rFonts w:ascii="Times New Roman" w:eastAsia="Times New Roman" w:hAnsi="Times New Roman" w:cs="Times New Roman"/>
                <w:sz w:val="12"/>
                <w:szCs w:val="12"/>
                <w:lang w:val="en-US"/>
              </w:rPr>
            </w:pPr>
          </w:p>
        </w:tc>
        <w:tc>
          <w:tcPr>
            <w:tcW w:w="2603" w:type="dxa"/>
          </w:tcPr>
          <w:p w14:paraId="55F93509"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5474887D" w14:textId="77777777" w:rsidR="00AA5E1F" w:rsidRDefault="00AA5E1F" w:rsidP="00A132A0">
            <w:pPr>
              <w:spacing w:line="240" w:lineRule="auto"/>
              <w:jc w:val="center"/>
              <w:rPr>
                <w:rFonts w:ascii="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p w14:paraId="15A504AC" w14:textId="77777777" w:rsidR="00AA5E1F" w:rsidRPr="00E8700A" w:rsidRDefault="00AA5E1F" w:rsidP="00A132A0">
            <w:pPr>
              <w:spacing w:line="240" w:lineRule="auto"/>
              <w:jc w:val="center"/>
              <w:rPr>
                <w:rFonts w:ascii="Times New Roman" w:eastAsia="Times New Roman" w:hAnsi="Times New Roman" w:cs="Times New Roman"/>
                <w:sz w:val="12"/>
                <w:szCs w:val="12"/>
              </w:rPr>
            </w:pPr>
          </w:p>
        </w:tc>
        <w:tc>
          <w:tcPr>
            <w:tcW w:w="2521" w:type="dxa"/>
          </w:tcPr>
          <w:p w14:paraId="76B0E51E"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7B52974C"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78</w:t>
            </w:r>
          </w:p>
        </w:tc>
        <w:tc>
          <w:tcPr>
            <w:tcW w:w="1672" w:type="dxa"/>
          </w:tcPr>
          <w:p w14:paraId="2A8331ED"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2</w:t>
            </w:r>
          </w:p>
        </w:tc>
      </w:tr>
      <w:tr w:rsidR="00AA5E1F" w:rsidRPr="00D31234" w14:paraId="52C07E44" w14:textId="77777777" w:rsidTr="00A132A0">
        <w:tc>
          <w:tcPr>
            <w:tcW w:w="2835" w:type="dxa"/>
            <w:vAlign w:val="center"/>
          </w:tcPr>
          <w:p w14:paraId="722428DC" w14:textId="77777777" w:rsidR="00AA5E1F" w:rsidRPr="00D31234" w:rsidRDefault="00AA5E1F" w:rsidP="00A132A0">
            <w:pPr>
              <w:spacing w:line="240" w:lineRule="auto"/>
              <w:rPr>
                <w:rFonts w:ascii="Times New Roman" w:eastAsia="Times New Roman" w:hAnsi="Times New Roman" w:cs="Times New Roman"/>
                <w:lang w:val="en-US"/>
              </w:rPr>
            </w:pPr>
            <w:r w:rsidRPr="00D31234">
              <w:rPr>
                <w:rFonts w:ascii="Times New Roman" w:hAnsi="Times New Roman" w:cs="Times New Roman"/>
              </w:rPr>
              <w:t>Цитоцентрифуга</w:t>
            </w:r>
          </w:p>
        </w:tc>
        <w:tc>
          <w:tcPr>
            <w:tcW w:w="2603" w:type="dxa"/>
          </w:tcPr>
          <w:p w14:paraId="70407CAD" w14:textId="77777777" w:rsidR="00AA5E1F" w:rsidRPr="00D31234" w:rsidRDefault="00AA5E1F" w:rsidP="00A132A0">
            <w:pPr>
              <w:spacing w:line="240" w:lineRule="auto"/>
              <w:jc w:val="center"/>
              <w:rPr>
                <w:rFonts w:ascii="Times New Roman" w:hAnsi="Times New Roman" w:cs="Times New Roman"/>
              </w:rPr>
            </w:pPr>
            <w:r w:rsidRPr="00D31234">
              <w:rPr>
                <w:rFonts w:ascii="Times New Roman" w:hAnsi="Times New Roman" w:cs="Times New Roman"/>
              </w:rPr>
              <w:t xml:space="preserve">ГБУ </w:t>
            </w:r>
            <w:r>
              <w:rPr>
                <w:rFonts w:ascii="Times New Roman" w:hAnsi="Times New Roman" w:cs="Times New Roman"/>
              </w:rPr>
              <w:t xml:space="preserve">РМЭ </w:t>
            </w:r>
            <w:r w:rsidRPr="00D31234">
              <w:rPr>
                <w:rFonts w:ascii="Times New Roman" w:hAnsi="Times New Roman" w:cs="Times New Roman"/>
              </w:rPr>
              <w:t xml:space="preserve"> РКБ</w:t>
            </w:r>
          </w:p>
        </w:tc>
        <w:tc>
          <w:tcPr>
            <w:tcW w:w="3288" w:type="dxa"/>
          </w:tcPr>
          <w:p w14:paraId="74FBE351"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п</w:t>
            </w:r>
            <w:r w:rsidRPr="00D31234">
              <w:rPr>
                <w:rFonts w:ascii="Times New Roman" w:hAnsi="Times New Roman" w:cs="Times New Roman"/>
              </w:rPr>
              <w:t>атологоанатомическое отделение</w:t>
            </w:r>
          </w:p>
        </w:tc>
        <w:tc>
          <w:tcPr>
            <w:tcW w:w="2521" w:type="dxa"/>
          </w:tcPr>
          <w:p w14:paraId="7E4C9EF8" w14:textId="77777777" w:rsidR="00AA5E1F" w:rsidRPr="00D31234" w:rsidRDefault="00AA5E1F" w:rsidP="00A132A0">
            <w:pPr>
              <w:spacing w:line="240" w:lineRule="auto"/>
              <w:jc w:val="center"/>
              <w:rPr>
                <w:rFonts w:ascii="Times New Roman" w:eastAsia="Times New Roman" w:hAnsi="Times New Roman" w:cs="Times New Roman"/>
              </w:rPr>
            </w:pPr>
            <w:r>
              <w:rPr>
                <w:rFonts w:ascii="Times New Roman" w:hAnsi="Times New Roman" w:cs="Times New Roman"/>
              </w:rPr>
              <w:t>с</w:t>
            </w:r>
            <w:r w:rsidRPr="00D31234">
              <w:rPr>
                <w:rFonts w:ascii="Times New Roman" w:hAnsi="Times New Roman" w:cs="Times New Roman"/>
              </w:rPr>
              <w:t>тационарное</w:t>
            </w:r>
          </w:p>
        </w:tc>
        <w:tc>
          <w:tcPr>
            <w:tcW w:w="1457" w:type="dxa"/>
          </w:tcPr>
          <w:p w14:paraId="5C7B9CBC"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56</w:t>
            </w:r>
          </w:p>
        </w:tc>
        <w:tc>
          <w:tcPr>
            <w:tcW w:w="1672" w:type="dxa"/>
          </w:tcPr>
          <w:p w14:paraId="0D38AFE4" w14:textId="77777777" w:rsidR="00AA5E1F" w:rsidRPr="00D31234" w:rsidRDefault="00AA5E1F" w:rsidP="00A132A0">
            <w:pPr>
              <w:spacing w:line="240" w:lineRule="auto"/>
              <w:jc w:val="center"/>
              <w:rPr>
                <w:rFonts w:ascii="Times New Roman" w:eastAsia="Times New Roman" w:hAnsi="Times New Roman" w:cs="Times New Roman"/>
              </w:rPr>
            </w:pPr>
            <w:r w:rsidRPr="00D31234">
              <w:rPr>
                <w:rFonts w:ascii="Times New Roman" w:hAnsi="Times New Roman" w:cs="Times New Roman"/>
              </w:rPr>
              <w:t>1</w:t>
            </w:r>
          </w:p>
        </w:tc>
      </w:tr>
    </w:tbl>
    <w:p w14:paraId="7084C87D" w14:textId="77777777" w:rsidR="0028316D" w:rsidRDefault="0028316D" w:rsidP="002E0465">
      <w:pPr>
        <w:spacing w:line="240" w:lineRule="auto"/>
        <w:ind w:firstLine="426"/>
        <w:rPr>
          <w:rFonts w:ascii="Times New Roman" w:hAnsi="Times New Roman"/>
          <w:sz w:val="28"/>
          <w:szCs w:val="28"/>
          <w:highlight w:val="cyan"/>
        </w:rPr>
      </w:pPr>
    </w:p>
    <w:p w14:paraId="323334A6" w14:textId="77777777" w:rsidR="002878E8" w:rsidRDefault="002878E8" w:rsidP="002E0465">
      <w:pPr>
        <w:spacing w:line="240" w:lineRule="auto"/>
        <w:ind w:firstLine="426"/>
        <w:rPr>
          <w:rFonts w:ascii="Times New Roman" w:hAnsi="Times New Roman"/>
          <w:sz w:val="28"/>
          <w:szCs w:val="28"/>
          <w:highlight w:val="cyan"/>
        </w:rPr>
      </w:pPr>
    </w:p>
    <w:p w14:paraId="158A7CA6" w14:textId="77777777" w:rsidR="002878E8" w:rsidRDefault="002878E8" w:rsidP="002E0465">
      <w:pPr>
        <w:spacing w:line="240" w:lineRule="auto"/>
        <w:ind w:firstLine="426"/>
        <w:rPr>
          <w:rFonts w:ascii="Times New Roman" w:hAnsi="Times New Roman"/>
          <w:sz w:val="28"/>
          <w:szCs w:val="28"/>
          <w:highlight w:val="cyan"/>
        </w:rPr>
      </w:pPr>
    </w:p>
    <w:p w14:paraId="3A76E476" w14:textId="77777777" w:rsidR="002878E8" w:rsidRDefault="002878E8" w:rsidP="002E0465">
      <w:pPr>
        <w:spacing w:line="240" w:lineRule="auto"/>
        <w:ind w:firstLine="426"/>
        <w:rPr>
          <w:rFonts w:ascii="Times New Roman" w:hAnsi="Times New Roman"/>
          <w:sz w:val="28"/>
          <w:szCs w:val="28"/>
          <w:highlight w:val="cyan"/>
        </w:rPr>
      </w:pPr>
    </w:p>
    <w:p w14:paraId="47615A52" w14:textId="77777777" w:rsidR="002878E8" w:rsidRDefault="002878E8" w:rsidP="002E0465">
      <w:pPr>
        <w:spacing w:line="240" w:lineRule="auto"/>
        <w:ind w:firstLine="426"/>
        <w:rPr>
          <w:rFonts w:ascii="Times New Roman" w:hAnsi="Times New Roman"/>
          <w:sz w:val="28"/>
          <w:szCs w:val="28"/>
          <w:highlight w:val="cyan"/>
        </w:rPr>
      </w:pPr>
    </w:p>
    <w:p w14:paraId="41BBB7BE" w14:textId="77777777" w:rsidR="002878E8" w:rsidRDefault="002878E8" w:rsidP="002E0465">
      <w:pPr>
        <w:spacing w:line="240" w:lineRule="auto"/>
        <w:ind w:firstLine="426"/>
        <w:rPr>
          <w:rFonts w:ascii="Times New Roman" w:hAnsi="Times New Roman"/>
          <w:sz w:val="28"/>
          <w:szCs w:val="28"/>
          <w:highlight w:val="cyan"/>
        </w:rPr>
      </w:pPr>
    </w:p>
    <w:p w14:paraId="581C5A79" w14:textId="77777777" w:rsidR="002878E8" w:rsidRDefault="002878E8" w:rsidP="002E0465">
      <w:pPr>
        <w:spacing w:line="240" w:lineRule="auto"/>
        <w:ind w:firstLine="426"/>
        <w:rPr>
          <w:rFonts w:ascii="Times New Roman" w:hAnsi="Times New Roman"/>
          <w:sz w:val="28"/>
          <w:szCs w:val="28"/>
          <w:highlight w:val="cyan"/>
        </w:rPr>
      </w:pPr>
    </w:p>
    <w:p w14:paraId="5123FFA0" w14:textId="77777777" w:rsidR="002878E8" w:rsidRDefault="002878E8" w:rsidP="002E0465">
      <w:pPr>
        <w:spacing w:line="240" w:lineRule="auto"/>
        <w:ind w:firstLine="426"/>
        <w:rPr>
          <w:rFonts w:ascii="Times New Roman" w:hAnsi="Times New Roman"/>
          <w:sz w:val="28"/>
          <w:szCs w:val="28"/>
          <w:highlight w:val="cyan"/>
        </w:rPr>
      </w:pPr>
    </w:p>
    <w:p w14:paraId="7A701C1F" w14:textId="77777777" w:rsidR="002878E8" w:rsidRDefault="002878E8" w:rsidP="002E0465">
      <w:pPr>
        <w:spacing w:line="240" w:lineRule="auto"/>
        <w:ind w:firstLine="426"/>
        <w:rPr>
          <w:rFonts w:ascii="Times New Roman" w:hAnsi="Times New Roman"/>
          <w:sz w:val="28"/>
          <w:szCs w:val="28"/>
          <w:highlight w:val="cyan"/>
        </w:rPr>
      </w:pPr>
    </w:p>
    <w:p w14:paraId="57BDAABD" w14:textId="77777777" w:rsidR="002878E8" w:rsidRDefault="002878E8" w:rsidP="002E0465">
      <w:pPr>
        <w:spacing w:line="240" w:lineRule="auto"/>
        <w:ind w:firstLine="426"/>
        <w:rPr>
          <w:rFonts w:ascii="Times New Roman" w:hAnsi="Times New Roman"/>
          <w:sz w:val="28"/>
          <w:szCs w:val="28"/>
          <w:highlight w:val="cyan"/>
        </w:rPr>
      </w:pPr>
    </w:p>
    <w:p w14:paraId="56799121" w14:textId="77777777" w:rsidR="002878E8" w:rsidRDefault="002878E8" w:rsidP="002E0465">
      <w:pPr>
        <w:spacing w:line="240" w:lineRule="auto"/>
        <w:ind w:firstLine="426"/>
        <w:rPr>
          <w:rFonts w:ascii="Times New Roman" w:hAnsi="Times New Roman"/>
          <w:sz w:val="28"/>
          <w:szCs w:val="28"/>
          <w:highlight w:val="cyan"/>
        </w:rPr>
      </w:pPr>
    </w:p>
    <w:p w14:paraId="681D1C02" w14:textId="77777777" w:rsidR="002878E8" w:rsidRDefault="002878E8" w:rsidP="002E0465">
      <w:pPr>
        <w:spacing w:line="240" w:lineRule="auto"/>
        <w:ind w:firstLine="426"/>
        <w:rPr>
          <w:rFonts w:ascii="Times New Roman" w:hAnsi="Times New Roman"/>
          <w:sz w:val="28"/>
          <w:szCs w:val="28"/>
          <w:highlight w:val="cyan"/>
        </w:rPr>
      </w:pPr>
    </w:p>
    <w:p w14:paraId="0361F2DC" w14:textId="77777777" w:rsidR="002878E8" w:rsidRDefault="002878E8" w:rsidP="002E0465">
      <w:pPr>
        <w:spacing w:line="240" w:lineRule="auto"/>
        <w:ind w:firstLine="426"/>
        <w:rPr>
          <w:rFonts w:ascii="Times New Roman" w:hAnsi="Times New Roman"/>
          <w:sz w:val="28"/>
          <w:szCs w:val="28"/>
          <w:highlight w:val="cyan"/>
        </w:rPr>
      </w:pPr>
    </w:p>
    <w:p w14:paraId="482795E8" w14:textId="77777777" w:rsidR="002878E8" w:rsidRDefault="002878E8" w:rsidP="002E0465">
      <w:pPr>
        <w:spacing w:line="240" w:lineRule="auto"/>
        <w:ind w:firstLine="426"/>
        <w:rPr>
          <w:rFonts w:ascii="Times New Roman" w:hAnsi="Times New Roman"/>
          <w:sz w:val="28"/>
          <w:szCs w:val="28"/>
          <w:highlight w:val="cyan"/>
        </w:rPr>
      </w:pPr>
    </w:p>
    <w:p w14:paraId="18C9EFB8" w14:textId="77777777" w:rsidR="002878E8" w:rsidRDefault="002878E8" w:rsidP="002E0465">
      <w:pPr>
        <w:spacing w:line="240" w:lineRule="auto"/>
        <w:ind w:firstLine="426"/>
        <w:rPr>
          <w:rFonts w:ascii="Times New Roman" w:hAnsi="Times New Roman"/>
          <w:sz w:val="28"/>
          <w:szCs w:val="28"/>
          <w:highlight w:val="cyan"/>
        </w:rPr>
      </w:pPr>
    </w:p>
    <w:p w14:paraId="5300EF39" w14:textId="77777777" w:rsidR="002878E8" w:rsidRDefault="002878E8" w:rsidP="002E0465">
      <w:pPr>
        <w:spacing w:line="240" w:lineRule="auto"/>
        <w:ind w:firstLine="426"/>
        <w:rPr>
          <w:rFonts w:ascii="Times New Roman" w:hAnsi="Times New Roman"/>
          <w:sz w:val="28"/>
          <w:szCs w:val="28"/>
          <w:highlight w:val="cyan"/>
        </w:rPr>
      </w:pPr>
    </w:p>
    <w:p w14:paraId="4E1E4E50" w14:textId="77777777" w:rsidR="002878E8" w:rsidRDefault="002878E8" w:rsidP="002E0465">
      <w:pPr>
        <w:spacing w:line="240" w:lineRule="auto"/>
        <w:ind w:firstLine="426"/>
        <w:rPr>
          <w:rFonts w:ascii="Times New Roman" w:hAnsi="Times New Roman"/>
          <w:sz w:val="28"/>
          <w:szCs w:val="28"/>
          <w:highlight w:val="cyan"/>
        </w:rPr>
      </w:pPr>
    </w:p>
    <w:p w14:paraId="786507B7" w14:textId="07552721" w:rsidR="007A6CBC" w:rsidRPr="002E0465" w:rsidRDefault="002E0465" w:rsidP="0028316D">
      <w:pPr>
        <w:spacing w:line="240" w:lineRule="auto"/>
        <w:ind w:firstLine="426"/>
        <w:jc w:val="both"/>
        <w:rPr>
          <w:rFonts w:ascii="Times New Roman" w:hAnsi="Times New Roman"/>
          <w:sz w:val="28"/>
          <w:szCs w:val="28"/>
        </w:rPr>
      </w:pPr>
      <w:r w:rsidRPr="0028316D">
        <w:rPr>
          <w:rFonts w:ascii="Times New Roman" w:hAnsi="Times New Roman"/>
          <w:sz w:val="28"/>
          <w:szCs w:val="28"/>
        </w:rPr>
        <w:lastRenderedPageBreak/>
        <w:t xml:space="preserve">Патологоанатомическое отделение </w:t>
      </w:r>
      <w:r w:rsidR="0028316D" w:rsidRPr="0028316D">
        <w:rPr>
          <w:rFonts w:ascii="Times New Roman" w:hAnsi="Times New Roman"/>
          <w:sz w:val="28"/>
          <w:szCs w:val="28"/>
        </w:rPr>
        <w:t xml:space="preserve">государственного бюджетного учреждения Республики Марий Эл </w:t>
      </w:r>
      <w:r w:rsidRPr="0028316D">
        <w:rPr>
          <w:rFonts w:ascii="Times New Roman" w:hAnsi="Times New Roman"/>
          <w:sz w:val="28"/>
          <w:szCs w:val="28"/>
        </w:rPr>
        <w:t xml:space="preserve"> «Республиканская клиническая больница» оснащено необходимым оборудованием для морфологической верификации опухолевого процесса.</w:t>
      </w:r>
    </w:p>
    <w:p w14:paraId="35C3423C" w14:textId="77777777" w:rsidR="00D62D46" w:rsidRDefault="00D62D46">
      <w:pPr>
        <w:ind w:firstLine="709"/>
        <w:jc w:val="both"/>
        <w:rPr>
          <w:rFonts w:ascii="Times New Roman" w:hAnsi="Times New Roman" w:cs="Times New Roman"/>
          <w:sz w:val="24"/>
          <w:szCs w:val="24"/>
        </w:rPr>
      </w:pPr>
    </w:p>
    <w:p w14:paraId="005DA81B" w14:textId="19B8173D" w:rsidR="00CD3789" w:rsidRPr="0028316D" w:rsidRDefault="00807401" w:rsidP="00CD3789">
      <w:pPr>
        <w:autoSpaceDE w:val="0"/>
        <w:autoSpaceDN w:val="0"/>
        <w:adjustRightInd w:val="0"/>
        <w:spacing w:line="240" w:lineRule="auto"/>
        <w:jc w:val="center"/>
        <w:rPr>
          <w:rFonts w:ascii="Times New Roman" w:hAnsi="Times New Roman" w:cs="Times New Roman"/>
          <w:bCs/>
          <w:sz w:val="28"/>
          <w:szCs w:val="28"/>
        </w:rPr>
      </w:pPr>
      <w:r w:rsidRPr="0028316D">
        <w:rPr>
          <w:rFonts w:ascii="Times New Roman" w:hAnsi="Times New Roman" w:cs="Times New Roman"/>
          <w:bCs/>
          <w:sz w:val="28"/>
          <w:szCs w:val="28"/>
        </w:rPr>
        <w:t xml:space="preserve">Сведения </w:t>
      </w:r>
      <w:r w:rsidR="0001264F" w:rsidRPr="0028316D">
        <w:rPr>
          <w:rFonts w:ascii="Times New Roman" w:hAnsi="Times New Roman" w:cs="Times New Roman"/>
          <w:bCs/>
          <w:sz w:val="28"/>
          <w:szCs w:val="28"/>
        </w:rPr>
        <w:t xml:space="preserve">о плановом количестве единиц приобретаемых медицинских изделий, которыми </w:t>
      </w:r>
    </w:p>
    <w:p w14:paraId="2406B2E8" w14:textId="4190F1FA" w:rsidR="00FE262C" w:rsidRPr="0028316D" w:rsidRDefault="0001264F" w:rsidP="00CD3789">
      <w:pPr>
        <w:autoSpaceDE w:val="0"/>
        <w:autoSpaceDN w:val="0"/>
        <w:adjustRightInd w:val="0"/>
        <w:spacing w:line="240" w:lineRule="auto"/>
        <w:jc w:val="center"/>
        <w:rPr>
          <w:rFonts w:ascii="Times New Roman" w:hAnsi="Times New Roman" w:cs="Times New Roman"/>
          <w:bCs/>
          <w:sz w:val="28"/>
          <w:szCs w:val="28"/>
        </w:rPr>
      </w:pPr>
      <w:r w:rsidRPr="0028316D">
        <w:rPr>
          <w:rFonts w:ascii="Times New Roman" w:hAnsi="Times New Roman" w:cs="Times New Roman"/>
          <w:bCs/>
          <w:sz w:val="28"/>
          <w:szCs w:val="28"/>
        </w:rPr>
        <w:t xml:space="preserve">оснащаются медицинские организации в период действия </w:t>
      </w:r>
      <w:r w:rsidR="00E8700A" w:rsidRPr="0028316D">
        <w:rPr>
          <w:rFonts w:ascii="Times New Roman" w:hAnsi="Times New Roman" w:cs="Times New Roman"/>
          <w:bCs/>
          <w:sz w:val="28"/>
          <w:szCs w:val="28"/>
        </w:rPr>
        <w:t>с</w:t>
      </w:r>
      <w:r w:rsidRPr="0028316D">
        <w:rPr>
          <w:rFonts w:ascii="Times New Roman" w:hAnsi="Times New Roman" w:cs="Times New Roman"/>
          <w:bCs/>
          <w:sz w:val="28"/>
          <w:szCs w:val="28"/>
        </w:rPr>
        <w:t>оглашения</w:t>
      </w:r>
      <w:r w:rsidR="00807401" w:rsidRPr="0028316D">
        <w:rPr>
          <w:rFonts w:ascii="Times New Roman" w:hAnsi="Times New Roman" w:cs="Times New Roman"/>
          <w:bCs/>
          <w:sz w:val="28"/>
          <w:szCs w:val="28"/>
        </w:rPr>
        <w:t xml:space="preserve"> </w:t>
      </w:r>
      <w:r w:rsidR="00FE262C" w:rsidRPr="0028316D">
        <w:rPr>
          <w:rFonts w:ascii="Times New Roman" w:hAnsi="Times New Roman" w:cs="Times New Roman"/>
          <w:bCs/>
          <w:sz w:val="28"/>
          <w:szCs w:val="28"/>
        </w:rPr>
        <w:t>о предоставлении иного межбюджетного трансферта из федерального бюджета бюджету субъекта Российской Федерации в целях</w:t>
      </w:r>
      <w:r w:rsidR="00807401" w:rsidRPr="0028316D">
        <w:rPr>
          <w:rFonts w:ascii="Times New Roman" w:hAnsi="Times New Roman" w:cs="Times New Roman"/>
          <w:bCs/>
          <w:sz w:val="28"/>
          <w:szCs w:val="28"/>
        </w:rPr>
        <w:t xml:space="preserve"> со финансирования</w:t>
      </w:r>
      <w:r w:rsidR="00FE262C" w:rsidRPr="0028316D">
        <w:rPr>
          <w:rFonts w:ascii="Times New Roman" w:hAnsi="Times New Roman" w:cs="Times New Roman"/>
          <w:bCs/>
          <w:sz w:val="28"/>
          <w:szCs w:val="28"/>
        </w:rPr>
        <w:t xml:space="preserve">, </w:t>
      </w:r>
      <w:r w:rsidR="00E8700A" w:rsidRPr="0028316D">
        <w:rPr>
          <w:rFonts w:ascii="Times New Roman" w:hAnsi="Times New Roman" w:cs="Times New Roman"/>
          <w:bCs/>
          <w:sz w:val="28"/>
          <w:szCs w:val="28"/>
        </w:rPr>
        <w:br/>
      </w:r>
      <w:r w:rsidR="00FE262C" w:rsidRPr="0028316D">
        <w:rPr>
          <w:rFonts w:ascii="Times New Roman" w:hAnsi="Times New Roman" w:cs="Times New Roman"/>
          <w:bCs/>
          <w:sz w:val="28"/>
          <w:szCs w:val="28"/>
        </w:rPr>
        <w:t xml:space="preserve">в том числе в полном объеме, расходных обязательств субъекта Российской Федерации, возникающих </w:t>
      </w:r>
      <w:r w:rsidR="00E8700A" w:rsidRPr="0028316D">
        <w:rPr>
          <w:rFonts w:ascii="Times New Roman" w:hAnsi="Times New Roman" w:cs="Times New Roman"/>
          <w:bCs/>
          <w:sz w:val="28"/>
          <w:szCs w:val="28"/>
        </w:rPr>
        <w:br/>
      </w:r>
      <w:r w:rsidR="00FE262C" w:rsidRPr="0028316D">
        <w:rPr>
          <w:rFonts w:ascii="Times New Roman" w:hAnsi="Times New Roman" w:cs="Times New Roman"/>
          <w:bCs/>
          <w:sz w:val="28"/>
          <w:szCs w:val="28"/>
        </w:rPr>
        <w:t>при переоснащении медицинских организаций, оказывающих медицинскую помощь больным с онкологическими заболеваниями</w:t>
      </w:r>
      <w:r w:rsidR="00422F6B" w:rsidRPr="0028316D">
        <w:rPr>
          <w:rFonts w:ascii="Times New Roman" w:hAnsi="Times New Roman" w:cs="Times New Roman"/>
          <w:bCs/>
          <w:sz w:val="28"/>
          <w:szCs w:val="28"/>
        </w:rPr>
        <w:t>,</w:t>
      </w:r>
      <w:r w:rsidR="00FE262C" w:rsidRPr="0028316D">
        <w:rPr>
          <w:rFonts w:ascii="Times New Roman" w:hAnsi="Times New Roman" w:cs="Times New Roman"/>
          <w:bCs/>
          <w:sz w:val="28"/>
          <w:szCs w:val="28"/>
        </w:rPr>
        <w:t xml:space="preserve"> от </w:t>
      </w:r>
      <w:r w:rsidR="00CD3789" w:rsidRPr="0028316D">
        <w:rPr>
          <w:rFonts w:ascii="Times New Roman" w:hAnsi="Times New Roman" w:cs="Times New Roman"/>
          <w:bCs/>
          <w:sz w:val="28"/>
          <w:szCs w:val="28"/>
        </w:rPr>
        <w:t xml:space="preserve">21 декабря </w:t>
      </w:r>
      <w:r w:rsidR="00FE262C" w:rsidRPr="0028316D">
        <w:rPr>
          <w:rFonts w:ascii="Times New Roman" w:hAnsi="Times New Roman" w:cs="Times New Roman"/>
          <w:bCs/>
          <w:sz w:val="28"/>
          <w:szCs w:val="28"/>
        </w:rPr>
        <w:t>2019</w:t>
      </w:r>
      <w:r w:rsidR="00CD3789" w:rsidRPr="0028316D">
        <w:rPr>
          <w:rFonts w:ascii="Times New Roman" w:hAnsi="Times New Roman" w:cs="Times New Roman"/>
          <w:bCs/>
          <w:sz w:val="28"/>
          <w:szCs w:val="28"/>
        </w:rPr>
        <w:t xml:space="preserve"> г.</w:t>
      </w:r>
      <w:r w:rsidR="00FE262C" w:rsidRPr="0028316D">
        <w:rPr>
          <w:rFonts w:ascii="Times New Roman" w:hAnsi="Times New Roman" w:cs="Times New Roman"/>
          <w:bCs/>
          <w:sz w:val="28"/>
          <w:szCs w:val="28"/>
        </w:rPr>
        <w:t xml:space="preserve"> № 056-17-2020-155</w:t>
      </w:r>
    </w:p>
    <w:tbl>
      <w:tblPr>
        <w:tblpPr w:leftFromText="181" w:rightFromText="181" w:vertAnchor="text" w:tblpXSpec="center" w:tblpY="1"/>
        <w:tblOverlap w:val="never"/>
        <w:tblW w:w="5000" w:type="pct"/>
        <w:tblLayout w:type="fixed"/>
        <w:tblLook w:val="04A0" w:firstRow="1" w:lastRow="0" w:firstColumn="1" w:lastColumn="0" w:noHBand="0" w:noVBand="1"/>
      </w:tblPr>
      <w:tblGrid>
        <w:gridCol w:w="932"/>
        <w:gridCol w:w="3069"/>
        <w:gridCol w:w="3251"/>
        <w:gridCol w:w="4188"/>
        <w:gridCol w:w="3699"/>
      </w:tblGrid>
      <w:tr w:rsidR="00647DE8" w:rsidRPr="0028316D" w14:paraId="789DDF99" w14:textId="77777777" w:rsidTr="0028316D">
        <w:trPr>
          <w:trHeight w:val="2975"/>
        </w:trPr>
        <w:tc>
          <w:tcPr>
            <w:tcW w:w="932" w:type="dxa"/>
            <w:tcBorders>
              <w:left w:val="nil"/>
              <w:bottom w:val="single" w:sz="4" w:space="0" w:color="auto"/>
            </w:tcBorders>
            <w:vAlign w:val="center"/>
          </w:tcPr>
          <w:p w14:paraId="248587DA" w14:textId="77777777" w:rsidR="00647DE8" w:rsidRPr="0028316D" w:rsidRDefault="00647DE8" w:rsidP="00647DE8">
            <w:pPr>
              <w:spacing w:line="240" w:lineRule="auto"/>
              <w:jc w:val="center"/>
              <w:rPr>
                <w:rFonts w:ascii="Times New Roman" w:hAnsi="Times New Roman" w:cs="Times New Roman"/>
                <w:sz w:val="24"/>
                <w:szCs w:val="24"/>
              </w:rPr>
            </w:pPr>
          </w:p>
        </w:tc>
        <w:tc>
          <w:tcPr>
            <w:tcW w:w="3069" w:type="dxa"/>
            <w:tcBorders>
              <w:bottom w:val="single" w:sz="4" w:space="0" w:color="auto"/>
            </w:tcBorders>
            <w:vAlign w:val="center"/>
          </w:tcPr>
          <w:p w14:paraId="31B97D14" w14:textId="59A82F4C"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Сокращенное наименование медицинской организации</w:t>
            </w:r>
          </w:p>
        </w:tc>
        <w:tc>
          <w:tcPr>
            <w:tcW w:w="3251" w:type="dxa"/>
            <w:tcBorders>
              <w:bottom w:val="single" w:sz="4" w:space="0" w:color="auto"/>
            </w:tcBorders>
            <w:vAlign w:val="center"/>
          </w:tcPr>
          <w:p w14:paraId="3B5726B8" w14:textId="46FED7E3"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 xml:space="preserve">Порядковый номер медицинских изделий </w:t>
            </w:r>
            <w:r w:rsidRPr="0028316D">
              <w:rPr>
                <w:rFonts w:ascii="Times New Roman" w:hAnsi="Times New Roman" w:cs="Times New Roman"/>
                <w:sz w:val="24"/>
                <w:szCs w:val="24"/>
              </w:rPr>
              <w:br/>
              <w:t xml:space="preserve">(далее - МИ) в соответствии </w:t>
            </w:r>
            <w:r w:rsidRPr="0028316D">
              <w:rPr>
                <w:rFonts w:ascii="Times New Roman" w:hAnsi="Times New Roman" w:cs="Times New Roman"/>
                <w:sz w:val="24"/>
                <w:szCs w:val="24"/>
              </w:rPr>
              <w:br/>
              <w:t>с приказом Министерства здравоохранения Российской Федерации от 12 февраля 2019 г. № 56н</w:t>
            </w:r>
          </w:p>
          <w:p w14:paraId="34003BA9" w14:textId="77777777" w:rsidR="00647DE8" w:rsidRPr="0028316D" w:rsidRDefault="00647DE8" w:rsidP="00647DE8">
            <w:pPr>
              <w:spacing w:line="240" w:lineRule="auto"/>
              <w:jc w:val="center"/>
              <w:rPr>
                <w:rFonts w:ascii="Times New Roman" w:hAnsi="Times New Roman" w:cs="Times New Roman"/>
                <w:sz w:val="24"/>
                <w:szCs w:val="24"/>
              </w:rPr>
            </w:pPr>
          </w:p>
        </w:tc>
        <w:tc>
          <w:tcPr>
            <w:tcW w:w="4188" w:type="dxa"/>
            <w:tcBorders>
              <w:bottom w:val="single" w:sz="4" w:space="0" w:color="auto"/>
            </w:tcBorders>
            <w:vAlign w:val="center"/>
          </w:tcPr>
          <w:p w14:paraId="07FDA29B" w14:textId="197526AE"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Наименование МИ</w:t>
            </w:r>
          </w:p>
        </w:tc>
        <w:tc>
          <w:tcPr>
            <w:tcW w:w="3699" w:type="dxa"/>
            <w:tcBorders>
              <w:bottom w:val="single" w:sz="4" w:space="0" w:color="auto"/>
            </w:tcBorders>
            <w:vAlign w:val="center"/>
          </w:tcPr>
          <w:p w14:paraId="4DFACA02" w14:textId="0CF572E2"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Плановое количество приобретаемых МИ в 2023 году (единиц)</w:t>
            </w:r>
          </w:p>
        </w:tc>
      </w:tr>
      <w:tr w:rsidR="00647DE8" w:rsidRPr="0028316D" w14:paraId="61AB1282" w14:textId="77777777" w:rsidTr="0028316D">
        <w:trPr>
          <w:trHeight w:val="19"/>
          <w:tblHeader/>
        </w:trPr>
        <w:tc>
          <w:tcPr>
            <w:tcW w:w="932" w:type="dxa"/>
            <w:tcBorders>
              <w:top w:val="single" w:sz="4" w:space="0" w:color="auto"/>
              <w:left w:val="nil"/>
              <w:bottom w:val="nil"/>
              <w:right w:val="nil"/>
            </w:tcBorders>
            <w:vAlign w:val="center"/>
          </w:tcPr>
          <w:p w14:paraId="19107EEC" w14:textId="77777777" w:rsidR="00647DE8" w:rsidRPr="0028316D" w:rsidRDefault="00647DE8" w:rsidP="00647DE8">
            <w:pPr>
              <w:spacing w:line="240" w:lineRule="auto"/>
              <w:jc w:val="center"/>
              <w:rPr>
                <w:rFonts w:ascii="Times New Roman" w:hAnsi="Times New Roman" w:cs="Times New Roman"/>
                <w:sz w:val="24"/>
                <w:szCs w:val="24"/>
              </w:rPr>
            </w:pPr>
          </w:p>
        </w:tc>
        <w:tc>
          <w:tcPr>
            <w:tcW w:w="3069" w:type="dxa"/>
            <w:tcBorders>
              <w:top w:val="single" w:sz="4" w:space="0" w:color="auto"/>
              <w:left w:val="nil"/>
              <w:bottom w:val="nil"/>
              <w:right w:val="nil"/>
            </w:tcBorders>
            <w:vAlign w:val="center"/>
          </w:tcPr>
          <w:p w14:paraId="28E1D4F7" w14:textId="77777777" w:rsidR="00647DE8" w:rsidRPr="0028316D" w:rsidRDefault="00647DE8" w:rsidP="00647DE8">
            <w:pPr>
              <w:spacing w:line="240" w:lineRule="auto"/>
              <w:jc w:val="center"/>
              <w:rPr>
                <w:rFonts w:ascii="Times New Roman" w:hAnsi="Times New Roman" w:cs="Times New Roman"/>
                <w:sz w:val="24"/>
                <w:szCs w:val="24"/>
              </w:rPr>
            </w:pPr>
          </w:p>
        </w:tc>
        <w:tc>
          <w:tcPr>
            <w:tcW w:w="3251" w:type="dxa"/>
            <w:tcBorders>
              <w:top w:val="single" w:sz="4" w:space="0" w:color="auto"/>
              <w:left w:val="nil"/>
              <w:bottom w:val="nil"/>
              <w:right w:val="nil"/>
            </w:tcBorders>
            <w:vAlign w:val="center"/>
          </w:tcPr>
          <w:p w14:paraId="7AB3C82A" w14:textId="77777777" w:rsidR="00647DE8" w:rsidRPr="0028316D" w:rsidRDefault="00647DE8" w:rsidP="00647DE8">
            <w:pPr>
              <w:spacing w:line="240" w:lineRule="auto"/>
              <w:jc w:val="center"/>
              <w:rPr>
                <w:rFonts w:ascii="Times New Roman" w:hAnsi="Times New Roman" w:cs="Times New Roman"/>
                <w:sz w:val="24"/>
                <w:szCs w:val="24"/>
              </w:rPr>
            </w:pPr>
          </w:p>
        </w:tc>
        <w:tc>
          <w:tcPr>
            <w:tcW w:w="4188" w:type="dxa"/>
            <w:tcBorders>
              <w:top w:val="single" w:sz="4" w:space="0" w:color="auto"/>
              <w:left w:val="nil"/>
              <w:bottom w:val="nil"/>
              <w:right w:val="nil"/>
            </w:tcBorders>
            <w:vAlign w:val="center"/>
          </w:tcPr>
          <w:p w14:paraId="5E12FB8D" w14:textId="77777777" w:rsidR="00647DE8" w:rsidRPr="0028316D" w:rsidRDefault="00647DE8" w:rsidP="00647DE8">
            <w:pPr>
              <w:spacing w:line="240" w:lineRule="auto"/>
              <w:jc w:val="center"/>
              <w:rPr>
                <w:rFonts w:ascii="Times New Roman" w:hAnsi="Times New Roman" w:cs="Times New Roman"/>
                <w:sz w:val="24"/>
                <w:szCs w:val="24"/>
              </w:rPr>
            </w:pPr>
          </w:p>
        </w:tc>
        <w:tc>
          <w:tcPr>
            <w:tcW w:w="3699" w:type="dxa"/>
            <w:tcBorders>
              <w:top w:val="single" w:sz="4" w:space="0" w:color="auto"/>
              <w:left w:val="nil"/>
              <w:bottom w:val="nil"/>
              <w:right w:val="nil"/>
            </w:tcBorders>
            <w:vAlign w:val="center"/>
          </w:tcPr>
          <w:p w14:paraId="7F7A6CB1" w14:textId="77777777" w:rsidR="00647DE8" w:rsidRPr="0028316D" w:rsidRDefault="00647DE8" w:rsidP="00647DE8">
            <w:pPr>
              <w:spacing w:line="240" w:lineRule="auto"/>
              <w:jc w:val="center"/>
              <w:rPr>
                <w:rFonts w:ascii="Times New Roman" w:hAnsi="Times New Roman" w:cs="Times New Roman"/>
                <w:sz w:val="24"/>
                <w:szCs w:val="24"/>
              </w:rPr>
            </w:pPr>
          </w:p>
        </w:tc>
      </w:tr>
      <w:tr w:rsidR="00647DE8" w:rsidRPr="0028316D" w14:paraId="1E0936A7" w14:textId="77777777" w:rsidTr="0028316D">
        <w:trPr>
          <w:trHeight w:val="19"/>
        </w:trPr>
        <w:tc>
          <w:tcPr>
            <w:tcW w:w="932" w:type="dxa"/>
            <w:vMerge w:val="restart"/>
            <w:tcBorders>
              <w:left w:val="nil"/>
              <w:right w:val="nil"/>
            </w:tcBorders>
          </w:tcPr>
          <w:p w14:paraId="0A49DB30" w14:textId="66DB1166"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1.</w:t>
            </w:r>
          </w:p>
        </w:tc>
        <w:tc>
          <w:tcPr>
            <w:tcW w:w="3069" w:type="dxa"/>
            <w:vMerge w:val="restart"/>
            <w:tcBorders>
              <w:left w:val="nil"/>
              <w:right w:val="nil"/>
            </w:tcBorders>
          </w:tcPr>
          <w:p w14:paraId="4E6A7E67" w14:textId="382C9761"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ГБУ РМЭ «РОД»</w:t>
            </w:r>
          </w:p>
        </w:tc>
        <w:tc>
          <w:tcPr>
            <w:tcW w:w="3251" w:type="dxa"/>
            <w:tcBorders>
              <w:top w:val="nil"/>
              <w:left w:val="nil"/>
              <w:bottom w:val="nil"/>
              <w:right w:val="nil"/>
            </w:tcBorders>
          </w:tcPr>
          <w:p w14:paraId="66801792" w14:textId="628279EF" w:rsidR="00647DE8" w:rsidRPr="0028316D" w:rsidRDefault="00647DE8" w:rsidP="00647DE8">
            <w:pPr>
              <w:spacing w:line="240" w:lineRule="auto"/>
              <w:jc w:val="center"/>
              <w:rPr>
                <w:rFonts w:ascii="Times New Roman" w:eastAsia="Times New Roman" w:hAnsi="Times New Roman" w:cs="Times New Roman"/>
                <w:sz w:val="24"/>
                <w:szCs w:val="24"/>
              </w:rPr>
            </w:pPr>
            <w:r w:rsidRPr="0028316D">
              <w:rPr>
                <w:rFonts w:ascii="Times New Roman" w:eastAsia="Times New Roman" w:hAnsi="Times New Roman" w:cs="Times New Roman"/>
                <w:sz w:val="24"/>
                <w:szCs w:val="24"/>
              </w:rPr>
              <w:t>18</w:t>
            </w:r>
          </w:p>
        </w:tc>
        <w:tc>
          <w:tcPr>
            <w:tcW w:w="4188" w:type="dxa"/>
            <w:tcBorders>
              <w:top w:val="nil"/>
              <w:left w:val="nil"/>
              <w:bottom w:val="nil"/>
              <w:right w:val="nil"/>
            </w:tcBorders>
          </w:tcPr>
          <w:p w14:paraId="5B153A4B" w14:textId="5E986EF7"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шкаф вытяжной с просвинцованными поверхностями</w:t>
            </w:r>
          </w:p>
        </w:tc>
        <w:tc>
          <w:tcPr>
            <w:tcW w:w="3699" w:type="dxa"/>
            <w:tcBorders>
              <w:top w:val="nil"/>
              <w:left w:val="nil"/>
              <w:bottom w:val="nil"/>
              <w:right w:val="nil"/>
            </w:tcBorders>
          </w:tcPr>
          <w:p w14:paraId="6E01B389" w14:textId="63F277C2"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1</w:t>
            </w:r>
          </w:p>
        </w:tc>
      </w:tr>
      <w:tr w:rsidR="00647DE8" w:rsidRPr="0028316D" w14:paraId="661D7443" w14:textId="77777777" w:rsidTr="0028316D">
        <w:trPr>
          <w:trHeight w:val="19"/>
        </w:trPr>
        <w:tc>
          <w:tcPr>
            <w:tcW w:w="932" w:type="dxa"/>
            <w:vMerge/>
            <w:tcBorders>
              <w:left w:val="nil"/>
              <w:right w:val="nil"/>
            </w:tcBorders>
          </w:tcPr>
          <w:p w14:paraId="10276354" w14:textId="77777777" w:rsidR="00647DE8" w:rsidRPr="0028316D" w:rsidRDefault="00647DE8" w:rsidP="00647DE8">
            <w:pPr>
              <w:spacing w:line="240" w:lineRule="auto"/>
              <w:jc w:val="center"/>
              <w:rPr>
                <w:rFonts w:ascii="Times New Roman" w:hAnsi="Times New Roman" w:cs="Times New Roman"/>
                <w:sz w:val="24"/>
                <w:szCs w:val="24"/>
              </w:rPr>
            </w:pPr>
          </w:p>
        </w:tc>
        <w:tc>
          <w:tcPr>
            <w:tcW w:w="3069" w:type="dxa"/>
            <w:vMerge/>
            <w:tcBorders>
              <w:left w:val="nil"/>
              <w:right w:val="nil"/>
            </w:tcBorders>
          </w:tcPr>
          <w:p w14:paraId="521A35C0" w14:textId="77777777" w:rsidR="00647DE8" w:rsidRPr="0028316D" w:rsidRDefault="00647DE8" w:rsidP="00647DE8">
            <w:pPr>
              <w:spacing w:line="240" w:lineRule="auto"/>
              <w:jc w:val="center"/>
              <w:rPr>
                <w:rFonts w:ascii="Times New Roman" w:hAnsi="Times New Roman" w:cs="Times New Roman"/>
                <w:sz w:val="24"/>
                <w:szCs w:val="24"/>
              </w:rPr>
            </w:pPr>
          </w:p>
        </w:tc>
        <w:tc>
          <w:tcPr>
            <w:tcW w:w="3251" w:type="dxa"/>
            <w:tcBorders>
              <w:top w:val="nil"/>
              <w:left w:val="nil"/>
              <w:bottom w:val="nil"/>
              <w:right w:val="nil"/>
            </w:tcBorders>
          </w:tcPr>
          <w:p w14:paraId="528CF558" w14:textId="48DA5BD4" w:rsidR="00647DE8" w:rsidRPr="0028316D" w:rsidRDefault="00647DE8" w:rsidP="00647DE8">
            <w:pPr>
              <w:spacing w:line="240" w:lineRule="auto"/>
              <w:jc w:val="center"/>
              <w:rPr>
                <w:rFonts w:ascii="Times New Roman" w:eastAsia="Times New Roman" w:hAnsi="Times New Roman" w:cs="Times New Roman"/>
                <w:sz w:val="24"/>
                <w:szCs w:val="24"/>
              </w:rPr>
            </w:pPr>
            <w:r w:rsidRPr="0028316D">
              <w:rPr>
                <w:rFonts w:ascii="Times New Roman" w:hAnsi="Times New Roman" w:cs="Times New Roman"/>
                <w:sz w:val="24"/>
                <w:szCs w:val="24"/>
              </w:rPr>
              <w:t>15</w:t>
            </w:r>
          </w:p>
        </w:tc>
        <w:tc>
          <w:tcPr>
            <w:tcW w:w="4188" w:type="dxa"/>
            <w:tcBorders>
              <w:top w:val="nil"/>
              <w:left w:val="nil"/>
              <w:bottom w:val="nil"/>
              <w:right w:val="nil"/>
            </w:tcBorders>
          </w:tcPr>
          <w:p w14:paraId="7C01A71C" w14:textId="77777777"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УЗИ-аппарат экспертного класса</w:t>
            </w:r>
          </w:p>
          <w:p w14:paraId="04AD0EB5" w14:textId="77777777" w:rsidR="00647DE8" w:rsidRPr="0028316D" w:rsidRDefault="00647DE8" w:rsidP="00647DE8">
            <w:pPr>
              <w:spacing w:line="240" w:lineRule="auto"/>
              <w:jc w:val="center"/>
              <w:rPr>
                <w:rFonts w:ascii="Times New Roman" w:hAnsi="Times New Roman" w:cs="Times New Roman"/>
                <w:sz w:val="24"/>
                <w:szCs w:val="24"/>
              </w:rPr>
            </w:pPr>
          </w:p>
        </w:tc>
        <w:tc>
          <w:tcPr>
            <w:tcW w:w="3699" w:type="dxa"/>
            <w:tcBorders>
              <w:top w:val="nil"/>
              <w:left w:val="nil"/>
              <w:bottom w:val="nil"/>
              <w:right w:val="nil"/>
            </w:tcBorders>
          </w:tcPr>
          <w:p w14:paraId="7E19F225" w14:textId="4C0051AE"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1</w:t>
            </w:r>
          </w:p>
        </w:tc>
      </w:tr>
      <w:tr w:rsidR="00647DE8" w:rsidRPr="0028316D" w14:paraId="6E7B13CE" w14:textId="77777777" w:rsidTr="0028316D">
        <w:trPr>
          <w:trHeight w:val="19"/>
        </w:trPr>
        <w:tc>
          <w:tcPr>
            <w:tcW w:w="932" w:type="dxa"/>
            <w:vMerge/>
            <w:tcBorders>
              <w:left w:val="nil"/>
              <w:right w:val="nil"/>
            </w:tcBorders>
          </w:tcPr>
          <w:p w14:paraId="5BC5C8E3" w14:textId="77777777" w:rsidR="00647DE8" w:rsidRPr="0028316D" w:rsidRDefault="00647DE8" w:rsidP="00647DE8">
            <w:pPr>
              <w:spacing w:line="240" w:lineRule="auto"/>
              <w:jc w:val="center"/>
              <w:rPr>
                <w:rFonts w:ascii="Times New Roman" w:hAnsi="Times New Roman" w:cs="Times New Roman"/>
                <w:sz w:val="24"/>
                <w:szCs w:val="24"/>
              </w:rPr>
            </w:pPr>
          </w:p>
        </w:tc>
        <w:tc>
          <w:tcPr>
            <w:tcW w:w="3069" w:type="dxa"/>
            <w:vMerge/>
            <w:tcBorders>
              <w:left w:val="nil"/>
              <w:right w:val="nil"/>
            </w:tcBorders>
          </w:tcPr>
          <w:p w14:paraId="4DB8900B" w14:textId="77777777" w:rsidR="00647DE8" w:rsidRPr="0028316D" w:rsidRDefault="00647DE8" w:rsidP="00647DE8">
            <w:pPr>
              <w:spacing w:line="240" w:lineRule="auto"/>
              <w:jc w:val="center"/>
              <w:rPr>
                <w:rFonts w:ascii="Times New Roman" w:hAnsi="Times New Roman" w:cs="Times New Roman"/>
                <w:sz w:val="24"/>
                <w:szCs w:val="24"/>
              </w:rPr>
            </w:pPr>
          </w:p>
        </w:tc>
        <w:tc>
          <w:tcPr>
            <w:tcW w:w="3251" w:type="dxa"/>
            <w:tcBorders>
              <w:top w:val="nil"/>
              <w:left w:val="nil"/>
              <w:bottom w:val="nil"/>
              <w:right w:val="nil"/>
            </w:tcBorders>
          </w:tcPr>
          <w:p w14:paraId="3C7ADF32" w14:textId="02B3BD33" w:rsidR="00647DE8" w:rsidRPr="0028316D" w:rsidRDefault="00647DE8" w:rsidP="00647DE8">
            <w:pPr>
              <w:spacing w:line="240" w:lineRule="auto"/>
              <w:jc w:val="center"/>
              <w:rPr>
                <w:rFonts w:ascii="Times New Roman" w:eastAsia="Times New Roman" w:hAnsi="Times New Roman" w:cs="Times New Roman"/>
                <w:sz w:val="24"/>
                <w:szCs w:val="24"/>
              </w:rPr>
            </w:pPr>
            <w:r w:rsidRPr="0028316D">
              <w:rPr>
                <w:rFonts w:ascii="Times New Roman" w:eastAsia="Times New Roman" w:hAnsi="Times New Roman" w:cs="Times New Roman"/>
                <w:sz w:val="24"/>
                <w:szCs w:val="24"/>
              </w:rPr>
              <w:t>19</w:t>
            </w:r>
          </w:p>
        </w:tc>
        <w:tc>
          <w:tcPr>
            <w:tcW w:w="4188" w:type="dxa"/>
            <w:tcBorders>
              <w:top w:val="nil"/>
              <w:left w:val="nil"/>
              <w:bottom w:val="nil"/>
              <w:right w:val="nil"/>
            </w:tcBorders>
          </w:tcPr>
          <w:p w14:paraId="50D15BE7" w14:textId="1DD9CE85"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дозкалибратор</w:t>
            </w:r>
          </w:p>
        </w:tc>
        <w:tc>
          <w:tcPr>
            <w:tcW w:w="3699" w:type="dxa"/>
            <w:tcBorders>
              <w:top w:val="nil"/>
              <w:left w:val="nil"/>
              <w:bottom w:val="nil"/>
              <w:right w:val="nil"/>
            </w:tcBorders>
          </w:tcPr>
          <w:p w14:paraId="2EC38D0E" w14:textId="446E0EA4"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1</w:t>
            </w:r>
          </w:p>
        </w:tc>
      </w:tr>
      <w:tr w:rsidR="00647DE8" w:rsidRPr="0028316D" w14:paraId="4DE3FD3A" w14:textId="77777777" w:rsidTr="0028316D">
        <w:trPr>
          <w:trHeight w:val="593"/>
        </w:trPr>
        <w:tc>
          <w:tcPr>
            <w:tcW w:w="932" w:type="dxa"/>
            <w:vMerge/>
            <w:tcBorders>
              <w:left w:val="nil"/>
              <w:right w:val="nil"/>
            </w:tcBorders>
          </w:tcPr>
          <w:p w14:paraId="5AAEFE0B" w14:textId="77777777" w:rsidR="00647DE8" w:rsidRPr="0028316D" w:rsidRDefault="00647DE8" w:rsidP="00647DE8">
            <w:pPr>
              <w:spacing w:line="240" w:lineRule="auto"/>
              <w:jc w:val="center"/>
              <w:rPr>
                <w:rFonts w:ascii="Times New Roman" w:hAnsi="Times New Roman" w:cs="Times New Roman"/>
                <w:sz w:val="24"/>
                <w:szCs w:val="24"/>
              </w:rPr>
            </w:pPr>
          </w:p>
        </w:tc>
        <w:tc>
          <w:tcPr>
            <w:tcW w:w="3069" w:type="dxa"/>
            <w:vMerge/>
            <w:tcBorders>
              <w:left w:val="nil"/>
              <w:right w:val="nil"/>
            </w:tcBorders>
          </w:tcPr>
          <w:p w14:paraId="0654CBFC" w14:textId="77777777" w:rsidR="00647DE8" w:rsidRPr="0028316D" w:rsidRDefault="00647DE8" w:rsidP="00647DE8">
            <w:pPr>
              <w:spacing w:line="240" w:lineRule="auto"/>
              <w:jc w:val="center"/>
              <w:rPr>
                <w:rFonts w:ascii="Times New Roman" w:hAnsi="Times New Roman" w:cs="Times New Roman"/>
                <w:sz w:val="24"/>
                <w:szCs w:val="24"/>
              </w:rPr>
            </w:pPr>
          </w:p>
        </w:tc>
        <w:tc>
          <w:tcPr>
            <w:tcW w:w="3251" w:type="dxa"/>
            <w:tcBorders>
              <w:top w:val="nil"/>
              <w:left w:val="nil"/>
              <w:bottom w:val="nil"/>
              <w:right w:val="nil"/>
            </w:tcBorders>
          </w:tcPr>
          <w:p w14:paraId="7E2229CE" w14:textId="618E8036" w:rsidR="00647DE8" w:rsidRPr="0028316D" w:rsidRDefault="00647DE8" w:rsidP="00647DE8">
            <w:pPr>
              <w:spacing w:line="240" w:lineRule="auto"/>
              <w:jc w:val="center"/>
              <w:rPr>
                <w:rFonts w:ascii="Times New Roman" w:eastAsia="Times New Roman" w:hAnsi="Times New Roman" w:cs="Times New Roman"/>
                <w:sz w:val="24"/>
                <w:szCs w:val="24"/>
              </w:rPr>
            </w:pPr>
            <w:r w:rsidRPr="0028316D">
              <w:rPr>
                <w:rFonts w:ascii="Times New Roman" w:eastAsia="Times New Roman" w:hAnsi="Times New Roman" w:cs="Times New Roman"/>
                <w:sz w:val="24"/>
                <w:szCs w:val="24"/>
              </w:rPr>
              <w:t>33</w:t>
            </w:r>
          </w:p>
        </w:tc>
        <w:tc>
          <w:tcPr>
            <w:tcW w:w="4188" w:type="dxa"/>
            <w:tcBorders>
              <w:top w:val="nil"/>
              <w:left w:val="nil"/>
              <w:bottom w:val="nil"/>
              <w:right w:val="nil"/>
            </w:tcBorders>
          </w:tcPr>
          <w:p w14:paraId="7FAACAEE" w14:textId="4437569B"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видеобронхоскоп высокой четкости с функцией узкоспектрального осмотра</w:t>
            </w:r>
          </w:p>
        </w:tc>
        <w:tc>
          <w:tcPr>
            <w:tcW w:w="3699" w:type="dxa"/>
            <w:tcBorders>
              <w:top w:val="nil"/>
              <w:left w:val="nil"/>
              <w:bottom w:val="nil"/>
              <w:right w:val="nil"/>
            </w:tcBorders>
          </w:tcPr>
          <w:p w14:paraId="679EFC36" w14:textId="47D48C2C"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1</w:t>
            </w:r>
          </w:p>
        </w:tc>
      </w:tr>
      <w:tr w:rsidR="00647DE8" w:rsidRPr="00807401" w14:paraId="7347CCC2" w14:textId="77777777" w:rsidTr="0028316D">
        <w:trPr>
          <w:trHeight w:val="19"/>
        </w:trPr>
        <w:tc>
          <w:tcPr>
            <w:tcW w:w="932" w:type="dxa"/>
            <w:tcBorders>
              <w:top w:val="nil"/>
              <w:left w:val="nil"/>
              <w:bottom w:val="nil"/>
              <w:right w:val="nil"/>
            </w:tcBorders>
          </w:tcPr>
          <w:p w14:paraId="0831AFCB" w14:textId="77777777" w:rsidR="00647DE8" w:rsidRPr="0028316D" w:rsidRDefault="00647DE8" w:rsidP="00647DE8">
            <w:pPr>
              <w:spacing w:line="240" w:lineRule="auto"/>
              <w:jc w:val="center"/>
              <w:rPr>
                <w:rFonts w:ascii="Times New Roman" w:hAnsi="Times New Roman" w:cs="Times New Roman"/>
                <w:sz w:val="24"/>
                <w:szCs w:val="24"/>
              </w:rPr>
            </w:pPr>
          </w:p>
        </w:tc>
        <w:tc>
          <w:tcPr>
            <w:tcW w:w="3069" w:type="dxa"/>
            <w:tcBorders>
              <w:top w:val="nil"/>
              <w:left w:val="nil"/>
              <w:bottom w:val="nil"/>
              <w:right w:val="nil"/>
            </w:tcBorders>
          </w:tcPr>
          <w:p w14:paraId="7531B657" w14:textId="77777777" w:rsidR="00647DE8" w:rsidRPr="0028316D"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 xml:space="preserve">Итого по Республике </w:t>
            </w:r>
            <w:r w:rsidRPr="0028316D">
              <w:rPr>
                <w:rFonts w:ascii="Times New Roman" w:hAnsi="Times New Roman" w:cs="Times New Roman"/>
                <w:sz w:val="24"/>
                <w:szCs w:val="24"/>
              </w:rPr>
              <w:br/>
              <w:t>Марий Эл</w:t>
            </w:r>
          </w:p>
        </w:tc>
        <w:tc>
          <w:tcPr>
            <w:tcW w:w="3251" w:type="dxa"/>
            <w:tcBorders>
              <w:top w:val="nil"/>
              <w:left w:val="nil"/>
              <w:bottom w:val="nil"/>
              <w:right w:val="nil"/>
            </w:tcBorders>
          </w:tcPr>
          <w:p w14:paraId="0F2D1F45" w14:textId="77777777" w:rsidR="00647DE8" w:rsidRPr="0028316D" w:rsidRDefault="00647DE8" w:rsidP="00647DE8">
            <w:pPr>
              <w:spacing w:line="240" w:lineRule="auto"/>
              <w:jc w:val="center"/>
              <w:rPr>
                <w:rFonts w:ascii="Times New Roman" w:hAnsi="Times New Roman" w:cs="Times New Roman"/>
                <w:sz w:val="24"/>
                <w:szCs w:val="24"/>
              </w:rPr>
            </w:pPr>
          </w:p>
        </w:tc>
        <w:tc>
          <w:tcPr>
            <w:tcW w:w="4188" w:type="dxa"/>
            <w:tcBorders>
              <w:top w:val="nil"/>
              <w:left w:val="nil"/>
              <w:bottom w:val="nil"/>
              <w:right w:val="nil"/>
            </w:tcBorders>
          </w:tcPr>
          <w:p w14:paraId="511550B0" w14:textId="77777777" w:rsidR="00647DE8" w:rsidRPr="0028316D" w:rsidRDefault="00647DE8" w:rsidP="00647DE8">
            <w:pPr>
              <w:spacing w:line="240" w:lineRule="auto"/>
              <w:jc w:val="center"/>
              <w:rPr>
                <w:rFonts w:ascii="Times New Roman" w:hAnsi="Times New Roman" w:cs="Times New Roman"/>
                <w:sz w:val="24"/>
                <w:szCs w:val="24"/>
              </w:rPr>
            </w:pPr>
          </w:p>
        </w:tc>
        <w:tc>
          <w:tcPr>
            <w:tcW w:w="3699" w:type="dxa"/>
            <w:tcBorders>
              <w:top w:val="nil"/>
              <w:left w:val="nil"/>
              <w:bottom w:val="nil"/>
              <w:right w:val="nil"/>
            </w:tcBorders>
          </w:tcPr>
          <w:p w14:paraId="08427FD6" w14:textId="6B41CBC4" w:rsidR="00647DE8" w:rsidRPr="00807401" w:rsidRDefault="00647DE8" w:rsidP="00647DE8">
            <w:pPr>
              <w:spacing w:line="240" w:lineRule="auto"/>
              <w:jc w:val="center"/>
              <w:rPr>
                <w:rFonts w:ascii="Times New Roman" w:hAnsi="Times New Roman" w:cs="Times New Roman"/>
                <w:sz w:val="24"/>
                <w:szCs w:val="24"/>
              </w:rPr>
            </w:pPr>
            <w:r w:rsidRPr="0028316D">
              <w:rPr>
                <w:rFonts w:ascii="Times New Roman" w:hAnsi="Times New Roman" w:cs="Times New Roman"/>
                <w:sz w:val="24"/>
                <w:szCs w:val="24"/>
              </w:rPr>
              <w:t>4</w:t>
            </w:r>
          </w:p>
        </w:tc>
      </w:tr>
    </w:tbl>
    <w:p w14:paraId="2F716439" w14:textId="77777777" w:rsidR="00151326" w:rsidRDefault="00151326">
      <w:pPr>
        <w:shd w:val="clear" w:color="auto" w:fill="FFFFFF"/>
        <w:spacing w:line="240" w:lineRule="auto"/>
        <w:ind w:firstLine="720"/>
        <w:jc w:val="both"/>
        <w:textAlignment w:val="baseline"/>
        <w:rPr>
          <w:rFonts w:ascii="Times New Roman" w:hAnsi="Times New Roman" w:cs="Times New Roman"/>
          <w:sz w:val="28"/>
          <w:szCs w:val="28"/>
        </w:rPr>
        <w:sectPr w:rsidR="00151326" w:rsidSect="002131F0">
          <w:headerReference w:type="default" r:id="rId15"/>
          <w:pgSz w:w="16840" w:h="11907" w:orient="landscape" w:code="9"/>
          <w:pgMar w:top="1985" w:right="567" w:bottom="1134" w:left="1134" w:header="1417" w:footer="0" w:gutter="0"/>
          <w:cols w:space="720"/>
          <w:formProt w:val="0"/>
          <w:docGrid w:linePitch="299" w:charSpace="4096"/>
        </w:sectPr>
      </w:pPr>
    </w:p>
    <w:p w14:paraId="2C1EAF8E" w14:textId="17FCA60F" w:rsidR="00DF767E" w:rsidRDefault="0001264F" w:rsidP="00E205C1">
      <w:pPr>
        <w:widowControl w:val="0"/>
        <w:shd w:val="clear" w:color="auto" w:fill="FFFFFF"/>
        <w:spacing w:line="240" w:lineRule="auto"/>
        <w:ind w:firstLine="709"/>
        <w:jc w:val="both"/>
        <w:textAlignment w:val="baseline"/>
        <w:rPr>
          <w:rFonts w:ascii="Times New Roman" w:hAnsi="Times New Roman" w:cs="Times New Roman"/>
          <w:sz w:val="28"/>
          <w:szCs w:val="28"/>
        </w:rPr>
      </w:pPr>
      <w:r w:rsidRPr="005D7AAE">
        <w:rPr>
          <w:rFonts w:ascii="Times New Roman" w:hAnsi="Times New Roman" w:cs="Times New Roman"/>
          <w:sz w:val="28"/>
          <w:szCs w:val="28"/>
        </w:rPr>
        <w:lastRenderedPageBreak/>
        <w:t>В целях</w:t>
      </w:r>
      <w:r>
        <w:rPr>
          <w:rFonts w:ascii="Times New Roman" w:hAnsi="Times New Roman" w:cs="Times New Roman"/>
          <w:sz w:val="28"/>
          <w:szCs w:val="28"/>
        </w:rPr>
        <w:t xml:space="preserve"> выполнения рекомендаций Министерства здравоохранения Российской Федерации</w:t>
      </w:r>
      <w:r w:rsidR="002E0465">
        <w:rPr>
          <w:rFonts w:ascii="Times New Roman" w:hAnsi="Times New Roman" w:cs="Times New Roman"/>
          <w:sz w:val="28"/>
          <w:szCs w:val="28"/>
        </w:rPr>
        <w:t xml:space="preserve"> </w:t>
      </w:r>
      <w:r>
        <w:rPr>
          <w:rFonts w:ascii="Times New Roman" w:hAnsi="Times New Roman" w:cs="Times New Roman"/>
          <w:sz w:val="28"/>
          <w:szCs w:val="28"/>
        </w:rPr>
        <w:t xml:space="preserve">по формированию эффективной модели регионального здравоохранения, создания единообразия понятийного аппарата и упорядочения применения правовых, организационных </w:t>
      </w:r>
      <w:r w:rsidR="0028316D">
        <w:rPr>
          <w:rFonts w:ascii="Times New Roman" w:hAnsi="Times New Roman" w:cs="Times New Roman"/>
          <w:sz w:val="28"/>
          <w:szCs w:val="28"/>
        </w:rPr>
        <w:br/>
      </w:r>
      <w:r>
        <w:rPr>
          <w:rFonts w:ascii="Times New Roman" w:hAnsi="Times New Roman" w:cs="Times New Roman"/>
          <w:sz w:val="28"/>
          <w:szCs w:val="28"/>
        </w:rPr>
        <w:t>и экономических составляющих в сфере управления деятел</w:t>
      </w:r>
      <w:r w:rsidR="00520FEA">
        <w:rPr>
          <w:rFonts w:ascii="Times New Roman" w:hAnsi="Times New Roman" w:cs="Times New Roman"/>
          <w:sz w:val="28"/>
          <w:szCs w:val="28"/>
        </w:rPr>
        <w:t>ьностью медицинских организаций</w:t>
      </w:r>
      <w:r>
        <w:rPr>
          <w:rFonts w:ascii="Times New Roman" w:hAnsi="Times New Roman" w:cs="Times New Roman"/>
          <w:sz w:val="28"/>
          <w:szCs w:val="28"/>
        </w:rPr>
        <w:t xml:space="preserve"> на территории Республики Марий Эл создана иерархическая система оказания медицинской помощи, по которой медицинские организации или их подразделения в зависимости </w:t>
      </w:r>
      <w:r w:rsidR="0028316D">
        <w:rPr>
          <w:rFonts w:ascii="Times New Roman" w:hAnsi="Times New Roman" w:cs="Times New Roman"/>
          <w:sz w:val="28"/>
          <w:szCs w:val="28"/>
        </w:rPr>
        <w:br/>
      </w:r>
      <w:r>
        <w:rPr>
          <w:rFonts w:ascii="Times New Roman" w:hAnsi="Times New Roman" w:cs="Times New Roman"/>
          <w:sz w:val="28"/>
          <w:szCs w:val="28"/>
        </w:rPr>
        <w:t xml:space="preserve">от основной или преимущественной деятельности и наделенных функций распределены по трем уровням. Данная трехуровневая система организации оказания медицинской помощи интегрирована </w:t>
      </w:r>
      <w:r w:rsidR="0028316D">
        <w:rPr>
          <w:rFonts w:ascii="Times New Roman" w:hAnsi="Times New Roman" w:cs="Times New Roman"/>
          <w:sz w:val="28"/>
          <w:szCs w:val="28"/>
        </w:rPr>
        <w:br/>
      </w:r>
      <w:r>
        <w:rPr>
          <w:rFonts w:ascii="Times New Roman" w:hAnsi="Times New Roman" w:cs="Times New Roman"/>
          <w:sz w:val="28"/>
          <w:szCs w:val="28"/>
        </w:rPr>
        <w:t xml:space="preserve">в существующую систему регионального здравоохранения с сохранением классификации по видам, условиям и форме оказания медицинской помощи, </w:t>
      </w:r>
      <w:r w:rsidR="00520FEA">
        <w:rPr>
          <w:rFonts w:ascii="Times New Roman" w:hAnsi="Times New Roman" w:cs="Times New Roman"/>
          <w:sz w:val="28"/>
          <w:szCs w:val="28"/>
        </w:rPr>
        <w:t>что обеспечивает</w:t>
      </w:r>
      <w:r>
        <w:rPr>
          <w:rFonts w:ascii="Times New Roman" w:hAnsi="Times New Roman" w:cs="Times New Roman"/>
          <w:sz w:val="28"/>
          <w:szCs w:val="28"/>
        </w:rPr>
        <w:t xml:space="preserve"> возможность соблюдения порядков оказани</w:t>
      </w:r>
      <w:r w:rsidR="00520FEA">
        <w:rPr>
          <w:rFonts w:ascii="Times New Roman" w:hAnsi="Times New Roman" w:cs="Times New Roman"/>
          <w:sz w:val="28"/>
          <w:szCs w:val="28"/>
        </w:rPr>
        <w:t>я медицинской помощи, выполнения</w:t>
      </w:r>
      <w:r>
        <w:rPr>
          <w:rFonts w:ascii="Times New Roman" w:hAnsi="Times New Roman" w:cs="Times New Roman"/>
          <w:sz w:val="28"/>
          <w:szCs w:val="28"/>
        </w:rPr>
        <w:t xml:space="preserve"> стандарто</w:t>
      </w:r>
      <w:r w:rsidR="00520FEA">
        <w:rPr>
          <w:rFonts w:ascii="Times New Roman" w:hAnsi="Times New Roman" w:cs="Times New Roman"/>
          <w:sz w:val="28"/>
          <w:szCs w:val="28"/>
        </w:rPr>
        <w:t>в медицинской помощи, сохранения</w:t>
      </w:r>
      <w:r>
        <w:rPr>
          <w:rFonts w:ascii="Times New Roman" w:hAnsi="Times New Roman" w:cs="Times New Roman"/>
          <w:sz w:val="28"/>
          <w:szCs w:val="28"/>
        </w:rPr>
        <w:t xml:space="preserve"> преемственности и этапности лечебных мероприятий, дальнейшую разработку схемы маршрутизации пациентов при различных заболеваниях и состояниях.</w:t>
      </w:r>
    </w:p>
    <w:p w14:paraId="3041B40D" w14:textId="25ADA86D" w:rsidR="00DF767E" w:rsidRDefault="0001264F" w:rsidP="00E205C1">
      <w:pPr>
        <w:widowControl w:val="0"/>
        <w:shd w:val="clear" w:color="auto" w:fill="FFFFFF"/>
        <w:spacing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Медицинская помощь в зависимости от деятельности, выполняемой медицинскими организациями, распределяется на 3 уровня:</w:t>
      </w:r>
    </w:p>
    <w:p w14:paraId="63A52BEA" w14:textId="77777777" w:rsidR="00DF767E" w:rsidRDefault="0001264F" w:rsidP="00E205C1">
      <w:pPr>
        <w:widowControl w:val="0"/>
        <w:shd w:val="clear" w:color="auto" w:fill="FFFFFF"/>
        <w:spacing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первый уровень - оказание преимущественно первичной медико-санитарной, в том числе первичной специализированной медицинской помощи, а также специализированной медицинской помощи и скорой медицинской помощи. Медицинские организации первого уровня преимущественно осуществляют комплекс мероприятий, включающий первичную профилактику, раннюю, наиболее распространенную </w:t>
      </w:r>
      <w:r w:rsidR="000F163D">
        <w:rPr>
          <w:rFonts w:ascii="Times New Roman" w:hAnsi="Times New Roman" w:cs="Times New Roman"/>
          <w:sz w:val="28"/>
          <w:szCs w:val="28"/>
        </w:rPr>
        <w:br/>
      </w:r>
      <w:r>
        <w:rPr>
          <w:rFonts w:ascii="Times New Roman" w:hAnsi="Times New Roman" w:cs="Times New Roman"/>
          <w:sz w:val="28"/>
          <w:szCs w:val="28"/>
        </w:rPr>
        <w:t>и минимально затратную диагностику, лечение заболеваний и состояний без использования сложных и ресурсоемких методов, медицинскую реабилитацию, паллиативную помощь, наблюдение за течением беременности, формирование здорового образа жизни и санитарно-гигиеническое просвещение населения.</w:t>
      </w:r>
    </w:p>
    <w:p w14:paraId="52929E00" w14:textId="5E510BF0" w:rsidR="00DF767E" w:rsidRDefault="0001264F" w:rsidP="00E205C1">
      <w:pPr>
        <w:widowControl w:val="0"/>
        <w:shd w:val="clear" w:color="auto" w:fill="FFFFFF"/>
        <w:spacing w:line="240" w:lineRule="auto"/>
        <w:ind w:firstLine="709"/>
        <w:jc w:val="both"/>
        <w:textAlignment w:val="baseline"/>
        <w:rPr>
          <w:rFonts w:ascii="Times New Roman" w:hAnsi="Times New Roman" w:cs="Times New Roman"/>
          <w:color w:val="000000"/>
          <w:sz w:val="28"/>
          <w:szCs w:val="28"/>
        </w:rPr>
      </w:pPr>
      <w:r w:rsidRPr="000A056D">
        <w:rPr>
          <w:rFonts w:ascii="Times New Roman" w:hAnsi="Times New Roman" w:cs="Times New Roman"/>
          <w:sz w:val="28"/>
          <w:szCs w:val="28"/>
        </w:rPr>
        <w:t>В 202</w:t>
      </w:r>
      <w:r w:rsidR="00840B6E" w:rsidRPr="000A056D">
        <w:rPr>
          <w:rFonts w:ascii="Times New Roman" w:hAnsi="Times New Roman" w:cs="Times New Roman"/>
          <w:sz w:val="28"/>
          <w:szCs w:val="28"/>
        </w:rPr>
        <w:t>2</w:t>
      </w:r>
      <w:r w:rsidRPr="000A056D">
        <w:rPr>
          <w:rFonts w:ascii="Times New Roman" w:hAnsi="Times New Roman" w:cs="Times New Roman"/>
          <w:sz w:val="28"/>
          <w:szCs w:val="28"/>
        </w:rPr>
        <w:t xml:space="preserve"> году в Республике Марий Эл в оказании медицинской помощи населению </w:t>
      </w:r>
      <w:r w:rsidRPr="000A056D">
        <w:rPr>
          <w:rStyle w:val="21"/>
          <w:rFonts w:ascii="Times New Roman" w:hAnsi="Times New Roman" w:cs="Times New Roman"/>
        </w:rPr>
        <w:t>по профилю «</w:t>
      </w:r>
      <w:r w:rsidR="00C62477" w:rsidRPr="000A056D">
        <w:rPr>
          <w:rStyle w:val="21"/>
          <w:rFonts w:ascii="Times New Roman" w:hAnsi="Times New Roman" w:cs="Times New Roman"/>
        </w:rPr>
        <w:t>О</w:t>
      </w:r>
      <w:r w:rsidRPr="000A056D">
        <w:rPr>
          <w:rStyle w:val="21"/>
          <w:rFonts w:ascii="Times New Roman" w:hAnsi="Times New Roman" w:cs="Times New Roman"/>
        </w:rPr>
        <w:t xml:space="preserve">нкология» на первом уровне </w:t>
      </w:r>
      <w:r w:rsidR="00C62477" w:rsidRPr="000A056D">
        <w:rPr>
          <w:rStyle w:val="21"/>
          <w:rFonts w:ascii="Times New Roman" w:hAnsi="Times New Roman" w:cs="Times New Roman"/>
        </w:rPr>
        <w:br/>
      </w:r>
      <w:r w:rsidR="00015C08" w:rsidRPr="000A056D">
        <w:rPr>
          <w:rFonts w:ascii="Times New Roman" w:hAnsi="Times New Roman" w:cs="Times New Roman"/>
          <w:sz w:val="28"/>
          <w:szCs w:val="28"/>
        </w:rPr>
        <w:t xml:space="preserve">были задействованы </w:t>
      </w:r>
      <w:r w:rsidR="00023360" w:rsidRPr="000A056D">
        <w:rPr>
          <w:rFonts w:ascii="Times New Roman" w:hAnsi="Times New Roman" w:cs="Times New Roman"/>
          <w:sz w:val="28"/>
          <w:szCs w:val="28"/>
        </w:rPr>
        <w:t>26</w:t>
      </w:r>
      <w:r w:rsidR="00A33FA4" w:rsidRPr="000A056D">
        <w:rPr>
          <w:rFonts w:ascii="Times New Roman" w:hAnsi="Times New Roman" w:cs="Times New Roman"/>
          <w:sz w:val="28"/>
          <w:szCs w:val="28"/>
        </w:rPr>
        <w:t xml:space="preserve"> </w:t>
      </w:r>
      <w:r w:rsidRPr="000A056D">
        <w:rPr>
          <w:rFonts w:ascii="Times New Roman" w:hAnsi="Times New Roman" w:cs="Times New Roman"/>
          <w:sz w:val="28"/>
          <w:szCs w:val="28"/>
        </w:rPr>
        <w:t>медицинских организаций.</w:t>
      </w:r>
      <w:r w:rsidR="004E0BCC" w:rsidRPr="000A056D">
        <w:rPr>
          <w:rFonts w:ascii="Times New Roman" w:hAnsi="Times New Roman" w:cs="Times New Roman"/>
          <w:sz w:val="28"/>
          <w:szCs w:val="28"/>
        </w:rPr>
        <w:t xml:space="preserve"> </w:t>
      </w:r>
      <w:r w:rsidRPr="000A056D">
        <w:rPr>
          <w:rFonts w:ascii="Times New Roman" w:hAnsi="Times New Roman" w:cs="Times New Roman"/>
          <w:sz w:val="28"/>
          <w:szCs w:val="28"/>
        </w:rPr>
        <w:t xml:space="preserve">Структурные подразделения медицинских организаций </w:t>
      </w:r>
      <w:r w:rsidR="0028316D">
        <w:rPr>
          <w:rFonts w:ascii="Times New Roman" w:hAnsi="Times New Roman" w:cs="Times New Roman"/>
          <w:sz w:val="28"/>
          <w:szCs w:val="28"/>
        </w:rPr>
        <w:t>-</w:t>
      </w:r>
      <w:r w:rsidRPr="000A056D">
        <w:rPr>
          <w:rFonts w:ascii="Times New Roman" w:hAnsi="Times New Roman" w:cs="Times New Roman"/>
          <w:sz w:val="28"/>
          <w:szCs w:val="28"/>
        </w:rPr>
        <w:t xml:space="preserve"> 2</w:t>
      </w:r>
      <w:r w:rsidR="00840B6E" w:rsidRPr="000A056D">
        <w:rPr>
          <w:rFonts w:ascii="Times New Roman" w:hAnsi="Times New Roman" w:cs="Times New Roman"/>
          <w:sz w:val="28"/>
          <w:szCs w:val="28"/>
        </w:rPr>
        <w:t>06</w:t>
      </w:r>
      <w:r w:rsidR="00CC360B" w:rsidRPr="000A056D">
        <w:rPr>
          <w:rFonts w:ascii="Times New Roman" w:hAnsi="Times New Roman" w:cs="Times New Roman"/>
          <w:sz w:val="28"/>
          <w:szCs w:val="28"/>
        </w:rPr>
        <w:t xml:space="preserve"> </w:t>
      </w:r>
      <w:r w:rsidR="00913B77" w:rsidRPr="000A056D">
        <w:rPr>
          <w:rFonts w:ascii="Times New Roman" w:hAnsi="Times New Roman" w:cs="Times New Roman"/>
          <w:color w:val="000000"/>
          <w:sz w:val="28"/>
          <w:szCs w:val="28"/>
        </w:rPr>
        <w:t>ФАП</w:t>
      </w:r>
      <w:r w:rsidRPr="000A056D">
        <w:rPr>
          <w:rFonts w:ascii="Times New Roman" w:hAnsi="Times New Roman" w:cs="Times New Roman"/>
          <w:color w:val="000000"/>
          <w:sz w:val="28"/>
          <w:szCs w:val="28"/>
        </w:rPr>
        <w:t xml:space="preserve">, 14 поликлиник (поликлинических подразделений) в </w:t>
      </w:r>
      <w:r w:rsidRPr="000A056D">
        <w:rPr>
          <w:rFonts w:ascii="Times New Roman" w:hAnsi="Times New Roman" w:cs="Times New Roman"/>
          <w:sz w:val="28"/>
          <w:szCs w:val="28"/>
        </w:rPr>
        <w:t>районах</w:t>
      </w:r>
      <w:r w:rsidRPr="000A056D">
        <w:rPr>
          <w:rFonts w:ascii="Times New Roman" w:hAnsi="Times New Roman" w:cs="Times New Roman"/>
          <w:color w:val="000000"/>
          <w:sz w:val="28"/>
          <w:szCs w:val="28"/>
        </w:rPr>
        <w:t xml:space="preserve"> Рес</w:t>
      </w:r>
      <w:r w:rsidR="00004B82" w:rsidRPr="000A056D">
        <w:rPr>
          <w:rFonts w:ascii="Times New Roman" w:hAnsi="Times New Roman" w:cs="Times New Roman"/>
          <w:color w:val="000000"/>
          <w:sz w:val="28"/>
          <w:szCs w:val="28"/>
        </w:rPr>
        <w:t xml:space="preserve">публики Марий Эл, </w:t>
      </w:r>
      <w:r w:rsidR="00AC1345" w:rsidRPr="000A056D">
        <w:rPr>
          <w:rFonts w:ascii="Times New Roman" w:hAnsi="Times New Roman" w:cs="Times New Roman"/>
          <w:color w:val="000000"/>
          <w:sz w:val="28"/>
          <w:szCs w:val="28"/>
        </w:rPr>
        <w:br/>
      </w:r>
      <w:r w:rsidR="00004B82" w:rsidRPr="000A056D">
        <w:rPr>
          <w:rFonts w:ascii="Times New Roman" w:hAnsi="Times New Roman" w:cs="Times New Roman"/>
          <w:color w:val="000000"/>
          <w:sz w:val="28"/>
          <w:szCs w:val="28"/>
        </w:rPr>
        <w:t>8 взрослых и</w:t>
      </w:r>
      <w:r w:rsidR="00C84E2C" w:rsidRPr="000A056D">
        <w:rPr>
          <w:rFonts w:ascii="Times New Roman" w:hAnsi="Times New Roman" w:cs="Times New Roman"/>
          <w:color w:val="000000"/>
          <w:sz w:val="28"/>
          <w:szCs w:val="28"/>
        </w:rPr>
        <w:t xml:space="preserve"> </w:t>
      </w:r>
      <w:r w:rsidRPr="000A056D">
        <w:rPr>
          <w:rFonts w:ascii="Times New Roman" w:hAnsi="Times New Roman" w:cs="Times New Roman"/>
          <w:color w:val="000000"/>
          <w:sz w:val="28"/>
          <w:szCs w:val="28"/>
        </w:rPr>
        <w:t xml:space="preserve">5 детских поликлиник, расположенных в г. Йошкар-Оле. </w:t>
      </w:r>
      <w:r w:rsidR="00AC1345" w:rsidRPr="000A056D">
        <w:rPr>
          <w:rFonts w:ascii="Times New Roman" w:hAnsi="Times New Roman" w:cs="Times New Roman"/>
          <w:color w:val="000000"/>
          <w:sz w:val="28"/>
          <w:szCs w:val="28"/>
        </w:rPr>
        <w:br/>
      </w:r>
      <w:r w:rsidRPr="000A056D">
        <w:rPr>
          <w:rFonts w:ascii="Times New Roman" w:hAnsi="Times New Roman" w:cs="Times New Roman"/>
          <w:color w:val="000000"/>
          <w:sz w:val="28"/>
          <w:szCs w:val="28"/>
        </w:rPr>
        <w:t xml:space="preserve">В их составе </w:t>
      </w:r>
      <w:r w:rsidR="00C84E2C" w:rsidRPr="000A056D">
        <w:rPr>
          <w:rFonts w:ascii="Times New Roman" w:hAnsi="Times New Roman" w:cs="Times New Roman"/>
          <w:color w:val="000000"/>
          <w:sz w:val="28"/>
          <w:szCs w:val="28"/>
        </w:rPr>
        <w:t>45</w:t>
      </w:r>
      <w:r w:rsidRPr="000A056D">
        <w:rPr>
          <w:rFonts w:ascii="Times New Roman" w:hAnsi="Times New Roman" w:cs="Times New Roman"/>
          <w:color w:val="000000"/>
          <w:sz w:val="28"/>
          <w:szCs w:val="28"/>
        </w:rPr>
        <w:t xml:space="preserve"> смотровых кабинетов, </w:t>
      </w:r>
      <w:r w:rsidR="00C84E2C" w:rsidRPr="000A056D">
        <w:rPr>
          <w:rFonts w:ascii="Times New Roman" w:hAnsi="Times New Roman" w:cs="Times New Roman"/>
          <w:color w:val="000000"/>
          <w:sz w:val="28"/>
          <w:szCs w:val="28"/>
        </w:rPr>
        <w:t>7</w:t>
      </w:r>
      <w:r w:rsidRPr="000A056D">
        <w:rPr>
          <w:rFonts w:ascii="Times New Roman" w:hAnsi="Times New Roman" w:cs="Times New Roman"/>
          <w:color w:val="000000"/>
          <w:sz w:val="28"/>
          <w:szCs w:val="28"/>
        </w:rPr>
        <w:t xml:space="preserve"> женских консультаций </w:t>
      </w:r>
      <w:r w:rsidR="00AC1345" w:rsidRPr="000A056D">
        <w:rPr>
          <w:rFonts w:ascii="Times New Roman" w:hAnsi="Times New Roman" w:cs="Times New Roman"/>
          <w:color w:val="000000"/>
          <w:sz w:val="28"/>
          <w:szCs w:val="28"/>
        </w:rPr>
        <w:br/>
      </w:r>
      <w:r w:rsidRPr="000A056D">
        <w:rPr>
          <w:rFonts w:ascii="Times New Roman" w:hAnsi="Times New Roman" w:cs="Times New Roman"/>
          <w:color w:val="000000"/>
          <w:sz w:val="28"/>
          <w:szCs w:val="28"/>
        </w:rPr>
        <w:t xml:space="preserve">и </w:t>
      </w:r>
      <w:r w:rsidR="00C84E2C" w:rsidRPr="000A056D">
        <w:rPr>
          <w:rFonts w:ascii="Times New Roman" w:hAnsi="Times New Roman" w:cs="Times New Roman"/>
          <w:color w:val="000000"/>
          <w:sz w:val="28"/>
          <w:szCs w:val="28"/>
        </w:rPr>
        <w:t>16 кабинетов амбулаторной онкологической помощи</w:t>
      </w:r>
      <w:r w:rsidR="00A33FA4" w:rsidRPr="000A056D">
        <w:rPr>
          <w:rFonts w:ascii="Times New Roman" w:hAnsi="Times New Roman" w:cs="Times New Roman"/>
          <w:color w:val="000000"/>
          <w:sz w:val="28"/>
          <w:szCs w:val="28"/>
        </w:rPr>
        <w:t>. Скорую помощь пациентам с</w:t>
      </w:r>
      <w:r w:rsidR="00C84E2C" w:rsidRPr="000A056D">
        <w:rPr>
          <w:rFonts w:ascii="Times New Roman" w:hAnsi="Times New Roman" w:cs="Times New Roman"/>
          <w:color w:val="000000"/>
          <w:sz w:val="28"/>
          <w:szCs w:val="28"/>
        </w:rPr>
        <w:t xml:space="preserve"> </w:t>
      </w:r>
      <w:r w:rsidR="00A33FA4" w:rsidRPr="000A056D">
        <w:rPr>
          <w:rFonts w:ascii="Times New Roman" w:hAnsi="Times New Roman" w:cs="Times New Roman"/>
          <w:color w:val="000000"/>
          <w:sz w:val="28"/>
          <w:szCs w:val="28"/>
        </w:rPr>
        <w:t>ЗНО</w:t>
      </w:r>
      <w:r w:rsidRPr="000A056D">
        <w:rPr>
          <w:rFonts w:ascii="Times New Roman" w:hAnsi="Times New Roman" w:cs="Times New Roman"/>
          <w:color w:val="000000"/>
          <w:sz w:val="28"/>
          <w:szCs w:val="28"/>
        </w:rPr>
        <w:t xml:space="preserve"> оказывает государственное бюджетное учреждение Республики Марий Эл «Станция скорой медицинской помощи».</w:t>
      </w:r>
    </w:p>
    <w:p w14:paraId="5DC458B7" w14:textId="77777777" w:rsidR="00DF767E" w:rsidRDefault="0001264F" w:rsidP="00E205C1">
      <w:pPr>
        <w:widowControl w:val="0"/>
        <w:shd w:val="clear" w:color="auto" w:fill="FFFFFF"/>
        <w:spacing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Второй уровень - оказание преимущественно специализированной </w:t>
      </w:r>
      <w:r w:rsidR="00D362DE">
        <w:rPr>
          <w:rFonts w:ascii="Times New Roman" w:hAnsi="Times New Roman" w:cs="Times New Roman"/>
          <w:sz w:val="28"/>
          <w:szCs w:val="28"/>
        </w:rPr>
        <w:br/>
      </w:r>
      <w:r>
        <w:rPr>
          <w:rFonts w:ascii="Times New Roman" w:hAnsi="Times New Roman" w:cs="Times New Roman"/>
          <w:sz w:val="28"/>
          <w:szCs w:val="28"/>
        </w:rPr>
        <w:t xml:space="preserve">(за исключением высокотехнологичной), медицинской помощи </w:t>
      </w:r>
      <w:r w:rsidR="00C62477">
        <w:rPr>
          <w:rFonts w:ascii="Times New Roman" w:hAnsi="Times New Roman" w:cs="Times New Roman"/>
          <w:sz w:val="28"/>
          <w:szCs w:val="28"/>
        </w:rPr>
        <w:br/>
      </w:r>
      <w:r>
        <w:rPr>
          <w:rFonts w:ascii="Times New Roman" w:hAnsi="Times New Roman" w:cs="Times New Roman"/>
          <w:sz w:val="28"/>
          <w:szCs w:val="28"/>
        </w:rPr>
        <w:t xml:space="preserve">в медицинских организациях, имеющих в своей структуре </w:t>
      </w:r>
      <w:r>
        <w:rPr>
          <w:rFonts w:ascii="Times New Roman" w:hAnsi="Times New Roman" w:cs="Times New Roman"/>
          <w:sz w:val="28"/>
          <w:szCs w:val="28"/>
        </w:rPr>
        <w:lastRenderedPageBreak/>
        <w:t>специализированные отделения, а также в диспансерах, многопрофильных и специализированных больницах.</w:t>
      </w:r>
    </w:p>
    <w:p w14:paraId="508C41D7" w14:textId="77777777" w:rsidR="00C62477" w:rsidRDefault="0001264F" w:rsidP="00E205C1">
      <w:pPr>
        <w:widowControl w:val="0"/>
        <w:shd w:val="clear" w:color="auto" w:fill="FFFFFF"/>
        <w:spacing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Медицинские организации второго уровня осуществляют комплекс мероприятий, включающий специальную диагностику </w:t>
      </w:r>
      <w:r w:rsidR="005679F4">
        <w:rPr>
          <w:rFonts w:ascii="Times New Roman" w:hAnsi="Times New Roman" w:cs="Times New Roman"/>
          <w:sz w:val="28"/>
          <w:szCs w:val="28"/>
        </w:rPr>
        <w:br/>
      </w:r>
      <w:r>
        <w:rPr>
          <w:rFonts w:ascii="Times New Roman" w:hAnsi="Times New Roman" w:cs="Times New Roman"/>
          <w:sz w:val="28"/>
          <w:szCs w:val="28"/>
        </w:rPr>
        <w:t xml:space="preserve">и лечение заболеваний и состояний с использованием распространенных и отдельных сложных ресурсоемких, но не относящихся </w:t>
      </w:r>
      <w:r w:rsidR="00C62477">
        <w:rPr>
          <w:rFonts w:ascii="Times New Roman" w:hAnsi="Times New Roman" w:cs="Times New Roman"/>
          <w:sz w:val="28"/>
          <w:szCs w:val="28"/>
        </w:rPr>
        <w:br/>
      </w:r>
      <w:r>
        <w:rPr>
          <w:rFonts w:ascii="Times New Roman" w:hAnsi="Times New Roman" w:cs="Times New Roman"/>
          <w:sz w:val="28"/>
          <w:szCs w:val="28"/>
        </w:rPr>
        <w:t xml:space="preserve">к высокотехнологичным видам методик, а также медицинскую реабилитацию. </w:t>
      </w:r>
    </w:p>
    <w:p w14:paraId="2FC6BB62" w14:textId="5898F491" w:rsidR="00DF767E" w:rsidRDefault="0001264F" w:rsidP="00E205C1">
      <w:pPr>
        <w:widowControl w:val="0"/>
        <w:shd w:val="clear" w:color="auto" w:fill="FFFFFF"/>
        <w:spacing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К медицинским организациям </w:t>
      </w:r>
      <w:r w:rsidR="00C84E2C" w:rsidRPr="000A056D">
        <w:rPr>
          <w:rFonts w:ascii="Times New Roman" w:hAnsi="Times New Roman" w:cs="Times New Roman"/>
          <w:sz w:val="28"/>
          <w:szCs w:val="28"/>
        </w:rPr>
        <w:t>третьего</w:t>
      </w:r>
      <w:r>
        <w:rPr>
          <w:rFonts w:ascii="Times New Roman" w:hAnsi="Times New Roman" w:cs="Times New Roman"/>
          <w:sz w:val="28"/>
          <w:szCs w:val="28"/>
        </w:rPr>
        <w:t xml:space="preserve"> уровня относятся следующие медицинские у</w:t>
      </w:r>
      <w:r w:rsidR="00004B82">
        <w:rPr>
          <w:rFonts w:ascii="Times New Roman" w:hAnsi="Times New Roman" w:cs="Times New Roman"/>
          <w:sz w:val="28"/>
          <w:szCs w:val="28"/>
        </w:rPr>
        <w:t>чреждения Республики Марий Эл: г</w:t>
      </w:r>
      <w:r>
        <w:rPr>
          <w:rFonts w:ascii="Times New Roman" w:hAnsi="Times New Roman" w:cs="Times New Roman"/>
          <w:sz w:val="28"/>
          <w:szCs w:val="28"/>
        </w:rPr>
        <w:t>осударственное бюджетное учреждение Республики Марий Эл «Республиканс</w:t>
      </w:r>
      <w:r w:rsidR="007F2C00">
        <w:rPr>
          <w:rFonts w:ascii="Times New Roman" w:hAnsi="Times New Roman" w:cs="Times New Roman"/>
          <w:sz w:val="28"/>
          <w:szCs w:val="28"/>
        </w:rPr>
        <w:t>кий онкологический диспансер», г</w:t>
      </w:r>
      <w:r>
        <w:rPr>
          <w:rFonts w:ascii="Times New Roman" w:hAnsi="Times New Roman" w:cs="Times New Roman"/>
          <w:sz w:val="28"/>
          <w:szCs w:val="28"/>
        </w:rPr>
        <w:t>осударственное бюджетное учреждение Республики Марий Эл «Республи</w:t>
      </w:r>
      <w:r w:rsidR="001446D8">
        <w:rPr>
          <w:rFonts w:ascii="Times New Roman" w:hAnsi="Times New Roman" w:cs="Times New Roman"/>
          <w:sz w:val="28"/>
          <w:szCs w:val="28"/>
        </w:rPr>
        <w:t>канская клиническая больница»,</w:t>
      </w:r>
      <w:r w:rsidR="00C84E2C">
        <w:rPr>
          <w:rFonts w:ascii="Times New Roman" w:hAnsi="Times New Roman" w:cs="Times New Roman"/>
          <w:sz w:val="28"/>
          <w:szCs w:val="28"/>
        </w:rPr>
        <w:t xml:space="preserve"> государственное бюджетное учреждение Республики Марий Эл «</w:t>
      </w:r>
      <w:r w:rsidR="000B76A2">
        <w:rPr>
          <w:rFonts w:ascii="Times New Roman" w:hAnsi="Times New Roman" w:cs="Times New Roman"/>
          <w:sz w:val="28"/>
          <w:szCs w:val="28"/>
        </w:rPr>
        <w:t>Республиканский клинический госпиталь ветеранов войн»,</w:t>
      </w:r>
      <w:r w:rsidR="001446D8">
        <w:rPr>
          <w:rFonts w:ascii="Times New Roman" w:hAnsi="Times New Roman" w:cs="Times New Roman"/>
          <w:sz w:val="28"/>
          <w:szCs w:val="28"/>
        </w:rPr>
        <w:t xml:space="preserve"> г</w:t>
      </w:r>
      <w:r>
        <w:rPr>
          <w:rFonts w:ascii="Times New Roman" w:hAnsi="Times New Roman" w:cs="Times New Roman"/>
          <w:sz w:val="28"/>
          <w:szCs w:val="28"/>
        </w:rPr>
        <w:t>осударственное бюджетное учреждение Республики Марий Эл «Йошкар</w:t>
      </w:r>
      <w:r w:rsidR="001446D8">
        <w:rPr>
          <w:rFonts w:ascii="Times New Roman" w:hAnsi="Times New Roman" w:cs="Times New Roman"/>
          <w:sz w:val="28"/>
          <w:szCs w:val="28"/>
        </w:rPr>
        <w:t>-Олинская городская больница», г</w:t>
      </w:r>
      <w:r>
        <w:rPr>
          <w:rFonts w:ascii="Times New Roman" w:hAnsi="Times New Roman" w:cs="Times New Roman"/>
          <w:sz w:val="28"/>
          <w:szCs w:val="28"/>
        </w:rPr>
        <w:t>осударственное бюджетное учреждение Республики Марий Эл</w:t>
      </w:r>
      <w:r w:rsidR="001446D8">
        <w:rPr>
          <w:rFonts w:ascii="Times New Roman" w:hAnsi="Times New Roman" w:cs="Times New Roman"/>
          <w:sz w:val="28"/>
          <w:szCs w:val="28"/>
        </w:rPr>
        <w:t xml:space="preserve"> «Медико-санитарная часть №</w:t>
      </w:r>
      <w:r w:rsidR="0085417A">
        <w:rPr>
          <w:rFonts w:ascii="Times New Roman" w:hAnsi="Times New Roman" w:cs="Times New Roman"/>
          <w:sz w:val="28"/>
          <w:szCs w:val="28"/>
        </w:rPr>
        <w:t> </w:t>
      </w:r>
      <w:r w:rsidR="001446D8">
        <w:rPr>
          <w:rFonts w:ascii="Times New Roman" w:hAnsi="Times New Roman" w:cs="Times New Roman"/>
          <w:sz w:val="28"/>
          <w:szCs w:val="28"/>
        </w:rPr>
        <w:t>1», г</w:t>
      </w:r>
      <w:r>
        <w:rPr>
          <w:rFonts w:ascii="Times New Roman" w:hAnsi="Times New Roman" w:cs="Times New Roman"/>
          <w:sz w:val="28"/>
          <w:szCs w:val="28"/>
        </w:rPr>
        <w:t xml:space="preserve">осударственное бюджетное учреждение Республики </w:t>
      </w:r>
      <w:r w:rsidR="007B1744">
        <w:rPr>
          <w:rFonts w:ascii="Times New Roman" w:hAnsi="Times New Roman" w:cs="Times New Roman"/>
          <w:sz w:val="28"/>
          <w:szCs w:val="28"/>
        </w:rPr>
        <w:br/>
      </w:r>
      <w:r>
        <w:rPr>
          <w:rFonts w:ascii="Times New Roman" w:hAnsi="Times New Roman" w:cs="Times New Roman"/>
          <w:sz w:val="28"/>
          <w:szCs w:val="28"/>
        </w:rPr>
        <w:t>Марий Эл «Детская республи</w:t>
      </w:r>
      <w:r w:rsidR="001446D8">
        <w:rPr>
          <w:rFonts w:ascii="Times New Roman" w:hAnsi="Times New Roman" w:cs="Times New Roman"/>
          <w:sz w:val="28"/>
          <w:szCs w:val="28"/>
        </w:rPr>
        <w:t>канская клиническая больница», г</w:t>
      </w:r>
      <w:r>
        <w:rPr>
          <w:rFonts w:ascii="Times New Roman" w:hAnsi="Times New Roman" w:cs="Times New Roman"/>
          <w:sz w:val="28"/>
          <w:szCs w:val="28"/>
        </w:rPr>
        <w:t>осударственное бюджетное учреждение Республики Марий Эл «Йошкар-Олинска</w:t>
      </w:r>
      <w:r w:rsidR="00DD4CCB">
        <w:rPr>
          <w:rFonts w:ascii="Times New Roman" w:hAnsi="Times New Roman" w:cs="Times New Roman"/>
          <w:sz w:val="28"/>
          <w:szCs w:val="28"/>
        </w:rPr>
        <w:t>я детская городская больница имени</w:t>
      </w:r>
      <w:r>
        <w:rPr>
          <w:rFonts w:ascii="Times New Roman" w:hAnsi="Times New Roman" w:cs="Times New Roman"/>
          <w:sz w:val="28"/>
          <w:szCs w:val="28"/>
        </w:rPr>
        <w:t xml:space="preserve"> Л.И. Соколовой»</w:t>
      </w:r>
      <w:r w:rsidR="000B76A2">
        <w:rPr>
          <w:rFonts w:ascii="Times New Roman" w:hAnsi="Times New Roman" w:cs="Times New Roman"/>
          <w:sz w:val="28"/>
          <w:szCs w:val="28"/>
        </w:rPr>
        <w:t>, государственное бюджетное учреждение Республики Марий Эл «Перинатальный центр»</w:t>
      </w:r>
      <w:r>
        <w:rPr>
          <w:rFonts w:ascii="Times New Roman" w:hAnsi="Times New Roman" w:cs="Times New Roman"/>
          <w:sz w:val="28"/>
          <w:szCs w:val="28"/>
        </w:rPr>
        <w:t>.</w:t>
      </w:r>
    </w:p>
    <w:p w14:paraId="760F761D" w14:textId="77777777" w:rsidR="00DF767E" w:rsidRDefault="0001264F" w:rsidP="00E205C1">
      <w:pPr>
        <w:widowControl w:val="0"/>
        <w:shd w:val="clear" w:color="auto" w:fill="FFFFFF"/>
        <w:spacing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Третий уровень - оказание преимущественно специализированной, </w:t>
      </w:r>
      <w:r w:rsidR="00A729A3">
        <w:rPr>
          <w:rFonts w:ascii="Times New Roman" w:hAnsi="Times New Roman" w:cs="Times New Roman"/>
          <w:sz w:val="28"/>
          <w:szCs w:val="28"/>
        </w:rPr>
        <w:br/>
      </w:r>
      <w:r>
        <w:rPr>
          <w:rFonts w:ascii="Times New Roman" w:hAnsi="Times New Roman" w:cs="Times New Roman"/>
          <w:sz w:val="28"/>
          <w:szCs w:val="28"/>
        </w:rPr>
        <w:t>в том числе высокотехнологичной, медицинской помощи в медицинских организациях, оказывающих высокотехнологичную медицинскую помощь в условиях стационара и дневного стационара при стационаре.</w:t>
      </w:r>
    </w:p>
    <w:p w14:paraId="4A333CBB" w14:textId="574D77A3" w:rsidR="00DF767E" w:rsidRDefault="0001264F" w:rsidP="00E205C1">
      <w:pPr>
        <w:widowControl w:val="0"/>
        <w:shd w:val="clear" w:color="auto" w:fill="FFFFFF"/>
        <w:spacing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Медицинские организации третьего уровня применяют для диагностики и лечения уникальные сложные и ресурсоемкие методы </w:t>
      </w:r>
      <w:r w:rsidR="0028316D">
        <w:rPr>
          <w:rFonts w:ascii="Times New Roman" w:hAnsi="Times New Roman" w:cs="Times New Roman"/>
          <w:sz w:val="28"/>
          <w:szCs w:val="28"/>
        </w:rPr>
        <w:br/>
      </w:r>
      <w:r w:rsidR="00D20015">
        <w:rPr>
          <w:rFonts w:ascii="Times New Roman" w:hAnsi="Times New Roman" w:cs="Times New Roman"/>
          <w:sz w:val="28"/>
          <w:szCs w:val="28"/>
        </w:rPr>
        <w:t>с н</w:t>
      </w:r>
      <w:r>
        <w:rPr>
          <w:rFonts w:ascii="Times New Roman" w:hAnsi="Times New Roman" w:cs="Times New Roman"/>
          <w:sz w:val="28"/>
          <w:szCs w:val="28"/>
        </w:rPr>
        <w:t>аучно</w:t>
      </w:r>
      <w:r w:rsidR="002E0465">
        <w:rPr>
          <w:rFonts w:ascii="Times New Roman" w:hAnsi="Times New Roman" w:cs="Times New Roman"/>
          <w:sz w:val="28"/>
          <w:szCs w:val="28"/>
        </w:rPr>
        <w:t xml:space="preserve"> </w:t>
      </w:r>
      <w:r>
        <w:rPr>
          <w:rFonts w:ascii="Times New Roman" w:hAnsi="Times New Roman" w:cs="Times New Roman"/>
          <w:sz w:val="28"/>
          <w:szCs w:val="28"/>
        </w:rPr>
        <w:t>доказанной</w:t>
      </w:r>
      <w:r w:rsidR="00A8105F">
        <w:rPr>
          <w:rFonts w:ascii="Times New Roman" w:hAnsi="Times New Roman" w:cs="Times New Roman"/>
          <w:sz w:val="28"/>
          <w:szCs w:val="28"/>
        </w:rPr>
        <w:t xml:space="preserve"> </w:t>
      </w:r>
      <w:r>
        <w:rPr>
          <w:rFonts w:ascii="Times New Roman" w:hAnsi="Times New Roman" w:cs="Times New Roman"/>
          <w:sz w:val="28"/>
          <w:szCs w:val="28"/>
        </w:rPr>
        <w:t>эффективностью,</w:t>
      </w:r>
      <w:r w:rsidR="00D20015">
        <w:rPr>
          <w:rFonts w:ascii="Times New Roman" w:hAnsi="Times New Roman" w:cs="Times New Roman"/>
          <w:sz w:val="28"/>
          <w:szCs w:val="28"/>
        </w:rPr>
        <w:t xml:space="preserve"> относящиеся </w:t>
      </w:r>
      <w:r w:rsidR="00D20015">
        <w:rPr>
          <w:rFonts w:ascii="Times New Roman" w:hAnsi="Times New Roman" w:cs="Times New Roman"/>
          <w:sz w:val="28"/>
          <w:szCs w:val="28"/>
        </w:rPr>
        <w:br/>
      </w:r>
      <w:r>
        <w:rPr>
          <w:rFonts w:ascii="Times New Roman" w:hAnsi="Times New Roman" w:cs="Times New Roman"/>
          <w:sz w:val="28"/>
          <w:szCs w:val="28"/>
        </w:rPr>
        <w:t>к</w:t>
      </w:r>
      <w:r w:rsidR="00A8105F">
        <w:rPr>
          <w:rFonts w:ascii="Times New Roman" w:hAnsi="Times New Roman" w:cs="Times New Roman"/>
          <w:sz w:val="28"/>
          <w:szCs w:val="28"/>
        </w:rPr>
        <w:t xml:space="preserve"> </w:t>
      </w:r>
      <w:r>
        <w:rPr>
          <w:rFonts w:ascii="Times New Roman" w:hAnsi="Times New Roman" w:cs="Times New Roman"/>
          <w:sz w:val="28"/>
          <w:szCs w:val="28"/>
        </w:rPr>
        <w:t>высокотехнологичным видам медицинской помощи. Высокотехнологичная медиц</w:t>
      </w:r>
      <w:r w:rsidR="001C6691">
        <w:rPr>
          <w:rFonts w:ascii="Times New Roman" w:hAnsi="Times New Roman" w:cs="Times New Roman"/>
          <w:sz w:val="28"/>
          <w:szCs w:val="28"/>
        </w:rPr>
        <w:t>и</w:t>
      </w:r>
      <w:r>
        <w:rPr>
          <w:rFonts w:ascii="Times New Roman" w:hAnsi="Times New Roman" w:cs="Times New Roman"/>
          <w:sz w:val="28"/>
          <w:szCs w:val="28"/>
        </w:rPr>
        <w:t>нская помощь на территории Республики Марий Эл оказывается на базе следующих медиц</w:t>
      </w:r>
      <w:r w:rsidR="001C6691">
        <w:rPr>
          <w:rFonts w:ascii="Times New Roman" w:hAnsi="Times New Roman" w:cs="Times New Roman"/>
          <w:sz w:val="28"/>
          <w:szCs w:val="28"/>
        </w:rPr>
        <w:t>и</w:t>
      </w:r>
      <w:r>
        <w:rPr>
          <w:rFonts w:ascii="Times New Roman" w:hAnsi="Times New Roman" w:cs="Times New Roman"/>
          <w:sz w:val="28"/>
          <w:szCs w:val="28"/>
        </w:rPr>
        <w:t>нских орг</w:t>
      </w:r>
      <w:r w:rsidR="001C6691">
        <w:rPr>
          <w:rFonts w:ascii="Times New Roman" w:hAnsi="Times New Roman" w:cs="Times New Roman"/>
          <w:sz w:val="28"/>
          <w:szCs w:val="28"/>
        </w:rPr>
        <w:t>а</w:t>
      </w:r>
      <w:r w:rsidR="000A41D0">
        <w:rPr>
          <w:rFonts w:ascii="Times New Roman" w:hAnsi="Times New Roman" w:cs="Times New Roman"/>
          <w:sz w:val="28"/>
          <w:szCs w:val="28"/>
        </w:rPr>
        <w:t>низаций: г</w:t>
      </w:r>
      <w:r>
        <w:rPr>
          <w:rFonts w:ascii="Times New Roman" w:hAnsi="Times New Roman" w:cs="Times New Roman"/>
          <w:sz w:val="28"/>
          <w:szCs w:val="28"/>
        </w:rPr>
        <w:t>осударственное бюджетное учреждение Республики Марий Эл «Республиканс</w:t>
      </w:r>
      <w:r w:rsidR="000A41D0">
        <w:rPr>
          <w:rFonts w:ascii="Times New Roman" w:hAnsi="Times New Roman" w:cs="Times New Roman"/>
          <w:sz w:val="28"/>
          <w:szCs w:val="28"/>
        </w:rPr>
        <w:t>кий онкологический диспансер», г</w:t>
      </w:r>
      <w:r>
        <w:rPr>
          <w:rFonts w:ascii="Times New Roman" w:hAnsi="Times New Roman" w:cs="Times New Roman"/>
          <w:sz w:val="28"/>
          <w:szCs w:val="28"/>
        </w:rPr>
        <w:t>осударственное бюджетное учреждение Республики Марий Эл «Республи</w:t>
      </w:r>
      <w:r w:rsidR="000A41D0">
        <w:rPr>
          <w:rFonts w:ascii="Times New Roman" w:hAnsi="Times New Roman" w:cs="Times New Roman"/>
          <w:sz w:val="28"/>
          <w:szCs w:val="28"/>
        </w:rPr>
        <w:t>канская клиническая больница», г</w:t>
      </w:r>
      <w:r>
        <w:rPr>
          <w:rFonts w:ascii="Times New Roman" w:hAnsi="Times New Roman" w:cs="Times New Roman"/>
          <w:sz w:val="28"/>
          <w:szCs w:val="28"/>
        </w:rPr>
        <w:t>осударственное бюджетное учреждение Республики Марий Эл «Йошкар</w:t>
      </w:r>
      <w:r w:rsidR="000A41D0">
        <w:rPr>
          <w:rFonts w:ascii="Times New Roman" w:hAnsi="Times New Roman" w:cs="Times New Roman"/>
          <w:sz w:val="28"/>
          <w:szCs w:val="28"/>
        </w:rPr>
        <w:t>-Олинская городская больница», г</w:t>
      </w:r>
      <w:r>
        <w:rPr>
          <w:rFonts w:ascii="Times New Roman" w:hAnsi="Times New Roman" w:cs="Times New Roman"/>
          <w:sz w:val="28"/>
          <w:szCs w:val="28"/>
        </w:rPr>
        <w:t xml:space="preserve">осударственное бюджетное учреждение Республики Марий Эл </w:t>
      </w:r>
      <w:r w:rsidR="000A41D0">
        <w:rPr>
          <w:rFonts w:ascii="Times New Roman" w:hAnsi="Times New Roman" w:cs="Times New Roman"/>
          <w:sz w:val="28"/>
          <w:szCs w:val="28"/>
        </w:rPr>
        <w:br/>
      </w:r>
      <w:r>
        <w:rPr>
          <w:rFonts w:ascii="Times New Roman" w:hAnsi="Times New Roman" w:cs="Times New Roman"/>
          <w:sz w:val="28"/>
          <w:szCs w:val="28"/>
        </w:rPr>
        <w:t>«Медико-санитарная часть №</w:t>
      </w:r>
      <w:r w:rsidR="0085417A">
        <w:rPr>
          <w:rFonts w:ascii="Times New Roman" w:hAnsi="Times New Roman" w:cs="Times New Roman"/>
          <w:sz w:val="28"/>
          <w:szCs w:val="28"/>
        </w:rPr>
        <w:t> </w:t>
      </w:r>
      <w:r>
        <w:rPr>
          <w:rFonts w:ascii="Times New Roman" w:hAnsi="Times New Roman" w:cs="Times New Roman"/>
          <w:sz w:val="28"/>
          <w:szCs w:val="28"/>
        </w:rPr>
        <w:t>1».</w:t>
      </w:r>
    </w:p>
    <w:p w14:paraId="2AADB810" w14:textId="5B3CFA00" w:rsidR="003F4F6D" w:rsidRPr="003F4F6D" w:rsidRDefault="0001264F" w:rsidP="003F4F6D">
      <w:pPr>
        <w:widowControl w:val="0"/>
        <w:spacing w:line="240" w:lineRule="auto"/>
        <w:ind w:firstLine="709"/>
        <w:contextualSpacing/>
        <w:jc w:val="both"/>
        <w:rPr>
          <w:rFonts w:ascii="Times New Roman" w:hAnsi="Times New Roman" w:cs="Times New Roman"/>
          <w:sz w:val="28"/>
          <w:szCs w:val="28"/>
        </w:rPr>
      </w:pPr>
      <w:r w:rsidRPr="000A056D">
        <w:rPr>
          <w:rFonts w:ascii="Times New Roman" w:eastAsia="Times New Roman" w:hAnsi="Times New Roman" w:cs="Times New Roman"/>
          <w:color w:val="000000"/>
          <w:sz w:val="28"/>
          <w:szCs w:val="28"/>
        </w:rPr>
        <w:t>Медицинская помощь по профилю «</w:t>
      </w:r>
      <w:r w:rsidR="00C62477" w:rsidRPr="000A056D">
        <w:rPr>
          <w:rFonts w:ascii="Times New Roman" w:eastAsia="Times New Roman" w:hAnsi="Times New Roman" w:cs="Times New Roman"/>
          <w:color w:val="000000"/>
          <w:sz w:val="28"/>
          <w:szCs w:val="28"/>
        </w:rPr>
        <w:t>О</w:t>
      </w:r>
      <w:r w:rsidRPr="000A056D">
        <w:rPr>
          <w:rFonts w:ascii="Times New Roman" w:eastAsia="Times New Roman" w:hAnsi="Times New Roman" w:cs="Times New Roman"/>
          <w:color w:val="000000"/>
          <w:sz w:val="28"/>
          <w:szCs w:val="28"/>
        </w:rPr>
        <w:t>нкология</w:t>
      </w:r>
      <w:r w:rsidRPr="000A056D">
        <w:rPr>
          <w:rFonts w:ascii="Times New Roman" w:eastAsia="Times New Roman" w:hAnsi="Times New Roman" w:cs="Times New Roman"/>
          <w:sz w:val="28"/>
          <w:szCs w:val="28"/>
        </w:rPr>
        <w:t xml:space="preserve">» на территории Республики Марий Эл оказывается в соответствии с </w:t>
      </w:r>
      <w:r w:rsidRPr="000A056D">
        <w:rPr>
          <w:rFonts w:ascii="Times New Roman" w:hAnsi="Times New Roman" w:cs="Times New Roman"/>
          <w:sz w:val="28"/>
          <w:szCs w:val="28"/>
        </w:rPr>
        <w:t xml:space="preserve">приказом </w:t>
      </w:r>
      <w:r w:rsidRPr="000A056D">
        <w:rPr>
          <w:rFonts w:ascii="Times New Roman" w:eastAsia="Times New Roman" w:hAnsi="Times New Roman" w:cs="Times New Roman"/>
          <w:sz w:val="28"/>
          <w:szCs w:val="28"/>
        </w:rPr>
        <w:t xml:space="preserve">Министерства здравоохранения Российской Федерации </w:t>
      </w:r>
      <w:hyperlink r:id="rId16">
        <w:r w:rsidR="00DD483E" w:rsidRPr="000A056D">
          <w:rPr>
            <w:rStyle w:val="aff3"/>
            <w:rFonts w:ascii="Times New Roman" w:eastAsia="Times New Roman" w:hAnsi="Times New Roman" w:cs="Times New Roman"/>
            <w:color w:val="auto"/>
            <w:sz w:val="28"/>
            <w:szCs w:val="28"/>
            <w:u w:val="none"/>
          </w:rPr>
          <w:t xml:space="preserve">от 19 февраля </w:t>
        </w:r>
        <w:r w:rsidR="00DD483E" w:rsidRPr="000A056D">
          <w:rPr>
            <w:rStyle w:val="aff3"/>
            <w:rFonts w:ascii="Times New Roman" w:eastAsia="Times New Roman" w:hAnsi="Times New Roman" w:cs="Times New Roman"/>
            <w:color w:val="auto"/>
            <w:sz w:val="28"/>
            <w:szCs w:val="28"/>
            <w:u w:val="none"/>
          </w:rPr>
          <w:lastRenderedPageBreak/>
          <w:t>2021</w:t>
        </w:r>
        <w:r w:rsidRPr="000A056D">
          <w:rPr>
            <w:rStyle w:val="aff3"/>
            <w:rFonts w:ascii="Times New Roman" w:eastAsia="Times New Roman" w:hAnsi="Times New Roman" w:cs="Times New Roman"/>
            <w:color w:val="auto"/>
            <w:sz w:val="28"/>
            <w:szCs w:val="28"/>
            <w:u w:val="none"/>
          </w:rPr>
          <w:t> г. № </w:t>
        </w:r>
        <w:r w:rsidR="00DD483E" w:rsidRPr="000A056D">
          <w:rPr>
            <w:rStyle w:val="aff3"/>
            <w:rFonts w:ascii="Times New Roman" w:eastAsia="Times New Roman" w:hAnsi="Times New Roman" w:cs="Times New Roman"/>
            <w:color w:val="auto"/>
            <w:sz w:val="28"/>
            <w:szCs w:val="28"/>
            <w:u w:val="none"/>
          </w:rPr>
          <w:t>116</w:t>
        </w:r>
        <w:r w:rsidRPr="000A056D">
          <w:rPr>
            <w:rStyle w:val="aff3"/>
            <w:rFonts w:ascii="Times New Roman" w:eastAsia="Times New Roman" w:hAnsi="Times New Roman" w:cs="Times New Roman"/>
            <w:color w:val="auto"/>
            <w:sz w:val="28"/>
            <w:szCs w:val="28"/>
            <w:u w:val="none"/>
          </w:rPr>
          <w:t>н «</w:t>
        </w:r>
        <w:r w:rsidR="00DD483E" w:rsidRPr="000A056D">
          <w:rPr>
            <w:rStyle w:val="aff3"/>
            <w:rFonts w:ascii="Times New Roman" w:eastAsia="Times New Roman" w:hAnsi="Times New Roman" w:cs="Times New Roman"/>
            <w:bCs/>
            <w:color w:val="auto"/>
            <w:sz w:val="28"/>
            <w:szCs w:val="28"/>
            <w:u w:val="none"/>
          </w:rPr>
          <w:t>Об утверждении Порядка оказания медицинской помощи взрослому населению при онкологических заболеваниях</w:t>
        </w:r>
        <w:r w:rsidRPr="000A056D">
          <w:rPr>
            <w:rStyle w:val="aff3"/>
            <w:rFonts w:ascii="Times New Roman" w:eastAsia="Times New Roman" w:hAnsi="Times New Roman" w:cs="Times New Roman"/>
            <w:color w:val="auto"/>
            <w:sz w:val="28"/>
            <w:szCs w:val="28"/>
            <w:u w:val="none"/>
          </w:rPr>
          <w:t>»</w:t>
        </w:r>
      </w:hyperlink>
      <w:r w:rsidRPr="000A056D">
        <w:rPr>
          <w:rFonts w:ascii="Times New Roman" w:hAnsi="Times New Roman" w:cs="Times New Roman"/>
          <w:sz w:val="28"/>
          <w:szCs w:val="28"/>
        </w:rPr>
        <w:t xml:space="preserve"> и приказом Министерства здравоохранения Республики Марий Эл </w:t>
      </w:r>
      <w:r w:rsidR="00DD483E" w:rsidRPr="000A056D">
        <w:rPr>
          <w:rFonts w:ascii="Times New Roman" w:hAnsi="Times New Roman" w:cs="Times New Roman"/>
          <w:sz w:val="28"/>
          <w:szCs w:val="28"/>
        </w:rPr>
        <w:t>23</w:t>
      </w:r>
      <w:r w:rsidR="000A056D" w:rsidRPr="000A056D">
        <w:rPr>
          <w:rFonts w:ascii="Times New Roman" w:hAnsi="Times New Roman" w:cs="Times New Roman"/>
          <w:sz w:val="28"/>
          <w:szCs w:val="28"/>
        </w:rPr>
        <w:t xml:space="preserve"> </w:t>
      </w:r>
      <w:r w:rsidR="00DD483E" w:rsidRPr="000A056D">
        <w:rPr>
          <w:rFonts w:ascii="Times New Roman" w:hAnsi="Times New Roman" w:cs="Times New Roman"/>
          <w:sz w:val="28"/>
          <w:szCs w:val="28"/>
        </w:rPr>
        <w:t xml:space="preserve">марта </w:t>
      </w:r>
      <w:r w:rsidR="003F4F6D" w:rsidRPr="000A056D">
        <w:rPr>
          <w:rFonts w:ascii="Times New Roman" w:hAnsi="Times New Roman" w:cs="Times New Roman"/>
          <w:sz w:val="28"/>
          <w:szCs w:val="28"/>
        </w:rPr>
        <w:t>202</w:t>
      </w:r>
      <w:r w:rsidR="00DD483E" w:rsidRPr="000A056D">
        <w:rPr>
          <w:rFonts w:ascii="Times New Roman" w:hAnsi="Times New Roman" w:cs="Times New Roman"/>
          <w:sz w:val="28"/>
          <w:szCs w:val="28"/>
        </w:rPr>
        <w:t>2</w:t>
      </w:r>
      <w:r w:rsidR="003F4F6D" w:rsidRPr="000A056D">
        <w:rPr>
          <w:rFonts w:ascii="Times New Roman" w:hAnsi="Times New Roman" w:cs="Times New Roman"/>
          <w:sz w:val="28"/>
          <w:szCs w:val="28"/>
        </w:rPr>
        <w:t xml:space="preserve"> г. </w:t>
      </w:r>
      <w:r w:rsidR="0028316D">
        <w:rPr>
          <w:rFonts w:ascii="Times New Roman" w:hAnsi="Times New Roman" w:cs="Times New Roman"/>
          <w:sz w:val="28"/>
          <w:szCs w:val="28"/>
        </w:rPr>
        <w:br/>
      </w:r>
      <w:r w:rsidR="003F4F6D" w:rsidRPr="000A056D">
        <w:rPr>
          <w:rFonts w:ascii="Times New Roman" w:hAnsi="Times New Roman" w:cs="Times New Roman"/>
          <w:sz w:val="28"/>
          <w:szCs w:val="28"/>
        </w:rPr>
        <w:t>№</w:t>
      </w:r>
      <w:r w:rsidR="0028316D">
        <w:rPr>
          <w:rFonts w:ascii="Times New Roman" w:hAnsi="Times New Roman" w:cs="Times New Roman"/>
          <w:sz w:val="28"/>
          <w:szCs w:val="28"/>
        </w:rPr>
        <w:t> </w:t>
      </w:r>
      <w:r w:rsidR="00DD483E" w:rsidRPr="000A056D">
        <w:rPr>
          <w:rFonts w:ascii="Times New Roman" w:hAnsi="Times New Roman" w:cs="Times New Roman"/>
          <w:sz w:val="28"/>
          <w:szCs w:val="28"/>
        </w:rPr>
        <w:t>537«Об организации оказания медицинской помощи взрослому населению при онкологических заболеваниях на территории Республики Марий Эл»</w:t>
      </w:r>
      <w:r w:rsidR="003F4F6D" w:rsidRPr="000A056D">
        <w:rPr>
          <w:rFonts w:ascii="Times New Roman" w:hAnsi="Times New Roman" w:cs="Times New Roman"/>
          <w:sz w:val="28"/>
          <w:szCs w:val="28"/>
        </w:rPr>
        <w:t>.</w:t>
      </w:r>
    </w:p>
    <w:p w14:paraId="657B0764" w14:textId="019F20B9" w:rsidR="003F4F6D" w:rsidRPr="003F4F6D" w:rsidRDefault="0001264F" w:rsidP="003F4F6D">
      <w:pPr>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Сроки ожидания медицинской помощи, оказываемой в плановой форме, в том числе сроки ожидания оказания медицинской помощи </w:t>
      </w:r>
      <w:r>
        <w:rPr>
          <w:rFonts w:ascii="Times New Roman" w:eastAsia="Times New Roman" w:hAnsi="Times New Roman" w:cs="Times New Roman"/>
          <w:sz w:val="28"/>
          <w:szCs w:val="28"/>
        </w:rPr>
        <w:br/>
        <w:t xml:space="preserve">в стационарных условиях, а также проведения отдельных диагностических обследований и консультаций врачей-специалистов составляют: с момента выявления подозрения на злокачественное новообразование до консультации онколога - не более 5 дней; со дня назначения диагностических инструментальных (рентгенографических) исследований (включая маммографию, функциональную диагностику, ультразвуковое исследование) и лабораторных исследований </w:t>
      </w:r>
      <w:r w:rsidR="00015C08">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до их проведения - не более 14 календарных дней; со дня назначения компьютерной томографии (включая однофотонную эмиссионную компьютерную томографию), магнитно-резонансной томографии до их проведения - не более 14 календарных дней; с момента взятия материала до выдачи заключения гистологического исследования - не более </w:t>
      </w:r>
      <w:r w:rsidR="0085417A">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15 рабочих дней; с момента установления диагноза, </w:t>
      </w:r>
      <w:r w:rsidR="00015C08">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его морфологической верификации и стадирования до начала лечения, </w:t>
      </w:r>
      <w:r w:rsidR="0085417A">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за исключением высокотехнологичной медицинской помощи, </w:t>
      </w:r>
      <w:r w:rsidR="00835337">
        <w:rPr>
          <w:rFonts w:ascii="Times New Roman" w:eastAsia="Times New Roman" w:hAnsi="Times New Roman" w:cs="Times New Roman"/>
          <w:sz w:val="28"/>
          <w:szCs w:val="28"/>
        </w:rPr>
        <w:t>- не более 10 календарных дней, что с</w:t>
      </w:r>
      <w:r w:rsidR="00E44E70">
        <w:rPr>
          <w:rFonts w:ascii="Times New Roman" w:eastAsia="Times New Roman" w:hAnsi="Times New Roman" w:cs="Times New Roman"/>
          <w:sz w:val="28"/>
          <w:szCs w:val="28"/>
        </w:rPr>
        <w:t>оответству</w:t>
      </w:r>
      <w:r>
        <w:rPr>
          <w:rFonts w:ascii="Times New Roman" w:eastAsia="Times New Roman" w:hAnsi="Times New Roman" w:cs="Times New Roman"/>
          <w:sz w:val="28"/>
          <w:szCs w:val="28"/>
        </w:rPr>
        <w:t>е</w:t>
      </w:r>
      <w:r w:rsidR="00835337">
        <w:rPr>
          <w:rFonts w:ascii="Times New Roman" w:eastAsia="Times New Roman" w:hAnsi="Times New Roman" w:cs="Times New Roman"/>
          <w:sz w:val="28"/>
          <w:szCs w:val="28"/>
        </w:rPr>
        <w:t>т</w:t>
      </w:r>
      <w:r w:rsidR="00E44E70">
        <w:rPr>
          <w:rFonts w:ascii="Times New Roman" w:eastAsia="Times New Roman" w:hAnsi="Times New Roman" w:cs="Times New Roman"/>
          <w:sz w:val="28"/>
          <w:szCs w:val="28"/>
        </w:rPr>
        <w:t xml:space="preserve"> срокам</w:t>
      </w:r>
      <w:r>
        <w:rPr>
          <w:rFonts w:ascii="Times New Roman" w:eastAsia="Times New Roman" w:hAnsi="Times New Roman" w:cs="Times New Roman"/>
          <w:sz w:val="28"/>
          <w:szCs w:val="28"/>
        </w:rPr>
        <w:t xml:space="preserve"> ожидания медицинской помощи</w:t>
      </w:r>
      <w:r w:rsidR="00012992">
        <w:rPr>
          <w:rFonts w:ascii="Times New Roman" w:eastAsia="Times New Roman" w:hAnsi="Times New Roman" w:cs="Times New Roman"/>
          <w:sz w:val="28"/>
          <w:szCs w:val="28"/>
        </w:rPr>
        <w:t>,</w:t>
      </w:r>
      <w:r w:rsidR="00A5188E">
        <w:rPr>
          <w:rFonts w:ascii="Times New Roman" w:eastAsia="Times New Roman" w:hAnsi="Times New Roman" w:cs="Times New Roman"/>
          <w:sz w:val="28"/>
          <w:szCs w:val="28"/>
        </w:rPr>
        <w:t xml:space="preserve"> </w:t>
      </w:r>
      <w:r w:rsidRPr="000A056D">
        <w:rPr>
          <w:rFonts w:ascii="Times New Roman" w:eastAsia="Times New Roman" w:hAnsi="Times New Roman" w:cs="Times New Roman"/>
          <w:sz w:val="28"/>
          <w:szCs w:val="28"/>
        </w:rPr>
        <w:t xml:space="preserve">установленным </w:t>
      </w:r>
      <w:r w:rsidR="003F4F6D" w:rsidRPr="000A056D">
        <w:rPr>
          <w:rFonts w:ascii="Times New Roman" w:eastAsia="Times New Roman" w:hAnsi="Times New Roman" w:cs="Times New Roman"/>
          <w:sz w:val="28"/>
          <w:szCs w:val="28"/>
        </w:rPr>
        <w:t xml:space="preserve">Постановление Правительства Республики Марий Эл от 30 декабря 2022 г. № 596 «О Программе государственных гарантий бесплатного оказания гражданам медицинской помощи </w:t>
      </w:r>
      <w:r w:rsidR="003F4F6D" w:rsidRPr="000A056D">
        <w:rPr>
          <w:rFonts w:ascii="Times New Roman" w:eastAsia="Times New Roman" w:hAnsi="Times New Roman" w:cs="Times New Roman"/>
          <w:sz w:val="28"/>
          <w:szCs w:val="28"/>
        </w:rPr>
        <w:br/>
        <w:t xml:space="preserve">в Республике Марий Эл на 2023 год и на плановый период 2024 и 2025 годов» </w:t>
      </w:r>
      <w:r w:rsidR="004F6610" w:rsidRPr="000A056D">
        <w:rPr>
          <w:rFonts w:ascii="Times New Roman" w:eastAsia="Times New Roman" w:hAnsi="Times New Roman" w:cs="Times New Roman"/>
          <w:sz w:val="28"/>
          <w:szCs w:val="28"/>
        </w:rPr>
        <w:t>и</w:t>
      </w:r>
      <w:r w:rsidR="00A5188E" w:rsidRPr="000A056D">
        <w:rPr>
          <w:rFonts w:ascii="Times New Roman" w:eastAsia="Times New Roman" w:hAnsi="Times New Roman" w:cs="Times New Roman"/>
          <w:sz w:val="28"/>
          <w:szCs w:val="28"/>
        </w:rPr>
        <w:t xml:space="preserve"> </w:t>
      </w:r>
      <w:r w:rsidR="003F4F6D" w:rsidRPr="000A056D">
        <w:rPr>
          <w:rFonts w:ascii="Times New Roman" w:eastAsia="Times New Roman" w:hAnsi="Times New Roman" w:cs="Times New Roman"/>
          <w:sz w:val="28"/>
          <w:szCs w:val="28"/>
        </w:rPr>
        <w:t xml:space="preserve">приказом Министерства здравоохранения Республики </w:t>
      </w:r>
      <w:r w:rsidR="003F4F6D" w:rsidRPr="000A056D">
        <w:rPr>
          <w:rFonts w:ascii="Times New Roman" w:eastAsia="Times New Roman" w:hAnsi="Times New Roman" w:cs="Times New Roman"/>
          <w:sz w:val="28"/>
          <w:szCs w:val="28"/>
        </w:rPr>
        <w:br/>
        <w:t>Марий Эл 27 февраля 2023</w:t>
      </w:r>
      <w:r w:rsidR="0028316D">
        <w:rPr>
          <w:rFonts w:ascii="Times New Roman" w:eastAsia="Times New Roman" w:hAnsi="Times New Roman" w:cs="Times New Roman"/>
          <w:sz w:val="28"/>
          <w:szCs w:val="28"/>
        </w:rPr>
        <w:t> </w:t>
      </w:r>
      <w:r w:rsidR="003F4F6D" w:rsidRPr="000A056D">
        <w:rPr>
          <w:rFonts w:ascii="Times New Roman" w:eastAsia="Times New Roman" w:hAnsi="Times New Roman" w:cs="Times New Roman"/>
          <w:sz w:val="28"/>
          <w:szCs w:val="28"/>
        </w:rPr>
        <w:t>г. №</w:t>
      </w:r>
      <w:r w:rsidR="0028316D">
        <w:rPr>
          <w:rFonts w:ascii="Times New Roman" w:eastAsia="Times New Roman" w:hAnsi="Times New Roman" w:cs="Times New Roman"/>
          <w:sz w:val="28"/>
          <w:szCs w:val="28"/>
        </w:rPr>
        <w:t> </w:t>
      </w:r>
      <w:r w:rsidR="003F4F6D" w:rsidRPr="000A056D">
        <w:rPr>
          <w:rFonts w:ascii="Times New Roman" w:eastAsia="Times New Roman" w:hAnsi="Times New Roman" w:cs="Times New Roman"/>
          <w:sz w:val="28"/>
          <w:szCs w:val="28"/>
        </w:rPr>
        <w:t xml:space="preserve">490 «О маршрутизации пациентов </w:t>
      </w:r>
      <w:r w:rsidR="003F4F6D" w:rsidRPr="000A056D">
        <w:rPr>
          <w:rFonts w:ascii="Times New Roman" w:eastAsia="Times New Roman" w:hAnsi="Times New Roman" w:cs="Times New Roman"/>
          <w:sz w:val="28"/>
          <w:szCs w:val="28"/>
        </w:rPr>
        <w:br/>
        <w:t>при онкологических заболеваниях в медицинские организации, находящиеся в ведении Министерства здравоохранения Республики Марий Эл».</w:t>
      </w:r>
    </w:p>
    <w:p w14:paraId="3BD76F67" w14:textId="77777777" w:rsidR="00DF767E" w:rsidRPr="001C6691" w:rsidRDefault="0001264F" w:rsidP="00E205C1">
      <w:pPr>
        <w:widowControl w:val="0"/>
        <w:spacing w:line="240" w:lineRule="auto"/>
        <w:ind w:firstLine="709"/>
        <w:jc w:val="both"/>
        <w:rPr>
          <w:rStyle w:val="-"/>
          <w:rFonts w:ascii="Times New Roman" w:eastAsia="Times New Roman" w:hAnsi="Times New Roman" w:cs="Times New Roman"/>
          <w:color w:val="auto"/>
          <w:sz w:val="28"/>
          <w:szCs w:val="28"/>
          <w:u w:val="none"/>
        </w:rPr>
      </w:pPr>
      <w:r w:rsidRPr="001C6691">
        <w:rPr>
          <w:rStyle w:val="-"/>
          <w:rFonts w:ascii="Times New Roman" w:eastAsia="Times New Roman" w:hAnsi="Times New Roman" w:cs="Times New Roman"/>
          <w:color w:val="auto"/>
          <w:sz w:val="28"/>
          <w:szCs w:val="28"/>
          <w:u w:val="none"/>
        </w:rPr>
        <w:t xml:space="preserve">Маршрутизация пациентов с онкологическим заболеванием или подозрением на него в соответствии с действующей нормативной базой осуществляется таким образом, чтобы время от момента подозрения </w:t>
      </w:r>
      <w:r w:rsidR="009D50ED">
        <w:rPr>
          <w:rStyle w:val="-"/>
          <w:rFonts w:ascii="Times New Roman" w:eastAsia="Times New Roman" w:hAnsi="Times New Roman" w:cs="Times New Roman"/>
          <w:color w:val="auto"/>
          <w:sz w:val="28"/>
          <w:szCs w:val="28"/>
          <w:u w:val="none"/>
        </w:rPr>
        <w:br/>
      </w:r>
      <w:r w:rsidRPr="001C6691">
        <w:rPr>
          <w:rStyle w:val="-"/>
          <w:rFonts w:ascii="Times New Roman" w:eastAsia="Times New Roman" w:hAnsi="Times New Roman" w:cs="Times New Roman"/>
          <w:color w:val="auto"/>
          <w:sz w:val="28"/>
          <w:szCs w:val="28"/>
          <w:u w:val="none"/>
        </w:rPr>
        <w:t xml:space="preserve">на опухолевый процесс и началом специального лечения сводилось </w:t>
      </w:r>
      <w:r w:rsidR="009D50ED">
        <w:rPr>
          <w:rStyle w:val="-"/>
          <w:rFonts w:ascii="Times New Roman" w:eastAsia="Times New Roman" w:hAnsi="Times New Roman" w:cs="Times New Roman"/>
          <w:color w:val="auto"/>
          <w:sz w:val="28"/>
          <w:szCs w:val="28"/>
          <w:u w:val="none"/>
        </w:rPr>
        <w:br/>
      </w:r>
      <w:r w:rsidRPr="001C6691">
        <w:rPr>
          <w:rStyle w:val="-"/>
          <w:rFonts w:ascii="Times New Roman" w:eastAsia="Times New Roman" w:hAnsi="Times New Roman" w:cs="Times New Roman"/>
          <w:color w:val="auto"/>
          <w:sz w:val="28"/>
          <w:szCs w:val="28"/>
          <w:u w:val="none"/>
        </w:rPr>
        <w:t xml:space="preserve">к минимуму, в диагностическом процессе задействована вся ресурсная база медицинских организаций </w:t>
      </w:r>
      <w:r w:rsidR="00CB7F47">
        <w:rPr>
          <w:rStyle w:val="-"/>
          <w:rFonts w:ascii="Times New Roman" w:eastAsia="Times New Roman" w:hAnsi="Times New Roman" w:cs="Times New Roman"/>
          <w:color w:val="auto"/>
          <w:sz w:val="28"/>
          <w:szCs w:val="28"/>
          <w:u w:val="none"/>
        </w:rPr>
        <w:t>Р</w:t>
      </w:r>
      <w:r w:rsidRPr="001C6691">
        <w:rPr>
          <w:rStyle w:val="-"/>
          <w:rFonts w:ascii="Times New Roman" w:eastAsia="Times New Roman" w:hAnsi="Times New Roman" w:cs="Times New Roman"/>
          <w:color w:val="auto"/>
          <w:sz w:val="28"/>
          <w:szCs w:val="28"/>
          <w:u w:val="none"/>
        </w:rPr>
        <w:t>еспублики</w:t>
      </w:r>
      <w:r w:rsidR="00CB7F47">
        <w:rPr>
          <w:rStyle w:val="-"/>
          <w:rFonts w:ascii="Times New Roman" w:eastAsia="Times New Roman" w:hAnsi="Times New Roman" w:cs="Times New Roman"/>
          <w:color w:val="auto"/>
          <w:sz w:val="28"/>
          <w:szCs w:val="28"/>
          <w:u w:val="none"/>
        </w:rPr>
        <w:t xml:space="preserve"> Марий Эл</w:t>
      </w:r>
      <w:r w:rsidRPr="001C6691">
        <w:rPr>
          <w:rStyle w:val="-"/>
          <w:rFonts w:ascii="Times New Roman" w:eastAsia="Times New Roman" w:hAnsi="Times New Roman" w:cs="Times New Roman"/>
          <w:color w:val="auto"/>
          <w:sz w:val="28"/>
          <w:szCs w:val="28"/>
          <w:u w:val="none"/>
        </w:rPr>
        <w:t>.</w:t>
      </w:r>
    </w:p>
    <w:p w14:paraId="52D9A7B8" w14:textId="3BE161A6" w:rsidR="00DF767E" w:rsidRDefault="0001264F" w:rsidP="00E205C1">
      <w:pPr>
        <w:widowControl w:val="0"/>
        <w:spacing w:line="240" w:lineRule="auto"/>
        <w:ind w:firstLine="709"/>
        <w:jc w:val="both"/>
        <w:rPr>
          <w:rFonts w:ascii="Times New Roman" w:eastAsia="Times New Roman" w:hAnsi="Times New Roman" w:cs="Times New Roman"/>
          <w:bCs/>
          <w:sz w:val="28"/>
          <w:szCs w:val="28"/>
          <w:lang w:eastAsia="en-US"/>
        </w:rPr>
      </w:pPr>
      <w:r>
        <w:rPr>
          <w:rFonts w:ascii="Times New Roman" w:hAnsi="Times New Roman" w:cs="Times New Roman"/>
          <w:sz w:val="28"/>
          <w:szCs w:val="28"/>
        </w:rPr>
        <w:t>Паллиативная медицинская помощь на территории Республики Марий Эл организована в соответствии с региональной программой</w:t>
      </w:r>
      <w:r w:rsidR="00A5188E">
        <w:rPr>
          <w:rFonts w:ascii="Times New Roman" w:hAnsi="Times New Roman" w:cs="Times New Roman"/>
          <w:sz w:val="28"/>
          <w:szCs w:val="28"/>
        </w:rPr>
        <w:t xml:space="preserve"> </w:t>
      </w:r>
      <w:r w:rsidR="00FA3B54">
        <w:rPr>
          <w:rFonts w:ascii="Times New Roman" w:eastAsia="Times New Roman" w:hAnsi="Times New Roman" w:cs="Times New Roman"/>
          <w:sz w:val="28"/>
          <w:szCs w:val="28"/>
          <w:lang w:eastAsia="en-US"/>
        </w:rPr>
        <w:t>«Развитие системы оказания паллиативной медицинской помощи</w:t>
      </w:r>
      <w:r w:rsidR="003F4F6D">
        <w:rPr>
          <w:rFonts w:ascii="Times New Roman" w:eastAsia="Times New Roman" w:hAnsi="Times New Roman" w:cs="Times New Roman"/>
          <w:sz w:val="28"/>
          <w:szCs w:val="28"/>
          <w:lang w:eastAsia="en-US"/>
        </w:rPr>
        <w:br/>
      </w:r>
      <w:r w:rsidR="00FA3B54">
        <w:rPr>
          <w:rFonts w:ascii="Times New Roman" w:eastAsia="Times New Roman" w:hAnsi="Times New Roman" w:cs="Times New Roman"/>
          <w:sz w:val="28"/>
          <w:szCs w:val="28"/>
          <w:lang w:eastAsia="en-US"/>
        </w:rPr>
        <w:t xml:space="preserve">в Республике Марий Эл» </w:t>
      </w:r>
      <w:r w:rsidR="00FA3B54">
        <w:rPr>
          <w:rFonts w:ascii="Times New Roman" w:eastAsia="Times New Roman" w:hAnsi="Times New Roman" w:cs="Times New Roman"/>
          <w:bCs/>
          <w:sz w:val="28"/>
          <w:szCs w:val="28"/>
          <w:lang w:eastAsia="en-US"/>
        </w:rPr>
        <w:t>на 2020</w:t>
      </w:r>
      <w:r w:rsidR="009D50ED">
        <w:rPr>
          <w:rFonts w:ascii="Times New Roman" w:eastAsia="Times New Roman" w:hAnsi="Times New Roman" w:cs="Times New Roman"/>
          <w:bCs/>
          <w:sz w:val="28"/>
          <w:szCs w:val="28"/>
          <w:lang w:eastAsia="en-US"/>
        </w:rPr>
        <w:t> </w:t>
      </w:r>
      <w:r w:rsidR="00FA3B54">
        <w:rPr>
          <w:rFonts w:ascii="Times New Roman" w:eastAsia="Times New Roman" w:hAnsi="Times New Roman" w:cs="Times New Roman"/>
          <w:bCs/>
          <w:sz w:val="28"/>
          <w:szCs w:val="28"/>
          <w:lang w:eastAsia="en-US"/>
        </w:rPr>
        <w:t>-</w:t>
      </w:r>
      <w:r w:rsidR="009D50ED">
        <w:rPr>
          <w:rFonts w:ascii="Times New Roman" w:eastAsia="Times New Roman" w:hAnsi="Times New Roman" w:cs="Times New Roman"/>
          <w:bCs/>
          <w:sz w:val="28"/>
          <w:szCs w:val="28"/>
          <w:lang w:eastAsia="en-US"/>
        </w:rPr>
        <w:t> </w:t>
      </w:r>
      <w:r w:rsidR="00FA3B54">
        <w:rPr>
          <w:rFonts w:ascii="Times New Roman" w:eastAsia="Times New Roman" w:hAnsi="Times New Roman" w:cs="Times New Roman"/>
          <w:bCs/>
          <w:sz w:val="28"/>
          <w:szCs w:val="28"/>
          <w:lang w:eastAsia="en-US"/>
        </w:rPr>
        <w:t>2024 годы</w:t>
      </w:r>
      <w:r>
        <w:rPr>
          <w:rFonts w:ascii="Times New Roman" w:hAnsi="Times New Roman" w:cs="Times New Roman"/>
          <w:sz w:val="28"/>
          <w:szCs w:val="28"/>
        </w:rPr>
        <w:t xml:space="preserve">, утвержденной постановлением Правительства Республики Марий Эл </w:t>
      </w:r>
      <w:r w:rsidR="0060123C">
        <w:rPr>
          <w:rFonts w:ascii="Times New Roman" w:hAnsi="Times New Roman" w:cs="Times New Roman"/>
          <w:sz w:val="28"/>
          <w:szCs w:val="28"/>
        </w:rPr>
        <w:br/>
      </w:r>
      <w:r w:rsidR="00015C08">
        <w:rPr>
          <w:rFonts w:ascii="Times New Roman" w:hAnsi="Times New Roman" w:cs="Times New Roman"/>
          <w:bCs/>
          <w:sz w:val="28"/>
          <w:szCs w:val="28"/>
        </w:rPr>
        <w:lastRenderedPageBreak/>
        <w:t>от 23 июня 2020 г. № </w:t>
      </w:r>
      <w:r>
        <w:rPr>
          <w:rFonts w:ascii="Times New Roman" w:hAnsi="Times New Roman" w:cs="Times New Roman"/>
          <w:bCs/>
          <w:sz w:val="28"/>
          <w:szCs w:val="28"/>
        </w:rPr>
        <w:t>253</w:t>
      </w:r>
      <w:r w:rsidR="00FA3B54">
        <w:rPr>
          <w:rFonts w:ascii="Times New Roman" w:hAnsi="Times New Roman" w:cs="Times New Roman"/>
          <w:bCs/>
          <w:sz w:val="28"/>
          <w:szCs w:val="28"/>
        </w:rPr>
        <w:t>.</w:t>
      </w:r>
    </w:p>
    <w:p w14:paraId="03042DDE" w14:textId="77777777"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 xml:space="preserve">Структура оказания паллиативной медицинской помощи </w:t>
      </w:r>
      <w:r>
        <w:rPr>
          <w:rFonts w:ascii="Times New Roman" w:eastAsia="Times New Roman" w:hAnsi="Times New Roman" w:cs="Times New Roman"/>
          <w:sz w:val="28"/>
          <w:szCs w:val="28"/>
        </w:rPr>
        <w:br/>
        <w:t xml:space="preserve">на территории Республики Марий Эл регламентирована приказом Министерства здравоохранения Республики Марий Эл </w:t>
      </w:r>
      <w:r w:rsidR="00015C08">
        <w:rPr>
          <w:rFonts w:ascii="Times New Roman" w:eastAsia="Times New Roman" w:hAnsi="Times New Roman" w:cs="Times New Roman"/>
          <w:sz w:val="28"/>
          <w:szCs w:val="28"/>
        </w:rPr>
        <w:br/>
      </w:r>
      <w:r w:rsidR="00DD483E">
        <w:rPr>
          <w:rFonts w:ascii="Times New Roman" w:eastAsia="Times New Roman" w:hAnsi="Times New Roman" w:cs="Times New Roman"/>
          <w:sz w:val="28"/>
          <w:szCs w:val="28"/>
        </w:rPr>
        <w:t>от 26 сентября2019 г.</w:t>
      </w:r>
      <w:r>
        <w:rPr>
          <w:rFonts w:ascii="Times New Roman" w:hAnsi="Times New Roman"/>
          <w:sz w:val="28"/>
          <w:szCs w:val="28"/>
        </w:rPr>
        <w:t xml:space="preserve"> № 2015«Об организации оказания паллиативной медицинской помощи населению на территории Республики Марий Эл».</w:t>
      </w:r>
    </w:p>
    <w:p w14:paraId="52603FF7" w14:textId="77777777"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Для оказания паллиативной медицинской помощи взрослым </w:t>
      </w:r>
      <w:r>
        <w:rPr>
          <w:rFonts w:ascii="Times New Roman" w:eastAsia="Times New Roman" w:hAnsi="Times New Roman" w:cs="Times New Roman"/>
          <w:sz w:val="28"/>
          <w:szCs w:val="28"/>
          <w:lang w:eastAsia="en-US"/>
        </w:rPr>
        <w:br/>
        <w:t xml:space="preserve">в медицинских организациях функционируют: </w:t>
      </w:r>
    </w:p>
    <w:p w14:paraId="5182C7EA" w14:textId="02DA2343"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18 кабинетов паллиативной медицинской помощи  </w:t>
      </w:r>
      <w:r>
        <w:rPr>
          <w:rFonts w:ascii="Times New Roman" w:eastAsia="Times New Roman" w:hAnsi="Times New Roman" w:cs="Times New Roman"/>
          <w:sz w:val="28"/>
          <w:szCs w:val="28"/>
          <w:lang w:eastAsia="en-US"/>
        </w:rPr>
        <w:br/>
        <w:t xml:space="preserve">на базе </w:t>
      </w:r>
      <w:r w:rsidR="0028316D">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«Волжская центральная городская больница», </w:t>
      </w:r>
      <w:r w:rsidR="00C42D38">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«Козьмодемьянская межрайонная больница», </w:t>
      </w:r>
      <w:r w:rsidR="00C42D38">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«Куженерская центральная районная больница», </w:t>
      </w:r>
      <w:r w:rsidR="00C42D38">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«Мари-Турекская центральная районная больница», </w:t>
      </w:r>
      <w:r w:rsidR="00C42D38">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«Медведевская центральная районная больница», </w:t>
      </w:r>
      <w:r w:rsidR="00C42D38">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«Сернурская центральная районная больница», </w:t>
      </w:r>
      <w:r w:rsidR="00C42D38">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w:t>
      </w:r>
      <w:r w:rsidR="00A5188E">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«Медико-санитарная часть №</w:t>
      </w:r>
      <w:r w:rsidR="00DE1EB3">
        <w:rPr>
          <w:rFonts w:ascii="Times New Roman" w:eastAsia="Times New Roman" w:hAnsi="Times New Roman" w:cs="Times New Roman"/>
          <w:sz w:val="28"/>
          <w:szCs w:val="28"/>
          <w:lang w:eastAsia="en-US"/>
        </w:rPr>
        <w:t> </w:t>
      </w:r>
      <w:r>
        <w:rPr>
          <w:rFonts w:ascii="Times New Roman" w:eastAsia="Times New Roman" w:hAnsi="Times New Roman" w:cs="Times New Roman"/>
          <w:sz w:val="28"/>
          <w:szCs w:val="28"/>
          <w:lang w:eastAsia="en-US"/>
        </w:rPr>
        <w:t xml:space="preserve">1»,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«Республиканский клинический госпиталь ветеранов войн», </w:t>
      </w:r>
      <w:r w:rsidR="00C42D38">
        <w:rPr>
          <w:rFonts w:ascii="Times New Roman" w:eastAsia="Times New Roman" w:hAnsi="Times New Roman" w:cs="Times New Roman"/>
          <w:sz w:val="28"/>
          <w:szCs w:val="28"/>
          <w:lang w:eastAsia="en-US"/>
        </w:rPr>
        <w:t xml:space="preserve">государственного бюджетного учреждения </w:t>
      </w:r>
      <w:r>
        <w:rPr>
          <w:rFonts w:ascii="Times New Roman" w:eastAsia="Times New Roman" w:hAnsi="Times New Roman" w:cs="Times New Roman"/>
          <w:sz w:val="28"/>
          <w:szCs w:val="28"/>
          <w:lang w:eastAsia="en-US"/>
        </w:rPr>
        <w:t>Республики</w:t>
      </w:r>
      <w:r w:rsidR="00A5188E">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Марий Эл «Йошкар-Олинская гор</w:t>
      </w:r>
      <w:r w:rsidR="004673CE">
        <w:rPr>
          <w:rFonts w:ascii="Times New Roman" w:eastAsia="Times New Roman" w:hAnsi="Times New Roman" w:cs="Times New Roman"/>
          <w:sz w:val="28"/>
          <w:szCs w:val="28"/>
          <w:lang w:eastAsia="en-US"/>
        </w:rPr>
        <w:t>одская больница»</w:t>
      </w:r>
      <w:r>
        <w:rPr>
          <w:rFonts w:ascii="Times New Roman" w:eastAsia="Times New Roman" w:hAnsi="Times New Roman" w:cs="Times New Roman"/>
          <w:sz w:val="28"/>
          <w:szCs w:val="28"/>
          <w:lang w:eastAsia="en-US"/>
        </w:rPr>
        <w:t xml:space="preserve">,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«Поликлиника № 1 г.</w:t>
      </w:r>
      <w:r>
        <w:rPr>
          <w:rFonts w:ascii="Times New Roman" w:hAnsi="Times New Roman" w:cs="Times New Roman"/>
          <w:sz w:val="28"/>
          <w:szCs w:val="28"/>
        </w:rPr>
        <w:t> </w:t>
      </w:r>
      <w:r>
        <w:rPr>
          <w:rFonts w:ascii="Times New Roman" w:eastAsia="Times New Roman" w:hAnsi="Times New Roman" w:cs="Times New Roman"/>
          <w:sz w:val="28"/>
          <w:szCs w:val="28"/>
          <w:lang w:eastAsia="en-US"/>
        </w:rPr>
        <w:t xml:space="preserve">Йошкар-Олы»,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w:t>
      </w:r>
      <w:r w:rsidR="00A5188E">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«Поликлиника № 2 г. Йошкар-Олы»,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«Поликлиника № 4 г. Йошкар-Олы»,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«Республиканский онкологический диспансер»,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«Звениговская центральная районная больница»,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«Килемарская районная больница»,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«Моркинская центральная районная больница»,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«Оршанская центральная районная больница»,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«Советская центральная районная больница»;</w:t>
      </w:r>
    </w:p>
    <w:p w14:paraId="213C3D0B" w14:textId="2ECF8155" w:rsidR="007C5FD3"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5 отделений выездной патронажной службы для оказания паллиативной медицинской помощи взрослым на базе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«Волжская центральная городская больница», </w:t>
      </w:r>
      <w:r w:rsidR="0069376A">
        <w:rPr>
          <w:rFonts w:ascii="Times New Roman" w:eastAsia="Times New Roman" w:hAnsi="Times New Roman" w:cs="Times New Roman"/>
          <w:sz w:val="28"/>
          <w:szCs w:val="28"/>
          <w:lang w:eastAsia="en-US"/>
        </w:rPr>
        <w:t xml:space="preserve">государственного бюджетного учреждения </w:t>
      </w:r>
      <w:r>
        <w:rPr>
          <w:rFonts w:ascii="Times New Roman" w:eastAsia="Times New Roman" w:hAnsi="Times New Roman" w:cs="Times New Roman"/>
          <w:sz w:val="28"/>
          <w:szCs w:val="28"/>
          <w:lang w:eastAsia="en-US"/>
        </w:rPr>
        <w:t xml:space="preserve">Республики Марий Эл «Козьмодемьянская межрайонная больница», </w:t>
      </w:r>
      <w:r w:rsidR="0069376A">
        <w:rPr>
          <w:rFonts w:ascii="Times New Roman" w:eastAsia="Times New Roman" w:hAnsi="Times New Roman" w:cs="Times New Roman"/>
          <w:sz w:val="28"/>
          <w:szCs w:val="28"/>
          <w:lang w:eastAsia="en-US"/>
        </w:rPr>
        <w:lastRenderedPageBreak/>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w:t>
      </w:r>
      <w:r>
        <w:rPr>
          <w:rFonts w:ascii="Times New Roman" w:eastAsia="Times New Roman" w:hAnsi="Times New Roman" w:cs="Times New Roman"/>
          <w:sz w:val="28"/>
          <w:szCs w:val="28"/>
          <w:lang w:val="en-US" w:eastAsia="en-US"/>
        </w:rPr>
        <w:t>C</w:t>
      </w:r>
      <w:r>
        <w:rPr>
          <w:rFonts w:ascii="Times New Roman" w:eastAsia="Times New Roman" w:hAnsi="Times New Roman" w:cs="Times New Roman"/>
          <w:sz w:val="28"/>
          <w:szCs w:val="28"/>
          <w:lang w:eastAsia="en-US"/>
        </w:rPr>
        <w:t xml:space="preserve">ернурская центральная районная больница»,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«Медведевская центральная районная больница»,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«Республиканский клинический госпиталь ветеранов войн»;</w:t>
      </w:r>
    </w:p>
    <w:p w14:paraId="1EFE8B17" w14:textId="1173EF18"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 отделения паллиативной медицинской помощи взрослым</w:t>
      </w:r>
      <w:r w:rsidR="007B1744">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на базе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«Медведевская центральная больница» (22 койки),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«Куженерская районная больница» (15 коек) и 18 коек в государственном бюджетном учреждении Республики Марий Эл «Козьмодемьянская межрайонная больница»;</w:t>
      </w:r>
    </w:p>
    <w:p w14:paraId="262ABEC2" w14:textId="421692D0"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32 койки сестринского ухода в 3 медицинских организациях: </w:t>
      </w:r>
      <w:r>
        <w:rPr>
          <w:rFonts w:ascii="Times New Roman" w:eastAsia="Times New Roman" w:hAnsi="Times New Roman" w:cs="Times New Roman"/>
          <w:sz w:val="28"/>
          <w:szCs w:val="28"/>
          <w:lang w:eastAsia="en-US"/>
        </w:rPr>
        <w:br/>
      </w:r>
      <w:r w:rsidR="0069376A">
        <w:rPr>
          <w:rFonts w:ascii="Times New Roman" w:eastAsia="Times New Roman" w:hAnsi="Times New Roman" w:cs="Times New Roman"/>
          <w:sz w:val="28"/>
          <w:szCs w:val="28"/>
          <w:lang w:eastAsia="en-US"/>
        </w:rPr>
        <w:t>государственно</w:t>
      </w:r>
      <w:r w:rsidR="0069376A">
        <w:rPr>
          <w:rFonts w:ascii="Times New Roman" w:eastAsia="Times New Roman" w:hAnsi="Times New Roman" w:cs="Times New Roman"/>
          <w:sz w:val="28"/>
          <w:szCs w:val="28"/>
          <w:lang w:eastAsia="en-US"/>
        </w:rPr>
        <w:t>м</w:t>
      </w:r>
      <w:r w:rsidR="0069376A">
        <w:rPr>
          <w:rFonts w:ascii="Times New Roman" w:eastAsia="Times New Roman" w:hAnsi="Times New Roman" w:cs="Times New Roman"/>
          <w:sz w:val="28"/>
          <w:szCs w:val="28"/>
          <w:lang w:eastAsia="en-US"/>
        </w:rPr>
        <w:t xml:space="preserve"> бюджетно</w:t>
      </w:r>
      <w:r w:rsidR="0069376A">
        <w:rPr>
          <w:rFonts w:ascii="Times New Roman" w:eastAsia="Times New Roman" w:hAnsi="Times New Roman" w:cs="Times New Roman"/>
          <w:sz w:val="28"/>
          <w:szCs w:val="28"/>
          <w:lang w:eastAsia="en-US"/>
        </w:rPr>
        <w:t>м</w:t>
      </w:r>
      <w:r w:rsidR="0069376A">
        <w:rPr>
          <w:rFonts w:ascii="Times New Roman" w:eastAsia="Times New Roman" w:hAnsi="Times New Roman" w:cs="Times New Roman"/>
          <w:sz w:val="28"/>
          <w:szCs w:val="28"/>
          <w:lang w:eastAsia="en-US"/>
        </w:rPr>
        <w:t xml:space="preserve"> учреждени</w:t>
      </w:r>
      <w:r w:rsidR="0069376A">
        <w:rPr>
          <w:rFonts w:ascii="Times New Roman" w:eastAsia="Times New Roman" w:hAnsi="Times New Roman" w:cs="Times New Roman"/>
          <w:sz w:val="28"/>
          <w:szCs w:val="28"/>
          <w:lang w:eastAsia="en-US"/>
        </w:rPr>
        <w:t>и</w:t>
      </w:r>
      <w:r>
        <w:rPr>
          <w:rFonts w:ascii="Times New Roman" w:eastAsia="Times New Roman" w:hAnsi="Times New Roman" w:cs="Times New Roman"/>
          <w:sz w:val="28"/>
          <w:szCs w:val="28"/>
          <w:lang w:eastAsia="en-US"/>
        </w:rPr>
        <w:t xml:space="preserve"> Республики Марий Эл «Козьмодемьянская межрайонная больница» (17 коек), </w:t>
      </w:r>
      <w:r w:rsidR="0069376A">
        <w:rPr>
          <w:rFonts w:ascii="Times New Roman" w:eastAsia="Times New Roman" w:hAnsi="Times New Roman" w:cs="Times New Roman"/>
          <w:sz w:val="28"/>
          <w:szCs w:val="28"/>
          <w:lang w:eastAsia="en-US"/>
        </w:rPr>
        <w:t>государственном бюджетном учреждении</w:t>
      </w:r>
      <w:r>
        <w:rPr>
          <w:rFonts w:ascii="Times New Roman" w:eastAsia="Times New Roman" w:hAnsi="Times New Roman" w:cs="Times New Roman"/>
          <w:sz w:val="28"/>
          <w:szCs w:val="28"/>
          <w:lang w:eastAsia="en-US"/>
        </w:rPr>
        <w:t xml:space="preserve"> Республики Марий Эл «Килемарская районная больница» (15 коек), </w:t>
      </w:r>
      <w:r w:rsidR="0069376A">
        <w:rPr>
          <w:rFonts w:ascii="Times New Roman" w:eastAsia="Times New Roman" w:hAnsi="Times New Roman" w:cs="Times New Roman"/>
          <w:sz w:val="28"/>
          <w:szCs w:val="28"/>
          <w:lang w:eastAsia="en-US"/>
        </w:rPr>
        <w:t>государственном бюджетном учреждении</w:t>
      </w:r>
      <w:r>
        <w:rPr>
          <w:rFonts w:ascii="Times New Roman" w:eastAsia="Times New Roman" w:hAnsi="Times New Roman" w:cs="Times New Roman"/>
          <w:sz w:val="28"/>
          <w:szCs w:val="28"/>
          <w:lang w:eastAsia="en-US"/>
        </w:rPr>
        <w:t xml:space="preserve"> Республики Марий Эл</w:t>
      </w:r>
      <w:r w:rsidR="00A5188E">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«Мари-Турекская ц</w:t>
      </w:r>
      <w:r w:rsidR="00443394">
        <w:rPr>
          <w:rFonts w:ascii="Times New Roman" w:eastAsia="Times New Roman" w:hAnsi="Times New Roman" w:cs="Times New Roman"/>
          <w:sz w:val="28"/>
          <w:szCs w:val="28"/>
          <w:lang w:eastAsia="en-US"/>
        </w:rPr>
        <w:t>ентральная районная больница имени</w:t>
      </w:r>
      <w:r>
        <w:rPr>
          <w:rFonts w:ascii="Times New Roman" w:eastAsia="Times New Roman" w:hAnsi="Times New Roman" w:cs="Times New Roman"/>
          <w:sz w:val="28"/>
          <w:szCs w:val="28"/>
          <w:lang w:eastAsia="en-US"/>
        </w:rPr>
        <w:t xml:space="preserve"> В.В.</w:t>
      </w:r>
      <w:r w:rsidR="00015C08">
        <w:rPr>
          <w:rFonts w:ascii="Times New Roman" w:eastAsia="Times New Roman" w:hAnsi="Times New Roman" w:cs="Times New Roman"/>
          <w:sz w:val="28"/>
          <w:szCs w:val="28"/>
          <w:lang w:eastAsia="en-US"/>
        </w:rPr>
        <w:t> </w:t>
      </w:r>
      <w:r>
        <w:rPr>
          <w:rFonts w:ascii="Times New Roman" w:eastAsia="Times New Roman" w:hAnsi="Times New Roman" w:cs="Times New Roman"/>
          <w:sz w:val="28"/>
          <w:szCs w:val="28"/>
          <w:lang w:eastAsia="en-US"/>
        </w:rPr>
        <w:t xml:space="preserve">Свинина» (15 коек). В 2020 году койки сестринского ухода </w:t>
      </w:r>
      <w:r w:rsidR="0069376A">
        <w:rPr>
          <w:rFonts w:ascii="Times New Roman" w:eastAsia="Times New Roman" w:hAnsi="Times New Roman" w:cs="Times New Roman"/>
          <w:sz w:val="28"/>
          <w:szCs w:val="28"/>
          <w:lang w:eastAsia="en-US"/>
        </w:rPr>
        <w:br/>
      </w:r>
      <w:r>
        <w:rPr>
          <w:rFonts w:ascii="Times New Roman" w:eastAsia="Times New Roman" w:hAnsi="Times New Roman" w:cs="Times New Roman"/>
          <w:sz w:val="28"/>
          <w:szCs w:val="28"/>
          <w:lang w:eastAsia="en-US"/>
        </w:rPr>
        <w:t xml:space="preserve">в </w:t>
      </w:r>
      <w:r w:rsidR="0069376A">
        <w:rPr>
          <w:rFonts w:ascii="Times New Roman" w:eastAsia="Times New Roman" w:hAnsi="Times New Roman" w:cs="Times New Roman"/>
          <w:sz w:val="28"/>
          <w:szCs w:val="28"/>
          <w:lang w:eastAsia="en-US"/>
        </w:rPr>
        <w:t>государственно</w:t>
      </w:r>
      <w:r w:rsidR="0069376A">
        <w:rPr>
          <w:rFonts w:ascii="Times New Roman" w:eastAsia="Times New Roman" w:hAnsi="Times New Roman" w:cs="Times New Roman"/>
          <w:sz w:val="28"/>
          <w:szCs w:val="28"/>
          <w:lang w:eastAsia="en-US"/>
        </w:rPr>
        <w:t>м</w:t>
      </w:r>
      <w:r w:rsidR="0069376A">
        <w:rPr>
          <w:rFonts w:ascii="Times New Roman" w:eastAsia="Times New Roman" w:hAnsi="Times New Roman" w:cs="Times New Roman"/>
          <w:sz w:val="28"/>
          <w:szCs w:val="28"/>
          <w:lang w:eastAsia="en-US"/>
        </w:rPr>
        <w:t xml:space="preserve"> бюджетного учреждения</w:t>
      </w:r>
      <w:r>
        <w:rPr>
          <w:rFonts w:ascii="Times New Roman" w:eastAsia="Times New Roman" w:hAnsi="Times New Roman" w:cs="Times New Roman"/>
          <w:sz w:val="28"/>
          <w:szCs w:val="28"/>
          <w:lang w:eastAsia="en-US"/>
        </w:rPr>
        <w:t xml:space="preserve"> Республики Марий Эл «Мари-Турекская ц</w:t>
      </w:r>
      <w:r w:rsidR="00443394">
        <w:rPr>
          <w:rFonts w:ascii="Times New Roman" w:eastAsia="Times New Roman" w:hAnsi="Times New Roman" w:cs="Times New Roman"/>
          <w:sz w:val="28"/>
          <w:szCs w:val="28"/>
          <w:lang w:eastAsia="en-US"/>
        </w:rPr>
        <w:t>ентральная районная больница</w:t>
      </w:r>
      <w:r w:rsidR="00A5188E">
        <w:rPr>
          <w:rFonts w:ascii="Times New Roman" w:eastAsia="Times New Roman" w:hAnsi="Times New Roman" w:cs="Times New Roman"/>
          <w:sz w:val="28"/>
          <w:szCs w:val="28"/>
          <w:lang w:eastAsia="en-US"/>
        </w:rPr>
        <w:t xml:space="preserve"> </w:t>
      </w:r>
      <w:r w:rsidR="00443394">
        <w:rPr>
          <w:rFonts w:ascii="Times New Roman" w:eastAsia="Times New Roman" w:hAnsi="Times New Roman" w:cs="Times New Roman"/>
          <w:sz w:val="28"/>
          <w:szCs w:val="28"/>
          <w:lang w:eastAsia="en-US"/>
        </w:rPr>
        <w:t>имени</w:t>
      </w:r>
      <w:r>
        <w:rPr>
          <w:rFonts w:ascii="Times New Roman" w:eastAsia="Times New Roman" w:hAnsi="Times New Roman" w:cs="Times New Roman"/>
          <w:sz w:val="28"/>
          <w:szCs w:val="28"/>
          <w:lang w:eastAsia="en-US"/>
        </w:rPr>
        <w:t xml:space="preserve"> В.В.</w:t>
      </w:r>
      <w:r w:rsidR="00015C08">
        <w:rPr>
          <w:rFonts w:ascii="Times New Roman" w:eastAsia="Times New Roman" w:hAnsi="Times New Roman" w:cs="Times New Roman"/>
          <w:sz w:val="28"/>
          <w:szCs w:val="28"/>
          <w:lang w:eastAsia="en-US"/>
        </w:rPr>
        <w:t> </w:t>
      </w:r>
      <w:r>
        <w:rPr>
          <w:rFonts w:ascii="Times New Roman" w:eastAsia="Times New Roman" w:hAnsi="Times New Roman" w:cs="Times New Roman"/>
          <w:sz w:val="28"/>
          <w:szCs w:val="28"/>
          <w:lang w:eastAsia="en-US"/>
        </w:rPr>
        <w:t>Свинина» были перепрофилированы в инфекционные койки для оказания медицинской помощи пациентам с новой коронавирусной инфекцией.</w:t>
      </w:r>
    </w:p>
    <w:p w14:paraId="50E4E44E" w14:textId="77777777"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Pr>
          <w:rFonts w:ascii="Times New Roman" w:hAnsi="Times New Roman"/>
          <w:sz w:val="28"/>
          <w:szCs w:val="28"/>
        </w:rPr>
        <w:t>Паллиативная медицинская помощь детям в амбулаторных условиях оказывается в 16 медицинских организациях.</w:t>
      </w:r>
    </w:p>
    <w:p w14:paraId="78175747" w14:textId="3E11C299"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Функционируют 2 отделения выездной патронажной паллиативной медицинской помощи детям: на базе </w:t>
      </w:r>
      <w:r w:rsidR="0069376A">
        <w:rPr>
          <w:rFonts w:ascii="Times New Roman" w:eastAsia="Times New Roman" w:hAnsi="Times New Roman" w:cs="Times New Roman"/>
          <w:sz w:val="28"/>
          <w:szCs w:val="28"/>
          <w:lang w:eastAsia="en-US"/>
        </w:rPr>
        <w:t>государственно</w:t>
      </w:r>
      <w:r w:rsidR="0069376A">
        <w:rPr>
          <w:rFonts w:ascii="Times New Roman" w:eastAsia="Times New Roman" w:hAnsi="Times New Roman" w:cs="Times New Roman"/>
          <w:sz w:val="28"/>
          <w:szCs w:val="28"/>
          <w:lang w:eastAsia="en-US"/>
        </w:rPr>
        <w:t>го</w:t>
      </w:r>
      <w:r w:rsidR="0069376A">
        <w:rPr>
          <w:rFonts w:ascii="Times New Roman" w:eastAsia="Times New Roman" w:hAnsi="Times New Roman" w:cs="Times New Roman"/>
          <w:sz w:val="28"/>
          <w:szCs w:val="28"/>
          <w:lang w:eastAsia="en-US"/>
        </w:rPr>
        <w:t xml:space="preserve"> бюджетно</w:t>
      </w:r>
      <w:r w:rsidR="0069376A">
        <w:rPr>
          <w:rFonts w:ascii="Times New Roman" w:eastAsia="Times New Roman" w:hAnsi="Times New Roman" w:cs="Times New Roman"/>
          <w:sz w:val="28"/>
          <w:szCs w:val="28"/>
          <w:lang w:eastAsia="en-US"/>
        </w:rPr>
        <w:t>го</w:t>
      </w:r>
      <w:r w:rsidR="0069376A">
        <w:rPr>
          <w:rFonts w:ascii="Times New Roman" w:eastAsia="Times New Roman" w:hAnsi="Times New Roman" w:cs="Times New Roman"/>
          <w:sz w:val="28"/>
          <w:szCs w:val="28"/>
          <w:lang w:eastAsia="en-US"/>
        </w:rPr>
        <w:t xml:space="preserve"> учреждени</w:t>
      </w:r>
      <w:r w:rsidR="0069376A">
        <w:rPr>
          <w:rFonts w:ascii="Times New Roman" w:eastAsia="Times New Roman" w:hAnsi="Times New Roman" w:cs="Times New Roman"/>
          <w:sz w:val="28"/>
          <w:szCs w:val="28"/>
          <w:lang w:eastAsia="en-US"/>
        </w:rPr>
        <w:t>я</w:t>
      </w:r>
      <w:r>
        <w:rPr>
          <w:rFonts w:ascii="Times New Roman" w:eastAsia="Times New Roman" w:hAnsi="Times New Roman" w:cs="Times New Roman"/>
          <w:sz w:val="28"/>
          <w:szCs w:val="28"/>
          <w:lang w:eastAsia="en-US"/>
        </w:rPr>
        <w:t xml:space="preserve"> Республики Марий Эл «Волжская центральная городская больница»</w:t>
      </w:r>
      <w:r w:rsidR="0069376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и </w:t>
      </w:r>
      <w:r w:rsidR="0069376A">
        <w:rPr>
          <w:rFonts w:ascii="Times New Roman" w:eastAsia="Times New Roman" w:hAnsi="Times New Roman" w:cs="Times New Roman"/>
          <w:sz w:val="28"/>
          <w:szCs w:val="28"/>
          <w:lang w:eastAsia="en-US"/>
        </w:rPr>
        <w:t>государственного бюджетного учреждения</w:t>
      </w:r>
      <w:r>
        <w:rPr>
          <w:rFonts w:ascii="Times New Roman" w:eastAsia="Times New Roman" w:hAnsi="Times New Roman" w:cs="Times New Roman"/>
          <w:sz w:val="28"/>
          <w:szCs w:val="28"/>
          <w:lang w:eastAsia="en-US"/>
        </w:rPr>
        <w:t xml:space="preserve"> Республики Марий Эл «Детская республиканская клиническая больница».</w:t>
      </w:r>
    </w:p>
    <w:p w14:paraId="327C41EB" w14:textId="237ED3A0"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Функционируют 3 койки паллиативной медицинской помощи для детей в государственном бюджетном учреждении Республики</w:t>
      </w:r>
      <w:r w:rsidR="007B1744">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Ма</w:t>
      </w:r>
      <w:r w:rsidR="00545A76">
        <w:rPr>
          <w:rFonts w:ascii="Times New Roman" w:eastAsia="Times New Roman" w:hAnsi="Times New Roman" w:cs="Times New Roman"/>
          <w:sz w:val="28"/>
          <w:szCs w:val="28"/>
          <w:lang w:eastAsia="en-US"/>
        </w:rPr>
        <w:t xml:space="preserve">рий Эл </w:t>
      </w:r>
      <w:r>
        <w:rPr>
          <w:rFonts w:ascii="Times New Roman" w:eastAsia="Times New Roman" w:hAnsi="Times New Roman" w:cs="Times New Roman"/>
          <w:sz w:val="28"/>
          <w:szCs w:val="28"/>
          <w:lang w:eastAsia="en-US"/>
        </w:rPr>
        <w:t>«Детская республиканская клиническая больница».</w:t>
      </w:r>
    </w:p>
    <w:p w14:paraId="63F9A96A" w14:textId="77777777"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Pr>
          <w:rFonts w:ascii="Times New Roman" w:hAnsi="Times New Roman"/>
          <w:sz w:val="28"/>
          <w:szCs w:val="28"/>
        </w:rPr>
        <w:t>Обеспеченность паллиативными койками для взрослых с учетом коек сестринского ухода составляет 1,7 на 10 тыс. взрослого населения.</w:t>
      </w:r>
    </w:p>
    <w:p w14:paraId="7BE52790" w14:textId="77777777"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Pr>
          <w:rFonts w:ascii="Times New Roman" w:hAnsi="Times New Roman"/>
          <w:sz w:val="28"/>
          <w:szCs w:val="28"/>
        </w:rPr>
        <w:t xml:space="preserve">Обеспеченность паллиативными койками для детей составляет </w:t>
      </w:r>
      <w:r>
        <w:rPr>
          <w:rFonts w:ascii="Times New Roman" w:hAnsi="Times New Roman"/>
          <w:sz w:val="28"/>
          <w:szCs w:val="28"/>
        </w:rPr>
        <w:br/>
        <w:t>0,2 на 10 тыс. детского населения.</w:t>
      </w:r>
    </w:p>
    <w:p w14:paraId="212BBA46" w14:textId="77777777"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sz w:val="28"/>
          <w:szCs w:val="28"/>
        </w:rPr>
      </w:pPr>
      <w:r>
        <w:rPr>
          <w:rFonts w:ascii="Times New Roman" w:hAnsi="Times New Roman"/>
          <w:sz w:val="28"/>
          <w:szCs w:val="28"/>
        </w:rPr>
        <w:t>Кабинеты паллиативной медицинской помощи для взрослого населения организованы во всех муниципальных образованиях</w:t>
      </w:r>
      <w:r w:rsidR="007C5FD3">
        <w:rPr>
          <w:rFonts w:ascii="Times New Roman" w:hAnsi="Times New Roman"/>
          <w:sz w:val="28"/>
          <w:szCs w:val="28"/>
        </w:rPr>
        <w:br/>
      </w:r>
      <w:r w:rsidR="00DA0E2C">
        <w:rPr>
          <w:rFonts w:ascii="Times New Roman" w:hAnsi="Times New Roman"/>
          <w:sz w:val="28"/>
          <w:szCs w:val="28"/>
        </w:rPr>
        <w:t>в Республике</w:t>
      </w:r>
      <w:r>
        <w:rPr>
          <w:rFonts w:ascii="Times New Roman" w:hAnsi="Times New Roman"/>
          <w:sz w:val="28"/>
          <w:szCs w:val="28"/>
        </w:rPr>
        <w:t xml:space="preserve"> Марий Эл, укомплектованы с учетом прикрепленного населения и объема выполняемой работы. Врачами кабинетов паллиативной медицинской помощи ведутся районные сегменты реестра паллиативных пациентов, осуществляется динамическое наблюдение </w:t>
      </w:r>
      <w:r w:rsidR="00391EC0">
        <w:rPr>
          <w:rFonts w:ascii="Times New Roman" w:hAnsi="Times New Roman"/>
          <w:sz w:val="28"/>
          <w:szCs w:val="28"/>
        </w:rPr>
        <w:br/>
      </w:r>
      <w:r>
        <w:rPr>
          <w:rFonts w:ascii="Times New Roman" w:hAnsi="Times New Roman"/>
          <w:sz w:val="28"/>
          <w:szCs w:val="28"/>
        </w:rPr>
        <w:t xml:space="preserve">за пациентами, лечение болевого и других синдромов, оказывается </w:t>
      </w:r>
      <w:r>
        <w:rPr>
          <w:rFonts w:ascii="Times New Roman" w:hAnsi="Times New Roman"/>
          <w:sz w:val="28"/>
          <w:szCs w:val="28"/>
        </w:rPr>
        <w:lastRenderedPageBreak/>
        <w:t xml:space="preserve">психологическая помощь; при наличии показаний больные направляются на стационарный этап лечения, организуются консультации врачей-специалистов, обучение родственников и иных лиц правилам ухода, обеспечивается взаимодействие с организациями социального обслуживания, предоставляется методическая помощь. </w:t>
      </w:r>
      <w:r w:rsidR="007C5FD3">
        <w:rPr>
          <w:rFonts w:ascii="Times New Roman" w:hAnsi="Times New Roman"/>
          <w:sz w:val="28"/>
          <w:szCs w:val="28"/>
        </w:rPr>
        <w:br/>
      </w:r>
      <w:r>
        <w:rPr>
          <w:rFonts w:ascii="Times New Roman" w:hAnsi="Times New Roman"/>
          <w:sz w:val="28"/>
          <w:szCs w:val="28"/>
        </w:rPr>
        <w:t>При необходимости врач кабинета паллиативной медицинской помощи формирует выездную бригаду с привлечением врачей-специалистов для обслуживания паллиативного пациента.</w:t>
      </w:r>
    </w:p>
    <w:p w14:paraId="2595C5C1" w14:textId="595685FF" w:rsidR="00DF767E"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 2020 году создан респираторный центр для взрослых на базе </w:t>
      </w:r>
      <w:r w:rsidR="0069376A">
        <w:rPr>
          <w:rFonts w:ascii="Times New Roman" w:eastAsia="Times New Roman" w:hAnsi="Times New Roman" w:cs="Times New Roman"/>
          <w:sz w:val="28"/>
          <w:szCs w:val="28"/>
          <w:lang w:eastAsia="en-US"/>
        </w:rPr>
        <w:t xml:space="preserve">государственного бюджетного учреждения </w:t>
      </w:r>
      <w:r w:rsidR="00DD483E">
        <w:rPr>
          <w:rFonts w:ascii="Times New Roman" w:eastAsia="Times New Roman" w:hAnsi="Times New Roman" w:cs="Times New Roman"/>
          <w:sz w:val="28"/>
          <w:szCs w:val="28"/>
          <w:lang w:eastAsia="en-US"/>
        </w:rPr>
        <w:t>Республики Марий Эл</w:t>
      </w:r>
      <w:r>
        <w:rPr>
          <w:rFonts w:ascii="Times New Roman" w:eastAsia="Times New Roman" w:hAnsi="Times New Roman" w:cs="Times New Roman"/>
          <w:sz w:val="28"/>
          <w:szCs w:val="28"/>
          <w:lang w:eastAsia="en-US"/>
        </w:rPr>
        <w:t xml:space="preserve"> «Республиканский клинический госпиталь ветеранов войн».</w:t>
      </w:r>
    </w:p>
    <w:p w14:paraId="7DD04B09" w14:textId="52D4C3DA" w:rsidR="00DF767E" w:rsidRPr="000A056D" w:rsidRDefault="00DA0E2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 Р</w:t>
      </w:r>
      <w:r w:rsidR="0001264F" w:rsidRPr="000A056D">
        <w:rPr>
          <w:rFonts w:ascii="Times New Roman" w:hAnsi="Times New Roman" w:cs="Times New Roman"/>
          <w:sz w:val="28"/>
          <w:szCs w:val="28"/>
        </w:rPr>
        <w:t xml:space="preserve">еспублике </w:t>
      </w:r>
      <w:r w:rsidRPr="000A056D">
        <w:rPr>
          <w:rFonts w:ascii="Times New Roman" w:hAnsi="Times New Roman" w:cs="Times New Roman"/>
          <w:sz w:val="28"/>
          <w:szCs w:val="28"/>
        </w:rPr>
        <w:t>Марий Эл все медицинские организации</w:t>
      </w:r>
      <w:r w:rsidR="0001264F" w:rsidRPr="000A056D">
        <w:rPr>
          <w:rFonts w:ascii="Times New Roman" w:hAnsi="Times New Roman" w:cs="Times New Roman"/>
          <w:sz w:val="28"/>
          <w:szCs w:val="28"/>
        </w:rPr>
        <w:t xml:space="preserve"> работают </w:t>
      </w:r>
      <w:r w:rsidR="00A729A3" w:rsidRPr="000A056D">
        <w:rPr>
          <w:rFonts w:ascii="Times New Roman" w:hAnsi="Times New Roman" w:cs="Times New Roman"/>
          <w:sz w:val="28"/>
          <w:szCs w:val="28"/>
        </w:rPr>
        <w:br/>
      </w:r>
      <w:r w:rsidR="0001264F" w:rsidRPr="000A056D">
        <w:rPr>
          <w:rFonts w:ascii="Times New Roman" w:hAnsi="Times New Roman" w:cs="Times New Roman"/>
          <w:sz w:val="28"/>
          <w:szCs w:val="28"/>
        </w:rPr>
        <w:t>в региональной медицинской</w:t>
      </w:r>
      <w:r w:rsidRPr="000A056D">
        <w:rPr>
          <w:rFonts w:ascii="Times New Roman" w:hAnsi="Times New Roman" w:cs="Times New Roman"/>
          <w:sz w:val="28"/>
          <w:szCs w:val="28"/>
        </w:rPr>
        <w:t xml:space="preserve"> информационной системе </w:t>
      </w:r>
      <w:r w:rsidR="00015C08" w:rsidRPr="000A056D">
        <w:rPr>
          <w:rFonts w:ascii="Times New Roman" w:hAnsi="Times New Roman" w:cs="Times New Roman"/>
          <w:sz w:val="28"/>
          <w:szCs w:val="28"/>
        </w:rPr>
        <w:br/>
      </w:r>
      <w:r w:rsidRPr="000A056D">
        <w:rPr>
          <w:rFonts w:ascii="Times New Roman" w:hAnsi="Times New Roman" w:cs="Times New Roman"/>
          <w:sz w:val="28"/>
          <w:szCs w:val="28"/>
        </w:rPr>
        <w:t>(</w:t>
      </w:r>
      <w:r w:rsidR="00840B6E" w:rsidRPr="000A056D">
        <w:rPr>
          <w:rFonts w:ascii="Times New Roman" w:hAnsi="Times New Roman" w:cs="Times New Roman"/>
          <w:sz w:val="28"/>
          <w:szCs w:val="28"/>
        </w:rPr>
        <w:t xml:space="preserve">ООО «РТ Медицинские информационные системы», </w:t>
      </w:r>
      <w:r w:rsidR="0001264F" w:rsidRPr="000A056D">
        <w:rPr>
          <w:rFonts w:ascii="Times New Roman" w:hAnsi="Times New Roman" w:cs="Times New Roman"/>
          <w:sz w:val="28"/>
          <w:szCs w:val="28"/>
        </w:rPr>
        <w:t>ПАО «Ростелеком»)</w:t>
      </w:r>
      <w:r w:rsidR="0069376A">
        <w:rPr>
          <w:rFonts w:ascii="Times New Roman" w:hAnsi="Times New Roman" w:cs="Times New Roman"/>
          <w:sz w:val="28"/>
          <w:szCs w:val="28"/>
        </w:rPr>
        <w:t xml:space="preserve"> </w:t>
      </w:r>
      <w:r w:rsidR="007C5FD3" w:rsidRPr="000A056D">
        <w:rPr>
          <w:rFonts w:ascii="Times New Roman" w:hAnsi="Times New Roman" w:cs="Times New Roman"/>
          <w:sz w:val="28"/>
          <w:szCs w:val="28"/>
        </w:rPr>
        <w:t>(</w:t>
      </w:r>
      <w:r w:rsidRPr="000A056D">
        <w:rPr>
          <w:rFonts w:ascii="Times New Roman" w:hAnsi="Times New Roman" w:cs="Times New Roman"/>
          <w:sz w:val="28"/>
          <w:szCs w:val="28"/>
        </w:rPr>
        <w:t>далее - РМИС)</w:t>
      </w:r>
      <w:r w:rsidR="0001264F" w:rsidRPr="000A056D">
        <w:rPr>
          <w:rFonts w:ascii="Times New Roman" w:hAnsi="Times New Roman" w:cs="Times New Roman"/>
          <w:sz w:val="28"/>
          <w:szCs w:val="28"/>
        </w:rPr>
        <w:t xml:space="preserve">, в рамках которой обеспечено ведение электронных медицинских карт пациентов, реализована интеграция </w:t>
      </w:r>
      <w:r w:rsidR="0069376A">
        <w:rPr>
          <w:rFonts w:ascii="Times New Roman" w:hAnsi="Times New Roman" w:cs="Times New Roman"/>
          <w:sz w:val="28"/>
          <w:szCs w:val="28"/>
        </w:rPr>
        <w:br/>
      </w:r>
      <w:r w:rsidR="0001264F" w:rsidRPr="000A056D">
        <w:rPr>
          <w:rFonts w:ascii="Times New Roman" w:hAnsi="Times New Roman" w:cs="Times New Roman"/>
          <w:sz w:val="28"/>
          <w:szCs w:val="28"/>
        </w:rPr>
        <w:t>с федеральными сервисами Единой государственной информационной системы здравоохранения (ЕГИСЗ).</w:t>
      </w:r>
    </w:p>
    <w:p w14:paraId="3ADB94E0" w14:textId="77777777" w:rsidR="00DF767E" w:rsidRPr="000A056D"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В </w:t>
      </w:r>
      <w:r w:rsidR="00DA0E2C" w:rsidRPr="000A056D">
        <w:rPr>
          <w:rFonts w:ascii="Times New Roman" w:hAnsi="Times New Roman" w:cs="Times New Roman"/>
          <w:sz w:val="28"/>
          <w:szCs w:val="28"/>
        </w:rPr>
        <w:t>рамках Р</w:t>
      </w:r>
      <w:r w:rsidRPr="000A056D">
        <w:rPr>
          <w:rFonts w:ascii="Times New Roman" w:hAnsi="Times New Roman" w:cs="Times New Roman"/>
          <w:sz w:val="28"/>
          <w:szCs w:val="28"/>
        </w:rPr>
        <w:t>МИС использу</w:t>
      </w:r>
      <w:r w:rsidR="00391EC0" w:rsidRPr="000A056D">
        <w:rPr>
          <w:rFonts w:ascii="Times New Roman" w:hAnsi="Times New Roman" w:cs="Times New Roman"/>
          <w:sz w:val="28"/>
          <w:szCs w:val="28"/>
        </w:rPr>
        <w:t>е</w:t>
      </w:r>
      <w:r w:rsidRPr="000A056D">
        <w:rPr>
          <w:rFonts w:ascii="Times New Roman" w:hAnsi="Times New Roman" w:cs="Times New Roman"/>
          <w:sz w:val="28"/>
          <w:szCs w:val="28"/>
        </w:rPr>
        <w:t>тся унифицированная нормативно-справочная информация как раздел</w:t>
      </w:r>
      <w:r w:rsidR="00391EC0" w:rsidRPr="000A056D">
        <w:rPr>
          <w:rFonts w:ascii="Times New Roman" w:hAnsi="Times New Roman" w:cs="Times New Roman"/>
          <w:sz w:val="28"/>
          <w:szCs w:val="28"/>
        </w:rPr>
        <w:t>а</w:t>
      </w:r>
      <w:r w:rsidRPr="000A056D">
        <w:rPr>
          <w:rFonts w:ascii="Times New Roman" w:hAnsi="Times New Roman" w:cs="Times New Roman"/>
          <w:sz w:val="28"/>
          <w:szCs w:val="28"/>
        </w:rPr>
        <w:t xml:space="preserve"> «</w:t>
      </w:r>
      <w:r w:rsidR="00391EC0" w:rsidRPr="000A056D">
        <w:rPr>
          <w:rFonts w:ascii="Times New Roman" w:hAnsi="Times New Roman" w:cs="Times New Roman"/>
          <w:sz w:val="28"/>
          <w:szCs w:val="28"/>
        </w:rPr>
        <w:t>З</w:t>
      </w:r>
      <w:r w:rsidRPr="000A056D">
        <w:rPr>
          <w:rFonts w:ascii="Times New Roman" w:hAnsi="Times New Roman" w:cs="Times New Roman"/>
          <w:sz w:val="28"/>
          <w:szCs w:val="28"/>
        </w:rPr>
        <w:t xml:space="preserve">дравоохранение» региона, </w:t>
      </w:r>
      <w:r w:rsidR="00015C08" w:rsidRPr="000A056D">
        <w:rPr>
          <w:rFonts w:ascii="Times New Roman" w:hAnsi="Times New Roman" w:cs="Times New Roman"/>
          <w:sz w:val="28"/>
          <w:szCs w:val="28"/>
        </w:rPr>
        <w:br/>
      </w:r>
      <w:r w:rsidRPr="000A056D">
        <w:rPr>
          <w:rFonts w:ascii="Times New Roman" w:hAnsi="Times New Roman" w:cs="Times New Roman"/>
          <w:sz w:val="28"/>
          <w:szCs w:val="28"/>
        </w:rPr>
        <w:t>так и системы обязательного медицинского страхования.</w:t>
      </w:r>
    </w:p>
    <w:p w14:paraId="14EB31EA" w14:textId="7C13C8B8" w:rsidR="009A3C39" w:rsidRPr="000A056D" w:rsidRDefault="001A0C83"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eastAsia="Times New Roman" w:hAnsi="Times New Roman" w:cs="Times New Roman"/>
          <w:sz w:val="24"/>
          <w:szCs w:val="24"/>
        </w:rPr>
      </w:pPr>
      <w:r w:rsidRPr="000A056D">
        <w:rPr>
          <w:rFonts w:ascii="Times New Roman" w:hAnsi="Times New Roman" w:cs="Times New Roman"/>
          <w:sz w:val="28"/>
          <w:szCs w:val="28"/>
        </w:rPr>
        <w:t>Организовано</w:t>
      </w:r>
      <w:r w:rsidR="0001264F" w:rsidRPr="000A056D">
        <w:rPr>
          <w:rFonts w:ascii="Times New Roman" w:hAnsi="Times New Roman" w:cs="Times New Roman"/>
          <w:sz w:val="28"/>
          <w:szCs w:val="28"/>
        </w:rPr>
        <w:t xml:space="preserve"> ведение систем электронной очереди для амбулаторных и стационарных пациентов, интегрированной электронной медицинской карты</w:t>
      </w:r>
      <w:r w:rsidRPr="000A056D">
        <w:rPr>
          <w:rFonts w:ascii="Times New Roman" w:hAnsi="Times New Roman" w:cs="Times New Roman"/>
          <w:sz w:val="28"/>
          <w:szCs w:val="28"/>
        </w:rPr>
        <w:t>,</w:t>
      </w:r>
      <w:r w:rsidR="00A8105F">
        <w:rPr>
          <w:rFonts w:ascii="Times New Roman" w:hAnsi="Times New Roman" w:cs="Times New Roman"/>
          <w:sz w:val="28"/>
          <w:szCs w:val="28"/>
        </w:rPr>
        <w:t xml:space="preserve"> </w:t>
      </w:r>
      <w:r w:rsidRPr="000A056D">
        <w:rPr>
          <w:rFonts w:ascii="Times New Roman" w:hAnsi="Times New Roman" w:cs="Times New Roman"/>
          <w:sz w:val="28"/>
          <w:szCs w:val="28"/>
        </w:rPr>
        <w:t xml:space="preserve">с использованием регионального портала </w:t>
      </w:r>
      <w:r w:rsidR="00AF0370" w:rsidRPr="000A056D">
        <w:rPr>
          <w:rFonts w:ascii="Times New Roman" w:hAnsi="Times New Roman" w:cs="Times New Roman"/>
          <w:sz w:val="28"/>
          <w:szCs w:val="28"/>
        </w:rPr>
        <w:t xml:space="preserve"> медицинских услуг https://portal12.is-mis.ru/</w:t>
      </w:r>
      <w:r w:rsidRPr="000A056D">
        <w:rPr>
          <w:rFonts w:ascii="Times New Roman" w:hAnsi="Times New Roman" w:cs="Times New Roman"/>
          <w:sz w:val="28"/>
          <w:szCs w:val="28"/>
        </w:rPr>
        <w:t>, записи на прием к врачу</w:t>
      </w:r>
      <w:r w:rsidR="00A5188E" w:rsidRPr="000A056D">
        <w:rPr>
          <w:rFonts w:ascii="Times New Roman" w:hAnsi="Times New Roman" w:cs="Times New Roman"/>
          <w:sz w:val="28"/>
          <w:szCs w:val="28"/>
        </w:rPr>
        <w:t xml:space="preserve"> </w:t>
      </w:r>
      <w:r w:rsidRPr="000A056D">
        <w:rPr>
          <w:rFonts w:ascii="Times New Roman" w:hAnsi="Times New Roman" w:cs="Times New Roman"/>
          <w:sz w:val="28"/>
          <w:szCs w:val="28"/>
        </w:rPr>
        <w:t>на Едином портале государственных услуг</w:t>
      </w:r>
      <w:r w:rsidR="00AF0370" w:rsidRPr="000A056D">
        <w:rPr>
          <w:rFonts w:ascii="Times New Roman" w:hAnsi="Times New Roman" w:cs="Times New Roman"/>
          <w:sz w:val="28"/>
          <w:szCs w:val="28"/>
        </w:rPr>
        <w:t xml:space="preserve"> (ЕПГУ)</w:t>
      </w:r>
      <w:r w:rsidRPr="000A056D">
        <w:rPr>
          <w:rFonts w:ascii="Times New Roman" w:hAnsi="Times New Roman" w:cs="Times New Roman"/>
          <w:sz w:val="28"/>
          <w:szCs w:val="28"/>
        </w:rPr>
        <w:t>, модулей региональной медицинской информационной системы «Электронная регистратура», «Поликлиника», «Стационар», «Управление потоками пациентов»</w:t>
      </w:r>
      <w:r w:rsidR="0001264F" w:rsidRPr="000A056D">
        <w:rPr>
          <w:rFonts w:ascii="Times New Roman" w:hAnsi="Times New Roman" w:cs="Times New Roman"/>
          <w:sz w:val="28"/>
          <w:szCs w:val="28"/>
        </w:rPr>
        <w:t>.</w:t>
      </w:r>
      <w:r w:rsidRPr="000A056D">
        <w:rPr>
          <w:rFonts w:ascii="Times New Roman" w:hAnsi="Times New Roman" w:cs="Times New Roman"/>
          <w:sz w:val="28"/>
          <w:szCs w:val="28"/>
        </w:rPr>
        <w:t xml:space="preserve"> Поддержка</w:t>
      </w:r>
      <w:r w:rsidR="00A5188E" w:rsidRPr="000A056D">
        <w:rPr>
          <w:rFonts w:ascii="Times New Roman" w:hAnsi="Times New Roman" w:cs="Times New Roman"/>
          <w:sz w:val="28"/>
          <w:szCs w:val="28"/>
        </w:rPr>
        <w:t xml:space="preserve"> </w:t>
      </w:r>
      <w:r w:rsidRPr="000A056D">
        <w:rPr>
          <w:rFonts w:ascii="Times New Roman" w:hAnsi="Times New Roman" w:cs="Times New Roman"/>
          <w:sz w:val="28"/>
          <w:szCs w:val="28"/>
        </w:rPr>
        <w:t>и техническое сопровождение модулей региональной медицинской информационной системы проводится специалистами службы технической поддержки ПАО «Ростелеком</w:t>
      </w:r>
      <w:r w:rsidR="00391EC0" w:rsidRPr="000A056D">
        <w:rPr>
          <w:rFonts w:ascii="Times New Roman" w:hAnsi="Times New Roman" w:cs="Times New Roman"/>
          <w:sz w:val="28"/>
          <w:szCs w:val="28"/>
        </w:rPr>
        <w:t>»</w:t>
      </w:r>
      <w:r w:rsidR="00AF0370" w:rsidRPr="000A056D">
        <w:rPr>
          <w:rFonts w:ascii="Times New Roman" w:hAnsi="Times New Roman" w:cs="Times New Roman"/>
          <w:sz w:val="28"/>
          <w:szCs w:val="28"/>
        </w:rPr>
        <w:br/>
      </w:r>
      <w:r w:rsidRPr="000A056D">
        <w:rPr>
          <w:rFonts w:ascii="Times New Roman" w:hAnsi="Times New Roman" w:cs="Times New Roman"/>
          <w:sz w:val="28"/>
          <w:szCs w:val="28"/>
        </w:rPr>
        <w:t xml:space="preserve">в рамках заключенных контрактов медицинских организаций. Контроль </w:t>
      </w:r>
      <w:r w:rsidR="00391EC0" w:rsidRPr="000A056D">
        <w:rPr>
          <w:rFonts w:ascii="Times New Roman" w:hAnsi="Times New Roman" w:cs="Times New Roman"/>
          <w:sz w:val="28"/>
          <w:szCs w:val="28"/>
        </w:rPr>
        <w:br/>
      </w:r>
      <w:r w:rsidRPr="000A056D">
        <w:rPr>
          <w:rFonts w:ascii="Times New Roman" w:hAnsi="Times New Roman" w:cs="Times New Roman"/>
          <w:sz w:val="28"/>
          <w:szCs w:val="28"/>
        </w:rPr>
        <w:t>за ведением систем электронной очереди проводится Министерством здравоохранения Республики Мари</w:t>
      </w:r>
      <w:r w:rsidR="00391EC0" w:rsidRPr="000A056D">
        <w:rPr>
          <w:rFonts w:ascii="Times New Roman" w:hAnsi="Times New Roman" w:cs="Times New Roman"/>
          <w:sz w:val="28"/>
          <w:szCs w:val="28"/>
        </w:rPr>
        <w:t>й Эл, т</w:t>
      </w:r>
      <w:r w:rsidR="00DA0E2C" w:rsidRPr="000A056D">
        <w:rPr>
          <w:rFonts w:ascii="Times New Roman" w:hAnsi="Times New Roman" w:cs="Times New Roman"/>
          <w:sz w:val="28"/>
          <w:szCs w:val="28"/>
        </w:rPr>
        <w:t>ерриториальным фондом обязательного медицинского страхования в Республике Марий Эл</w:t>
      </w:r>
      <w:r w:rsidRPr="000A056D">
        <w:rPr>
          <w:rFonts w:ascii="Times New Roman" w:hAnsi="Times New Roman" w:cs="Times New Roman"/>
          <w:sz w:val="28"/>
          <w:szCs w:val="28"/>
        </w:rPr>
        <w:t>, страховыми медицинскими организациями.</w:t>
      </w:r>
      <w:r w:rsidR="00A5188E" w:rsidRPr="000A056D">
        <w:rPr>
          <w:rFonts w:ascii="Times New Roman" w:hAnsi="Times New Roman" w:cs="Times New Roman"/>
          <w:sz w:val="28"/>
          <w:szCs w:val="28"/>
        </w:rPr>
        <w:t xml:space="preserve"> </w:t>
      </w:r>
      <w:r w:rsidR="00391EC0" w:rsidRPr="000A056D">
        <w:rPr>
          <w:rFonts w:ascii="Times New Roman" w:hAnsi="Times New Roman" w:cs="Times New Roman"/>
          <w:sz w:val="28"/>
          <w:szCs w:val="28"/>
        </w:rPr>
        <w:t>По разделу «О</w:t>
      </w:r>
      <w:r w:rsidR="0001264F" w:rsidRPr="000A056D">
        <w:rPr>
          <w:rFonts w:ascii="Times New Roman" w:hAnsi="Times New Roman" w:cs="Times New Roman"/>
          <w:sz w:val="28"/>
          <w:szCs w:val="28"/>
        </w:rPr>
        <w:t xml:space="preserve">нкология» вне рамок </w:t>
      </w:r>
      <w:r w:rsidR="00B97F22" w:rsidRPr="000A056D">
        <w:rPr>
          <w:rFonts w:ascii="Times New Roman" w:hAnsi="Times New Roman" w:cs="Times New Roman"/>
          <w:sz w:val="28"/>
          <w:szCs w:val="28"/>
        </w:rPr>
        <w:t>РМИС</w:t>
      </w:r>
      <w:r w:rsidR="00A5188E" w:rsidRPr="000A056D">
        <w:rPr>
          <w:rFonts w:ascii="Times New Roman" w:hAnsi="Times New Roman" w:cs="Times New Roman"/>
          <w:sz w:val="28"/>
          <w:szCs w:val="28"/>
        </w:rPr>
        <w:t xml:space="preserve"> </w:t>
      </w:r>
      <w:r w:rsidR="0001264F" w:rsidRPr="000A056D">
        <w:rPr>
          <w:rFonts w:ascii="Times New Roman" w:hAnsi="Times New Roman" w:cs="Times New Roman"/>
          <w:sz w:val="28"/>
          <w:szCs w:val="28"/>
        </w:rPr>
        <w:t xml:space="preserve">в настоящее время ведется канцер-регистр </w:t>
      </w:r>
      <w:r w:rsidR="0074386B" w:rsidRPr="000A056D">
        <w:rPr>
          <w:rFonts w:ascii="Times New Roman" w:hAnsi="Times New Roman" w:cs="Times New Roman"/>
          <w:sz w:val="28"/>
          <w:szCs w:val="28"/>
        </w:rPr>
        <w:br/>
      </w:r>
      <w:r w:rsidR="0001264F" w:rsidRPr="000A056D">
        <w:rPr>
          <w:rFonts w:ascii="Times New Roman" w:hAnsi="Times New Roman" w:cs="Times New Roman"/>
          <w:sz w:val="28"/>
          <w:szCs w:val="28"/>
        </w:rPr>
        <w:t>в информационной системе</w:t>
      </w:r>
      <w:r w:rsidR="007C5FD3" w:rsidRPr="000A056D">
        <w:rPr>
          <w:rFonts w:ascii="Times New Roman" w:hAnsi="Times New Roman" w:cs="Times New Roman"/>
          <w:sz w:val="28"/>
          <w:szCs w:val="28"/>
        </w:rPr>
        <w:t>,</w:t>
      </w:r>
      <w:r w:rsidR="0001264F" w:rsidRPr="000A056D">
        <w:rPr>
          <w:rFonts w:ascii="Times New Roman" w:hAnsi="Times New Roman" w:cs="Times New Roman"/>
          <w:sz w:val="28"/>
          <w:szCs w:val="28"/>
        </w:rPr>
        <w:t xml:space="preserve"> разработ</w:t>
      </w:r>
      <w:r w:rsidR="007C5FD3" w:rsidRPr="000A056D">
        <w:rPr>
          <w:rFonts w:ascii="Times New Roman" w:hAnsi="Times New Roman" w:cs="Times New Roman"/>
          <w:sz w:val="28"/>
          <w:szCs w:val="28"/>
        </w:rPr>
        <w:t>анной</w:t>
      </w:r>
      <w:r w:rsidR="00A5188E" w:rsidRPr="000A056D">
        <w:rPr>
          <w:rFonts w:ascii="Times New Roman" w:hAnsi="Times New Roman" w:cs="Times New Roman"/>
          <w:sz w:val="28"/>
          <w:szCs w:val="28"/>
        </w:rPr>
        <w:t xml:space="preserve"> </w:t>
      </w:r>
      <w:r w:rsidR="009A3C39" w:rsidRPr="000A056D">
        <w:rPr>
          <w:rFonts w:ascii="Times New Roman" w:eastAsia="Times New Roman" w:hAnsi="Times New Roman" w:cs="Times New Roman"/>
          <w:sz w:val="28"/>
          <w:szCs w:val="28"/>
          <w:shd w:val="clear" w:color="auto" w:fill="FFFFFF"/>
        </w:rPr>
        <w:t>федеральн</w:t>
      </w:r>
      <w:r w:rsidR="007C5FD3" w:rsidRPr="000A056D">
        <w:rPr>
          <w:rFonts w:ascii="Times New Roman" w:eastAsia="Times New Roman" w:hAnsi="Times New Roman" w:cs="Times New Roman"/>
          <w:sz w:val="28"/>
          <w:szCs w:val="28"/>
          <w:shd w:val="clear" w:color="auto" w:fill="FFFFFF"/>
        </w:rPr>
        <w:t>ым</w:t>
      </w:r>
      <w:r w:rsidR="009A3C39" w:rsidRPr="000A056D">
        <w:rPr>
          <w:rFonts w:ascii="Times New Roman" w:eastAsia="Times New Roman" w:hAnsi="Times New Roman" w:cs="Times New Roman"/>
          <w:sz w:val="28"/>
          <w:szCs w:val="28"/>
          <w:shd w:val="clear" w:color="auto" w:fill="FFFFFF"/>
        </w:rPr>
        <w:t xml:space="preserve"> государственн</w:t>
      </w:r>
      <w:r w:rsidR="007C5FD3" w:rsidRPr="000A056D">
        <w:rPr>
          <w:rFonts w:ascii="Times New Roman" w:eastAsia="Times New Roman" w:hAnsi="Times New Roman" w:cs="Times New Roman"/>
          <w:sz w:val="28"/>
          <w:szCs w:val="28"/>
          <w:shd w:val="clear" w:color="auto" w:fill="FFFFFF"/>
        </w:rPr>
        <w:t>ым</w:t>
      </w:r>
      <w:r w:rsidR="009A3C39" w:rsidRPr="000A056D">
        <w:rPr>
          <w:rFonts w:ascii="Times New Roman" w:eastAsia="Times New Roman" w:hAnsi="Times New Roman" w:cs="Times New Roman"/>
          <w:sz w:val="28"/>
          <w:szCs w:val="28"/>
          <w:shd w:val="clear" w:color="auto" w:fill="FFFFFF"/>
        </w:rPr>
        <w:t xml:space="preserve"> бюджетн</w:t>
      </w:r>
      <w:r w:rsidR="007C5FD3" w:rsidRPr="000A056D">
        <w:rPr>
          <w:rFonts w:ascii="Times New Roman" w:eastAsia="Times New Roman" w:hAnsi="Times New Roman" w:cs="Times New Roman"/>
          <w:sz w:val="28"/>
          <w:szCs w:val="28"/>
          <w:shd w:val="clear" w:color="auto" w:fill="FFFFFF"/>
        </w:rPr>
        <w:t>ым</w:t>
      </w:r>
      <w:r w:rsidR="009A3C39" w:rsidRPr="000A056D">
        <w:rPr>
          <w:rFonts w:ascii="Times New Roman" w:eastAsia="Times New Roman" w:hAnsi="Times New Roman" w:cs="Times New Roman"/>
          <w:sz w:val="28"/>
          <w:szCs w:val="28"/>
          <w:shd w:val="clear" w:color="auto" w:fill="FFFFFF"/>
        </w:rPr>
        <w:t xml:space="preserve"> учреждени</w:t>
      </w:r>
      <w:r w:rsidR="007C5FD3" w:rsidRPr="000A056D">
        <w:rPr>
          <w:rFonts w:ascii="Times New Roman" w:eastAsia="Times New Roman" w:hAnsi="Times New Roman" w:cs="Times New Roman"/>
          <w:sz w:val="28"/>
          <w:szCs w:val="28"/>
          <w:shd w:val="clear" w:color="auto" w:fill="FFFFFF"/>
        </w:rPr>
        <w:t>ем</w:t>
      </w:r>
      <w:r w:rsidR="00A5188E" w:rsidRPr="000A056D">
        <w:rPr>
          <w:rFonts w:ascii="Times New Roman" w:eastAsia="Times New Roman" w:hAnsi="Times New Roman" w:cs="Times New Roman"/>
          <w:sz w:val="28"/>
          <w:szCs w:val="28"/>
          <w:shd w:val="clear" w:color="auto" w:fill="FFFFFF"/>
        </w:rPr>
        <w:t xml:space="preserve"> </w:t>
      </w:r>
      <w:r w:rsidR="002711A2" w:rsidRPr="000A056D">
        <w:rPr>
          <w:rFonts w:ascii="Times New Roman" w:eastAsia="Times New Roman" w:hAnsi="Times New Roman" w:cs="Times New Roman"/>
          <w:sz w:val="28"/>
          <w:szCs w:val="28"/>
          <w:shd w:val="clear" w:color="auto" w:fill="FFFFFF"/>
        </w:rPr>
        <w:t>«</w:t>
      </w:r>
      <w:r w:rsidR="009A3C39" w:rsidRPr="000A056D">
        <w:rPr>
          <w:rFonts w:ascii="Times New Roman" w:eastAsia="Times New Roman" w:hAnsi="Times New Roman" w:cs="Times New Roman"/>
          <w:sz w:val="28"/>
          <w:szCs w:val="28"/>
          <w:shd w:val="clear" w:color="auto" w:fill="FFFFFF"/>
        </w:rPr>
        <w:t>Национальный медицинский исследовательский центр радиологии» Министерства здравоохранения Российской Федерации</w:t>
      </w:r>
      <w:r w:rsidR="002711A2" w:rsidRPr="000A056D">
        <w:rPr>
          <w:rFonts w:ascii="Times New Roman" w:eastAsia="Times New Roman" w:hAnsi="Times New Roman" w:cs="Times New Roman"/>
          <w:sz w:val="28"/>
          <w:szCs w:val="28"/>
          <w:shd w:val="clear" w:color="auto" w:fill="FFFFFF"/>
        </w:rPr>
        <w:t>.</w:t>
      </w:r>
    </w:p>
    <w:p w14:paraId="1DE69E00" w14:textId="382E0366" w:rsidR="00DF767E" w:rsidRPr="000A056D" w:rsidRDefault="00CE4218"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О</w:t>
      </w:r>
      <w:r w:rsidR="0001264F" w:rsidRPr="000A056D">
        <w:rPr>
          <w:rFonts w:ascii="Times New Roman" w:hAnsi="Times New Roman" w:cs="Times New Roman"/>
          <w:sz w:val="28"/>
          <w:szCs w:val="28"/>
        </w:rPr>
        <w:t xml:space="preserve">рганизована телемедицинская сеть, которая включает Республиканский телемедицинский центр на базе </w:t>
      </w:r>
      <w:r w:rsidR="0069376A">
        <w:rPr>
          <w:rFonts w:ascii="Times New Roman" w:eastAsia="Times New Roman" w:hAnsi="Times New Roman" w:cs="Times New Roman"/>
          <w:sz w:val="28"/>
          <w:szCs w:val="28"/>
          <w:lang w:eastAsia="en-US"/>
        </w:rPr>
        <w:t>государственного бюджетного учреждения</w:t>
      </w:r>
      <w:r w:rsidR="0001264F" w:rsidRPr="000A056D">
        <w:rPr>
          <w:rFonts w:ascii="Times New Roman" w:hAnsi="Times New Roman" w:cs="Times New Roman"/>
          <w:sz w:val="28"/>
          <w:szCs w:val="28"/>
        </w:rPr>
        <w:t xml:space="preserve"> Республики Марий Эл «Республиканская </w:t>
      </w:r>
      <w:r w:rsidR="0001264F" w:rsidRPr="000A056D">
        <w:rPr>
          <w:rFonts w:ascii="Times New Roman" w:hAnsi="Times New Roman" w:cs="Times New Roman"/>
          <w:sz w:val="28"/>
          <w:szCs w:val="28"/>
        </w:rPr>
        <w:lastRenderedPageBreak/>
        <w:t>клиническая больница»</w:t>
      </w:r>
      <w:r w:rsidR="00A5188E" w:rsidRPr="000A056D">
        <w:rPr>
          <w:rFonts w:ascii="Times New Roman" w:hAnsi="Times New Roman" w:cs="Times New Roman"/>
          <w:sz w:val="28"/>
          <w:szCs w:val="28"/>
        </w:rPr>
        <w:t xml:space="preserve"> </w:t>
      </w:r>
      <w:r w:rsidR="0001264F" w:rsidRPr="000A056D">
        <w:rPr>
          <w:rFonts w:ascii="Times New Roman" w:hAnsi="Times New Roman" w:cs="Times New Roman"/>
          <w:sz w:val="28"/>
          <w:szCs w:val="28"/>
        </w:rPr>
        <w:t xml:space="preserve">и 18 телемедицинских пунктов в других медицинских организациях, включая все межрайонные, центральные городские и районные больницы. Телемедицинские консультации для медицинских организаций по разделу «Онкология» проводят </w:t>
      </w:r>
      <w:r w:rsidR="0069376A">
        <w:rPr>
          <w:rFonts w:ascii="Times New Roman" w:eastAsia="Times New Roman" w:hAnsi="Times New Roman" w:cs="Times New Roman"/>
          <w:sz w:val="28"/>
          <w:szCs w:val="28"/>
          <w:lang w:eastAsia="en-US"/>
        </w:rPr>
        <w:t>государственно</w:t>
      </w:r>
      <w:r w:rsidR="0069376A">
        <w:rPr>
          <w:rFonts w:ascii="Times New Roman" w:eastAsia="Times New Roman" w:hAnsi="Times New Roman" w:cs="Times New Roman"/>
          <w:sz w:val="28"/>
          <w:szCs w:val="28"/>
          <w:lang w:eastAsia="en-US"/>
        </w:rPr>
        <w:t>е</w:t>
      </w:r>
      <w:r w:rsidR="0069376A">
        <w:rPr>
          <w:rFonts w:ascii="Times New Roman" w:eastAsia="Times New Roman" w:hAnsi="Times New Roman" w:cs="Times New Roman"/>
          <w:sz w:val="28"/>
          <w:szCs w:val="28"/>
          <w:lang w:eastAsia="en-US"/>
        </w:rPr>
        <w:t xml:space="preserve"> бюджетно</w:t>
      </w:r>
      <w:r w:rsidR="0069376A">
        <w:rPr>
          <w:rFonts w:ascii="Times New Roman" w:eastAsia="Times New Roman" w:hAnsi="Times New Roman" w:cs="Times New Roman"/>
          <w:sz w:val="28"/>
          <w:szCs w:val="28"/>
          <w:lang w:eastAsia="en-US"/>
        </w:rPr>
        <w:t>е</w:t>
      </w:r>
      <w:r w:rsidR="0069376A">
        <w:rPr>
          <w:rFonts w:ascii="Times New Roman" w:eastAsia="Times New Roman" w:hAnsi="Times New Roman" w:cs="Times New Roman"/>
          <w:sz w:val="28"/>
          <w:szCs w:val="28"/>
          <w:lang w:eastAsia="en-US"/>
        </w:rPr>
        <w:t xml:space="preserve"> учреждени</w:t>
      </w:r>
      <w:r w:rsidR="0069376A">
        <w:rPr>
          <w:rFonts w:ascii="Times New Roman" w:eastAsia="Times New Roman" w:hAnsi="Times New Roman" w:cs="Times New Roman"/>
          <w:sz w:val="28"/>
          <w:szCs w:val="28"/>
          <w:lang w:eastAsia="en-US"/>
        </w:rPr>
        <w:t>е</w:t>
      </w:r>
      <w:r w:rsidR="0069376A">
        <w:rPr>
          <w:rFonts w:ascii="Times New Roman" w:eastAsia="Times New Roman" w:hAnsi="Times New Roman" w:cs="Times New Roman"/>
          <w:sz w:val="28"/>
          <w:szCs w:val="28"/>
          <w:lang w:eastAsia="en-US"/>
        </w:rPr>
        <w:t xml:space="preserve"> </w:t>
      </w:r>
      <w:r w:rsidR="0001264F" w:rsidRPr="000A056D">
        <w:rPr>
          <w:rFonts w:ascii="Times New Roman" w:hAnsi="Times New Roman" w:cs="Times New Roman"/>
          <w:sz w:val="28"/>
          <w:szCs w:val="28"/>
        </w:rPr>
        <w:t xml:space="preserve">Республики Марий Эл «Республиканский онкологический диспансер» и </w:t>
      </w:r>
      <w:r w:rsidRPr="000A056D">
        <w:rPr>
          <w:rFonts w:ascii="Times New Roman" w:hAnsi="Times New Roman" w:cs="Times New Roman"/>
          <w:sz w:val="28"/>
          <w:szCs w:val="28"/>
        </w:rPr>
        <w:t>государственное бюджетное учреждение</w:t>
      </w:r>
      <w:r w:rsidR="0001264F" w:rsidRPr="000A056D">
        <w:rPr>
          <w:rFonts w:ascii="Times New Roman" w:hAnsi="Times New Roman" w:cs="Times New Roman"/>
          <w:sz w:val="28"/>
          <w:szCs w:val="28"/>
        </w:rPr>
        <w:t xml:space="preserve"> Республики Марий Эл «Республиканская клиническая больница».</w:t>
      </w:r>
      <w:r w:rsidR="00A5188E" w:rsidRPr="000A056D">
        <w:rPr>
          <w:rFonts w:ascii="Times New Roman" w:hAnsi="Times New Roman" w:cs="Times New Roman"/>
          <w:sz w:val="28"/>
          <w:szCs w:val="28"/>
        </w:rPr>
        <w:t xml:space="preserve"> </w:t>
      </w:r>
      <w:r w:rsidR="0001264F" w:rsidRPr="000A056D">
        <w:rPr>
          <w:rFonts w:ascii="Times New Roman" w:hAnsi="Times New Roman" w:cs="Times New Roman"/>
          <w:sz w:val="28"/>
          <w:szCs w:val="28"/>
        </w:rPr>
        <w:t>В 202</w:t>
      </w:r>
      <w:r w:rsidR="00211C11" w:rsidRPr="000A056D">
        <w:rPr>
          <w:rFonts w:ascii="Times New Roman" w:hAnsi="Times New Roman" w:cs="Times New Roman"/>
          <w:sz w:val="28"/>
          <w:szCs w:val="28"/>
        </w:rPr>
        <w:t>2</w:t>
      </w:r>
      <w:r w:rsidR="0001264F" w:rsidRPr="000A056D">
        <w:rPr>
          <w:rFonts w:ascii="Times New Roman" w:hAnsi="Times New Roman" w:cs="Times New Roman"/>
          <w:sz w:val="28"/>
          <w:szCs w:val="28"/>
        </w:rPr>
        <w:t xml:space="preserve"> году проведено</w:t>
      </w:r>
      <w:r w:rsidR="004E0BCC" w:rsidRPr="000A056D">
        <w:rPr>
          <w:rFonts w:ascii="Times New Roman" w:hAnsi="Times New Roman" w:cs="Times New Roman"/>
          <w:sz w:val="28"/>
          <w:szCs w:val="28"/>
        </w:rPr>
        <w:t xml:space="preserve"> </w:t>
      </w:r>
      <w:r w:rsidR="00DD483E" w:rsidRPr="000A056D">
        <w:rPr>
          <w:rFonts w:ascii="Times New Roman" w:hAnsi="Times New Roman" w:cs="Times New Roman"/>
          <w:sz w:val="28"/>
          <w:szCs w:val="28"/>
        </w:rPr>
        <w:t>4 телемедицинские консультации</w:t>
      </w:r>
      <w:r w:rsidR="0001264F" w:rsidRPr="000A056D">
        <w:rPr>
          <w:rFonts w:ascii="Times New Roman" w:hAnsi="Times New Roman" w:cs="Times New Roman"/>
          <w:sz w:val="28"/>
          <w:szCs w:val="28"/>
        </w:rPr>
        <w:t>.</w:t>
      </w:r>
    </w:p>
    <w:p w14:paraId="33481E1F" w14:textId="48E8A64C" w:rsidR="00DF767E" w:rsidRPr="000A056D"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Организовано подключение республиканских медицинских организаций к федеральной телемедицинской системе для телемедицинских консультаций с федеральными </w:t>
      </w:r>
      <w:r w:rsidR="00E90290" w:rsidRPr="000A056D">
        <w:rPr>
          <w:rFonts w:ascii="Times New Roman" w:hAnsi="Times New Roman" w:cs="Times New Roman"/>
          <w:sz w:val="28"/>
          <w:szCs w:val="28"/>
        </w:rPr>
        <w:t>национальными медицинскими исследовательскими центрами</w:t>
      </w:r>
      <w:r w:rsidR="001A0C83" w:rsidRPr="000A056D">
        <w:rPr>
          <w:rFonts w:ascii="Times New Roman" w:hAnsi="Times New Roman" w:cs="Times New Roman"/>
          <w:sz w:val="28"/>
          <w:szCs w:val="28"/>
        </w:rPr>
        <w:t>,</w:t>
      </w:r>
      <w:r w:rsidR="00A5188E" w:rsidRPr="000A056D">
        <w:rPr>
          <w:rFonts w:ascii="Times New Roman" w:hAnsi="Times New Roman" w:cs="Times New Roman"/>
          <w:sz w:val="28"/>
          <w:szCs w:val="28"/>
        </w:rPr>
        <w:t xml:space="preserve"> </w:t>
      </w:r>
      <w:r w:rsidR="001A0C83" w:rsidRPr="000A056D">
        <w:rPr>
          <w:rFonts w:ascii="Times New Roman" w:hAnsi="Times New Roman" w:cs="Times New Roman"/>
          <w:sz w:val="28"/>
          <w:szCs w:val="28"/>
        </w:rPr>
        <w:t>в 202</w:t>
      </w:r>
      <w:r w:rsidR="00211C11" w:rsidRPr="000A056D">
        <w:rPr>
          <w:rFonts w:ascii="Times New Roman" w:hAnsi="Times New Roman" w:cs="Times New Roman"/>
          <w:sz w:val="28"/>
          <w:szCs w:val="28"/>
        </w:rPr>
        <w:t>2</w:t>
      </w:r>
      <w:r w:rsidR="001A0C83" w:rsidRPr="000A056D">
        <w:rPr>
          <w:rFonts w:ascii="Times New Roman" w:hAnsi="Times New Roman" w:cs="Times New Roman"/>
          <w:sz w:val="28"/>
          <w:szCs w:val="28"/>
        </w:rPr>
        <w:t xml:space="preserve"> году проведено </w:t>
      </w:r>
      <w:r w:rsidR="00BB2226" w:rsidRPr="000A056D">
        <w:rPr>
          <w:rFonts w:ascii="Times New Roman" w:hAnsi="Times New Roman" w:cs="Times New Roman"/>
          <w:sz w:val="28"/>
          <w:szCs w:val="28"/>
        </w:rPr>
        <w:br/>
      </w:r>
      <w:r w:rsidR="00DD483E" w:rsidRPr="000A056D">
        <w:rPr>
          <w:rFonts w:ascii="Times New Roman" w:hAnsi="Times New Roman" w:cs="Times New Roman"/>
          <w:sz w:val="28"/>
          <w:szCs w:val="28"/>
        </w:rPr>
        <w:t>216</w:t>
      </w:r>
      <w:r w:rsidR="001A0C83" w:rsidRPr="000A056D">
        <w:rPr>
          <w:rFonts w:ascii="Times New Roman" w:hAnsi="Times New Roman" w:cs="Times New Roman"/>
          <w:sz w:val="28"/>
          <w:szCs w:val="28"/>
        </w:rPr>
        <w:t xml:space="preserve"> телемедицинских консультаций</w:t>
      </w:r>
      <w:r w:rsidRPr="000A056D">
        <w:rPr>
          <w:rFonts w:ascii="Times New Roman" w:hAnsi="Times New Roman" w:cs="Times New Roman"/>
          <w:sz w:val="28"/>
          <w:szCs w:val="28"/>
        </w:rPr>
        <w:t>.</w:t>
      </w:r>
    </w:p>
    <w:p w14:paraId="70B866F9" w14:textId="20409DF5" w:rsidR="00D20015" w:rsidRPr="000A056D"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 рамках регионального проекта «</w:t>
      </w:r>
      <w:r w:rsidR="00036FAC" w:rsidRPr="000A056D">
        <w:rPr>
          <w:rFonts w:ascii="Times New Roman" w:hAnsi="Times New Roman" w:cs="Times New Roman"/>
          <w:sz w:val="28"/>
          <w:szCs w:val="28"/>
        </w:rPr>
        <w:t>Создание единого цифрового контура в сфере здравоохранения на основе единой государственной информационной системы здравоохранения (ЕГИСЗ)</w:t>
      </w:r>
      <w:r w:rsidR="008120DC" w:rsidRPr="000A056D">
        <w:rPr>
          <w:rFonts w:ascii="Times New Roman" w:hAnsi="Times New Roman" w:cs="Times New Roman"/>
          <w:sz w:val="28"/>
          <w:szCs w:val="28"/>
        </w:rPr>
        <w:t xml:space="preserve">», утвержденного Советом при Главе Республики Марий Эл по стратегическому развитию, проектной деятельности реализации национальных проектов </w:t>
      </w:r>
      <w:r w:rsidR="002D0CD1" w:rsidRPr="000A056D">
        <w:rPr>
          <w:rFonts w:ascii="Times New Roman" w:hAnsi="Times New Roman" w:cs="Times New Roman"/>
          <w:sz w:val="28"/>
          <w:szCs w:val="28"/>
        </w:rPr>
        <w:br/>
      </w:r>
      <w:r w:rsidR="008120DC" w:rsidRPr="000A056D">
        <w:rPr>
          <w:rFonts w:ascii="Times New Roman" w:hAnsi="Times New Roman" w:cs="Times New Roman"/>
          <w:sz w:val="28"/>
          <w:szCs w:val="28"/>
        </w:rPr>
        <w:t xml:space="preserve">и программ (протокол от 14 декабря 2018 г. </w:t>
      </w:r>
      <w:r w:rsidR="00CA0A2C" w:rsidRPr="000A056D">
        <w:rPr>
          <w:rFonts w:ascii="Times New Roman" w:hAnsi="Times New Roman" w:cs="Times New Roman"/>
          <w:sz w:val="28"/>
          <w:szCs w:val="28"/>
        </w:rPr>
        <w:t>№ </w:t>
      </w:r>
      <w:r w:rsidR="008120DC" w:rsidRPr="000A056D">
        <w:rPr>
          <w:rFonts w:ascii="Times New Roman" w:hAnsi="Times New Roman" w:cs="Times New Roman"/>
          <w:sz w:val="28"/>
          <w:szCs w:val="28"/>
        </w:rPr>
        <w:t>2)</w:t>
      </w:r>
      <w:r w:rsidR="00ED3E67" w:rsidRPr="000A056D">
        <w:rPr>
          <w:rFonts w:ascii="Times New Roman" w:hAnsi="Times New Roman" w:cs="Times New Roman"/>
          <w:sz w:val="28"/>
          <w:szCs w:val="28"/>
        </w:rPr>
        <w:t>,</w:t>
      </w:r>
      <w:r w:rsidRPr="000A056D">
        <w:rPr>
          <w:rFonts w:ascii="Times New Roman" w:hAnsi="Times New Roman" w:cs="Times New Roman"/>
          <w:sz w:val="28"/>
          <w:szCs w:val="28"/>
        </w:rPr>
        <w:t xml:space="preserve"> в 2021 году внедрен модул</w:t>
      </w:r>
      <w:r w:rsidR="00211C11" w:rsidRPr="000A056D">
        <w:rPr>
          <w:rFonts w:ascii="Times New Roman" w:hAnsi="Times New Roman" w:cs="Times New Roman"/>
          <w:sz w:val="28"/>
          <w:szCs w:val="28"/>
        </w:rPr>
        <w:t>ь</w:t>
      </w:r>
      <w:r w:rsidRPr="000A056D">
        <w:rPr>
          <w:rFonts w:ascii="Times New Roman" w:hAnsi="Times New Roman" w:cs="Times New Roman"/>
          <w:sz w:val="28"/>
          <w:szCs w:val="28"/>
        </w:rPr>
        <w:t xml:space="preserve"> РМИС «Телемедицинские консультации» по типу </w:t>
      </w:r>
      <w:r w:rsidR="00E8700A" w:rsidRPr="000A056D">
        <w:rPr>
          <w:rFonts w:ascii="Times New Roman" w:hAnsi="Times New Roman" w:cs="Times New Roman"/>
          <w:sz w:val="28"/>
          <w:szCs w:val="28"/>
        </w:rPr>
        <w:t>«</w:t>
      </w:r>
      <w:r w:rsidRPr="000A056D">
        <w:rPr>
          <w:rFonts w:ascii="Times New Roman" w:hAnsi="Times New Roman" w:cs="Times New Roman"/>
          <w:sz w:val="28"/>
          <w:szCs w:val="28"/>
        </w:rPr>
        <w:t>врач-врач</w:t>
      </w:r>
      <w:r w:rsidR="00E8700A" w:rsidRPr="000A056D">
        <w:rPr>
          <w:rFonts w:ascii="Times New Roman" w:hAnsi="Times New Roman" w:cs="Times New Roman"/>
          <w:sz w:val="28"/>
          <w:szCs w:val="28"/>
        </w:rPr>
        <w:t>»</w:t>
      </w:r>
      <w:r w:rsidR="00211C11" w:rsidRPr="000A056D">
        <w:rPr>
          <w:rFonts w:ascii="Times New Roman" w:hAnsi="Times New Roman" w:cs="Times New Roman"/>
          <w:sz w:val="28"/>
          <w:szCs w:val="28"/>
        </w:rPr>
        <w:br/>
      </w:r>
      <w:r w:rsidRPr="000A056D">
        <w:rPr>
          <w:rFonts w:ascii="Times New Roman" w:hAnsi="Times New Roman" w:cs="Times New Roman"/>
          <w:sz w:val="28"/>
          <w:szCs w:val="28"/>
        </w:rPr>
        <w:t>в соответствии с требованиями приказа Мин</w:t>
      </w:r>
      <w:r w:rsidR="001E6E1A" w:rsidRPr="000A056D">
        <w:rPr>
          <w:rFonts w:ascii="Times New Roman" w:hAnsi="Times New Roman" w:cs="Times New Roman"/>
          <w:sz w:val="28"/>
          <w:szCs w:val="28"/>
        </w:rPr>
        <w:t>истерства здравоохранения</w:t>
      </w:r>
      <w:r w:rsidRPr="000A056D">
        <w:rPr>
          <w:rFonts w:ascii="Times New Roman" w:hAnsi="Times New Roman" w:cs="Times New Roman"/>
          <w:sz w:val="28"/>
          <w:szCs w:val="28"/>
        </w:rPr>
        <w:t xml:space="preserve"> Р</w:t>
      </w:r>
      <w:r w:rsidR="001E6E1A" w:rsidRPr="000A056D">
        <w:rPr>
          <w:rFonts w:ascii="Times New Roman" w:hAnsi="Times New Roman" w:cs="Times New Roman"/>
          <w:sz w:val="28"/>
          <w:szCs w:val="28"/>
        </w:rPr>
        <w:t xml:space="preserve">оссийской </w:t>
      </w:r>
      <w:r w:rsidRPr="000A056D">
        <w:rPr>
          <w:rFonts w:ascii="Times New Roman" w:hAnsi="Times New Roman" w:cs="Times New Roman"/>
          <w:sz w:val="28"/>
          <w:szCs w:val="28"/>
        </w:rPr>
        <w:t>Ф</w:t>
      </w:r>
      <w:r w:rsidR="001E6E1A" w:rsidRPr="000A056D">
        <w:rPr>
          <w:rFonts w:ascii="Times New Roman" w:hAnsi="Times New Roman" w:cs="Times New Roman"/>
          <w:sz w:val="28"/>
          <w:szCs w:val="28"/>
        </w:rPr>
        <w:t>едерации</w:t>
      </w:r>
      <w:r w:rsidR="00A5188E" w:rsidRPr="000A056D">
        <w:rPr>
          <w:rFonts w:ascii="Times New Roman" w:hAnsi="Times New Roman" w:cs="Times New Roman"/>
          <w:sz w:val="28"/>
          <w:szCs w:val="28"/>
        </w:rPr>
        <w:t xml:space="preserve"> </w:t>
      </w:r>
      <w:r w:rsidRPr="000A056D">
        <w:rPr>
          <w:rFonts w:ascii="Times New Roman" w:hAnsi="Times New Roman" w:cs="Times New Roman"/>
          <w:sz w:val="28"/>
          <w:szCs w:val="28"/>
        </w:rPr>
        <w:t>от 30 ноября</w:t>
      </w:r>
      <w:r w:rsidR="001E6E1A" w:rsidRPr="000A056D">
        <w:rPr>
          <w:rFonts w:ascii="Times New Roman" w:hAnsi="Times New Roman" w:cs="Times New Roman"/>
          <w:sz w:val="28"/>
          <w:szCs w:val="28"/>
        </w:rPr>
        <w:t xml:space="preserve"> 2017 г. № </w:t>
      </w:r>
      <w:r w:rsidRPr="000A056D">
        <w:rPr>
          <w:rFonts w:ascii="Times New Roman" w:hAnsi="Times New Roman" w:cs="Times New Roman"/>
          <w:sz w:val="28"/>
          <w:szCs w:val="28"/>
        </w:rPr>
        <w:t xml:space="preserve">965н«Об утверждении порядка организации и оказания медицинской помощи с применением телемедицинских технологий». Разработка модуля </w:t>
      </w:r>
      <w:r w:rsidR="00ED3E67" w:rsidRPr="000A056D">
        <w:rPr>
          <w:rFonts w:ascii="Times New Roman" w:hAnsi="Times New Roman" w:cs="Times New Roman"/>
          <w:sz w:val="28"/>
          <w:szCs w:val="28"/>
        </w:rPr>
        <w:t xml:space="preserve">«Телемедицинские консультации» </w:t>
      </w:r>
      <w:r w:rsidRPr="000A056D">
        <w:rPr>
          <w:rFonts w:ascii="Times New Roman" w:hAnsi="Times New Roman" w:cs="Times New Roman"/>
          <w:sz w:val="28"/>
          <w:szCs w:val="28"/>
        </w:rPr>
        <w:t>позвол</w:t>
      </w:r>
      <w:r w:rsidR="00211C11" w:rsidRPr="000A056D">
        <w:rPr>
          <w:rFonts w:ascii="Times New Roman" w:hAnsi="Times New Roman" w:cs="Times New Roman"/>
          <w:sz w:val="28"/>
          <w:szCs w:val="28"/>
        </w:rPr>
        <w:t>яет</w:t>
      </w:r>
      <w:r w:rsidRPr="000A056D">
        <w:rPr>
          <w:rFonts w:ascii="Times New Roman" w:hAnsi="Times New Roman" w:cs="Times New Roman"/>
          <w:sz w:val="28"/>
          <w:szCs w:val="28"/>
        </w:rPr>
        <w:t xml:space="preserve"> повысить качество и доступность оказываемой медицинской помощи, сократить временные затраты на коммуникации между специалистами, снизить показатели смертности населения </w:t>
      </w:r>
      <w:r w:rsidR="00211C11" w:rsidRPr="000A056D">
        <w:rPr>
          <w:rFonts w:ascii="Times New Roman" w:hAnsi="Times New Roman" w:cs="Times New Roman"/>
          <w:sz w:val="28"/>
          <w:szCs w:val="28"/>
        </w:rPr>
        <w:br/>
      </w:r>
      <w:r w:rsidRPr="000A056D">
        <w:rPr>
          <w:rFonts w:ascii="Times New Roman" w:hAnsi="Times New Roman" w:cs="Times New Roman"/>
          <w:sz w:val="28"/>
          <w:szCs w:val="28"/>
        </w:rPr>
        <w:t>по отдельным категориям за счет организации удаленной консультации врачей(консилиума). Дистанционное взаимодействие медицинских работников позволяет решить следующие задачи: оценка состояния здоровья пациента, уточнение диагноза, определение прогноза и тактики медицинского обследования и лечения, определение целесообразности перевода в специализированное медицинское отделение</w:t>
      </w:r>
      <w:r w:rsidR="00ED3E67" w:rsidRPr="000A056D">
        <w:rPr>
          <w:rFonts w:ascii="Times New Roman" w:hAnsi="Times New Roman" w:cs="Times New Roman"/>
          <w:sz w:val="28"/>
          <w:szCs w:val="28"/>
        </w:rPr>
        <w:t>;</w:t>
      </w:r>
    </w:p>
    <w:p w14:paraId="6D5344E2" w14:textId="77777777" w:rsidR="00DF767E" w:rsidRPr="000A056D" w:rsidRDefault="00211C11"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Проведено в 2021 г. внедрение </w:t>
      </w:r>
      <w:r w:rsidR="002D0CD1" w:rsidRPr="000A056D">
        <w:rPr>
          <w:rFonts w:ascii="Times New Roman" w:hAnsi="Times New Roman" w:cs="Times New Roman"/>
          <w:sz w:val="28"/>
          <w:szCs w:val="28"/>
        </w:rPr>
        <w:t>ц</w:t>
      </w:r>
      <w:r w:rsidR="0001264F" w:rsidRPr="000A056D">
        <w:rPr>
          <w:rFonts w:ascii="Times New Roman" w:hAnsi="Times New Roman" w:cs="Times New Roman"/>
          <w:sz w:val="28"/>
          <w:szCs w:val="28"/>
        </w:rPr>
        <w:t xml:space="preserve">ентрализованной подсистемы «Организация оказания медицинской помощи больным онкологическими заболеваниями» в части создания модуля маршрутизации пациентов, модуля «Специфика по онкологии», модуля «Онкологический консилиум», разработка функционального блока </w:t>
      </w:r>
      <w:r w:rsidR="002D0CD1" w:rsidRPr="000A056D">
        <w:rPr>
          <w:rFonts w:ascii="Times New Roman" w:hAnsi="Times New Roman" w:cs="Times New Roman"/>
          <w:sz w:val="28"/>
          <w:szCs w:val="28"/>
        </w:rPr>
        <w:t>«</w:t>
      </w:r>
      <w:r w:rsidR="0001264F" w:rsidRPr="000A056D">
        <w:rPr>
          <w:rFonts w:ascii="Times New Roman" w:hAnsi="Times New Roman" w:cs="Times New Roman"/>
          <w:sz w:val="28"/>
          <w:szCs w:val="28"/>
        </w:rPr>
        <w:t>Критерии оценки ответа солидных опухолей на проводимую терапию (RECIST)</w:t>
      </w:r>
      <w:r w:rsidR="002D0CD1" w:rsidRPr="000A056D">
        <w:rPr>
          <w:rFonts w:ascii="Times New Roman" w:hAnsi="Times New Roman" w:cs="Times New Roman"/>
          <w:sz w:val="28"/>
          <w:szCs w:val="28"/>
        </w:rPr>
        <w:t>»</w:t>
      </w:r>
      <w:r w:rsidR="0001264F" w:rsidRPr="000A056D">
        <w:rPr>
          <w:rFonts w:ascii="Times New Roman" w:hAnsi="Times New Roman" w:cs="Times New Roman"/>
          <w:sz w:val="28"/>
          <w:szCs w:val="28"/>
        </w:rPr>
        <w:t xml:space="preserve">. </w:t>
      </w:r>
      <w:r w:rsidRPr="000A056D">
        <w:rPr>
          <w:rFonts w:ascii="Times New Roman" w:hAnsi="Times New Roman" w:cs="Times New Roman"/>
          <w:sz w:val="28"/>
          <w:szCs w:val="28"/>
        </w:rPr>
        <w:t xml:space="preserve">В рамках </w:t>
      </w:r>
      <w:r w:rsidR="00D974A3" w:rsidRPr="000A056D">
        <w:rPr>
          <w:rFonts w:ascii="Times New Roman" w:hAnsi="Times New Roman" w:cs="Times New Roman"/>
          <w:sz w:val="28"/>
          <w:szCs w:val="28"/>
        </w:rPr>
        <w:t xml:space="preserve">исполнения </w:t>
      </w:r>
      <w:r w:rsidRPr="000A056D">
        <w:rPr>
          <w:rFonts w:ascii="Times New Roman" w:hAnsi="Times New Roman" w:cs="Times New Roman"/>
          <w:sz w:val="28"/>
          <w:szCs w:val="28"/>
        </w:rPr>
        <w:t xml:space="preserve">контракта </w:t>
      </w:r>
      <w:r w:rsidR="00D974A3" w:rsidRPr="000A056D">
        <w:rPr>
          <w:rFonts w:ascii="Times New Roman" w:hAnsi="Times New Roman" w:cs="Times New Roman"/>
          <w:sz w:val="28"/>
          <w:szCs w:val="28"/>
        </w:rPr>
        <w:t xml:space="preserve">2022 г. </w:t>
      </w:r>
      <w:r w:rsidRPr="000A056D">
        <w:rPr>
          <w:rFonts w:ascii="Times New Roman" w:hAnsi="Times New Roman" w:cs="Times New Roman"/>
          <w:sz w:val="28"/>
          <w:szCs w:val="28"/>
        </w:rPr>
        <w:t>на развитие РМИС</w:t>
      </w:r>
      <w:r w:rsidR="00D974A3" w:rsidRPr="000A056D">
        <w:rPr>
          <w:rFonts w:ascii="Times New Roman" w:hAnsi="Times New Roman" w:cs="Times New Roman"/>
          <w:sz w:val="28"/>
          <w:szCs w:val="28"/>
        </w:rPr>
        <w:t>, в 1 полугодии 2023 г. предусмотрено внедрение</w:t>
      </w:r>
      <w:r w:rsidR="0001264F" w:rsidRPr="000A056D">
        <w:rPr>
          <w:rFonts w:ascii="Times New Roman" w:hAnsi="Times New Roman" w:cs="Times New Roman"/>
          <w:sz w:val="28"/>
          <w:szCs w:val="28"/>
        </w:rPr>
        <w:t>:</w:t>
      </w:r>
    </w:p>
    <w:p w14:paraId="2E8677A1" w14:textId="77777777"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с</w:t>
      </w:r>
      <w:r w:rsidR="0001264F" w:rsidRPr="000A056D">
        <w:rPr>
          <w:rFonts w:ascii="Times New Roman" w:hAnsi="Times New Roman" w:cs="Times New Roman"/>
          <w:sz w:val="28"/>
          <w:szCs w:val="28"/>
        </w:rPr>
        <w:t xml:space="preserve">оздание региональных шаблонов карт маршрутизаций </w:t>
      </w:r>
      <w:r w:rsidR="000F163D" w:rsidRPr="000A056D">
        <w:rPr>
          <w:rFonts w:ascii="Times New Roman" w:hAnsi="Times New Roman" w:cs="Times New Roman"/>
          <w:sz w:val="28"/>
          <w:szCs w:val="28"/>
        </w:rPr>
        <w:br/>
      </w:r>
      <w:r w:rsidR="0001264F" w:rsidRPr="000A056D">
        <w:rPr>
          <w:rFonts w:ascii="Times New Roman" w:hAnsi="Times New Roman" w:cs="Times New Roman"/>
          <w:sz w:val="28"/>
          <w:szCs w:val="28"/>
        </w:rPr>
        <w:t>в онкологии для диагностики и лечения ЗНО</w:t>
      </w:r>
      <w:r w:rsidR="004F5ADF" w:rsidRPr="000A056D">
        <w:rPr>
          <w:rFonts w:ascii="Times New Roman" w:hAnsi="Times New Roman" w:cs="Times New Roman"/>
          <w:sz w:val="28"/>
          <w:szCs w:val="28"/>
        </w:rPr>
        <w:t>, в том числе в</w:t>
      </w:r>
      <w:r w:rsidR="0001264F" w:rsidRPr="000A056D">
        <w:rPr>
          <w:rFonts w:ascii="Times New Roman" w:hAnsi="Times New Roman" w:cs="Times New Roman"/>
          <w:sz w:val="28"/>
          <w:szCs w:val="28"/>
        </w:rPr>
        <w:t xml:space="preserve">едение схем </w:t>
      </w:r>
      <w:r w:rsidR="0001264F" w:rsidRPr="000A056D">
        <w:rPr>
          <w:rFonts w:ascii="Times New Roman" w:hAnsi="Times New Roman" w:cs="Times New Roman"/>
          <w:sz w:val="28"/>
          <w:szCs w:val="28"/>
        </w:rPr>
        <w:lastRenderedPageBreak/>
        <w:t>координации пациента между медиц</w:t>
      </w:r>
      <w:r w:rsidR="00B851DE" w:rsidRPr="000A056D">
        <w:rPr>
          <w:rFonts w:ascii="Times New Roman" w:hAnsi="Times New Roman" w:cs="Times New Roman"/>
          <w:sz w:val="28"/>
          <w:szCs w:val="28"/>
        </w:rPr>
        <w:t>инскими организациями</w:t>
      </w:r>
      <w:r w:rsidR="002D0CD1" w:rsidRPr="000A056D">
        <w:rPr>
          <w:rFonts w:ascii="Times New Roman" w:hAnsi="Times New Roman" w:cs="Times New Roman"/>
          <w:sz w:val="28"/>
          <w:szCs w:val="28"/>
        </w:rPr>
        <w:br/>
      </w:r>
      <w:r w:rsidR="004F5ADF" w:rsidRPr="000A056D">
        <w:rPr>
          <w:rFonts w:ascii="Times New Roman" w:hAnsi="Times New Roman" w:cs="Times New Roman"/>
          <w:sz w:val="28"/>
          <w:szCs w:val="28"/>
        </w:rPr>
        <w:t>и</w:t>
      </w:r>
      <w:r w:rsidR="0001264F" w:rsidRPr="000A056D">
        <w:rPr>
          <w:rFonts w:ascii="Times New Roman" w:hAnsi="Times New Roman" w:cs="Times New Roman"/>
          <w:sz w:val="28"/>
          <w:szCs w:val="28"/>
        </w:rPr>
        <w:t xml:space="preserve"> настройка этапов маршрутизации, в частности срока нахождения пациента на этапе маршрутизации; </w:t>
      </w:r>
    </w:p>
    <w:p w14:paraId="77A83A1F" w14:textId="77777777"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а</w:t>
      </w:r>
      <w:r w:rsidR="0001264F" w:rsidRPr="000A056D">
        <w:rPr>
          <w:rFonts w:ascii="Times New Roman" w:hAnsi="Times New Roman" w:cs="Times New Roman"/>
          <w:sz w:val="28"/>
          <w:szCs w:val="28"/>
        </w:rPr>
        <w:t xml:space="preserve">втоматическое формирование маршрута для конкретного пациента в соответствии с шаблоном карт маршрутизации при подозрении на ЗНО; </w:t>
      </w:r>
    </w:p>
    <w:p w14:paraId="0BCAA0EA" w14:textId="77777777"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а</w:t>
      </w:r>
      <w:r w:rsidR="0001264F" w:rsidRPr="000A056D">
        <w:rPr>
          <w:rFonts w:ascii="Times New Roman" w:hAnsi="Times New Roman" w:cs="Times New Roman"/>
          <w:sz w:val="28"/>
          <w:szCs w:val="28"/>
        </w:rPr>
        <w:t xml:space="preserve">втоматическое формирование маршрута для конкретного пациента в соответствии с шаблоном карт маршрутизации при подтвержденном онкологическом заболевании; </w:t>
      </w:r>
    </w:p>
    <w:p w14:paraId="778BE8FA" w14:textId="77777777"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о</w:t>
      </w:r>
      <w:r w:rsidR="0001264F" w:rsidRPr="000A056D">
        <w:rPr>
          <w:rFonts w:ascii="Times New Roman" w:hAnsi="Times New Roman" w:cs="Times New Roman"/>
          <w:sz w:val="28"/>
          <w:szCs w:val="28"/>
        </w:rPr>
        <w:t>тслеживание процесса маршрутизации пациента в режиме реального времени;</w:t>
      </w:r>
    </w:p>
    <w:p w14:paraId="4D75B2F5" w14:textId="77777777"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п</w:t>
      </w:r>
      <w:r w:rsidR="0001264F" w:rsidRPr="000A056D">
        <w:rPr>
          <w:rFonts w:ascii="Times New Roman" w:hAnsi="Times New Roman" w:cs="Times New Roman"/>
          <w:sz w:val="28"/>
          <w:szCs w:val="28"/>
        </w:rPr>
        <w:t xml:space="preserve">росмотр истории маршрутизации пациента; </w:t>
      </w:r>
    </w:p>
    <w:p w14:paraId="375F4FD3" w14:textId="77777777"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с</w:t>
      </w:r>
      <w:r w:rsidR="0001264F" w:rsidRPr="000A056D">
        <w:rPr>
          <w:rFonts w:ascii="Times New Roman" w:hAnsi="Times New Roman" w:cs="Times New Roman"/>
          <w:sz w:val="28"/>
          <w:szCs w:val="28"/>
        </w:rPr>
        <w:t>оздание шаблонов плана ведения онкологического пациента для каждого этапа маршрутизации в соответствии с шаблоном карт маршрутизаций. Настройка пакетных назначений с указанием н</w:t>
      </w:r>
      <w:r w:rsidRPr="000A056D">
        <w:rPr>
          <w:rFonts w:ascii="Times New Roman" w:hAnsi="Times New Roman" w:cs="Times New Roman"/>
          <w:sz w:val="28"/>
          <w:szCs w:val="28"/>
        </w:rPr>
        <w:t>ормативных сроков их выполнения;</w:t>
      </w:r>
    </w:p>
    <w:p w14:paraId="5E861DEE" w14:textId="77777777"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а</w:t>
      </w:r>
      <w:r w:rsidR="0001264F" w:rsidRPr="000A056D">
        <w:rPr>
          <w:rFonts w:ascii="Times New Roman" w:hAnsi="Times New Roman" w:cs="Times New Roman"/>
          <w:sz w:val="28"/>
          <w:szCs w:val="28"/>
        </w:rPr>
        <w:t>втоматическое формирование плана с возможностью ручной корректировки, веде</w:t>
      </w:r>
      <w:r w:rsidRPr="000A056D">
        <w:rPr>
          <w:rFonts w:ascii="Times New Roman" w:hAnsi="Times New Roman" w:cs="Times New Roman"/>
          <w:sz w:val="28"/>
          <w:szCs w:val="28"/>
        </w:rPr>
        <w:t xml:space="preserve">ния пациента с подозрением </w:t>
      </w:r>
      <w:r w:rsidR="002D0CD1" w:rsidRPr="000A056D">
        <w:rPr>
          <w:rFonts w:ascii="Times New Roman" w:hAnsi="Times New Roman" w:cs="Times New Roman"/>
          <w:sz w:val="28"/>
          <w:szCs w:val="28"/>
        </w:rPr>
        <w:t xml:space="preserve">на </w:t>
      </w:r>
      <w:r w:rsidRPr="000A056D">
        <w:rPr>
          <w:rFonts w:ascii="Times New Roman" w:hAnsi="Times New Roman" w:cs="Times New Roman"/>
          <w:sz w:val="28"/>
          <w:szCs w:val="28"/>
        </w:rPr>
        <w:t>ЗНО;</w:t>
      </w:r>
    </w:p>
    <w:p w14:paraId="5A3709DA" w14:textId="69F88C81"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ф</w:t>
      </w:r>
      <w:r w:rsidR="0001264F" w:rsidRPr="000A056D">
        <w:rPr>
          <w:rFonts w:ascii="Times New Roman" w:hAnsi="Times New Roman" w:cs="Times New Roman"/>
          <w:sz w:val="28"/>
          <w:szCs w:val="28"/>
        </w:rPr>
        <w:t xml:space="preserve">ормирование направлений на консультации и исследования </w:t>
      </w:r>
      <w:r w:rsidR="000F163D" w:rsidRPr="000A056D">
        <w:rPr>
          <w:rFonts w:ascii="Times New Roman" w:hAnsi="Times New Roman" w:cs="Times New Roman"/>
          <w:sz w:val="28"/>
          <w:szCs w:val="28"/>
        </w:rPr>
        <w:br/>
      </w:r>
      <w:r w:rsidR="0001264F" w:rsidRPr="000A056D">
        <w:rPr>
          <w:rFonts w:ascii="Times New Roman" w:hAnsi="Times New Roman" w:cs="Times New Roman"/>
          <w:sz w:val="28"/>
          <w:szCs w:val="28"/>
        </w:rPr>
        <w:t>в соответствии</w:t>
      </w:r>
      <w:r w:rsidR="00A5188E" w:rsidRPr="000A056D">
        <w:rPr>
          <w:rFonts w:ascii="Times New Roman" w:hAnsi="Times New Roman" w:cs="Times New Roman"/>
          <w:sz w:val="28"/>
          <w:szCs w:val="28"/>
        </w:rPr>
        <w:t xml:space="preserve"> </w:t>
      </w:r>
      <w:r w:rsidR="0001264F" w:rsidRPr="000A056D">
        <w:rPr>
          <w:rFonts w:ascii="Times New Roman" w:hAnsi="Times New Roman" w:cs="Times New Roman"/>
          <w:sz w:val="28"/>
          <w:szCs w:val="28"/>
        </w:rPr>
        <w:t>с сформированным планом ведени</w:t>
      </w:r>
      <w:r w:rsidRPr="000A056D">
        <w:rPr>
          <w:rFonts w:ascii="Times New Roman" w:hAnsi="Times New Roman" w:cs="Times New Roman"/>
          <w:sz w:val="28"/>
          <w:szCs w:val="28"/>
        </w:rPr>
        <w:t xml:space="preserve">я пациента </w:t>
      </w:r>
      <w:r w:rsidR="000F163D" w:rsidRPr="000A056D">
        <w:rPr>
          <w:rFonts w:ascii="Times New Roman" w:hAnsi="Times New Roman" w:cs="Times New Roman"/>
          <w:sz w:val="28"/>
          <w:szCs w:val="28"/>
        </w:rPr>
        <w:br/>
      </w:r>
      <w:r w:rsidRPr="000A056D">
        <w:rPr>
          <w:rFonts w:ascii="Times New Roman" w:hAnsi="Times New Roman" w:cs="Times New Roman"/>
          <w:sz w:val="28"/>
          <w:szCs w:val="28"/>
        </w:rPr>
        <w:t>с подозрением на ЗНО;</w:t>
      </w:r>
    </w:p>
    <w:p w14:paraId="0C81DA99" w14:textId="77777777"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а</w:t>
      </w:r>
      <w:r w:rsidR="0001264F" w:rsidRPr="000A056D">
        <w:rPr>
          <w:rFonts w:ascii="Times New Roman" w:hAnsi="Times New Roman" w:cs="Times New Roman"/>
          <w:sz w:val="28"/>
          <w:szCs w:val="28"/>
        </w:rPr>
        <w:t>втоматическое формирование плана лечени</w:t>
      </w:r>
      <w:r w:rsidRPr="000A056D">
        <w:rPr>
          <w:rFonts w:ascii="Times New Roman" w:hAnsi="Times New Roman" w:cs="Times New Roman"/>
          <w:sz w:val="28"/>
          <w:szCs w:val="28"/>
        </w:rPr>
        <w:t xml:space="preserve">я пациента </w:t>
      </w:r>
      <w:r w:rsidR="000F163D" w:rsidRPr="000A056D">
        <w:rPr>
          <w:rFonts w:ascii="Times New Roman" w:hAnsi="Times New Roman" w:cs="Times New Roman"/>
          <w:sz w:val="28"/>
          <w:szCs w:val="28"/>
        </w:rPr>
        <w:br/>
      </w:r>
      <w:r w:rsidRPr="000A056D">
        <w:rPr>
          <w:rFonts w:ascii="Times New Roman" w:hAnsi="Times New Roman" w:cs="Times New Roman"/>
          <w:sz w:val="28"/>
          <w:szCs w:val="28"/>
        </w:rPr>
        <w:t>с подтвержденным ЗНО;</w:t>
      </w:r>
    </w:p>
    <w:p w14:paraId="6CABD05C" w14:textId="77777777" w:rsidR="00DF767E" w:rsidRPr="000A056D" w:rsidRDefault="004B6B0C"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ф</w:t>
      </w:r>
      <w:r w:rsidR="0001264F" w:rsidRPr="000A056D">
        <w:rPr>
          <w:rFonts w:ascii="Times New Roman" w:hAnsi="Times New Roman" w:cs="Times New Roman"/>
          <w:sz w:val="28"/>
          <w:szCs w:val="28"/>
        </w:rPr>
        <w:t xml:space="preserve">ормирование направлений на проведение лечебных мероприятий, консультации и исследования в соответствии </w:t>
      </w:r>
      <w:r w:rsidR="000F163D" w:rsidRPr="000A056D">
        <w:rPr>
          <w:rFonts w:ascii="Times New Roman" w:hAnsi="Times New Roman" w:cs="Times New Roman"/>
          <w:sz w:val="28"/>
          <w:szCs w:val="28"/>
        </w:rPr>
        <w:br/>
      </w:r>
      <w:r w:rsidR="0001264F" w:rsidRPr="000A056D">
        <w:rPr>
          <w:rFonts w:ascii="Times New Roman" w:hAnsi="Times New Roman" w:cs="Times New Roman"/>
          <w:sz w:val="28"/>
          <w:szCs w:val="28"/>
        </w:rPr>
        <w:t>с сформированным планом ведения пациента с подтвержден</w:t>
      </w:r>
      <w:r w:rsidRPr="000A056D">
        <w:rPr>
          <w:rFonts w:ascii="Times New Roman" w:hAnsi="Times New Roman" w:cs="Times New Roman"/>
          <w:sz w:val="28"/>
          <w:szCs w:val="28"/>
        </w:rPr>
        <w:t>ным онкологическим заболеванием;</w:t>
      </w:r>
    </w:p>
    <w:p w14:paraId="16653CC8" w14:textId="77777777" w:rsidR="00DF767E" w:rsidRPr="000A056D" w:rsidRDefault="001B42AB"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к</w:t>
      </w:r>
      <w:r w:rsidR="0001264F" w:rsidRPr="000A056D">
        <w:rPr>
          <w:rFonts w:ascii="Times New Roman" w:hAnsi="Times New Roman" w:cs="Times New Roman"/>
          <w:sz w:val="28"/>
          <w:szCs w:val="28"/>
        </w:rPr>
        <w:t>онтроль выполнения и сроков прохождения этапов маршрутизации</w:t>
      </w:r>
      <w:r w:rsidR="004F5ADF" w:rsidRPr="000A056D">
        <w:rPr>
          <w:rFonts w:ascii="Times New Roman" w:hAnsi="Times New Roman" w:cs="Times New Roman"/>
          <w:sz w:val="28"/>
          <w:szCs w:val="28"/>
        </w:rPr>
        <w:t xml:space="preserve">, в том числе </w:t>
      </w:r>
      <w:r w:rsidR="0001264F" w:rsidRPr="000A056D">
        <w:rPr>
          <w:rFonts w:ascii="Times New Roman" w:hAnsi="Times New Roman" w:cs="Times New Roman"/>
          <w:sz w:val="28"/>
          <w:szCs w:val="28"/>
        </w:rPr>
        <w:t>указания оставшегося времени для выполнения назначения</w:t>
      </w:r>
      <w:r w:rsidR="004F5ADF" w:rsidRPr="000A056D">
        <w:rPr>
          <w:rFonts w:ascii="Times New Roman" w:hAnsi="Times New Roman" w:cs="Times New Roman"/>
          <w:sz w:val="28"/>
          <w:szCs w:val="28"/>
        </w:rPr>
        <w:t xml:space="preserve"> и </w:t>
      </w:r>
      <w:r w:rsidR="0001264F" w:rsidRPr="000A056D">
        <w:rPr>
          <w:rFonts w:ascii="Times New Roman" w:hAnsi="Times New Roman" w:cs="Times New Roman"/>
          <w:sz w:val="28"/>
          <w:szCs w:val="28"/>
        </w:rPr>
        <w:t>отображени</w:t>
      </w:r>
      <w:r w:rsidR="004F5ADF" w:rsidRPr="000A056D">
        <w:rPr>
          <w:rFonts w:ascii="Times New Roman" w:hAnsi="Times New Roman" w:cs="Times New Roman"/>
          <w:sz w:val="28"/>
          <w:szCs w:val="28"/>
        </w:rPr>
        <w:t>е</w:t>
      </w:r>
      <w:r w:rsidR="0001264F" w:rsidRPr="000A056D">
        <w:rPr>
          <w:rFonts w:ascii="Times New Roman" w:hAnsi="Times New Roman" w:cs="Times New Roman"/>
          <w:sz w:val="28"/>
          <w:szCs w:val="28"/>
        </w:rPr>
        <w:t xml:space="preserve"> признака выполнения этапа </w:t>
      </w:r>
      <w:r w:rsidR="002D0CD1" w:rsidRPr="000A056D">
        <w:rPr>
          <w:rFonts w:ascii="Times New Roman" w:hAnsi="Times New Roman" w:cs="Times New Roman"/>
          <w:sz w:val="28"/>
          <w:szCs w:val="28"/>
        </w:rPr>
        <w:br/>
      </w:r>
      <w:r w:rsidRPr="000A056D">
        <w:rPr>
          <w:rFonts w:ascii="Times New Roman" w:hAnsi="Times New Roman" w:cs="Times New Roman"/>
          <w:sz w:val="28"/>
          <w:szCs w:val="28"/>
        </w:rPr>
        <w:t>на схеме маршрутизации пациента;</w:t>
      </w:r>
    </w:p>
    <w:p w14:paraId="44D972BD" w14:textId="77777777" w:rsidR="00DF767E" w:rsidRPr="000A056D" w:rsidRDefault="001B42AB"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о</w:t>
      </w:r>
      <w:r w:rsidR="0001264F" w:rsidRPr="000A056D">
        <w:rPr>
          <w:rFonts w:ascii="Times New Roman" w:hAnsi="Times New Roman" w:cs="Times New Roman"/>
          <w:sz w:val="28"/>
          <w:szCs w:val="28"/>
        </w:rPr>
        <w:t>повещение о нарушении сроков выполнения лечебного мероприя</w:t>
      </w:r>
      <w:r w:rsidRPr="000A056D">
        <w:rPr>
          <w:rFonts w:ascii="Times New Roman" w:hAnsi="Times New Roman" w:cs="Times New Roman"/>
          <w:sz w:val="28"/>
          <w:szCs w:val="28"/>
        </w:rPr>
        <w:t>тия, исследования, консультации;</w:t>
      </w:r>
    </w:p>
    <w:p w14:paraId="65138B55" w14:textId="77777777" w:rsidR="00DF767E" w:rsidRPr="000A056D" w:rsidRDefault="001B42AB"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нформирование ответственного врача и ответственной медицинской организации о превышении нормативного срока нахождения пациента на</w:t>
      </w:r>
      <w:r w:rsidRPr="000A056D">
        <w:rPr>
          <w:rFonts w:ascii="Times New Roman" w:hAnsi="Times New Roman" w:cs="Times New Roman"/>
          <w:sz w:val="28"/>
          <w:szCs w:val="28"/>
        </w:rPr>
        <w:t xml:space="preserve"> конкретном этапе маршрутизации;</w:t>
      </w:r>
    </w:p>
    <w:p w14:paraId="39D53171" w14:textId="77777777" w:rsidR="00DF767E" w:rsidRPr="000A056D" w:rsidRDefault="001B42AB"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 xml:space="preserve">нформирование ответственного врача и ответственной медицинской организации о нарушении сроков выполнения лечебного мероприятия, исследования, консультации. </w:t>
      </w:r>
    </w:p>
    <w:p w14:paraId="42D695AA" w14:textId="77777777" w:rsidR="00DF767E" w:rsidRPr="000A056D"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Разработка модуля </w:t>
      </w:r>
      <w:r w:rsidR="001B42AB" w:rsidRPr="000A056D">
        <w:rPr>
          <w:rFonts w:ascii="Times New Roman" w:hAnsi="Times New Roman" w:cs="Times New Roman"/>
          <w:sz w:val="28"/>
          <w:szCs w:val="28"/>
        </w:rPr>
        <w:t>«Онкологический консилиум»</w:t>
      </w:r>
      <w:r w:rsidR="00C50A9F" w:rsidRPr="000A056D">
        <w:rPr>
          <w:rFonts w:ascii="Times New Roman" w:hAnsi="Times New Roman" w:cs="Times New Roman"/>
          <w:sz w:val="28"/>
          <w:szCs w:val="28"/>
        </w:rPr>
        <w:t xml:space="preserve"> предусматривает:</w:t>
      </w:r>
    </w:p>
    <w:p w14:paraId="3D387DE3" w14:textId="77777777" w:rsidR="00DF767E" w:rsidRPr="000A056D" w:rsidRDefault="00EF66E5"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с</w:t>
      </w:r>
      <w:r w:rsidR="0001264F" w:rsidRPr="000A056D">
        <w:rPr>
          <w:rFonts w:ascii="Times New Roman" w:hAnsi="Times New Roman" w:cs="Times New Roman"/>
          <w:sz w:val="28"/>
          <w:szCs w:val="28"/>
        </w:rPr>
        <w:t xml:space="preserve">оздание консилиума с указанием даты и времени, цели </w:t>
      </w:r>
      <w:r w:rsidR="002D0CD1" w:rsidRPr="000A056D">
        <w:rPr>
          <w:rFonts w:ascii="Times New Roman" w:hAnsi="Times New Roman" w:cs="Times New Roman"/>
          <w:sz w:val="28"/>
          <w:szCs w:val="28"/>
        </w:rPr>
        <w:br/>
      </w:r>
      <w:r w:rsidR="0001264F" w:rsidRPr="000A056D">
        <w:rPr>
          <w:rFonts w:ascii="Times New Roman" w:hAnsi="Times New Roman" w:cs="Times New Roman"/>
          <w:sz w:val="28"/>
          <w:szCs w:val="28"/>
        </w:rPr>
        <w:t xml:space="preserve">и результата проведения консилиума, а также формы проведения мероприятия; </w:t>
      </w:r>
    </w:p>
    <w:p w14:paraId="3B425338" w14:textId="77777777" w:rsidR="00DF767E" w:rsidRPr="000A056D" w:rsidRDefault="00EF66E5"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м</w:t>
      </w:r>
      <w:r w:rsidR="0001264F" w:rsidRPr="000A056D">
        <w:rPr>
          <w:rFonts w:ascii="Times New Roman" w:hAnsi="Times New Roman" w:cs="Times New Roman"/>
          <w:sz w:val="28"/>
          <w:szCs w:val="28"/>
        </w:rPr>
        <w:t xml:space="preserve">есто проведения консилиума; </w:t>
      </w:r>
    </w:p>
    <w:p w14:paraId="7A7F5871" w14:textId="77777777" w:rsidR="00151326" w:rsidRPr="000A056D" w:rsidRDefault="00EF66E5"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lastRenderedPageBreak/>
        <w:t>у</w:t>
      </w:r>
      <w:r w:rsidR="0001264F" w:rsidRPr="000A056D">
        <w:rPr>
          <w:rFonts w:ascii="Times New Roman" w:hAnsi="Times New Roman" w:cs="Times New Roman"/>
          <w:sz w:val="28"/>
          <w:szCs w:val="28"/>
        </w:rPr>
        <w:t>словия оказания мед</w:t>
      </w:r>
      <w:r w:rsidR="00C50A9F" w:rsidRPr="000A056D">
        <w:rPr>
          <w:rFonts w:ascii="Times New Roman" w:hAnsi="Times New Roman" w:cs="Times New Roman"/>
          <w:sz w:val="28"/>
          <w:szCs w:val="28"/>
        </w:rPr>
        <w:t xml:space="preserve">ицинской </w:t>
      </w:r>
      <w:r w:rsidR="0001264F" w:rsidRPr="000A056D">
        <w:rPr>
          <w:rFonts w:ascii="Times New Roman" w:hAnsi="Times New Roman" w:cs="Times New Roman"/>
          <w:sz w:val="28"/>
          <w:szCs w:val="28"/>
        </w:rPr>
        <w:t>помощи при проведении консилиума</w:t>
      </w:r>
      <w:r w:rsidRPr="000A056D">
        <w:rPr>
          <w:rFonts w:ascii="Times New Roman" w:hAnsi="Times New Roman" w:cs="Times New Roman"/>
          <w:sz w:val="28"/>
          <w:szCs w:val="28"/>
        </w:rPr>
        <w:t>;</w:t>
      </w:r>
    </w:p>
    <w:p w14:paraId="0270E3BC" w14:textId="77777777" w:rsidR="00DF767E" w:rsidRPr="000A056D" w:rsidRDefault="00EF66E5"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 xml:space="preserve">нформация об анамнезе, жалобах, объективном статусе (состоянии) пациента на момент проведения консилиума; </w:t>
      </w:r>
    </w:p>
    <w:p w14:paraId="3FDD605D" w14:textId="77777777" w:rsidR="00DF767E" w:rsidRPr="000A056D" w:rsidRDefault="00EF66E5"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к</w:t>
      </w:r>
      <w:r w:rsidR="0001264F" w:rsidRPr="000A056D">
        <w:rPr>
          <w:rFonts w:ascii="Times New Roman" w:hAnsi="Times New Roman" w:cs="Times New Roman"/>
          <w:sz w:val="28"/>
          <w:szCs w:val="28"/>
        </w:rPr>
        <w:t xml:space="preserve">линическое описание диагноза до проведения консилиума; </w:t>
      </w:r>
    </w:p>
    <w:p w14:paraId="2AC6AB0D" w14:textId="77777777" w:rsidR="00DF767E" w:rsidRPr="000A056D" w:rsidRDefault="00EF66E5"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 xml:space="preserve">нформация о других видах специального лечения, проводимых </w:t>
      </w:r>
      <w:r w:rsidRPr="000A056D">
        <w:rPr>
          <w:rFonts w:ascii="Times New Roman" w:hAnsi="Times New Roman" w:cs="Times New Roman"/>
          <w:sz w:val="28"/>
          <w:szCs w:val="28"/>
        </w:rPr>
        <w:br/>
      </w:r>
      <w:r w:rsidR="0001264F" w:rsidRPr="000A056D">
        <w:rPr>
          <w:rFonts w:ascii="Times New Roman" w:hAnsi="Times New Roman" w:cs="Times New Roman"/>
          <w:sz w:val="28"/>
          <w:szCs w:val="28"/>
        </w:rPr>
        <w:t xml:space="preserve">и назначенных пациенту на момент проведения консилиума; </w:t>
      </w:r>
    </w:p>
    <w:p w14:paraId="229CE558" w14:textId="77777777" w:rsidR="00DF767E" w:rsidRPr="000A056D" w:rsidRDefault="00EF66E5"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нформации о членах консилиума с указанием роли, должности, специальности и особого мнения</w:t>
      </w:r>
      <w:r w:rsidR="00C50A9F" w:rsidRPr="000A056D">
        <w:rPr>
          <w:rFonts w:ascii="Times New Roman" w:hAnsi="Times New Roman" w:cs="Times New Roman"/>
          <w:sz w:val="28"/>
          <w:szCs w:val="28"/>
        </w:rPr>
        <w:t>;</w:t>
      </w:r>
    </w:p>
    <w:p w14:paraId="78172FB7" w14:textId="77777777" w:rsidR="00DF767E" w:rsidRPr="000A056D" w:rsidRDefault="00C50A9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у</w:t>
      </w:r>
      <w:r w:rsidR="0001264F" w:rsidRPr="000A056D">
        <w:rPr>
          <w:rFonts w:ascii="Times New Roman" w:hAnsi="Times New Roman" w:cs="Times New Roman"/>
          <w:sz w:val="28"/>
          <w:szCs w:val="28"/>
        </w:rPr>
        <w:t>казание рекомендованных к выполнению диагностических услуг</w:t>
      </w:r>
      <w:r w:rsidRPr="000A056D">
        <w:rPr>
          <w:rFonts w:ascii="Times New Roman" w:hAnsi="Times New Roman" w:cs="Times New Roman"/>
          <w:sz w:val="28"/>
          <w:szCs w:val="28"/>
        </w:rPr>
        <w:t>;</w:t>
      </w:r>
    </w:p>
    <w:p w14:paraId="2C8E7C03" w14:textId="77777777" w:rsidR="00DF767E" w:rsidRPr="000A056D" w:rsidRDefault="00C50A9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у</w:t>
      </w:r>
      <w:r w:rsidR="0001264F" w:rsidRPr="000A056D">
        <w:rPr>
          <w:rFonts w:ascii="Times New Roman" w:hAnsi="Times New Roman" w:cs="Times New Roman"/>
          <w:sz w:val="28"/>
          <w:szCs w:val="28"/>
        </w:rPr>
        <w:t>казание информации о планируемом хирургическом лечении</w:t>
      </w:r>
      <w:r w:rsidRPr="000A056D">
        <w:rPr>
          <w:rFonts w:ascii="Times New Roman" w:hAnsi="Times New Roman" w:cs="Times New Roman"/>
          <w:sz w:val="28"/>
          <w:szCs w:val="28"/>
        </w:rPr>
        <w:t>;</w:t>
      </w:r>
    </w:p>
    <w:p w14:paraId="713854BB" w14:textId="77777777" w:rsidR="00DF767E" w:rsidRPr="000A056D" w:rsidRDefault="00C50A9F" w:rsidP="00DD483E">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w:t>
      </w:r>
      <w:r w:rsidR="0001264F" w:rsidRPr="000A056D">
        <w:rPr>
          <w:rFonts w:ascii="Times New Roman" w:hAnsi="Times New Roman" w:cs="Times New Roman"/>
          <w:sz w:val="28"/>
          <w:szCs w:val="28"/>
        </w:rPr>
        <w:t>вод информации о планируемом лучевом лечении</w:t>
      </w:r>
      <w:r w:rsidRPr="000A056D">
        <w:rPr>
          <w:rFonts w:ascii="Times New Roman" w:hAnsi="Times New Roman" w:cs="Times New Roman"/>
          <w:sz w:val="28"/>
          <w:szCs w:val="28"/>
        </w:rPr>
        <w:t>;</w:t>
      </w:r>
    </w:p>
    <w:p w14:paraId="19177B61" w14:textId="77777777" w:rsidR="00DF767E" w:rsidRPr="000A056D" w:rsidRDefault="00C50A9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w:t>
      </w:r>
      <w:r w:rsidR="0001264F" w:rsidRPr="000A056D">
        <w:rPr>
          <w:rFonts w:ascii="Times New Roman" w:hAnsi="Times New Roman" w:cs="Times New Roman"/>
          <w:sz w:val="28"/>
          <w:szCs w:val="28"/>
        </w:rPr>
        <w:t>вод информации о планируемом химиотерапевтическом лечении</w:t>
      </w:r>
      <w:r w:rsidRPr="000A056D">
        <w:rPr>
          <w:rFonts w:ascii="Times New Roman" w:hAnsi="Times New Roman" w:cs="Times New Roman"/>
          <w:sz w:val="28"/>
          <w:szCs w:val="28"/>
        </w:rPr>
        <w:t>;</w:t>
      </w:r>
    </w:p>
    <w:p w14:paraId="34E4EC04" w14:textId="77777777" w:rsidR="00DF767E" w:rsidRPr="000A056D" w:rsidRDefault="00C50A9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у</w:t>
      </w:r>
      <w:r w:rsidR="0001264F" w:rsidRPr="000A056D">
        <w:rPr>
          <w:rFonts w:ascii="Times New Roman" w:hAnsi="Times New Roman" w:cs="Times New Roman"/>
          <w:sz w:val="28"/>
          <w:szCs w:val="28"/>
        </w:rPr>
        <w:t>казание информации о планируемом гормональном лечении</w:t>
      </w:r>
      <w:r w:rsidR="00D401C3" w:rsidRPr="000A056D">
        <w:rPr>
          <w:rFonts w:ascii="Times New Roman" w:hAnsi="Times New Roman" w:cs="Times New Roman"/>
          <w:sz w:val="28"/>
          <w:szCs w:val="28"/>
        </w:rPr>
        <w:t>.</w:t>
      </w:r>
    </w:p>
    <w:p w14:paraId="4D3F1CA2" w14:textId="77777777" w:rsidR="00151326" w:rsidRPr="000A056D" w:rsidRDefault="0001264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Разработка модуля </w:t>
      </w:r>
      <w:r w:rsidR="00C50A9F" w:rsidRPr="000A056D">
        <w:rPr>
          <w:rFonts w:ascii="Times New Roman" w:hAnsi="Times New Roman" w:cs="Times New Roman"/>
          <w:sz w:val="28"/>
          <w:szCs w:val="28"/>
        </w:rPr>
        <w:t>«</w:t>
      </w:r>
      <w:r w:rsidRPr="000A056D">
        <w:rPr>
          <w:rFonts w:ascii="Times New Roman" w:hAnsi="Times New Roman" w:cs="Times New Roman"/>
          <w:sz w:val="28"/>
          <w:szCs w:val="28"/>
        </w:rPr>
        <w:t>Специфика по онкологии</w:t>
      </w:r>
      <w:r w:rsidR="00C50A9F" w:rsidRPr="000A056D">
        <w:rPr>
          <w:rFonts w:ascii="Times New Roman" w:hAnsi="Times New Roman" w:cs="Times New Roman"/>
          <w:sz w:val="28"/>
          <w:szCs w:val="28"/>
        </w:rPr>
        <w:t>» позволит обеспечить:</w:t>
      </w:r>
    </w:p>
    <w:p w14:paraId="093A6220" w14:textId="77777777" w:rsidR="00DF767E" w:rsidRPr="000A056D" w:rsidRDefault="00C50A9F" w:rsidP="00E205C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у</w:t>
      </w:r>
      <w:r w:rsidR="0001264F" w:rsidRPr="000A056D">
        <w:rPr>
          <w:rFonts w:ascii="Times New Roman" w:hAnsi="Times New Roman" w:cs="Times New Roman"/>
          <w:sz w:val="28"/>
          <w:szCs w:val="28"/>
        </w:rPr>
        <w:t xml:space="preserve">казание в специфике по онкологии информации о проводимой </w:t>
      </w:r>
      <w:r w:rsidR="00DD483E" w:rsidRPr="000A056D">
        <w:rPr>
          <w:rFonts w:ascii="Times New Roman" w:hAnsi="Times New Roman" w:cs="Times New Roman"/>
          <w:sz w:val="28"/>
          <w:szCs w:val="28"/>
        </w:rPr>
        <w:t>р</w:t>
      </w:r>
      <w:r w:rsidR="0001264F" w:rsidRPr="000A056D">
        <w:rPr>
          <w:rFonts w:ascii="Times New Roman" w:hAnsi="Times New Roman" w:cs="Times New Roman"/>
          <w:sz w:val="28"/>
          <w:szCs w:val="28"/>
        </w:rPr>
        <w:t>еабилитации</w:t>
      </w:r>
      <w:r w:rsidRPr="000A056D">
        <w:rPr>
          <w:rFonts w:ascii="Times New Roman" w:hAnsi="Times New Roman" w:cs="Times New Roman"/>
          <w:sz w:val="28"/>
          <w:szCs w:val="28"/>
        </w:rPr>
        <w:t>;</w:t>
      </w:r>
    </w:p>
    <w:p w14:paraId="1FD30EFD" w14:textId="77777777" w:rsidR="00DF767E" w:rsidRPr="000A056D" w:rsidRDefault="00C50A9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w:t>
      </w:r>
      <w:r w:rsidR="0001264F" w:rsidRPr="000A056D">
        <w:rPr>
          <w:rFonts w:ascii="Times New Roman" w:hAnsi="Times New Roman" w:cs="Times New Roman"/>
          <w:sz w:val="28"/>
          <w:szCs w:val="28"/>
        </w:rPr>
        <w:t>едение классификации по AnnArbor (в версии пересмотра Cotswold) для диагнозов из группы лимфом (</w:t>
      </w:r>
      <w:r w:rsidRPr="000A056D">
        <w:rPr>
          <w:rFonts w:ascii="Times New Roman" w:hAnsi="Times New Roman" w:cs="Times New Roman"/>
          <w:sz w:val="28"/>
          <w:szCs w:val="28"/>
        </w:rPr>
        <w:t>коды С81-С90</w:t>
      </w:r>
      <w:r w:rsidR="002D0CD1" w:rsidRPr="000A056D">
        <w:rPr>
          <w:rFonts w:ascii="Times New Roman" w:hAnsi="Times New Roman" w:cs="Times New Roman"/>
          <w:sz w:val="28"/>
          <w:szCs w:val="28"/>
        </w:rPr>
        <w:br/>
      </w:r>
      <w:r w:rsidRPr="000A056D">
        <w:rPr>
          <w:rFonts w:ascii="Times New Roman" w:hAnsi="Times New Roman" w:cs="Times New Roman"/>
          <w:sz w:val="28"/>
          <w:szCs w:val="28"/>
        </w:rPr>
        <w:t>по международной классификации болезней МКБ-10 пересмотра</w:t>
      </w:r>
      <w:r w:rsidR="0001264F" w:rsidRPr="000A056D">
        <w:rPr>
          <w:rFonts w:ascii="Times New Roman" w:hAnsi="Times New Roman" w:cs="Times New Roman"/>
          <w:sz w:val="28"/>
          <w:szCs w:val="28"/>
        </w:rPr>
        <w:t>)</w:t>
      </w:r>
      <w:r w:rsidRPr="000A056D">
        <w:rPr>
          <w:rFonts w:ascii="Times New Roman" w:hAnsi="Times New Roman" w:cs="Times New Roman"/>
          <w:sz w:val="28"/>
          <w:szCs w:val="28"/>
        </w:rPr>
        <w:t>;</w:t>
      </w:r>
    </w:p>
    <w:p w14:paraId="7EF2BD93" w14:textId="77777777" w:rsidR="00DF767E" w:rsidRPr="000A056D" w:rsidRDefault="00C50A9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нформаци</w:t>
      </w:r>
      <w:r w:rsidRPr="000A056D">
        <w:rPr>
          <w:rFonts w:ascii="Times New Roman" w:hAnsi="Times New Roman" w:cs="Times New Roman"/>
          <w:sz w:val="28"/>
          <w:szCs w:val="28"/>
        </w:rPr>
        <w:t>ю</w:t>
      </w:r>
      <w:r w:rsidR="0001264F" w:rsidRPr="000A056D">
        <w:rPr>
          <w:rFonts w:ascii="Times New Roman" w:hAnsi="Times New Roman" w:cs="Times New Roman"/>
          <w:sz w:val="28"/>
          <w:szCs w:val="28"/>
        </w:rPr>
        <w:t xml:space="preserve"> о проведенной таргетной терапии</w:t>
      </w:r>
      <w:r w:rsidRPr="000A056D">
        <w:rPr>
          <w:rFonts w:ascii="Times New Roman" w:hAnsi="Times New Roman" w:cs="Times New Roman"/>
          <w:sz w:val="28"/>
          <w:szCs w:val="28"/>
        </w:rPr>
        <w:t>;</w:t>
      </w:r>
    </w:p>
    <w:p w14:paraId="6570BDCD" w14:textId="77777777" w:rsidR="0069376A" w:rsidRDefault="00C50A9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нформаци</w:t>
      </w:r>
      <w:r w:rsidRPr="000A056D">
        <w:rPr>
          <w:rFonts w:ascii="Times New Roman" w:hAnsi="Times New Roman" w:cs="Times New Roman"/>
          <w:sz w:val="28"/>
          <w:szCs w:val="28"/>
        </w:rPr>
        <w:t>ю</w:t>
      </w:r>
      <w:r w:rsidR="0001264F" w:rsidRPr="000A056D">
        <w:rPr>
          <w:rFonts w:ascii="Times New Roman" w:hAnsi="Times New Roman" w:cs="Times New Roman"/>
          <w:sz w:val="28"/>
          <w:szCs w:val="28"/>
        </w:rPr>
        <w:t xml:space="preserve"> о методе подтверждения диагноза в регистре </w:t>
      </w:r>
      <w:r w:rsidR="002D0CD1" w:rsidRPr="000A056D">
        <w:rPr>
          <w:rFonts w:ascii="Times New Roman" w:hAnsi="Times New Roman" w:cs="Times New Roman"/>
          <w:sz w:val="28"/>
          <w:szCs w:val="28"/>
        </w:rPr>
        <w:br/>
      </w:r>
      <w:r w:rsidR="00151326" w:rsidRPr="000A056D">
        <w:rPr>
          <w:rFonts w:ascii="Times New Roman" w:hAnsi="Times New Roman" w:cs="Times New Roman"/>
          <w:sz w:val="28"/>
          <w:szCs w:val="28"/>
        </w:rPr>
        <w:t>по онкологии</w:t>
      </w:r>
      <w:r w:rsidR="004F5ADF" w:rsidRPr="000A056D">
        <w:rPr>
          <w:rFonts w:ascii="Times New Roman" w:hAnsi="Times New Roman" w:cs="Times New Roman"/>
          <w:sz w:val="28"/>
          <w:szCs w:val="28"/>
        </w:rPr>
        <w:t>, а именно</w:t>
      </w:r>
      <w:r w:rsidR="004A0DFD" w:rsidRPr="000A056D">
        <w:rPr>
          <w:rFonts w:ascii="Times New Roman" w:hAnsi="Times New Roman" w:cs="Times New Roman"/>
          <w:sz w:val="28"/>
          <w:szCs w:val="28"/>
        </w:rPr>
        <w:t>:</w:t>
      </w:r>
    </w:p>
    <w:p w14:paraId="415F9D0C" w14:textId="312E57C9" w:rsidR="00DF767E" w:rsidRPr="000A056D" w:rsidRDefault="00C50A9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ц</w:t>
      </w:r>
      <w:r w:rsidR="00151326" w:rsidRPr="000A056D">
        <w:rPr>
          <w:rFonts w:ascii="Times New Roman" w:hAnsi="Times New Roman" w:cs="Times New Roman"/>
          <w:sz w:val="28"/>
          <w:szCs w:val="28"/>
        </w:rPr>
        <w:t>итохимический</w:t>
      </w:r>
      <w:r w:rsidR="004F5ADF" w:rsidRPr="000A056D">
        <w:rPr>
          <w:rFonts w:ascii="Times New Roman" w:hAnsi="Times New Roman" w:cs="Times New Roman"/>
          <w:sz w:val="28"/>
          <w:szCs w:val="28"/>
        </w:rPr>
        <w:t>,</w:t>
      </w:r>
      <w:r w:rsidRPr="000A056D">
        <w:rPr>
          <w:rFonts w:ascii="Times New Roman" w:hAnsi="Times New Roman" w:cs="Times New Roman"/>
          <w:sz w:val="28"/>
          <w:szCs w:val="28"/>
        </w:rPr>
        <w:t>и</w:t>
      </w:r>
      <w:r w:rsidR="0001264F" w:rsidRPr="000A056D">
        <w:rPr>
          <w:rFonts w:ascii="Times New Roman" w:hAnsi="Times New Roman" w:cs="Times New Roman"/>
          <w:sz w:val="28"/>
          <w:szCs w:val="28"/>
        </w:rPr>
        <w:t>ммунологический</w:t>
      </w:r>
      <w:r w:rsidR="004F5ADF" w:rsidRPr="000A056D">
        <w:rPr>
          <w:rFonts w:ascii="Times New Roman" w:hAnsi="Times New Roman" w:cs="Times New Roman"/>
          <w:sz w:val="28"/>
          <w:szCs w:val="28"/>
        </w:rPr>
        <w:t>,</w:t>
      </w:r>
      <w:r w:rsidRPr="000A056D">
        <w:rPr>
          <w:rFonts w:ascii="Times New Roman" w:hAnsi="Times New Roman" w:cs="Times New Roman"/>
          <w:sz w:val="28"/>
          <w:szCs w:val="28"/>
        </w:rPr>
        <w:t>ц</w:t>
      </w:r>
      <w:r w:rsidR="0001264F" w:rsidRPr="000A056D">
        <w:rPr>
          <w:rFonts w:ascii="Times New Roman" w:hAnsi="Times New Roman" w:cs="Times New Roman"/>
          <w:sz w:val="28"/>
          <w:szCs w:val="28"/>
        </w:rPr>
        <w:t>итогенетический</w:t>
      </w:r>
      <w:r w:rsidR="004F5ADF" w:rsidRPr="000A056D">
        <w:rPr>
          <w:rFonts w:ascii="Times New Roman" w:hAnsi="Times New Roman" w:cs="Times New Roman"/>
          <w:sz w:val="28"/>
          <w:szCs w:val="28"/>
        </w:rPr>
        <w:t>,</w:t>
      </w:r>
      <w:r w:rsidR="0069376A">
        <w:rPr>
          <w:rFonts w:ascii="Times New Roman" w:hAnsi="Times New Roman" w:cs="Times New Roman"/>
          <w:sz w:val="28"/>
          <w:szCs w:val="28"/>
        </w:rPr>
        <w:t xml:space="preserve"> </w:t>
      </w:r>
      <w:r w:rsidRPr="000A056D">
        <w:rPr>
          <w:rFonts w:ascii="Times New Roman" w:hAnsi="Times New Roman" w:cs="Times New Roman"/>
          <w:sz w:val="28"/>
          <w:szCs w:val="28"/>
        </w:rPr>
        <w:t>э</w:t>
      </w:r>
      <w:r w:rsidR="0001264F" w:rsidRPr="000A056D">
        <w:rPr>
          <w:rFonts w:ascii="Times New Roman" w:hAnsi="Times New Roman" w:cs="Times New Roman"/>
          <w:sz w:val="28"/>
          <w:szCs w:val="28"/>
        </w:rPr>
        <w:t>лектронно-микроскопический</w:t>
      </w:r>
      <w:r w:rsidR="004F5ADF" w:rsidRPr="000A056D">
        <w:rPr>
          <w:rFonts w:ascii="Times New Roman" w:hAnsi="Times New Roman" w:cs="Times New Roman"/>
          <w:sz w:val="28"/>
          <w:szCs w:val="28"/>
        </w:rPr>
        <w:t>,</w:t>
      </w:r>
      <w:r w:rsidRPr="000A056D">
        <w:rPr>
          <w:rFonts w:ascii="Times New Roman" w:hAnsi="Times New Roman" w:cs="Times New Roman"/>
          <w:sz w:val="28"/>
          <w:szCs w:val="28"/>
        </w:rPr>
        <w:t>м</w:t>
      </w:r>
      <w:r w:rsidR="0001264F" w:rsidRPr="000A056D">
        <w:rPr>
          <w:rFonts w:ascii="Times New Roman" w:hAnsi="Times New Roman" w:cs="Times New Roman"/>
          <w:sz w:val="28"/>
          <w:szCs w:val="28"/>
        </w:rPr>
        <w:t>олекулярно-генетический</w:t>
      </w:r>
      <w:r w:rsidRPr="000A056D">
        <w:rPr>
          <w:rFonts w:ascii="Times New Roman" w:hAnsi="Times New Roman" w:cs="Times New Roman"/>
          <w:sz w:val="28"/>
          <w:szCs w:val="28"/>
        </w:rPr>
        <w:t>;</w:t>
      </w:r>
    </w:p>
    <w:p w14:paraId="0C18BDE3" w14:textId="035FDCE4" w:rsidR="002D0CD1" w:rsidRPr="000A056D" w:rsidRDefault="00C50A9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нформаци</w:t>
      </w:r>
      <w:r w:rsidRPr="000A056D">
        <w:rPr>
          <w:rFonts w:ascii="Times New Roman" w:hAnsi="Times New Roman" w:cs="Times New Roman"/>
          <w:sz w:val="28"/>
          <w:szCs w:val="28"/>
        </w:rPr>
        <w:t>ю</w:t>
      </w:r>
      <w:r w:rsidR="0001264F" w:rsidRPr="000A056D">
        <w:rPr>
          <w:rFonts w:ascii="Times New Roman" w:hAnsi="Times New Roman" w:cs="Times New Roman"/>
          <w:sz w:val="28"/>
          <w:szCs w:val="28"/>
        </w:rPr>
        <w:t xml:space="preserve"> о виде лучевой терапии при проводимом лучевом </w:t>
      </w:r>
      <w:r w:rsidRPr="000A056D">
        <w:rPr>
          <w:rFonts w:ascii="Times New Roman" w:hAnsi="Times New Roman" w:cs="Times New Roman"/>
          <w:sz w:val="28"/>
          <w:szCs w:val="28"/>
        </w:rPr>
        <w:br/>
      </w:r>
      <w:r w:rsidR="0001264F" w:rsidRPr="000A056D">
        <w:rPr>
          <w:rFonts w:ascii="Times New Roman" w:hAnsi="Times New Roman" w:cs="Times New Roman"/>
          <w:sz w:val="28"/>
          <w:szCs w:val="28"/>
        </w:rPr>
        <w:t>и химиолучевом лечении</w:t>
      </w:r>
      <w:r w:rsidR="002D0CD1" w:rsidRPr="000A056D">
        <w:rPr>
          <w:rFonts w:ascii="Times New Roman" w:hAnsi="Times New Roman" w:cs="Times New Roman"/>
          <w:sz w:val="28"/>
          <w:szCs w:val="28"/>
        </w:rPr>
        <w:t>(</w:t>
      </w:r>
      <w:r w:rsidRPr="000A056D">
        <w:rPr>
          <w:rFonts w:ascii="Times New Roman" w:hAnsi="Times New Roman" w:cs="Times New Roman"/>
          <w:sz w:val="28"/>
          <w:szCs w:val="28"/>
        </w:rPr>
        <w:t>к</w:t>
      </w:r>
      <w:r w:rsidR="0001264F" w:rsidRPr="000A056D">
        <w:rPr>
          <w:rFonts w:ascii="Times New Roman" w:hAnsi="Times New Roman" w:cs="Times New Roman"/>
          <w:sz w:val="28"/>
          <w:szCs w:val="28"/>
        </w:rPr>
        <w:t>орпускулярная терапия протонами</w:t>
      </w:r>
      <w:r w:rsidR="002D0CD1" w:rsidRPr="000A056D">
        <w:rPr>
          <w:rFonts w:ascii="Times New Roman" w:hAnsi="Times New Roman" w:cs="Times New Roman"/>
          <w:sz w:val="28"/>
          <w:szCs w:val="28"/>
        </w:rPr>
        <w:t>,</w:t>
      </w:r>
      <w:r w:rsidR="00A33A60">
        <w:rPr>
          <w:rFonts w:ascii="Times New Roman" w:hAnsi="Times New Roman" w:cs="Times New Roman"/>
          <w:sz w:val="28"/>
          <w:szCs w:val="28"/>
        </w:rPr>
        <w:t xml:space="preserve"> </w:t>
      </w:r>
      <w:r w:rsidRPr="000A056D">
        <w:rPr>
          <w:rFonts w:ascii="Times New Roman" w:hAnsi="Times New Roman" w:cs="Times New Roman"/>
          <w:sz w:val="28"/>
          <w:szCs w:val="28"/>
        </w:rPr>
        <w:t>н</w:t>
      </w:r>
      <w:r w:rsidR="0001264F" w:rsidRPr="000A056D">
        <w:rPr>
          <w:rFonts w:ascii="Times New Roman" w:hAnsi="Times New Roman" w:cs="Times New Roman"/>
          <w:sz w:val="28"/>
          <w:szCs w:val="28"/>
        </w:rPr>
        <w:t>ейтрон-захватная терапия</w:t>
      </w:r>
      <w:r w:rsidR="002D0CD1" w:rsidRPr="000A056D">
        <w:rPr>
          <w:rFonts w:ascii="Times New Roman" w:hAnsi="Times New Roman" w:cs="Times New Roman"/>
          <w:sz w:val="28"/>
          <w:szCs w:val="28"/>
        </w:rPr>
        <w:t>)</w:t>
      </w:r>
      <w:r w:rsidRPr="000A056D">
        <w:rPr>
          <w:rFonts w:ascii="Times New Roman" w:hAnsi="Times New Roman" w:cs="Times New Roman"/>
          <w:sz w:val="28"/>
          <w:szCs w:val="28"/>
        </w:rPr>
        <w:t>;</w:t>
      </w:r>
    </w:p>
    <w:p w14:paraId="2C396FDA" w14:textId="66CC2EED" w:rsidR="00DF767E" w:rsidRPr="000A056D" w:rsidRDefault="00C50A9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нформаци</w:t>
      </w:r>
      <w:r w:rsidRPr="000A056D">
        <w:rPr>
          <w:rFonts w:ascii="Times New Roman" w:hAnsi="Times New Roman" w:cs="Times New Roman"/>
          <w:sz w:val="28"/>
          <w:szCs w:val="28"/>
        </w:rPr>
        <w:t>ю</w:t>
      </w:r>
      <w:r w:rsidR="0001264F" w:rsidRPr="000A056D">
        <w:rPr>
          <w:rFonts w:ascii="Times New Roman" w:hAnsi="Times New Roman" w:cs="Times New Roman"/>
          <w:sz w:val="28"/>
          <w:szCs w:val="28"/>
        </w:rPr>
        <w:t xml:space="preserve"> о датах выявления локализации отдаленных метастазов</w:t>
      </w:r>
      <w:r w:rsidR="004F5ADF" w:rsidRPr="000A056D">
        <w:rPr>
          <w:rFonts w:ascii="Times New Roman" w:hAnsi="Times New Roman" w:cs="Times New Roman"/>
          <w:sz w:val="28"/>
          <w:szCs w:val="28"/>
        </w:rPr>
        <w:t>, в том числе</w:t>
      </w:r>
      <w:r w:rsidR="00A5188E" w:rsidRPr="000A056D">
        <w:rPr>
          <w:rFonts w:ascii="Times New Roman" w:hAnsi="Times New Roman" w:cs="Times New Roman"/>
          <w:sz w:val="28"/>
          <w:szCs w:val="28"/>
        </w:rPr>
        <w:t xml:space="preserve"> </w:t>
      </w:r>
      <w:r w:rsidRPr="000A056D">
        <w:rPr>
          <w:rFonts w:ascii="Times New Roman" w:hAnsi="Times New Roman" w:cs="Times New Roman"/>
          <w:sz w:val="28"/>
          <w:szCs w:val="28"/>
        </w:rPr>
        <w:t>д</w:t>
      </w:r>
      <w:r w:rsidR="0001264F" w:rsidRPr="000A056D">
        <w:rPr>
          <w:rFonts w:ascii="Times New Roman" w:hAnsi="Times New Roman" w:cs="Times New Roman"/>
          <w:sz w:val="28"/>
          <w:szCs w:val="28"/>
        </w:rPr>
        <w:t>ат</w:t>
      </w:r>
      <w:r w:rsidR="004F5ADF" w:rsidRPr="000A056D">
        <w:rPr>
          <w:rFonts w:ascii="Times New Roman" w:hAnsi="Times New Roman" w:cs="Times New Roman"/>
          <w:sz w:val="28"/>
          <w:szCs w:val="28"/>
        </w:rPr>
        <w:t>у</w:t>
      </w:r>
      <w:r w:rsidR="0001264F" w:rsidRPr="000A056D">
        <w:rPr>
          <w:rFonts w:ascii="Times New Roman" w:hAnsi="Times New Roman" w:cs="Times New Roman"/>
          <w:sz w:val="28"/>
          <w:szCs w:val="28"/>
        </w:rPr>
        <w:t xml:space="preserve"> установления наличия отдаленного метастаза</w:t>
      </w:r>
      <w:r w:rsidR="004F5ADF" w:rsidRPr="000A056D">
        <w:rPr>
          <w:rFonts w:ascii="Times New Roman" w:hAnsi="Times New Roman" w:cs="Times New Roman"/>
          <w:sz w:val="28"/>
          <w:szCs w:val="28"/>
        </w:rPr>
        <w:t xml:space="preserve"> и</w:t>
      </w:r>
      <w:r w:rsidR="00A5188E" w:rsidRPr="000A056D">
        <w:rPr>
          <w:rFonts w:ascii="Times New Roman" w:hAnsi="Times New Roman" w:cs="Times New Roman"/>
          <w:sz w:val="28"/>
          <w:szCs w:val="28"/>
        </w:rPr>
        <w:t xml:space="preserve"> </w:t>
      </w:r>
      <w:r w:rsidRPr="000A056D">
        <w:rPr>
          <w:rFonts w:ascii="Times New Roman" w:hAnsi="Times New Roman" w:cs="Times New Roman"/>
          <w:sz w:val="28"/>
          <w:szCs w:val="28"/>
        </w:rPr>
        <w:t>д</w:t>
      </w:r>
      <w:r w:rsidR="0001264F" w:rsidRPr="000A056D">
        <w:rPr>
          <w:rFonts w:ascii="Times New Roman" w:hAnsi="Times New Roman" w:cs="Times New Roman"/>
          <w:sz w:val="28"/>
          <w:szCs w:val="28"/>
        </w:rPr>
        <w:t>ат</w:t>
      </w:r>
      <w:r w:rsidR="004F5ADF" w:rsidRPr="000A056D">
        <w:rPr>
          <w:rFonts w:ascii="Times New Roman" w:hAnsi="Times New Roman" w:cs="Times New Roman"/>
          <w:sz w:val="28"/>
          <w:szCs w:val="28"/>
        </w:rPr>
        <w:t>у</w:t>
      </w:r>
      <w:r w:rsidR="0001264F" w:rsidRPr="000A056D">
        <w:rPr>
          <w:rFonts w:ascii="Times New Roman" w:hAnsi="Times New Roman" w:cs="Times New Roman"/>
          <w:sz w:val="28"/>
          <w:szCs w:val="28"/>
        </w:rPr>
        <w:t xml:space="preserve"> исключения наличия отдаленного метастаза</w:t>
      </w:r>
      <w:r w:rsidRPr="000A056D">
        <w:rPr>
          <w:rFonts w:ascii="Times New Roman" w:hAnsi="Times New Roman" w:cs="Times New Roman"/>
          <w:sz w:val="28"/>
          <w:szCs w:val="28"/>
        </w:rPr>
        <w:t>;</w:t>
      </w:r>
    </w:p>
    <w:p w14:paraId="3284D57D" w14:textId="0978E685" w:rsidR="00DF767E" w:rsidRPr="000A056D" w:rsidRDefault="00C50A9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и</w:t>
      </w:r>
      <w:r w:rsidR="0001264F" w:rsidRPr="000A056D">
        <w:rPr>
          <w:rFonts w:ascii="Times New Roman" w:hAnsi="Times New Roman" w:cs="Times New Roman"/>
          <w:sz w:val="28"/>
          <w:szCs w:val="28"/>
        </w:rPr>
        <w:t>нформаци</w:t>
      </w:r>
      <w:r w:rsidRPr="000A056D">
        <w:rPr>
          <w:rFonts w:ascii="Times New Roman" w:hAnsi="Times New Roman" w:cs="Times New Roman"/>
          <w:sz w:val="28"/>
          <w:szCs w:val="28"/>
        </w:rPr>
        <w:t>ю</w:t>
      </w:r>
      <w:r w:rsidR="0001264F" w:rsidRPr="000A056D">
        <w:rPr>
          <w:rFonts w:ascii="Times New Roman" w:hAnsi="Times New Roman" w:cs="Times New Roman"/>
          <w:sz w:val="28"/>
          <w:szCs w:val="28"/>
        </w:rPr>
        <w:t xml:space="preserve"> о способе облучения при проведении лучевого </w:t>
      </w:r>
      <w:r w:rsidR="002D0CD1" w:rsidRPr="000A056D">
        <w:rPr>
          <w:rFonts w:ascii="Times New Roman" w:hAnsi="Times New Roman" w:cs="Times New Roman"/>
          <w:sz w:val="28"/>
          <w:szCs w:val="28"/>
        </w:rPr>
        <w:br/>
      </w:r>
      <w:r w:rsidR="0001264F" w:rsidRPr="000A056D">
        <w:rPr>
          <w:rFonts w:ascii="Times New Roman" w:hAnsi="Times New Roman" w:cs="Times New Roman"/>
          <w:sz w:val="28"/>
          <w:szCs w:val="28"/>
        </w:rPr>
        <w:t>и химиолучевого лечения</w:t>
      </w:r>
      <w:r w:rsidR="004F5ADF" w:rsidRPr="000A056D">
        <w:rPr>
          <w:rFonts w:ascii="Times New Roman" w:hAnsi="Times New Roman" w:cs="Times New Roman"/>
          <w:sz w:val="28"/>
          <w:szCs w:val="28"/>
        </w:rPr>
        <w:t>, а именно</w:t>
      </w:r>
      <w:r w:rsidR="00A5188E" w:rsidRPr="000A056D">
        <w:rPr>
          <w:rFonts w:ascii="Times New Roman" w:hAnsi="Times New Roman" w:cs="Times New Roman"/>
          <w:sz w:val="28"/>
          <w:szCs w:val="28"/>
        </w:rPr>
        <w:t xml:space="preserve"> </w:t>
      </w:r>
      <w:r w:rsidRPr="000A056D">
        <w:rPr>
          <w:rFonts w:ascii="Times New Roman" w:hAnsi="Times New Roman" w:cs="Times New Roman"/>
          <w:sz w:val="28"/>
          <w:szCs w:val="28"/>
        </w:rPr>
        <w:t>в</w:t>
      </w:r>
      <w:r w:rsidR="0001264F" w:rsidRPr="000A056D">
        <w:rPr>
          <w:rFonts w:ascii="Times New Roman" w:hAnsi="Times New Roman" w:cs="Times New Roman"/>
          <w:sz w:val="28"/>
          <w:szCs w:val="28"/>
        </w:rPr>
        <w:t>нутритканевое облучение микроисточниками</w:t>
      </w:r>
      <w:r w:rsidR="004F5ADF" w:rsidRPr="000A056D">
        <w:rPr>
          <w:rFonts w:ascii="Times New Roman" w:hAnsi="Times New Roman" w:cs="Times New Roman"/>
          <w:sz w:val="28"/>
          <w:szCs w:val="28"/>
        </w:rPr>
        <w:t>,</w:t>
      </w:r>
      <w:r w:rsidR="00A5188E" w:rsidRPr="000A056D">
        <w:rPr>
          <w:rFonts w:ascii="Times New Roman" w:hAnsi="Times New Roman" w:cs="Times New Roman"/>
          <w:sz w:val="28"/>
          <w:szCs w:val="28"/>
        </w:rPr>
        <w:t xml:space="preserve"> </w:t>
      </w:r>
      <w:r w:rsidRPr="000A056D">
        <w:rPr>
          <w:rFonts w:ascii="Times New Roman" w:hAnsi="Times New Roman" w:cs="Times New Roman"/>
          <w:sz w:val="28"/>
          <w:szCs w:val="28"/>
        </w:rPr>
        <w:t>в</w:t>
      </w:r>
      <w:r w:rsidR="0001264F" w:rsidRPr="000A056D">
        <w:rPr>
          <w:rFonts w:ascii="Times New Roman" w:hAnsi="Times New Roman" w:cs="Times New Roman"/>
          <w:sz w:val="28"/>
          <w:szCs w:val="28"/>
        </w:rPr>
        <w:t>нутрисосудистое облучение</w:t>
      </w:r>
      <w:r w:rsidR="004F5ADF" w:rsidRPr="000A056D">
        <w:rPr>
          <w:rFonts w:ascii="Times New Roman" w:hAnsi="Times New Roman" w:cs="Times New Roman"/>
          <w:sz w:val="28"/>
          <w:szCs w:val="28"/>
        </w:rPr>
        <w:t>,</w:t>
      </w:r>
      <w:r w:rsidR="00A5188E" w:rsidRPr="000A056D">
        <w:rPr>
          <w:rFonts w:ascii="Times New Roman" w:hAnsi="Times New Roman" w:cs="Times New Roman"/>
          <w:sz w:val="28"/>
          <w:szCs w:val="28"/>
        </w:rPr>
        <w:t xml:space="preserve"> </w:t>
      </w:r>
      <w:r w:rsidRPr="000A056D">
        <w:rPr>
          <w:rFonts w:ascii="Times New Roman" w:hAnsi="Times New Roman" w:cs="Times New Roman"/>
          <w:sz w:val="28"/>
          <w:szCs w:val="28"/>
        </w:rPr>
        <w:t>в</w:t>
      </w:r>
      <w:r w:rsidR="0001264F" w:rsidRPr="000A056D">
        <w:rPr>
          <w:rFonts w:ascii="Times New Roman" w:hAnsi="Times New Roman" w:cs="Times New Roman"/>
          <w:sz w:val="28"/>
          <w:szCs w:val="28"/>
        </w:rPr>
        <w:t>нутритканевое облучение с высокой мощностью дозы</w:t>
      </w:r>
      <w:r w:rsidRPr="000A056D">
        <w:rPr>
          <w:rFonts w:ascii="Times New Roman" w:hAnsi="Times New Roman" w:cs="Times New Roman"/>
          <w:sz w:val="28"/>
          <w:szCs w:val="28"/>
        </w:rPr>
        <w:t>;</w:t>
      </w:r>
    </w:p>
    <w:p w14:paraId="2CFEE757" w14:textId="77777777" w:rsidR="00DF767E" w:rsidRPr="000A056D" w:rsidRDefault="00C50A9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п</w:t>
      </w:r>
      <w:r w:rsidR="0001264F" w:rsidRPr="000A056D">
        <w:rPr>
          <w:rFonts w:ascii="Times New Roman" w:hAnsi="Times New Roman" w:cs="Times New Roman"/>
          <w:sz w:val="28"/>
          <w:szCs w:val="28"/>
        </w:rPr>
        <w:t xml:space="preserve">росмотр данных о диспансерном наблюдении </w:t>
      </w:r>
      <w:r w:rsidR="00884DE8" w:rsidRPr="000A056D">
        <w:rPr>
          <w:rFonts w:ascii="Times New Roman" w:hAnsi="Times New Roman" w:cs="Times New Roman"/>
          <w:sz w:val="28"/>
          <w:szCs w:val="28"/>
        </w:rPr>
        <w:t>пациента.</w:t>
      </w:r>
    </w:p>
    <w:p w14:paraId="49FDC0A8" w14:textId="77777777" w:rsidR="00DF767E" w:rsidRPr="000A056D" w:rsidRDefault="00280B31"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Внедрение</w:t>
      </w:r>
      <w:r w:rsidR="0001264F" w:rsidRPr="000A056D">
        <w:rPr>
          <w:rFonts w:ascii="Times New Roman" w:hAnsi="Times New Roman" w:cs="Times New Roman"/>
          <w:sz w:val="28"/>
          <w:szCs w:val="28"/>
        </w:rPr>
        <w:t xml:space="preserve"> блока </w:t>
      </w:r>
      <w:r w:rsidR="00884DE8" w:rsidRPr="000A056D">
        <w:rPr>
          <w:rFonts w:ascii="Times New Roman" w:hAnsi="Times New Roman" w:cs="Times New Roman"/>
          <w:sz w:val="28"/>
          <w:szCs w:val="28"/>
        </w:rPr>
        <w:t>«</w:t>
      </w:r>
      <w:r w:rsidR="0001264F" w:rsidRPr="000A056D">
        <w:rPr>
          <w:rFonts w:ascii="Times New Roman" w:hAnsi="Times New Roman" w:cs="Times New Roman"/>
          <w:sz w:val="28"/>
          <w:szCs w:val="28"/>
        </w:rPr>
        <w:t xml:space="preserve">Критерии оценки ответа солидных опухолей </w:t>
      </w:r>
      <w:r w:rsidR="00B10F3A" w:rsidRPr="000A056D">
        <w:rPr>
          <w:rFonts w:ascii="Times New Roman" w:hAnsi="Times New Roman" w:cs="Times New Roman"/>
          <w:sz w:val="28"/>
          <w:szCs w:val="28"/>
        </w:rPr>
        <w:br/>
      </w:r>
      <w:r w:rsidR="0001264F" w:rsidRPr="000A056D">
        <w:rPr>
          <w:rFonts w:ascii="Times New Roman" w:hAnsi="Times New Roman" w:cs="Times New Roman"/>
          <w:sz w:val="28"/>
          <w:szCs w:val="28"/>
        </w:rPr>
        <w:t>на проводимую терапию (RECIST)</w:t>
      </w:r>
      <w:r w:rsidR="00884DE8" w:rsidRPr="000A056D">
        <w:rPr>
          <w:rFonts w:ascii="Times New Roman" w:hAnsi="Times New Roman" w:cs="Times New Roman"/>
          <w:sz w:val="28"/>
          <w:szCs w:val="28"/>
        </w:rPr>
        <w:t>» позвол</w:t>
      </w:r>
      <w:r w:rsidRPr="000A056D">
        <w:rPr>
          <w:rFonts w:ascii="Times New Roman" w:hAnsi="Times New Roman" w:cs="Times New Roman"/>
          <w:sz w:val="28"/>
          <w:szCs w:val="28"/>
        </w:rPr>
        <w:t>яет</w:t>
      </w:r>
      <w:r w:rsidR="00884DE8" w:rsidRPr="000A056D">
        <w:rPr>
          <w:rFonts w:ascii="Times New Roman" w:hAnsi="Times New Roman" w:cs="Times New Roman"/>
          <w:sz w:val="28"/>
          <w:szCs w:val="28"/>
        </w:rPr>
        <w:t xml:space="preserve"> обеспечить</w:t>
      </w:r>
      <w:r w:rsidR="0001264F" w:rsidRPr="000A056D">
        <w:rPr>
          <w:rFonts w:ascii="Times New Roman" w:hAnsi="Times New Roman" w:cs="Times New Roman"/>
          <w:sz w:val="28"/>
          <w:szCs w:val="28"/>
        </w:rPr>
        <w:t xml:space="preserve">: </w:t>
      </w:r>
    </w:p>
    <w:p w14:paraId="26D4D4E2" w14:textId="77777777" w:rsidR="00DF767E" w:rsidRPr="000A056D" w:rsidRDefault="00884DE8"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у</w:t>
      </w:r>
      <w:r w:rsidR="0001264F" w:rsidRPr="000A056D">
        <w:rPr>
          <w:rFonts w:ascii="Times New Roman" w:hAnsi="Times New Roman" w:cs="Times New Roman"/>
          <w:sz w:val="28"/>
          <w:szCs w:val="28"/>
        </w:rPr>
        <w:t>казание статуса целевых очагов</w:t>
      </w:r>
      <w:r w:rsidRPr="000A056D">
        <w:rPr>
          <w:rFonts w:ascii="Times New Roman" w:hAnsi="Times New Roman" w:cs="Times New Roman"/>
          <w:sz w:val="28"/>
          <w:szCs w:val="28"/>
        </w:rPr>
        <w:t>;</w:t>
      </w:r>
    </w:p>
    <w:p w14:paraId="4DF7B280" w14:textId="77777777" w:rsidR="00DF767E" w:rsidRPr="000A056D" w:rsidRDefault="00884DE8"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у</w:t>
      </w:r>
      <w:r w:rsidR="0001264F" w:rsidRPr="000A056D">
        <w:rPr>
          <w:rFonts w:ascii="Times New Roman" w:hAnsi="Times New Roman" w:cs="Times New Roman"/>
          <w:sz w:val="28"/>
          <w:szCs w:val="28"/>
        </w:rPr>
        <w:t>казание статуса нецелевых очагов</w:t>
      </w:r>
      <w:r w:rsidRPr="000A056D">
        <w:rPr>
          <w:rFonts w:ascii="Times New Roman" w:hAnsi="Times New Roman" w:cs="Times New Roman"/>
          <w:sz w:val="28"/>
          <w:szCs w:val="28"/>
        </w:rPr>
        <w:t>;</w:t>
      </w:r>
    </w:p>
    <w:p w14:paraId="3287AE85" w14:textId="77777777" w:rsidR="00DF767E" w:rsidRPr="000A056D" w:rsidRDefault="00884DE8"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н</w:t>
      </w:r>
      <w:r w:rsidR="0001264F" w:rsidRPr="000A056D">
        <w:rPr>
          <w:rFonts w:ascii="Times New Roman" w:hAnsi="Times New Roman" w:cs="Times New Roman"/>
          <w:sz w:val="28"/>
          <w:szCs w:val="28"/>
        </w:rPr>
        <w:t>овые очаги</w:t>
      </w:r>
      <w:r w:rsidRPr="000A056D">
        <w:rPr>
          <w:rFonts w:ascii="Times New Roman" w:hAnsi="Times New Roman" w:cs="Times New Roman"/>
          <w:sz w:val="28"/>
          <w:szCs w:val="28"/>
        </w:rPr>
        <w:t xml:space="preserve"> опухолей;</w:t>
      </w:r>
    </w:p>
    <w:p w14:paraId="1A3EEBE0" w14:textId="77777777" w:rsidR="00DF767E" w:rsidRPr="000A056D" w:rsidRDefault="00884DE8"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а</w:t>
      </w:r>
      <w:r w:rsidR="0001264F" w:rsidRPr="000A056D">
        <w:rPr>
          <w:rFonts w:ascii="Times New Roman" w:hAnsi="Times New Roman" w:cs="Times New Roman"/>
          <w:sz w:val="28"/>
          <w:szCs w:val="28"/>
        </w:rPr>
        <w:t xml:space="preserve">втоматический расчет общего ответа опухоли на проводимою терапию по результатам указания статуса новых, целевых и нецелевых </w:t>
      </w:r>
      <w:r w:rsidR="0001264F" w:rsidRPr="000A056D">
        <w:rPr>
          <w:rFonts w:ascii="Times New Roman" w:hAnsi="Times New Roman" w:cs="Times New Roman"/>
          <w:sz w:val="28"/>
          <w:szCs w:val="28"/>
        </w:rPr>
        <w:lastRenderedPageBreak/>
        <w:t>очагов.</w:t>
      </w:r>
    </w:p>
    <w:p w14:paraId="7AEBB5C1" w14:textId="77777777" w:rsidR="00280B31" w:rsidRPr="000A056D" w:rsidRDefault="00280B31" w:rsidP="00280B3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Обеспечена передача информации и интеграционное взаимодействие с вертикально интегрированной медицинской информационной системой (ВИМИС) «Онкология» Министерства здравоохранения Российской Федерации (далее - ВИМИС «Онкология»).</w:t>
      </w:r>
    </w:p>
    <w:p w14:paraId="3FA8B4F5" w14:textId="77777777" w:rsidR="00884DE8" w:rsidRPr="000A056D" w:rsidRDefault="00280B31" w:rsidP="00280B31">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Централизованная подсистема позволяет обеспечить контроль состояния здоровья, маршрутизацию пациентов на всех этапах оказания медицинской помощи, выявить факторы риска развития осложнений заболеваний, позволит сократить сроки от выявления подозрения </w:t>
      </w:r>
      <w:r w:rsidRPr="000A056D">
        <w:rPr>
          <w:rFonts w:ascii="Times New Roman" w:hAnsi="Times New Roman" w:cs="Times New Roman"/>
          <w:sz w:val="28"/>
          <w:szCs w:val="28"/>
        </w:rPr>
        <w:br/>
        <w:t xml:space="preserve">до начала лечения онкологического заболевания. </w:t>
      </w:r>
    </w:p>
    <w:p w14:paraId="463300FB" w14:textId="77777777" w:rsidR="00DF767E" w:rsidRPr="000A056D" w:rsidRDefault="0001264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С </w:t>
      </w:r>
      <w:r w:rsidR="00B36604" w:rsidRPr="000A056D">
        <w:rPr>
          <w:rFonts w:ascii="Times New Roman" w:hAnsi="Times New Roman" w:cs="Times New Roman"/>
          <w:sz w:val="28"/>
          <w:szCs w:val="28"/>
        </w:rPr>
        <w:t xml:space="preserve">2020 года в рамках </w:t>
      </w:r>
      <w:r w:rsidR="004B0360" w:rsidRPr="000A056D">
        <w:rPr>
          <w:rFonts w:ascii="Times New Roman" w:hAnsi="Times New Roman" w:cs="Times New Roman"/>
          <w:sz w:val="28"/>
          <w:szCs w:val="28"/>
        </w:rPr>
        <w:t>РМИС</w:t>
      </w:r>
      <w:r w:rsidRPr="000A056D">
        <w:rPr>
          <w:rFonts w:ascii="Times New Roman" w:hAnsi="Times New Roman" w:cs="Times New Roman"/>
          <w:sz w:val="28"/>
          <w:szCs w:val="28"/>
        </w:rPr>
        <w:t xml:space="preserve"> внедрен модуль «Центральный архив медицинских</w:t>
      </w:r>
      <w:r w:rsidR="00B36604" w:rsidRPr="000A056D">
        <w:rPr>
          <w:rFonts w:ascii="Times New Roman" w:hAnsi="Times New Roman" w:cs="Times New Roman"/>
          <w:sz w:val="28"/>
          <w:szCs w:val="28"/>
        </w:rPr>
        <w:t xml:space="preserve"> изображений» (подключено </w:t>
      </w:r>
      <w:r w:rsidR="00280B31" w:rsidRPr="000A056D">
        <w:rPr>
          <w:rFonts w:ascii="Times New Roman" w:hAnsi="Times New Roman" w:cs="Times New Roman"/>
          <w:sz w:val="28"/>
          <w:szCs w:val="28"/>
        </w:rPr>
        <w:t>84</w:t>
      </w:r>
      <w:r w:rsidR="00B36604" w:rsidRPr="000A056D">
        <w:rPr>
          <w:rFonts w:ascii="Times New Roman" w:hAnsi="Times New Roman" w:cs="Times New Roman"/>
          <w:sz w:val="28"/>
          <w:szCs w:val="28"/>
        </w:rPr>
        <w:t xml:space="preserve"> единицы</w:t>
      </w:r>
      <w:r w:rsidRPr="000A056D">
        <w:rPr>
          <w:rFonts w:ascii="Times New Roman" w:hAnsi="Times New Roman" w:cs="Times New Roman"/>
          <w:sz w:val="28"/>
          <w:szCs w:val="28"/>
        </w:rPr>
        <w:t xml:space="preserve"> цифрового диагност</w:t>
      </w:r>
      <w:r w:rsidR="00280B31" w:rsidRPr="000A056D">
        <w:rPr>
          <w:rFonts w:ascii="Times New Roman" w:hAnsi="Times New Roman" w:cs="Times New Roman"/>
          <w:sz w:val="28"/>
          <w:szCs w:val="28"/>
        </w:rPr>
        <w:t>ического оборудования</w:t>
      </w:r>
      <w:r w:rsidRPr="000A056D">
        <w:rPr>
          <w:rFonts w:ascii="Times New Roman" w:hAnsi="Times New Roman" w:cs="Times New Roman"/>
          <w:sz w:val="28"/>
          <w:szCs w:val="28"/>
        </w:rPr>
        <w:t>).</w:t>
      </w:r>
    </w:p>
    <w:p w14:paraId="2DB97F31" w14:textId="15265736" w:rsidR="00280B31" w:rsidRPr="000A056D" w:rsidRDefault="0001264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Все медицинские организации </w:t>
      </w:r>
      <w:r w:rsidR="00280B31" w:rsidRPr="000A056D">
        <w:rPr>
          <w:rFonts w:ascii="Times New Roman" w:hAnsi="Times New Roman" w:cs="Times New Roman"/>
          <w:sz w:val="28"/>
          <w:szCs w:val="28"/>
        </w:rPr>
        <w:t xml:space="preserve">и их территориально выделенные структурные подразделения </w:t>
      </w:r>
      <w:r w:rsidRPr="000A056D">
        <w:rPr>
          <w:rFonts w:ascii="Times New Roman" w:hAnsi="Times New Roman" w:cs="Times New Roman"/>
          <w:sz w:val="28"/>
          <w:szCs w:val="28"/>
        </w:rPr>
        <w:t xml:space="preserve">обеспечены широкополосным доступом </w:t>
      </w:r>
      <w:r w:rsidR="00280B31" w:rsidRPr="000A056D">
        <w:rPr>
          <w:rFonts w:ascii="Times New Roman" w:hAnsi="Times New Roman" w:cs="Times New Roman"/>
          <w:sz w:val="28"/>
          <w:szCs w:val="28"/>
        </w:rPr>
        <w:br/>
      </w:r>
      <w:r w:rsidRPr="000A056D">
        <w:rPr>
          <w:rFonts w:ascii="Times New Roman" w:hAnsi="Times New Roman" w:cs="Times New Roman"/>
          <w:sz w:val="28"/>
          <w:szCs w:val="28"/>
        </w:rPr>
        <w:t xml:space="preserve">в </w:t>
      </w:r>
      <w:r w:rsidR="00B36604" w:rsidRPr="000A056D">
        <w:rPr>
          <w:rFonts w:ascii="Times New Roman" w:hAnsi="Times New Roman" w:cs="Times New Roman"/>
          <w:sz w:val="28"/>
          <w:szCs w:val="28"/>
        </w:rPr>
        <w:t xml:space="preserve">сеть </w:t>
      </w:r>
      <w:r w:rsidRPr="000A056D">
        <w:rPr>
          <w:rFonts w:ascii="Times New Roman" w:hAnsi="Times New Roman" w:cs="Times New Roman"/>
          <w:sz w:val="28"/>
          <w:szCs w:val="28"/>
        </w:rPr>
        <w:t>Интернет</w:t>
      </w:r>
      <w:r w:rsidR="004852ED" w:rsidRPr="000A056D">
        <w:rPr>
          <w:rFonts w:ascii="Times New Roman" w:hAnsi="Times New Roman" w:cs="Times New Roman"/>
          <w:sz w:val="28"/>
          <w:szCs w:val="28"/>
        </w:rPr>
        <w:t xml:space="preserve">. Подключены к </w:t>
      </w:r>
      <w:r w:rsidR="002855CC" w:rsidRPr="000A056D">
        <w:rPr>
          <w:rFonts w:ascii="Times New Roman" w:hAnsi="Times New Roman" w:cs="Times New Roman"/>
          <w:sz w:val="28"/>
          <w:szCs w:val="28"/>
        </w:rPr>
        <w:t>сети Интернет</w:t>
      </w:r>
      <w:r w:rsidR="004852ED" w:rsidRPr="000A056D">
        <w:rPr>
          <w:rFonts w:ascii="Times New Roman" w:hAnsi="Times New Roman" w:cs="Times New Roman"/>
          <w:sz w:val="28"/>
          <w:szCs w:val="28"/>
        </w:rPr>
        <w:t xml:space="preserve"> все территориально</w:t>
      </w:r>
      <w:r w:rsidR="00A5188E" w:rsidRPr="000A056D">
        <w:rPr>
          <w:rFonts w:ascii="Times New Roman" w:hAnsi="Times New Roman" w:cs="Times New Roman"/>
          <w:sz w:val="28"/>
          <w:szCs w:val="28"/>
        </w:rPr>
        <w:t xml:space="preserve"> </w:t>
      </w:r>
      <w:r w:rsidR="004852ED" w:rsidRPr="000A056D">
        <w:rPr>
          <w:rFonts w:ascii="Times New Roman" w:hAnsi="Times New Roman" w:cs="Times New Roman"/>
          <w:sz w:val="28"/>
          <w:szCs w:val="28"/>
        </w:rPr>
        <w:t>выделенные структурные подразделения медицинских организаций до уровня филиалов, участковых б</w:t>
      </w:r>
      <w:r w:rsidR="00F821CF" w:rsidRPr="000A056D">
        <w:rPr>
          <w:rFonts w:ascii="Times New Roman" w:hAnsi="Times New Roman" w:cs="Times New Roman"/>
          <w:sz w:val="28"/>
          <w:szCs w:val="28"/>
        </w:rPr>
        <w:t>ольниц, врачебных амбулаторий</w:t>
      </w:r>
      <w:r w:rsidR="00280B31" w:rsidRPr="000A056D">
        <w:rPr>
          <w:rFonts w:ascii="Times New Roman" w:hAnsi="Times New Roman" w:cs="Times New Roman"/>
          <w:sz w:val="28"/>
          <w:szCs w:val="28"/>
        </w:rPr>
        <w:t xml:space="preserve">, </w:t>
      </w:r>
      <w:r w:rsidR="0069376A">
        <w:rPr>
          <w:rFonts w:ascii="Times New Roman" w:hAnsi="Times New Roman" w:cs="Times New Roman"/>
          <w:sz w:val="28"/>
          <w:szCs w:val="28"/>
        </w:rPr>
        <w:br/>
      </w:r>
      <w:r w:rsidR="00280B31" w:rsidRPr="000A056D">
        <w:rPr>
          <w:rFonts w:ascii="Times New Roman" w:hAnsi="Times New Roman" w:cs="Times New Roman"/>
          <w:sz w:val="28"/>
          <w:szCs w:val="28"/>
        </w:rPr>
        <w:t>206 (100</w:t>
      </w:r>
      <w:r w:rsidR="0069376A">
        <w:rPr>
          <w:rFonts w:ascii="Times New Roman" w:hAnsi="Times New Roman" w:cs="Times New Roman"/>
          <w:sz w:val="28"/>
          <w:szCs w:val="28"/>
        </w:rPr>
        <w:t xml:space="preserve"> процентов </w:t>
      </w:r>
      <w:r w:rsidR="00280B31" w:rsidRPr="000A056D">
        <w:rPr>
          <w:rFonts w:ascii="Times New Roman" w:hAnsi="Times New Roman" w:cs="Times New Roman"/>
          <w:sz w:val="28"/>
          <w:szCs w:val="28"/>
        </w:rPr>
        <w:t>)</w:t>
      </w:r>
      <w:r w:rsidR="00B10F3A" w:rsidRPr="000A056D">
        <w:rPr>
          <w:rFonts w:ascii="Times New Roman" w:hAnsi="Times New Roman" w:cs="Times New Roman"/>
          <w:sz w:val="28"/>
          <w:szCs w:val="28"/>
        </w:rPr>
        <w:t>фельдшерско-акушерских пунктов</w:t>
      </w:r>
      <w:r w:rsidR="00280B31" w:rsidRPr="000A056D">
        <w:rPr>
          <w:rFonts w:ascii="Times New Roman" w:hAnsi="Times New Roman" w:cs="Times New Roman"/>
          <w:sz w:val="28"/>
          <w:szCs w:val="28"/>
        </w:rPr>
        <w:t>.</w:t>
      </w:r>
    </w:p>
    <w:p w14:paraId="405144C1" w14:textId="77777777" w:rsidR="00280B31" w:rsidRPr="000A056D" w:rsidRDefault="004852ED"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Во всех медицинских организациях </w:t>
      </w:r>
      <w:r w:rsidR="0001264F" w:rsidRPr="000A056D">
        <w:rPr>
          <w:rFonts w:ascii="Times New Roman" w:hAnsi="Times New Roman" w:cs="Times New Roman"/>
          <w:sz w:val="28"/>
          <w:szCs w:val="28"/>
        </w:rPr>
        <w:t xml:space="preserve">организованы автоматизированные рабочие места </w:t>
      </w:r>
      <w:r w:rsidR="00F821CF" w:rsidRPr="000A056D">
        <w:rPr>
          <w:rFonts w:ascii="Times New Roman" w:hAnsi="Times New Roman" w:cs="Times New Roman"/>
          <w:sz w:val="28"/>
          <w:szCs w:val="28"/>
        </w:rPr>
        <w:t>РМИС</w:t>
      </w:r>
      <w:r w:rsidR="0001264F" w:rsidRPr="000A056D">
        <w:rPr>
          <w:rFonts w:ascii="Times New Roman" w:hAnsi="Times New Roman" w:cs="Times New Roman"/>
          <w:sz w:val="28"/>
          <w:szCs w:val="28"/>
        </w:rPr>
        <w:t xml:space="preserve">, подключенные </w:t>
      </w:r>
      <w:r w:rsidR="00B10F3A" w:rsidRPr="000A056D">
        <w:rPr>
          <w:rFonts w:ascii="Times New Roman" w:hAnsi="Times New Roman" w:cs="Times New Roman"/>
          <w:sz w:val="28"/>
          <w:szCs w:val="28"/>
        </w:rPr>
        <w:br/>
      </w:r>
      <w:r w:rsidR="0001264F" w:rsidRPr="000A056D">
        <w:rPr>
          <w:rFonts w:ascii="Times New Roman" w:hAnsi="Times New Roman" w:cs="Times New Roman"/>
          <w:sz w:val="28"/>
          <w:szCs w:val="28"/>
        </w:rPr>
        <w:t xml:space="preserve">к защищенной сети передачи данных. </w:t>
      </w:r>
    </w:p>
    <w:p w14:paraId="08C784AC" w14:textId="2C6F5687" w:rsidR="00DF767E" w:rsidRPr="000A056D" w:rsidRDefault="0001264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Предусмотрено внедрение механизмов обратной связи </w:t>
      </w:r>
      <w:r w:rsidR="000F163D" w:rsidRPr="000A056D">
        <w:rPr>
          <w:rFonts w:ascii="Times New Roman" w:hAnsi="Times New Roman" w:cs="Times New Roman"/>
          <w:sz w:val="28"/>
          <w:szCs w:val="28"/>
        </w:rPr>
        <w:br/>
      </w:r>
      <w:r w:rsidRPr="000A056D">
        <w:rPr>
          <w:rFonts w:ascii="Times New Roman" w:hAnsi="Times New Roman" w:cs="Times New Roman"/>
          <w:sz w:val="28"/>
          <w:szCs w:val="28"/>
        </w:rPr>
        <w:t>и информирование</w:t>
      </w:r>
      <w:r w:rsidR="00A33A60">
        <w:rPr>
          <w:rFonts w:ascii="Times New Roman" w:hAnsi="Times New Roman" w:cs="Times New Roman"/>
          <w:sz w:val="28"/>
          <w:szCs w:val="28"/>
        </w:rPr>
        <w:t xml:space="preserve"> </w:t>
      </w:r>
      <w:r w:rsidRPr="000A056D">
        <w:rPr>
          <w:rFonts w:ascii="Times New Roman" w:hAnsi="Times New Roman" w:cs="Times New Roman"/>
          <w:sz w:val="28"/>
          <w:szCs w:val="28"/>
        </w:rPr>
        <w:t xml:space="preserve">об их наличии </w:t>
      </w:r>
      <w:r w:rsidR="00884DE8" w:rsidRPr="000A056D">
        <w:rPr>
          <w:rFonts w:ascii="Times New Roman" w:hAnsi="Times New Roman" w:cs="Times New Roman"/>
          <w:sz w:val="28"/>
          <w:szCs w:val="28"/>
        </w:rPr>
        <w:t xml:space="preserve">для </w:t>
      </w:r>
      <w:r w:rsidRPr="000A056D">
        <w:rPr>
          <w:rFonts w:ascii="Times New Roman" w:hAnsi="Times New Roman" w:cs="Times New Roman"/>
          <w:sz w:val="28"/>
          <w:szCs w:val="28"/>
        </w:rPr>
        <w:t>пациентов посредством сайтов медицинских организаций.</w:t>
      </w:r>
    </w:p>
    <w:p w14:paraId="693964D1" w14:textId="7AEC71C7" w:rsidR="00DF767E" w:rsidRPr="000A056D" w:rsidRDefault="0001264F" w:rsidP="005A4493">
      <w:pPr>
        <w:widowControl w:val="0"/>
        <w:pBdr>
          <w:top w:val="single" w:sz="4" w:space="1" w:color="FFFFFF"/>
          <w:left w:val="single" w:sz="4" w:space="0" w:color="FFFFFF"/>
          <w:bottom w:val="single" w:sz="4" w:space="25" w:color="FFFFFF"/>
          <w:right w:val="single" w:sz="4" w:space="6" w:color="FFFFFF"/>
        </w:pBd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В Республике Марий Эл стационарную медицинскую помощь пациентам с онкологическими заболеваниями оказывают </w:t>
      </w:r>
      <w:r w:rsidR="00B22D26" w:rsidRPr="000A056D">
        <w:rPr>
          <w:rFonts w:ascii="Times New Roman" w:hAnsi="Times New Roman" w:cs="Times New Roman"/>
          <w:sz w:val="28"/>
          <w:szCs w:val="28"/>
        </w:rPr>
        <w:t>6</w:t>
      </w:r>
      <w:r w:rsidRPr="000A056D">
        <w:rPr>
          <w:rFonts w:ascii="Times New Roman" w:hAnsi="Times New Roman" w:cs="Times New Roman"/>
          <w:sz w:val="28"/>
          <w:szCs w:val="28"/>
        </w:rPr>
        <w:t xml:space="preserve"> медицинских организаций в рамках круглосуточного стационара (17</w:t>
      </w:r>
      <w:r w:rsidR="00B22D26" w:rsidRPr="000A056D">
        <w:rPr>
          <w:rFonts w:ascii="Times New Roman" w:hAnsi="Times New Roman" w:cs="Times New Roman"/>
          <w:sz w:val="28"/>
          <w:szCs w:val="28"/>
        </w:rPr>
        <w:t>5 онкологических коек</w:t>
      </w:r>
      <w:r w:rsidRPr="000A056D">
        <w:rPr>
          <w:rFonts w:ascii="Times New Roman" w:hAnsi="Times New Roman" w:cs="Times New Roman"/>
          <w:sz w:val="28"/>
          <w:szCs w:val="28"/>
        </w:rPr>
        <w:t xml:space="preserve">, 25 радиологических и </w:t>
      </w:r>
      <w:r w:rsidR="00B22D26" w:rsidRPr="000A056D">
        <w:rPr>
          <w:rFonts w:ascii="Times New Roman" w:hAnsi="Times New Roman" w:cs="Times New Roman"/>
          <w:sz w:val="28"/>
          <w:szCs w:val="28"/>
        </w:rPr>
        <w:t>3</w:t>
      </w:r>
      <w:r w:rsidRPr="000A056D">
        <w:rPr>
          <w:rFonts w:ascii="Times New Roman" w:hAnsi="Times New Roman" w:cs="Times New Roman"/>
          <w:sz w:val="28"/>
          <w:szCs w:val="28"/>
        </w:rPr>
        <w:t>0 гематологич</w:t>
      </w:r>
      <w:r w:rsidR="0013430E" w:rsidRPr="000A056D">
        <w:rPr>
          <w:rFonts w:ascii="Times New Roman" w:hAnsi="Times New Roman" w:cs="Times New Roman"/>
          <w:sz w:val="28"/>
          <w:szCs w:val="28"/>
        </w:rPr>
        <w:t xml:space="preserve">еских коек), в том числе </w:t>
      </w:r>
      <w:r w:rsidR="0069376A">
        <w:rPr>
          <w:rFonts w:ascii="Times New Roman" w:hAnsi="Times New Roman" w:cs="Times New Roman"/>
          <w:sz w:val="28"/>
          <w:szCs w:val="28"/>
        </w:rPr>
        <w:br/>
      </w:r>
      <w:r w:rsidR="0013430E" w:rsidRPr="000A056D">
        <w:rPr>
          <w:rFonts w:ascii="Times New Roman" w:hAnsi="Times New Roman" w:cs="Times New Roman"/>
          <w:sz w:val="28"/>
          <w:szCs w:val="28"/>
        </w:rPr>
        <w:t>детям -</w:t>
      </w:r>
      <w:r w:rsidRPr="000A056D">
        <w:rPr>
          <w:rFonts w:ascii="Times New Roman" w:hAnsi="Times New Roman" w:cs="Times New Roman"/>
          <w:sz w:val="28"/>
          <w:szCs w:val="28"/>
        </w:rPr>
        <w:t xml:space="preserve"> 2 лечебных учреждения.</w:t>
      </w:r>
    </w:p>
    <w:p w14:paraId="59DD97D1" w14:textId="7D7FC171" w:rsidR="00485F0D" w:rsidRPr="000A056D" w:rsidRDefault="0001264F" w:rsidP="0073135B">
      <w:pPr>
        <w:widowControl w:val="0"/>
        <w:spacing w:line="240" w:lineRule="auto"/>
        <w:contextualSpacing/>
        <w:jc w:val="center"/>
        <w:rPr>
          <w:rFonts w:ascii="Times New Roman" w:hAnsi="Times New Roman" w:cs="Times New Roman"/>
          <w:bCs/>
          <w:sz w:val="28"/>
          <w:szCs w:val="28"/>
        </w:rPr>
      </w:pPr>
      <w:r w:rsidRPr="000A056D">
        <w:rPr>
          <w:rFonts w:ascii="Times New Roman" w:hAnsi="Times New Roman" w:cs="Times New Roman"/>
          <w:bCs/>
          <w:sz w:val="28"/>
          <w:szCs w:val="28"/>
        </w:rPr>
        <w:t>Количество коек круглосуточного стационара для оказания</w:t>
      </w:r>
    </w:p>
    <w:p w14:paraId="25160A5D" w14:textId="77777777" w:rsidR="00DF767E" w:rsidRPr="000A056D" w:rsidRDefault="00485F0D" w:rsidP="0073135B">
      <w:pPr>
        <w:widowControl w:val="0"/>
        <w:spacing w:line="240" w:lineRule="auto"/>
        <w:contextualSpacing/>
        <w:jc w:val="center"/>
        <w:rPr>
          <w:rFonts w:ascii="Times New Roman" w:hAnsi="Times New Roman" w:cs="Times New Roman"/>
          <w:bCs/>
          <w:sz w:val="28"/>
          <w:szCs w:val="28"/>
        </w:rPr>
      </w:pPr>
      <w:r w:rsidRPr="000A056D">
        <w:rPr>
          <w:rFonts w:ascii="Times New Roman" w:hAnsi="Times New Roman" w:cs="Times New Roman"/>
          <w:bCs/>
          <w:sz w:val="28"/>
          <w:szCs w:val="28"/>
        </w:rPr>
        <w:t>п</w:t>
      </w:r>
      <w:r w:rsidR="0001264F" w:rsidRPr="000A056D">
        <w:rPr>
          <w:rFonts w:ascii="Times New Roman" w:hAnsi="Times New Roman" w:cs="Times New Roman"/>
          <w:bCs/>
          <w:sz w:val="28"/>
          <w:szCs w:val="28"/>
        </w:rPr>
        <w:t>омощи пациентам с онкологическими заболеваниями</w:t>
      </w:r>
    </w:p>
    <w:p w14:paraId="599858AB" w14:textId="77777777" w:rsidR="00D65595" w:rsidRPr="000A056D" w:rsidRDefault="00D65595">
      <w:pPr>
        <w:spacing w:line="240" w:lineRule="auto"/>
        <w:ind w:firstLine="709"/>
        <w:jc w:val="center"/>
        <w:rPr>
          <w:rFonts w:ascii="Times New Roman" w:hAnsi="Times New Roman" w:cs="Times New Roman"/>
          <w:bCs/>
          <w:sz w:val="28"/>
          <w:szCs w:val="28"/>
        </w:rPr>
      </w:pPr>
    </w:p>
    <w:tbl>
      <w:tblPr>
        <w:tblpPr w:leftFromText="180" w:rightFromText="180" w:vertAnchor="text" w:tblpX="108" w:tblpY="1"/>
        <w:tblOverlap w:val="never"/>
        <w:tblW w:w="4881" w:type="pct"/>
        <w:tblLook w:val="04A0" w:firstRow="1" w:lastRow="0" w:firstColumn="1" w:lastColumn="0" w:noHBand="0" w:noVBand="1"/>
      </w:tblPr>
      <w:tblGrid>
        <w:gridCol w:w="430"/>
        <w:gridCol w:w="9"/>
        <w:gridCol w:w="2963"/>
        <w:gridCol w:w="25"/>
        <w:gridCol w:w="1587"/>
        <w:gridCol w:w="30"/>
        <w:gridCol w:w="1773"/>
        <w:gridCol w:w="1762"/>
      </w:tblGrid>
      <w:tr w:rsidR="00655908" w:rsidRPr="00655908" w14:paraId="7E297BFB" w14:textId="77777777" w:rsidTr="00402333">
        <w:tc>
          <w:tcPr>
            <w:tcW w:w="255" w:type="pct"/>
            <w:tcBorders>
              <w:left w:val="nil"/>
              <w:bottom w:val="nil"/>
              <w:right w:val="single" w:sz="4" w:space="0" w:color="auto"/>
            </w:tcBorders>
          </w:tcPr>
          <w:p w14:paraId="448E6B84" w14:textId="77777777" w:rsidR="00DF767E" w:rsidRPr="00655908" w:rsidRDefault="00DF767E" w:rsidP="00655908">
            <w:pPr>
              <w:spacing w:line="240" w:lineRule="auto"/>
              <w:jc w:val="center"/>
              <w:rPr>
                <w:rFonts w:ascii="Times New Roman" w:hAnsi="Times New Roman" w:cs="Times New Roman"/>
                <w:b/>
                <w:sz w:val="24"/>
                <w:szCs w:val="24"/>
              </w:rPr>
            </w:pPr>
          </w:p>
        </w:tc>
        <w:tc>
          <w:tcPr>
            <w:tcW w:w="1741" w:type="pct"/>
            <w:gridSpan w:val="2"/>
            <w:tcBorders>
              <w:left w:val="single" w:sz="4" w:space="0" w:color="auto"/>
              <w:bottom w:val="nil"/>
              <w:right w:val="single" w:sz="4" w:space="0" w:color="auto"/>
            </w:tcBorders>
          </w:tcPr>
          <w:p w14:paraId="1CB1126D" w14:textId="3CDEBDC7" w:rsidR="00DF767E" w:rsidRPr="00655908" w:rsidRDefault="000C5D8B"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Сокращенное</w:t>
            </w:r>
            <w:r w:rsidR="00655908">
              <w:rPr>
                <w:rFonts w:ascii="Times New Roman" w:hAnsi="Times New Roman" w:cs="Times New Roman"/>
                <w:sz w:val="24"/>
                <w:szCs w:val="24"/>
              </w:rPr>
              <w:t xml:space="preserve"> </w:t>
            </w:r>
            <w:r w:rsidRPr="00655908">
              <w:rPr>
                <w:rFonts w:ascii="Times New Roman" w:hAnsi="Times New Roman" w:cs="Times New Roman"/>
                <w:sz w:val="24"/>
                <w:szCs w:val="24"/>
              </w:rPr>
              <w:t>н</w:t>
            </w:r>
            <w:r w:rsidR="0001264F" w:rsidRPr="00655908">
              <w:rPr>
                <w:rFonts w:ascii="Times New Roman" w:hAnsi="Times New Roman" w:cs="Times New Roman"/>
                <w:sz w:val="24"/>
                <w:szCs w:val="24"/>
              </w:rPr>
              <w:t>аименование медицинской организации</w:t>
            </w:r>
          </w:p>
        </w:tc>
        <w:tc>
          <w:tcPr>
            <w:tcW w:w="943" w:type="pct"/>
            <w:gridSpan w:val="2"/>
            <w:tcBorders>
              <w:left w:val="single" w:sz="4" w:space="0" w:color="auto"/>
              <w:bottom w:val="nil"/>
              <w:right w:val="single" w:sz="4" w:space="0" w:color="auto"/>
            </w:tcBorders>
          </w:tcPr>
          <w:p w14:paraId="501CB3F7"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Койки по профилю «</w:t>
            </w:r>
            <w:r w:rsidR="00485F0D" w:rsidRPr="00655908">
              <w:rPr>
                <w:rFonts w:ascii="Times New Roman" w:hAnsi="Times New Roman" w:cs="Times New Roman"/>
                <w:sz w:val="24"/>
                <w:szCs w:val="24"/>
              </w:rPr>
              <w:t>О</w:t>
            </w:r>
            <w:r w:rsidRPr="00655908">
              <w:rPr>
                <w:rFonts w:ascii="Times New Roman" w:hAnsi="Times New Roman" w:cs="Times New Roman"/>
                <w:sz w:val="24"/>
                <w:szCs w:val="24"/>
              </w:rPr>
              <w:t>нкология»</w:t>
            </w:r>
          </w:p>
        </w:tc>
        <w:tc>
          <w:tcPr>
            <w:tcW w:w="1058" w:type="pct"/>
            <w:gridSpan w:val="2"/>
            <w:tcBorders>
              <w:left w:val="single" w:sz="4" w:space="0" w:color="auto"/>
              <w:bottom w:val="nil"/>
              <w:right w:val="single" w:sz="4" w:space="0" w:color="auto"/>
            </w:tcBorders>
          </w:tcPr>
          <w:p w14:paraId="7830F8CC"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Койки по профилю «</w:t>
            </w:r>
            <w:r w:rsidR="00485F0D" w:rsidRPr="00655908">
              <w:rPr>
                <w:rFonts w:ascii="Times New Roman" w:hAnsi="Times New Roman" w:cs="Times New Roman"/>
                <w:sz w:val="24"/>
                <w:szCs w:val="24"/>
              </w:rPr>
              <w:t>Р</w:t>
            </w:r>
            <w:r w:rsidRPr="00655908">
              <w:rPr>
                <w:rFonts w:ascii="Times New Roman" w:hAnsi="Times New Roman" w:cs="Times New Roman"/>
                <w:sz w:val="24"/>
                <w:szCs w:val="24"/>
              </w:rPr>
              <w:t>адиология»</w:t>
            </w:r>
          </w:p>
        </w:tc>
        <w:tc>
          <w:tcPr>
            <w:tcW w:w="1002" w:type="pct"/>
            <w:tcBorders>
              <w:left w:val="single" w:sz="4" w:space="0" w:color="auto"/>
              <w:bottom w:val="nil"/>
              <w:right w:val="nil"/>
            </w:tcBorders>
          </w:tcPr>
          <w:p w14:paraId="09C5A3CC"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Койки по профилю «</w:t>
            </w:r>
            <w:r w:rsidR="00485F0D" w:rsidRPr="00655908">
              <w:rPr>
                <w:rFonts w:ascii="Times New Roman" w:hAnsi="Times New Roman" w:cs="Times New Roman"/>
                <w:sz w:val="24"/>
                <w:szCs w:val="24"/>
              </w:rPr>
              <w:t>Г</w:t>
            </w:r>
            <w:r w:rsidRPr="00655908">
              <w:rPr>
                <w:rFonts w:ascii="Times New Roman" w:hAnsi="Times New Roman" w:cs="Times New Roman"/>
                <w:sz w:val="24"/>
                <w:szCs w:val="24"/>
              </w:rPr>
              <w:t>ематология»</w:t>
            </w:r>
          </w:p>
        </w:tc>
      </w:tr>
      <w:tr w:rsidR="00655908" w:rsidRPr="00655908" w14:paraId="10B16E8C" w14:textId="77777777" w:rsidTr="00402333">
        <w:tc>
          <w:tcPr>
            <w:tcW w:w="261" w:type="pct"/>
            <w:gridSpan w:val="2"/>
            <w:tcBorders>
              <w:top w:val="single" w:sz="4" w:space="0" w:color="auto"/>
              <w:left w:val="nil"/>
              <w:bottom w:val="single" w:sz="4" w:space="0" w:color="auto"/>
              <w:right w:val="single" w:sz="4" w:space="0" w:color="auto"/>
            </w:tcBorders>
          </w:tcPr>
          <w:p w14:paraId="7518CDAB" w14:textId="77777777" w:rsidR="00E8700A" w:rsidRPr="00655908" w:rsidRDefault="00E8700A"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1</w:t>
            </w:r>
          </w:p>
        </w:tc>
        <w:tc>
          <w:tcPr>
            <w:tcW w:w="1749" w:type="pct"/>
            <w:gridSpan w:val="2"/>
            <w:tcBorders>
              <w:top w:val="single" w:sz="4" w:space="0" w:color="auto"/>
              <w:left w:val="single" w:sz="4" w:space="0" w:color="auto"/>
              <w:bottom w:val="single" w:sz="4" w:space="0" w:color="auto"/>
              <w:right w:val="single" w:sz="4" w:space="0" w:color="auto"/>
            </w:tcBorders>
          </w:tcPr>
          <w:p w14:paraId="539718A6" w14:textId="77777777" w:rsidR="00E8700A" w:rsidRPr="00655908" w:rsidRDefault="00E8700A"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2</w:t>
            </w:r>
          </w:p>
        </w:tc>
        <w:tc>
          <w:tcPr>
            <w:tcW w:w="948" w:type="pct"/>
            <w:gridSpan w:val="2"/>
            <w:tcBorders>
              <w:top w:val="single" w:sz="4" w:space="0" w:color="auto"/>
              <w:left w:val="single" w:sz="4" w:space="0" w:color="auto"/>
              <w:bottom w:val="single" w:sz="4" w:space="0" w:color="auto"/>
              <w:right w:val="single" w:sz="4" w:space="0" w:color="auto"/>
            </w:tcBorders>
          </w:tcPr>
          <w:p w14:paraId="66997823" w14:textId="77777777" w:rsidR="00E8700A" w:rsidRPr="00655908" w:rsidRDefault="00E8700A"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3</w:t>
            </w:r>
          </w:p>
        </w:tc>
        <w:tc>
          <w:tcPr>
            <w:tcW w:w="1040" w:type="pct"/>
            <w:tcBorders>
              <w:top w:val="single" w:sz="4" w:space="0" w:color="auto"/>
              <w:left w:val="single" w:sz="4" w:space="0" w:color="auto"/>
              <w:bottom w:val="single" w:sz="4" w:space="0" w:color="auto"/>
              <w:right w:val="single" w:sz="4" w:space="0" w:color="auto"/>
            </w:tcBorders>
          </w:tcPr>
          <w:p w14:paraId="28A2BCC5" w14:textId="77777777" w:rsidR="00E8700A" w:rsidRPr="00655908" w:rsidRDefault="00E8700A"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4</w:t>
            </w:r>
          </w:p>
        </w:tc>
        <w:tc>
          <w:tcPr>
            <w:tcW w:w="1002" w:type="pct"/>
            <w:tcBorders>
              <w:top w:val="single" w:sz="4" w:space="0" w:color="auto"/>
              <w:left w:val="single" w:sz="4" w:space="0" w:color="auto"/>
              <w:bottom w:val="single" w:sz="4" w:space="0" w:color="auto"/>
              <w:right w:val="nil"/>
            </w:tcBorders>
          </w:tcPr>
          <w:p w14:paraId="0630942E" w14:textId="77777777" w:rsidR="00E8700A" w:rsidRPr="00655908" w:rsidRDefault="00572FC9"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5</w:t>
            </w:r>
          </w:p>
        </w:tc>
      </w:tr>
      <w:tr w:rsidR="00655908" w:rsidRPr="00655908" w14:paraId="1648EB36" w14:textId="77777777" w:rsidTr="00402333">
        <w:tc>
          <w:tcPr>
            <w:tcW w:w="261" w:type="pct"/>
            <w:gridSpan w:val="2"/>
            <w:tcBorders>
              <w:top w:val="single" w:sz="4" w:space="0" w:color="auto"/>
              <w:left w:val="nil"/>
              <w:bottom w:val="nil"/>
              <w:right w:val="nil"/>
            </w:tcBorders>
          </w:tcPr>
          <w:p w14:paraId="01EAAF6E" w14:textId="77777777" w:rsidR="00572FC9" w:rsidRPr="00655908" w:rsidRDefault="00572FC9" w:rsidP="00655908">
            <w:pPr>
              <w:spacing w:line="240" w:lineRule="auto"/>
              <w:jc w:val="center"/>
              <w:rPr>
                <w:rFonts w:ascii="Times New Roman" w:hAnsi="Times New Roman" w:cs="Times New Roman"/>
                <w:sz w:val="24"/>
                <w:szCs w:val="24"/>
              </w:rPr>
            </w:pPr>
          </w:p>
        </w:tc>
        <w:tc>
          <w:tcPr>
            <w:tcW w:w="1749" w:type="pct"/>
            <w:gridSpan w:val="2"/>
            <w:tcBorders>
              <w:top w:val="single" w:sz="4" w:space="0" w:color="auto"/>
              <w:left w:val="nil"/>
              <w:bottom w:val="nil"/>
              <w:right w:val="nil"/>
            </w:tcBorders>
          </w:tcPr>
          <w:p w14:paraId="2358B5C7" w14:textId="77777777" w:rsidR="00572FC9" w:rsidRPr="00655908" w:rsidRDefault="00572FC9" w:rsidP="00655908">
            <w:pPr>
              <w:spacing w:line="240" w:lineRule="auto"/>
              <w:jc w:val="center"/>
              <w:rPr>
                <w:rFonts w:ascii="Times New Roman" w:hAnsi="Times New Roman" w:cs="Times New Roman"/>
                <w:sz w:val="24"/>
                <w:szCs w:val="24"/>
              </w:rPr>
            </w:pPr>
          </w:p>
        </w:tc>
        <w:tc>
          <w:tcPr>
            <w:tcW w:w="948" w:type="pct"/>
            <w:gridSpan w:val="2"/>
            <w:tcBorders>
              <w:top w:val="single" w:sz="4" w:space="0" w:color="auto"/>
              <w:left w:val="nil"/>
              <w:bottom w:val="nil"/>
              <w:right w:val="nil"/>
            </w:tcBorders>
          </w:tcPr>
          <w:p w14:paraId="1D424A38" w14:textId="77777777" w:rsidR="00572FC9" w:rsidRPr="00655908" w:rsidRDefault="00572FC9" w:rsidP="00655908">
            <w:pPr>
              <w:spacing w:line="240" w:lineRule="auto"/>
              <w:jc w:val="center"/>
              <w:rPr>
                <w:rFonts w:ascii="Times New Roman" w:hAnsi="Times New Roman" w:cs="Times New Roman"/>
                <w:sz w:val="24"/>
                <w:szCs w:val="24"/>
              </w:rPr>
            </w:pPr>
          </w:p>
        </w:tc>
        <w:tc>
          <w:tcPr>
            <w:tcW w:w="1040" w:type="pct"/>
            <w:tcBorders>
              <w:top w:val="single" w:sz="4" w:space="0" w:color="auto"/>
              <w:left w:val="nil"/>
              <w:bottom w:val="nil"/>
              <w:right w:val="nil"/>
            </w:tcBorders>
          </w:tcPr>
          <w:p w14:paraId="1326164C" w14:textId="77777777" w:rsidR="00572FC9" w:rsidRPr="00655908" w:rsidRDefault="00572FC9" w:rsidP="00655908">
            <w:pPr>
              <w:spacing w:line="240" w:lineRule="auto"/>
              <w:jc w:val="center"/>
              <w:rPr>
                <w:rFonts w:ascii="Times New Roman" w:hAnsi="Times New Roman" w:cs="Times New Roman"/>
                <w:sz w:val="24"/>
                <w:szCs w:val="24"/>
              </w:rPr>
            </w:pPr>
          </w:p>
        </w:tc>
        <w:tc>
          <w:tcPr>
            <w:tcW w:w="1002" w:type="pct"/>
            <w:tcBorders>
              <w:top w:val="single" w:sz="4" w:space="0" w:color="auto"/>
              <w:left w:val="nil"/>
              <w:bottom w:val="nil"/>
              <w:right w:val="nil"/>
            </w:tcBorders>
          </w:tcPr>
          <w:p w14:paraId="37320DD1" w14:textId="77777777" w:rsidR="00572FC9" w:rsidRPr="00655908" w:rsidRDefault="00572FC9" w:rsidP="00655908">
            <w:pPr>
              <w:spacing w:line="240" w:lineRule="auto"/>
              <w:jc w:val="center"/>
              <w:rPr>
                <w:rFonts w:ascii="Times New Roman" w:hAnsi="Times New Roman" w:cs="Times New Roman"/>
                <w:sz w:val="24"/>
                <w:szCs w:val="24"/>
              </w:rPr>
            </w:pPr>
          </w:p>
        </w:tc>
      </w:tr>
      <w:tr w:rsidR="00655908" w:rsidRPr="00655908" w14:paraId="29C784DF" w14:textId="77777777" w:rsidTr="00402333">
        <w:trPr>
          <w:trHeight w:val="1068"/>
        </w:trPr>
        <w:tc>
          <w:tcPr>
            <w:tcW w:w="261" w:type="pct"/>
            <w:gridSpan w:val="2"/>
            <w:tcBorders>
              <w:top w:val="nil"/>
              <w:left w:val="nil"/>
              <w:bottom w:val="nil"/>
              <w:right w:val="nil"/>
            </w:tcBorders>
            <w:vAlign w:val="center"/>
          </w:tcPr>
          <w:p w14:paraId="067439C2" w14:textId="77777777" w:rsidR="00DF767E" w:rsidRPr="00655908" w:rsidRDefault="0001264F"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1</w:t>
            </w:r>
            <w:r w:rsidR="007A33DE" w:rsidRPr="00655908">
              <w:rPr>
                <w:rFonts w:ascii="Times New Roman" w:hAnsi="Times New Roman" w:cs="Times New Roman"/>
                <w:sz w:val="24"/>
                <w:szCs w:val="24"/>
              </w:rPr>
              <w:t>.</w:t>
            </w:r>
          </w:p>
        </w:tc>
        <w:tc>
          <w:tcPr>
            <w:tcW w:w="1749" w:type="pct"/>
            <w:gridSpan w:val="2"/>
            <w:tcBorders>
              <w:top w:val="nil"/>
              <w:left w:val="nil"/>
              <w:bottom w:val="nil"/>
              <w:right w:val="nil"/>
            </w:tcBorders>
            <w:vAlign w:val="center"/>
          </w:tcPr>
          <w:p w14:paraId="1181C4DF" w14:textId="49C7A08D" w:rsidR="00572FC9" w:rsidRPr="00655908" w:rsidRDefault="0001264F"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ГБУ РМЭ «Йошкар-Олинская городская больница»</w:t>
            </w:r>
          </w:p>
        </w:tc>
        <w:tc>
          <w:tcPr>
            <w:tcW w:w="948" w:type="pct"/>
            <w:gridSpan w:val="2"/>
            <w:tcBorders>
              <w:top w:val="nil"/>
              <w:left w:val="nil"/>
              <w:bottom w:val="nil"/>
              <w:right w:val="nil"/>
            </w:tcBorders>
            <w:vAlign w:val="center"/>
          </w:tcPr>
          <w:p w14:paraId="3A6A4873"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2</w:t>
            </w:r>
            <w:r w:rsidR="00B22D26" w:rsidRPr="00655908">
              <w:rPr>
                <w:rFonts w:ascii="Times New Roman" w:hAnsi="Times New Roman" w:cs="Times New Roman"/>
                <w:sz w:val="24"/>
                <w:szCs w:val="24"/>
              </w:rPr>
              <w:t>6</w:t>
            </w:r>
          </w:p>
        </w:tc>
        <w:tc>
          <w:tcPr>
            <w:tcW w:w="1040" w:type="pct"/>
            <w:tcBorders>
              <w:top w:val="nil"/>
              <w:left w:val="nil"/>
              <w:bottom w:val="nil"/>
              <w:right w:val="nil"/>
            </w:tcBorders>
            <w:vAlign w:val="center"/>
          </w:tcPr>
          <w:p w14:paraId="1A6A286A"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0</w:t>
            </w:r>
          </w:p>
        </w:tc>
        <w:tc>
          <w:tcPr>
            <w:tcW w:w="1002" w:type="pct"/>
            <w:tcBorders>
              <w:top w:val="nil"/>
              <w:left w:val="nil"/>
              <w:bottom w:val="nil"/>
              <w:right w:val="nil"/>
            </w:tcBorders>
            <w:vAlign w:val="center"/>
          </w:tcPr>
          <w:p w14:paraId="759D2CAB"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0</w:t>
            </w:r>
          </w:p>
        </w:tc>
      </w:tr>
      <w:tr w:rsidR="00655908" w:rsidRPr="00655908" w14:paraId="598336FD" w14:textId="77777777" w:rsidTr="00402333">
        <w:trPr>
          <w:trHeight w:val="994"/>
        </w:trPr>
        <w:tc>
          <w:tcPr>
            <w:tcW w:w="261" w:type="pct"/>
            <w:gridSpan w:val="2"/>
            <w:tcBorders>
              <w:top w:val="nil"/>
              <w:left w:val="nil"/>
              <w:bottom w:val="nil"/>
              <w:right w:val="nil"/>
            </w:tcBorders>
            <w:vAlign w:val="center"/>
          </w:tcPr>
          <w:p w14:paraId="66413673" w14:textId="77777777" w:rsidR="00DF767E" w:rsidRPr="00655908" w:rsidRDefault="0001264F"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lastRenderedPageBreak/>
              <w:t>2</w:t>
            </w:r>
            <w:r w:rsidR="007A33DE" w:rsidRPr="00655908">
              <w:rPr>
                <w:rFonts w:ascii="Times New Roman" w:hAnsi="Times New Roman" w:cs="Times New Roman"/>
                <w:sz w:val="24"/>
                <w:szCs w:val="24"/>
              </w:rPr>
              <w:t>.</w:t>
            </w:r>
          </w:p>
        </w:tc>
        <w:tc>
          <w:tcPr>
            <w:tcW w:w="1749" w:type="pct"/>
            <w:gridSpan w:val="2"/>
            <w:tcBorders>
              <w:top w:val="nil"/>
              <w:left w:val="nil"/>
              <w:bottom w:val="nil"/>
              <w:right w:val="nil"/>
            </w:tcBorders>
            <w:vAlign w:val="center"/>
          </w:tcPr>
          <w:p w14:paraId="7401A171" w14:textId="60079832" w:rsidR="002E3936" w:rsidRPr="00655908" w:rsidRDefault="0001264F"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ГБУ РМЭ «</w:t>
            </w:r>
            <w:r w:rsidR="00851A5C" w:rsidRPr="00655908">
              <w:rPr>
                <w:rFonts w:ascii="Times New Roman" w:hAnsi="Times New Roman" w:cs="Times New Roman"/>
                <w:sz w:val="24"/>
                <w:szCs w:val="24"/>
              </w:rPr>
              <w:t>ЙДГБ</w:t>
            </w:r>
            <w:r w:rsidR="00851A5C" w:rsidRPr="00655908">
              <w:rPr>
                <w:rFonts w:ascii="Times New Roman" w:hAnsi="Times New Roman" w:cs="Times New Roman"/>
                <w:sz w:val="24"/>
                <w:szCs w:val="24"/>
              </w:rPr>
              <w:br/>
            </w:r>
            <w:r w:rsidRPr="00655908">
              <w:rPr>
                <w:rFonts w:ascii="Times New Roman" w:hAnsi="Times New Roman" w:cs="Times New Roman"/>
                <w:sz w:val="24"/>
                <w:szCs w:val="24"/>
              </w:rPr>
              <w:t>им. Л.И.Соколовой»</w:t>
            </w:r>
          </w:p>
        </w:tc>
        <w:tc>
          <w:tcPr>
            <w:tcW w:w="948" w:type="pct"/>
            <w:gridSpan w:val="2"/>
            <w:tcBorders>
              <w:top w:val="nil"/>
              <w:left w:val="nil"/>
              <w:bottom w:val="nil"/>
              <w:right w:val="nil"/>
            </w:tcBorders>
            <w:vAlign w:val="center"/>
          </w:tcPr>
          <w:p w14:paraId="7D9B62BC"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10</w:t>
            </w:r>
          </w:p>
        </w:tc>
        <w:tc>
          <w:tcPr>
            <w:tcW w:w="1040" w:type="pct"/>
            <w:tcBorders>
              <w:top w:val="nil"/>
              <w:left w:val="nil"/>
              <w:bottom w:val="nil"/>
              <w:right w:val="nil"/>
            </w:tcBorders>
            <w:vAlign w:val="center"/>
          </w:tcPr>
          <w:p w14:paraId="4D27BBB6"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0</w:t>
            </w:r>
          </w:p>
        </w:tc>
        <w:tc>
          <w:tcPr>
            <w:tcW w:w="1002" w:type="pct"/>
            <w:tcBorders>
              <w:top w:val="nil"/>
              <w:left w:val="nil"/>
              <w:bottom w:val="nil"/>
              <w:right w:val="nil"/>
            </w:tcBorders>
            <w:vAlign w:val="center"/>
          </w:tcPr>
          <w:p w14:paraId="085900E0"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20</w:t>
            </w:r>
          </w:p>
        </w:tc>
      </w:tr>
      <w:tr w:rsidR="00655908" w:rsidRPr="00655908" w14:paraId="43CC4BF8" w14:textId="77777777" w:rsidTr="00402333">
        <w:trPr>
          <w:trHeight w:val="710"/>
        </w:trPr>
        <w:tc>
          <w:tcPr>
            <w:tcW w:w="261" w:type="pct"/>
            <w:gridSpan w:val="2"/>
            <w:tcBorders>
              <w:top w:val="nil"/>
              <w:left w:val="nil"/>
              <w:bottom w:val="nil"/>
              <w:right w:val="nil"/>
            </w:tcBorders>
            <w:vAlign w:val="center"/>
          </w:tcPr>
          <w:p w14:paraId="19E168CC" w14:textId="77777777" w:rsidR="00DF767E" w:rsidRPr="00655908" w:rsidRDefault="0001264F"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3</w:t>
            </w:r>
            <w:r w:rsidR="007A33DE" w:rsidRPr="00655908">
              <w:rPr>
                <w:rFonts w:ascii="Times New Roman" w:hAnsi="Times New Roman" w:cs="Times New Roman"/>
                <w:sz w:val="24"/>
                <w:szCs w:val="24"/>
              </w:rPr>
              <w:t>.</w:t>
            </w:r>
          </w:p>
        </w:tc>
        <w:tc>
          <w:tcPr>
            <w:tcW w:w="1749" w:type="pct"/>
            <w:gridSpan w:val="2"/>
            <w:tcBorders>
              <w:top w:val="nil"/>
              <w:left w:val="nil"/>
              <w:bottom w:val="nil"/>
              <w:right w:val="nil"/>
            </w:tcBorders>
            <w:vAlign w:val="center"/>
          </w:tcPr>
          <w:p w14:paraId="76BB5100" w14:textId="551AA04A" w:rsidR="002E3936" w:rsidRPr="00655908" w:rsidRDefault="00306740"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ГБУ РМЭ «Медсан</w:t>
            </w:r>
            <w:r w:rsidR="0001264F" w:rsidRPr="00655908">
              <w:rPr>
                <w:rFonts w:ascii="Times New Roman" w:hAnsi="Times New Roman" w:cs="Times New Roman"/>
                <w:sz w:val="24"/>
                <w:szCs w:val="24"/>
              </w:rPr>
              <w:t>часть №1»</w:t>
            </w:r>
          </w:p>
        </w:tc>
        <w:tc>
          <w:tcPr>
            <w:tcW w:w="948" w:type="pct"/>
            <w:gridSpan w:val="2"/>
            <w:tcBorders>
              <w:top w:val="nil"/>
              <w:left w:val="nil"/>
              <w:bottom w:val="nil"/>
              <w:right w:val="nil"/>
            </w:tcBorders>
            <w:vAlign w:val="center"/>
          </w:tcPr>
          <w:p w14:paraId="0B1F6EDB"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19</w:t>
            </w:r>
          </w:p>
        </w:tc>
        <w:tc>
          <w:tcPr>
            <w:tcW w:w="1040" w:type="pct"/>
            <w:tcBorders>
              <w:top w:val="nil"/>
              <w:left w:val="nil"/>
              <w:bottom w:val="nil"/>
              <w:right w:val="nil"/>
            </w:tcBorders>
            <w:vAlign w:val="center"/>
          </w:tcPr>
          <w:p w14:paraId="4FEC72CB"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0</w:t>
            </w:r>
          </w:p>
        </w:tc>
        <w:tc>
          <w:tcPr>
            <w:tcW w:w="1002" w:type="pct"/>
            <w:tcBorders>
              <w:top w:val="nil"/>
              <w:left w:val="nil"/>
              <w:bottom w:val="nil"/>
              <w:right w:val="nil"/>
            </w:tcBorders>
            <w:vAlign w:val="center"/>
          </w:tcPr>
          <w:p w14:paraId="3CFCA82B"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10</w:t>
            </w:r>
          </w:p>
        </w:tc>
      </w:tr>
      <w:tr w:rsidR="00655908" w:rsidRPr="00655908" w14:paraId="41B30DDA" w14:textId="77777777" w:rsidTr="00402333">
        <w:trPr>
          <w:trHeight w:val="705"/>
        </w:trPr>
        <w:tc>
          <w:tcPr>
            <w:tcW w:w="261" w:type="pct"/>
            <w:gridSpan w:val="2"/>
            <w:tcBorders>
              <w:top w:val="nil"/>
              <w:left w:val="nil"/>
              <w:bottom w:val="nil"/>
              <w:right w:val="nil"/>
            </w:tcBorders>
            <w:vAlign w:val="center"/>
          </w:tcPr>
          <w:p w14:paraId="0F8B347A" w14:textId="77777777" w:rsidR="00DF767E" w:rsidRPr="00655908" w:rsidRDefault="0001264F"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4</w:t>
            </w:r>
            <w:r w:rsidR="007A33DE" w:rsidRPr="00655908">
              <w:rPr>
                <w:rFonts w:ascii="Times New Roman" w:hAnsi="Times New Roman" w:cs="Times New Roman"/>
                <w:sz w:val="24"/>
                <w:szCs w:val="24"/>
              </w:rPr>
              <w:t>.</w:t>
            </w:r>
          </w:p>
        </w:tc>
        <w:tc>
          <w:tcPr>
            <w:tcW w:w="1749" w:type="pct"/>
            <w:gridSpan w:val="2"/>
            <w:tcBorders>
              <w:top w:val="nil"/>
              <w:left w:val="nil"/>
              <w:bottom w:val="nil"/>
              <w:right w:val="nil"/>
            </w:tcBorders>
            <w:vAlign w:val="center"/>
          </w:tcPr>
          <w:p w14:paraId="52A4CB22" w14:textId="7CA8C6E9" w:rsidR="002E3936" w:rsidRPr="00655908" w:rsidRDefault="0001264F"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ГБУ РМЭ</w:t>
            </w:r>
            <w:r w:rsidR="00B10F3A" w:rsidRPr="00655908">
              <w:rPr>
                <w:rFonts w:ascii="Times New Roman" w:hAnsi="Times New Roman" w:cs="Times New Roman"/>
                <w:sz w:val="24"/>
                <w:szCs w:val="24"/>
              </w:rPr>
              <w:t xml:space="preserve"> РК</w:t>
            </w:r>
            <w:r w:rsidR="00DD414C" w:rsidRPr="00655908">
              <w:rPr>
                <w:rFonts w:ascii="Times New Roman" w:hAnsi="Times New Roman" w:cs="Times New Roman"/>
                <w:sz w:val="24"/>
                <w:szCs w:val="24"/>
              </w:rPr>
              <w:t>Б</w:t>
            </w:r>
          </w:p>
        </w:tc>
        <w:tc>
          <w:tcPr>
            <w:tcW w:w="948" w:type="pct"/>
            <w:gridSpan w:val="2"/>
            <w:tcBorders>
              <w:top w:val="nil"/>
              <w:left w:val="nil"/>
              <w:bottom w:val="nil"/>
              <w:right w:val="nil"/>
            </w:tcBorders>
            <w:vAlign w:val="center"/>
          </w:tcPr>
          <w:p w14:paraId="1711BE9B" w14:textId="77777777" w:rsidR="00DF767E" w:rsidRPr="00655908" w:rsidRDefault="00B22D26"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26</w:t>
            </w:r>
          </w:p>
        </w:tc>
        <w:tc>
          <w:tcPr>
            <w:tcW w:w="1040" w:type="pct"/>
            <w:tcBorders>
              <w:top w:val="nil"/>
              <w:left w:val="nil"/>
              <w:bottom w:val="nil"/>
              <w:right w:val="nil"/>
            </w:tcBorders>
            <w:vAlign w:val="center"/>
          </w:tcPr>
          <w:p w14:paraId="1EC9FF53"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0</w:t>
            </w:r>
          </w:p>
        </w:tc>
        <w:tc>
          <w:tcPr>
            <w:tcW w:w="1002" w:type="pct"/>
            <w:tcBorders>
              <w:top w:val="nil"/>
              <w:left w:val="nil"/>
              <w:bottom w:val="nil"/>
              <w:right w:val="nil"/>
            </w:tcBorders>
            <w:vAlign w:val="center"/>
          </w:tcPr>
          <w:p w14:paraId="4654E3C6"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0</w:t>
            </w:r>
          </w:p>
        </w:tc>
      </w:tr>
      <w:tr w:rsidR="00655908" w:rsidRPr="00655908" w14:paraId="366DAE3E" w14:textId="77777777" w:rsidTr="00402333">
        <w:trPr>
          <w:trHeight w:val="701"/>
        </w:trPr>
        <w:tc>
          <w:tcPr>
            <w:tcW w:w="261" w:type="pct"/>
            <w:gridSpan w:val="2"/>
            <w:tcBorders>
              <w:top w:val="nil"/>
              <w:left w:val="nil"/>
              <w:bottom w:val="nil"/>
              <w:right w:val="nil"/>
            </w:tcBorders>
            <w:vAlign w:val="center"/>
          </w:tcPr>
          <w:p w14:paraId="0D2745C1" w14:textId="77777777" w:rsidR="00DF767E" w:rsidRPr="00655908" w:rsidRDefault="00C22B53"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5</w:t>
            </w:r>
            <w:r w:rsidR="007A33DE" w:rsidRPr="00655908">
              <w:rPr>
                <w:rFonts w:ascii="Times New Roman" w:hAnsi="Times New Roman" w:cs="Times New Roman"/>
                <w:sz w:val="24"/>
                <w:szCs w:val="24"/>
              </w:rPr>
              <w:t>.</w:t>
            </w:r>
          </w:p>
        </w:tc>
        <w:tc>
          <w:tcPr>
            <w:tcW w:w="1749" w:type="pct"/>
            <w:gridSpan w:val="2"/>
            <w:tcBorders>
              <w:top w:val="nil"/>
              <w:left w:val="nil"/>
              <w:bottom w:val="nil"/>
              <w:right w:val="nil"/>
            </w:tcBorders>
            <w:vAlign w:val="center"/>
          </w:tcPr>
          <w:p w14:paraId="2187BEAA" w14:textId="06A0D2E8" w:rsidR="002E3936" w:rsidRPr="00655908" w:rsidRDefault="0001264F"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 xml:space="preserve">ГБУ </w:t>
            </w:r>
            <w:r w:rsidR="00EF152B" w:rsidRPr="00655908">
              <w:rPr>
                <w:rFonts w:ascii="Times New Roman" w:hAnsi="Times New Roman" w:cs="Times New Roman"/>
                <w:sz w:val="24"/>
                <w:szCs w:val="24"/>
              </w:rPr>
              <w:t xml:space="preserve">ДРКБ </w:t>
            </w:r>
            <w:r w:rsidRPr="00655908">
              <w:rPr>
                <w:rFonts w:ascii="Times New Roman" w:hAnsi="Times New Roman" w:cs="Times New Roman"/>
                <w:sz w:val="24"/>
                <w:szCs w:val="24"/>
              </w:rPr>
              <w:t xml:space="preserve">РМЭ </w:t>
            </w:r>
          </w:p>
        </w:tc>
        <w:tc>
          <w:tcPr>
            <w:tcW w:w="948" w:type="pct"/>
            <w:gridSpan w:val="2"/>
            <w:tcBorders>
              <w:top w:val="nil"/>
              <w:left w:val="nil"/>
              <w:bottom w:val="nil"/>
              <w:right w:val="nil"/>
            </w:tcBorders>
            <w:vAlign w:val="center"/>
          </w:tcPr>
          <w:p w14:paraId="6FAA3A20"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1</w:t>
            </w:r>
          </w:p>
        </w:tc>
        <w:tc>
          <w:tcPr>
            <w:tcW w:w="1040" w:type="pct"/>
            <w:tcBorders>
              <w:top w:val="nil"/>
              <w:left w:val="nil"/>
              <w:bottom w:val="nil"/>
              <w:right w:val="nil"/>
            </w:tcBorders>
            <w:vAlign w:val="center"/>
          </w:tcPr>
          <w:p w14:paraId="7084CA91"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0</w:t>
            </w:r>
          </w:p>
        </w:tc>
        <w:tc>
          <w:tcPr>
            <w:tcW w:w="1002" w:type="pct"/>
            <w:tcBorders>
              <w:top w:val="nil"/>
              <w:left w:val="nil"/>
              <w:bottom w:val="nil"/>
              <w:right w:val="nil"/>
            </w:tcBorders>
            <w:vAlign w:val="center"/>
          </w:tcPr>
          <w:p w14:paraId="315C2113"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0</w:t>
            </w:r>
          </w:p>
        </w:tc>
      </w:tr>
      <w:tr w:rsidR="00655908" w:rsidRPr="00655908" w14:paraId="691AA6F5" w14:textId="77777777" w:rsidTr="00402333">
        <w:trPr>
          <w:trHeight w:val="725"/>
        </w:trPr>
        <w:tc>
          <w:tcPr>
            <w:tcW w:w="261" w:type="pct"/>
            <w:gridSpan w:val="2"/>
            <w:tcBorders>
              <w:top w:val="nil"/>
              <w:left w:val="nil"/>
              <w:bottom w:val="nil"/>
              <w:right w:val="nil"/>
            </w:tcBorders>
            <w:vAlign w:val="center"/>
          </w:tcPr>
          <w:p w14:paraId="28C26049" w14:textId="77777777" w:rsidR="00DF767E" w:rsidRPr="00655908" w:rsidRDefault="00C22B53"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6</w:t>
            </w:r>
            <w:r w:rsidR="007A33DE" w:rsidRPr="00655908">
              <w:rPr>
                <w:rFonts w:ascii="Times New Roman" w:hAnsi="Times New Roman" w:cs="Times New Roman"/>
                <w:sz w:val="24"/>
                <w:szCs w:val="24"/>
              </w:rPr>
              <w:t>.</w:t>
            </w:r>
          </w:p>
        </w:tc>
        <w:tc>
          <w:tcPr>
            <w:tcW w:w="1749" w:type="pct"/>
            <w:gridSpan w:val="2"/>
            <w:tcBorders>
              <w:top w:val="nil"/>
              <w:left w:val="nil"/>
              <w:bottom w:val="nil"/>
              <w:right w:val="nil"/>
            </w:tcBorders>
            <w:vAlign w:val="center"/>
          </w:tcPr>
          <w:p w14:paraId="53C5676F" w14:textId="0F84E0D9" w:rsidR="002E3936" w:rsidRPr="00655908" w:rsidRDefault="0001264F" w:rsidP="00655908">
            <w:pPr>
              <w:spacing w:line="240" w:lineRule="auto"/>
              <w:jc w:val="both"/>
              <w:rPr>
                <w:rFonts w:ascii="Times New Roman" w:hAnsi="Times New Roman" w:cs="Times New Roman"/>
                <w:sz w:val="24"/>
                <w:szCs w:val="24"/>
              </w:rPr>
            </w:pPr>
            <w:r w:rsidRPr="00655908">
              <w:rPr>
                <w:rFonts w:ascii="Times New Roman" w:hAnsi="Times New Roman" w:cs="Times New Roman"/>
                <w:sz w:val="24"/>
                <w:szCs w:val="24"/>
              </w:rPr>
              <w:t>ГБУ РМЭ «</w:t>
            </w:r>
            <w:r w:rsidR="002F2C18" w:rsidRPr="00655908">
              <w:rPr>
                <w:rFonts w:ascii="Times New Roman" w:hAnsi="Times New Roman" w:cs="Times New Roman"/>
                <w:sz w:val="24"/>
                <w:szCs w:val="24"/>
              </w:rPr>
              <w:t>РОД</w:t>
            </w:r>
            <w:r w:rsidRPr="00655908">
              <w:rPr>
                <w:rFonts w:ascii="Times New Roman" w:hAnsi="Times New Roman" w:cs="Times New Roman"/>
                <w:sz w:val="24"/>
                <w:szCs w:val="24"/>
              </w:rPr>
              <w:t>»</w:t>
            </w:r>
          </w:p>
        </w:tc>
        <w:tc>
          <w:tcPr>
            <w:tcW w:w="948" w:type="pct"/>
            <w:gridSpan w:val="2"/>
            <w:tcBorders>
              <w:top w:val="nil"/>
              <w:left w:val="nil"/>
              <w:bottom w:val="nil"/>
              <w:right w:val="nil"/>
            </w:tcBorders>
            <w:vAlign w:val="center"/>
          </w:tcPr>
          <w:p w14:paraId="571DF5C6"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93</w:t>
            </w:r>
          </w:p>
        </w:tc>
        <w:tc>
          <w:tcPr>
            <w:tcW w:w="1040" w:type="pct"/>
            <w:tcBorders>
              <w:top w:val="nil"/>
              <w:left w:val="nil"/>
              <w:bottom w:val="nil"/>
              <w:right w:val="nil"/>
            </w:tcBorders>
            <w:vAlign w:val="center"/>
          </w:tcPr>
          <w:p w14:paraId="336A8EB6"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25</w:t>
            </w:r>
          </w:p>
        </w:tc>
        <w:tc>
          <w:tcPr>
            <w:tcW w:w="1002" w:type="pct"/>
            <w:tcBorders>
              <w:top w:val="nil"/>
              <w:left w:val="nil"/>
              <w:bottom w:val="nil"/>
              <w:right w:val="nil"/>
            </w:tcBorders>
            <w:vAlign w:val="center"/>
          </w:tcPr>
          <w:p w14:paraId="19F1B788"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0</w:t>
            </w:r>
          </w:p>
        </w:tc>
      </w:tr>
      <w:tr w:rsidR="00655908" w:rsidRPr="00655908" w14:paraId="71B3E4E3" w14:textId="77777777" w:rsidTr="00402333">
        <w:trPr>
          <w:trHeight w:val="552"/>
        </w:trPr>
        <w:tc>
          <w:tcPr>
            <w:tcW w:w="261" w:type="pct"/>
            <w:gridSpan w:val="2"/>
            <w:tcBorders>
              <w:top w:val="nil"/>
              <w:left w:val="nil"/>
              <w:bottom w:val="nil"/>
              <w:right w:val="nil"/>
            </w:tcBorders>
            <w:vAlign w:val="center"/>
          </w:tcPr>
          <w:p w14:paraId="3E83FAF1" w14:textId="77777777" w:rsidR="00DF767E" w:rsidRPr="00655908" w:rsidRDefault="00DF767E" w:rsidP="00655908">
            <w:pPr>
              <w:spacing w:line="240" w:lineRule="auto"/>
              <w:jc w:val="both"/>
              <w:rPr>
                <w:rFonts w:ascii="Times New Roman" w:hAnsi="Times New Roman" w:cs="Times New Roman"/>
                <w:sz w:val="24"/>
                <w:szCs w:val="24"/>
              </w:rPr>
            </w:pPr>
          </w:p>
        </w:tc>
        <w:tc>
          <w:tcPr>
            <w:tcW w:w="1749" w:type="pct"/>
            <w:gridSpan w:val="2"/>
            <w:tcBorders>
              <w:top w:val="nil"/>
              <w:left w:val="nil"/>
              <w:bottom w:val="nil"/>
              <w:right w:val="nil"/>
            </w:tcBorders>
            <w:vAlign w:val="center"/>
          </w:tcPr>
          <w:p w14:paraId="683EC5A4" w14:textId="77777777" w:rsidR="00DF767E" w:rsidRPr="00655908" w:rsidRDefault="0001264F" w:rsidP="00655908">
            <w:pPr>
              <w:spacing w:line="240" w:lineRule="auto"/>
              <w:rPr>
                <w:rFonts w:ascii="Times New Roman" w:hAnsi="Times New Roman" w:cs="Times New Roman"/>
                <w:sz w:val="24"/>
                <w:szCs w:val="24"/>
              </w:rPr>
            </w:pPr>
            <w:r w:rsidRPr="00655908">
              <w:rPr>
                <w:rFonts w:ascii="Times New Roman" w:hAnsi="Times New Roman" w:cs="Times New Roman"/>
                <w:sz w:val="24"/>
                <w:szCs w:val="24"/>
              </w:rPr>
              <w:t>ВСЕГО</w:t>
            </w:r>
          </w:p>
        </w:tc>
        <w:tc>
          <w:tcPr>
            <w:tcW w:w="948" w:type="pct"/>
            <w:gridSpan w:val="2"/>
            <w:tcBorders>
              <w:top w:val="nil"/>
              <w:left w:val="nil"/>
              <w:bottom w:val="nil"/>
              <w:right w:val="nil"/>
            </w:tcBorders>
            <w:vAlign w:val="center"/>
          </w:tcPr>
          <w:p w14:paraId="4B311977"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17</w:t>
            </w:r>
            <w:r w:rsidR="00B22D26" w:rsidRPr="00655908">
              <w:rPr>
                <w:rFonts w:ascii="Times New Roman" w:hAnsi="Times New Roman" w:cs="Times New Roman"/>
                <w:sz w:val="24"/>
                <w:szCs w:val="24"/>
              </w:rPr>
              <w:t>5</w:t>
            </w:r>
          </w:p>
        </w:tc>
        <w:tc>
          <w:tcPr>
            <w:tcW w:w="1040" w:type="pct"/>
            <w:tcBorders>
              <w:top w:val="nil"/>
              <w:left w:val="nil"/>
              <w:bottom w:val="nil"/>
              <w:right w:val="nil"/>
            </w:tcBorders>
            <w:vAlign w:val="center"/>
          </w:tcPr>
          <w:p w14:paraId="35AAD1DB"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25</w:t>
            </w:r>
          </w:p>
        </w:tc>
        <w:tc>
          <w:tcPr>
            <w:tcW w:w="1002" w:type="pct"/>
            <w:tcBorders>
              <w:top w:val="nil"/>
              <w:left w:val="nil"/>
              <w:bottom w:val="nil"/>
              <w:right w:val="nil"/>
            </w:tcBorders>
            <w:vAlign w:val="center"/>
          </w:tcPr>
          <w:p w14:paraId="7541A069" w14:textId="77777777" w:rsidR="00DF767E" w:rsidRPr="00655908" w:rsidRDefault="0001264F" w:rsidP="00655908">
            <w:pPr>
              <w:spacing w:line="240" w:lineRule="auto"/>
              <w:jc w:val="center"/>
              <w:rPr>
                <w:rFonts w:ascii="Times New Roman" w:hAnsi="Times New Roman" w:cs="Times New Roman"/>
                <w:sz w:val="24"/>
                <w:szCs w:val="24"/>
              </w:rPr>
            </w:pPr>
            <w:r w:rsidRPr="00655908">
              <w:rPr>
                <w:rFonts w:ascii="Times New Roman" w:hAnsi="Times New Roman" w:cs="Times New Roman"/>
                <w:sz w:val="24"/>
                <w:szCs w:val="24"/>
              </w:rPr>
              <w:t>30</w:t>
            </w:r>
          </w:p>
        </w:tc>
      </w:tr>
    </w:tbl>
    <w:p w14:paraId="0D25CCAF" w14:textId="77777777" w:rsidR="0039008D" w:rsidRDefault="0039008D" w:rsidP="002E3936">
      <w:pPr>
        <w:spacing w:line="240" w:lineRule="auto"/>
        <w:ind w:firstLine="709"/>
        <w:jc w:val="both"/>
        <w:rPr>
          <w:rFonts w:ascii="Times New Roman" w:hAnsi="Times New Roman" w:cs="Times New Roman"/>
          <w:bCs/>
          <w:sz w:val="28"/>
          <w:szCs w:val="28"/>
        </w:rPr>
      </w:pPr>
    </w:p>
    <w:p w14:paraId="1D60C557" w14:textId="5F1D968F" w:rsidR="00DF767E" w:rsidRDefault="0001264F" w:rsidP="002E3936">
      <w:pPr>
        <w:spacing w:line="240" w:lineRule="auto"/>
        <w:ind w:firstLine="709"/>
        <w:jc w:val="both"/>
        <w:rPr>
          <w:rFonts w:ascii="Times New Roman" w:hAnsi="Times New Roman" w:cs="Times New Roman"/>
          <w:bCs/>
          <w:sz w:val="28"/>
          <w:szCs w:val="28"/>
        </w:rPr>
      </w:pPr>
      <w:r w:rsidRPr="008B4352">
        <w:rPr>
          <w:rFonts w:ascii="Times New Roman" w:hAnsi="Times New Roman" w:cs="Times New Roman"/>
          <w:bCs/>
          <w:sz w:val="28"/>
          <w:szCs w:val="28"/>
        </w:rPr>
        <w:t xml:space="preserve">Медицинскую помощь в условиях дневного стационара пациенты </w:t>
      </w:r>
      <w:r w:rsidR="00930956" w:rsidRPr="008B4352">
        <w:rPr>
          <w:rFonts w:ascii="Times New Roman" w:hAnsi="Times New Roman" w:cs="Times New Roman"/>
          <w:bCs/>
          <w:sz w:val="28"/>
          <w:szCs w:val="28"/>
        </w:rPr>
        <w:br/>
      </w:r>
      <w:r w:rsidRPr="008B4352">
        <w:rPr>
          <w:rFonts w:ascii="Times New Roman" w:hAnsi="Times New Roman" w:cs="Times New Roman"/>
          <w:bCs/>
          <w:sz w:val="28"/>
          <w:szCs w:val="28"/>
        </w:rPr>
        <w:t xml:space="preserve">с онкологическими заболеваниями получают в </w:t>
      </w:r>
      <w:r w:rsidR="00112006" w:rsidRPr="008B4352">
        <w:rPr>
          <w:rFonts w:ascii="Times New Roman" w:hAnsi="Times New Roman" w:cs="Times New Roman"/>
          <w:bCs/>
          <w:sz w:val="28"/>
          <w:szCs w:val="28"/>
        </w:rPr>
        <w:t>6</w:t>
      </w:r>
      <w:r w:rsidRPr="008B4352">
        <w:rPr>
          <w:rFonts w:ascii="Times New Roman" w:hAnsi="Times New Roman" w:cs="Times New Roman"/>
          <w:bCs/>
          <w:sz w:val="28"/>
          <w:szCs w:val="28"/>
        </w:rPr>
        <w:t xml:space="preserve"> медицинских учреждениях (</w:t>
      </w:r>
      <w:r w:rsidR="00112006" w:rsidRPr="008B4352">
        <w:rPr>
          <w:rFonts w:ascii="Times New Roman" w:hAnsi="Times New Roman" w:cs="Times New Roman"/>
          <w:bCs/>
          <w:sz w:val="28"/>
          <w:szCs w:val="28"/>
        </w:rPr>
        <w:t>99</w:t>
      </w:r>
      <w:r w:rsidRPr="008B4352">
        <w:rPr>
          <w:rFonts w:ascii="Times New Roman" w:hAnsi="Times New Roman" w:cs="Times New Roman"/>
          <w:bCs/>
          <w:sz w:val="28"/>
          <w:szCs w:val="28"/>
        </w:rPr>
        <w:t xml:space="preserve"> койко-мест по профилю «</w:t>
      </w:r>
      <w:r w:rsidR="00485F0D" w:rsidRPr="008B4352">
        <w:rPr>
          <w:rFonts w:ascii="Times New Roman" w:hAnsi="Times New Roman" w:cs="Times New Roman"/>
          <w:bCs/>
          <w:sz w:val="28"/>
          <w:szCs w:val="28"/>
        </w:rPr>
        <w:t>О</w:t>
      </w:r>
      <w:r w:rsidRPr="008B4352">
        <w:rPr>
          <w:rFonts w:ascii="Times New Roman" w:hAnsi="Times New Roman" w:cs="Times New Roman"/>
          <w:bCs/>
          <w:sz w:val="28"/>
          <w:szCs w:val="28"/>
        </w:rPr>
        <w:t>нкологи</w:t>
      </w:r>
      <w:r w:rsidR="00485F0D" w:rsidRPr="008B4352">
        <w:rPr>
          <w:rFonts w:ascii="Times New Roman" w:hAnsi="Times New Roman" w:cs="Times New Roman"/>
          <w:bCs/>
          <w:sz w:val="28"/>
          <w:szCs w:val="28"/>
        </w:rPr>
        <w:t>я» и 30 койко-мест по профилю «Р</w:t>
      </w:r>
      <w:r w:rsidRPr="008B4352">
        <w:rPr>
          <w:rFonts w:ascii="Times New Roman" w:hAnsi="Times New Roman" w:cs="Times New Roman"/>
          <w:bCs/>
          <w:sz w:val="28"/>
          <w:szCs w:val="28"/>
        </w:rPr>
        <w:t>адиология»).</w:t>
      </w:r>
    </w:p>
    <w:p w14:paraId="42761237" w14:textId="77777777" w:rsidR="002E3936" w:rsidRPr="002E3936" w:rsidRDefault="002E3936" w:rsidP="002E3936">
      <w:pPr>
        <w:spacing w:line="240" w:lineRule="auto"/>
        <w:ind w:firstLine="709"/>
        <w:jc w:val="both"/>
        <w:rPr>
          <w:rFonts w:ascii="Times New Roman" w:hAnsi="Times New Roman" w:cs="Times New Roman"/>
          <w:bCs/>
          <w:sz w:val="24"/>
          <w:szCs w:val="24"/>
        </w:rPr>
      </w:pPr>
    </w:p>
    <w:p w14:paraId="46A5A484" w14:textId="48B68D10" w:rsidR="005D7AAE" w:rsidRDefault="005D7AAE" w:rsidP="002E3936">
      <w:pPr>
        <w:spacing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Количество коек дневного стационара для оказания помощи пациентам с онкологическими заболеваниями</w:t>
      </w:r>
    </w:p>
    <w:p w14:paraId="5BA5424E" w14:textId="77777777" w:rsidR="005D7AAE" w:rsidRDefault="005D7AAE" w:rsidP="005D7AAE">
      <w:pPr>
        <w:spacing w:before="240" w:line="240" w:lineRule="auto"/>
        <w:ind w:firstLine="709"/>
        <w:jc w:val="both"/>
        <w:rPr>
          <w:rFonts w:ascii="Times New Roman" w:hAnsi="Times New Roman" w:cs="Times New Roman"/>
          <w:bCs/>
          <w:sz w:val="24"/>
          <w:szCs w:val="24"/>
        </w:rPr>
      </w:pPr>
    </w:p>
    <w:tbl>
      <w:tblPr>
        <w:tblpPr w:leftFromText="180" w:rightFromText="180" w:vertAnchor="text" w:tblpX="108" w:tblpY="1"/>
        <w:tblOverlap w:val="never"/>
        <w:tblW w:w="5000" w:type="pct"/>
        <w:tblLook w:val="04A0" w:firstRow="1" w:lastRow="0" w:firstColumn="1" w:lastColumn="0" w:noHBand="0" w:noVBand="1"/>
      </w:tblPr>
      <w:tblGrid>
        <w:gridCol w:w="419"/>
        <w:gridCol w:w="2657"/>
        <w:gridCol w:w="1930"/>
        <w:gridCol w:w="2019"/>
        <w:gridCol w:w="1763"/>
      </w:tblGrid>
      <w:tr w:rsidR="00A642FC" w:rsidRPr="00A642FC" w14:paraId="03A38897" w14:textId="77777777" w:rsidTr="004B4B4E">
        <w:trPr>
          <w:trHeight w:val="1620"/>
        </w:trPr>
        <w:tc>
          <w:tcPr>
            <w:tcW w:w="238" w:type="pct"/>
            <w:tcBorders>
              <w:top w:val="single" w:sz="4" w:space="0" w:color="auto"/>
              <w:bottom w:val="single" w:sz="4" w:space="0" w:color="auto"/>
              <w:right w:val="single" w:sz="4" w:space="0" w:color="auto"/>
            </w:tcBorders>
            <w:vAlign w:val="center"/>
          </w:tcPr>
          <w:p w14:paraId="3C75DCCD" w14:textId="77777777" w:rsidR="00655908" w:rsidRPr="00A642FC" w:rsidRDefault="00655908" w:rsidP="00A642FC">
            <w:pPr>
              <w:spacing w:line="240" w:lineRule="auto"/>
              <w:jc w:val="center"/>
              <w:rPr>
                <w:rFonts w:ascii="Times New Roman" w:hAnsi="Times New Roman" w:cs="Times New Roman"/>
                <w:sz w:val="24"/>
                <w:szCs w:val="24"/>
              </w:rPr>
            </w:pPr>
          </w:p>
        </w:tc>
        <w:tc>
          <w:tcPr>
            <w:tcW w:w="1512" w:type="pct"/>
            <w:tcBorders>
              <w:top w:val="single" w:sz="4" w:space="0" w:color="auto"/>
              <w:left w:val="single" w:sz="4" w:space="0" w:color="auto"/>
              <w:bottom w:val="single" w:sz="4" w:space="0" w:color="auto"/>
              <w:right w:val="single" w:sz="4" w:space="0" w:color="auto"/>
            </w:tcBorders>
            <w:vAlign w:val="center"/>
          </w:tcPr>
          <w:p w14:paraId="10A4691C" w14:textId="4B5BB971"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Сокращенное</w:t>
            </w:r>
            <w:r w:rsidR="00A642FC">
              <w:rPr>
                <w:rFonts w:ascii="Times New Roman" w:hAnsi="Times New Roman" w:cs="Times New Roman"/>
                <w:sz w:val="24"/>
                <w:szCs w:val="24"/>
              </w:rPr>
              <w:t xml:space="preserve"> </w:t>
            </w:r>
            <w:r w:rsidRPr="00A642FC">
              <w:rPr>
                <w:rFonts w:ascii="Times New Roman" w:hAnsi="Times New Roman" w:cs="Times New Roman"/>
                <w:sz w:val="24"/>
                <w:szCs w:val="24"/>
              </w:rPr>
              <w:t>наименование медицинской организации</w:t>
            </w:r>
          </w:p>
        </w:tc>
        <w:tc>
          <w:tcPr>
            <w:tcW w:w="1098" w:type="pct"/>
            <w:tcBorders>
              <w:top w:val="single" w:sz="4" w:space="0" w:color="auto"/>
              <w:left w:val="single" w:sz="4" w:space="0" w:color="auto"/>
              <w:bottom w:val="single" w:sz="4" w:space="0" w:color="auto"/>
              <w:right w:val="single" w:sz="4" w:space="0" w:color="auto"/>
            </w:tcBorders>
            <w:vAlign w:val="center"/>
          </w:tcPr>
          <w:p w14:paraId="0E611956" w14:textId="50117E91"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Койки по профилю «Онкология»</w:t>
            </w:r>
          </w:p>
        </w:tc>
        <w:tc>
          <w:tcPr>
            <w:tcW w:w="1149" w:type="pct"/>
            <w:tcBorders>
              <w:top w:val="single" w:sz="4" w:space="0" w:color="auto"/>
              <w:left w:val="single" w:sz="4" w:space="0" w:color="auto"/>
              <w:bottom w:val="single" w:sz="4" w:space="0" w:color="auto"/>
              <w:right w:val="single" w:sz="4" w:space="0" w:color="auto"/>
            </w:tcBorders>
            <w:vAlign w:val="center"/>
          </w:tcPr>
          <w:p w14:paraId="3E15BAA1" w14:textId="4A315352"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Койки по профилю «Радиология»</w:t>
            </w:r>
          </w:p>
        </w:tc>
        <w:tc>
          <w:tcPr>
            <w:tcW w:w="1003" w:type="pct"/>
            <w:tcBorders>
              <w:top w:val="single" w:sz="4" w:space="0" w:color="auto"/>
              <w:left w:val="single" w:sz="4" w:space="0" w:color="auto"/>
              <w:bottom w:val="single" w:sz="4" w:space="0" w:color="auto"/>
            </w:tcBorders>
            <w:vAlign w:val="center"/>
          </w:tcPr>
          <w:p w14:paraId="62A589C7" w14:textId="6156580A"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Койки по профилю «Гематология»</w:t>
            </w:r>
          </w:p>
        </w:tc>
      </w:tr>
    </w:tbl>
    <w:p w14:paraId="5A3E648C" w14:textId="77777777" w:rsidR="004B4B4E" w:rsidRPr="004B4B4E" w:rsidRDefault="004B4B4E">
      <w:pPr>
        <w:rPr>
          <w:sz w:val="2"/>
          <w:szCs w:val="2"/>
        </w:rPr>
      </w:pPr>
    </w:p>
    <w:tbl>
      <w:tblPr>
        <w:tblpPr w:leftFromText="180" w:rightFromText="180" w:vertAnchor="text" w:tblpX="108" w:tblpY="1"/>
        <w:tblOverlap w:val="never"/>
        <w:tblW w:w="5000" w:type="pct"/>
        <w:tblLook w:val="04A0" w:firstRow="1" w:lastRow="0" w:firstColumn="1" w:lastColumn="0" w:noHBand="0" w:noVBand="1"/>
      </w:tblPr>
      <w:tblGrid>
        <w:gridCol w:w="419"/>
        <w:gridCol w:w="2657"/>
        <w:gridCol w:w="1930"/>
        <w:gridCol w:w="2019"/>
        <w:gridCol w:w="1763"/>
      </w:tblGrid>
      <w:tr w:rsidR="00A642FC" w:rsidRPr="00A642FC" w14:paraId="725A2DCC" w14:textId="77777777" w:rsidTr="004B4B4E">
        <w:trPr>
          <w:trHeight w:val="485"/>
          <w:tblHeader/>
        </w:trPr>
        <w:tc>
          <w:tcPr>
            <w:tcW w:w="238" w:type="pct"/>
            <w:tcBorders>
              <w:top w:val="single" w:sz="4" w:space="0" w:color="auto"/>
              <w:bottom w:val="single" w:sz="4" w:space="0" w:color="auto"/>
              <w:right w:val="single" w:sz="4" w:space="0" w:color="auto"/>
            </w:tcBorders>
            <w:vAlign w:val="center"/>
          </w:tcPr>
          <w:p w14:paraId="45158431" w14:textId="32D39CD1"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1</w:t>
            </w:r>
          </w:p>
        </w:tc>
        <w:tc>
          <w:tcPr>
            <w:tcW w:w="1512" w:type="pct"/>
            <w:tcBorders>
              <w:top w:val="single" w:sz="4" w:space="0" w:color="auto"/>
              <w:left w:val="single" w:sz="4" w:space="0" w:color="auto"/>
              <w:bottom w:val="single" w:sz="4" w:space="0" w:color="auto"/>
              <w:right w:val="single" w:sz="4" w:space="0" w:color="auto"/>
            </w:tcBorders>
            <w:vAlign w:val="center"/>
          </w:tcPr>
          <w:p w14:paraId="657D1C1F" w14:textId="7B33D8E3"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2</w:t>
            </w:r>
          </w:p>
        </w:tc>
        <w:tc>
          <w:tcPr>
            <w:tcW w:w="1098" w:type="pct"/>
            <w:tcBorders>
              <w:top w:val="single" w:sz="4" w:space="0" w:color="auto"/>
              <w:left w:val="single" w:sz="4" w:space="0" w:color="auto"/>
              <w:bottom w:val="single" w:sz="4" w:space="0" w:color="auto"/>
              <w:right w:val="single" w:sz="4" w:space="0" w:color="auto"/>
            </w:tcBorders>
            <w:vAlign w:val="center"/>
          </w:tcPr>
          <w:p w14:paraId="0BACC6AE" w14:textId="0F1469F0"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3</w:t>
            </w:r>
          </w:p>
        </w:tc>
        <w:tc>
          <w:tcPr>
            <w:tcW w:w="1149" w:type="pct"/>
            <w:tcBorders>
              <w:top w:val="single" w:sz="4" w:space="0" w:color="auto"/>
              <w:left w:val="single" w:sz="4" w:space="0" w:color="auto"/>
              <w:bottom w:val="single" w:sz="4" w:space="0" w:color="auto"/>
              <w:right w:val="single" w:sz="4" w:space="0" w:color="auto"/>
            </w:tcBorders>
            <w:vAlign w:val="center"/>
          </w:tcPr>
          <w:p w14:paraId="7E4EA686" w14:textId="1D30DE34"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4</w:t>
            </w:r>
          </w:p>
        </w:tc>
        <w:tc>
          <w:tcPr>
            <w:tcW w:w="1003" w:type="pct"/>
            <w:tcBorders>
              <w:top w:val="single" w:sz="4" w:space="0" w:color="auto"/>
              <w:left w:val="single" w:sz="4" w:space="0" w:color="auto"/>
              <w:bottom w:val="single" w:sz="4" w:space="0" w:color="auto"/>
            </w:tcBorders>
            <w:vAlign w:val="center"/>
          </w:tcPr>
          <w:p w14:paraId="2A574E0E" w14:textId="76C92556"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5</w:t>
            </w:r>
          </w:p>
        </w:tc>
      </w:tr>
      <w:tr w:rsidR="00A642FC" w:rsidRPr="00A642FC" w14:paraId="5F2EC5AF" w14:textId="77777777" w:rsidTr="004B4B4E">
        <w:trPr>
          <w:trHeight w:val="1620"/>
        </w:trPr>
        <w:tc>
          <w:tcPr>
            <w:tcW w:w="238" w:type="pct"/>
            <w:tcBorders>
              <w:top w:val="single" w:sz="4" w:space="0" w:color="auto"/>
            </w:tcBorders>
            <w:vAlign w:val="center"/>
          </w:tcPr>
          <w:p w14:paraId="089BEC97" w14:textId="77777777"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1.</w:t>
            </w:r>
          </w:p>
        </w:tc>
        <w:tc>
          <w:tcPr>
            <w:tcW w:w="1512" w:type="pct"/>
            <w:tcBorders>
              <w:top w:val="single" w:sz="4" w:space="0" w:color="auto"/>
            </w:tcBorders>
            <w:vAlign w:val="center"/>
          </w:tcPr>
          <w:p w14:paraId="285766D4" w14:textId="737A535C"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ГБУ РМЭ «Волжская ЦГБ» (при амбулаторно-поликлиническом учреждении)</w:t>
            </w:r>
          </w:p>
        </w:tc>
        <w:tc>
          <w:tcPr>
            <w:tcW w:w="1098" w:type="pct"/>
            <w:tcBorders>
              <w:top w:val="single" w:sz="4" w:space="0" w:color="auto"/>
            </w:tcBorders>
            <w:vAlign w:val="center"/>
          </w:tcPr>
          <w:p w14:paraId="3C10A79C"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2</w:t>
            </w:r>
          </w:p>
        </w:tc>
        <w:tc>
          <w:tcPr>
            <w:tcW w:w="1149" w:type="pct"/>
            <w:tcBorders>
              <w:top w:val="single" w:sz="4" w:space="0" w:color="auto"/>
            </w:tcBorders>
            <w:vAlign w:val="center"/>
          </w:tcPr>
          <w:p w14:paraId="65FAE848"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c>
          <w:tcPr>
            <w:tcW w:w="1003" w:type="pct"/>
            <w:tcBorders>
              <w:top w:val="single" w:sz="4" w:space="0" w:color="auto"/>
            </w:tcBorders>
            <w:vAlign w:val="center"/>
          </w:tcPr>
          <w:p w14:paraId="65ADFF7A"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r>
      <w:tr w:rsidR="00A642FC" w:rsidRPr="00A642FC" w14:paraId="4A8BBB3B" w14:textId="77777777" w:rsidTr="004B4B4E">
        <w:trPr>
          <w:trHeight w:val="1213"/>
        </w:trPr>
        <w:tc>
          <w:tcPr>
            <w:tcW w:w="238" w:type="pct"/>
            <w:vAlign w:val="center"/>
          </w:tcPr>
          <w:p w14:paraId="2062A6AA" w14:textId="77777777"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2.</w:t>
            </w:r>
          </w:p>
        </w:tc>
        <w:tc>
          <w:tcPr>
            <w:tcW w:w="1512" w:type="pct"/>
            <w:vAlign w:val="center"/>
          </w:tcPr>
          <w:p w14:paraId="40004ED2" w14:textId="16CACA0C"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ГБУ РМЭ Козьмодемьянская МБ» (при стационаре)</w:t>
            </w:r>
          </w:p>
        </w:tc>
        <w:tc>
          <w:tcPr>
            <w:tcW w:w="1098" w:type="pct"/>
            <w:vAlign w:val="center"/>
          </w:tcPr>
          <w:p w14:paraId="66DCA7C0"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1</w:t>
            </w:r>
          </w:p>
        </w:tc>
        <w:tc>
          <w:tcPr>
            <w:tcW w:w="1149" w:type="pct"/>
            <w:vAlign w:val="center"/>
          </w:tcPr>
          <w:p w14:paraId="3A1C6C4F"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c>
          <w:tcPr>
            <w:tcW w:w="1003" w:type="pct"/>
            <w:vAlign w:val="center"/>
          </w:tcPr>
          <w:p w14:paraId="6F73DA54"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r>
      <w:tr w:rsidR="00A642FC" w:rsidRPr="00A642FC" w14:paraId="2FA9453C" w14:textId="77777777" w:rsidTr="004B4B4E">
        <w:trPr>
          <w:trHeight w:val="1620"/>
        </w:trPr>
        <w:tc>
          <w:tcPr>
            <w:tcW w:w="238" w:type="pct"/>
            <w:vAlign w:val="center"/>
          </w:tcPr>
          <w:p w14:paraId="6D9AA3DE" w14:textId="77777777"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3.</w:t>
            </w:r>
          </w:p>
        </w:tc>
        <w:tc>
          <w:tcPr>
            <w:tcW w:w="1512" w:type="pct"/>
            <w:vAlign w:val="center"/>
          </w:tcPr>
          <w:p w14:paraId="2BFDECBD" w14:textId="02CA3EF2"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 xml:space="preserve">ГБУ РМЭ «Йошкар-Олинская городская больница» </w:t>
            </w:r>
            <w:r w:rsidRPr="00A642FC">
              <w:rPr>
                <w:rFonts w:ascii="Times New Roman" w:hAnsi="Times New Roman" w:cs="Times New Roman"/>
                <w:sz w:val="24"/>
                <w:szCs w:val="24"/>
              </w:rPr>
              <w:br/>
              <w:t>(при стационаре)</w:t>
            </w:r>
          </w:p>
        </w:tc>
        <w:tc>
          <w:tcPr>
            <w:tcW w:w="1098" w:type="pct"/>
            <w:vAlign w:val="center"/>
          </w:tcPr>
          <w:p w14:paraId="476FD671"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30</w:t>
            </w:r>
          </w:p>
        </w:tc>
        <w:tc>
          <w:tcPr>
            <w:tcW w:w="1149" w:type="pct"/>
            <w:vAlign w:val="center"/>
          </w:tcPr>
          <w:p w14:paraId="28828757"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c>
          <w:tcPr>
            <w:tcW w:w="1003" w:type="pct"/>
            <w:vAlign w:val="center"/>
          </w:tcPr>
          <w:p w14:paraId="328EE9BA"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r>
      <w:tr w:rsidR="00A642FC" w:rsidRPr="00A642FC" w14:paraId="762AC6BE" w14:textId="77777777" w:rsidTr="004B4B4E">
        <w:trPr>
          <w:trHeight w:val="1292"/>
        </w:trPr>
        <w:tc>
          <w:tcPr>
            <w:tcW w:w="238" w:type="pct"/>
            <w:vAlign w:val="center"/>
          </w:tcPr>
          <w:p w14:paraId="0BD1DF46" w14:textId="77777777"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lastRenderedPageBreak/>
              <w:t>4.</w:t>
            </w:r>
          </w:p>
        </w:tc>
        <w:tc>
          <w:tcPr>
            <w:tcW w:w="1512" w:type="pct"/>
            <w:vAlign w:val="center"/>
          </w:tcPr>
          <w:p w14:paraId="7E9FD785" w14:textId="4FA15DCD"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 xml:space="preserve">ГБУ РМЭ «Медсанчасть №1» (при стационаре) </w:t>
            </w:r>
          </w:p>
        </w:tc>
        <w:tc>
          <w:tcPr>
            <w:tcW w:w="1098" w:type="pct"/>
            <w:vAlign w:val="center"/>
          </w:tcPr>
          <w:p w14:paraId="551BF570"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2</w:t>
            </w:r>
          </w:p>
        </w:tc>
        <w:tc>
          <w:tcPr>
            <w:tcW w:w="1149" w:type="pct"/>
            <w:vAlign w:val="center"/>
          </w:tcPr>
          <w:p w14:paraId="2CA3A7B9"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c>
          <w:tcPr>
            <w:tcW w:w="1003" w:type="pct"/>
            <w:vAlign w:val="center"/>
          </w:tcPr>
          <w:p w14:paraId="1D663C7A"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r>
      <w:tr w:rsidR="00A642FC" w:rsidRPr="00A642FC" w14:paraId="2C5DFA8E" w14:textId="77777777" w:rsidTr="004B4B4E">
        <w:trPr>
          <w:trHeight w:val="1620"/>
        </w:trPr>
        <w:tc>
          <w:tcPr>
            <w:tcW w:w="238" w:type="pct"/>
            <w:vAlign w:val="center"/>
          </w:tcPr>
          <w:p w14:paraId="62177097" w14:textId="77777777"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5.</w:t>
            </w:r>
          </w:p>
        </w:tc>
        <w:tc>
          <w:tcPr>
            <w:tcW w:w="1512" w:type="pct"/>
            <w:vAlign w:val="center"/>
          </w:tcPr>
          <w:p w14:paraId="20121FC0" w14:textId="15C4DEDA"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ГБУ РМЭ «РОД» (при стационаре и при амбулаторно-поликлиническом учреждении)</w:t>
            </w:r>
          </w:p>
        </w:tc>
        <w:tc>
          <w:tcPr>
            <w:tcW w:w="1098" w:type="pct"/>
            <w:vAlign w:val="center"/>
          </w:tcPr>
          <w:p w14:paraId="7258B913"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62</w:t>
            </w:r>
          </w:p>
        </w:tc>
        <w:tc>
          <w:tcPr>
            <w:tcW w:w="1149" w:type="pct"/>
            <w:vAlign w:val="center"/>
          </w:tcPr>
          <w:p w14:paraId="50C1142C" w14:textId="77777777"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30</w:t>
            </w:r>
          </w:p>
        </w:tc>
        <w:tc>
          <w:tcPr>
            <w:tcW w:w="1003" w:type="pct"/>
            <w:vAlign w:val="center"/>
          </w:tcPr>
          <w:p w14:paraId="363F1038" w14:textId="443EE8A6"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r>
      <w:tr w:rsidR="00A642FC" w:rsidRPr="00A642FC" w14:paraId="5B335348" w14:textId="77777777" w:rsidTr="004B4B4E">
        <w:trPr>
          <w:trHeight w:val="1620"/>
        </w:trPr>
        <w:tc>
          <w:tcPr>
            <w:tcW w:w="238" w:type="pct"/>
            <w:vAlign w:val="center"/>
          </w:tcPr>
          <w:p w14:paraId="2C61D4A2" w14:textId="77777777"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 xml:space="preserve">6. </w:t>
            </w:r>
          </w:p>
        </w:tc>
        <w:tc>
          <w:tcPr>
            <w:tcW w:w="1512" w:type="pct"/>
            <w:vAlign w:val="center"/>
          </w:tcPr>
          <w:p w14:paraId="2D966165" w14:textId="3EF19917" w:rsidR="00655908" w:rsidRPr="00A642FC" w:rsidRDefault="00655908"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ГБУ РМЭ «Сернурская ЦРБ» (при амбулаторно-поликлиническом учреждении)</w:t>
            </w:r>
          </w:p>
        </w:tc>
        <w:tc>
          <w:tcPr>
            <w:tcW w:w="1098" w:type="pct"/>
            <w:vAlign w:val="center"/>
          </w:tcPr>
          <w:p w14:paraId="4054F1B5" w14:textId="14217874"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2</w:t>
            </w:r>
          </w:p>
        </w:tc>
        <w:tc>
          <w:tcPr>
            <w:tcW w:w="1149" w:type="pct"/>
            <w:vAlign w:val="center"/>
          </w:tcPr>
          <w:p w14:paraId="22EC53A1" w14:textId="42899096"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c>
          <w:tcPr>
            <w:tcW w:w="1003" w:type="pct"/>
            <w:vAlign w:val="center"/>
          </w:tcPr>
          <w:p w14:paraId="77A04992" w14:textId="01EE0EA9" w:rsidR="00655908" w:rsidRPr="00A642FC" w:rsidRDefault="00655908"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r>
      <w:tr w:rsidR="00A642FC" w:rsidRPr="00A642FC" w14:paraId="541F104E" w14:textId="77777777" w:rsidTr="004B4B4E">
        <w:trPr>
          <w:trHeight w:val="861"/>
        </w:trPr>
        <w:tc>
          <w:tcPr>
            <w:tcW w:w="238" w:type="pct"/>
            <w:vAlign w:val="center"/>
          </w:tcPr>
          <w:p w14:paraId="336B20B9" w14:textId="780F555F" w:rsidR="00A642FC" w:rsidRPr="00A642FC" w:rsidRDefault="00A642FC"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7.</w:t>
            </w:r>
          </w:p>
        </w:tc>
        <w:tc>
          <w:tcPr>
            <w:tcW w:w="1512" w:type="pct"/>
            <w:vAlign w:val="center"/>
          </w:tcPr>
          <w:p w14:paraId="2FD32F27" w14:textId="023DB267" w:rsidR="00A642FC" w:rsidRPr="00A642FC" w:rsidRDefault="00A642FC" w:rsidP="00A642FC">
            <w:pPr>
              <w:spacing w:line="240" w:lineRule="auto"/>
              <w:jc w:val="both"/>
              <w:rPr>
                <w:rFonts w:ascii="Times New Roman" w:hAnsi="Times New Roman" w:cs="Times New Roman"/>
                <w:sz w:val="24"/>
                <w:szCs w:val="24"/>
              </w:rPr>
            </w:pPr>
            <w:r w:rsidRPr="00A642FC">
              <w:rPr>
                <w:rFonts w:ascii="Times New Roman" w:hAnsi="Times New Roman" w:cs="Times New Roman"/>
                <w:sz w:val="24"/>
                <w:szCs w:val="24"/>
              </w:rPr>
              <w:t>Всего</w:t>
            </w:r>
          </w:p>
        </w:tc>
        <w:tc>
          <w:tcPr>
            <w:tcW w:w="1098" w:type="pct"/>
            <w:vAlign w:val="center"/>
          </w:tcPr>
          <w:p w14:paraId="53C4ABC1" w14:textId="4D0E1878" w:rsidR="00A642FC" w:rsidRPr="00A642FC" w:rsidRDefault="00A642FC"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99</w:t>
            </w:r>
          </w:p>
        </w:tc>
        <w:tc>
          <w:tcPr>
            <w:tcW w:w="1149" w:type="pct"/>
            <w:vAlign w:val="center"/>
          </w:tcPr>
          <w:p w14:paraId="3AFDFAFB" w14:textId="6BBF0D42" w:rsidR="00A642FC" w:rsidRPr="00A642FC" w:rsidRDefault="00A642FC"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30</w:t>
            </w:r>
          </w:p>
        </w:tc>
        <w:tc>
          <w:tcPr>
            <w:tcW w:w="1003" w:type="pct"/>
            <w:vAlign w:val="center"/>
          </w:tcPr>
          <w:p w14:paraId="3C92504B" w14:textId="7938BD75" w:rsidR="00A642FC" w:rsidRPr="00A642FC" w:rsidRDefault="00A642FC" w:rsidP="00A642FC">
            <w:pPr>
              <w:spacing w:line="240" w:lineRule="auto"/>
              <w:jc w:val="center"/>
              <w:rPr>
                <w:rFonts w:ascii="Times New Roman" w:hAnsi="Times New Roman" w:cs="Times New Roman"/>
                <w:sz w:val="24"/>
                <w:szCs w:val="24"/>
              </w:rPr>
            </w:pPr>
            <w:r w:rsidRPr="00A642FC">
              <w:rPr>
                <w:rFonts w:ascii="Times New Roman" w:hAnsi="Times New Roman" w:cs="Times New Roman"/>
                <w:sz w:val="24"/>
                <w:szCs w:val="24"/>
              </w:rPr>
              <w:t>0</w:t>
            </w:r>
          </w:p>
        </w:tc>
      </w:tr>
    </w:tbl>
    <w:p w14:paraId="5B0EEB10" w14:textId="77777777" w:rsidR="005D7AAE" w:rsidRPr="000A056D" w:rsidRDefault="005D7AAE" w:rsidP="005D7AAE">
      <w:pPr>
        <w:ind w:firstLine="709"/>
        <w:jc w:val="both"/>
        <w:rPr>
          <w:rFonts w:ascii="Times New Roman" w:hAnsi="Times New Roman" w:cs="Times New Roman"/>
          <w:sz w:val="28"/>
          <w:szCs w:val="28"/>
        </w:rPr>
      </w:pPr>
    </w:p>
    <w:p w14:paraId="665CB2F4" w14:textId="720F16C3"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Специализированная медицинская помощь онкологическим пациентам оказывается на базе следующих медицинских организаций: </w:t>
      </w:r>
      <w:bookmarkStart w:id="0" w:name="_Hlk135216413"/>
      <w:r w:rsidR="004B4B4E">
        <w:rPr>
          <w:rFonts w:ascii="Times New Roman" w:hAnsi="Times New Roman" w:cs="Times New Roman"/>
          <w:sz w:val="28"/>
          <w:szCs w:val="28"/>
        </w:rPr>
        <w:t xml:space="preserve">государственное бюджетное учреждение </w:t>
      </w:r>
      <w:bookmarkEnd w:id="0"/>
      <w:r w:rsidRPr="000A056D">
        <w:rPr>
          <w:rFonts w:ascii="Times New Roman" w:hAnsi="Times New Roman" w:cs="Times New Roman"/>
          <w:sz w:val="28"/>
          <w:szCs w:val="28"/>
        </w:rPr>
        <w:t xml:space="preserve">Республики Марий Эл «Республиканский онкологический диспансер», в котором функционируют 93 койки круглосуточного, 62 койки дневного стационара, а также 25 коек и 30 коек круглосуточного и дневного стационаров соответственно по профилю «Радиология»; </w:t>
      </w:r>
      <w:r w:rsidR="00902104">
        <w:rPr>
          <w:rFonts w:ascii="Times New Roman" w:hAnsi="Times New Roman" w:cs="Times New Roman"/>
          <w:sz w:val="28"/>
          <w:szCs w:val="28"/>
        </w:rPr>
        <w:t xml:space="preserve">государственное бюджетное учреждение </w:t>
      </w:r>
      <w:r w:rsidRPr="000A056D">
        <w:rPr>
          <w:rFonts w:ascii="Times New Roman" w:hAnsi="Times New Roman" w:cs="Times New Roman"/>
          <w:sz w:val="28"/>
          <w:szCs w:val="28"/>
        </w:rPr>
        <w:t xml:space="preserve">Республики Марий Эл «Республиканская клиническая больница», в котором функционируют </w:t>
      </w:r>
      <w:r w:rsidR="00665AE1" w:rsidRPr="000A056D">
        <w:rPr>
          <w:rFonts w:ascii="Times New Roman" w:hAnsi="Times New Roman" w:cs="Times New Roman"/>
          <w:sz w:val="28"/>
          <w:szCs w:val="28"/>
        </w:rPr>
        <w:t>26</w:t>
      </w:r>
      <w:r w:rsidRPr="000A056D">
        <w:rPr>
          <w:rFonts w:ascii="Times New Roman" w:hAnsi="Times New Roman" w:cs="Times New Roman"/>
          <w:sz w:val="28"/>
          <w:szCs w:val="28"/>
        </w:rPr>
        <w:t xml:space="preserve"> коек круглосуточного стационара; </w:t>
      </w:r>
      <w:r w:rsidR="00902104">
        <w:rPr>
          <w:rFonts w:ascii="Times New Roman" w:hAnsi="Times New Roman" w:cs="Times New Roman"/>
          <w:sz w:val="28"/>
          <w:szCs w:val="28"/>
        </w:rPr>
        <w:t>государственное бюджетное учреждение</w:t>
      </w:r>
      <w:r w:rsidR="00E273D5" w:rsidRPr="000A056D">
        <w:rPr>
          <w:rFonts w:ascii="Times New Roman" w:hAnsi="Times New Roman" w:cs="Times New Roman"/>
          <w:sz w:val="28"/>
          <w:szCs w:val="28"/>
        </w:rPr>
        <w:t xml:space="preserve"> </w:t>
      </w:r>
      <w:r w:rsidRPr="000A056D">
        <w:rPr>
          <w:rFonts w:ascii="Times New Roman" w:hAnsi="Times New Roman" w:cs="Times New Roman"/>
          <w:sz w:val="28"/>
          <w:szCs w:val="28"/>
        </w:rPr>
        <w:t>Республики Марий Эл «Йошкар-Олинская городская больница», в котором функциониру</w:t>
      </w:r>
      <w:r w:rsidR="00572FC9" w:rsidRPr="000A056D">
        <w:rPr>
          <w:rFonts w:ascii="Times New Roman" w:hAnsi="Times New Roman" w:cs="Times New Roman"/>
          <w:sz w:val="28"/>
          <w:szCs w:val="28"/>
        </w:rPr>
        <w:t>ю</w:t>
      </w:r>
      <w:r w:rsidRPr="000A056D">
        <w:rPr>
          <w:rFonts w:ascii="Times New Roman" w:hAnsi="Times New Roman" w:cs="Times New Roman"/>
          <w:sz w:val="28"/>
          <w:szCs w:val="28"/>
        </w:rPr>
        <w:t>т 2</w:t>
      </w:r>
      <w:r w:rsidR="00665AE1" w:rsidRPr="000A056D">
        <w:rPr>
          <w:rFonts w:ascii="Times New Roman" w:hAnsi="Times New Roman" w:cs="Times New Roman"/>
          <w:sz w:val="28"/>
          <w:szCs w:val="28"/>
        </w:rPr>
        <w:t>6 коек</w:t>
      </w:r>
      <w:r w:rsidRPr="000A056D">
        <w:rPr>
          <w:rFonts w:ascii="Times New Roman" w:hAnsi="Times New Roman" w:cs="Times New Roman"/>
          <w:sz w:val="28"/>
          <w:szCs w:val="28"/>
        </w:rPr>
        <w:t xml:space="preserve"> круглосуточного стационара и </w:t>
      </w:r>
      <w:r w:rsidR="00665AE1" w:rsidRPr="000A056D">
        <w:rPr>
          <w:rFonts w:ascii="Times New Roman" w:hAnsi="Times New Roman" w:cs="Times New Roman"/>
          <w:sz w:val="28"/>
          <w:szCs w:val="28"/>
        </w:rPr>
        <w:t>3</w:t>
      </w:r>
      <w:r w:rsidRPr="000A056D">
        <w:rPr>
          <w:rFonts w:ascii="Times New Roman" w:hAnsi="Times New Roman" w:cs="Times New Roman"/>
          <w:sz w:val="28"/>
          <w:szCs w:val="28"/>
        </w:rPr>
        <w:t xml:space="preserve">0 коек дневного стационара; </w:t>
      </w:r>
      <w:r w:rsidR="00902104">
        <w:rPr>
          <w:rFonts w:ascii="Times New Roman" w:hAnsi="Times New Roman" w:cs="Times New Roman"/>
          <w:sz w:val="28"/>
          <w:szCs w:val="28"/>
        </w:rPr>
        <w:t>государственное бюджетное учреждение</w:t>
      </w:r>
      <w:r w:rsidR="00E273D5" w:rsidRPr="000A056D">
        <w:rPr>
          <w:rFonts w:ascii="Times New Roman" w:hAnsi="Times New Roman" w:cs="Times New Roman"/>
          <w:sz w:val="28"/>
          <w:szCs w:val="28"/>
        </w:rPr>
        <w:t xml:space="preserve"> </w:t>
      </w:r>
      <w:r w:rsidRPr="000A056D">
        <w:rPr>
          <w:rFonts w:ascii="Times New Roman" w:hAnsi="Times New Roman" w:cs="Times New Roman"/>
          <w:sz w:val="28"/>
          <w:szCs w:val="28"/>
        </w:rPr>
        <w:t xml:space="preserve">Республики Марий Эл «Медико-санитарная часть № 1» - 19 коек круглосуточного и 2 койки и дневного стационара; </w:t>
      </w:r>
      <w:r w:rsidR="00FF4C11">
        <w:rPr>
          <w:rFonts w:ascii="Times New Roman" w:hAnsi="Times New Roman" w:cs="Times New Roman"/>
          <w:sz w:val="28"/>
          <w:szCs w:val="28"/>
        </w:rPr>
        <w:t>государственное бюджетное учреждение</w:t>
      </w:r>
      <w:r w:rsidRPr="000A056D">
        <w:rPr>
          <w:rFonts w:ascii="Times New Roman" w:hAnsi="Times New Roman" w:cs="Times New Roman"/>
          <w:sz w:val="28"/>
          <w:szCs w:val="28"/>
        </w:rPr>
        <w:t xml:space="preserve"> Республики Марий Эл «Детская республиканская клиническая больница», </w:t>
      </w:r>
      <w:r w:rsidR="00FF4C11">
        <w:rPr>
          <w:rFonts w:ascii="Times New Roman" w:hAnsi="Times New Roman" w:cs="Times New Roman"/>
          <w:sz w:val="28"/>
          <w:szCs w:val="28"/>
        </w:rPr>
        <w:t>государственное бюджетное учреждение</w:t>
      </w:r>
      <w:r w:rsidRPr="000A056D">
        <w:rPr>
          <w:rFonts w:ascii="Times New Roman" w:hAnsi="Times New Roman" w:cs="Times New Roman"/>
          <w:sz w:val="28"/>
          <w:szCs w:val="28"/>
        </w:rPr>
        <w:t xml:space="preserve"> Республики Марий Эл «Йошкар-Олинская детска</w:t>
      </w:r>
      <w:r w:rsidR="00572FC9" w:rsidRPr="000A056D">
        <w:rPr>
          <w:rFonts w:ascii="Times New Roman" w:hAnsi="Times New Roman" w:cs="Times New Roman"/>
          <w:sz w:val="28"/>
          <w:szCs w:val="28"/>
        </w:rPr>
        <w:t>я городская больница имени Л.И.</w:t>
      </w:r>
      <w:r w:rsidRPr="000A056D">
        <w:rPr>
          <w:rFonts w:ascii="Times New Roman" w:hAnsi="Times New Roman" w:cs="Times New Roman"/>
          <w:sz w:val="28"/>
          <w:szCs w:val="28"/>
        </w:rPr>
        <w:t>Соколовой». Диагностические возможности и структура коечного фонда в указанных медицинских организациях представлены в таблице.</w:t>
      </w:r>
    </w:p>
    <w:p w14:paraId="0D4A3B4C" w14:textId="1F739511" w:rsidR="005D7AAE" w:rsidRDefault="005D7AAE" w:rsidP="005D7AAE">
      <w:pPr>
        <w:ind w:firstLine="709"/>
        <w:jc w:val="both"/>
        <w:rPr>
          <w:rFonts w:ascii="Times New Roman" w:hAnsi="Times New Roman" w:cs="Times New Roman"/>
          <w:sz w:val="28"/>
          <w:szCs w:val="28"/>
        </w:rPr>
      </w:pPr>
    </w:p>
    <w:p w14:paraId="302A6AD8" w14:textId="77777777" w:rsidR="00A642FC" w:rsidRPr="000A056D" w:rsidRDefault="00A642FC" w:rsidP="005D7AAE">
      <w:pPr>
        <w:ind w:firstLine="709"/>
        <w:jc w:val="both"/>
        <w:rPr>
          <w:rFonts w:ascii="Times New Roman" w:hAnsi="Times New Roman" w:cs="Times New Roman"/>
          <w:sz w:val="28"/>
          <w:szCs w:val="28"/>
        </w:rPr>
      </w:pPr>
    </w:p>
    <w:p w14:paraId="5BB6A027" w14:textId="77777777" w:rsidR="009F2A03" w:rsidRDefault="009F2A03">
      <w:pPr>
        <w:spacing w:line="240" w:lineRule="auto"/>
        <w:rPr>
          <w:rFonts w:ascii="Times New Roman" w:hAnsi="Times New Roman" w:cs="Times New Roman"/>
          <w:bCs/>
          <w:sz w:val="28"/>
          <w:szCs w:val="28"/>
        </w:rPr>
      </w:pPr>
      <w:r>
        <w:rPr>
          <w:rFonts w:ascii="Times New Roman" w:hAnsi="Times New Roman" w:cs="Times New Roman"/>
          <w:bCs/>
          <w:sz w:val="28"/>
          <w:szCs w:val="28"/>
        </w:rPr>
        <w:br w:type="page"/>
      </w:r>
    </w:p>
    <w:p w14:paraId="73D1815D" w14:textId="7CECF7F4" w:rsidR="005D7AAE" w:rsidRDefault="005D7AAE" w:rsidP="005D7AAE">
      <w:pPr>
        <w:spacing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rPr>
        <w:lastRenderedPageBreak/>
        <w:t>Перечень диагностических и лечебных структурных подразделений медицинских организаций</w:t>
      </w:r>
    </w:p>
    <w:p w14:paraId="475CB3D0" w14:textId="77777777" w:rsidR="005D7AAE" w:rsidRDefault="005D7AAE" w:rsidP="005D7AAE">
      <w:pPr>
        <w:spacing w:line="240" w:lineRule="auto"/>
        <w:ind w:firstLine="709"/>
        <w:jc w:val="center"/>
        <w:rPr>
          <w:rFonts w:ascii="Times New Roman" w:hAnsi="Times New Roman" w:cs="Times New Roman"/>
          <w:bCs/>
          <w:sz w:val="28"/>
          <w:szCs w:val="28"/>
        </w:rPr>
      </w:pPr>
    </w:p>
    <w:tbl>
      <w:tblPr>
        <w:tblpPr w:leftFromText="180" w:rightFromText="180" w:vertAnchor="text" w:tblpX="108" w:tblpY="1"/>
        <w:tblOverlap w:val="never"/>
        <w:tblW w:w="4881" w:type="pct"/>
        <w:tblLook w:val="04A0" w:firstRow="1" w:lastRow="0" w:firstColumn="1" w:lastColumn="0" w:noHBand="0" w:noVBand="1"/>
      </w:tblPr>
      <w:tblGrid>
        <w:gridCol w:w="4396"/>
        <w:gridCol w:w="4183"/>
      </w:tblGrid>
      <w:tr w:rsidR="00A642FC" w:rsidRPr="005722C5" w14:paraId="7D13A687" w14:textId="77777777" w:rsidTr="00180D4D">
        <w:trPr>
          <w:tblHeader/>
        </w:trPr>
        <w:tc>
          <w:tcPr>
            <w:tcW w:w="5000" w:type="pct"/>
            <w:gridSpan w:val="2"/>
            <w:tcBorders>
              <w:top w:val="single" w:sz="4" w:space="0" w:color="auto"/>
              <w:bottom w:val="single" w:sz="4" w:space="0" w:color="auto"/>
            </w:tcBorders>
          </w:tcPr>
          <w:p w14:paraId="07F92BD8" w14:textId="127E5DA3" w:rsidR="00A642FC" w:rsidRPr="00532C0E" w:rsidRDefault="00A642FC"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Диагностические подразделения</w:t>
            </w:r>
          </w:p>
        </w:tc>
      </w:tr>
      <w:tr w:rsidR="00A642FC" w:rsidRPr="005722C5" w14:paraId="7A998AB2" w14:textId="77777777" w:rsidTr="00180D4D">
        <w:trPr>
          <w:tblHeader/>
        </w:trPr>
        <w:tc>
          <w:tcPr>
            <w:tcW w:w="2562" w:type="pct"/>
            <w:tcBorders>
              <w:top w:val="single" w:sz="4" w:space="0" w:color="auto"/>
              <w:right w:val="single" w:sz="4" w:space="0" w:color="auto"/>
            </w:tcBorders>
            <w:vAlign w:val="center"/>
          </w:tcPr>
          <w:p w14:paraId="27C1DCFC" w14:textId="14DAF95B" w:rsidR="00A642FC" w:rsidRPr="00532C0E" w:rsidRDefault="00A642FC"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наименование структурного подразделения</w:t>
            </w:r>
          </w:p>
        </w:tc>
        <w:tc>
          <w:tcPr>
            <w:tcW w:w="2438" w:type="pct"/>
            <w:tcBorders>
              <w:top w:val="single" w:sz="4" w:space="0" w:color="auto"/>
              <w:left w:val="single" w:sz="4" w:space="0" w:color="auto"/>
            </w:tcBorders>
            <w:vAlign w:val="center"/>
          </w:tcPr>
          <w:p w14:paraId="53478A82" w14:textId="6A109FCA" w:rsidR="00A642FC" w:rsidRPr="00532C0E" w:rsidRDefault="00A132A0" w:rsidP="00F452C8">
            <w:pPr>
              <w:spacing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исследований в смену</w:t>
            </w:r>
          </w:p>
        </w:tc>
      </w:tr>
    </w:tbl>
    <w:p w14:paraId="374277D2" w14:textId="77777777" w:rsidR="00037988" w:rsidRPr="00037988" w:rsidRDefault="00037988">
      <w:pPr>
        <w:rPr>
          <w:sz w:val="2"/>
          <w:szCs w:val="2"/>
        </w:rPr>
      </w:pPr>
    </w:p>
    <w:tbl>
      <w:tblPr>
        <w:tblpPr w:leftFromText="180" w:rightFromText="180" w:vertAnchor="text" w:tblpX="108" w:tblpY="1"/>
        <w:tblOverlap w:val="never"/>
        <w:tblW w:w="4881" w:type="pct"/>
        <w:tblLook w:val="04A0" w:firstRow="1" w:lastRow="0" w:firstColumn="1" w:lastColumn="0" w:noHBand="0" w:noVBand="1"/>
      </w:tblPr>
      <w:tblGrid>
        <w:gridCol w:w="4396"/>
        <w:gridCol w:w="4183"/>
      </w:tblGrid>
      <w:tr w:rsidR="005D7AAE" w:rsidRPr="005722C5" w14:paraId="54743864" w14:textId="77777777" w:rsidTr="00F452C8">
        <w:trPr>
          <w:tblHeader/>
        </w:trPr>
        <w:tc>
          <w:tcPr>
            <w:tcW w:w="2562" w:type="pct"/>
            <w:tcBorders>
              <w:top w:val="single" w:sz="4" w:space="0" w:color="auto"/>
              <w:bottom w:val="single" w:sz="4" w:space="0" w:color="auto"/>
              <w:right w:val="single" w:sz="4" w:space="0" w:color="auto"/>
            </w:tcBorders>
            <w:vAlign w:val="center"/>
          </w:tcPr>
          <w:p w14:paraId="630BABF6"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1</w:t>
            </w:r>
          </w:p>
        </w:tc>
        <w:tc>
          <w:tcPr>
            <w:tcW w:w="2438" w:type="pct"/>
            <w:tcBorders>
              <w:top w:val="single" w:sz="4" w:space="0" w:color="auto"/>
              <w:left w:val="single" w:sz="4" w:space="0" w:color="auto"/>
              <w:bottom w:val="single" w:sz="4" w:space="0" w:color="auto"/>
            </w:tcBorders>
            <w:vAlign w:val="center"/>
          </w:tcPr>
          <w:p w14:paraId="51D0DB27"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2</w:t>
            </w:r>
          </w:p>
        </w:tc>
      </w:tr>
      <w:tr w:rsidR="005D7AAE" w:rsidRPr="005722C5" w14:paraId="009A0953" w14:textId="77777777" w:rsidTr="00F452C8">
        <w:trPr>
          <w:tblHeader/>
        </w:trPr>
        <w:tc>
          <w:tcPr>
            <w:tcW w:w="2562" w:type="pct"/>
            <w:tcBorders>
              <w:top w:val="single" w:sz="4" w:space="0" w:color="auto"/>
            </w:tcBorders>
            <w:vAlign w:val="center"/>
          </w:tcPr>
          <w:p w14:paraId="09A42A46" w14:textId="77777777" w:rsidR="005D7AAE" w:rsidRPr="00532C0E" w:rsidRDefault="005D7AAE" w:rsidP="00F452C8">
            <w:pPr>
              <w:spacing w:line="240" w:lineRule="auto"/>
              <w:rPr>
                <w:rFonts w:ascii="Times New Roman" w:hAnsi="Times New Roman" w:cs="Times New Roman"/>
                <w:sz w:val="24"/>
                <w:szCs w:val="24"/>
              </w:rPr>
            </w:pPr>
          </w:p>
        </w:tc>
        <w:tc>
          <w:tcPr>
            <w:tcW w:w="2438" w:type="pct"/>
            <w:tcBorders>
              <w:top w:val="single" w:sz="4" w:space="0" w:color="auto"/>
              <w:left w:val="nil"/>
            </w:tcBorders>
            <w:vAlign w:val="center"/>
          </w:tcPr>
          <w:p w14:paraId="79F68004" w14:textId="77777777" w:rsidR="005D7AAE" w:rsidRPr="00532C0E" w:rsidRDefault="005D7AAE" w:rsidP="00F452C8">
            <w:pPr>
              <w:spacing w:line="240" w:lineRule="auto"/>
              <w:rPr>
                <w:rFonts w:ascii="Times New Roman" w:hAnsi="Times New Roman" w:cs="Times New Roman"/>
                <w:sz w:val="24"/>
                <w:szCs w:val="24"/>
              </w:rPr>
            </w:pPr>
          </w:p>
        </w:tc>
      </w:tr>
      <w:tr w:rsidR="005D7AAE" w:rsidRPr="005722C5" w14:paraId="4783FEC4" w14:textId="77777777" w:rsidTr="00F452C8">
        <w:tc>
          <w:tcPr>
            <w:tcW w:w="2562" w:type="pct"/>
            <w:vAlign w:val="center"/>
          </w:tcPr>
          <w:p w14:paraId="18286D7D" w14:textId="1D5EC0B1"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«Республиканский онкологический диспансер», отделение внутрипросветной эндоскопической диагностики</w:t>
            </w:r>
          </w:p>
        </w:tc>
        <w:tc>
          <w:tcPr>
            <w:tcW w:w="2438" w:type="pct"/>
            <w:vAlign w:val="center"/>
          </w:tcPr>
          <w:p w14:paraId="61FD2512"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9</w:t>
            </w:r>
          </w:p>
        </w:tc>
      </w:tr>
      <w:tr w:rsidR="005D7AAE" w:rsidRPr="005722C5" w14:paraId="4BA19A1D" w14:textId="77777777" w:rsidTr="00F452C8">
        <w:tc>
          <w:tcPr>
            <w:tcW w:w="2562" w:type="pct"/>
            <w:vAlign w:val="center"/>
          </w:tcPr>
          <w:p w14:paraId="56FB5213" w14:textId="72800549"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«Республиканский онкологический диспансер», отделение лучевой диагностики</w:t>
            </w:r>
          </w:p>
        </w:tc>
        <w:tc>
          <w:tcPr>
            <w:tcW w:w="2438" w:type="pct"/>
            <w:vAlign w:val="center"/>
          </w:tcPr>
          <w:p w14:paraId="02888D4E"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78</w:t>
            </w:r>
          </w:p>
        </w:tc>
      </w:tr>
      <w:tr w:rsidR="005D7AAE" w:rsidRPr="005722C5" w14:paraId="372FB7A9" w14:textId="77777777" w:rsidTr="00F452C8">
        <w:tc>
          <w:tcPr>
            <w:tcW w:w="2562" w:type="pct"/>
            <w:vAlign w:val="center"/>
          </w:tcPr>
          <w:p w14:paraId="15C76F21" w14:textId="118BA662"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«Республиканский онкологический диспансер», клинико-диагностическая лаборатория</w:t>
            </w:r>
          </w:p>
        </w:tc>
        <w:tc>
          <w:tcPr>
            <w:tcW w:w="2438" w:type="pct"/>
            <w:vAlign w:val="center"/>
          </w:tcPr>
          <w:p w14:paraId="1EFEFCAA"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1</w:t>
            </w:r>
            <w:r w:rsidR="00241AA5" w:rsidRPr="00532C0E">
              <w:rPr>
                <w:rFonts w:ascii="Times New Roman" w:hAnsi="Times New Roman" w:cs="Times New Roman"/>
                <w:sz w:val="24"/>
                <w:szCs w:val="24"/>
              </w:rPr>
              <w:t> </w:t>
            </w:r>
            <w:r w:rsidRPr="00532C0E">
              <w:rPr>
                <w:rFonts w:ascii="Times New Roman" w:hAnsi="Times New Roman" w:cs="Times New Roman"/>
                <w:sz w:val="24"/>
                <w:szCs w:val="24"/>
              </w:rPr>
              <w:t>576</w:t>
            </w:r>
          </w:p>
        </w:tc>
      </w:tr>
      <w:tr w:rsidR="005D7AAE" w:rsidRPr="005722C5" w14:paraId="3C2001EF" w14:textId="77777777" w:rsidTr="00F452C8">
        <w:tc>
          <w:tcPr>
            <w:tcW w:w="2562" w:type="pct"/>
            <w:vAlign w:val="center"/>
          </w:tcPr>
          <w:p w14:paraId="3A0B9948" w14:textId="7ADC4161"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«Детская республиканская клиническая больница», рентгеновское отделение</w:t>
            </w:r>
          </w:p>
        </w:tc>
        <w:tc>
          <w:tcPr>
            <w:tcW w:w="2438" w:type="pct"/>
            <w:vAlign w:val="center"/>
          </w:tcPr>
          <w:p w14:paraId="6A042583"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41</w:t>
            </w:r>
          </w:p>
        </w:tc>
      </w:tr>
      <w:tr w:rsidR="005D7AAE" w:rsidRPr="005722C5" w14:paraId="43F3A0FD" w14:textId="77777777" w:rsidTr="00F452C8">
        <w:tc>
          <w:tcPr>
            <w:tcW w:w="2562" w:type="pct"/>
            <w:vAlign w:val="center"/>
          </w:tcPr>
          <w:p w14:paraId="2CBAB3F2" w14:textId="13520D4E" w:rsidR="00E273D5"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«Детская республиканская клиническая больница», отделение функциональной диагностики</w:t>
            </w:r>
          </w:p>
        </w:tc>
        <w:tc>
          <w:tcPr>
            <w:tcW w:w="2438" w:type="pct"/>
            <w:vAlign w:val="center"/>
          </w:tcPr>
          <w:p w14:paraId="11960968"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90</w:t>
            </w:r>
          </w:p>
        </w:tc>
      </w:tr>
      <w:tr w:rsidR="005D7AAE" w:rsidRPr="005722C5" w14:paraId="2ABD32B4" w14:textId="77777777" w:rsidTr="00F452C8">
        <w:tc>
          <w:tcPr>
            <w:tcW w:w="2562" w:type="pct"/>
            <w:vAlign w:val="center"/>
          </w:tcPr>
          <w:p w14:paraId="1E17615D" w14:textId="7541FFDD"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«Детская республиканская клиническая больница», эндоскопический кабинет</w:t>
            </w:r>
          </w:p>
        </w:tc>
        <w:tc>
          <w:tcPr>
            <w:tcW w:w="2438" w:type="pct"/>
            <w:vAlign w:val="center"/>
          </w:tcPr>
          <w:p w14:paraId="01FEE5A9"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4</w:t>
            </w:r>
          </w:p>
        </w:tc>
      </w:tr>
      <w:tr w:rsidR="005D7AAE" w:rsidRPr="005722C5" w14:paraId="6EC094BA" w14:textId="77777777" w:rsidTr="00F452C8">
        <w:tc>
          <w:tcPr>
            <w:tcW w:w="2562" w:type="pct"/>
            <w:vAlign w:val="center"/>
          </w:tcPr>
          <w:p w14:paraId="680B9A82" w14:textId="03F2774F"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«Детская республиканская клиническая больница», клинико-диагностическая лаборатория</w:t>
            </w:r>
          </w:p>
        </w:tc>
        <w:tc>
          <w:tcPr>
            <w:tcW w:w="2438" w:type="pct"/>
            <w:vAlign w:val="center"/>
          </w:tcPr>
          <w:p w14:paraId="20336544"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898</w:t>
            </w:r>
          </w:p>
        </w:tc>
      </w:tr>
      <w:tr w:rsidR="005D7AAE" w:rsidRPr="005722C5" w14:paraId="6C916EE8" w14:textId="77777777" w:rsidTr="00F452C8">
        <w:tc>
          <w:tcPr>
            <w:tcW w:w="2562" w:type="pct"/>
            <w:vAlign w:val="center"/>
          </w:tcPr>
          <w:p w14:paraId="16D828A6" w14:textId="52B15BA3"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«Йошкар-Олинская детская городская больница имени</w:t>
            </w:r>
            <w:r w:rsidR="005A7ECE">
              <w:rPr>
                <w:rFonts w:ascii="Times New Roman" w:hAnsi="Times New Roman" w:cs="Times New Roman"/>
                <w:sz w:val="24"/>
                <w:szCs w:val="24"/>
              </w:rPr>
              <w:t xml:space="preserve"> </w:t>
            </w:r>
            <w:r w:rsidRPr="00532C0E">
              <w:rPr>
                <w:rFonts w:ascii="Times New Roman" w:hAnsi="Times New Roman" w:cs="Times New Roman"/>
                <w:sz w:val="24"/>
                <w:szCs w:val="24"/>
              </w:rPr>
              <w:t>Л.И. Соколовой»,</w:t>
            </w:r>
            <w:r w:rsidR="008B3F5E" w:rsidRPr="00532C0E">
              <w:rPr>
                <w:rFonts w:ascii="Times New Roman" w:hAnsi="Times New Roman" w:cs="Times New Roman"/>
                <w:sz w:val="24"/>
                <w:szCs w:val="24"/>
              </w:rPr>
              <w:t xml:space="preserve"> </w:t>
            </w:r>
            <w:r w:rsidRPr="00532C0E">
              <w:rPr>
                <w:rFonts w:ascii="Times New Roman" w:hAnsi="Times New Roman" w:cs="Times New Roman"/>
                <w:sz w:val="24"/>
                <w:szCs w:val="24"/>
                <w:shd w:val="clear" w:color="auto" w:fill="FFFFFF"/>
              </w:rPr>
              <w:t>клинико-диагностическая лаборатория</w:t>
            </w:r>
          </w:p>
        </w:tc>
        <w:tc>
          <w:tcPr>
            <w:tcW w:w="2438" w:type="pct"/>
            <w:vAlign w:val="center"/>
          </w:tcPr>
          <w:p w14:paraId="7D9C345A"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450</w:t>
            </w:r>
          </w:p>
        </w:tc>
      </w:tr>
      <w:tr w:rsidR="005D7AAE" w:rsidRPr="005722C5" w14:paraId="2D1D50C5" w14:textId="77777777" w:rsidTr="00F452C8">
        <w:tc>
          <w:tcPr>
            <w:tcW w:w="2562" w:type="pct"/>
            <w:vAlign w:val="center"/>
          </w:tcPr>
          <w:p w14:paraId="3F9288D5" w14:textId="79B00BE4"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 xml:space="preserve">Государственное бюджетное учреждение Республики Марий Эл «Йошкар-Олинская детская городская </w:t>
            </w:r>
            <w:r w:rsidRPr="00532C0E">
              <w:rPr>
                <w:rFonts w:ascii="Times New Roman" w:hAnsi="Times New Roman" w:cs="Times New Roman"/>
                <w:sz w:val="24"/>
                <w:szCs w:val="24"/>
              </w:rPr>
              <w:lastRenderedPageBreak/>
              <w:t>больница имени Л.И. Соколовой», отделение лучевой диагностики</w:t>
            </w:r>
          </w:p>
        </w:tc>
        <w:tc>
          <w:tcPr>
            <w:tcW w:w="2438" w:type="pct"/>
            <w:vAlign w:val="center"/>
          </w:tcPr>
          <w:p w14:paraId="739819A9"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lastRenderedPageBreak/>
              <w:t>60</w:t>
            </w:r>
          </w:p>
        </w:tc>
      </w:tr>
      <w:tr w:rsidR="005D7AAE" w:rsidRPr="005722C5" w14:paraId="498D0B78" w14:textId="77777777" w:rsidTr="00F452C8">
        <w:tc>
          <w:tcPr>
            <w:tcW w:w="2562" w:type="pct"/>
            <w:vAlign w:val="center"/>
          </w:tcPr>
          <w:p w14:paraId="03D6F8A6" w14:textId="5368D5A4"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«Медико-санитарная часть № 1», отделение лучевой диагностики</w:t>
            </w:r>
          </w:p>
        </w:tc>
        <w:tc>
          <w:tcPr>
            <w:tcW w:w="2438" w:type="pct"/>
            <w:vAlign w:val="center"/>
          </w:tcPr>
          <w:p w14:paraId="690D97FF"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91</w:t>
            </w:r>
          </w:p>
        </w:tc>
      </w:tr>
      <w:tr w:rsidR="005D7AAE" w:rsidRPr="005722C5" w14:paraId="09A5DDDD" w14:textId="77777777" w:rsidTr="00F452C8">
        <w:tc>
          <w:tcPr>
            <w:tcW w:w="2562" w:type="pct"/>
            <w:vAlign w:val="center"/>
          </w:tcPr>
          <w:p w14:paraId="20CB20FA" w14:textId="45CB4B07"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«Медико-санитарная часть № 1», эндоскопическое отделение</w:t>
            </w:r>
          </w:p>
        </w:tc>
        <w:tc>
          <w:tcPr>
            <w:tcW w:w="2438" w:type="pct"/>
            <w:vAlign w:val="center"/>
          </w:tcPr>
          <w:p w14:paraId="2BBCEB91"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29</w:t>
            </w:r>
          </w:p>
        </w:tc>
      </w:tr>
      <w:tr w:rsidR="005D7AAE" w:rsidRPr="005722C5" w14:paraId="5CB717D3" w14:textId="77777777" w:rsidTr="00F452C8">
        <w:tc>
          <w:tcPr>
            <w:tcW w:w="2562" w:type="pct"/>
            <w:vAlign w:val="center"/>
          </w:tcPr>
          <w:p w14:paraId="33E7A91D" w14:textId="512E3D95"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 xml:space="preserve">Государственное бюджетное учреждение Республики Марий Эл «Медико-санитарная часть № 1», хирургическое отделение </w:t>
            </w:r>
            <w:r w:rsidRPr="00532C0E">
              <w:rPr>
                <w:rFonts w:ascii="Times New Roman" w:hAnsi="Times New Roman" w:cs="Times New Roman"/>
                <w:sz w:val="24"/>
                <w:szCs w:val="24"/>
              </w:rPr>
              <w:br/>
              <w:t>(</w:t>
            </w:r>
            <w:r w:rsidRPr="00532C0E">
              <w:rPr>
                <w:rFonts w:ascii="Times New Roman" w:hAnsi="Times New Roman" w:cs="Times New Roman"/>
                <w:sz w:val="24"/>
                <w:szCs w:val="24"/>
                <w:lang w:val="en-US"/>
              </w:rPr>
              <w:t>RSS</w:t>
            </w:r>
            <w:r w:rsidRPr="00532C0E">
              <w:rPr>
                <w:rFonts w:ascii="Times New Roman" w:hAnsi="Times New Roman" w:cs="Times New Roman"/>
                <w:sz w:val="24"/>
                <w:szCs w:val="24"/>
              </w:rPr>
              <w:t>-исследования)</w:t>
            </w:r>
          </w:p>
        </w:tc>
        <w:tc>
          <w:tcPr>
            <w:tcW w:w="2438" w:type="pct"/>
            <w:vAlign w:val="center"/>
          </w:tcPr>
          <w:p w14:paraId="594F9294"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5</w:t>
            </w:r>
          </w:p>
        </w:tc>
      </w:tr>
      <w:tr w:rsidR="005D7AAE" w:rsidRPr="005722C5" w14:paraId="28E4DEDF" w14:textId="77777777" w:rsidTr="00F452C8">
        <w:tc>
          <w:tcPr>
            <w:tcW w:w="2562" w:type="pct"/>
            <w:vAlign w:val="center"/>
          </w:tcPr>
          <w:p w14:paraId="340A2380" w14:textId="104DDBF2"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«Медико-санитарная часть № 1», клинико-диагностическая лаборатория</w:t>
            </w:r>
          </w:p>
        </w:tc>
        <w:tc>
          <w:tcPr>
            <w:tcW w:w="2438" w:type="pct"/>
            <w:vAlign w:val="center"/>
          </w:tcPr>
          <w:p w14:paraId="0400AC76"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2</w:t>
            </w:r>
            <w:r w:rsidR="00241AA5" w:rsidRPr="00532C0E">
              <w:rPr>
                <w:rFonts w:ascii="Times New Roman" w:hAnsi="Times New Roman" w:cs="Times New Roman"/>
                <w:sz w:val="24"/>
                <w:szCs w:val="24"/>
              </w:rPr>
              <w:t> </w:t>
            </w:r>
            <w:r w:rsidRPr="00532C0E">
              <w:rPr>
                <w:rFonts w:ascii="Times New Roman" w:hAnsi="Times New Roman" w:cs="Times New Roman"/>
                <w:sz w:val="24"/>
                <w:szCs w:val="24"/>
              </w:rPr>
              <w:t>266</w:t>
            </w:r>
          </w:p>
        </w:tc>
      </w:tr>
      <w:tr w:rsidR="005D7AAE" w:rsidRPr="005722C5" w14:paraId="7E09201F" w14:textId="77777777" w:rsidTr="00F452C8">
        <w:tc>
          <w:tcPr>
            <w:tcW w:w="2562" w:type="pct"/>
            <w:vAlign w:val="center"/>
          </w:tcPr>
          <w:p w14:paraId="0942FD35" w14:textId="5AE57C1C"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«Йошкар-Олинская городская больница», отделение лучевой диагностики</w:t>
            </w:r>
          </w:p>
        </w:tc>
        <w:tc>
          <w:tcPr>
            <w:tcW w:w="2438" w:type="pct"/>
            <w:vAlign w:val="center"/>
          </w:tcPr>
          <w:p w14:paraId="69F884BC"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72</w:t>
            </w:r>
          </w:p>
        </w:tc>
      </w:tr>
      <w:tr w:rsidR="005D7AAE" w:rsidRPr="005722C5" w14:paraId="4EFD8C3E" w14:textId="77777777" w:rsidTr="00F452C8">
        <w:tc>
          <w:tcPr>
            <w:tcW w:w="2562" w:type="pct"/>
            <w:vAlign w:val="center"/>
          </w:tcPr>
          <w:p w14:paraId="201D7FFF" w14:textId="663A8FF5"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«Йошкар-Олинская городская больница», хирургическое отделение (</w:t>
            </w:r>
            <w:r w:rsidRPr="00532C0E">
              <w:rPr>
                <w:rFonts w:ascii="Times New Roman" w:hAnsi="Times New Roman" w:cs="Times New Roman"/>
                <w:sz w:val="24"/>
                <w:szCs w:val="24"/>
                <w:lang w:val="en-US"/>
              </w:rPr>
              <w:t>RSS</w:t>
            </w:r>
            <w:r w:rsidRPr="00532C0E">
              <w:rPr>
                <w:rFonts w:ascii="Times New Roman" w:hAnsi="Times New Roman" w:cs="Times New Roman"/>
                <w:sz w:val="24"/>
                <w:szCs w:val="24"/>
              </w:rPr>
              <w:t>-исследования)</w:t>
            </w:r>
          </w:p>
        </w:tc>
        <w:tc>
          <w:tcPr>
            <w:tcW w:w="2438" w:type="pct"/>
            <w:vAlign w:val="center"/>
          </w:tcPr>
          <w:p w14:paraId="26C42CF5"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2</w:t>
            </w:r>
          </w:p>
        </w:tc>
      </w:tr>
      <w:tr w:rsidR="005D7AAE" w:rsidRPr="005722C5" w14:paraId="32FB57F6" w14:textId="77777777" w:rsidTr="00F452C8">
        <w:tc>
          <w:tcPr>
            <w:tcW w:w="2562" w:type="pct"/>
            <w:vAlign w:val="center"/>
          </w:tcPr>
          <w:p w14:paraId="66D84B57" w14:textId="07631234"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«Йошкар-Олинская городская больница», эндоскопическое отделение</w:t>
            </w:r>
          </w:p>
        </w:tc>
        <w:tc>
          <w:tcPr>
            <w:tcW w:w="2438" w:type="pct"/>
            <w:vAlign w:val="center"/>
          </w:tcPr>
          <w:p w14:paraId="12CF3A46"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13</w:t>
            </w:r>
          </w:p>
        </w:tc>
      </w:tr>
      <w:tr w:rsidR="005D7AAE" w:rsidRPr="005722C5" w14:paraId="2EF36C89" w14:textId="77777777" w:rsidTr="00F452C8">
        <w:tc>
          <w:tcPr>
            <w:tcW w:w="2562" w:type="pct"/>
            <w:vAlign w:val="center"/>
          </w:tcPr>
          <w:p w14:paraId="5BE3984E" w14:textId="0615B7E7"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«Йошкар-Олинская городская больница», клинико-диагностическая лаборатория</w:t>
            </w:r>
          </w:p>
        </w:tc>
        <w:tc>
          <w:tcPr>
            <w:tcW w:w="2438" w:type="pct"/>
            <w:vAlign w:val="center"/>
          </w:tcPr>
          <w:p w14:paraId="4556D342"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3</w:t>
            </w:r>
            <w:r w:rsidR="00241AA5" w:rsidRPr="00532C0E">
              <w:rPr>
                <w:rFonts w:ascii="Times New Roman" w:hAnsi="Times New Roman" w:cs="Times New Roman"/>
                <w:sz w:val="24"/>
                <w:szCs w:val="24"/>
              </w:rPr>
              <w:t> </w:t>
            </w:r>
            <w:r w:rsidRPr="00532C0E">
              <w:rPr>
                <w:rFonts w:ascii="Times New Roman" w:hAnsi="Times New Roman" w:cs="Times New Roman"/>
                <w:sz w:val="24"/>
                <w:szCs w:val="24"/>
              </w:rPr>
              <w:t>464</w:t>
            </w:r>
          </w:p>
        </w:tc>
      </w:tr>
      <w:tr w:rsidR="005D7AAE" w:rsidRPr="005722C5" w14:paraId="27F05B56" w14:textId="77777777" w:rsidTr="00F452C8">
        <w:tc>
          <w:tcPr>
            <w:tcW w:w="2562" w:type="pct"/>
            <w:vAlign w:val="center"/>
          </w:tcPr>
          <w:p w14:paraId="0FA09CB7" w14:textId="3F440702" w:rsidR="005D7AAE" w:rsidRPr="00532C0E" w:rsidRDefault="005D7AAE" w:rsidP="005A7ECE">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«Республиканская клиническая больница», отделение лучевой диагностики</w:t>
            </w:r>
          </w:p>
        </w:tc>
        <w:tc>
          <w:tcPr>
            <w:tcW w:w="2438" w:type="pct"/>
            <w:vAlign w:val="center"/>
          </w:tcPr>
          <w:p w14:paraId="1FA8C092"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239</w:t>
            </w:r>
          </w:p>
        </w:tc>
      </w:tr>
      <w:tr w:rsidR="005D7AAE" w:rsidRPr="005722C5" w14:paraId="7B36F91D" w14:textId="77777777" w:rsidTr="00F452C8">
        <w:tc>
          <w:tcPr>
            <w:tcW w:w="2562" w:type="pct"/>
            <w:vAlign w:val="center"/>
          </w:tcPr>
          <w:p w14:paraId="75700090" w14:textId="3B200A17" w:rsidR="005D7AAE" w:rsidRPr="00532C0E" w:rsidRDefault="005D7AAE" w:rsidP="00037988">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«Республиканская клиническая больница», отделение функциональной диагностики</w:t>
            </w:r>
          </w:p>
        </w:tc>
        <w:tc>
          <w:tcPr>
            <w:tcW w:w="2438" w:type="pct"/>
            <w:vAlign w:val="center"/>
          </w:tcPr>
          <w:p w14:paraId="64D284A1"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94</w:t>
            </w:r>
          </w:p>
        </w:tc>
      </w:tr>
      <w:tr w:rsidR="005D7AAE" w:rsidRPr="005722C5" w14:paraId="3D96A631" w14:textId="77777777" w:rsidTr="00F452C8">
        <w:tc>
          <w:tcPr>
            <w:tcW w:w="2562" w:type="pct"/>
            <w:vAlign w:val="center"/>
          </w:tcPr>
          <w:p w14:paraId="1E31413C" w14:textId="51F87501" w:rsidR="005D7AAE" w:rsidRPr="00532C0E" w:rsidRDefault="005D7AAE" w:rsidP="00037988">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lastRenderedPageBreak/>
              <w:t>Государственное бюджетное учреждение Республики Марий Эл «Республиканская клиническая больница», эндоскопическое отделение</w:t>
            </w:r>
          </w:p>
        </w:tc>
        <w:tc>
          <w:tcPr>
            <w:tcW w:w="2438" w:type="pct"/>
            <w:vAlign w:val="center"/>
          </w:tcPr>
          <w:p w14:paraId="62A0602E"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15</w:t>
            </w:r>
          </w:p>
        </w:tc>
      </w:tr>
      <w:tr w:rsidR="005D7AAE" w:rsidRPr="005722C5" w14:paraId="764C4A72" w14:textId="77777777" w:rsidTr="00F452C8">
        <w:tc>
          <w:tcPr>
            <w:tcW w:w="2562" w:type="pct"/>
            <w:vAlign w:val="center"/>
          </w:tcPr>
          <w:p w14:paraId="6066536D" w14:textId="47754BB8" w:rsidR="005D7AAE" w:rsidRPr="00532C0E" w:rsidRDefault="005D7AAE" w:rsidP="00037988">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«Республиканская клиническая больница», клинико-диагностическая лаборатория</w:t>
            </w:r>
          </w:p>
        </w:tc>
        <w:tc>
          <w:tcPr>
            <w:tcW w:w="2438" w:type="pct"/>
            <w:vAlign w:val="center"/>
          </w:tcPr>
          <w:p w14:paraId="509B7109"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2</w:t>
            </w:r>
            <w:r w:rsidR="00241AA5" w:rsidRPr="00532C0E">
              <w:rPr>
                <w:rFonts w:ascii="Times New Roman" w:hAnsi="Times New Roman" w:cs="Times New Roman"/>
                <w:sz w:val="24"/>
                <w:szCs w:val="24"/>
              </w:rPr>
              <w:t> </w:t>
            </w:r>
            <w:r w:rsidRPr="00532C0E">
              <w:rPr>
                <w:rFonts w:ascii="Times New Roman" w:hAnsi="Times New Roman" w:cs="Times New Roman"/>
                <w:sz w:val="24"/>
                <w:szCs w:val="24"/>
              </w:rPr>
              <w:t>444</w:t>
            </w:r>
          </w:p>
        </w:tc>
      </w:tr>
      <w:tr w:rsidR="005D7AAE" w:rsidRPr="005722C5" w14:paraId="25F79821" w14:textId="77777777" w:rsidTr="00F452C8">
        <w:tc>
          <w:tcPr>
            <w:tcW w:w="2562" w:type="pct"/>
            <w:vAlign w:val="center"/>
          </w:tcPr>
          <w:p w14:paraId="67D0F1FF" w14:textId="77777777" w:rsidR="005D7AAE" w:rsidRPr="00532C0E" w:rsidRDefault="005D7AAE" w:rsidP="00037988">
            <w:pPr>
              <w:spacing w:line="240" w:lineRule="auto"/>
              <w:jc w:val="both"/>
              <w:rPr>
                <w:rFonts w:ascii="Times New Roman" w:hAnsi="Times New Roman" w:cs="Times New Roman"/>
                <w:sz w:val="24"/>
                <w:szCs w:val="24"/>
              </w:rPr>
            </w:pPr>
            <w:r w:rsidRPr="00532C0E">
              <w:rPr>
                <w:rFonts w:ascii="Times New Roman" w:hAnsi="Times New Roman" w:cs="Times New Roman"/>
                <w:sz w:val="24"/>
                <w:szCs w:val="24"/>
              </w:rPr>
              <w:t>Государственное бюджетное учреждение Республики Марий Эл «Республиканская клиническая больница», патологоанатомическое отделение</w:t>
            </w:r>
          </w:p>
        </w:tc>
        <w:tc>
          <w:tcPr>
            <w:tcW w:w="2438" w:type="pct"/>
            <w:vAlign w:val="center"/>
          </w:tcPr>
          <w:p w14:paraId="55E0A3C5" w14:textId="77777777" w:rsidR="005D7AAE" w:rsidRPr="00532C0E" w:rsidRDefault="005D7AAE" w:rsidP="00F452C8">
            <w:pPr>
              <w:spacing w:line="240" w:lineRule="auto"/>
              <w:jc w:val="center"/>
              <w:rPr>
                <w:rFonts w:ascii="Times New Roman" w:hAnsi="Times New Roman" w:cs="Times New Roman"/>
                <w:sz w:val="24"/>
                <w:szCs w:val="24"/>
              </w:rPr>
            </w:pPr>
            <w:r w:rsidRPr="00532C0E">
              <w:rPr>
                <w:rFonts w:ascii="Times New Roman" w:hAnsi="Times New Roman" w:cs="Times New Roman"/>
                <w:sz w:val="24"/>
                <w:szCs w:val="24"/>
              </w:rPr>
              <w:t>332</w:t>
            </w:r>
          </w:p>
        </w:tc>
      </w:tr>
    </w:tbl>
    <w:p w14:paraId="144EB6A3" w14:textId="77777777" w:rsidR="00D52627" w:rsidRDefault="00D52627" w:rsidP="005D7AAE">
      <w:pPr>
        <w:rPr>
          <w:rFonts w:ascii="Times New Roman" w:hAnsi="Times New Roman" w:cs="Times New Roman"/>
        </w:rPr>
      </w:pPr>
    </w:p>
    <w:p w14:paraId="2694027B" w14:textId="15159C4B" w:rsidR="005D7AAE" w:rsidRPr="00D52627" w:rsidRDefault="00D52627" w:rsidP="002E0465">
      <w:pPr>
        <w:spacing w:line="240" w:lineRule="auto"/>
        <w:ind w:firstLine="426"/>
        <w:jc w:val="both"/>
        <w:rPr>
          <w:rFonts w:ascii="Times New Roman" w:hAnsi="Times New Roman" w:cs="Times New Roman"/>
          <w:sz w:val="28"/>
          <w:szCs w:val="28"/>
        </w:rPr>
      </w:pPr>
      <w:r w:rsidRPr="00037988">
        <w:rPr>
          <w:rFonts w:ascii="Times New Roman" w:hAnsi="Times New Roman" w:cs="Times New Roman"/>
          <w:sz w:val="28"/>
          <w:szCs w:val="28"/>
        </w:rPr>
        <w:t>Диагностические подразделения функционируют во всех медицинских организациях, оказывающих медицинскую помощь населению с онкологическими заболеваниями или при подозрении на них. Стоит отметить, что мощности таких структурных подразделений отличаются в зависимости от контингента пациентов.</w:t>
      </w:r>
    </w:p>
    <w:p w14:paraId="57115145" w14:textId="77777777" w:rsidR="00572FC9" w:rsidRDefault="00572FC9" w:rsidP="009E12D6">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w:t>
      </w:r>
    </w:p>
    <w:p w14:paraId="518BF6FB" w14:textId="77777777" w:rsidR="00180D4D" w:rsidRDefault="00180D4D" w:rsidP="009E12D6">
      <w:pPr>
        <w:spacing w:line="240" w:lineRule="auto"/>
        <w:jc w:val="both"/>
        <w:rPr>
          <w:rFonts w:ascii="Times New Roman" w:hAnsi="Times New Roman" w:cs="Times New Roman"/>
          <w:sz w:val="24"/>
          <w:szCs w:val="24"/>
        </w:rPr>
      </w:pPr>
    </w:p>
    <w:p w14:paraId="4E679776" w14:textId="77777777" w:rsidR="005D7AAE" w:rsidRDefault="005D7AAE" w:rsidP="00180D4D">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приказом Министерства здравоохранения и социального развития Российской Федерации от 17 мая 2012 г. № 555н «Об утверждении номенклатуры коечного фонда по профилям медицинской помощи».</w:t>
      </w:r>
    </w:p>
    <w:p w14:paraId="772A6A12" w14:textId="77777777" w:rsidR="005D7AAE" w:rsidRDefault="005D7AAE" w:rsidP="005D7AAE">
      <w:pPr>
        <w:spacing w:line="240" w:lineRule="auto"/>
        <w:jc w:val="both"/>
        <w:rPr>
          <w:rFonts w:ascii="Times New Roman" w:hAnsi="Times New Roman" w:cs="Times New Roman"/>
          <w:sz w:val="24"/>
          <w:szCs w:val="24"/>
          <w:highlight w:val="lightGray"/>
        </w:rPr>
        <w:sectPr w:rsidR="005D7AAE" w:rsidSect="000F163D">
          <w:headerReference w:type="default" r:id="rId17"/>
          <w:pgSz w:w="11907" w:h="16840" w:code="9"/>
          <w:pgMar w:top="1418" w:right="1134" w:bottom="1134" w:left="1985" w:header="720" w:footer="0" w:gutter="0"/>
          <w:cols w:space="720"/>
          <w:formProt w:val="0"/>
          <w:docGrid w:linePitch="299" w:charSpace="4096"/>
        </w:sectPr>
      </w:pPr>
    </w:p>
    <w:p w14:paraId="31343D6F" w14:textId="77777777" w:rsidR="005D7AAE" w:rsidRDefault="005D7AAE" w:rsidP="005D7AAE">
      <w:pPr>
        <w:spacing w:line="240" w:lineRule="auto"/>
        <w:jc w:val="both"/>
        <w:rPr>
          <w:rFonts w:ascii="Times New Roman" w:hAnsi="Times New Roman" w:cs="Times New Roman"/>
          <w:sz w:val="24"/>
          <w:szCs w:val="24"/>
          <w:highlight w:val="lightGray"/>
        </w:rPr>
      </w:pPr>
    </w:p>
    <w:p w14:paraId="3C259FC5" w14:textId="1ECE23FA" w:rsidR="00572FC9" w:rsidRPr="000A056D" w:rsidRDefault="005D7AAE" w:rsidP="005D7AAE">
      <w:pPr>
        <w:jc w:val="center"/>
        <w:rPr>
          <w:rFonts w:ascii="Times New Roman" w:eastAsia="Times New Roman" w:hAnsi="Times New Roman"/>
          <w:bCs/>
          <w:sz w:val="28"/>
          <w:szCs w:val="28"/>
        </w:rPr>
      </w:pPr>
      <w:r w:rsidRPr="000A056D">
        <w:rPr>
          <w:rFonts w:ascii="Times New Roman" w:eastAsia="Times New Roman" w:hAnsi="Times New Roman"/>
          <w:bCs/>
          <w:sz w:val="28"/>
          <w:szCs w:val="28"/>
        </w:rPr>
        <w:t>Укомплектованность врачами, участвующими в диагностике и лечении онкологических заболеваний</w:t>
      </w:r>
      <w:r w:rsidR="00572FC9" w:rsidRPr="000A056D">
        <w:rPr>
          <w:rFonts w:ascii="Times New Roman" w:eastAsia="Times New Roman" w:hAnsi="Times New Roman"/>
          <w:bCs/>
          <w:sz w:val="28"/>
          <w:szCs w:val="28"/>
        </w:rPr>
        <w:t>,</w:t>
      </w:r>
    </w:p>
    <w:p w14:paraId="0A6F173F" w14:textId="77777777" w:rsidR="005D7AAE" w:rsidRPr="000A056D" w:rsidRDefault="005D7AAE" w:rsidP="005D7AAE">
      <w:pPr>
        <w:jc w:val="center"/>
        <w:rPr>
          <w:rFonts w:ascii="Times New Roman" w:eastAsia="Times New Roman" w:hAnsi="Times New Roman"/>
          <w:bCs/>
          <w:sz w:val="28"/>
          <w:szCs w:val="28"/>
        </w:rPr>
      </w:pPr>
      <w:r w:rsidRPr="000A056D">
        <w:rPr>
          <w:rFonts w:ascii="Times New Roman" w:eastAsia="Times New Roman" w:hAnsi="Times New Roman"/>
          <w:bCs/>
          <w:sz w:val="28"/>
          <w:szCs w:val="28"/>
        </w:rPr>
        <w:t xml:space="preserve"> в медицинских организациях </w:t>
      </w:r>
    </w:p>
    <w:p w14:paraId="62DB74B9" w14:textId="77777777" w:rsidR="005D7AAE" w:rsidRPr="000A056D" w:rsidRDefault="005D7AAE" w:rsidP="005D7AAE">
      <w:pPr>
        <w:jc w:val="center"/>
        <w:rPr>
          <w:sz w:val="28"/>
          <w:szCs w:val="28"/>
        </w:rPr>
      </w:pPr>
    </w:p>
    <w:tbl>
      <w:tblPr>
        <w:tblpPr w:leftFromText="181" w:rightFromText="181" w:vertAnchor="text" w:tblpY="1"/>
        <w:tblW w:w="4971" w:type="pct"/>
        <w:tblLayout w:type="fixed"/>
        <w:tblLook w:val="04A0" w:firstRow="1" w:lastRow="0" w:firstColumn="1" w:lastColumn="0" w:noHBand="0" w:noVBand="1"/>
      </w:tblPr>
      <w:tblGrid>
        <w:gridCol w:w="340"/>
        <w:gridCol w:w="1542"/>
        <w:gridCol w:w="1292"/>
        <w:gridCol w:w="863"/>
        <w:gridCol w:w="837"/>
        <w:gridCol w:w="869"/>
        <w:gridCol w:w="817"/>
        <w:gridCol w:w="869"/>
        <w:gridCol w:w="820"/>
        <w:gridCol w:w="559"/>
        <w:gridCol w:w="1318"/>
        <w:gridCol w:w="1202"/>
        <w:gridCol w:w="713"/>
        <w:gridCol w:w="1223"/>
        <w:gridCol w:w="1223"/>
      </w:tblGrid>
      <w:tr w:rsidR="005D7AAE" w:rsidRPr="000A056D" w14:paraId="230D67F5" w14:textId="77777777" w:rsidTr="004F11A4">
        <w:trPr>
          <w:trHeight w:val="20"/>
        </w:trPr>
        <w:tc>
          <w:tcPr>
            <w:tcW w:w="117" w:type="pct"/>
            <w:vMerge w:val="restart"/>
            <w:tcBorders>
              <w:top w:val="single" w:sz="4" w:space="0" w:color="000000"/>
              <w:right w:val="single" w:sz="4" w:space="0" w:color="000000"/>
            </w:tcBorders>
            <w:tcMar>
              <w:left w:w="57" w:type="dxa"/>
              <w:right w:w="57" w:type="dxa"/>
            </w:tcMar>
            <w:vAlign w:val="center"/>
          </w:tcPr>
          <w:p w14:paraId="1819B6D3" w14:textId="77777777" w:rsidR="005D7AAE" w:rsidRPr="000A056D" w:rsidRDefault="005D7AAE" w:rsidP="003474DE">
            <w:pPr>
              <w:spacing w:line="240" w:lineRule="auto"/>
              <w:jc w:val="center"/>
              <w:rPr>
                <w:rFonts w:ascii="Times New Roman" w:eastAsia="Times New Roman" w:hAnsi="Times New Roman"/>
                <w:sz w:val="14"/>
                <w:szCs w:val="16"/>
              </w:rPr>
            </w:pPr>
          </w:p>
        </w:tc>
        <w:tc>
          <w:tcPr>
            <w:tcW w:w="532" w:type="pct"/>
            <w:vMerge w:val="restart"/>
            <w:tcBorders>
              <w:top w:val="single" w:sz="4" w:space="0" w:color="000000"/>
              <w:left w:val="single" w:sz="4" w:space="0" w:color="000000"/>
              <w:right w:val="single" w:sz="4" w:space="0" w:color="000000"/>
            </w:tcBorders>
            <w:tcMar>
              <w:left w:w="57" w:type="dxa"/>
              <w:right w:w="57" w:type="dxa"/>
            </w:tcMar>
            <w:vAlign w:val="center"/>
          </w:tcPr>
          <w:p w14:paraId="2D87796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медицинской организации</w:t>
            </w:r>
          </w:p>
        </w:tc>
        <w:tc>
          <w:tcPr>
            <w:tcW w:w="446" w:type="pct"/>
            <w:vMerge w:val="restart"/>
            <w:tcBorders>
              <w:top w:val="single" w:sz="4" w:space="0" w:color="000000"/>
              <w:left w:val="single" w:sz="4" w:space="0" w:color="000000"/>
              <w:right w:val="single" w:sz="4" w:space="0" w:color="000000"/>
            </w:tcBorders>
            <w:tcMar>
              <w:left w:w="57" w:type="dxa"/>
              <w:right w:w="57" w:type="dxa"/>
            </w:tcMar>
            <w:vAlign w:val="center"/>
          </w:tcPr>
          <w:p w14:paraId="4149E3A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должности</w:t>
            </w:r>
          </w:p>
        </w:tc>
        <w:tc>
          <w:tcPr>
            <w:tcW w:w="1752" w:type="pct"/>
            <w:gridSpan w:val="6"/>
            <w:tcBorders>
              <w:top w:val="single" w:sz="4" w:space="0" w:color="auto"/>
              <w:bottom w:val="single" w:sz="4" w:space="0" w:color="auto"/>
              <w:right w:val="single" w:sz="4" w:space="0" w:color="000000"/>
            </w:tcBorders>
            <w:shd w:val="clear" w:color="auto" w:fill="auto"/>
            <w:tcMar>
              <w:left w:w="57" w:type="dxa"/>
              <w:right w:w="57" w:type="dxa"/>
            </w:tcMar>
            <w:vAlign w:val="center"/>
          </w:tcPr>
          <w:p w14:paraId="4AAE3E3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должностей в медицинской организации</w:t>
            </w:r>
          </w:p>
        </w:tc>
        <w:tc>
          <w:tcPr>
            <w:tcW w:w="1063" w:type="pct"/>
            <w:gridSpan w:val="3"/>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9960D6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физических лиц основных работников на занятых должностях, (человек)</w:t>
            </w:r>
          </w:p>
        </w:tc>
        <w:tc>
          <w:tcPr>
            <w:tcW w:w="1091" w:type="pct"/>
            <w:gridSpan w:val="3"/>
            <w:tcBorders>
              <w:top w:val="single" w:sz="4" w:space="0" w:color="000000"/>
              <w:left w:val="single" w:sz="4" w:space="0" w:color="000000"/>
              <w:bottom w:val="single" w:sz="4" w:space="0" w:color="000000"/>
            </w:tcBorders>
            <w:tcMar>
              <w:left w:w="57" w:type="dxa"/>
              <w:right w:w="57" w:type="dxa"/>
            </w:tcMar>
            <w:vAlign w:val="center"/>
          </w:tcPr>
          <w:p w14:paraId="2C8C726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Укомплектованность по занятым должностям (процентов)</w:t>
            </w:r>
          </w:p>
        </w:tc>
      </w:tr>
      <w:tr w:rsidR="005D7AAE" w:rsidRPr="000A056D" w14:paraId="7DA8C2F9" w14:textId="77777777" w:rsidTr="004F11A4">
        <w:trPr>
          <w:trHeight w:val="20"/>
        </w:trPr>
        <w:tc>
          <w:tcPr>
            <w:tcW w:w="117" w:type="pct"/>
            <w:vMerge/>
            <w:tcBorders>
              <w:right w:val="single" w:sz="4" w:space="0" w:color="000000"/>
            </w:tcBorders>
            <w:tcMar>
              <w:left w:w="57" w:type="dxa"/>
              <w:right w:w="57" w:type="dxa"/>
            </w:tcMar>
            <w:vAlign w:val="center"/>
          </w:tcPr>
          <w:p w14:paraId="5459DE9F"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32" w:type="pct"/>
            <w:vMerge/>
            <w:tcBorders>
              <w:left w:val="single" w:sz="4" w:space="0" w:color="000000"/>
              <w:right w:val="single" w:sz="4" w:space="0" w:color="000000"/>
            </w:tcBorders>
            <w:tcMar>
              <w:left w:w="57" w:type="dxa"/>
              <w:right w:w="57" w:type="dxa"/>
            </w:tcMar>
            <w:vAlign w:val="center"/>
          </w:tcPr>
          <w:p w14:paraId="16BE5195"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46" w:type="pct"/>
            <w:vMerge/>
            <w:tcBorders>
              <w:left w:val="single" w:sz="4" w:space="0" w:color="000000"/>
              <w:right w:val="single" w:sz="4" w:space="0" w:color="auto"/>
            </w:tcBorders>
            <w:tcMar>
              <w:left w:w="57" w:type="dxa"/>
              <w:right w:w="57" w:type="dxa"/>
            </w:tcMar>
            <w:vAlign w:val="center"/>
          </w:tcPr>
          <w:p w14:paraId="1E4C701D"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87" w:type="pct"/>
            <w:gridSpan w:val="2"/>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7575B7B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1165" w:type="pct"/>
            <w:gridSpan w:val="4"/>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16B82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p>
        </w:tc>
        <w:tc>
          <w:tcPr>
            <w:tcW w:w="193" w:type="pct"/>
            <w:vMerge w:val="restart"/>
            <w:tcBorders>
              <w:top w:val="single" w:sz="4" w:space="0" w:color="000000"/>
              <w:left w:val="single" w:sz="4" w:space="0" w:color="auto"/>
              <w:right w:val="single" w:sz="4" w:space="0" w:color="000000"/>
            </w:tcBorders>
            <w:tcMar>
              <w:left w:w="57" w:type="dxa"/>
              <w:right w:w="57" w:type="dxa"/>
            </w:tcMar>
            <w:vAlign w:val="center"/>
          </w:tcPr>
          <w:p w14:paraId="42A2CE8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870" w:type="pct"/>
            <w:gridSpan w:val="2"/>
            <w:tcBorders>
              <w:left w:val="single" w:sz="4" w:space="0" w:color="000000"/>
              <w:bottom w:val="single" w:sz="4" w:space="0" w:color="auto"/>
              <w:right w:val="single" w:sz="4" w:space="0" w:color="000000"/>
            </w:tcBorders>
            <w:tcMar>
              <w:left w:w="57" w:type="dxa"/>
              <w:right w:w="57" w:type="dxa"/>
            </w:tcMar>
            <w:vAlign w:val="center"/>
          </w:tcPr>
          <w:p w14:paraId="7ADA43F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p>
        </w:tc>
        <w:tc>
          <w:tcPr>
            <w:tcW w:w="246" w:type="pct"/>
            <w:vMerge w:val="restart"/>
            <w:tcBorders>
              <w:top w:val="single" w:sz="4" w:space="0" w:color="000000"/>
              <w:left w:val="single" w:sz="4" w:space="0" w:color="000000"/>
              <w:right w:val="single" w:sz="4" w:space="0" w:color="000000"/>
            </w:tcBorders>
            <w:tcMar>
              <w:left w:w="57" w:type="dxa"/>
              <w:right w:w="57" w:type="dxa"/>
            </w:tcMar>
            <w:vAlign w:val="center"/>
          </w:tcPr>
          <w:p w14:paraId="226E780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845" w:type="pct"/>
            <w:gridSpan w:val="2"/>
            <w:tcBorders>
              <w:left w:val="single" w:sz="4" w:space="0" w:color="000000"/>
              <w:bottom w:val="single" w:sz="4" w:space="0" w:color="auto"/>
            </w:tcBorders>
            <w:tcMar>
              <w:left w:w="57" w:type="dxa"/>
              <w:right w:w="57" w:type="dxa"/>
            </w:tcMar>
            <w:vAlign w:val="center"/>
          </w:tcPr>
          <w:p w14:paraId="02FEA266"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p>
        </w:tc>
      </w:tr>
      <w:tr w:rsidR="005D7AAE" w:rsidRPr="000A056D" w14:paraId="137E26D8" w14:textId="77777777" w:rsidTr="004F11A4">
        <w:trPr>
          <w:trHeight w:val="20"/>
        </w:trPr>
        <w:tc>
          <w:tcPr>
            <w:tcW w:w="117" w:type="pct"/>
            <w:vMerge/>
            <w:tcBorders>
              <w:right w:val="single" w:sz="4" w:space="0" w:color="000000"/>
            </w:tcBorders>
            <w:tcMar>
              <w:left w:w="57" w:type="dxa"/>
              <w:right w:w="57" w:type="dxa"/>
            </w:tcMar>
            <w:vAlign w:val="center"/>
          </w:tcPr>
          <w:p w14:paraId="4E4CB2D5"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32" w:type="pct"/>
            <w:vMerge/>
            <w:tcBorders>
              <w:left w:val="single" w:sz="4" w:space="0" w:color="000000"/>
              <w:right w:val="single" w:sz="4" w:space="0" w:color="000000"/>
            </w:tcBorders>
            <w:tcMar>
              <w:left w:w="57" w:type="dxa"/>
              <w:right w:w="57" w:type="dxa"/>
            </w:tcMar>
            <w:vAlign w:val="center"/>
          </w:tcPr>
          <w:p w14:paraId="6F758731"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46" w:type="pct"/>
            <w:vMerge/>
            <w:tcBorders>
              <w:left w:val="single" w:sz="4" w:space="0" w:color="000000"/>
              <w:right w:val="single" w:sz="4" w:space="0" w:color="auto"/>
            </w:tcBorders>
            <w:tcMar>
              <w:left w:w="57" w:type="dxa"/>
              <w:right w:w="57" w:type="dxa"/>
            </w:tcMar>
            <w:vAlign w:val="center"/>
          </w:tcPr>
          <w:p w14:paraId="0AD05FA3"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87" w:type="pct"/>
            <w:gridSpan w:val="2"/>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76F19500"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82"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EE285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амбулаторных условиях</w:t>
            </w:r>
          </w:p>
        </w:tc>
        <w:tc>
          <w:tcPr>
            <w:tcW w:w="583"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DAD6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стационарных условиях</w:t>
            </w:r>
          </w:p>
        </w:tc>
        <w:tc>
          <w:tcPr>
            <w:tcW w:w="193" w:type="pct"/>
            <w:vMerge/>
            <w:tcBorders>
              <w:top w:val="single" w:sz="4" w:space="0" w:color="000000"/>
              <w:left w:val="single" w:sz="4" w:space="0" w:color="auto"/>
              <w:right w:val="single" w:sz="4" w:space="0" w:color="000000"/>
            </w:tcBorders>
            <w:tcMar>
              <w:left w:w="57" w:type="dxa"/>
              <w:right w:w="57" w:type="dxa"/>
            </w:tcMar>
            <w:vAlign w:val="center"/>
          </w:tcPr>
          <w:p w14:paraId="21430E0F"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55" w:type="pct"/>
            <w:vMerge w:val="restart"/>
            <w:tcBorders>
              <w:top w:val="single" w:sz="4" w:space="0" w:color="auto"/>
              <w:left w:val="single" w:sz="4" w:space="0" w:color="000000"/>
              <w:right w:val="single" w:sz="4" w:space="0" w:color="000000"/>
            </w:tcBorders>
            <w:tcMar>
              <w:left w:w="57" w:type="dxa"/>
              <w:right w:w="57" w:type="dxa"/>
            </w:tcMar>
            <w:vAlign w:val="center"/>
          </w:tcPr>
          <w:p w14:paraId="247F18A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амбулаторных условиях</w:t>
            </w:r>
          </w:p>
        </w:tc>
        <w:tc>
          <w:tcPr>
            <w:tcW w:w="415" w:type="pct"/>
            <w:vMerge w:val="restart"/>
            <w:tcBorders>
              <w:top w:val="single" w:sz="4" w:space="0" w:color="auto"/>
              <w:left w:val="single" w:sz="4" w:space="0" w:color="000000"/>
              <w:right w:val="single" w:sz="4" w:space="0" w:color="000000"/>
            </w:tcBorders>
            <w:tcMar>
              <w:left w:w="57" w:type="dxa"/>
              <w:right w:w="57" w:type="dxa"/>
            </w:tcMar>
            <w:vAlign w:val="center"/>
          </w:tcPr>
          <w:p w14:paraId="3AE1E29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стационарных условиях</w:t>
            </w:r>
          </w:p>
        </w:tc>
        <w:tc>
          <w:tcPr>
            <w:tcW w:w="246" w:type="pct"/>
            <w:vMerge/>
            <w:tcBorders>
              <w:top w:val="single" w:sz="4" w:space="0" w:color="000000"/>
              <w:left w:val="single" w:sz="4" w:space="0" w:color="000000"/>
              <w:right w:val="single" w:sz="4" w:space="0" w:color="000000"/>
            </w:tcBorders>
            <w:tcMar>
              <w:left w:w="57" w:type="dxa"/>
              <w:right w:w="57" w:type="dxa"/>
            </w:tcMar>
            <w:vAlign w:val="center"/>
          </w:tcPr>
          <w:p w14:paraId="06BF6500"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22" w:type="pct"/>
            <w:vMerge w:val="restart"/>
            <w:tcBorders>
              <w:top w:val="single" w:sz="4" w:space="0" w:color="auto"/>
              <w:left w:val="single" w:sz="4" w:space="0" w:color="000000"/>
              <w:right w:val="single" w:sz="4" w:space="0" w:color="000000"/>
            </w:tcBorders>
            <w:tcMar>
              <w:left w:w="57" w:type="dxa"/>
              <w:right w:w="57" w:type="dxa"/>
            </w:tcMar>
            <w:vAlign w:val="center"/>
          </w:tcPr>
          <w:p w14:paraId="77925AC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амбулаторных условиях</w:t>
            </w:r>
          </w:p>
        </w:tc>
        <w:tc>
          <w:tcPr>
            <w:tcW w:w="423" w:type="pct"/>
            <w:vMerge w:val="restart"/>
            <w:tcBorders>
              <w:top w:val="single" w:sz="4" w:space="0" w:color="auto"/>
              <w:left w:val="single" w:sz="4" w:space="0" w:color="000000"/>
            </w:tcBorders>
            <w:tcMar>
              <w:left w:w="57" w:type="dxa"/>
              <w:right w:w="57" w:type="dxa"/>
            </w:tcMar>
            <w:vAlign w:val="center"/>
          </w:tcPr>
          <w:p w14:paraId="44B29EA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стационарных условиях</w:t>
            </w:r>
          </w:p>
        </w:tc>
      </w:tr>
      <w:tr w:rsidR="005D7AAE" w:rsidRPr="000A056D" w14:paraId="68C300CD" w14:textId="77777777" w:rsidTr="004F11A4">
        <w:trPr>
          <w:trHeight w:val="20"/>
        </w:trPr>
        <w:tc>
          <w:tcPr>
            <w:tcW w:w="117" w:type="pct"/>
            <w:vMerge/>
            <w:tcBorders>
              <w:right w:val="single" w:sz="4" w:space="0" w:color="000000"/>
            </w:tcBorders>
            <w:tcMar>
              <w:left w:w="57" w:type="dxa"/>
              <w:right w:w="57" w:type="dxa"/>
            </w:tcMar>
            <w:vAlign w:val="center"/>
          </w:tcPr>
          <w:p w14:paraId="69A4F7B2"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32" w:type="pct"/>
            <w:vMerge/>
            <w:tcBorders>
              <w:left w:val="single" w:sz="4" w:space="0" w:color="000000"/>
              <w:right w:val="single" w:sz="4" w:space="0" w:color="000000"/>
            </w:tcBorders>
            <w:tcMar>
              <w:left w:w="57" w:type="dxa"/>
              <w:right w:w="57" w:type="dxa"/>
            </w:tcMar>
            <w:vAlign w:val="center"/>
          </w:tcPr>
          <w:p w14:paraId="78BF4F96"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46" w:type="pct"/>
            <w:vMerge/>
            <w:tcBorders>
              <w:left w:val="single" w:sz="4" w:space="0" w:color="000000"/>
              <w:right w:val="single" w:sz="4" w:space="0" w:color="auto"/>
            </w:tcBorders>
            <w:tcMar>
              <w:left w:w="57" w:type="dxa"/>
              <w:right w:w="57" w:type="dxa"/>
            </w:tcMar>
            <w:vAlign w:val="center"/>
          </w:tcPr>
          <w:p w14:paraId="5E5D2B38"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98" w:type="pct"/>
            <w:tcBorders>
              <w:top w:val="single" w:sz="4" w:space="0" w:color="auto"/>
              <w:left w:val="single" w:sz="4" w:space="0" w:color="auto"/>
              <w:right w:val="single" w:sz="4" w:space="0" w:color="auto"/>
            </w:tcBorders>
            <w:shd w:val="clear" w:color="auto" w:fill="auto"/>
            <w:tcMar>
              <w:left w:w="57" w:type="dxa"/>
              <w:right w:w="57" w:type="dxa"/>
            </w:tcMar>
            <w:vAlign w:val="center"/>
          </w:tcPr>
          <w:p w14:paraId="374FFBC1" w14:textId="77777777" w:rsidR="005D7AAE" w:rsidRPr="000A056D" w:rsidRDefault="005D7AAE" w:rsidP="003474DE">
            <w:pPr>
              <w:jc w:val="center"/>
              <w:rPr>
                <w:rFonts w:ascii="Times New Roman" w:hAnsi="Times New Roman" w:cs="Times New Roman"/>
                <w:sz w:val="16"/>
                <w:szCs w:val="16"/>
              </w:rPr>
            </w:pPr>
            <w:r w:rsidRPr="000A056D">
              <w:rPr>
                <w:rFonts w:ascii="Times New Roman" w:hAnsi="Times New Roman" w:cs="Times New Roman"/>
                <w:sz w:val="16"/>
                <w:szCs w:val="16"/>
              </w:rPr>
              <w:t>штатных</w:t>
            </w:r>
          </w:p>
        </w:tc>
        <w:tc>
          <w:tcPr>
            <w:tcW w:w="289" w:type="pct"/>
            <w:tcBorders>
              <w:top w:val="single" w:sz="4" w:space="0" w:color="auto"/>
              <w:left w:val="single" w:sz="4" w:space="0" w:color="auto"/>
              <w:right w:val="single" w:sz="4" w:space="0" w:color="auto"/>
            </w:tcBorders>
            <w:shd w:val="clear" w:color="auto" w:fill="auto"/>
            <w:tcMar>
              <w:left w:w="57" w:type="dxa"/>
              <w:right w:w="57" w:type="dxa"/>
            </w:tcMar>
            <w:vAlign w:val="center"/>
          </w:tcPr>
          <w:p w14:paraId="1279F0FC" w14:textId="77777777" w:rsidR="005D7AAE" w:rsidRPr="000A056D" w:rsidRDefault="005D7AAE" w:rsidP="003474DE">
            <w:pPr>
              <w:jc w:val="center"/>
              <w:rPr>
                <w:rFonts w:ascii="Times New Roman" w:hAnsi="Times New Roman" w:cs="Times New Roman"/>
                <w:sz w:val="16"/>
                <w:szCs w:val="16"/>
              </w:rPr>
            </w:pPr>
            <w:r w:rsidRPr="000A056D">
              <w:rPr>
                <w:rFonts w:ascii="Times New Roman" w:hAnsi="Times New Roman" w:cs="Times New Roman"/>
                <w:sz w:val="16"/>
                <w:szCs w:val="16"/>
              </w:rPr>
              <w:t>занятых</w:t>
            </w:r>
          </w:p>
        </w:tc>
        <w:tc>
          <w:tcPr>
            <w:tcW w:w="300" w:type="pct"/>
            <w:tcBorders>
              <w:top w:val="single" w:sz="4" w:space="0" w:color="auto"/>
              <w:left w:val="single" w:sz="4" w:space="0" w:color="auto"/>
              <w:right w:val="single" w:sz="4" w:space="0" w:color="auto"/>
            </w:tcBorders>
            <w:shd w:val="clear" w:color="auto" w:fill="auto"/>
            <w:tcMar>
              <w:left w:w="57" w:type="dxa"/>
              <w:right w:w="57" w:type="dxa"/>
            </w:tcMar>
            <w:vAlign w:val="center"/>
          </w:tcPr>
          <w:p w14:paraId="6B1EAD2A" w14:textId="77777777" w:rsidR="005D7AAE" w:rsidRPr="000A056D" w:rsidRDefault="005D7AAE" w:rsidP="003474DE">
            <w:pPr>
              <w:jc w:val="center"/>
              <w:rPr>
                <w:rFonts w:ascii="Times New Roman" w:hAnsi="Times New Roman" w:cs="Times New Roman"/>
                <w:sz w:val="16"/>
                <w:szCs w:val="16"/>
              </w:rPr>
            </w:pPr>
            <w:r w:rsidRPr="000A056D">
              <w:rPr>
                <w:rFonts w:ascii="Times New Roman" w:hAnsi="Times New Roman" w:cs="Times New Roman"/>
                <w:sz w:val="16"/>
                <w:szCs w:val="16"/>
              </w:rPr>
              <w:t>штатных</w:t>
            </w:r>
          </w:p>
        </w:tc>
        <w:tc>
          <w:tcPr>
            <w:tcW w:w="282" w:type="pct"/>
            <w:tcBorders>
              <w:top w:val="single" w:sz="4" w:space="0" w:color="auto"/>
              <w:left w:val="single" w:sz="4" w:space="0" w:color="auto"/>
              <w:right w:val="single" w:sz="4" w:space="0" w:color="auto"/>
            </w:tcBorders>
            <w:shd w:val="clear" w:color="auto" w:fill="auto"/>
            <w:tcMar>
              <w:left w:w="57" w:type="dxa"/>
              <w:right w:w="57" w:type="dxa"/>
            </w:tcMar>
            <w:vAlign w:val="center"/>
          </w:tcPr>
          <w:p w14:paraId="12E61840" w14:textId="77777777" w:rsidR="005D7AAE" w:rsidRPr="000A056D" w:rsidRDefault="005D7AAE" w:rsidP="003474DE">
            <w:pPr>
              <w:jc w:val="center"/>
              <w:rPr>
                <w:rFonts w:ascii="Times New Roman" w:hAnsi="Times New Roman" w:cs="Times New Roman"/>
                <w:sz w:val="16"/>
                <w:szCs w:val="16"/>
              </w:rPr>
            </w:pPr>
            <w:r w:rsidRPr="000A056D">
              <w:rPr>
                <w:rFonts w:ascii="Times New Roman" w:hAnsi="Times New Roman" w:cs="Times New Roman"/>
                <w:sz w:val="16"/>
                <w:szCs w:val="16"/>
              </w:rPr>
              <w:t>занятых</w:t>
            </w:r>
          </w:p>
        </w:tc>
        <w:tc>
          <w:tcPr>
            <w:tcW w:w="300" w:type="pct"/>
            <w:tcBorders>
              <w:top w:val="single" w:sz="4" w:space="0" w:color="auto"/>
              <w:left w:val="single" w:sz="4" w:space="0" w:color="auto"/>
              <w:right w:val="single" w:sz="4" w:space="0" w:color="auto"/>
            </w:tcBorders>
            <w:shd w:val="clear" w:color="auto" w:fill="auto"/>
            <w:tcMar>
              <w:left w:w="57" w:type="dxa"/>
              <w:right w:w="57" w:type="dxa"/>
            </w:tcMar>
            <w:vAlign w:val="center"/>
          </w:tcPr>
          <w:p w14:paraId="203D099F" w14:textId="77777777" w:rsidR="005D7AAE" w:rsidRPr="000A056D" w:rsidRDefault="005D7AAE" w:rsidP="003474DE">
            <w:pPr>
              <w:jc w:val="center"/>
              <w:rPr>
                <w:rFonts w:ascii="Times New Roman" w:hAnsi="Times New Roman" w:cs="Times New Roman"/>
                <w:sz w:val="16"/>
                <w:szCs w:val="16"/>
              </w:rPr>
            </w:pPr>
            <w:r w:rsidRPr="000A056D">
              <w:rPr>
                <w:rFonts w:ascii="Times New Roman" w:hAnsi="Times New Roman" w:cs="Times New Roman"/>
                <w:sz w:val="16"/>
                <w:szCs w:val="16"/>
              </w:rPr>
              <w:t>штатных</w:t>
            </w:r>
          </w:p>
        </w:tc>
        <w:tc>
          <w:tcPr>
            <w:tcW w:w="283" w:type="pct"/>
            <w:tcBorders>
              <w:top w:val="single" w:sz="4" w:space="0" w:color="auto"/>
              <w:left w:val="single" w:sz="4" w:space="0" w:color="auto"/>
              <w:right w:val="single" w:sz="4" w:space="0" w:color="auto"/>
            </w:tcBorders>
            <w:shd w:val="clear" w:color="auto" w:fill="auto"/>
            <w:tcMar>
              <w:left w:w="57" w:type="dxa"/>
              <w:right w:w="57" w:type="dxa"/>
            </w:tcMar>
            <w:vAlign w:val="center"/>
          </w:tcPr>
          <w:p w14:paraId="60A6DF58" w14:textId="77777777" w:rsidR="005D7AAE" w:rsidRPr="000A056D" w:rsidRDefault="005D7AAE" w:rsidP="003474DE">
            <w:pPr>
              <w:jc w:val="center"/>
              <w:rPr>
                <w:rFonts w:ascii="Times New Roman" w:hAnsi="Times New Roman" w:cs="Times New Roman"/>
                <w:sz w:val="16"/>
                <w:szCs w:val="16"/>
              </w:rPr>
            </w:pPr>
            <w:r w:rsidRPr="000A056D">
              <w:rPr>
                <w:rFonts w:ascii="Times New Roman" w:hAnsi="Times New Roman" w:cs="Times New Roman"/>
                <w:sz w:val="16"/>
                <w:szCs w:val="16"/>
              </w:rPr>
              <w:t>занятых</w:t>
            </w:r>
          </w:p>
        </w:tc>
        <w:tc>
          <w:tcPr>
            <w:tcW w:w="193" w:type="pct"/>
            <w:vMerge/>
            <w:tcBorders>
              <w:left w:val="single" w:sz="4" w:space="0" w:color="auto"/>
              <w:right w:val="single" w:sz="4" w:space="0" w:color="000000"/>
            </w:tcBorders>
            <w:tcMar>
              <w:left w:w="57" w:type="dxa"/>
              <w:right w:w="57" w:type="dxa"/>
            </w:tcMar>
            <w:vAlign w:val="center"/>
          </w:tcPr>
          <w:p w14:paraId="7CD310DA"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55" w:type="pct"/>
            <w:vMerge/>
            <w:tcBorders>
              <w:top w:val="single" w:sz="4" w:space="0" w:color="000000"/>
              <w:left w:val="single" w:sz="4" w:space="0" w:color="000000"/>
              <w:right w:val="single" w:sz="4" w:space="0" w:color="000000"/>
            </w:tcBorders>
            <w:tcMar>
              <w:left w:w="57" w:type="dxa"/>
              <w:right w:w="57" w:type="dxa"/>
            </w:tcMar>
            <w:vAlign w:val="center"/>
          </w:tcPr>
          <w:p w14:paraId="483A6BE3"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15" w:type="pct"/>
            <w:vMerge/>
            <w:tcBorders>
              <w:top w:val="single" w:sz="4" w:space="0" w:color="000000"/>
              <w:left w:val="single" w:sz="4" w:space="0" w:color="000000"/>
              <w:right w:val="single" w:sz="4" w:space="0" w:color="000000"/>
            </w:tcBorders>
            <w:tcMar>
              <w:left w:w="57" w:type="dxa"/>
              <w:right w:w="57" w:type="dxa"/>
            </w:tcMar>
            <w:vAlign w:val="center"/>
          </w:tcPr>
          <w:p w14:paraId="0449C480"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46" w:type="pct"/>
            <w:vMerge/>
            <w:tcBorders>
              <w:left w:val="single" w:sz="4" w:space="0" w:color="000000"/>
              <w:right w:val="single" w:sz="4" w:space="0" w:color="000000"/>
            </w:tcBorders>
            <w:tcMar>
              <w:left w:w="57" w:type="dxa"/>
              <w:right w:w="57" w:type="dxa"/>
            </w:tcMar>
            <w:vAlign w:val="center"/>
          </w:tcPr>
          <w:p w14:paraId="1D041E98"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22" w:type="pct"/>
            <w:vMerge/>
            <w:tcBorders>
              <w:top w:val="single" w:sz="4" w:space="0" w:color="000000"/>
              <w:left w:val="single" w:sz="4" w:space="0" w:color="000000"/>
              <w:right w:val="single" w:sz="4" w:space="0" w:color="000000"/>
            </w:tcBorders>
            <w:tcMar>
              <w:left w:w="57" w:type="dxa"/>
              <w:right w:w="57" w:type="dxa"/>
            </w:tcMar>
            <w:vAlign w:val="center"/>
          </w:tcPr>
          <w:p w14:paraId="42167A9F"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23" w:type="pct"/>
            <w:vMerge/>
            <w:tcBorders>
              <w:top w:val="single" w:sz="4" w:space="0" w:color="000000"/>
              <w:left w:val="single" w:sz="4" w:space="0" w:color="000000"/>
            </w:tcBorders>
            <w:tcMar>
              <w:left w:w="57" w:type="dxa"/>
              <w:right w:w="57" w:type="dxa"/>
            </w:tcMar>
            <w:vAlign w:val="center"/>
          </w:tcPr>
          <w:p w14:paraId="736AF196" w14:textId="77777777" w:rsidR="005D7AAE" w:rsidRPr="000A056D" w:rsidRDefault="005D7AAE" w:rsidP="003474DE">
            <w:pPr>
              <w:spacing w:line="240" w:lineRule="auto"/>
              <w:jc w:val="center"/>
              <w:rPr>
                <w:rFonts w:ascii="Times New Roman" w:eastAsia="Times New Roman" w:hAnsi="Times New Roman"/>
                <w:sz w:val="16"/>
                <w:szCs w:val="16"/>
              </w:rPr>
            </w:pPr>
          </w:p>
        </w:tc>
      </w:tr>
    </w:tbl>
    <w:tbl>
      <w:tblPr>
        <w:tblW w:w="4945" w:type="pct"/>
        <w:tblInd w:w="57" w:type="dxa"/>
        <w:tblLayout w:type="fixed"/>
        <w:tblCellMar>
          <w:left w:w="57" w:type="dxa"/>
          <w:right w:w="57" w:type="dxa"/>
        </w:tblCellMar>
        <w:tblLook w:val="04A0" w:firstRow="1" w:lastRow="0" w:firstColumn="1" w:lastColumn="0" w:noHBand="0" w:noVBand="1"/>
      </w:tblPr>
      <w:tblGrid>
        <w:gridCol w:w="283"/>
        <w:gridCol w:w="1545"/>
        <w:gridCol w:w="1291"/>
        <w:gridCol w:w="865"/>
        <w:gridCol w:w="839"/>
        <w:gridCol w:w="870"/>
        <w:gridCol w:w="816"/>
        <w:gridCol w:w="870"/>
        <w:gridCol w:w="819"/>
        <w:gridCol w:w="553"/>
        <w:gridCol w:w="1326"/>
        <w:gridCol w:w="1193"/>
        <w:gridCol w:w="715"/>
        <w:gridCol w:w="1222"/>
        <w:gridCol w:w="1205"/>
      </w:tblGrid>
      <w:tr w:rsidR="005D7AAE" w:rsidRPr="000A056D" w14:paraId="2542D4D6" w14:textId="77777777" w:rsidTr="009C3DAA">
        <w:trPr>
          <w:trHeight w:val="20"/>
          <w:tblHeader/>
        </w:trPr>
        <w:tc>
          <w:tcPr>
            <w:tcW w:w="98" w:type="pct"/>
            <w:tcBorders>
              <w:top w:val="single" w:sz="4" w:space="0" w:color="auto"/>
              <w:bottom w:val="single" w:sz="4" w:space="0" w:color="auto"/>
              <w:right w:val="single" w:sz="4" w:space="0" w:color="auto"/>
            </w:tcBorders>
            <w:vAlign w:val="center"/>
          </w:tcPr>
          <w:p w14:paraId="1C029550"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536" w:type="pct"/>
            <w:tcBorders>
              <w:top w:val="single" w:sz="4" w:space="0" w:color="auto"/>
              <w:left w:val="single" w:sz="4" w:space="0" w:color="auto"/>
              <w:bottom w:val="single" w:sz="4" w:space="0" w:color="auto"/>
              <w:right w:val="single" w:sz="4" w:space="0" w:color="auto"/>
            </w:tcBorders>
            <w:vAlign w:val="center"/>
          </w:tcPr>
          <w:p w14:paraId="2A26D390"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48" w:type="pct"/>
            <w:tcBorders>
              <w:top w:val="single" w:sz="4" w:space="0" w:color="auto"/>
              <w:left w:val="single" w:sz="4" w:space="0" w:color="auto"/>
              <w:bottom w:val="single" w:sz="4" w:space="0" w:color="auto"/>
              <w:right w:val="single" w:sz="4" w:space="0" w:color="auto"/>
            </w:tcBorders>
            <w:vAlign w:val="center"/>
          </w:tcPr>
          <w:p w14:paraId="2E8F0950"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0651F46"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26D98C6"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418A9D53"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7DC2583C"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23BFF9E6"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6E2A906"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192" w:type="pct"/>
            <w:tcBorders>
              <w:top w:val="single" w:sz="4" w:space="0" w:color="auto"/>
              <w:left w:val="single" w:sz="4" w:space="0" w:color="auto"/>
              <w:bottom w:val="single" w:sz="4" w:space="0" w:color="auto"/>
              <w:right w:val="single" w:sz="4" w:space="0" w:color="auto"/>
            </w:tcBorders>
            <w:vAlign w:val="center"/>
          </w:tcPr>
          <w:p w14:paraId="107B1510"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460" w:type="pct"/>
            <w:tcBorders>
              <w:top w:val="single" w:sz="4" w:space="0" w:color="auto"/>
              <w:left w:val="single" w:sz="4" w:space="0" w:color="auto"/>
              <w:bottom w:val="single" w:sz="4" w:space="0" w:color="auto"/>
              <w:right w:val="single" w:sz="4" w:space="0" w:color="auto"/>
            </w:tcBorders>
            <w:vAlign w:val="center"/>
          </w:tcPr>
          <w:p w14:paraId="5CE3BE09"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11</w:t>
            </w:r>
          </w:p>
        </w:tc>
        <w:tc>
          <w:tcPr>
            <w:tcW w:w="414" w:type="pct"/>
            <w:tcBorders>
              <w:top w:val="single" w:sz="4" w:space="0" w:color="auto"/>
              <w:left w:val="single" w:sz="4" w:space="0" w:color="auto"/>
              <w:bottom w:val="single" w:sz="4" w:space="0" w:color="auto"/>
              <w:right w:val="single" w:sz="4" w:space="0" w:color="auto"/>
            </w:tcBorders>
            <w:vAlign w:val="center"/>
          </w:tcPr>
          <w:p w14:paraId="27FE3417"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w:t>
            </w:r>
          </w:p>
        </w:tc>
        <w:tc>
          <w:tcPr>
            <w:tcW w:w="248" w:type="pct"/>
            <w:tcBorders>
              <w:top w:val="single" w:sz="4" w:space="0" w:color="auto"/>
              <w:left w:val="single" w:sz="4" w:space="0" w:color="auto"/>
              <w:bottom w:val="single" w:sz="4" w:space="0" w:color="auto"/>
              <w:right w:val="single" w:sz="4" w:space="0" w:color="auto"/>
            </w:tcBorders>
            <w:vAlign w:val="center"/>
          </w:tcPr>
          <w:p w14:paraId="5E212182"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w:t>
            </w:r>
          </w:p>
        </w:tc>
        <w:tc>
          <w:tcPr>
            <w:tcW w:w="424" w:type="pct"/>
            <w:tcBorders>
              <w:top w:val="single" w:sz="4" w:space="0" w:color="auto"/>
              <w:left w:val="single" w:sz="4" w:space="0" w:color="auto"/>
              <w:bottom w:val="single" w:sz="4" w:space="0" w:color="auto"/>
              <w:right w:val="single" w:sz="4" w:space="0" w:color="auto"/>
            </w:tcBorders>
            <w:vAlign w:val="center"/>
          </w:tcPr>
          <w:p w14:paraId="380F592F"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w:t>
            </w:r>
          </w:p>
        </w:tc>
        <w:tc>
          <w:tcPr>
            <w:tcW w:w="418" w:type="pct"/>
            <w:tcBorders>
              <w:top w:val="single" w:sz="4" w:space="0" w:color="auto"/>
              <w:left w:val="single" w:sz="4" w:space="0" w:color="auto"/>
              <w:bottom w:val="single" w:sz="4" w:space="0" w:color="auto"/>
            </w:tcBorders>
            <w:vAlign w:val="center"/>
          </w:tcPr>
          <w:p w14:paraId="3FDD3B90" w14:textId="77777777" w:rsidR="005D7AAE" w:rsidRPr="000A056D" w:rsidRDefault="005D7AAE" w:rsidP="003474DE">
            <w:pPr>
              <w:widowControl w:val="0"/>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p>
        </w:tc>
      </w:tr>
      <w:tr w:rsidR="005D7AAE" w:rsidRPr="000A056D" w14:paraId="2AD4DEEB" w14:textId="77777777" w:rsidTr="009C3DAA">
        <w:trPr>
          <w:trHeight w:val="20"/>
          <w:tblHeader/>
        </w:trPr>
        <w:tc>
          <w:tcPr>
            <w:tcW w:w="98" w:type="pct"/>
            <w:tcBorders>
              <w:top w:val="single" w:sz="4" w:space="0" w:color="auto"/>
            </w:tcBorders>
            <w:vAlign w:val="center"/>
          </w:tcPr>
          <w:p w14:paraId="0FEBE133"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536" w:type="pct"/>
            <w:tcBorders>
              <w:top w:val="single" w:sz="4" w:space="0" w:color="auto"/>
            </w:tcBorders>
            <w:vAlign w:val="center"/>
          </w:tcPr>
          <w:p w14:paraId="672B11A1" w14:textId="77777777" w:rsidR="005D7AAE" w:rsidRPr="000A056D" w:rsidRDefault="005D7AAE" w:rsidP="003474DE">
            <w:pPr>
              <w:widowControl w:val="0"/>
              <w:spacing w:line="240" w:lineRule="auto"/>
              <w:jc w:val="center"/>
              <w:rPr>
                <w:rFonts w:ascii="Times New Roman" w:eastAsia="Times New Roman" w:hAnsi="Times New Roman"/>
                <w:sz w:val="10"/>
                <w:szCs w:val="6"/>
              </w:rPr>
            </w:pPr>
          </w:p>
        </w:tc>
        <w:tc>
          <w:tcPr>
            <w:tcW w:w="448" w:type="pct"/>
            <w:tcBorders>
              <w:top w:val="single" w:sz="4" w:space="0" w:color="auto"/>
            </w:tcBorders>
            <w:vAlign w:val="center"/>
          </w:tcPr>
          <w:p w14:paraId="7A503EDA"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300" w:type="pct"/>
            <w:tcBorders>
              <w:top w:val="single" w:sz="4" w:space="0" w:color="auto"/>
            </w:tcBorders>
            <w:shd w:val="clear" w:color="auto" w:fill="auto"/>
            <w:vAlign w:val="center"/>
          </w:tcPr>
          <w:p w14:paraId="73882A94"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291" w:type="pct"/>
            <w:tcBorders>
              <w:top w:val="single" w:sz="4" w:space="0" w:color="auto"/>
            </w:tcBorders>
            <w:shd w:val="clear" w:color="auto" w:fill="auto"/>
            <w:vAlign w:val="center"/>
          </w:tcPr>
          <w:p w14:paraId="49D6537F"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302" w:type="pct"/>
            <w:tcBorders>
              <w:top w:val="single" w:sz="4" w:space="0" w:color="auto"/>
            </w:tcBorders>
            <w:shd w:val="clear" w:color="auto" w:fill="auto"/>
            <w:vAlign w:val="center"/>
          </w:tcPr>
          <w:p w14:paraId="3E4DFFFC"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283" w:type="pct"/>
            <w:tcBorders>
              <w:top w:val="single" w:sz="4" w:space="0" w:color="auto"/>
            </w:tcBorders>
            <w:shd w:val="clear" w:color="auto" w:fill="auto"/>
            <w:vAlign w:val="center"/>
          </w:tcPr>
          <w:p w14:paraId="51624003"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302" w:type="pct"/>
            <w:tcBorders>
              <w:top w:val="single" w:sz="4" w:space="0" w:color="auto"/>
            </w:tcBorders>
            <w:shd w:val="clear" w:color="auto" w:fill="auto"/>
            <w:vAlign w:val="center"/>
          </w:tcPr>
          <w:p w14:paraId="413E8849"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284" w:type="pct"/>
            <w:tcBorders>
              <w:top w:val="single" w:sz="4" w:space="0" w:color="auto"/>
            </w:tcBorders>
            <w:shd w:val="clear" w:color="auto" w:fill="auto"/>
            <w:vAlign w:val="center"/>
          </w:tcPr>
          <w:p w14:paraId="16FF2027"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192" w:type="pct"/>
            <w:tcBorders>
              <w:top w:val="single" w:sz="4" w:space="0" w:color="auto"/>
            </w:tcBorders>
            <w:vAlign w:val="center"/>
          </w:tcPr>
          <w:p w14:paraId="54814485"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460" w:type="pct"/>
            <w:tcBorders>
              <w:top w:val="single" w:sz="4" w:space="0" w:color="auto"/>
            </w:tcBorders>
            <w:vAlign w:val="center"/>
          </w:tcPr>
          <w:p w14:paraId="7E2E7FAC"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414" w:type="pct"/>
            <w:tcBorders>
              <w:top w:val="single" w:sz="4" w:space="0" w:color="auto"/>
            </w:tcBorders>
            <w:vAlign w:val="center"/>
          </w:tcPr>
          <w:p w14:paraId="58E4F620"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248" w:type="pct"/>
            <w:tcBorders>
              <w:top w:val="single" w:sz="4" w:space="0" w:color="auto"/>
            </w:tcBorders>
            <w:vAlign w:val="center"/>
          </w:tcPr>
          <w:p w14:paraId="62C30137"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424" w:type="pct"/>
            <w:tcBorders>
              <w:top w:val="single" w:sz="4" w:space="0" w:color="auto"/>
            </w:tcBorders>
            <w:vAlign w:val="center"/>
          </w:tcPr>
          <w:p w14:paraId="6E1281C8"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c>
          <w:tcPr>
            <w:tcW w:w="418" w:type="pct"/>
            <w:tcBorders>
              <w:top w:val="single" w:sz="4" w:space="0" w:color="auto"/>
            </w:tcBorders>
            <w:vAlign w:val="center"/>
          </w:tcPr>
          <w:p w14:paraId="5709B796" w14:textId="77777777" w:rsidR="005D7AAE" w:rsidRPr="000A056D" w:rsidRDefault="005D7AAE" w:rsidP="003474DE">
            <w:pPr>
              <w:widowControl w:val="0"/>
              <w:spacing w:line="240" w:lineRule="auto"/>
              <w:jc w:val="center"/>
              <w:rPr>
                <w:rFonts w:ascii="Times New Roman" w:eastAsia="Times New Roman" w:hAnsi="Times New Roman"/>
                <w:sz w:val="6"/>
                <w:szCs w:val="6"/>
              </w:rPr>
            </w:pPr>
          </w:p>
        </w:tc>
      </w:tr>
      <w:tr w:rsidR="005D7AAE" w:rsidRPr="000A056D" w14:paraId="4A618739" w14:textId="77777777" w:rsidTr="009C3DAA">
        <w:trPr>
          <w:trHeight w:val="20"/>
        </w:trPr>
        <w:tc>
          <w:tcPr>
            <w:tcW w:w="98" w:type="pct"/>
            <w:vMerge w:val="restart"/>
            <w:shd w:val="clear" w:color="auto" w:fill="auto"/>
          </w:tcPr>
          <w:p w14:paraId="4378A6A7"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lang w:val="en-US"/>
              </w:rPr>
              <w:t>1</w:t>
            </w:r>
            <w:r w:rsidRPr="000A056D">
              <w:rPr>
                <w:rFonts w:ascii="Times New Roman" w:eastAsia="Times New Roman" w:hAnsi="Times New Roman"/>
                <w:sz w:val="16"/>
                <w:szCs w:val="16"/>
              </w:rPr>
              <w:t>.</w:t>
            </w:r>
          </w:p>
        </w:tc>
        <w:tc>
          <w:tcPr>
            <w:tcW w:w="536" w:type="pct"/>
            <w:vMerge w:val="restart"/>
            <w:shd w:val="clear" w:color="auto" w:fill="auto"/>
          </w:tcPr>
          <w:p w14:paraId="069E20E0" w14:textId="6546FC1E" w:rsidR="005D7AAE" w:rsidRPr="000A056D" w:rsidRDefault="00F656F9"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w:t>
            </w:r>
            <w:r w:rsidR="00037988">
              <w:rPr>
                <w:rFonts w:ascii="Times New Roman" w:eastAsia="Times New Roman" w:hAnsi="Times New Roman"/>
                <w:sz w:val="16"/>
                <w:szCs w:val="16"/>
              </w:rPr>
              <w:t xml:space="preserve"> </w:t>
            </w:r>
            <w:r w:rsidRPr="000A056D">
              <w:rPr>
                <w:rFonts w:ascii="Times New Roman" w:eastAsia="Times New Roman" w:hAnsi="Times New Roman"/>
                <w:sz w:val="16"/>
                <w:szCs w:val="16"/>
              </w:rPr>
              <w:t xml:space="preserve">учреждение </w:t>
            </w:r>
            <w:r w:rsidR="005D7AAE" w:rsidRPr="000A056D">
              <w:rPr>
                <w:rFonts w:ascii="Times New Roman" w:eastAsia="Times New Roman" w:hAnsi="Times New Roman"/>
                <w:sz w:val="16"/>
                <w:szCs w:val="16"/>
              </w:rPr>
              <w:t xml:space="preserve">Республики </w:t>
            </w:r>
            <w:r w:rsidRPr="000A056D">
              <w:rPr>
                <w:rFonts w:ascii="Times New Roman" w:eastAsia="Times New Roman" w:hAnsi="Times New Roman"/>
                <w:sz w:val="16"/>
                <w:szCs w:val="16"/>
              </w:rPr>
              <w:br/>
            </w:r>
            <w:r w:rsidR="005D7AAE" w:rsidRPr="000A056D">
              <w:rPr>
                <w:rFonts w:ascii="Times New Roman" w:eastAsia="Times New Roman" w:hAnsi="Times New Roman"/>
                <w:sz w:val="16"/>
                <w:szCs w:val="16"/>
              </w:rPr>
              <w:t>Марий Эл «Волжская центральная городская больница»</w:t>
            </w:r>
          </w:p>
        </w:tc>
        <w:tc>
          <w:tcPr>
            <w:tcW w:w="448" w:type="pct"/>
            <w:shd w:val="clear" w:color="auto" w:fill="auto"/>
            <w:vAlign w:val="center"/>
          </w:tcPr>
          <w:p w14:paraId="7B5FDA6F"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общей практики (семейный врач)</w:t>
            </w:r>
          </w:p>
          <w:p w14:paraId="274BC2D8"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207EAF5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3718578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3BE3544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1B24E70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71C0036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6E5097E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4DF9BE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316DE9C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60AE5BD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C06648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3C4B80E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79E2E43"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6596AF8B" w14:textId="77777777" w:rsidTr="009C3DAA">
        <w:trPr>
          <w:trHeight w:val="20"/>
        </w:trPr>
        <w:tc>
          <w:tcPr>
            <w:tcW w:w="98" w:type="pct"/>
            <w:vMerge/>
          </w:tcPr>
          <w:p w14:paraId="1A8D691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E05EAA7"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407EB3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3ED6D7E6"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3255A4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30,00</w:t>
            </w:r>
          </w:p>
        </w:tc>
        <w:tc>
          <w:tcPr>
            <w:tcW w:w="291" w:type="pct"/>
            <w:shd w:val="clear" w:color="auto" w:fill="auto"/>
          </w:tcPr>
          <w:p w14:paraId="5B048FA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29,00</w:t>
            </w:r>
          </w:p>
        </w:tc>
        <w:tc>
          <w:tcPr>
            <w:tcW w:w="302" w:type="pct"/>
            <w:shd w:val="clear" w:color="auto" w:fill="auto"/>
          </w:tcPr>
          <w:p w14:paraId="59081FA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30,00</w:t>
            </w:r>
          </w:p>
        </w:tc>
        <w:tc>
          <w:tcPr>
            <w:tcW w:w="283" w:type="pct"/>
            <w:shd w:val="clear" w:color="auto" w:fill="auto"/>
          </w:tcPr>
          <w:p w14:paraId="27B2708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29,00</w:t>
            </w:r>
          </w:p>
        </w:tc>
        <w:tc>
          <w:tcPr>
            <w:tcW w:w="302" w:type="pct"/>
            <w:shd w:val="clear" w:color="auto" w:fill="auto"/>
          </w:tcPr>
          <w:p w14:paraId="0392D8D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33963B2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56808BB"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w:t>
            </w:r>
          </w:p>
        </w:tc>
        <w:tc>
          <w:tcPr>
            <w:tcW w:w="460" w:type="pct"/>
            <w:shd w:val="clear" w:color="auto" w:fill="auto"/>
          </w:tcPr>
          <w:p w14:paraId="2323C54D"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w:t>
            </w:r>
          </w:p>
        </w:tc>
        <w:tc>
          <w:tcPr>
            <w:tcW w:w="414" w:type="pct"/>
            <w:shd w:val="clear" w:color="auto" w:fill="auto"/>
          </w:tcPr>
          <w:p w14:paraId="2E54ECD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B0FEEF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96,67</w:t>
            </w:r>
          </w:p>
        </w:tc>
        <w:tc>
          <w:tcPr>
            <w:tcW w:w="424" w:type="pct"/>
            <w:shd w:val="clear" w:color="auto" w:fill="auto"/>
          </w:tcPr>
          <w:p w14:paraId="7D4E7BC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96,67</w:t>
            </w:r>
          </w:p>
        </w:tc>
        <w:tc>
          <w:tcPr>
            <w:tcW w:w="418" w:type="pct"/>
            <w:shd w:val="clear" w:color="auto" w:fill="auto"/>
          </w:tcPr>
          <w:p w14:paraId="46EF4E2B"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C35F7FB" w14:textId="77777777" w:rsidTr="009C3DAA">
        <w:trPr>
          <w:trHeight w:val="20"/>
        </w:trPr>
        <w:tc>
          <w:tcPr>
            <w:tcW w:w="98" w:type="pct"/>
            <w:vMerge/>
          </w:tcPr>
          <w:p w14:paraId="60D9653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F0D33F8"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88F7907"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0322C369"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7AF39A8"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91" w:type="pct"/>
            <w:shd w:val="clear" w:color="auto" w:fill="auto"/>
          </w:tcPr>
          <w:p w14:paraId="4843C9C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6BA1EAA1"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83" w:type="pct"/>
            <w:shd w:val="clear" w:color="auto" w:fill="auto"/>
          </w:tcPr>
          <w:p w14:paraId="3DB319E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1AF6614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8FDD16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3C565D1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583F0A8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583096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F0D592B"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50,00</w:t>
            </w:r>
          </w:p>
        </w:tc>
        <w:tc>
          <w:tcPr>
            <w:tcW w:w="424" w:type="pct"/>
            <w:shd w:val="clear" w:color="auto" w:fill="auto"/>
          </w:tcPr>
          <w:p w14:paraId="0E226D70"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50,00</w:t>
            </w:r>
          </w:p>
        </w:tc>
        <w:tc>
          <w:tcPr>
            <w:tcW w:w="418" w:type="pct"/>
            <w:shd w:val="clear" w:color="auto" w:fill="auto"/>
          </w:tcPr>
          <w:p w14:paraId="59CD189C"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59837602" w14:textId="77777777" w:rsidTr="009C3DAA">
        <w:trPr>
          <w:trHeight w:val="20"/>
        </w:trPr>
        <w:tc>
          <w:tcPr>
            <w:tcW w:w="98" w:type="pct"/>
            <w:vMerge/>
          </w:tcPr>
          <w:p w14:paraId="2D7733D3"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510BDEB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4F6D2EF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2AAF6A96"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2698C074"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91" w:type="pct"/>
            <w:shd w:val="clear" w:color="auto" w:fill="auto"/>
          </w:tcPr>
          <w:p w14:paraId="4D1BF250"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5D7AAE" w:rsidRPr="000A056D">
              <w:rPr>
                <w:rFonts w:ascii="Times New Roman" w:eastAsia="Times New Roman" w:hAnsi="Times New Roman"/>
                <w:sz w:val="16"/>
                <w:szCs w:val="16"/>
              </w:rPr>
              <w:t>,50</w:t>
            </w:r>
          </w:p>
        </w:tc>
        <w:tc>
          <w:tcPr>
            <w:tcW w:w="302" w:type="pct"/>
            <w:shd w:val="clear" w:color="auto" w:fill="auto"/>
          </w:tcPr>
          <w:p w14:paraId="442BCE8A"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83" w:type="pct"/>
            <w:shd w:val="clear" w:color="auto" w:fill="auto"/>
          </w:tcPr>
          <w:p w14:paraId="5F9F580D"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5D7AAE" w:rsidRPr="000A056D">
              <w:rPr>
                <w:rFonts w:ascii="Times New Roman" w:eastAsia="Times New Roman" w:hAnsi="Times New Roman"/>
                <w:sz w:val="16"/>
                <w:szCs w:val="16"/>
              </w:rPr>
              <w:t>,50</w:t>
            </w:r>
          </w:p>
        </w:tc>
        <w:tc>
          <w:tcPr>
            <w:tcW w:w="302" w:type="pct"/>
            <w:shd w:val="clear" w:color="auto" w:fill="auto"/>
          </w:tcPr>
          <w:p w14:paraId="7F01D5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4627D0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162D99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58427F9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A24FEB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84BD9C4"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c>
          <w:tcPr>
            <w:tcW w:w="424" w:type="pct"/>
            <w:shd w:val="clear" w:color="auto" w:fill="auto"/>
          </w:tcPr>
          <w:p w14:paraId="20EE0BA6"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c>
          <w:tcPr>
            <w:tcW w:w="418" w:type="pct"/>
            <w:shd w:val="clear" w:color="auto" w:fill="auto"/>
          </w:tcPr>
          <w:p w14:paraId="674191CE"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6EF8EDE9" w14:textId="77777777" w:rsidTr="009C3DAA">
        <w:trPr>
          <w:trHeight w:val="20"/>
        </w:trPr>
        <w:tc>
          <w:tcPr>
            <w:tcW w:w="98" w:type="pct"/>
            <w:vMerge/>
          </w:tcPr>
          <w:p w14:paraId="23531354"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51946D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5C0AC2E"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p w14:paraId="7B9A5260"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A571BD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91" w:type="pct"/>
            <w:shd w:val="clear" w:color="auto" w:fill="auto"/>
          </w:tcPr>
          <w:p w14:paraId="2AD407C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233A729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144B184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1FEDF95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84" w:type="pct"/>
            <w:shd w:val="clear" w:color="auto" w:fill="auto"/>
          </w:tcPr>
          <w:p w14:paraId="07841B6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192" w:type="pct"/>
            <w:shd w:val="clear" w:color="auto" w:fill="auto"/>
          </w:tcPr>
          <w:p w14:paraId="721C4E9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42FF6FE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5C74358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8" w:type="pct"/>
            <w:shd w:val="clear" w:color="auto" w:fill="auto"/>
          </w:tcPr>
          <w:p w14:paraId="713547C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40F02FF"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6EF2AD8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2E159559" w14:textId="77777777" w:rsidTr="009C3DAA">
        <w:trPr>
          <w:trHeight w:val="20"/>
        </w:trPr>
        <w:tc>
          <w:tcPr>
            <w:tcW w:w="98" w:type="pct"/>
            <w:vMerge/>
          </w:tcPr>
          <w:p w14:paraId="5ECBEED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509791C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1C0D5BC"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3DD487F4"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1D7082BF"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r w:rsidR="005D7AAE" w:rsidRPr="000A056D">
              <w:rPr>
                <w:rFonts w:ascii="Times New Roman" w:eastAsia="Times New Roman" w:hAnsi="Times New Roman"/>
                <w:sz w:val="16"/>
                <w:szCs w:val="16"/>
              </w:rPr>
              <w:t>,75</w:t>
            </w:r>
          </w:p>
        </w:tc>
        <w:tc>
          <w:tcPr>
            <w:tcW w:w="291" w:type="pct"/>
            <w:shd w:val="clear" w:color="auto" w:fill="auto"/>
          </w:tcPr>
          <w:p w14:paraId="00548A78"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r w:rsidR="005D7AAE" w:rsidRPr="000A056D">
              <w:rPr>
                <w:rFonts w:ascii="Times New Roman" w:eastAsia="Times New Roman" w:hAnsi="Times New Roman"/>
                <w:sz w:val="16"/>
                <w:szCs w:val="16"/>
              </w:rPr>
              <w:t>,75</w:t>
            </w:r>
          </w:p>
        </w:tc>
        <w:tc>
          <w:tcPr>
            <w:tcW w:w="302" w:type="pct"/>
            <w:shd w:val="clear" w:color="auto" w:fill="auto"/>
          </w:tcPr>
          <w:p w14:paraId="4650D01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83" w:type="pct"/>
            <w:shd w:val="clear" w:color="auto" w:fill="auto"/>
          </w:tcPr>
          <w:p w14:paraId="254C12E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302" w:type="pct"/>
            <w:shd w:val="clear" w:color="auto" w:fill="auto"/>
          </w:tcPr>
          <w:p w14:paraId="727DABD0"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5D7AAE" w:rsidRPr="000A056D">
              <w:rPr>
                <w:rFonts w:ascii="Times New Roman" w:eastAsia="Times New Roman" w:hAnsi="Times New Roman"/>
                <w:sz w:val="16"/>
                <w:szCs w:val="16"/>
              </w:rPr>
              <w:t>,00</w:t>
            </w:r>
          </w:p>
        </w:tc>
        <w:tc>
          <w:tcPr>
            <w:tcW w:w="284" w:type="pct"/>
            <w:shd w:val="clear" w:color="auto" w:fill="auto"/>
          </w:tcPr>
          <w:p w14:paraId="5A35357C"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5D7AAE" w:rsidRPr="000A056D">
              <w:rPr>
                <w:rFonts w:ascii="Times New Roman" w:eastAsia="Times New Roman" w:hAnsi="Times New Roman"/>
                <w:sz w:val="16"/>
                <w:szCs w:val="16"/>
              </w:rPr>
              <w:t>,00</w:t>
            </w:r>
          </w:p>
        </w:tc>
        <w:tc>
          <w:tcPr>
            <w:tcW w:w="192" w:type="pct"/>
            <w:shd w:val="clear" w:color="auto" w:fill="auto"/>
          </w:tcPr>
          <w:p w14:paraId="4651B7AE"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48005BB0"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50CA41B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A48981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E00BA6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CFBAC8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2EBEDE01" w14:textId="77777777" w:rsidTr="009C3DAA">
        <w:trPr>
          <w:trHeight w:val="20"/>
        </w:trPr>
        <w:tc>
          <w:tcPr>
            <w:tcW w:w="98" w:type="pct"/>
            <w:vMerge/>
          </w:tcPr>
          <w:p w14:paraId="0D0F51EC"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FC6955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05CE75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2723537D" w14:textId="77777777" w:rsidR="005D7AAE" w:rsidRPr="000A056D" w:rsidRDefault="005D7AAE" w:rsidP="00572FC9">
            <w:pPr>
              <w:spacing w:before="60" w:line="240" w:lineRule="auto"/>
              <w:jc w:val="both"/>
              <w:rPr>
                <w:rFonts w:ascii="Times New Roman" w:eastAsia="Times New Roman" w:hAnsi="Times New Roman"/>
                <w:sz w:val="16"/>
                <w:szCs w:val="16"/>
              </w:rPr>
            </w:pPr>
          </w:p>
          <w:p w14:paraId="1146B150" w14:textId="77777777" w:rsidR="006F6EE9" w:rsidRPr="000A056D" w:rsidRDefault="006F6EE9"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00D07CD"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5D7AAE" w:rsidRPr="000A056D">
              <w:rPr>
                <w:rFonts w:ascii="Times New Roman" w:eastAsia="Times New Roman" w:hAnsi="Times New Roman"/>
                <w:sz w:val="16"/>
                <w:szCs w:val="16"/>
              </w:rPr>
              <w:t>,25</w:t>
            </w:r>
          </w:p>
        </w:tc>
        <w:tc>
          <w:tcPr>
            <w:tcW w:w="291" w:type="pct"/>
            <w:shd w:val="clear" w:color="auto" w:fill="auto"/>
          </w:tcPr>
          <w:p w14:paraId="6EF13716" w14:textId="77777777" w:rsidR="005D7AAE" w:rsidRPr="000A056D" w:rsidRDefault="0077753B" w:rsidP="0077753B">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5D7AAE" w:rsidRPr="000A056D">
              <w:rPr>
                <w:rFonts w:ascii="Times New Roman" w:eastAsia="Times New Roman" w:hAnsi="Times New Roman"/>
                <w:sz w:val="16"/>
                <w:szCs w:val="16"/>
              </w:rPr>
              <w:t>,</w:t>
            </w:r>
            <w:r w:rsidRPr="000A056D">
              <w:rPr>
                <w:rFonts w:ascii="Times New Roman" w:eastAsia="Times New Roman" w:hAnsi="Times New Roman"/>
                <w:sz w:val="16"/>
                <w:szCs w:val="16"/>
              </w:rPr>
              <w:t>25</w:t>
            </w:r>
          </w:p>
        </w:tc>
        <w:tc>
          <w:tcPr>
            <w:tcW w:w="302" w:type="pct"/>
            <w:shd w:val="clear" w:color="auto" w:fill="auto"/>
          </w:tcPr>
          <w:p w14:paraId="36DB2B3F" w14:textId="77777777" w:rsidR="005D7AAE" w:rsidRPr="000A056D" w:rsidRDefault="005D7AAE" w:rsidP="0077753B">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77753B" w:rsidRPr="000A056D">
              <w:rPr>
                <w:rFonts w:ascii="Times New Roman" w:eastAsia="Times New Roman" w:hAnsi="Times New Roman"/>
                <w:sz w:val="16"/>
                <w:szCs w:val="16"/>
              </w:rPr>
              <w:t>50</w:t>
            </w:r>
          </w:p>
        </w:tc>
        <w:tc>
          <w:tcPr>
            <w:tcW w:w="283" w:type="pct"/>
            <w:shd w:val="clear" w:color="auto" w:fill="auto"/>
          </w:tcPr>
          <w:p w14:paraId="1116EB3A"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r w:rsidR="005D7AAE" w:rsidRPr="000A056D">
              <w:rPr>
                <w:rFonts w:ascii="Times New Roman" w:eastAsia="Times New Roman" w:hAnsi="Times New Roman"/>
                <w:sz w:val="16"/>
                <w:szCs w:val="16"/>
              </w:rPr>
              <w:t>0</w:t>
            </w:r>
          </w:p>
        </w:tc>
        <w:tc>
          <w:tcPr>
            <w:tcW w:w="302" w:type="pct"/>
            <w:shd w:val="clear" w:color="auto" w:fill="auto"/>
          </w:tcPr>
          <w:p w14:paraId="374AD3A8"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84" w:type="pct"/>
            <w:shd w:val="clear" w:color="auto" w:fill="auto"/>
          </w:tcPr>
          <w:p w14:paraId="4CA6A7BA"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192" w:type="pct"/>
            <w:shd w:val="clear" w:color="auto" w:fill="auto"/>
          </w:tcPr>
          <w:p w14:paraId="307D604A"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60" w:type="pct"/>
            <w:shd w:val="clear" w:color="auto" w:fill="auto"/>
          </w:tcPr>
          <w:p w14:paraId="54E3C8EE"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14" w:type="pct"/>
            <w:shd w:val="clear" w:color="auto" w:fill="auto"/>
          </w:tcPr>
          <w:p w14:paraId="41A0285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837FE80"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424" w:type="pct"/>
            <w:shd w:val="clear" w:color="auto" w:fill="auto"/>
          </w:tcPr>
          <w:p w14:paraId="572B4220"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418" w:type="pct"/>
            <w:shd w:val="clear" w:color="auto" w:fill="auto"/>
          </w:tcPr>
          <w:p w14:paraId="3194A65C"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r>
      <w:tr w:rsidR="005D7AAE" w:rsidRPr="000A056D" w14:paraId="7E8554D8" w14:textId="77777777" w:rsidTr="009C3DAA">
        <w:trPr>
          <w:trHeight w:val="20"/>
        </w:trPr>
        <w:tc>
          <w:tcPr>
            <w:tcW w:w="98" w:type="pct"/>
            <w:vMerge w:val="restart"/>
            <w:shd w:val="clear" w:color="auto" w:fill="auto"/>
          </w:tcPr>
          <w:p w14:paraId="6B57AA3F"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lastRenderedPageBreak/>
              <w:t>2.</w:t>
            </w:r>
          </w:p>
        </w:tc>
        <w:tc>
          <w:tcPr>
            <w:tcW w:w="536" w:type="pct"/>
            <w:vMerge w:val="restart"/>
            <w:shd w:val="clear" w:color="auto" w:fill="auto"/>
          </w:tcPr>
          <w:p w14:paraId="1D2B2395" w14:textId="77777777" w:rsidR="005D7AAE" w:rsidRPr="000A056D" w:rsidRDefault="00F656F9" w:rsidP="00F656F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w:t>
            </w:r>
            <w:r w:rsidR="005D7AAE" w:rsidRPr="000A056D">
              <w:rPr>
                <w:rFonts w:ascii="Times New Roman" w:eastAsia="Times New Roman" w:hAnsi="Times New Roman"/>
                <w:sz w:val="16"/>
                <w:szCs w:val="16"/>
              </w:rPr>
              <w:t xml:space="preserve"> Республики </w:t>
            </w:r>
            <w:r w:rsidRPr="000A056D">
              <w:rPr>
                <w:rFonts w:ascii="Times New Roman" w:eastAsia="Times New Roman" w:hAnsi="Times New Roman"/>
                <w:sz w:val="16"/>
                <w:szCs w:val="16"/>
              </w:rPr>
              <w:br/>
            </w:r>
            <w:r w:rsidR="005D7AAE" w:rsidRPr="000A056D">
              <w:rPr>
                <w:rFonts w:ascii="Times New Roman" w:eastAsia="Times New Roman" w:hAnsi="Times New Roman"/>
                <w:sz w:val="16"/>
                <w:szCs w:val="16"/>
              </w:rPr>
              <w:t>Марий Эл «Козьмодемьянская межрайонная больница»</w:t>
            </w:r>
          </w:p>
        </w:tc>
        <w:tc>
          <w:tcPr>
            <w:tcW w:w="448" w:type="pct"/>
            <w:shd w:val="clear" w:color="auto" w:fill="auto"/>
            <w:vAlign w:val="center"/>
          </w:tcPr>
          <w:p w14:paraId="1B00C5C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общей практики (семейный врач)</w:t>
            </w:r>
          </w:p>
          <w:p w14:paraId="07B10592"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2D2F5914"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291" w:type="pct"/>
            <w:shd w:val="clear" w:color="auto" w:fill="auto"/>
          </w:tcPr>
          <w:p w14:paraId="0C792019"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302" w:type="pct"/>
            <w:shd w:val="clear" w:color="auto" w:fill="auto"/>
          </w:tcPr>
          <w:p w14:paraId="1DD10BAB"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283" w:type="pct"/>
            <w:shd w:val="clear" w:color="auto" w:fill="auto"/>
          </w:tcPr>
          <w:p w14:paraId="77B95584"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302" w:type="pct"/>
            <w:shd w:val="clear" w:color="auto" w:fill="auto"/>
          </w:tcPr>
          <w:p w14:paraId="1C12A43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2327DD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3611785E"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460" w:type="pct"/>
            <w:shd w:val="clear" w:color="auto" w:fill="auto"/>
          </w:tcPr>
          <w:p w14:paraId="574385E3"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414" w:type="pct"/>
            <w:shd w:val="clear" w:color="auto" w:fill="auto"/>
          </w:tcPr>
          <w:p w14:paraId="54744A3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C4F869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1EAC5D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6B590EC"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02D8C99" w14:textId="77777777" w:rsidTr="009C3DAA">
        <w:trPr>
          <w:trHeight w:val="20"/>
        </w:trPr>
        <w:tc>
          <w:tcPr>
            <w:tcW w:w="98" w:type="pct"/>
            <w:vMerge/>
          </w:tcPr>
          <w:p w14:paraId="5C14DBA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273A7E64"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A0F801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0FB0FFCB"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1451CCA4" w14:textId="77777777" w:rsidR="005D7AAE" w:rsidRPr="000A056D" w:rsidRDefault="005D7AAE" w:rsidP="0077753B">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77753B" w:rsidRPr="000A056D">
              <w:rPr>
                <w:rFonts w:ascii="Times New Roman" w:eastAsia="Times New Roman" w:hAnsi="Times New Roman"/>
                <w:sz w:val="16"/>
                <w:szCs w:val="16"/>
              </w:rPr>
              <w:t>6</w:t>
            </w:r>
            <w:r w:rsidRPr="000A056D">
              <w:rPr>
                <w:rFonts w:ascii="Times New Roman" w:eastAsia="Times New Roman" w:hAnsi="Times New Roman"/>
                <w:sz w:val="16"/>
                <w:szCs w:val="16"/>
              </w:rPr>
              <w:t>,00</w:t>
            </w:r>
          </w:p>
        </w:tc>
        <w:tc>
          <w:tcPr>
            <w:tcW w:w="291" w:type="pct"/>
            <w:shd w:val="clear" w:color="auto" w:fill="auto"/>
          </w:tcPr>
          <w:p w14:paraId="21246468"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w:t>
            </w:r>
          </w:p>
        </w:tc>
        <w:tc>
          <w:tcPr>
            <w:tcW w:w="302" w:type="pct"/>
            <w:shd w:val="clear" w:color="auto" w:fill="auto"/>
          </w:tcPr>
          <w:p w14:paraId="0C2C9F6F" w14:textId="77777777" w:rsidR="005D7AAE" w:rsidRPr="000A056D" w:rsidRDefault="005D7AAE" w:rsidP="0077753B">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77753B" w:rsidRPr="000A056D">
              <w:rPr>
                <w:rFonts w:ascii="Times New Roman" w:eastAsia="Times New Roman" w:hAnsi="Times New Roman"/>
                <w:sz w:val="16"/>
                <w:szCs w:val="16"/>
              </w:rPr>
              <w:t>6</w:t>
            </w:r>
            <w:r w:rsidRPr="000A056D">
              <w:rPr>
                <w:rFonts w:ascii="Times New Roman" w:eastAsia="Times New Roman" w:hAnsi="Times New Roman"/>
                <w:sz w:val="16"/>
                <w:szCs w:val="16"/>
              </w:rPr>
              <w:t>,00</w:t>
            </w:r>
          </w:p>
        </w:tc>
        <w:tc>
          <w:tcPr>
            <w:tcW w:w="283" w:type="pct"/>
            <w:shd w:val="clear" w:color="auto" w:fill="auto"/>
          </w:tcPr>
          <w:p w14:paraId="26ED1AE6"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w:t>
            </w:r>
          </w:p>
        </w:tc>
        <w:tc>
          <w:tcPr>
            <w:tcW w:w="302" w:type="pct"/>
            <w:shd w:val="clear" w:color="auto" w:fill="auto"/>
          </w:tcPr>
          <w:p w14:paraId="712DBE8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2F2F3C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3D7EA55B"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460" w:type="pct"/>
            <w:shd w:val="clear" w:color="auto" w:fill="auto"/>
          </w:tcPr>
          <w:p w14:paraId="3E9A7744" w14:textId="77777777" w:rsidR="005D7AAE" w:rsidRPr="000A056D" w:rsidRDefault="0077753B"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414" w:type="pct"/>
            <w:shd w:val="clear" w:color="auto" w:fill="auto"/>
          </w:tcPr>
          <w:p w14:paraId="46DE491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8A5D117" w14:textId="77777777" w:rsidR="005D7AAE" w:rsidRPr="000A056D" w:rsidRDefault="005D7AAE" w:rsidP="0077753B">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r w:rsidR="0077753B" w:rsidRPr="000A056D">
              <w:rPr>
                <w:rFonts w:ascii="Times New Roman" w:eastAsia="Times New Roman" w:hAnsi="Times New Roman"/>
                <w:sz w:val="16"/>
                <w:szCs w:val="16"/>
              </w:rPr>
              <w:t>2</w:t>
            </w:r>
            <w:r w:rsidRPr="000A056D">
              <w:rPr>
                <w:rFonts w:ascii="Times New Roman" w:eastAsia="Times New Roman" w:hAnsi="Times New Roman"/>
                <w:sz w:val="16"/>
                <w:szCs w:val="16"/>
              </w:rPr>
              <w:t>,</w:t>
            </w:r>
            <w:r w:rsidR="0077753B" w:rsidRPr="000A056D">
              <w:rPr>
                <w:rFonts w:ascii="Times New Roman" w:eastAsia="Times New Roman" w:hAnsi="Times New Roman"/>
                <w:sz w:val="16"/>
                <w:szCs w:val="16"/>
              </w:rPr>
              <w:t>5</w:t>
            </w:r>
            <w:r w:rsidRPr="000A056D">
              <w:rPr>
                <w:rFonts w:ascii="Times New Roman" w:eastAsia="Times New Roman" w:hAnsi="Times New Roman"/>
                <w:sz w:val="16"/>
                <w:szCs w:val="16"/>
              </w:rPr>
              <w:t>0</w:t>
            </w:r>
          </w:p>
        </w:tc>
        <w:tc>
          <w:tcPr>
            <w:tcW w:w="424" w:type="pct"/>
            <w:shd w:val="clear" w:color="auto" w:fill="auto"/>
          </w:tcPr>
          <w:p w14:paraId="6C5336DF" w14:textId="77777777" w:rsidR="005D7AAE" w:rsidRPr="000A056D" w:rsidRDefault="005D7AAE" w:rsidP="0077753B">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r w:rsidR="0077753B" w:rsidRPr="000A056D">
              <w:rPr>
                <w:rFonts w:ascii="Times New Roman" w:eastAsia="Times New Roman" w:hAnsi="Times New Roman"/>
                <w:sz w:val="16"/>
                <w:szCs w:val="16"/>
              </w:rPr>
              <w:t>2</w:t>
            </w:r>
            <w:r w:rsidRPr="000A056D">
              <w:rPr>
                <w:rFonts w:ascii="Times New Roman" w:eastAsia="Times New Roman" w:hAnsi="Times New Roman"/>
                <w:sz w:val="16"/>
                <w:szCs w:val="16"/>
              </w:rPr>
              <w:t>,</w:t>
            </w:r>
            <w:r w:rsidR="0077753B" w:rsidRPr="000A056D">
              <w:rPr>
                <w:rFonts w:ascii="Times New Roman" w:eastAsia="Times New Roman" w:hAnsi="Times New Roman"/>
                <w:sz w:val="16"/>
                <w:szCs w:val="16"/>
              </w:rPr>
              <w:t>5</w:t>
            </w:r>
            <w:r w:rsidRPr="000A056D">
              <w:rPr>
                <w:rFonts w:ascii="Times New Roman" w:eastAsia="Times New Roman" w:hAnsi="Times New Roman"/>
                <w:sz w:val="16"/>
                <w:szCs w:val="16"/>
              </w:rPr>
              <w:t>0</w:t>
            </w:r>
          </w:p>
        </w:tc>
        <w:tc>
          <w:tcPr>
            <w:tcW w:w="418" w:type="pct"/>
            <w:shd w:val="clear" w:color="auto" w:fill="auto"/>
          </w:tcPr>
          <w:p w14:paraId="4F6CE8D8"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B01DB91" w14:textId="77777777" w:rsidTr="009C3DAA">
        <w:trPr>
          <w:trHeight w:val="20"/>
        </w:trPr>
        <w:tc>
          <w:tcPr>
            <w:tcW w:w="98" w:type="pct"/>
            <w:vMerge/>
          </w:tcPr>
          <w:p w14:paraId="0E77932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C5573F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154ED66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0C83D0B6"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37EA9EC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3EDAD94B"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02" w:type="pct"/>
            <w:shd w:val="clear" w:color="auto" w:fill="auto"/>
          </w:tcPr>
          <w:p w14:paraId="6CCEDC4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56E554F3"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02" w:type="pct"/>
            <w:shd w:val="clear" w:color="auto" w:fill="auto"/>
          </w:tcPr>
          <w:p w14:paraId="36F8E14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4E7CD1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BB4CDB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7243D85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2FCE6D2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D3F116B"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24" w:type="pct"/>
            <w:shd w:val="clear" w:color="auto" w:fill="auto"/>
          </w:tcPr>
          <w:p w14:paraId="178C06F2"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8" w:type="pct"/>
            <w:shd w:val="clear" w:color="auto" w:fill="auto"/>
          </w:tcPr>
          <w:p w14:paraId="71F339EB"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0986ED0D" w14:textId="77777777" w:rsidTr="009C3DAA">
        <w:trPr>
          <w:trHeight w:val="20"/>
        </w:trPr>
        <w:tc>
          <w:tcPr>
            <w:tcW w:w="98" w:type="pct"/>
            <w:vMerge/>
          </w:tcPr>
          <w:p w14:paraId="3151126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E3CEE1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2879471"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36569EF3"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341C995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48332F8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6EB39CE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3" w:type="pct"/>
            <w:shd w:val="clear" w:color="auto" w:fill="auto"/>
          </w:tcPr>
          <w:p w14:paraId="7B97D0C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0A30D08A"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DBCEFD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448C27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16587EF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5C0C4EC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F372233"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424" w:type="pct"/>
            <w:shd w:val="clear" w:color="auto" w:fill="auto"/>
          </w:tcPr>
          <w:p w14:paraId="6127ECA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53AF5CC6"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724A717" w14:textId="77777777" w:rsidTr="009C3DAA">
        <w:trPr>
          <w:trHeight w:val="20"/>
        </w:trPr>
        <w:tc>
          <w:tcPr>
            <w:tcW w:w="98" w:type="pct"/>
            <w:vMerge/>
          </w:tcPr>
          <w:p w14:paraId="1840CC63"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8EDC27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4491FA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p w14:paraId="2450F349"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091FD4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0BAE6AC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3D423F6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31877C0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35AF07E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4" w:type="pct"/>
            <w:shd w:val="clear" w:color="auto" w:fill="auto"/>
          </w:tcPr>
          <w:p w14:paraId="16CF8C4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192" w:type="pct"/>
            <w:shd w:val="clear" w:color="auto" w:fill="auto"/>
          </w:tcPr>
          <w:p w14:paraId="334450D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5EDDF68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448BD7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5995F2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17E58FED"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5CCF48B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0A1F5319" w14:textId="77777777" w:rsidTr="009C3DAA">
        <w:trPr>
          <w:trHeight w:val="20"/>
        </w:trPr>
        <w:tc>
          <w:tcPr>
            <w:tcW w:w="98" w:type="pct"/>
            <w:vMerge/>
          </w:tcPr>
          <w:p w14:paraId="742AC95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287AD9FC"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C09683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5FEF2339"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7427327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291" w:type="pct"/>
            <w:shd w:val="clear" w:color="auto" w:fill="auto"/>
          </w:tcPr>
          <w:p w14:paraId="1EC833F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302" w:type="pct"/>
            <w:shd w:val="clear" w:color="auto" w:fill="auto"/>
          </w:tcPr>
          <w:p w14:paraId="017E1C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283" w:type="pct"/>
            <w:shd w:val="clear" w:color="auto" w:fill="auto"/>
          </w:tcPr>
          <w:p w14:paraId="5E120361"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302" w:type="pct"/>
            <w:shd w:val="clear" w:color="auto" w:fill="auto"/>
          </w:tcPr>
          <w:p w14:paraId="74188EE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6D2F4A7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A47F47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60" w:type="pct"/>
            <w:shd w:val="clear" w:color="auto" w:fill="auto"/>
          </w:tcPr>
          <w:p w14:paraId="457A7F9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14" w:type="pct"/>
            <w:shd w:val="clear" w:color="auto" w:fill="auto"/>
          </w:tcPr>
          <w:p w14:paraId="077D1E6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6603C30F"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395F036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D121794"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AA26A0B" w14:textId="77777777" w:rsidTr="009C3DAA">
        <w:trPr>
          <w:trHeight w:val="20"/>
        </w:trPr>
        <w:tc>
          <w:tcPr>
            <w:tcW w:w="98" w:type="pct"/>
            <w:vMerge/>
          </w:tcPr>
          <w:p w14:paraId="6EC3A0C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61FAC834"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CDF66C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5177C699"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7B0ACCC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91" w:type="pct"/>
            <w:shd w:val="clear" w:color="auto" w:fill="auto"/>
          </w:tcPr>
          <w:p w14:paraId="685F998E"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3692C8B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83" w:type="pct"/>
            <w:shd w:val="clear" w:color="auto" w:fill="auto"/>
          </w:tcPr>
          <w:p w14:paraId="382AA5B7"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57242EC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2223653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2EE5EB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4DB4A91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26C78E9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0B5989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75,00</w:t>
            </w:r>
          </w:p>
        </w:tc>
        <w:tc>
          <w:tcPr>
            <w:tcW w:w="424" w:type="pct"/>
            <w:shd w:val="clear" w:color="auto" w:fill="auto"/>
          </w:tcPr>
          <w:p w14:paraId="61AB7DA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75,00</w:t>
            </w:r>
          </w:p>
        </w:tc>
        <w:tc>
          <w:tcPr>
            <w:tcW w:w="418" w:type="pct"/>
            <w:shd w:val="clear" w:color="auto" w:fill="auto"/>
          </w:tcPr>
          <w:p w14:paraId="0B0003E7"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4EA1143" w14:textId="77777777" w:rsidTr="009C3DAA">
        <w:trPr>
          <w:trHeight w:val="20"/>
        </w:trPr>
        <w:tc>
          <w:tcPr>
            <w:tcW w:w="98" w:type="pct"/>
            <w:vMerge w:val="restart"/>
            <w:shd w:val="clear" w:color="auto" w:fill="auto"/>
          </w:tcPr>
          <w:p w14:paraId="63CAF984"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536" w:type="pct"/>
            <w:vMerge w:val="restart"/>
            <w:shd w:val="clear" w:color="auto" w:fill="auto"/>
          </w:tcPr>
          <w:p w14:paraId="7CD32EC4"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«Звениговская центральная районная больница»</w:t>
            </w:r>
          </w:p>
        </w:tc>
        <w:tc>
          <w:tcPr>
            <w:tcW w:w="448" w:type="pct"/>
            <w:shd w:val="clear" w:color="auto" w:fill="auto"/>
            <w:vAlign w:val="center"/>
          </w:tcPr>
          <w:p w14:paraId="4CB61209"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медицинской реабилитации</w:t>
            </w:r>
          </w:p>
          <w:p w14:paraId="7FDEAE6B"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1CD64632"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634FA170"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w:t>
            </w:r>
          </w:p>
        </w:tc>
        <w:tc>
          <w:tcPr>
            <w:tcW w:w="302" w:type="pct"/>
            <w:shd w:val="clear" w:color="auto" w:fill="auto"/>
          </w:tcPr>
          <w:p w14:paraId="00F1252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3E2AE604"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0EC6FEA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4" w:type="pct"/>
            <w:shd w:val="clear" w:color="auto" w:fill="auto"/>
          </w:tcPr>
          <w:p w14:paraId="0324DBEA"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2" w:type="pct"/>
            <w:shd w:val="clear" w:color="auto" w:fill="auto"/>
          </w:tcPr>
          <w:p w14:paraId="381541C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228A2C3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29D01E0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01D4578"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DFECC48"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62EFCF21"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0E8B65F8" w14:textId="77777777" w:rsidTr="009C3DAA">
        <w:trPr>
          <w:trHeight w:val="20"/>
        </w:trPr>
        <w:tc>
          <w:tcPr>
            <w:tcW w:w="98" w:type="pct"/>
            <w:vMerge/>
          </w:tcPr>
          <w:p w14:paraId="42A4FCE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E85E66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1E5E7A0"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6BF39A8C"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7B7CDA41"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7FCDE80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194B0420"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6DEA0049"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4519E75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DCD6B3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1C962E8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488421A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100BBC0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2D38AFB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2B98CD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535C1480"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4107BA71" w14:textId="77777777" w:rsidTr="009C3DAA">
        <w:trPr>
          <w:trHeight w:val="20"/>
        </w:trPr>
        <w:tc>
          <w:tcPr>
            <w:tcW w:w="98" w:type="pct"/>
            <w:vMerge/>
          </w:tcPr>
          <w:p w14:paraId="14D38B0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28A2EC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A31D6A5"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45045AEC"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320E78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305FE191"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695D4D3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3B692DFF"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4D166DB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07D179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A00036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3D9076B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6A26351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6CEEC6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24" w:type="pct"/>
            <w:shd w:val="clear" w:color="auto" w:fill="auto"/>
          </w:tcPr>
          <w:p w14:paraId="5B4FDE5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8" w:type="pct"/>
            <w:shd w:val="clear" w:color="auto" w:fill="auto"/>
          </w:tcPr>
          <w:p w14:paraId="2212A9C5"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6E6EDC10" w14:textId="77777777" w:rsidTr="009C3DAA">
        <w:trPr>
          <w:trHeight w:val="20"/>
        </w:trPr>
        <w:tc>
          <w:tcPr>
            <w:tcW w:w="98" w:type="pct"/>
            <w:vMerge/>
          </w:tcPr>
          <w:p w14:paraId="60884CA7"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67F18712"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7D7A6AA"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p w14:paraId="67219B87"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0F5866B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4D69E1D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720A8B2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1989A6B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50CDC06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4" w:type="pct"/>
            <w:shd w:val="clear" w:color="auto" w:fill="auto"/>
          </w:tcPr>
          <w:p w14:paraId="005A136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92" w:type="pct"/>
            <w:shd w:val="clear" w:color="auto" w:fill="auto"/>
          </w:tcPr>
          <w:p w14:paraId="1AA7C2F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30EF686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6B861EF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35F592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BEB07A7"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1291622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7687767E" w14:textId="77777777" w:rsidTr="009C3DAA">
        <w:trPr>
          <w:trHeight w:val="20"/>
        </w:trPr>
        <w:tc>
          <w:tcPr>
            <w:tcW w:w="98" w:type="pct"/>
            <w:vMerge/>
          </w:tcPr>
          <w:p w14:paraId="2DFD3B9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66E4BBC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00538B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135D490E"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7CC854B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17,00</w:t>
            </w:r>
          </w:p>
        </w:tc>
        <w:tc>
          <w:tcPr>
            <w:tcW w:w="291" w:type="pct"/>
            <w:shd w:val="clear" w:color="auto" w:fill="auto"/>
          </w:tcPr>
          <w:p w14:paraId="2C668D8E"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15,25</w:t>
            </w:r>
          </w:p>
        </w:tc>
        <w:tc>
          <w:tcPr>
            <w:tcW w:w="302" w:type="pct"/>
            <w:shd w:val="clear" w:color="auto" w:fill="auto"/>
          </w:tcPr>
          <w:p w14:paraId="7551465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17,00</w:t>
            </w:r>
          </w:p>
        </w:tc>
        <w:tc>
          <w:tcPr>
            <w:tcW w:w="283" w:type="pct"/>
            <w:shd w:val="clear" w:color="auto" w:fill="auto"/>
          </w:tcPr>
          <w:p w14:paraId="4A047BEE"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15,25</w:t>
            </w:r>
          </w:p>
        </w:tc>
        <w:tc>
          <w:tcPr>
            <w:tcW w:w="302" w:type="pct"/>
            <w:shd w:val="clear" w:color="auto" w:fill="auto"/>
          </w:tcPr>
          <w:p w14:paraId="29132AE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F61F12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B6C5994"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16</w:t>
            </w:r>
          </w:p>
        </w:tc>
        <w:tc>
          <w:tcPr>
            <w:tcW w:w="460" w:type="pct"/>
            <w:shd w:val="clear" w:color="auto" w:fill="auto"/>
          </w:tcPr>
          <w:p w14:paraId="16B54D6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16</w:t>
            </w:r>
          </w:p>
        </w:tc>
        <w:tc>
          <w:tcPr>
            <w:tcW w:w="414" w:type="pct"/>
            <w:shd w:val="clear" w:color="auto" w:fill="auto"/>
          </w:tcPr>
          <w:p w14:paraId="4466F23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C67B9C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89,71</w:t>
            </w:r>
          </w:p>
        </w:tc>
        <w:tc>
          <w:tcPr>
            <w:tcW w:w="424" w:type="pct"/>
            <w:shd w:val="clear" w:color="auto" w:fill="auto"/>
          </w:tcPr>
          <w:p w14:paraId="724E8977"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89,71</w:t>
            </w:r>
          </w:p>
        </w:tc>
        <w:tc>
          <w:tcPr>
            <w:tcW w:w="418" w:type="pct"/>
            <w:shd w:val="clear" w:color="auto" w:fill="auto"/>
          </w:tcPr>
          <w:p w14:paraId="49FC7E56"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7C8C35B6" w14:textId="77777777" w:rsidTr="009C3DAA">
        <w:trPr>
          <w:trHeight w:val="20"/>
        </w:trPr>
        <w:tc>
          <w:tcPr>
            <w:tcW w:w="98" w:type="pct"/>
            <w:vMerge/>
          </w:tcPr>
          <w:p w14:paraId="45D9A407"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9767BE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17B50AF"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52D343A2"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0DD67393"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91" w:type="pct"/>
            <w:shd w:val="clear" w:color="auto" w:fill="auto"/>
          </w:tcPr>
          <w:p w14:paraId="771C7A1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302" w:type="pct"/>
            <w:shd w:val="clear" w:color="auto" w:fill="auto"/>
          </w:tcPr>
          <w:p w14:paraId="1A8473DD"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83" w:type="pct"/>
            <w:shd w:val="clear" w:color="auto" w:fill="auto"/>
          </w:tcPr>
          <w:p w14:paraId="665D9F0E"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302" w:type="pct"/>
            <w:shd w:val="clear" w:color="auto" w:fill="auto"/>
          </w:tcPr>
          <w:p w14:paraId="30ABB7A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6B133CB" w14:textId="77777777" w:rsidR="005D7AAE" w:rsidRPr="000A056D" w:rsidRDefault="005D7AAE"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9C3DAA" w:rsidRPr="000A056D">
              <w:rPr>
                <w:rFonts w:ascii="Times New Roman" w:eastAsia="Times New Roman" w:hAnsi="Times New Roman"/>
                <w:sz w:val="16"/>
                <w:szCs w:val="16"/>
              </w:rPr>
              <w:t>0</w:t>
            </w:r>
            <w:r w:rsidRPr="000A056D">
              <w:rPr>
                <w:rFonts w:ascii="Times New Roman" w:eastAsia="Times New Roman" w:hAnsi="Times New Roman"/>
                <w:sz w:val="16"/>
                <w:szCs w:val="16"/>
              </w:rPr>
              <w:t>0</w:t>
            </w:r>
          </w:p>
        </w:tc>
        <w:tc>
          <w:tcPr>
            <w:tcW w:w="192" w:type="pct"/>
            <w:shd w:val="clear" w:color="auto" w:fill="auto"/>
          </w:tcPr>
          <w:p w14:paraId="171CE07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60" w:type="pct"/>
            <w:shd w:val="clear" w:color="auto" w:fill="auto"/>
          </w:tcPr>
          <w:p w14:paraId="49DB25E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14" w:type="pct"/>
            <w:shd w:val="clear" w:color="auto" w:fill="auto"/>
          </w:tcPr>
          <w:p w14:paraId="774989A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B337043"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424" w:type="pct"/>
            <w:shd w:val="clear" w:color="auto" w:fill="auto"/>
          </w:tcPr>
          <w:p w14:paraId="5F66A004"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418" w:type="pct"/>
            <w:shd w:val="clear" w:color="auto" w:fill="auto"/>
          </w:tcPr>
          <w:p w14:paraId="7F15A5F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5D941554" w14:textId="77777777" w:rsidTr="009C3DAA">
        <w:trPr>
          <w:trHeight w:val="20"/>
        </w:trPr>
        <w:tc>
          <w:tcPr>
            <w:tcW w:w="98" w:type="pct"/>
            <w:vMerge/>
          </w:tcPr>
          <w:p w14:paraId="29F5909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CB9968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6CF809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6184333C"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27AE689A"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91" w:type="pct"/>
            <w:shd w:val="clear" w:color="auto" w:fill="auto"/>
          </w:tcPr>
          <w:p w14:paraId="68EFB3A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302" w:type="pct"/>
            <w:shd w:val="clear" w:color="auto" w:fill="auto"/>
          </w:tcPr>
          <w:p w14:paraId="4ECD3550"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318317C1"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0D330AD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4" w:type="pct"/>
            <w:shd w:val="clear" w:color="auto" w:fill="auto"/>
          </w:tcPr>
          <w:p w14:paraId="7A34087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39358AB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561714B3"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4E81F3C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6A72614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10AB2E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527E97D8"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r>
      <w:tr w:rsidR="005D7AAE" w:rsidRPr="000A056D" w14:paraId="34FF992B" w14:textId="77777777" w:rsidTr="009C3DAA">
        <w:trPr>
          <w:trHeight w:val="20"/>
        </w:trPr>
        <w:tc>
          <w:tcPr>
            <w:tcW w:w="98" w:type="pct"/>
            <w:vMerge w:val="restart"/>
            <w:shd w:val="clear" w:color="auto" w:fill="auto"/>
          </w:tcPr>
          <w:p w14:paraId="15032BE2"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536" w:type="pct"/>
            <w:vMerge w:val="restart"/>
            <w:shd w:val="clear" w:color="auto" w:fill="auto"/>
          </w:tcPr>
          <w:p w14:paraId="35B733F3"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«Килемарская районная больница»</w:t>
            </w:r>
          </w:p>
        </w:tc>
        <w:tc>
          <w:tcPr>
            <w:tcW w:w="448" w:type="pct"/>
            <w:shd w:val="clear" w:color="auto" w:fill="auto"/>
            <w:vAlign w:val="center"/>
          </w:tcPr>
          <w:p w14:paraId="5050C99E"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46539228"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0F1AE79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16345F22"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723260C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11B8CDA7"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79B63B3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F0B562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0F4B24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5667B8F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642FA28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27B5490"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24" w:type="pct"/>
            <w:shd w:val="clear" w:color="auto" w:fill="auto"/>
          </w:tcPr>
          <w:p w14:paraId="2067D648"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18" w:type="pct"/>
            <w:shd w:val="clear" w:color="auto" w:fill="auto"/>
          </w:tcPr>
          <w:p w14:paraId="4A9443F3"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3F7A3172" w14:textId="77777777" w:rsidTr="009C3DAA">
        <w:trPr>
          <w:trHeight w:val="20"/>
        </w:trPr>
        <w:tc>
          <w:tcPr>
            <w:tcW w:w="98" w:type="pct"/>
            <w:vMerge/>
          </w:tcPr>
          <w:p w14:paraId="4CA3E2E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645BC4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C548DE9"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52D52498"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5E9CC49"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3,25</w:t>
            </w:r>
          </w:p>
        </w:tc>
        <w:tc>
          <w:tcPr>
            <w:tcW w:w="291" w:type="pct"/>
            <w:shd w:val="clear" w:color="auto" w:fill="auto"/>
          </w:tcPr>
          <w:p w14:paraId="054EEA09"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r w:rsidR="005D7AAE" w:rsidRPr="000A056D">
              <w:rPr>
                <w:rFonts w:ascii="Times New Roman" w:eastAsia="Times New Roman" w:hAnsi="Times New Roman"/>
                <w:sz w:val="16"/>
                <w:szCs w:val="16"/>
              </w:rPr>
              <w:t>,00</w:t>
            </w:r>
          </w:p>
        </w:tc>
        <w:tc>
          <w:tcPr>
            <w:tcW w:w="302" w:type="pct"/>
            <w:shd w:val="clear" w:color="auto" w:fill="auto"/>
          </w:tcPr>
          <w:p w14:paraId="3F7502C2"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3,25</w:t>
            </w:r>
          </w:p>
        </w:tc>
        <w:tc>
          <w:tcPr>
            <w:tcW w:w="283" w:type="pct"/>
            <w:shd w:val="clear" w:color="auto" w:fill="auto"/>
          </w:tcPr>
          <w:p w14:paraId="06F79BC1"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r w:rsidR="005D7AAE" w:rsidRPr="000A056D">
              <w:rPr>
                <w:rFonts w:ascii="Times New Roman" w:eastAsia="Times New Roman" w:hAnsi="Times New Roman"/>
                <w:sz w:val="16"/>
                <w:szCs w:val="16"/>
              </w:rPr>
              <w:t>,00</w:t>
            </w:r>
          </w:p>
        </w:tc>
        <w:tc>
          <w:tcPr>
            <w:tcW w:w="302" w:type="pct"/>
            <w:shd w:val="clear" w:color="auto" w:fill="auto"/>
          </w:tcPr>
          <w:p w14:paraId="641EF55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2B69CE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2AD969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58770EC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14" w:type="pct"/>
            <w:shd w:val="clear" w:color="auto" w:fill="auto"/>
          </w:tcPr>
          <w:p w14:paraId="6A7F902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ACB5762"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92,31</w:t>
            </w:r>
          </w:p>
        </w:tc>
        <w:tc>
          <w:tcPr>
            <w:tcW w:w="424" w:type="pct"/>
            <w:shd w:val="clear" w:color="auto" w:fill="auto"/>
          </w:tcPr>
          <w:p w14:paraId="25E40B31"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92,31</w:t>
            </w:r>
          </w:p>
        </w:tc>
        <w:tc>
          <w:tcPr>
            <w:tcW w:w="418" w:type="pct"/>
            <w:shd w:val="clear" w:color="auto" w:fill="auto"/>
          </w:tcPr>
          <w:p w14:paraId="388E204E"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762CAE5C" w14:textId="77777777" w:rsidTr="009C3DAA">
        <w:trPr>
          <w:trHeight w:val="20"/>
        </w:trPr>
        <w:tc>
          <w:tcPr>
            <w:tcW w:w="98" w:type="pct"/>
            <w:vMerge/>
          </w:tcPr>
          <w:p w14:paraId="4DC7A57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F24029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3849A2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311A734E"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EC6467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7789EF83"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01B65BD8"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4BEE2CA2"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0B33216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395B2D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0FA484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7CB2CC4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25320B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A1A3E54"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5BD60B7C"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D836E56"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7FE9647" w14:textId="77777777" w:rsidTr="009C3DAA">
        <w:trPr>
          <w:trHeight w:val="20"/>
        </w:trPr>
        <w:tc>
          <w:tcPr>
            <w:tcW w:w="98" w:type="pct"/>
            <w:vMerge w:val="restart"/>
            <w:shd w:val="clear" w:color="auto" w:fill="auto"/>
          </w:tcPr>
          <w:p w14:paraId="2B29E673"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536" w:type="pct"/>
            <w:vMerge w:val="restart"/>
            <w:shd w:val="clear" w:color="auto" w:fill="auto"/>
          </w:tcPr>
          <w:p w14:paraId="017A9A54"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«Куженерская центральная районная больница»</w:t>
            </w:r>
          </w:p>
        </w:tc>
        <w:tc>
          <w:tcPr>
            <w:tcW w:w="448" w:type="pct"/>
            <w:shd w:val="clear" w:color="auto" w:fill="auto"/>
            <w:vAlign w:val="center"/>
          </w:tcPr>
          <w:p w14:paraId="577F461B"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48B15F7D"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7A91002"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91" w:type="pct"/>
            <w:shd w:val="clear" w:color="auto" w:fill="auto"/>
          </w:tcPr>
          <w:p w14:paraId="0BD7EF2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75FE572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39623E8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906508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84" w:type="pct"/>
            <w:shd w:val="clear" w:color="auto" w:fill="auto"/>
          </w:tcPr>
          <w:p w14:paraId="524B684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192" w:type="pct"/>
            <w:shd w:val="clear" w:color="auto" w:fill="auto"/>
          </w:tcPr>
          <w:p w14:paraId="31ECA94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5F273D8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F6FF5A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8" w:type="pct"/>
            <w:shd w:val="clear" w:color="auto" w:fill="auto"/>
          </w:tcPr>
          <w:p w14:paraId="052FD573"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c>
          <w:tcPr>
            <w:tcW w:w="424" w:type="pct"/>
            <w:shd w:val="clear" w:color="auto" w:fill="auto"/>
          </w:tcPr>
          <w:p w14:paraId="171C3ED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31A4BD4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r>
      <w:tr w:rsidR="005D7AAE" w:rsidRPr="000A056D" w14:paraId="14AC1197" w14:textId="77777777" w:rsidTr="009C3DAA">
        <w:trPr>
          <w:trHeight w:val="20"/>
        </w:trPr>
        <w:tc>
          <w:tcPr>
            <w:tcW w:w="98" w:type="pct"/>
            <w:vMerge/>
          </w:tcPr>
          <w:p w14:paraId="1CD7E5D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2198CD2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E035AE2"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61C28AC2"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7F521BA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4,50</w:t>
            </w:r>
          </w:p>
        </w:tc>
        <w:tc>
          <w:tcPr>
            <w:tcW w:w="291" w:type="pct"/>
            <w:shd w:val="clear" w:color="auto" w:fill="auto"/>
          </w:tcPr>
          <w:p w14:paraId="0BFBB415"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r w:rsidR="005D7AAE" w:rsidRPr="000A056D">
              <w:rPr>
                <w:rFonts w:ascii="Times New Roman" w:eastAsia="Times New Roman" w:hAnsi="Times New Roman"/>
                <w:sz w:val="16"/>
                <w:szCs w:val="16"/>
              </w:rPr>
              <w:t>,50</w:t>
            </w:r>
          </w:p>
        </w:tc>
        <w:tc>
          <w:tcPr>
            <w:tcW w:w="302" w:type="pct"/>
            <w:shd w:val="clear" w:color="auto" w:fill="auto"/>
          </w:tcPr>
          <w:p w14:paraId="52383802" w14:textId="77777777" w:rsidR="005D7AAE" w:rsidRPr="000A056D" w:rsidRDefault="009C3DAA"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r w:rsidR="005D7AAE" w:rsidRPr="000A056D">
              <w:rPr>
                <w:rFonts w:ascii="Times New Roman" w:eastAsia="Times New Roman" w:hAnsi="Times New Roman"/>
                <w:sz w:val="16"/>
                <w:szCs w:val="16"/>
              </w:rPr>
              <w:t>,</w:t>
            </w:r>
            <w:r w:rsidRPr="000A056D">
              <w:rPr>
                <w:rFonts w:ascii="Times New Roman" w:eastAsia="Times New Roman" w:hAnsi="Times New Roman"/>
                <w:sz w:val="16"/>
                <w:szCs w:val="16"/>
              </w:rPr>
              <w:t>5</w:t>
            </w:r>
            <w:r w:rsidR="005D7AAE" w:rsidRPr="000A056D">
              <w:rPr>
                <w:rFonts w:ascii="Times New Roman" w:eastAsia="Times New Roman" w:hAnsi="Times New Roman"/>
                <w:sz w:val="16"/>
                <w:szCs w:val="16"/>
              </w:rPr>
              <w:t>0</w:t>
            </w:r>
          </w:p>
        </w:tc>
        <w:tc>
          <w:tcPr>
            <w:tcW w:w="283" w:type="pct"/>
            <w:shd w:val="clear" w:color="auto" w:fill="auto"/>
          </w:tcPr>
          <w:p w14:paraId="51C98F4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r w:rsidR="005D7AAE" w:rsidRPr="000A056D">
              <w:rPr>
                <w:rFonts w:ascii="Times New Roman" w:eastAsia="Times New Roman" w:hAnsi="Times New Roman"/>
                <w:sz w:val="16"/>
                <w:szCs w:val="16"/>
              </w:rPr>
              <w:t>,50</w:t>
            </w:r>
          </w:p>
        </w:tc>
        <w:tc>
          <w:tcPr>
            <w:tcW w:w="302" w:type="pct"/>
            <w:shd w:val="clear" w:color="auto" w:fill="auto"/>
          </w:tcPr>
          <w:p w14:paraId="3C8A558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21FF375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6FAD9A6"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460" w:type="pct"/>
            <w:shd w:val="clear" w:color="auto" w:fill="auto"/>
          </w:tcPr>
          <w:p w14:paraId="707C955C"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414" w:type="pct"/>
            <w:shd w:val="clear" w:color="auto" w:fill="auto"/>
          </w:tcPr>
          <w:p w14:paraId="767AE56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63BE96EC"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24" w:type="pct"/>
            <w:shd w:val="clear" w:color="auto" w:fill="auto"/>
          </w:tcPr>
          <w:p w14:paraId="21B0D01A"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18" w:type="pct"/>
            <w:shd w:val="clear" w:color="auto" w:fill="auto"/>
          </w:tcPr>
          <w:p w14:paraId="172C2C4C"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9C3DAA" w:rsidRPr="000A056D" w14:paraId="3202056C" w14:textId="77777777" w:rsidTr="009C3DAA">
        <w:trPr>
          <w:trHeight w:val="20"/>
        </w:trPr>
        <w:tc>
          <w:tcPr>
            <w:tcW w:w="98" w:type="pct"/>
            <w:vMerge/>
          </w:tcPr>
          <w:p w14:paraId="282B8741" w14:textId="77777777" w:rsidR="009C3DAA" w:rsidRPr="000A056D" w:rsidRDefault="009C3DAA" w:rsidP="003474DE">
            <w:pPr>
              <w:spacing w:before="60" w:line="240" w:lineRule="auto"/>
              <w:jc w:val="both"/>
              <w:rPr>
                <w:rFonts w:ascii="Times New Roman" w:eastAsia="Times New Roman" w:hAnsi="Times New Roman"/>
                <w:sz w:val="16"/>
                <w:szCs w:val="16"/>
              </w:rPr>
            </w:pPr>
          </w:p>
        </w:tc>
        <w:tc>
          <w:tcPr>
            <w:tcW w:w="536" w:type="pct"/>
            <w:vMerge/>
          </w:tcPr>
          <w:p w14:paraId="28F08156" w14:textId="77777777" w:rsidR="009C3DAA" w:rsidRPr="000A056D" w:rsidRDefault="009C3DAA"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D9E86FA" w14:textId="77777777" w:rsidR="009C3DAA" w:rsidRPr="000A056D" w:rsidRDefault="009C3DAA"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35ACEA48" w14:textId="77777777" w:rsidR="009C3DAA" w:rsidRPr="000A056D" w:rsidRDefault="009C3DAA"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45A48E3E"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91" w:type="pct"/>
            <w:shd w:val="clear" w:color="auto" w:fill="auto"/>
          </w:tcPr>
          <w:p w14:paraId="54F1C24E" w14:textId="77777777" w:rsidR="009C3DAA" w:rsidRPr="000A056D" w:rsidRDefault="009C3DAA"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59B805BF"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83" w:type="pct"/>
            <w:shd w:val="clear" w:color="auto" w:fill="auto"/>
          </w:tcPr>
          <w:p w14:paraId="03C1614F" w14:textId="77777777" w:rsidR="009C3DAA" w:rsidRPr="000A056D" w:rsidRDefault="009C3DAA"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2CBEBCE9"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2C620CBD"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88F7D2F"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43C25BB3"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1244C3E3"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31B977B" w14:textId="77777777" w:rsidR="009C3DAA" w:rsidRPr="000A056D" w:rsidRDefault="009C3DAA"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048F367C" w14:textId="77777777" w:rsidR="009C3DAA" w:rsidRPr="000A056D" w:rsidRDefault="009C3DAA"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529DCA3" w14:textId="77777777" w:rsidR="009C3DAA" w:rsidRPr="000A056D" w:rsidRDefault="009C3DAA" w:rsidP="00572FC9">
            <w:pPr>
              <w:spacing w:before="60" w:line="240" w:lineRule="auto"/>
              <w:jc w:val="center"/>
              <w:rPr>
                <w:rFonts w:ascii="Times New Roman" w:eastAsia="Times New Roman" w:hAnsi="Times New Roman"/>
                <w:sz w:val="16"/>
                <w:szCs w:val="16"/>
              </w:rPr>
            </w:pPr>
          </w:p>
        </w:tc>
      </w:tr>
      <w:tr w:rsidR="009C3DAA" w:rsidRPr="000A056D" w14:paraId="642FB672" w14:textId="77777777" w:rsidTr="009C3DAA">
        <w:trPr>
          <w:trHeight w:val="20"/>
        </w:trPr>
        <w:tc>
          <w:tcPr>
            <w:tcW w:w="98" w:type="pct"/>
            <w:vMerge/>
          </w:tcPr>
          <w:p w14:paraId="1296E085" w14:textId="77777777" w:rsidR="009C3DAA" w:rsidRPr="000A056D" w:rsidRDefault="009C3DAA" w:rsidP="003474DE">
            <w:pPr>
              <w:spacing w:before="60" w:line="240" w:lineRule="auto"/>
              <w:jc w:val="both"/>
              <w:rPr>
                <w:rFonts w:ascii="Times New Roman" w:eastAsia="Times New Roman" w:hAnsi="Times New Roman"/>
                <w:sz w:val="16"/>
                <w:szCs w:val="16"/>
              </w:rPr>
            </w:pPr>
          </w:p>
        </w:tc>
        <w:tc>
          <w:tcPr>
            <w:tcW w:w="536" w:type="pct"/>
            <w:vMerge/>
          </w:tcPr>
          <w:p w14:paraId="41301174" w14:textId="77777777" w:rsidR="009C3DAA" w:rsidRPr="000A056D" w:rsidRDefault="009C3DAA"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C1A5F63" w14:textId="77777777" w:rsidR="009C3DAA" w:rsidRPr="000A056D" w:rsidRDefault="009C3DAA"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4ACA4769" w14:textId="77777777" w:rsidR="009C3DAA" w:rsidRPr="000A056D" w:rsidRDefault="009C3DAA"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4D225718"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3974064A" w14:textId="77777777" w:rsidR="009C3DAA" w:rsidRPr="000A056D" w:rsidRDefault="009C3DAA"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3322252B"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3" w:type="pct"/>
            <w:shd w:val="clear" w:color="auto" w:fill="auto"/>
          </w:tcPr>
          <w:p w14:paraId="3FF8A5C2" w14:textId="77777777" w:rsidR="009C3DAA" w:rsidRPr="000A056D" w:rsidRDefault="009C3DAA"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40FBD3BA"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7F64EA7"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F342C77"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6F9ABC3A"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1E33E599" w14:textId="77777777" w:rsidR="009C3DAA"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7FBE10B" w14:textId="77777777" w:rsidR="009C3DAA" w:rsidRPr="000A056D" w:rsidRDefault="009C3DAA"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4F54142" w14:textId="77777777" w:rsidR="009C3DAA" w:rsidRPr="000A056D" w:rsidRDefault="009C3DAA" w:rsidP="009C3DA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6FD547C8" w14:textId="77777777" w:rsidR="009C3DAA" w:rsidRPr="000A056D" w:rsidRDefault="009C3DAA" w:rsidP="00572FC9">
            <w:pPr>
              <w:spacing w:before="60" w:line="240" w:lineRule="auto"/>
              <w:jc w:val="center"/>
              <w:rPr>
                <w:rFonts w:ascii="Times New Roman" w:eastAsia="Times New Roman" w:hAnsi="Times New Roman"/>
                <w:sz w:val="16"/>
                <w:szCs w:val="16"/>
              </w:rPr>
            </w:pPr>
          </w:p>
        </w:tc>
      </w:tr>
      <w:tr w:rsidR="005D7AAE" w:rsidRPr="000A056D" w14:paraId="2E11332E" w14:textId="77777777" w:rsidTr="009C3DAA">
        <w:trPr>
          <w:trHeight w:val="20"/>
        </w:trPr>
        <w:tc>
          <w:tcPr>
            <w:tcW w:w="98" w:type="pct"/>
            <w:vMerge w:val="restart"/>
            <w:shd w:val="clear" w:color="auto" w:fill="auto"/>
          </w:tcPr>
          <w:p w14:paraId="157717BF"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536" w:type="pct"/>
            <w:vMerge w:val="restart"/>
            <w:shd w:val="clear" w:color="auto" w:fill="auto"/>
          </w:tcPr>
          <w:p w14:paraId="14D6B62F" w14:textId="77777777" w:rsidR="009E12D6" w:rsidRPr="000A056D" w:rsidRDefault="005D7AAE" w:rsidP="003474DE">
            <w:pPr>
              <w:spacing w:before="60" w:line="240" w:lineRule="auto"/>
              <w:jc w:val="both"/>
              <w:rPr>
                <w:rFonts w:ascii="Times New Roman" w:eastAsia="Times New Roman" w:hAnsi="Times New Roman"/>
                <w:sz w:val="2"/>
                <w:szCs w:val="2"/>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r>
          </w:p>
          <w:p w14:paraId="0C17DA9B"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lastRenderedPageBreak/>
              <w:t xml:space="preserve">Марий Эл </w:t>
            </w:r>
            <w:r w:rsidRPr="000A056D">
              <w:rPr>
                <w:rFonts w:ascii="Times New Roman" w:eastAsia="Times New Roman" w:hAnsi="Times New Roman"/>
                <w:sz w:val="16"/>
                <w:szCs w:val="16"/>
              </w:rPr>
              <w:br/>
              <w:t>«Мари-Турекская центральная районная больница имени В.В.Свинина»</w:t>
            </w:r>
          </w:p>
        </w:tc>
        <w:tc>
          <w:tcPr>
            <w:tcW w:w="448" w:type="pct"/>
            <w:shd w:val="clear" w:color="auto" w:fill="auto"/>
            <w:vAlign w:val="center"/>
          </w:tcPr>
          <w:p w14:paraId="0A2A224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lastRenderedPageBreak/>
              <w:t>врач общей практики (семейный врач)</w:t>
            </w:r>
          </w:p>
          <w:p w14:paraId="0D710F6D"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45698D1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91" w:type="pct"/>
            <w:shd w:val="clear" w:color="auto" w:fill="auto"/>
          </w:tcPr>
          <w:p w14:paraId="7D56393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6FDDE3F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83" w:type="pct"/>
            <w:shd w:val="clear" w:color="auto" w:fill="auto"/>
          </w:tcPr>
          <w:p w14:paraId="2E7F9E0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70DD380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1BBFA3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37B633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3F999D8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033D238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B87CF1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75,00</w:t>
            </w:r>
          </w:p>
        </w:tc>
        <w:tc>
          <w:tcPr>
            <w:tcW w:w="424" w:type="pct"/>
            <w:shd w:val="clear" w:color="auto" w:fill="auto"/>
          </w:tcPr>
          <w:p w14:paraId="041FE32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75,00</w:t>
            </w:r>
          </w:p>
        </w:tc>
        <w:tc>
          <w:tcPr>
            <w:tcW w:w="418" w:type="pct"/>
            <w:shd w:val="clear" w:color="auto" w:fill="auto"/>
          </w:tcPr>
          <w:p w14:paraId="5658F739"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6D8F694" w14:textId="77777777" w:rsidTr="009C3DAA">
        <w:trPr>
          <w:trHeight w:val="20"/>
        </w:trPr>
        <w:tc>
          <w:tcPr>
            <w:tcW w:w="98" w:type="pct"/>
            <w:vMerge/>
          </w:tcPr>
          <w:p w14:paraId="64E52DA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7150D2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tcPr>
          <w:p w14:paraId="0DA64E76" w14:textId="77777777" w:rsidR="005D7AAE" w:rsidRPr="000A056D" w:rsidRDefault="005D7AAE" w:rsidP="009E12D6">
            <w:pPr>
              <w:spacing w:before="60"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401CCEAC" w14:textId="77777777" w:rsidR="005D7AAE" w:rsidRPr="000A056D" w:rsidRDefault="005D7AAE" w:rsidP="009E12D6">
            <w:pPr>
              <w:spacing w:before="60" w:line="240" w:lineRule="auto"/>
              <w:rPr>
                <w:rFonts w:ascii="Times New Roman" w:eastAsia="Times New Roman" w:hAnsi="Times New Roman"/>
                <w:sz w:val="16"/>
                <w:szCs w:val="16"/>
              </w:rPr>
            </w:pPr>
          </w:p>
        </w:tc>
        <w:tc>
          <w:tcPr>
            <w:tcW w:w="300" w:type="pct"/>
            <w:shd w:val="clear" w:color="auto" w:fill="auto"/>
          </w:tcPr>
          <w:p w14:paraId="2C31731A"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291" w:type="pct"/>
            <w:shd w:val="clear" w:color="auto" w:fill="auto"/>
          </w:tcPr>
          <w:p w14:paraId="00198564"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302" w:type="pct"/>
            <w:shd w:val="clear" w:color="auto" w:fill="auto"/>
          </w:tcPr>
          <w:p w14:paraId="6E1EF1BE"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283" w:type="pct"/>
            <w:shd w:val="clear" w:color="auto" w:fill="auto"/>
          </w:tcPr>
          <w:p w14:paraId="342CEA81"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302" w:type="pct"/>
            <w:shd w:val="clear" w:color="auto" w:fill="auto"/>
          </w:tcPr>
          <w:p w14:paraId="3A2D2E4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2563F3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71C371B3"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460" w:type="pct"/>
            <w:shd w:val="clear" w:color="auto" w:fill="auto"/>
          </w:tcPr>
          <w:p w14:paraId="71EDC8B3" w14:textId="77777777" w:rsidR="005D7AAE" w:rsidRPr="000A056D" w:rsidRDefault="009C3DA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414" w:type="pct"/>
            <w:shd w:val="clear" w:color="auto" w:fill="auto"/>
          </w:tcPr>
          <w:p w14:paraId="4A3971C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8CF287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5E509ED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55EAAC18"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5B97175" w14:textId="77777777" w:rsidTr="009C3DAA">
        <w:trPr>
          <w:trHeight w:val="20"/>
        </w:trPr>
        <w:tc>
          <w:tcPr>
            <w:tcW w:w="98" w:type="pct"/>
            <w:vMerge/>
          </w:tcPr>
          <w:p w14:paraId="6C7847C8"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5D66B073"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478C2217"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66049EED"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A51CA6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0ECDD4B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96726E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554C80B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72F32F5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66D142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1AAB7F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1D60678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167190D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DCE9BA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1A35AF0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18879DB2"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0BB98E43" w14:textId="77777777" w:rsidTr="009C3DAA">
        <w:trPr>
          <w:trHeight w:val="20"/>
        </w:trPr>
        <w:tc>
          <w:tcPr>
            <w:tcW w:w="98" w:type="pct"/>
            <w:vMerge/>
          </w:tcPr>
          <w:p w14:paraId="56426D6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D6B980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3B32FD0"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7C3E030B"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7207BDF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2E0EDDF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0B66C3C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0071316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11806E1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70D55D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5A3998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1046700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944AEC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AF1A52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035A9D4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46502573"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2412E6" w:rsidRPr="000A056D" w14:paraId="2E7F2CAB" w14:textId="77777777" w:rsidTr="009C3DAA">
        <w:trPr>
          <w:trHeight w:val="20"/>
        </w:trPr>
        <w:tc>
          <w:tcPr>
            <w:tcW w:w="98" w:type="pct"/>
            <w:vMerge/>
          </w:tcPr>
          <w:p w14:paraId="68935FE0" w14:textId="77777777" w:rsidR="002412E6" w:rsidRPr="000A056D" w:rsidRDefault="002412E6" w:rsidP="003474DE">
            <w:pPr>
              <w:spacing w:before="60" w:line="240" w:lineRule="auto"/>
              <w:jc w:val="both"/>
              <w:rPr>
                <w:rFonts w:ascii="Times New Roman" w:eastAsia="Times New Roman" w:hAnsi="Times New Roman"/>
                <w:sz w:val="16"/>
                <w:szCs w:val="16"/>
              </w:rPr>
            </w:pPr>
          </w:p>
        </w:tc>
        <w:tc>
          <w:tcPr>
            <w:tcW w:w="536" w:type="pct"/>
            <w:vMerge/>
          </w:tcPr>
          <w:p w14:paraId="78D215C6" w14:textId="77777777" w:rsidR="002412E6" w:rsidRPr="000A056D" w:rsidRDefault="002412E6"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E9A415F" w14:textId="77777777" w:rsidR="002412E6" w:rsidRPr="000A056D" w:rsidRDefault="002412E6"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6ECA977A" w14:textId="77777777" w:rsidR="002412E6" w:rsidRPr="000A056D" w:rsidRDefault="002412E6"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D220579"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4D38F15C"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1C9040BF"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6510AF8F"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4C2BE86D" w14:textId="77777777" w:rsidR="002412E6" w:rsidRPr="000A056D" w:rsidRDefault="002412E6" w:rsidP="00724311">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B807184" w14:textId="77777777" w:rsidR="002412E6" w:rsidRPr="000A056D" w:rsidRDefault="002412E6" w:rsidP="00724311">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198FBF94"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3AB55673"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59C250C5"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EA16AFD" w14:textId="77777777" w:rsidR="002412E6" w:rsidRPr="000A056D" w:rsidRDefault="002412E6" w:rsidP="00724311">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1922215" w14:textId="77777777" w:rsidR="002412E6" w:rsidRPr="000A056D" w:rsidRDefault="002412E6" w:rsidP="00724311">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E3265FB" w14:textId="77777777" w:rsidR="002412E6" w:rsidRPr="000A056D" w:rsidRDefault="002412E6" w:rsidP="00572FC9">
            <w:pPr>
              <w:spacing w:before="60" w:line="240" w:lineRule="auto"/>
              <w:jc w:val="center"/>
              <w:rPr>
                <w:rFonts w:ascii="Times New Roman" w:eastAsia="Times New Roman" w:hAnsi="Times New Roman"/>
                <w:sz w:val="16"/>
                <w:szCs w:val="16"/>
              </w:rPr>
            </w:pPr>
          </w:p>
        </w:tc>
      </w:tr>
      <w:tr w:rsidR="002412E6" w:rsidRPr="000A056D" w14:paraId="1766FBF7" w14:textId="77777777" w:rsidTr="009C3DAA">
        <w:trPr>
          <w:trHeight w:val="20"/>
        </w:trPr>
        <w:tc>
          <w:tcPr>
            <w:tcW w:w="98" w:type="pct"/>
            <w:vMerge/>
          </w:tcPr>
          <w:p w14:paraId="5FE177D5" w14:textId="77777777" w:rsidR="002412E6" w:rsidRPr="000A056D" w:rsidRDefault="002412E6" w:rsidP="003474DE">
            <w:pPr>
              <w:spacing w:before="60" w:line="240" w:lineRule="auto"/>
              <w:jc w:val="both"/>
              <w:rPr>
                <w:rFonts w:ascii="Times New Roman" w:eastAsia="Times New Roman" w:hAnsi="Times New Roman"/>
                <w:sz w:val="16"/>
                <w:szCs w:val="16"/>
              </w:rPr>
            </w:pPr>
          </w:p>
        </w:tc>
        <w:tc>
          <w:tcPr>
            <w:tcW w:w="536" w:type="pct"/>
            <w:vMerge/>
          </w:tcPr>
          <w:p w14:paraId="67BF0CCE" w14:textId="77777777" w:rsidR="002412E6" w:rsidRPr="000A056D" w:rsidRDefault="002412E6"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75B204A" w14:textId="77777777" w:rsidR="002412E6" w:rsidRPr="000A056D" w:rsidRDefault="002412E6"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300" w:type="pct"/>
            <w:shd w:val="clear" w:color="auto" w:fill="auto"/>
          </w:tcPr>
          <w:p w14:paraId="6DF28E79"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w:t>
            </w:r>
          </w:p>
        </w:tc>
        <w:tc>
          <w:tcPr>
            <w:tcW w:w="291" w:type="pct"/>
            <w:shd w:val="clear" w:color="auto" w:fill="auto"/>
          </w:tcPr>
          <w:p w14:paraId="0D509EC3"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68E75A68" w14:textId="77777777" w:rsidR="002412E6" w:rsidRPr="000A056D" w:rsidRDefault="002412E6" w:rsidP="002412E6">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3" w:type="pct"/>
            <w:shd w:val="clear" w:color="auto" w:fill="auto"/>
          </w:tcPr>
          <w:p w14:paraId="0E843122"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005DA7AB"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23F5F515"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DC7F5AE"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6B28EE46"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1C49DA02" w14:textId="77777777" w:rsidR="002412E6" w:rsidRPr="000A056D" w:rsidRDefault="002412E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83D4BD4" w14:textId="77777777" w:rsidR="002412E6" w:rsidRPr="000A056D" w:rsidRDefault="002412E6" w:rsidP="00724311">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292DA55" w14:textId="77777777" w:rsidR="002412E6" w:rsidRPr="000A056D" w:rsidRDefault="002412E6" w:rsidP="00724311">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16CED250" w14:textId="77777777" w:rsidR="002412E6" w:rsidRPr="000A056D" w:rsidRDefault="002412E6" w:rsidP="00572FC9">
            <w:pPr>
              <w:spacing w:before="60" w:line="240" w:lineRule="auto"/>
              <w:jc w:val="center"/>
              <w:rPr>
                <w:rFonts w:ascii="Times New Roman" w:eastAsia="Times New Roman" w:hAnsi="Times New Roman"/>
                <w:sz w:val="16"/>
                <w:szCs w:val="16"/>
              </w:rPr>
            </w:pPr>
          </w:p>
        </w:tc>
      </w:tr>
      <w:tr w:rsidR="005D7AAE" w:rsidRPr="000A056D" w14:paraId="16850D67" w14:textId="77777777" w:rsidTr="009C3DAA">
        <w:trPr>
          <w:trHeight w:val="20"/>
        </w:trPr>
        <w:tc>
          <w:tcPr>
            <w:tcW w:w="98" w:type="pct"/>
            <w:vMerge w:val="restart"/>
            <w:shd w:val="clear" w:color="auto" w:fill="auto"/>
          </w:tcPr>
          <w:p w14:paraId="64DCEF58"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536" w:type="pct"/>
            <w:vMerge w:val="restart"/>
            <w:shd w:val="clear" w:color="auto" w:fill="auto"/>
          </w:tcPr>
          <w:p w14:paraId="0AD70127"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006F6EE9" w:rsidRPr="000A056D">
              <w:rPr>
                <w:rFonts w:ascii="Times New Roman" w:eastAsia="Times New Roman" w:hAnsi="Times New Roman"/>
                <w:sz w:val="16"/>
                <w:szCs w:val="16"/>
              </w:rPr>
              <w:br/>
            </w:r>
            <w:r w:rsidRPr="000A056D">
              <w:rPr>
                <w:rFonts w:ascii="Times New Roman" w:eastAsia="Times New Roman" w:hAnsi="Times New Roman"/>
                <w:sz w:val="16"/>
                <w:szCs w:val="16"/>
              </w:rPr>
              <w:t>Марий Эл «Медведевская центральная районная больница»</w:t>
            </w:r>
          </w:p>
        </w:tc>
        <w:tc>
          <w:tcPr>
            <w:tcW w:w="448" w:type="pct"/>
            <w:shd w:val="clear" w:color="auto" w:fill="auto"/>
            <w:vAlign w:val="center"/>
          </w:tcPr>
          <w:p w14:paraId="7553E425"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общей практики (семейный врач)</w:t>
            </w:r>
          </w:p>
          <w:p w14:paraId="2E645B60"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B123622"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7,25</w:t>
            </w:r>
          </w:p>
        </w:tc>
        <w:tc>
          <w:tcPr>
            <w:tcW w:w="291" w:type="pct"/>
            <w:shd w:val="clear" w:color="auto" w:fill="auto"/>
          </w:tcPr>
          <w:p w14:paraId="64B3A265"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302" w:type="pct"/>
            <w:shd w:val="clear" w:color="auto" w:fill="auto"/>
          </w:tcPr>
          <w:p w14:paraId="5A69FA0C"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7,25</w:t>
            </w:r>
          </w:p>
        </w:tc>
        <w:tc>
          <w:tcPr>
            <w:tcW w:w="283" w:type="pct"/>
            <w:shd w:val="clear" w:color="auto" w:fill="auto"/>
          </w:tcPr>
          <w:p w14:paraId="2EAA73C7"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302" w:type="pct"/>
            <w:shd w:val="clear" w:color="auto" w:fill="auto"/>
          </w:tcPr>
          <w:p w14:paraId="5C2875D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73D2C5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0DBF0A3"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460" w:type="pct"/>
            <w:shd w:val="clear" w:color="auto" w:fill="auto"/>
          </w:tcPr>
          <w:p w14:paraId="30AB5291"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414" w:type="pct"/>
            <w:shd w:val="clear" w:color="auto" w:fill="auto"/>
          </w:tcPr>
          <w:p w14:paraId="378B44B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4D8EC1C"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75,86</w:t>
            </w:r>
          </w:p>
        </w:tc>
        <w:tc>
          <w:tcPr>
            <w:tcW w:w="424" w:type="pct"/>
            <w:shd w:val="clear" w:color="auto" w:fill="auto"/>
          </w:tcPr>
          <w:p w14:paraId="40E6EC20"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75,86</w:t>
            </w:r>
          </w:p>
        </w:tc>
        <w:tc>
          <w:tcPr>
            <w:tcW w:w="418" w:type="pct"/>
            <w:shd w:val="clear" w:color="auto" w:fill="auto"/>
          </w:tcPr>
          <w:p w14:paraId="75FD6E80"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74718DC1" w14:textId="77777777" w:rsidTr="009C3DAA">
        <w:trPr>
          <w:trHeight w:val="20"/>
        </w:trPr>
        <w:tc>
          <w:tcPr>
            <w:tcW w:w="98" w:type="pct"/>
            <w:vMerge/>
          </w:tcPr>
          <w:p w14:paraId="095FE74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F389E3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A1A240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57E60DE4"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2FAFD7BE"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28,25</w:t>
            </w:r>
          </w:p>
        </w:tc>
        <w:tc>
          <w:tcPr>
            <w:tcW w:w="291" w:type="pct"/>
            <w:shd w:val="clear" w:color="auto" w:fill="auto"/>
          </w:tcPr>
          <w:p w14:paraId="07F46DCB"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26,25</w:t>
            </w:r>
          </w:p>
        </w:tc>
        <w:tc>
          <w:tcPr>
            <w:tcW w:w="302" w:type="pct"/>
            <w:shd w:val="clear" w:color="auto" w:fill="auto"/>
          </w:tcPr>
          <w:p w14:paraId="4724A916"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28,25</w:t>
            </w:r>
          </w:p>
        </w:tc>
        <w:tc>
          <w:tcPr>
            <w:tcW w:w="283" w:type="pct"/>
            <w:shd w:val="clear" w:color="auto" w:fill="auto"/>
          </w:tcPr>
          <w:p w14:paraId="64778E80"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26,25</w:t>
            </w:r>
          </w:p>
        </w:tc>
        <w:tc>
          <w:tcPr>
            <w:tcW w:w="302" w:type="pct"/>
            <w:shd w:val="clear" w:color="auto" w:fill="auto"/>
          </w:tcPr>
          <w:p w14:paraId="59A2B8B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29513C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3C23B3B2"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28</w:t>
            </w:r>
          </w:p>
        </w:tc>
        <w:tc>
          <w:tcPr>
            <w:tcW w:w="460" w:type="pct"/>
            <w:shd w:val="clear" w:color="auto" w:fill="auto"/>
          </w:tcPr>
          <w:p w14:paraId="40B192AC"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28</w:t>
            </w:r>
          </w:p>
        </w:tc>
        <w:tc>
          <w:tcPr>
            <w:tcW w:w="414" w:type="pct"/>
            <w:shd w:val="clear" w:color="auto" w:fill="auto"/>
          </w:tcPr>
          <w:p w14:paraId="7754B69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7EE6E9E"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92,92</w:t>
            </w:r>
          </w:p>
        </w:tc>
        <w:tc>
          <w:tcPr>
            <w:tcW w:w="424" w:type="pct"/>
            <w:shd w:val="clear" w:color="auto" w:fill="auto"/>
          </w:tcPr>
          <w:p w14:paraId="61166542"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92,92</w:t>
            </w:r>
          </w:p>
        </w:tc>
        <w:tc>
          <w:tcPr>
            <w:tcW w:w="418" w:type="pct"/>
            <w:shd w:val="clear" w:color="auto" w:fill="auto"/>
          </w:tcPr>
          <w:p w14:paraId="33378838"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0DD6E59C" w14:textId="77777777" w:rsidTr="009C3DAA">
        <w:trPr>
          <w:trHeight w:val="20"/>
        </w:trPr>
        <w:tc>
          <w:tcPr>
            <w:tcW w:w="98" w:type="pct"/>
            <w:vMerge/>
          </w:tcPr>
          <w:p w14:paraId="435814E8"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2526E26C"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FC9106A"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3F87A1C7"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1561F04"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91" w:type="pct"/>
            <w:shd w:val="clear" w:color="auto" w:fill="auto"/>
          </w:tcPr>
          <w:p w14:paraId="6FF0C07B"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02151B55"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7EC64E0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18ACBE63"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84" w:type="pct"/>
            <w:shd w:val="clear" w:color="auto" w:fill="auto"/>
          </w:tcPr>
          <w:p w14:paraId="3610A3F9"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2" w:type="pct"/>
            <w:shd w:val="clear" w:color="auto" w:fill="auto"/>
          </w:tcPr>
          <w:p w14:paraId="376F504A"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4467EFA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6261285D"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456640E"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25,00</w:t>
            </w:r>
          </w:p>
        </w:tc>
        <w:tc>
          <w:tcPr>
            <w:tcW w:w="424" w:type="pct"/>
            <w:shd w:val="clear" w:color="auto" w:fill="auto"/>
          </w:tcPr>
          <w:p w14:paraId="414958F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35E7849A"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33,33</w:t>
            </w:r>
          </w:p>
        </w:tc>
      </w:tr>
      <w:tr w:rsidR="005D7AAE" w:rsidRPr="000A056D" w14:paraId="5200EA79" w14:textId="77777777" w:rsidTr="009C3DAA">
        <w:trPr>
          <w:trHeight w:val="20"/>
        </w:trPr>
        <w:tc>
          <w:tcPr>
            <w:tcW w:w="98" w:type="pct"/>
            <w:vMerge/>
          </w:tcPr>
          <w:p w14:paraId="0833471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23B511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8A3A6DE"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29456A9E"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717EC50"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1BD1ACC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55DD2CF9"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2113238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7646A81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FAA6C9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1814C396"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6FA00617"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69168DD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214BC00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7212A75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50AB2D97"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686979A" w14:textId="77777777" w:rsidTr="009C3DAA">
        <w:trPr>
          <w:trHeight w:val="20"/>
        </w:trPr>
        <w:tc>
          <w:tcPr>
            <w:tcW w:w="98" w:type="pct"/>
            <w:vMerge/>
          </w:tcPr>
          <w:p w14:paraId="082FFE0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430EC6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3E9ABB8"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466D8131"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72021C5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6,25</w:t>
            </w:r>
          </w:p>
        </w:tc>
        <w:tc>
          <w:tcPr>
            <w:tcW w:w="291" w:type="pct"/>
            <w:shd w:val="clear" w:color="auto" w:fill="auto"/>
          </w:tcPr>
          <w:p w14:paraId="56068395"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6,00</w:t>
            </w:r>
          </w:p>
        </w:tc>
        <w:tc>
          <w:tcPr>
            <w:tcW w:w="302" w:type="pct"/>
            <w:shd w:val="clear" w:color="auto" w:fill="auto"/>
          </w:tcPr>
          <w:p w14:paraId="52F2D1B4"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6,00</w:t>
            </w:r>
          </w:p>
        </w:tc>
        <w:tc>
          <w:tcPr>
            <w:tcW w:w="283" w:type="pct"/>
            <w:shd w:val="clear" w:color="auto" w:fill="auto"/>
          </w:tcPr>
          <w:p w14:paraId="4863D9C8"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6,00</w:t>
            </w:r>
          </w:p>
        </w:tc>
        <w:tc>
          <w:tcPr>
            <w:tcW w:w="302" w:type="pct"/>
            <w:shd w:val="clear" w:color="auto" w:fill="auto"/>
          </w:tcPr>
          <w:p w14:paraId="39A69D02"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4" w:type="pct"/>
            <w:shd w:val="clear" w:color="auto" w:fill="auto"/>
          </w:tcPr>
          <w:p w14:paraId="47E216EA"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795E9E5"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5D3ADCB1"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14" w:type="pct"/>
            <w:shd w:val="clear" w:color="auto" w:fill="auto"/>
          </w:tcPr>
          <w:p w14:paraId="36315EB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F0BB2AE"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96,00</w:t>
            </w:r>
          </w:p>
        </w:tc>
        <w:tc>
          <w:tcPr>
            <w:tcW w:w="424" w:type="pct"/>
            <w:shd w:val="clear" w:color="auto" w:fill="auto"/>
          </w:tcPr>
          <w:p w14:paraId="1ED27E07"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C398A98"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0DB88B4A" w14:textId="77777777" w:rsidTr="009C3DAA">
        <w:trPr>
          <w:trHeight w:val="20"/>
        </w:trPr>
        <w:tc>
          <w:tcPr>
            <w:tcW w:w="98" w:type="pct"/>
            <w:vMerge/>
          </w:tcPr>
          <w:p w14:paraId="4472B32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F4EDE1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FAA0D4B"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09CCA4EE" w14:textId="77777777" w:rsidR="005D7AAE" w:rsidRPr="000A056D" w:rsidRDefault="005D7AAE" w:rsidP="00572FC9">
            <w:pPr>
              <w:spacing w:before="60" w:line="240" w:lineRule="auto"/>
              <w:jc w:val="both"/>
              <w:rPr>
                <w:rFonts w:ascii="Times New Roman" w:eastAsia="Times New Roman" w:hAnsi="Times New Roman"/>
                <w:sz w:val="16"/>
                <w:szCs w:val="16"/>
              </w:rPr>
            </w:pPr>
          </w:p>
          <w:p w14:paraId="0ADFF829" w14:textId="77777777" w:rsidR="006F6EE9" w:rsidRPr="000A056D" w:rsidRDefault="006F6EE9"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4D3FEB20"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w:t>
            </w:r>
          </w:p>
        </w:tc>
        <w:tc>
          <w:tcPr>
            <w:tcW w:w="291" w:type="pct"/>
            <w:shd w:val="clear" w:color="auto" w:fill="auto"/>
          </w:tcPr>
          <w:p w14:paraId="282C073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3C1E761E" w14:textId="77777777" w:rsidR="005D7AAE" w:rsidRPr="000A056D" w:rsidRDefault="00724311"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77A6374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3EA2E16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4" w:type="pct"/>
            <w:shd w:val="clear" w:color="auto" w:fill="auto"/>
          </w:tcPr>
          <w:p w14:paraId="09AEF59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1810069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39D9577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61FD928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7EB092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6ECAFB4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7C16B20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5D7AAE" w:rsidRPr="000A056D" w14:paraId="44078377" w14:textId="77777777" w:rsidTr="009C3DAA">
        <w:trPr>
          <w:trHeight w:val="20"/>
        </w:trPr>
        <w:tc>
          <w:tcPr>
            <w:tcW w:w="98" w:type="pct"/>
            <w:vMerge w:val="restart"/>
            <w:shd w:val="clear" w:color="auto" w:fill="auto"/>
          </w:tcPr>
          <w:p w14:paraId="7BC45A24"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lastRenderedPageBreak/>
              <w:t>8.</w:t>
            </w:r>
          </w:p>
        </w:tc>
        <w:tc>
          <w:tcPr>
            <w:tcW w:w="536" w:type="pct"/>
            <w:vMerge w:val="restart"/>
            <w:shd w:val="clear" w:color="auto" w:fill="auto"/>
          </w:tcPr>
          <w:p w14:paraId="36C30320"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«Моркинская центральная районная больница»</w:t>
            </w:r>
          </w:p>
        </w:tc>
        <w:tc>
          <w:tcPr>
            <w:tcW w:w="448" w:type="pct"/>
            <w:shd w:val="clear" w:color="auto" w:fill="auto"/>
            <w:vAlign w:val="center"/>
          </w:tcPr>
          <w:p w14:paraId="725BB9C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общей практики (семейный врач)</w:t>
            </w:r>
          </w:p>
        </w:tc>
        <w:tc>
          <w:tcPr>
            <w:tcW w:w="300" w:type="pct"/>
            <w:shd w:val="clear" w:color="auto" w:fill="auto"/>
          </w:tcPr>
          <w:p w14:paraId="43F2778F"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r w:rsidR="005D7AAE" w:rsidRPr="000A056D">
              <w:rPr>
                <w:rFonts w:ascii="Times New Roman" w:eastAsia="Times New Roman" w:hAnsi="Times New Roman"/>
                <w:sz w:val="16"/>
                <w:szCs w:val="16"/>
              </w:rPr>
              <w:t>,50</w:t>
            </w:r>
          </w:p>
        </w:tc>
        <w:tc>
          <w:tcPr>
            <w:tcW w:w="291" w:type="pct"/>
            <w:shd w:val="clear" w:color="auto" w:fill="auto"/>
          </w:tcPr>
          <w:p w14:paraId="47E17D6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302" w:type="pct"/>
            <w:shd w:val="clear" w:color="auto" w:fill="auto"/>
          </w:tcPr>
          <w:p w14:paraId="30945A5E"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r w:rsidR="005D7AAE" w:rsidRPr="000A056D">
              <w:rPr>
                <w:rFonts w:ascii="Times New Roman" w:eastAsia="Times New Roman" w:hAnsi="Times New Roman"/>
                <w:sz w:val="16"/>
                <w:szCs w:val="16"/>
              </w:rPr>
              <w:t>,50</w:t>
            </w:r>
          </w:p>
        </w:tc>
        <w:tc>
          <w:tcPr>
            <w:tcW w:w="283" w:type="pct"/>
            <w:shd w:val="clear" w:color="auto" w:fill="auto"/>
          </w:tcPr>
          <w:p w14:paraId="465B975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302" w:type="pct"/>
            <w:shd w:val="clear" w:color="auto" w:fill="auto"/>
          </w:tcPr>
          <w:p w14:paraId="42CA0AF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C12C90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7B790B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3838E2D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14" w:type="pct"/>
            <w:shd w:val="clear" w:color="auto" w:fill="auto"/>
          </w:tcPr>
          <w:p w14:paraId="79639B8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D51D404"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c>
          <w:tcPr>
            <w:tcW w:w="424" w:type="pct"/>
            <w:shd w:val="clear" w:color="auto" w:fill="auto"/>
          </w:tcPr>
          <w:p w14:paraId="473F9F27"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c>
          <w:tcPr>
            <w:tcW w:w="418" w:type="pct"/>
            <w:shd w:val="clear" w:color="auto" w:fill="auto"/>
          </w:tcPr>
          <w:p w14:paraId="6EC98530"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3E076703" w14:textId="77777777" w:rsidTr="009C3DAA">
        <w:trPr>
          <w:trHeight w:val="20"/>
        </w:trPr>
        <w:tc>
          <w:tcPr>
            <w:tcW w:w="98" w:type="pct"/>
            <w:vMerge/>
          </w:tcPr>
          <w:p w14:paraId="6F4B3DF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495802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6632EF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060D93CC"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1EBB952"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r w:rsidR="005D7AAE" w:rsidRPr="000A056D">
              <w:rPr>
                <w:rFonts w:ascii="Times New Roman" w:eastAsia="Times New Roman" w:hAnsi="Times New Roman"/>
                <w:sz w:val="16"/>
                <w:szCs w:val="16"/>
              </w:rPr>
              <w:t>,00</w:t>
            </w:r>
          </w:p>
        </w:tc>
        <w:tc>
          <w:tcPr>
            <w:tcW w:w="291" w:type="pct"/>
            <w:shd w:val="clear" w:color="auto" w:fill="auto"/>
          </w:tcPr>
          <w:p w14:paraId="5B31722D"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r w:rsidR="005D7AAE" w:rsidRPr="000A056D">
              <w:rPr>
                <w:rFonts w:ascii="Times New Roman" w:eastAsia="Times New Roman" w:hAnsi="Times New Roman"/>
                <w:sz w:val="16"/>
                <w:szCs w:val="16"/>
              </w:rPr>
              <w:t>,50</w:t>
            </w:r>
          </w:p>
        </w:tc>
        <w:tc>
          <w:tcPr>
            <w:tcW w:w="302" w:type="pct"/>
            <w:shd w:val="clear" w:color="auto" w:fill="auto"/>
          </w:tcPr>
          <w:p w14:paraId="12F61E10"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r w:rsidR="005D7AAE" w:rsidRPr="000A056D">
              <w:rPr>
                <w:rFonts w:ascii="Times New Roman" w:eastAsia="Times New Roman" w:hAnsi="Times New Roman"/>
                <w:sz w:val="16"/>
                <w:szCs w:val="16"/>
              </w:rPr>
              <w:t>,00</w:t>
            </w:r>
          </w:p>
        </w:tc>
        <w:tc>
          <w:tcPr>
            <w:tcW w:w="283" w:type="pct"/>
            <w:shd w:val="clear" w:color="auto" w:fill="auto"/>
          </w:tcPr>
          <w:p w14:paraId="06EC0D01"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r w:rsidR="005D7AAE" w:rsidRPr="000A056D">
              <w:rPr>
                <w:rFonts w:ascii="Times New Roman" w:eastAsia="Times New Roman" w:hAnsi="Times New Roman"/>
                <w:sz w:val="16"/>
                <w:szCs w:val="16"/>
              </w:rPr>
              <w:t>,50</w:t>
            </w:r>
          </w:p>
        </w:tc>
        <w:tc>
          <w:tcPr>
            <w:tcW w:w="302" w:type="pct"/>
            <w:shd w:val="clear" w:color="auto" w:fill="auto"/>
          </w:tcPr>
          <w:p w14:paraId="28BB93E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3F2551F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15C65D28"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460" w:type="pct"/>
            <w:shd w:val="clear" w:color="auto" w:fill="auto"/>
          </w:tcPr>
          <w:p w14:paraId="75F074A3"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414" w:type="pct"/>
            <w:shd w:val="clear" w:color="auto" w:fill="auto"/>
          </w:tcPr>
          <w:p w14:paraId="24B7786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2D9272D0"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91,67</w:t>
            </w:r>
          </w:p>
        </w:tc>
        <w:tc>
          <w:tcPr>
            <w:tcW w:w="424" w:type="pct"/>
            <w:shd w:val="clear" w:color="auto" w:fill="auto"/>
          </w:tcPr>
          <w:p w14:paraId="664B7146"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91,67</w:t>
            </w:r>
          </w:p>
        </w:tc>
        <w:tc>
          <w:tcPr>
            <w:tcW w:w="418" w:type="pct"/>
            <w:shd w:val="clear" w:color="auto" w:fill="auto"/>
          </w:tcPr>
          <w:p w14:paraId="774570DB"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F7583D3" w14:textId="77777777" w:rsidTr="009C3DAA">
        <w:trPr>
          <w:trHeight w:val="20"/>
        </w:trPr>
        <w:tc>
          <w:tcPr>
            <w:tcW w:w="98" w:type="pct"/>
            <w:vMerge/>
          </w:tcPr>
          <w:p w14:paraId="3D07B5D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6BD77AC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448D17C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73D6FDA5"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19CD8B8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7D6F1CD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2AB2AA5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233EA39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3517216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369AA8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17BF369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1D9EE26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3605A3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270DC4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EC0290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CF1B33A"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3728B44A" w14:textId="77777777" w:rsidTr="009C3DAA">
        <w:trPr>
          <w:trHeight w:val="20"/>
        </w:trPr>
        <w:tc>
          <w:tcPr>
            <w:tcW w:w="98" w:type="pct"/>
            <w:vMerge/>
          </w:tcPr>
          <w:p w14:paraId="7A4F01A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3FE5E5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1077371C"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4889E36B"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CE66D3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5EF7CB2A"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6339E67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3F4C609E"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7023560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6A73E9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91881E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2C3CD92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563A3A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A8937FF"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0D3609AE"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6D1E1C18"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6E9A311" w14:textId="77777777" w:rsidTr="009C3DAA">
        <w:trPr>
          <w:trHeight w:val="20"/>
        </w:trPr>
        <w:tc>
          <w:tcPr>
            <w:tcW w:w="98" w:type="pct"/>
            <w:vMerge/>
          </w:tcPr>
          <w:p w14:paraId="2F99403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2540725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46E511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p w14:paraId="072993A9"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11265A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19D1A3E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1A89F3F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396222A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4D8302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4" w:type="pct"/>
            <w:shd w:val="clear" w:color="auto" w:fill="auto"/>
          </w:tcPr>
          <w:p w14:paraId="74BCB0B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92" w:type="pct"/>
            <w:shd w:val="clear" w:color="auto" w:fill="auto"/>
          </w:tcPr>
          <w:p w14:paraId="05D5620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661EB43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42F527C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203F02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C2119D3"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1CE8B80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8F4BA9" w:rsidRPr="000A056D" w14:paraId="5ACBE031" w14:textId="77777777" w:rsidTr="009C3DAA">
        <w:trPr>
          <w:trHeight w:val="20"/>
        </w:trPr>
        <w:tc>
          <w:tcPr>
            <w:tcW w:w="98" w:type="pct"/>
            <w:vMerge/>
          </w:tcPr>
          <w:p w14:paraId="6C217C92" w14:textId="77777777" w:rsidR="008F4BA9" w:rsidRPr="000A056D" w:rsidRDefault="008F4BA9" w:rsidP="003474DE">
            <w:pPr>
              <w:spacing w:before="60" w:line="240" w:lineRule="auto"/>
              <w:jc w:val="both"/>
              <w:rPr>
                <w:rFonts w:ascii="Times New Roman" w:eastAsia="Times New Roman" w:hAnsi="Times New Roman"/>
                <w:sz w:val="16"/>
                <w:szCs w:val="16"/>
              </w:rPr>
            </w:pPr>
          </w:p>
        </w:tc>
        <w:tc>
          <w:tcPr>
            <w:tcW w:w="536" w:type="pct"/>
            <w:vMerge/>
          </w:tcPr>
          <w:p w14:paraId="5BB4CC1F" w14:textId="77777777" w:rsidR="008F4BA9" w:rsidRPr="000A056D" w:rsidRDefault="008F4BA9"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4207AE6F" w14:textId="77777777" w:rsidR="008F4BA9" w:rsidRPr="000A056D" w:rsidRDefault="008F4BA9"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3BBBA4C0" w14:textId="77777777" w:rsidR="008F4BA9" w:rsidRPr="000A056D" w:rsidRDefault="008F4BA9"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28AC3E15"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91" w:type="pct"/>
            <w:shd w:val="clear" w:color="auto" w:fill="auto"/>
          </w:tcPr>
          <w:p w14:paraId="72D6676B" w14:textId="77777777" w:rsidR="008F4BA9" w:rsidRPr="000A056D" w:rsidRDefault="008F4BA9"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264A7221"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83" w:type="pct"/>
            <w:shd w:val="clear" w:color="auto" w:fill="auto"/>
          </w:tcPr>
          <w:p w14:paraId="11091204" w14:textId="77777777" w:rsidR="008F4BA9" w:rsidRPr="000A056D" w:rsidRDefault="008F4BA9"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2404D582"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687F9C96"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2A727D3"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61AF6A65"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21918CFF"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67DAD71E" w14:textId="77777777" w:rsidR="008F4BA9" w:rsidRPr="000A056D" w:rsidRDefault="008F4BA9"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517B9AD9" w14:textId="77777777" w:rsidR="008F4BA9" w:rsidRPr="000A056D" w:rsidRDefault="008F4BA9"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DF067D4" w14:textId="77777777" w:rsidR="008F4BA9" w:rsidRPr="000A056D" w:rsidRDefault="008F4BA9" w:rsidP="00572FC9">
            <w:pPr>
              <w:spacing w:before="60" w:line="240" w:lineRule="auto"/>
              <w:jc w:val="center"/>
              <w:rPr>
                <w:rFonts w:ascii="Times New Roman" w:eastAsia="Times New Roman" w:hAnsi="Times New Roman"/>
                <w:sz w:val="16"/>
                <w:szCs w:val="16"/>
              </w:rPr>
            </w:pPr>
          </w:p>
        </w:tc>
      </w:tr>
      <w:tr w:rsidR="005D7AAE" w:rsidRPr="000A056D" w14:paraId="4E5B4CAA" w14:textId="77777777" w:rsidTr="009C3DAA">
        <w:trPr>
          <w:trHeight w:val="20"/>
        </w:trPr>
        <w:tc>
          <w:tcPr>
            <w:tcW w:w="98" w:type="pct"/>
            <w:vMerge/>
          </w:tcPr>
          <w:p w14:paraId="5A64B022"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63C5FD9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D9F542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246BB655"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33E98C5"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237798C2"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3E2C0020"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3" w:type="pct"/>
            <w:shd w:val="clear" w:color="auto" w:fill="auto"/>
          </w:tcPr>
          <w:p w14:paraId="390DA790"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5BE2144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B30E74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E24349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7E02D42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4D92D9A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5B3C52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C9EACC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5E5718B2"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55FDE375" w14:textId="77777777" w:rsidTr="009C3DAA">
        <w:trPr>
          <w:trHeight w:val="20"/>
        </w:trPr>
        <w:tc>
          <w:tcPr>
            <w:tcW w:w="98" w:type="pct"/>
            <w:vMerge w:val="restart"/>
            <w:shd w:val="clear" w:color="auto" w:fill="auto"/>
          </w:tcPr>
          <w:p w14:paraId="1F98F418"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536" w:type="pct"/>
            <w:vMerge w:val="restart"/>
            <w:shd w:val="clear" w:color="auto" w:fill="auto"/>
          </w:tcPr>
          <w:p w14:paraId="49D90A7E"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«Новоторъяльская центральная районная больница»</w:t>
            </w:r>
          </w:p>
        </w:tc>
        <w:tc>
          <w:tcPr>
            <w:tcW w:w="448" w:type="pct"/>
            <w:shd w:val="clear" w:color="auto" w:fill="auto"/>
            <w:vAlign w:val="center"/>
          </w:tcPr>
          <w:p w14:paraId="26747272"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общей практики (семейный врач)</w:t>
            </w:r>
          </w:p>
          <w:p w14:paraId="5C573DC1"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19E8F3C0"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5D7AAE" w:rsidRPr="000A056D">
              <w:rPr>
                <w:rFonts w:ascii="Times New Roman" w:eastAsia="Times New Roman" w:hAnsi="Times New Roman"/>
                <w:sz w:val="16"/>
                <w:szCs w:val="16"/>
              </w:rPr>
              <w:t>,00</w:t>
            </w:r>
          </w:p>
        </w:tc>
        <w:tc>
          <w:tcPr>
            <w:tcW w:w="291" w:type="pct"/>
            <w:shd w:val="clear" w:color="auto" w:fill="auto"/>
          </w:tcPr>
          <w:p w14:paraId="18DBD00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43C8C774"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5D7AAE" w:rsidRPr="000A056D">
              <w:rPr>
                <w:rFonts w:ascii="Times New Roman" w:eastAsia="Times New Roman" w:hAnsi="Times New Roman"/>
                <w:sz w:val="16"/>
                <w:szCs w:val="16"/>
              </w:rPr>
              <w:t>,00</w:t>
            </w:r>
          </w:p>
        </w:tc>
        <w:tc>
          <w:tcPr>
            <w:tcW w:w="283" w:type="pct"/>
            <w:shd w:val="clear" w:color="auto" w:fill="auto"/>
          </w:tcPr>
          <w:p w14:paraId="0898935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6059678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60E516E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FACA7F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2DB44E8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9345EE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692B003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31B5297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0E044CAB"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643D2B8" w14:textId="77777777" w:rsidTr="009C3DAA">
        <w:trPr>
          <w:trHeight w:val="20"/>
        </w:trPr>
        <w:tc>
          <w:tcPr>
            <w:tcW w:w="98" w:type="pct"/>
            <w:vMerge/>
          </w:tcPr>
          <w:p w14:paraId="080BE73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BB19EB7"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822B0B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65E32FD4"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7AECAE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w:t>
            </w:r>
          </w:p>
        </w:tc>
        <w:tc>
          <w:tcPr>
            <w:tcW w:w="291" w:type="pct"/>
            <w:shd w:val="clear" w:color="auto" w:fill="auto"/>
          </w:tcPr>
          <w:p w14:paraId="67AA0509"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302" w:type="pct"/>
            <w:shd w:val="clear" w:color="auto" w:fill="auto"/>
          </w:tcPr>
          <w:p w14:paraId="0090084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w:t>
            </w:r>
          </w:p>
        </w:tc>
        <w:tc>
          <w:tcPr>
            <w:tcW w:w="283" w:type="pct"/>
            <w:shd w:val="clear" w:color="auto" w:fill="auto"/>
          </w:tcPr>
          <w:p w14:paraId="309B709A"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302" w:type="pct"/>
            <w:shd w:val="clear" w:color="auto" w:fill="auto"/>
          </w:tcPr>
          <w:p w14:paraId="563B9CB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7F8C70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DF7465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025203F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14" w:type="pct"/>
            <w:shd w:val="clear" w:color="auto" w:fill="auto"/>
          </w:tcPr>
          <w:p w14:paraId="1F6F19D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43DF671"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95,00</w:t>
            </w:r>
          </w:p>
        </w:tc>
        <w:tc>
          <w:tcPr>
            <w:tcW w:w="424" w:type="pct"/>
            <w:shd w:val="clear" w:color="auto" w:fill="auto"/>
          </w:tcPr>
          <w:p w14:paraId="5824082B"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95,00</w:t>
            </w:r>
          </w:p>
        </w:tc>
        <w:tc>
          <w:tcPr>
            <w:tcW w:w="418" w:type="pct"/>
            <w:shd w:val="clear" w:color="auto" w:fill="auto"/>
          </w:tcPr>
          <w:p w14:paraId="795A3F85"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A8A81EB" w14:textId="77777777" w:rsidTr="009C3DAA">
        <w:trPr>
          <w:trHeight w:val="20"/>
        </w:trPr>
        <w:tc>
          <w:tcPr>
            <w:tcW w:w="98" w:type="pct"/>
            <w:vMerge/>
          </w:tcPr>
          <w:p w14:paraId="42F7AAF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267BD6C"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0DAA855"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6F78A562"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026D9F02"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4279D3B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56BAD71D"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58DB4BA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6FF2108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3470A9C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12D89F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2B12805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FD1E7C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2B6F37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2FA74BC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p w14:paraId="40134E43" w14:textId="77777777" w:rsidR="008F4BA9" w:rsidRPr="000A056D" w:rsidRDefault="008F4BA9"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3FAE3DED"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733A9E4A" w14:textId="77777777" w:rsidTr="009C3DAA">
        <w:trPr>
          <w:trHeight w:val="20"/>
        </w:trPr>
        <w:tc>
          <w:tcPr>
            <w:tcW w:w="98" w:type="pct"/>
            <w:vMerge/>
          </w:tcPr>
          <w:p w14:paraId="4EA6DF8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2D9F8A2"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F2460B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219EAAFD"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F127E54"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63855539" w14:textId="77777777" w:rsidR="005D7AAE" w:rsidRPr="000A056D" w:rsidRDefault="005D7AAE"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8F4BA9" w:rsidRPr="000A056D">
              <w:rPr>
                <w:rFonts w:ascii="Times New Roman" w:eastAsia="Times New Roman" w:hAnsi="Times New Roman"/>
                <w:sz w:val="16"/>
                <w:szCs w:val="16"/>
              </w:rPr>
              <w:t>7</w:t>
            </w:r>
            <w:r w:rsidRPr="000A056D">
              <w:rPr>
                <w:rFonts w:ascii="Times New Roman" w:eastAsia="Times New Roman" w:hAnsi="Times New Roman"/>
                <w:sz w:val="16"/>
                <w:szCs w:val="16"/>
              </w:rPr>
              <w:t>5</w:t>
            </w:r>
          </w:p>
        </w:tc>
        <w:tc>
          <w:tcPr>
            <w:tcW w:w="302" w:type="pct"/>
            <w:shd w:val="clear" w:color="auto" w:fill="auto"/>
          </w:tcPr>
          <w:p w14:paraId="0D235D74" w14:textId="77777777" w:rsidR="005D7AAE" w:rsidRPr="000A056D" w:rsidRDefault="005D7AAE"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8F4BA9" w:rsidRPr="000A056D">
              <w:rPr>
                <w:rFonts w:ascii="Times New Roman" w:eastAsia="Times New Roman" w:hAnsi="Times New Roman"/>
                <w:sz w:val="16"/>
                <w:szCs w:val="16"/>
              </w:rPr>
              <w:t>00</w:t>
            </w:r>
          </w:p>
        </w:tc>
        <w:tc>
          <w:tcPr>
            <w:tcW w:w="283" w:type="pct"/>
            <w:shd w:val="clear" w:color="auto" w:fill="auto"/>
          </w:tcPr>
          <w:p w14:paraId="20C4D447" w14:textId="77777777" w:rsidR="005D7AAE" w:rsidRPr="000A056D" w:rsidRDefault="005D7AAE"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8F4BA9" w:rsidRPr="000A056D">
              <w:rPr>
                <w:rFonts w:ascii="Times New Roman" w:eastAsia="Times New Roman" w:hAnsi="Times New Roman"/>
                <w:sz w:val="16"/>
                <w:szCs w:val="16"/>
              </w:rPr>
              <w:t>7</w:t>
            </w:r>
            <w:r w:rsidRPr="000A056D">
              <w:rPr>
                <w:rFonts w:ascii="Times New Roman" w:eastAsia="Times New Roman" w:hAnsi="Times New Roman"/>
                <w:sz w:val="16"/>
                <w:szCs w:val="16"/>
              </w:rPr>
              <w:t>5</w:t>
            </w:r>
          </w:p>
        </w:tc>
        <w:tc>
          <w:tcPr>
            <w:tcW w:w="302" w:type="pct"/>
            <w:shd w:val="clear" w:color="auto" w:fill="auto"/>
          </w:tcPr>
          <w:p w14:paraId="3A1076E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24AEE80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507C8B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76AB86C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2D5E043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AD3905D"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75,00</w:t>
            </w:r>
          </w:p>
        </w:tc>
        <w:tc>
          <w:tcPr>
            <w:tcW w:w="424" w:type="pct"/>
            <w:shd w:val="clear" w:color="auto" w:fill="auto"/>
          </w:tcPr>
          <w:p w14:paraId="7155FAFA"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75,00</w:t>
            </w:r>
          </w:p>
        </w:tc>
        <w:tc>
          <w:tcPr>
            <w:tcW w:w="418" w:type="pct"/>
            <w:shd w:val="clear" w:color="auto" w:fill="auto"/>
          </w:tcPr>
          <w:p w14:paraId="0A8A35B2"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6DE1F010" w14:textId="77777777" w:rsidTr="009C3DAA">
        <w:trPr>
          <w:trHeight w:val="105"/>
        </w:trPr>
        <w:tc>
          <w:tcPr>
            <w:tcW w:w="98" w:type="pct"/>
            <w:vMerge/>
          </w:tcPr>
          <w:p w14:paraId="2AD778A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273CEE4C"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78E9999"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300" w:type="pct"/>
            <w:shd w:val="clear" w:color="auto" w:fill="auto"/>
          </w:tcPr>
          <w:p w14:paraId="64A7611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0443A4E4"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32197EE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3" w:type="pct"/>
            <w:shd w:val="clear" w:color="auto" w:fill="auto"/>
          </w:tcPr>
          <w:p w14:paraId="1725D649" w14:textId="77777777" w:rsidR="005D7AAE" w:rsidRPr="000A056D" w:rsidRDefault="005D7AAE"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8F4BA9" w:rsidRPr="000A056D">
              <w:rPr>
                <w:rFonts w:ascii="Times New Roman" w:eastAsia="Times New Roman" w:hAnsi="Times New Roman"/>
                <w:sz w:val="16"/>
                <w:szCs w:val="16"/>
              </w:rPr>
              <w:t>50</w:t>
            </w:r>
          </w:p>
        </w:tc>
        <w:tc>
          <w:tcPr>
            <w:tcW w:w="302" w:type="pct"/>
            <w:shd w:val="clear" w:color="auto" w:fill="auto"/>
          </w:tcPr>
          <w:p w14:paraId="219A5FC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3A58093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E65585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70FBF77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D52ABD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7961AF6"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14952563"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8C80E86"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8F4BA9" w:rsidRPr="000A056D" w14:paraId="499B0BA9" w14:textId="77777777" w:rsidTr="009C3DAA">
        <w:trPr>
          <w:trHeight w:val="20"/>
        </w:trPr>
        <w:tc>
          <w:tcPr>
            <w:tcW w:w="98" w:type="pct"/>
            <w:vMerge w:val="restart"/>
            <w:shd w:val="clear" w:color="auto" w:fill="auto"/>
          </w:tcPr>
          <w:p w14:paraId="0FC3774C" w14:textId="77777777" w:rsidR="008F4BA9" w:rsidRPr="000A056D" w:rsidRDefault="008F4BA9"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lastRenderedPageBreak/>
              <w:t>10.</w:t>
            </w:r>
          </w:p>
        </w:tc>
        <w:tc>
          <w:tcPr>
            <w:tcW w:w="536" w:type="pct"/>
            <w:vMerge w:val="restart"/>
            <w:shd w:val="clear" w:color="auto" w:fill="auto"/>
          </w:tcPr>
          <w:p w14:paraId="58C45E39" w14:textId="77777777" w:rsidR="008F4BA9" w:rsidRPr="000A056D" w:rsidRDefault="008F4BA9"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«Оршанская центральная районная больница»</w:t>
            </w:r>
          </w:p>
        </w:tc>
        <w:tc>
          <w:tcPr>
            <w:tcW w:w="448" w:type="pct"/>
            <w:shd w:val="clear" w:color="auto" w:fill="auto"/>
            <w:vAlign w:val="center"/>
          </w:tcPr>
          <w:p w14:paraId="005F92B8" w14:textId="77777777" w:rsidR="008F4BA9" w:rsidRPr="000A056D" w:rsidRDefault="008F4BA9"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общей практики (семейный врач)</w:t>
            </w:r>
          </w:p>
          <w:p w14:paraId="6D8C406F" w14:textId="77777777" w:rsidR="008F4BA9" w:rsidRPr="000A056D" w:rsidRDefault="008F4BA9"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3890C6E1"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91" w:type="pct"/>
            <w:shd w:val="clear" w:color="auto" w:fill="auto"/>
          </w:tcPr>
          <w:p w14:paraId="252A84D3"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302" w:type="pct"/>
            <w:shd w:val="clear" w:color="auto" w:fill="auto"/>
          </w:tcPr>
          <w:p w14:paraId="6B365962"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83" w:type="pct"/>
            <w:shd w:val="clear" w:color="auto" w:fill="auto"/>
          </w:tcPr>
          <w:p w14:paraId="1F0FF06D"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302" w:type="pct"/>
            <w:shd w:val="clear" w:color="auto" w:fill="auto"/>
          </w:tcPr>
          <w:p w14:paraId="418747C2"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DD8C639"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039765E"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60" w:type="pct"/>
            <w:shd w:val="clear" w:color="auto" w:fill="auto"/>
          </w:tcPr>
          <w:p w14:paraId="377E98CA"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14" w:type="pct"/>
            <w:shd w:val="clear" w:color="auto" w:fill="auto"/>
          </w:tcPr>
          <w:p w14:paraId="0EB85068"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FF17188" w14:textId="77777777" w:rsidR="008F4BA9" w:rsidRPr="000A056D" w:rsidRDefault="008F4BA9"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C9D60BE" w14:textId="77777777" w:rsidR="008F4BA9" w:rsidRPr="000A056D" w:rsidRDefault="008F4BA9"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C956045" w14:textId="77777777" w:rsidR="008F4BA9" w:rsidRPr="000A056D" w:rsidRDefault="008F4BA9" w:rsidP="00572FC9">
            <w:pPr>
              <w:spacing w:before="60" w:line="240" w:lineRule="auto"/>
              <w:jc w:val="center"/>
              <w:rPr>
                <w:rFonts w:ascii="Times New Roman" w:eastAsia="Times New Roman" w:hAnsi="Times New Roman"/>
                <w:sz w:val="16"/>
                <w:szCs w:val="16"/>
              </w:rPr>
            </w:pPr>
          </w:p>
        </w:tc>
      </w:tr>
      <w:tr w:rsidR="005D7AAE" w:rsidRPr="000A056D" w14:paraId="6A3634B4" w14:textId="77777777" w:rsidTr="009C3DAA">
        <w:trPr>
          <w:trHeight w:val="20"/>
        </w:trPr>
        <w:tc>
          <w:tcPr>
            <w:tcW w:w="98" w:type="pct"/>
            <w:vMerge/>
          </w:tcPr>
          <w:p w14:paraId="5C1B2F0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9E726B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3C3E1F0"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1CBF9047"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7C0EB05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291" w:type="pct"/>
            <w:shd w:val="clear" w:color="auto" w:fill="auto"/>
          </w:tcPr>
          <w:p w14:paraId="5A8FA41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302" w:type="pct"/>
            <w:shd w:val="clear" w:color="auto" w:fill="auto"/>
          </w:tcPr>
          <w:p w14:paraId="5396DFE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283" w:type="pct"/>
            <w:shd w:val="clear" w:color="auto" w:fill="auto"/>
          </w:tcPr>
          <w:p w14:paraId="5E18305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302" w:type="pct"/>
            <w:shd w:val="clear" w:color="auto" w:fill="auto"/>
          </w:tcPr>
          <w:p w14:paraId="6103D69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6B4B6BC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772180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460" w:type="pct"/>
            <w:shd w:val="clear" w:color="auto" w:fill="auto"/>
          </w:tcPr>
          <w:p w14:paraId="7F112FB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414" w:type="pct"/>
            <w:shd w:val="clear" w:color="auto" w:fill="auto"/>
          </w:tcPr>
          <w:p w14:paraId="51616C6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2187B5D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E586C9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514BF656"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44B0A8F3" w14:textId="77777777" w:rsidTr="009C3DAA">
        <w:trPr>
          <w:trHeight w:val="20"/>
        </w:trPr>
        <w:tc>
          <w:tcPr>
            <w:tcW w:w="98" w:type="pct"/>
            <w:vMerge/>
          </w:tcPr>
          <w:p w14:paraId="3C90DA12"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C0AC7F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4A6505B"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5B65960A"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339D57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3CBE721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712CE4D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6253837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38E8309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3E9D1D6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C7E88C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0D52449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281EFA5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77714D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3E66E37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C30BC33"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FFC97F2" w14:textId="77777777" w:rsidTr="009C3DAA">
        <w:trPr>
          <w:trHeight w:val="20"/>
        </w:trPr>
        <w:tc>
          <w:tcPr>
            <w:tcW w:w="98" w:type="pct"/>
            <w:vMerge/>
          </w:tcPr>
          <w:p w14:paraId="484E438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D805B7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4040E501"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149E2105"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1165858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7EBF3A5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92D25D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2410AE7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2F013E5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DC1F4F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74DF5B4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37BDB1C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35AB47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9C99BB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5667593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55D6E42E"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FF66798" w14:textId="77777777" w:rsidTr="009C3DAA">
        <w:trPr>
          <w:trHeight w:val="20"/>
        </w:trPr>
        <w:tc>
          <w:tcPr>
            <w:tcW w:w="98" w:type="pct"/>
            <w:vMerge/>
          </w:tcPr>
          <w:p w14:paraId="085DF39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7567EB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C47CEF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19DB4162"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0B67FEE2"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91" w:type="pct"/>
            <w:shd w:val="clear" w:color="auto" w:fill="auto"/>
          </w:tcPr>
          <w:p w14:paraId="2FA9D302"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302" w:type="pct"/>
            <w:shd w:val="clear" w:color="auto" w:fill="auto"/>
          </w:tcPr>
          <w:p w14:paraId="2110C254"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83" w:type="pct"/>
            <w:shd w:val="clear" w:color="auto" w:fill="auto"/>
          </w:tcPr>
          <w:p w14:paraId="1AFBD8C0"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302" w:type="pct"/>
            <w:shd w:val="clear" w:color="auto" w:fill="auto"/>
          </w:tcPr>
          <w:p w14:paraId="4AB6F51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4" w:type="pct"/>
            <w:shd w:val="clear" w:color="auto" w:fill="auto"/>
          </w:tcPr>
          <w:p w14:paraId="67E6890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122347B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60" w:type="pct"/>
            <w:shd w:val="clear" w:color="auto" w:fill="auto"/>
          </w:tcPr>
          <w:p w14:paraId="6E838C4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14" w:type="pct"/>
            <w:shd w:val="clear" w:color="auto" w:fill="auto"/>
          </w:tcPr>
          <w:p w14:paraId="47A9543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61176E9"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70B9ED0"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18" w:type="pct"/>
            <w:shd w:val="clear" w:color="auto" w:fill="auto"/>
          </w:tcPr>
          <w:p w14:paraId="03D8670F"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47BCCCA2" w14:textId="77777777" w:rsidTr="009C3DAA">
        <w:trPr>
          <w:trHeight w:val="20"/>
        </w:trPr>
        <w:tc>
          <w:tcPr>
            <w:tcW w:w="98" w:type="pct"/>
            <w:vMerge/>
          </w:tcPr>
          <w:p w14:paraId="4AF0EE1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7EAA0D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1F29A36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1B6DDECA"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108AC58"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24C8985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3E8827EE"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08709A6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62DFF2B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4" w:type="pct"/>
            <w:shd w:val="clear" w:color="auto" w:fill="auto"/>
          </w:tcPr>
          <w:p w14:paraId="446FA1D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9A0678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69B0AF9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A4DE06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8A64BA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7EB1DC2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08588A4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5D7AAE" w:rsidRPr="000A056D" w14:paraId="5416DEA0" w14:textId="77777777" w:rsidTr="009C3DAA">
        <w:trPr>
          <w:trHeight w:val="20"/>
        </w:trPr>
        <w:tc>
          <w:tcPr>
            <w:tcW w:w="98" w:type="pct"/>
            <w:vMerge w:val="restart"/>
            <w:shd w:val="clear" w:color="auto" w:fill="auto"/>
          </w:tcPr>
          <w:p w14:paraId="310347B5"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11.</w:t>
            </w:r>
          </w:p>
        </w:tc>
        <w:tc>
          <w:tcPr>
            <w:tcW w:w="536" w:type="pct"/>
            <w:vMerge w:val="restart"/>
            <w:shd w:val="clear" w:color="auto" w:fill="auto"/>
          </w:tcPr>
          <w:p w14:paraId="65E2B0F6"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«Параньгинская центральная районная больница»</w:t>
            </w:r>
          </w:p>
        </w:tc>
        <w:tc>
          <w:tcPr>
            <w:tcW w:w="448" w:type="pct"/>
            <w:shd w:val="clear" w:color="auto" w:fill="auto"/>
            <w:vAlign w:val="center"/>
          </w:tcPr>
          <w:p w14:paraId="44ABAEC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095CC0DE"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465FBD7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61F38C1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57531C3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2A6F12A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22A3C0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294D78F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1C274E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2AF5349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1BEEC47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1F4EE7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1C6E0DA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450E63C9"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568C0338" w14:textId="77777777" w:rsidTr="009C3DAA">
        <w:trPr>
          <w:trHeight w:val="20"/>
        </w:trPr>
        <w:tc>
          <w:tcPr>
            <w:tcW w:w="98" w:type="pct"/>
            <w:vMerge/>
          </w:tcPr>
          <w:p w14:paraId="0C677A58"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8CD29C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1C7BC42"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168E2697"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666B370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w:t>
            </w:r>
          </w:p>
        </w:tc>
        <w:tc>
          <w:tcPr>
            <w:tcW w:w="291" w:type="pct"/>
            <w:shd w:val="clear" w:color="auto" w:fill="auto"/>
          </w:tcPr>
          <w:p w14:paraId="3A2A44D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w:t>
            </w:r>
          </w:p>
        </w:tc>
        <w:tc>
          <w:tcPr>
            <w:tcW w:w="302" w:type="pct"/>
            <w:shd w:val="clear" w:color="auto" w:fill="auto"/>
          </w:tcPr>
          <w:p w14:paraId="02A06C7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w:t>
            </w:r>
          </w:p>
        </w:tc>
        <w:tc>
          <w:tcPr>
            <w:tcW w:w="283" w:type="pct"/>
            <w:shd w:val="clear" w:color="auto" w:fill="auto"/>
          </w:tcPr>
          <w:p w14:paraId="5F6CC73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w:t>
            </w:r>
          </w:p>
        </w:tc>
        <w:tc>
          <w:tcPr>
            <w:tcW w:w="302" w:type="pct"/>
            <w:shd w:val="clear" w:color="auto" w:fill="auto"/>
          </w:tcPr>
          <w:p w14:paraId="6B23BAE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4C762E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029158D"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460" w:type="pct"/>
            <w:shd w:val="clear" w:color="auto" w:fill="auto"/>
          </w:tcPr>
          <w:p w14:paraId="432C8476"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414" w:type="pct"/>
            <w:shd w:val="clear" w:color="auto" w:fill="auto"/>
          </w:tcPr>
          <w:p w14:paraId="1DE26C3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25EA84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5469FF3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170918A"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1D969A7" w14:textId="77777777" w:rsidTr="009C3DAA">
        <w:trPr>
          <w:trHeight w:val="20"/>
        </w:trPr>
        <w:tc>
          <w:tcPr>
            <w:tcW w:w="98" w:type="pct"/>
            <w:vMerge/>
          </w:tcPr>
          <w:p w14:paraId="54645C0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292A5D7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94F920A"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5CA2693D"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5DAC40A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91" w:type="pct"/>
            <w:shd w:val="clear" w:color="auto" w:fill="auto"/>
          </w:tcPr>
          <w:p w14:paraId="3439D57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29BED49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83" w:type="pct"/>
            <w:shd w:val="clear" w:color="auto" w:fill="auto"/>
          </w:tcPr>
          <w:p w14:paraId="18EDFAE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7CBF07D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79BDAF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12BB09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442149B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4C15132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F8C58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626030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1B4E31CE"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8F4BA9" w:rsidRPr="000A056D" w14:paraId="14F678A4" w14:textId="77777777" w:rsidTr="009C3DAA">
        <w:trPr>
          <w:trHeight w:val="20"/>
        </w:trPr>
        <w:tc>
          <w:tcPr>
            <w:tcW w:w="98" w:type="pct"/>
            <w:vMerge/>
          </w:tcPr>
          <w:p w14:paraId="2CB6FFE4" w14:textId="77777777" w:rsidR="008F4BA9" w:rsidRPr="000A056D" w:rsidRDefault="008F4BA9" w:rsidP="003474DE">
            <w:pPr>
              <w:spacing w:before="60" w:line="240" w:lineRule="auto"/>
              <w:jc w:val="both"/>
              <w:rPr>
                <w:rFonts w:ascii="Times New Roman" w:eastAsia="Times New Roman" w:hAnsi="Times New Roman"/>
                <w:sz w:val="16"/>
                <w:szCs w:val="16"/>
              </w:rPr>
            </w:pPr>
          </w:p>
        </w:tc>
        <w:tc>
          <w:tcPr>
            <w:tcW w:w="536" w:type="pct"/>
            <w:vMerge/>
          </w:tcPr>
          <w:p w14:paraId="0383879A" w14:textId="77777777" w:rsidR="008F4BA9" w:rsidRPr="000A056D" w:rsidRDefault="008F4BA9"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7F5D424" w14:textId="77777777" w:rsidR="008F4BA9" w:rsidRPr="000A056D" w:rsidRDefault="008F4BA9"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5CD867EE" w14:textId="77777777" w:rsidR="008F4BA9" w:rsidRPr="000A056D" w:rsidRDefault="008F4BA9"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75180327"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353DEC60"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23A1E66F" w14:textId="77777777" w:rsidR="008F4BA9" w:rsidRPr="000A056D" w:rsidRDefault="008F4BA9"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1511F5B6"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6D0C023C"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0BE9DB4"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BB4B711"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4EDFD540"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C04E7ED" w14:textId="77777777" w:rsidR="008F4BA9"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6342785D" w14:textId="77777777" w:rsidR="008F4BA9" w:rsidRPr="000A056D" w:rsidRDefault="008F4BA9"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08107F00" w14:textId="77777777" w:rsidR="008F4BA9" w:rsidRPr="000A056D" w:rsidRDefault="008F4BA9" w:rsidP="008F4BA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7BE4D619" w14:textId="77777777" w:rsidR="008F4BA9" w:rsidRPr="000A056D" w:rsidRDefault="008F4BA9" w:rsidP="00572FC9">
            <w:pPr>
              <w:spacing w:before="60" w:line="240" w:lineRule="auto"/>
              <w:jc w:val="center"/>
              <w:rPr>
                <w:rFonts w:ascii="Times New Roman" w:eastAsia="Times New Roman" w:hAnsi="Times New Roman"/>
                <w:sz w:val="16"/>
                <w:szCs w:val="16"/>
              </w:rPr>
            </w:pPr>
          </w:p>
        </w:tc>
      </w:tr>
      <w:tr w:rsidR="005D7AAE" w:rsidRPr="000A056D" w14:paraId="0EB7A09D" w14:textId="77777777" w:rsidTr="009C3DAA">
        <w:trPr>
          <w:trHeight w:val="20"/>
        </w:trPr>
        <w:tc>
          <w:tcPr>
            <w:tcW w:w="98" w:type="pct"/>
            <w:vMerge w:val="restart"/>
            <w:shd w:val="clear" w:color="auto" w:fill="auto"/>
          </w:tcPr>
          <w:p w14:paraId="4E7EF349"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12.</w:t>
            </w:r>
          </w:p>
        </w:tc>
        <w:tc>
          <w:tcPr>
            <w:tcW w:w="536" w:type="pct"/>
            <w:vMerge w:val="restart"/>
            <w:shd w:val="clear" w:color="auto" w:fill="auto"/>
          </w:tcPr>
          <w:p w14:paraId="77480AD6" w14:textId="77777777" w:rsidR="009E12D6"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 xml:space="preserve">Марий Эл «Сернурская </w:t>
            </w:r>
          </w:p>
          <w:p w14:paraId="21D4B359" w14:textId="77777777" w:rsidR="009E12D6" w:rsidRPr="000A056D" w:rsidRDefault="009E12D6" w:rsidP="003474DE">
            <w:pPr>
              <w:spacing w:before="60" w:line="240" w:lineRule="auto"/>
              <w:jc w:val="both"/>
              <w:rPr>
                <w:rFonts w:ascii="Times New Roman" w:eastAsia="Times New Roman" w:hAnsi="Times New Roman"/>
                <w:sz w:val="8"/>
                <w:szCs w:val="8"/>
              </w:rPr>
            </w:pPr>
          </w:p>
          <w:p w14:paraId="77F11DB1"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центральная районная больница»</w:t>
            </w:r>
          </w:p>
        </w:tc>
        <w:tc>
          <w:tcPr>
            <w:tcW w:w="448" w:type="pct"/>
            <w:shd w:val="clear" w:color="auto" w:fill="auto"/>
            <w:vAlign w:val="center"/>
          </w:tcPr>
          <w:p w14:paraId="780D10A0"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lastRenderedPageBreak/>
              <w:t>врач общей практики (семейный врач)</w:t>
            </w:r>
          </w:p>
          <w:p w14:paraId="2843B7BF" w14:textId="77777777" w:rsidR="009E12D6" w:rsidRPr="000A056D" w:rsidRDefault="009E12D6"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48ECEA56"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5D7AAE" w:rsidRPr="000A056D">
              <w:rPr>
                <w:rFonts w:ascii="Times New Roman" w:eastAsia="Times New Roman" w:hAnsi="Times New Roman"/>
                <w:sz w:val="16"/>
                <w:szCs w:val="16"/>
              </w:rPr>
              <w:t>,00</w:t>
            </w:r>
          </w:p>
        </w:tc>
        <w:tc>
          <w:tcPr>
            <w:tcW w:w="291" w:type="pct"/>
            <w:shd w:val="clear" w:color="auto" w:fill="auto"/>
          </w:tcPr>
          <w:p w14:paraId="43E6B7D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52686D9"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5D7AAE" w:rsidRPr="000A056D">
              <w:rPr>
                <w:rFonts w:ascii="Times New Roman" w:eastAsia="Times New Roman" w:hAnsi="Times New Roman"/>
                <w:sz w:val="16"/>
                <w:szCs w:val="16"/>
              </w:rPr>
              <w:t>,00</w:t>
            </w:r>
          </w:p>
        </w:tc>
        <w:tc>
          <w:tcPr>
            <w:tcW w:w="283" w:type="pct"/>
            <w:shd w:val="clear" w:color="auto" w:fill="auto"/>
          </w:tcPr>
          <w:p w14:paraId="320FF5F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295BFB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8C6270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74D4ED8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27A8F25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1764CF9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17C963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739C9FD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5AABDFDA"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36C83497" w14:textId="77777777" w:rsidTr="009C3DAA">
        <w:trPr>
          <w:trHeight w:val="20"/>
        </w:trPr>
        <w:tc>
          <w:tcPr>
            <w:tcW w:w="98" w:type="pct"/>
            <w:vMerge/>
          </w:tcPr>
          <w:p w14:paraId="3599688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594BAD14"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473BAE48"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5799EE13"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474F3AA6"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9,00</w:t>
            </w:r>
          </w:p>
        </w:tc>
        <w:tc>
          <w:tcPr>
            <w:tcW w:w="291" w:type="pct"/>
            <w:shd w:val="clear" w:color="auto" w:fill="auto"/>
          </w:tcPr>
          <w:p w14:paraId="4589D3C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8,00</w:t>
            </w:r>
          </w:p>
        </w:tc>
        <w:tc>
          <w:tcPr>
            <w:tcW w:w="302" w:type="pct"/>
            <w:shd w:val="clear" w:color="auto" w:fill="auto"/>
          </w:tcPr>
          <w:p w14:paraId="538EABEC"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9,00</w:t>
            </w:r>
          </w:p>
        </w:tc>
        <w:tc>
          <w:tcPr>
            <w:tcW w:w="283" w:type="pct"/>
            <w:shd w:val="clear" w:color="auto" w:fill="auto"/>
          </w:tcPr>
          <w:p w14:paraId="236657C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8,00</w:t>
            </w:r>
          </w:p>
        </w:tc>
        <w:tc>
          <w:tcPr>
            <w:tcW w:w="302" w:type="pct"/>
            <w:shd w:val="clear" w:color="auto" w:fill="auto"/>
          </w:tcPr>
          <w:p w14:paraId="2842150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A2CAB8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EBDC7B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p>
        </w:tc>
        <w:tc>
          <w:tcPr>
            <w:tcW w:w="460" w:type="pct"/>
            <w:shd w:val="clear" w:color="auto" w:fill="auto"/>
          </w:tcPr>
          <w:p w14:paraId="01A3979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p>
        </w:tc>
        <w:tc>
          <w:tcPr>
            <w:tcW w:w="414" w:type="pct"/>
            <w:shd w:val="clear" w:color="auto" w:fill="auto"/>
          </w:tcPr>
          <w:p w14:paraId="7BFC3DA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6D6CEF2"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94,44</w:t>
            </w:r>
          </w:p>
        </w:tc>
        <w:tc>
          <w:tcPr>
            <w:tcW w:w="424" w:type="pct"/>
            <w:shd w:val="clear" w:color="auto" w:fill="auto"/>
          </w:tcPr>
          <w:p w14:paraId="49CDE8AA"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94,44</w:t>
            </w:r>
          </w:p>
        </w:tc>
        <w:tc>
          <w:tcPr>
            <w:tcW w:w="418" w:type="pct"/>
            <w:shd w:val="clear" w:color="auto" w:fill="auto"/>
          </w:tcPr>
          <w:p w14:paraId="7B6397EC"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4D530B8F" w14:textId="77777777" w:rsidTr="009C3DAA">
        <w:trPr>
          <w:trHeight w:val="20"/>
        </w:trPr>
        <w:tc>
          <w:tcPr>
            <w:tcW w:w="98" w:type="pct"/>
            <w:vMerge/>
          </w:tcPr>
          <w:p w14:paraId="3996687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5A31538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15E166B"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медицинской реабилитации</w:t>
            </w:r>
          </w:p>
          <w:p w14:paraId="018EDF71"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11E99FC"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6E0651A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376872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752C7C3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46A67D5C" w14:textId="77777777" w:rsidR="005D7AAE" w:rsidRPr="000A056D" w:rsidRDefault="008F4BA9"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4" w:type="pct"/>
            <w:shd w:val="clear" w:color="auto" w:fill="auto"/>
          </w:tcPr>
          <w:p w14:paraId="7C24069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D1CC1D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234534F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10CC13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15E2A2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2483468D"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5B364DC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5D7AAE" w:rsidRPr="000A056D" w14:paraId="723B110A" w14:textId="77777777" w:rsidTr="009C3DAA">
        <w:trPr>
          <w:trHeight w:val="20"/>
        </w:trPr>
        <w:tc>
          <w:tcPr>
            <w:tcW w:w="98" w:type="pct"/>
            <w:vMerge/>
          </w:tcPr>
          <w:p w14:paraId="05EF4A3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7FFBF1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9534A72"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4B5BD6DF"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1D4F1297"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5D7AAE" w:rsidRPr="000A056D">
              <w:rPr>
                <w:rFonts w:ascii="Times New Roman" w:eastAsia="Times New Roman" w:hAnsi="Times New Roman"/>
                <w:sz w:val="16"/>
                <w:szCs w:val="16"/>
              </w:rPr>
              <w:t>,50</w:t>
            </w:r>
          </w:p>
        </w:tc>
        <w:tc>
          <w:tcPr>
            <w:tcW w:w="291" w:type="pct"/>
            <w:shd w:val="clear" w:color="auto" w:fill="auto"/>
          </w:tcPr>
          <w:p w14:paraId="7D88DBB5"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5D7AAE" w:rsidRPr="000A056D">
              <w:rPr>
                <w:rFonts w:ascii="Times New Roman" w:eastAsia="Times New Roman" w:hAnsi="Times New Roman"/>
                <w:sz w:val="16"/>
                <w:szCs w:val="16"/>
              </w:rPr>
              <w:t>,50</w:t>
            </w:r>
          </w:p>
        </w:tc>
        <w:tc>
          <w:tcPr>
            <w:tcW w:w="302" w:type="pct"/>
            <w:shd w:val="clear" w:color="auto" w:fill="auto"/>
          </w:tcPr>
          <w:p w14:paraId="06619915"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5D7AAE" w:rsidRPr="000A056D">
              <w:rPr>
                <w:rFonts w:ascii="Times New Roman" w:eastAsia="Times New Roman" w:hAnsi="Times New Roman"/>
                <w:sz w:val="16"/>
                <w:szCs w:val="16"/>
              </w:rPr>
              <w:t>,50</w:t>
            </w:r>
          </w:p>
        </w:tc>
        <w:tc>
          <w:tcPr>
            <w:tcW w:w="283" w:type="pct"/>
            <w:shd w:val="clear" w:color="auto" w:fill="auto"/>
          </w:tcPr>
          <w:p w14:paraId="693A6483"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5D7AAE" w:rsidRPr="000A056D">
              <w:rPr>
                <w:rFonts w:ascii="Times New Roman" w:eastAsia="Times New Roman" w:hAnsi="Times New Roman"/>
                <w:sz w:val="16"/>
                <w:szCs w:val="16"/>
              </w:rPr>
              <w:t>,50</w:t>
            </w:r>
          </w:p>
        </w:tc>
        <w:tc>
          <w:tcPr>
            <w:tcW w:w="302" w:type="pct"/>
            <w:shd w:val="clear" w:color="auto" w:fill="auto"/>
          </w:tcPr>
          <w:p w14:paraId="002EE40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21EEFD1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86F602C"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13C96EE6"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31B02B2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E74101E"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559B3B65"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F426C21"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6168FA78" w14:textId="77777777" w:rsidTr="009C3DAA">
        <w:trPr>
          <w:trHeight w:val="20"/>
        </w:trPr>
        <w:tc>
          <w:tcPr>
            <w:tcW w:w="98" w:type="pct"/>
            <w:vMerge/>
          </w:tcPr>
          <w:p w14:paraId="5F09B1C7"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1F616F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8DB6B8E"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p w14:paraId="04B9E30F"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A4859F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74B0365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2720963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2830BA0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705DF29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4" w:type="pct"/>
            <w:shd w:val="clear" w:color="auto" w:fill="auto"/>
          </w:tcPr>
          <w:p w14:paraId="5F30665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192" w:type="pct"/>
            <w:shd w:val="clear" w:color="auto" w:fill="auto"/>
          </w:tcPr>
          <w:p w14:paraId="5ED30F9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6209001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E55916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8" w:type="pct"/>
            <w:shd w:val="clear" w:color="auto" w:fill="auto"/>
          </w:tcPr>
          <w:p w14:paraId="03B8F4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9827D1A"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4E0643E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634288FB" w14:textId="77777777" w:rsidTr="009C3DAA">
        <w:trPr>
          <w:trHeight w:val="20"/>
        </w:trPr>
        <w:tc>
          <w:tcPr>
            <w:tcW w:w="98" w:type="pct"/>
            <w:vMerge/>
          </w:tcPr>
          <w:p w14:paraId="135DB4D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CEFA7D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107007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64A94D10"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4DFE405E"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91" w:type="pct"/>
            <w:shd w:val="clear" w:color="auto" w:fill="auto"/>
          </w:tcPr>
          <w:p w14:paraId="2DF84305"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302" w:type="pct"/>
            <w:shd w:val="clear" w:color="auto" w:fill="auto"/>
          </w:tcPr>
          <w:p w14:paraId="282FEDBC"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83" w:type="pct"/>
            <w:shd w:val="clear" w:color="auto" w:fill="auto"/>
          </w:tcPr>
          <w:p w14:paraId="51C013BF"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302" w:type="pct"/>
            <w:shd w:val="clear" w:color="auto" w:fill="auto"/>
          </w:tcPr>
          <w:p w14:paraId="50C2670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CF7F6F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FCA907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7914EF2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328C2A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DBF6B56"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3859BB4"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67B343F2"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707EB396" w14:textId="77777777" w:rsidTr="009C3DAA">
        <w:trPr>
          <w:trHeight w:val="20"/>
        </w:trPr>
        <w:tc>
          <w:tcPr>
            <w:tcW w:w="98" w:type="pct"/>
            <w:vMerge/>
          </w:tcPr>
          <w:p w14:paraId="0A8DFED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47763E4"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33FE21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74D26CE4"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47A8587F"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2057C8BF"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62BCFB3C"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06FF2150"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04ADBED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87F5AE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8D03CF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17BFCE2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3453D89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FA9552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E347E6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6EE208F6"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ED838A9" w14:textId="77777777" w:rsidTr="009C3DAA">
        <w:trPr>
          <w:trHeight w:val="20"/>
        </w:trPr>
        <w:tc>
          <w:tcPr>
            <w:tcW w:w="98" w:type="pct"/>
            <w:vMerge w:val="restart"/>
            <w:shd w:val="clear" w:color="auto" w:fill="auto"/>
          </w:tcPr>
          <w:p w14:paraId="47BC62D3"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13</w:t>
            </w:r>
            <w:r w:rsidR="00F656F9" w:rsidRPr="000A056D">
              <w:rPr>
                <w:rFonts w:ascii="Times New Roman" w:eastAsia="Times New Roman" w:hAnsi="Times New Roman"/>
                <w:sz w:val="16"/>
                <w:szCs w:val="16"/>
              </w:rPr>
              <w:t>.</w:t>
            </w:r>
          </w:p>
        </w:tc>
        <w:tc>
          <w:tcPr>
            <w:tcW w:w="536" w:type="pct"/>
            <w:vMerge w:val="restart"/>
            <w:shd w:val="clear" w:color="auto" w:fill="auto"/>
          </w:tcPr>
          <w:p w14:paraId="212810B2"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«Советская центральная районная больница»</w:t>
            </w:r>
          </w:p>
        </w:tc>
        <w:tc>
          <w:tcPr>
            <w:tcW w:w="448" w:type="pct"/>
            <w:shd w:val="clear" w:color="auto" w:fill="auto"/>
            <w:vAlign w:val="center"/>
          </w:tcPr>
          <w:p w14:paraId="1915408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общей практики (семейный врач)</w:t>
            </w:r>
          </w:p>
          <w:p w14:paraId="5F5A2A6D"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211A8332"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91" w:type="pct"/>
            <w:shd w:val="clear" w:color="auto" w:fill="auto"/>
          </w:tcPr>
          <w:p w14:paraId="1127E8B6"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302" w:type="pct"/>
            <w:shd w:val="clear" w:color="auto" w:fill="auto"/>
          </w:tcPr>
          <w:p w14:paraId="431755E6"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83" w:type="pct"/>
            <w:shd w:val="clear" w:color="auto" w:fill="auto"/>
          </w:tcPr>
          <w:p w14:paraId="714732D7"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302" w:type="pct"/>
            <w:shd w:val="clear" w:color="auto" w:fill="auto"/>
          </w:tcPr>
          <w:p w14:paraId="53765D9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EF12A8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4F900CB"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60" w:type="pct"/>
            <w:shd w:val="clear" w:color="auto" w:fill="auto"/>
          </w:tcPr>
          <w:p w14:paraId="5FA02284"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14" w:type="pct"/>
            <w:shd w:val="clear" w:color="auto" w:fill="auto"/>
          </w:tcPr>
          <w:p w14:paraId="1D5919B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E3B58D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5CB28A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1DE2BF79"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51BFF9A6" w14:textId="77777777" w:rsidTr="009C3DAA">
        <w:trPr>
          <w:trHeight w:val="20"/>
        </w:trPr>
        <w:tc>
          <w:tcPr>
            <w:tcW w:w="98" w:type="pct"/>
            <w:vMerge/>
          </w:tcPr>
          <w:p w14:paraId="68026B9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FE70CB3"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1DDEFE61"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0ED1906E"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189E807D"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r w:rsidR="005D7AAE" w:rsidRPr="000A056D">
              <w:rPr>
                <w:rFonts w:ascii="Times New Roman" w:eastAsia="Times New Roman" w:hAnsi="Times New Roman"/>
                <w:sz w:val="16"/>
                <w:szCs w:val="16"/>
              </w:rPr>
              <w:t>,00</w:t>
            </w:r>
          </w:p>
        </w:tc>
        <w:tc>
          <w:tcPr>
            <w:tcW w:w="291" w:type="pct"/>
            <w:shd w:val="clear" w:color="auto" w:fill="auto"/>
          </w:tcPr>
          <w:p w14:paraId="13B3FB8D"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7,25</w:t>
            </w:r>
          </w:p>
        </w:tc>
        <w:tc>
          <w:tcPr>
            <w:tcW w:w="302" w:type="pct"/>
            <w:shd w:val="clear" w:color="auto" w:fill="auto"/>
          </w:tcPr>
          <w:p w14:paraId="7AC61647"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r w:rsidR="005D7AAE" w:rsidRPr="000A056D">
              <w:rPr>
                <w:rFonts w:ascii="Times New Roman" w:eastAsia="Times New Roman" w:hAnsi="Times New Roman"/>
                <w:sz w:val="16"/>
                <w:szCs w:val="16"/>
              </w:rPr>
              <w:t>,00</w:t>
            </w:r>
          </w:p>
        </w:tc>
        <w:tc>
          <w:tcPr>
            <w:tcW w:w="283" w:type="pct"/>
            <w:shd w:val="clear" w:color="auto" w:fill="auto"/>
          </w:tcPr>
          <w:p w14:paraId="1C519BA1"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7,25</w:t>
            </w:r>
          </w:p>
        </w:tc>
        <w:tc>
          <w:tcPr>
            <w:tcW w:w="302" w:type="pct"/>
            <w:shd w:val="clear" w:color="auto" w:fill="auto"/>
          </w:tcPr>
          <w:p w14:paraId="01CC307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16B982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7B7D021"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460" w:type="pct"/>
            <w:shd w:val="clear" w:color="auto" w:fill="auto"/>
          </w:tcPr>
          <w:p w14:paraId="11B85DEE"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414" w:type="pct"/>
            <w:shd w:val="clear" w:color="auto" w:fill="auto"/>
          </w:tcPr>
          <w:p w14:paraId="68F8221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23FBF45"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90,63</w:t>
            </w:r>
          </w:p>
        </w:tc>
        <w:tc>
          <w:tcPr>
            <w:tcW w:w="424" w:type="pct"/>
            <w:shd w:val="clear" w:color="auto" w:fill="auto"/>
          </w:tcPr>
          <w:p w14:paraId="32996C6B"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90,63</w:t>
            </w:r>
          </w:p>
        </w:tc>
        <w:tc>
          <w:tcPr>
            <w:tcW w:w="418" w:type="pct"/>
            <w:shd w:val="clear" w:color="auto" w:fill="auto"/>
          </w:tcPr>
          <w:p w14:paraId="42E1211C"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3F25F9F4" w14:textId="77777777" w:rsidTr="009C3DAA">
        <w:trPr>
          <w:trHeight w:val="20"/>
        </w:trPr>
        <w:tc>
          <w:tcPr>
            <w:tcW w:w="98" w:type="pct"/>
            <w:vMerge/>
          </w:tcPr>
          <w:p w14:paraId="4CD9444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61D0BA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3548717"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3CCF6881" w14:textId="77777777" w:rsidR="005D7AAE" w:rsidRPr="000A056D" w:rsidRDefault="005D7AAE"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7BE8ECF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31D779E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326B5E6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5C11F2C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379AC5A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79E8FC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8FFCBB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7838262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1D1D19E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077D4D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102D03B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29F53604"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790F3C" w:rsidRPr="000A056D" w14:paraId="49BD5E8D" w14:textId="77777777" w:rsidTr="009C3DAA">
        <w:trPr>
          <w:trHeight w:val="20"/>
        </w:trPr>
        <w:tc>
          <w:tcPr>
            <w:tcW w:w="98" w:type="pct"/>
            <w:vMerge/>
          </w:tcPr>
          <w:p w14:paraId="2EF2D434" w14:textId="77777777" w:rsidR="00790F3C" w:rsidRPr="000A056D" w:rsidRDefault="00790F3C" w:rsidP="003474DE">
            <w:pPr>
              <w:spacing w:before="60" w:line="240" w:lineRule="auto"/>
              <w:jc w:val="both"/>
              <w:rPr>
                <w:rFonts w:ascii="Times New Roman" w:eastAsia="Times New Roman" w:hAnsi="Times New Roman"/>
                <w:sz w:val="16"/>
                <w:szCs w:val="16"/>
              </w:rPr>
            </w:pPr>
          </w:p>
        </w:tc>
        <w:tc>
          <w:tcPr>
            <w:tcW w:w="536" w:type="pct"/>
            <w:vMerge/>
          </w:tcPr>
          <w:p w14:paraId="34C3A6DC" w14:textId="77777777" w:rsidR="00790F3C" w:rsidRPr="000A056D" w:rsidRDefault="00790F3C"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0E502D6" w14:textId="77777777" w:rsidR="00790F3C" w:rsidRPr="000A056D" w:rsidRDefault="00790F3C"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7CAABF6E" w14:textId="77777777" w:rsidR="00790F3C" w:rsidRPr="000A056D" w:rsidRDefault="00790F3C"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3D7ECA2F"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441F4437"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7E88D555"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626D1889"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E5326F3"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2709F053"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35574E5"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40725FBD"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ECFBABC"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23BBFC7" w14:textId="77777777" w:rsidR="00790F3C" w:rsidRPr="000A056D" w:rsidRDefault="00790F3C" w:rsidP="00790F3C">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4938E3F9" w14:textId="77777777" w:rsidR="00790F3C" w:rsidRPr="000A056D" w:rsidRDefault="00790F3C" w:rsidP="00790F3C">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268EA785" w14:textId="77777777" w:rsidR="00790F3C" w:rsidRPr="000A056D" w:rsidRDefault="00790F3C" w:rsidP="00572FC9">
            <w:pPr>
              <w:spacing w:before="60" w:line="240" w:lineRule="auto"/>
              <w:jc w:val="center"/>
              <w:rPr>
                <w:rFonts w:ascii="Times New Roman" w:eastAsia="Times New Roman" w:hAnsi="Times New Roman"/>
                <w:sz w:val="16"/>
                <w:szCs w:val="16"/>
              </w:rPr>
            </w:pPr>
          </w:p>
        </w:tc>
      </w:tr>
      <w:tr w:rsidR="00790F3C" w:rsidRPr="000A056D" w14:paraId="3EDD0CF4" w14:textId="77777777" w:rsidTr="009C3DAA">
        <w:trPr>
          <w:trHeight w:val="20"/>
        </w:trPr>
        <w:tc>
          <w:tcPr>
            <w:tcW w:w="98" w:type="pct"/>
            <w:vMerge/>
          </w:tcPr>
          <w:p w14:paraId="00E11AC6" w14:textId="77777777" w:rsidR="00790F3C" w:rsidRPr="000A056D" w:rsidRDefault="00790F3C" w:rsidP="003474DE">
            <w:pPr>
              <w:spacing w:before="60" w:line="240" w:lineRule="auto"/>
              <w:jc w:val="both"/>
              <w:rPr>
                <w:rFonts w:ascii="Times New Roman" w:eastAsia="Times New Roman" w:hAnsi="Times New Roman"/>
                <w:sz w:val="16"/>
                <w:szCs w:val="16"/>
              </w:rPr>
            </w:pPr>
          </w:p>
        </w:tc>
        <w:tc>
          <w:tcPr>
            <w:tcW w:w="536" w:type="pct"/>
            <w:vMerge/>
          </w:tcPr>
          <w:p w14:paraId="56CCBF59" w14:textId="77777777" w:rsidR="00790F3C" w:rsidRPr="000A056D" w:rsidRDefault="00790F3C"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7D593A0" w14:textId="77777777" w:rsidR="00790F3C" w:rsidRPr="000A056D" w:rsidRDefault="00790F3C"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278D1B59" w14:textId="77777777" w:rsidR="00790F3C" w:rsidRPr="000A056D" w:rsidRDefault="00790F3C" w:rsidP="00572FC9">
            <w:pPr>
              <w:spacing w:before="60" w:line="240" w:lineRule="auto"/>
              <w:jc w:val="both"/>
              <w:rPr>
                <w:rFonts w:ascii="Times New Roman" w:eastAsia="Times New Roman" w:hAnsi="Times New Roman"/>
                <w:sz w:val="16"/>
                <w:szCs w:val="16"/>
              </w:rPr>
            </w:pPr>
          </w:p>
        </w:tc>
        <w:tc>
          <w:tcPr>
            <w:tcW w:w="300" w:type="pct"/>
            <w:shd w:val="clear" w:color="auto" w:fill="auto"/>
          </w:tcPr>
          <w:p w14:paraId="6B5EDDFA"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91" w:type="pct"/>
            <w:shd w:val="clear" w:color="auto" w:fill="auto"/>
          </w:tcPr>
          <w:p w14:paraId="3176A5F3"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302" w:type="pct"/>
            <w:shd w:val="clear" w:color="auto" w:fill="auto"/>
          </w:tcPr>
          <w:p w14:paraId="2FC924EF"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83" w:type="pct"/>
            <w:shd w:val="clear" w:color="auto" w:fill="auto"/>
          </w:tcPr>
          <w:p w14:paraId="529AAD81"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302" w:type="pct"/>
            <w:shd w:val="clear" w:color="auto" w:fill="auto"/>
          </w:tcPr>
          <w:p w14:paraId="12FF0F0C"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DF10963"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302067E"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7FBFB5FC"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78B576D0"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649BFA7A" w14:textId="77777777" w:rsidR="00790F3C" w:rsidRPr="000A056D" w:rsidRDefault="00790F3C" w:rsidP="00790F3C">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EE51055" w14:textId="77777777" w:rsidR="00790F3C" w:rsidRPr="000A056D" w:rsidRDefault="00790F3C" w:rsidP="00790F3C">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44B069F1" w14:textId="77777777" w:rsidR="00790F3C" w:rsidRPr="000A056D" w:rsidRDefault="00790F3C" w:rsidP="00572FC9">
            <w:pPr>
              <w:spacing w:before="60" w:line="240" w:lineRule="auto"/>
              <w:jc w:val="center"/>
              <w:rPr>
                <w:rFonts w:ascii="Times New Roman" w:eastAsia="Times New Roman" w:hAnsi="Times New Roman"/>
                <w:sz w:val="16"/>
                <w:szCs w:val="16"/>
              </w:rPr>
            </w:pPr>
          </w:p>
        </w:tc>
      </w:tr>
      <w:tr w:rsidR="00790F3C" w:rsidRPr="000A056D" w14:paraId="1E679567" w14:textId="77777777" w:rsidTr="009C3DAA">
        <w:trPr>
          <w:trHeight w:val="20"/>
        </w:trPr>
        <w:tc>
          <w:tcPr>
            <w:tcW w:w="98" w:type="pct"/>
            <w:vMerge/>
          </w:tcPr>
          <w:p w14:paraId="4146D4A4" w14:textId="77777777" w:rsidR="00790F3C" w:rsidRPr="000A056D" w:rsidRDefault="00790F3C" w:rsidP="003474DE">
            <w:pPr>
              <w:spacing w:before="60" w:line="240" w:lineRule="auto"/>
              <w:jc w:val="both"/>
              <w:rPr>
                <w:rFonts w:ascii="Times New Roman" w:eastAsia="Times New Roman" w:hAnsi="Times New Roman"/>
                <w:sz w:val="16"/>
                <w:szCs w:val="16"/>
              </w:rPr>
            </w:pPr>
          </w:p>
        </w:tc>
        <w:tc>
          <w:tcPr>
            <w:tcW w:w="536" w:type="pct"/>
            <w:vMerge/>
          </w:tcPr>
          <w:p w14:paraId="555875E9" w14:textId="77777777" w:rsidR="00790F3C" w:rsidRPr="000A056D" w:rsidRDefault="00790F3C"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DB05FC9" w14:textId="77777777" w:rsidR="00790F3C" w:rsidRPr="000A056D" w:rsidRDefault="00790F3C"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32576A54" w14:textId="77777777" w:rsidR="00790F3C" w:rsidRPr="000A056D" w:rsidRDefault="00790F3C"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5E96D6DB"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5BBD6E31"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0D393774"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671114F6"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155E0793"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3553C96"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8022A73"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56233D17"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20EB87DB" w14:textId="77777777" w:rsidR="00790F3C"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6C790A3" w14:textId="77777777" w:rsidR="00790F3C" w:rsidRPr="000A056D" w:rsidRDefault="00790F3C" w:rsidP="00790F3C">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310479E8" w14:textId="77777777" w:rsidR="00790F3C" w:rsidRPr="000A056D" w:rsidRDefault="00790F3C" w:rsidP="00790F3C">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13C59812" w14:textId="77777777" w:rsidR="00790F3C" w:rsidRPr="000A056D" w:rsidRDefault="00790F3C" w:rsidP="00572FC9">
            <w:pPr>
              <w:spacing w:before="60" w:line="240" w:lineRule="auto"/>
              <w:jc w:val="center"/>
              <w:rPr>
                <w:rFonts w:ascii="Times New Roman" w:eastAsia="Times New Roman" w:hAnsi="Times New Roman"/>
                <w:sz w:val="16"/>
                <w:szCs w:val="16"/>
              </w:rPr>
            </w:pPr>
          </w:p>
        </w:tc>
      </w:tr>
      <w:tr w:rsidR="005D7AAE" w:rsidRPr="000A056D" w14:paraId="16B7344C" w14:textId="77777777" w:rsidTr="009C3DAA">
        <w:trPr>
          <w:trHeight w:val="20"/>
        </w:trPr>
        <w:tc>
          <w:tcPr>
            <w:tcW w:w="98" w:type="pct"/>
            <w:vMerge w:val="restart"/>
            <w:shd w:val="clear" w:color="auto" w:fill="auto"/>
          </w:tcPr>
          <w:p w14:paraId="06DB4000"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lastRenderedPageBreak/>
              <w:t>14.</w:t>
            </w:r>
          </w:p>
        </w:tc>
        <w:tc>
          <w:tcPr>
            <w:tcW w:w="536" w:type="pct"/>
            <w:vMerge w:val="restart"/>
            <w:shd w:val="clear" w:color="auto" w:fill="auto"/>
          </w:tcPr>
          <w:p w14:paraId="24330097"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«Республиканская клиническая больница»</w:t>
            </w:r>
          </w:p>
        </w:tc>
        <w:tc>
          <w:tcPr>
            <w:tcW w:w="448" w:type="pct"/>
            <w:shd w:val="clear" w:color="auto" w:fill="auto"/>
            <w:vAlign w:val="center"/>
          </w:tcPr>
          <w:p w14:paraId="53AA6A5C"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4BBF2C87"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001C2079"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521664DF"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4028B19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7431589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241FE921"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4" w:type="pct"/>
            <w:shd w:val="clear" w:color="auto" w:fill="auto"/>
          </w:tcPr>
          <w:p w14:paraId="773F55DA"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92" w:type="pct"/>
            <w:shd w:val="clear" w:color="auto" w:fill="auto"/>
          </w:tcPr>
          <w:p w14:paraId="53CD753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0C17BED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601067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062AEB7"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14D5A35C"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62E8C415"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46FD93DE" w14:textId="77777777" w:rsidTr="009C3DAA">
        <w:trPr>
          <w:trHeight w:val="20"/>
        </w:trPr>
        <w:tc>
          <w:tcPr>
            <w:tcW w:w="98" w:type="pct"/>
            <w:vMerge/>
          </w:tcPr>
          <w:p w14:paraId="0D5DF2D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683A1AE3"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18266F2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p w14:paraId="1583DCBA"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7EB79B11"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13,50</w:t>
            </w:r>
          </w:p>
        </w:tc>
        <w:tc>
          <w:tcPr>
            <w:tcW w:w="291" w:type="pct"/>
            <w:shd w:val="clear" w:color="auto" w:fill="auto"/>
          </w:tcPr>
          <w:p w14:paraId="64C4D0A9"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6,00</w:t>
            </w:r>
          </w:p>
        </w:tc>
        <w:tc>
          <w:tcPr>
            <w:tcW w:w="302" w:type="pct"/>
            <w:shd w:val="clear" w:color="auto" w:fill="auto"/>
          </w:tcPr>
          <w:p w14:paraId="6D85DC6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436542A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1EBB7FA7"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13,50</w:t>
            </w:r>
          </w:p>
        </w:tc>
        <w:tc>
          <w:tcPr>
            <w:tcW w:w="284" w:type="pct"/>
            <w:shd w:val="clear" w:color="auto" w:fill="auto"/>
          </w:tcPr>
          <w:p w14:paraId="1A1CE1DE"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6,00</w:t>
            </w:r>
          </w:p>
        </w:tc>
        <w:tc>
          <w:tcPr>
            <w:tcW w:w="192" w:type="pct"/>
            <w:shd w:val="clear" w:color="auto" w:fill="auto"/>
          </w:tcPr>
          <w:p w14:paraId="6111BDF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460" w:type="pct"/>
            <w:shd w:val="clear" w:color="auto" w:fill="auto"/>
          </w:tcPr>
          <w:p w14:paraId="00B18F0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6C9321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248" w:type="pct"/>
            <w:shd w:val="clear" w:color="auto" w:fill="auto"/>
          </w:tcPr>
          <w:p w14:paraId="5F93BD27"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44,44</w:t>
            </w:r>
          </w:p>
        </w:tc>
        <w:tc>
          <w:tcPr>
            <w:tcW w:w="424" w:type="pct"/>
            <w:shd w:val="clear" w:color="auto" w:fill="auto"/>
          </w:tcPr>
          <w:p w14:paraId="41CC5ED4"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585EC6CD"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44,44</w:t>
            </w:r>
          </w:p>
        </w:tc>
      </w:tr>
      <w:tr w:rsidR="005D7AAE" w:rsidRPr="000A056D" w14:paraId="16D34AC2" w14:textId="77777777" w:rsidTr="009C3DAA">
        <w:trPr>
          <w:trHeight w:val="20"/>
        </w:trPr>
        <w:tc>
          <w:tcPr>
            <w:tcW w:w="98" w:type="pct"/>
            <w:vMerge/>
          </w:tcPr>
          <w:p w14:paraId="091E8CFC"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4135126"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41D021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07E5D366"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16EB958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291" w:type="pct"/>
            <w:shd w:val="clear" w:color="auto" w:fill="auto"/>
          </w:tcPr>
          <w:p w14:paraId="66D3E24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302" w:type="pct"/>
            <w:shd w:val="clear" w:color="auto" w:fill="auto"/>
          </w:tcPr>
          <w:p w14:paraId="699C011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20E3175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430336B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284" w:type="pct"/>
            <w:shd w:val="clear" w:color="auto" w:fill="auto"/>
          </w:tcPr>
          <w:p w14:paraId="6D575A6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192" w:type="pct"/>
            <w:shd w:val="clear" w:color="auto" w:fill="auto"/>
          </w:tcPr>
          <w:p w14:paraId="4B3423A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2A483F1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0A9408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8" w:type="pct"/>
            <w:shd w:val="clear" w:color="auto" w:fill="auto"/>
          </w:tcPr>
          <w:p w14:paraId="681C64F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45A11E0"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2E6C966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63CAE88B" w14:textId="77777777" w:rsidTr="009C3DAA">
        <w:trPr>
          <w:trHeight w:val="20"/>
        </w:trPr>
        <w:tc>
          <w:tcPr>
            <w:tcW w:w="98" w:type="pct"/>
            <w:vMerge/>
          </w:tcPr>
          <w:p w14:paraId="42E7BDA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F64A7C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38683BE"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3A78FE2B"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4EBB91E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291" w:type="pct"/>
            <w:shd w:val="clear" w:color="auto" w:fill="auto"/>
          </w:tcPr>
          <w:p w14:paraId="0CD96CC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302" w:type="pct"/>
            <w:shd w:val="clear" w:color="auto" w:fill="auto"/>
          </w:tcPr>
          <w:p w14:paraId="0C2E5BD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6987241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081964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284" w:type="pct"/>
            <w:shd w:val="clear" w:color="auto" w:fill="auto"/>
          </w:tcPr>
          <w:p w14:paraId="066DD8B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192" w:type="pct"/>
            <w:shd w:val="clear" w:color="auto" w:fill="auto"/>
          </w:tcPr>
          <w:p w14:paraId="3F1E9DB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460" w:type="pct"/>
            <w:shd w:val="clear" w:color="auto" w:fill="auto"/>
          </w:tcPr>
          <w:p w14:paraId="14949F2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24A9409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248" w:type="pct"/>
            <w:shd w:val="clear" w:color="auto" w:fill="auto"/>
          </w:tcPr>
          <w:p w14:paraId="0C2033B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A6C5F79"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3A97920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6332B843" w14:textId="77777777" w:rsidTr="009C3DAA">
        <w:trPr>
          <w:trHeight w:val="20"/>
        </w:trPr>
        <w:tc>
          <w:tcPr>
            <w:tcW w:w="98" w:type="pct"/>
            <w:vMerge w:val="restart"/>
            <w:shd w:val="clear" w:color="auto" w:fill="auto"/>
          </w:tcPr>
          <w:p w14:paraId="7A4804F1"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15.</w:t>
            </w:r>
          </w:p>
        </w:tc>
        <w:tc>
          <w:tcPr>
            <w:tcW w:w="536" w:type="pct"/>
            <w:vMerge w:val="restart"/>
            <w:shd w:val="clear" w:color="auto" w:fill="auto"/>
          </w:tcPr>
          <w:p w14:paraId="37F299B2"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«Республиканский клинический госпиталь ветеранов войн»</w:t>
            </w:r>
          </w:p>
        </w:tc>
        <w:tc>
          <w:tcPr>
            <w:tcW w:w="448" w:type="pct"/>
            <w:shd w:val="clear" w:color="auto" w:fill="auto"/>
            <w:vAlign w:val="center"/>
          </w:tcPr>
          <w:p w14:paraId="70FF1D2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060E32B2"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69BB7BC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5887719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5F1D2C2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3" w:type="pct"/>
            <w:shd w:val="clear" w:color="auto" w:fill="auto"/>
          </w:tcPr>
          <w:p w14:paraId="7D32E75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24E30B3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35331A5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48787F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5E78570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49AEFC1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909A4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1F2A15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423F9CB"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FC3EC5F" w14:textId="77777777" w:rsidTr="009C3DAA">
        <w:trPr>
          <w:trHeight w:val="20"/>
        </w:trPr>
        <w:tc>
          <w:tcPr>
            <w:tcW w:w="98" w:type="pct"/>
            <w:vMerge/>
          </w:tcPr>
          <w:p w14:paraId="2BD3C22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5CCF80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3545A3E"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6616E8CB"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17ED9FA5"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w:t>
            </w:r>
          </w:p>
        </w:tc>
        <w:tc>
          <w:tcPr>
            <w:tcW w:w="291" w:type="pct"/>
            <w:shd w:val="clear" w:color="auto" w:fill="auto"/>
          </w:tcPr>
          <w:p w14:paraId="12124600"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w:t>
            </w:r>
          </w:p>
        </w:tc>
        <w:tc>
          <w:tcPr>
            <w:tcW w:w="302" w:type="pct"/>
            <w:shd w:val="clear" w:color="auto" w:fill="auto"/>
          </w:tcPr>
          <w:p w14:paraId="6214254C"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w:t>
            </w:r>
          </w:p>
        </w:tc>
        <w:tc>
          <w:tcPr>
            <w:tcW w:w="283" w:type="pct"/>
            <w:shd w:val="clear" w:color="auto" w:fill="auto"/>
          </w:tcPr>
          <w:p w14:paraId="39E7B066"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w:t>
            </w:r>
          </w:p>
        </w:tc>
        <w:tc>
          <w:tcPr>
            <w:tcW w:w="302" w:type="pct"/>
            <w:shd w:val="clear" w:color="auto" w:fill="auto"/>
          </w:tcPr>
          <w:p w14:paraId="0867001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27B2D5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7A86A11D"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460" w:type="pct"/>
            <w:shd w:val="clear" w:color="auto" w:fill="auto"/>
          </w:tcPr>
          <w:p w14:paraId="19DFDF55" w14:textId="77777777" w:rsidR="005D7AAE" w:rsidRPr="000A056D" w:rsidRDefault="00790F3C"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414" w:type="pct"/>
            <w:shd w:val="clear" w:color="auto" w:fill="auto"/>
          </w:tcPr>
          <w:p w14:paraId="3C8774D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39AB92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51BD942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70E8D86E"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59736AFC" w14:textId="77777777" w:rsidTr="009C3DAA">
        <w:trPr>
          <w:trHeight w:val="20"/>
        </w:trPr>
        <w:tc>
          <w:tcPr>
            <w:tcW w:w="98" w:type="pct"/>
            <w:vMerge/>
          </w:tcPr>
          <w:p w14:paraId="0A4FCE7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2B01F18"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9A5A53A"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52C05CD0"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38B580FD"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91" w:type="pct"/>
            <w:shd w:val="clear" w:color="auto" w:fill="auto"/>
          </w:tcPr>
          <w:p w14:paraId="26223331"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302" w:type="pct"/>
            <w:shd w:val="clear" w:color="auto" w:fill="auto"/>
          </w:tcPr>
          <w:p w14:paraId="0912AB0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2C3714C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5825518A"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84" w:type="pct"/>
            <w:shd w:val="clear" w:color="auto" w:fill="auto"/>
          </w:tcPr>
          <w:p w14:paraId="2AB5F1E7"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192" w:type="pct"/>
            <w:shd w:val="clear" w:color="auto" w:fill="auto"/>
          </w:tcPr>
          <w:p w14:paraId="210DEB6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2E0DC3D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611FB42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84EFED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993E45D"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29AC7E3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567B94BD" w14:textId="77777777" w:rsidTr="009C3DAA">
        <w:trPr>
          <w:trHeight w:val="20"/>
        </w:trPr>
        <w:tc>
          <w:tcPr>
            <w:tcW w:w="98" w:type="pct"/>
            <w:vMerge/>
          </w:tcPr>
          <w:p w14:paraId="3BDC1F5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6AA0AC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446BDEB7"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794BE054"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6EE9EC27"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91" w:type="pct"/>
            <w:shd w:val="clear" w:color="auto" w:fill="auto"/>
          </w:tcPr>
          <w:p w14:paraId="1F1574E7"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302" w:type="pct"/>
            <w:shd w:val="clear" w:color="auto" w:fill="auto"/>
          </w:tcPr>
          <w:p w14:paraId="1532889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4EAE544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10E32E30"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84" w:type="pct"/>
            <w:shd w:val="clear" w:color="auto" w:fill="auto"/>
          </w:tcPr>
          <w:p w14:paraId="766FA27A"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192" w:type="pct"/>
            <w:shd w:val="clear" w:color="auto" w:fill="auto"/>
          </w:tcPr>
          <w:p w14:paraId="33B9279E"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6131B7A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4B5E9685"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8" w:type="pct"/>
            <w:shd w:val="clear" w:color="auto" w:fill="auto"/>
          </w:tcPr>
          <w:p w14:paraId="06C14FE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122ED64"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73F9F01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5CBEFA04" w14:textId="77777777" w:rsidTr="009C3DAA">
        <w:trPr>
          <w:trHeight w:val="20"/>
        </w:trPr>
        <w:tc>
          <w:tcPr>
            <w:tcW w:w="98" w:type="pct"/>
            <w:vMerge w:val="restart"/>
            <w:shd w:val="clear" w:color="auto" w:fill="auto"/>
          </w:tcPr>
          <w:p w14:paraId="5E060B79" w14:textId="77777777" w:rsidR="005D7AAE" w:rsidRPr="000A056D" w:rsidRDefault="005D7AAE" w:rsidP="00F656F9">
            <w:pPr>
              <w:spacing w:before="60" w:line="240" w:lineRule="auto"/>
              <w:ind w:hanging="57"/>
              <w:jc w:val="both"/>
              <w:rPr>
                <w:rFonts w:ascii="Times New Roman" w:eastAsia="Times New Roman" w:hAnsi="Times New Roman"/>
                <w:sz w:val="16"/>
                <w:szCs w:val="16"/>
              </w:rPr>
            </w:pPr>
            <w:r w:rsidRPr="000A056D">
              <w:rPr>
                <w:rFonts w:ascii="Times New Roman" w:eastAsia="Times New Roman" w:hAnsi="Times New Roman"/>
                <w:sz w:val="16"/>
                <w:szCs w:val="16"/>
              </w:rPr>
              <w:t>16.</w:t>
            </w:r>
          </w:p>
        </w:tc>
        <w:tc>
          <w:tcPr>
            <w:tcW w:w="536" w:type="pct"/>
            <w:vMerge w:val="restart"/>
            <w:shd w:val="clear" w:color="auto" w:fill="auto"/>
          </w:tcPr>
          <w:p w14:paraId="28F3019E"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«Детская республиканская клиническая больница»</w:t>
            </w:r>
          </w:p>
        </w:tc>
        <w:tc>
          <w:tcPr>
            <w:tcW w:w="448" w:type="pct"/>
            <w:shd w:val="clear" w:color="auto" w:fill="auto"/>
            <w:vAlign w:val="center"/>
          </w:tcPr>
          <w:p w14:paraId="0D91CA0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 детский онколог</w:t>
            </w:r>
          </w:p>
          <w:p w14:paraId="2CFFB719"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69200409"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0C47B1D4"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357DBC5A"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33AF9439"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71D62C24"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0684E53"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7C9199B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78C22FC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4CB0F2A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B593A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92027B8"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11A0B150"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43E5439F" w14:textId="77777777" w:rsidTr="009C3DAA">
        <w:trPr>
          <w:trHeight w:val="20"/>
        </w:trPr>
        <w:tc>
          <w:tcPr>
            <w:tcW w:w="98" w:type="pct"/>
            <w:vMerge/>
          </w:tcPr>
          <w:p w14:paraId="258A4EE3"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6010F5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1B745C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5EFC4804"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0F63BD2A"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91" w:type="pct"/>
            <w:shd w:val="clear" w:color="auto" w:fill="auto"/>
          </w:tcPr>
          <w:p w14:paraId="005CA378"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302" w:type="pct"/>
            <w:shd w:val="clear" w:color="auto" w:fill="auto"/>
          </w:tcPr>
          <w:p w14:paraId="7CF7D056"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83" w:type="pct"/>
            <w:shd w:val="clear" w:color="auto" w:fill="auto"/>
          </w:tcPr>
          <w:p w14:paraId="4A0077B7"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302" w:type="pct"/>
            <w:shd w:val="clear" w:color="auto" w:fill="auto"/>
          </w:tcPr>
          <w:p w14:paraId="0EFD951B"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284" w:type="pct"/>
            <w:shd w:val="clear" w:color="auto" w:fill="auto"/>
          </w:tcPr>
          <w:p w14:paraId="314DD652"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192" w:type="pct"/>
            <w:shd w:val="clear" w:color="auto" w:fill="auto"/>
          </w:tcPr>
          <w:p w14:paraId="1223D36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037187B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570FA0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48" w:type="pct"/>
            <w:shd w:val="clear" w:color="auto" w:fill="auto"/>
          </w:tcPr>
          <w:p w14:paraId="4A35E538"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10A77209"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2CE6AD6"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15D6A1B5" w14:textId="77777777" w:rsidTr="009C3DAA">
        <w:trPr>
          <w:trHeight w:val="20"/>
        </w:trPr>
        <w:tc>
          <w:tcPr>
            <w:tcW w:w="98" w:type="pct"/>
            <w:vMerge/>
          </w:tcPr>
          <w:p w14:paraId="4D60073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8020C17"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196CE4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11739637" w14:textId="77777777" w:rsidR="006F6EE9" w:rsidRPr="000A056D" w:rsidRDefault="006F6EE9" w:rsidP="00572FC9">
            <w:pPr>
              <w:spacing w:before="60" w:line="240" w:lineRule="auto"/>
              <w:jc w:val="both"/>
              <w:rPr>
                <w:rFonts w:ascii="Times New Roman" w:eastAsia="Times New Roman" w:hAnsi="Times New Roman"/>
                <w:sz w:val="12"/>
                <w:szCs w:val="12"/>
              </w:rPr>
            </w:pPr>
          </w:p>
          <w:p w14:paraId="1A568677" w14:textId="77777777" w:rsidR="009E12D6" w:rsidRPr="000A056D" w:rsidRDefault="009E12D6"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047130FA"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91" w:type="pct"/>
            <w:shd w:val="clear" w:color="auto" w:fill="auto"/>
          </w:tcPr>
          <w:p w14:paraId="0570A953"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4E1C7D5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3" w:type="pct"/>
            <w:shd w:val="clear" w:color="auto" w:fill="auto"/>
          </w:tcPr>
          <w:p w14:paraId="3601BDA0"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7BD46FB3"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4" w:type="pct"/>
            <w:shd w:val="clear" w:color="auto" w:fill="auto"/>
          </w:tcPr>
          <w:p w14:paraId="1FCE184C"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2" w:type="pct"/>
            <w:shd w:val="clear" w:color="auto" w:fill="auto"/>
          </w:tcPr>
          <w:p w14:paraId="4086CF3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0EC9106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528736E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28531770"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33,33</w:t>
            </w:r>
          </w:p>
        </w:tc>
        <w:tc>
          <w:tcPr>
            <w:tcW w:w="424" w:type="pct"/>
            <w:shd w:val="clear" w:color="auto" w:fill="auto"/>
          </w:tcPr>
          <w:p w14:paraId="16B6E866"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r w:rsidR="005D7AAE" w:rsidRPr="000A056D">
              <w:rPr>
                <w:rFonts w:ascii="Times New Roman" w:eastAsia="Times New Roman" w:hAnsi="Times New Roman"/>
                <w:sz w:val="16"/>
                <w:szCs w:val="16"/>
              </w:rPr>
              <w:t>0,00</w:t>
            </w:r>
          </w:p>
        </w:tc>
        <w:tc>
          <w:tcPr>
            <w:tcW w:w="418" w:type="pct"/>
            <w:shd w:val="clear" w:color="auto" w:fill="auto"/>
          </w:tcPr>
          <w:p w14:paraId="01FE5A30"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w:t>
            </w:r>
            <w:r w:rsidR="005D7AAE" w:rsidRPr="000A056D">
              <w:rPr>
                <w:rFonts w:ascii="Times New Roman" w:eastAsia="Times New Roman" w:hAnsi="Times New Roman"/>
                <w:sz w:val="16"/>
                <w:szCs w:val="16"/>
              </w:rPr>
              <w:t>,00</w:t>
            </w:r>
          </w:p>
        </w:tc>
      </w:tr>
      <w:tr w:rsidR="004E174E" w:rsidRPr="000A056D" w14:paraId="523BD19B" w14:textId="77777777" w:rsidTr="009C3DAA">
        <w:trPr>
          <w:trHeight w:val="20"/>
        </w:trPr>
        <w:tc>
          <w:tcPr>
            <w:tcW w:w="98" w:type="pct"/>
            <w:vMerge w:val="restart"/>
            <w:shd w:val="clear" w:color="auto" w:fill="auto"/>
          </w:tcPr>
          <w:p w14:paraId="66064E0F" w14:textId="77777777" w:rsidR="004E174E" w:rsidRPr="000A056D" w:rsidRDefault="004E174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17.</w:t>
            </w:r>
          </w:p>
        </w:tc>
        <w:tc>
          <w:tcPr>
            <w:tcW w:w="536" w:type="pct"/>
            <w:vMerge w:val="restart"/>
            <w:shd w:val="clear" w:color="auto" w:fill="auto"/>
          </w:tcPr>
          <w:p w14:paraId="1AED73DD" w14:textId="77777777" w:rsidR="004E174E" w:rsidRPr="000A056D" w:rsidRDefault="004E174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r>
            <w:r w:rsidRPr="000A056D">
              <w:rPr>
                <w:rFonts w:ascii="Times New Roman" w:eastAsia="Times New Roman" w:hAnsi="Times New Roman"/>
                <w:sz w:val="16"/>
                <w:szCs w:val="16"/>
              </w:rPr>
              <w:lastRenderedPageBreak/>
              <w:t>Марий Эл «Республиканский онкологический диспансер»</w:t>
            </w:r>
          </w:p>
        </w:tc>
        <w:tc>
          <w:tcPr>
            <w:tcW w:w="448" w:type="pct"/>
            <w:shd w:val="clear" w:color="auto" w:fill="auto"/>
            <w:vAlign w:val="center"/>
          </w:tcPr>
          <w:p w14:paraId="228293AB" w14:textId="77777777" w:rsidR="004E174E" w:rsidRPr="000A056D" w:rsidRDefault="004E174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lastRenderedPageBreak/>
              <w:t>врач-онколог</w:t>
            </w:r>
          </w:p>
          <w:p w14:paraId="0667CB4F" w14:textId="77777777" w:rsidR="004E174E" w:rsidRPr="000A056D" w:rsidRDefault="004E174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56EF546A" w14:textId="77777777" w:rsidR="004E174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36,25</w:t>
            </w:r>
          </w:p>
        </w:tc>
        <w:tc>
          <w:tcPr>
            <w:tcW w:w="291" w:type="pct"/>
            <w:shd w:val="clear" w:color="auto" w:fill="auto"/>
          </w:tcPr>
          <w:p w14:paraId="3686419F" w14:textId="77777777" w:rsidR="004E174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36,25</w:t>
            </w:r>
          </w:p>
        </w:tc>
        <w:tc>
          <w:tcPr>
            <w:tcW w:w="302" w:type="pct"/>
            <w:shd w:val="clear" w:color="auto" w:fill="auto"/>
          </w:tcPr>
          <w:p w14:paraId="579045CE" w14:textId="77777777" w:rsidR="004E174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13,50</w:t>
            </w:r>
          </w:p>
        </w:tc>
        <w:tc>
          <w:tcPr>
            <w:tcW w:w="283" w:type="pct"/>
            <w:shd w:val="clear" w:color="auto" w:fill="auto"/>
          </w:tcPr>
          <w:p w14:paraId="54D2CFE5" w14:textId="77777777" w:rsidR="004E174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13,50</w:t>
            </w:r>
          </w:p>
        </w:tc>
        <w:tc>
          <w:tcPr>
            <w:tcW w:w="302" w:type="pct"/>
            <w:shd w:val="clear" w:color="auto" w:fill="auto"/>
          </w:tcPr>
          <w:p w14:paraId="367E58C9" w14:textId="77777777" w:rsidR="004E174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22,75</w:t>
            </w:r>
          </w:p>
        </w:tc>
        <w:tc>
          <w:tcPr>
            <w:tcW w:w="284" w:type="pct"/>
            <w:shd w:val="clear" w:color="auto" w:fill="auto"/>
          </w:tcPr>
          <w:p w14:paraId="2820F3A2" w14:textId="77777777" w:rsidR="004E174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22,75</w:t>
            </w:r>
          </w:p>
        </w:tc>
        <w:tc>
          <w:tcPr>
            <w:tcW w:w="192" w:type="pct"/>
            <w:shd w:val="clear" w:color="auto" w:fill="auto"/>
          </w:tcPr>
          <w:p w14:paraId="132F54D0" w14:textId="77777777" w:rsidR="004E174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w:t>
            </w:r>
          </w:p>
        </w:tc>
        <w:tc>
          <w:tcPr>
            <w:tcW w:w="460" w:type="pct"/>
            <w:shd w:val="clear" w:color="auto" w:fill="auto"/>
          </w:tcPr>
          <w:p w14:paraId="19D56391" w14:textId="77777777" w:rsidR="004E174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414" w:type="pct"/>
            <w:shd w:val="clear" w:color="auto" w:fill="auto"/>
          </w:tcPr>
          <w:p w14:paraId="2A596767" w14:textId="77777777" w:rsidR="004E174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16</w:t>
            </w:r>
          </w:p>
        </w:tc>
        <w:tc>
          <w:tcPr>
            <w:tcW w:w="248" w:type="pct"/>
            <w:shd w:val="clear" w:color="auto" w:fill="auto"/>
          </w:tcPr>
          <w:p w14:paraId="42E096F6" w14:textId="77777777" w:rsidR="004E174E" w:rsidRPr="000A056D" w:rsidRDefault="004E174E" w:rsidP="004E174E">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3D0C2C37" w14:textId="77777777" w:rsidR="004E174E" w:rsidRPr="000A056D" w:rsidRDefault="004E174E" w:rsidP="004E174E">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17091373" w14:textId="77777777" w:rsidR="004E174E" w:rsidRPr="000A056D" w:rsidRDefault="004E174E" w:rsidP="004E174E">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42082C3C" w14:textId="77777777" w:rsidTr="009C3DAA">
        <w:trPr>
          <w:trHeight w:val="20"/>
        </w:trPr>
        <w:tc>
          <w:tcPr>
            <w:tcW w:w="98" w:type="pct"/>
            <w:vMerge/>
          </w:tcPr>
          <w:p w14:paraId="5BE5154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E6F1DA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7D2C64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врач-радиолог</w:t>
            </w:r>
          </w:p>
          <w:p w14:paraId="3C0E3809"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088896BA"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291" w:type="pct"/>
            <w:shd w:val="clear" w:color="auto" w:fill="auto"/>
          </w:tcPr>
          <w:p w14:paraId="7B0B0ECC"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302" w:type="pct"/>
            <w:shd w:val="clear" w:color="auto" w:fill="auto"/>
          </w:tcPr>
          <w:p w14:paraId="72438EE9"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83" w:type="pct"/>
            <w:shd w:val="clear" w:color="auto" w:fill="auto"/>
          </w:tcPr>
          <w:p w14:paraId="24CE6294"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1CA88AD4"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5,75</w:t>
            </w:r>
          </w:p>
        </w:tc>
        <w:tc>
          <w:tcPr>
            <w:tcW w:w="284" w:type="pct"/>
            <w:shd w:val="clear" w:color="auto" w:fill="auto"/>
          </w:tcPr>
          <w:p w14:paraId="08E2B04D"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3,75</w:t>
            </w:r>
          </w:p>
        </w:tc>
        <w:tc>
          <w:tcPr>
            <w:tcW w:w="192" w:type="pct"/>
            <w:shd w:val="clear" w:color="auto" w:fill="auto"/>
          </w:tcPr>
          <w:p w14:paraId="7B921FCF"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2FDB3DF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8E5DB12"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48" w:type="pct"/>
            <w:shd w:val="clear" w:color="auto" w:fill="auto"/>
          </w:tcPr>
          <w:p w14:paraId="7511F1F1"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65,38</w:t>
            </w:r>
          </w:p>
        </w:tc>
        <w:tc>
          <w:tcPr>
            <w:tcW w:w="424" w:type="pct"/>
            <w:shd w:val="clear" w:color="auto" w:fill="auto"/>
          </w:tcPr>
          <w:p w14:paraId="4C7B916D"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c>
          <w:tcPr>
            <w:tcW w:w="418" w:type="pct"/>
            <w:shd w:val="clear" w:color="auto" w:fill="auto"/>
          </w:tcPr>
          <w:p w14:paraId="3B86EB93"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65,22</w:t>
            </w:r>
          </w:p>
        </w:tc>
      </w:tr>
      <w:tr w:rsidR="005D7AAE" w:rsidRPr="000A056D" w14:paraId="1309E6C5" w14:textId="77777777" w:rsidTr="009C3DAA">
        <w:trPr>
          <w:trHeight w:val="20"/>
        </w:trPr>
        <w:tc>
          <w:tcPr>
            <w:tcW w:w="98" w:type="pct"/>
            <w:vMerge/>
          </w:tcPr>
          <w:p w14:paraId="4E95DEB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668E52B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D0946AB"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p w14:paraId="67E913CB"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73A92E6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3C65451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14173A2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5A1F8F2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07C313C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61DB4A0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34B3F55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76D7DBA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52136A3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DDEAF4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2F5F9F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6183A97C"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049C9435" w14:textId="77777777" w:rsidTr="009C3DAA">
        <w:trPr>
          <w:trHeight w:val="20"/>
        </w:trPr>
        <w:tc>
          <w:tcPr>
            <w:tcW w:w="98" w:type="pct"/>
            <w:vMerge/>
          </w:tcPr>
          <w:p w14:paraId="7DE6DC8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CA7BD8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A1FAA3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5BD180E1"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0F4A1879" w14:textId="77777777" w:rsidR="005D7AAE" w:rsidRPr="000A056D" w:rsidRDefault="005D7AAE" w:rsidP="004E174E">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r w:rsidR="004E174E" w:rsidRPr="000A056D">
              <w:rPr>
                <w:rFonts w:ascii="Times New Roman" w:eastAsia="Times New Roman" w:hAnsi="Times New Roman"/>
                <w:sz w:val="16"/>
                <w:szCs w:val="16"/>
              </w:rPr>
              <w:t>0</w:t>
            </w:r>
            <w:r w:rsidRPr="000A056D">
              <w:rPr>
                <w:rFonts w:ascii="Times New Roman" w:eastAsia="Times New Roman" w:hAnsi="Times New Roman"/>
                <w:sz w:val="16"/>
                <w:szCs w:val="16"/>
              </w:rPr>
              <w:t>0</w:t>
            </w:r>
          </w:p>
        </w:tc>
        <w:tc>
          <w:tcPr>
            <w:tcW w:w="291" w:type="pct"/>
            <w:shd w:val="clear" w:color="auto" w:fill="auto"/>
          </w:tcPr>
          <w:p w14:paraId="2899A08B"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302" w:type="pct"/>
            <w:shd w:val="clear" w:color="auto" w:fill="auto"/>
          </w:tcPr>
          <w:p w14:paraId="28B0AC0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1CC4062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272C9A7A" w14:textId="77777777" w:rsidR="005D7AAE" w:rsidRPr="000A056D" w:rsidRDefault="005D7AAE" w:rsidP="004E174E">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r w:rsidR="004E174E" w:rsidRPr="000A056D">
              <w:rPr>
                <w:rFonts w:ascii="Times New Roman" w:eastAsia="Times New Roman" w:hAnsi="Times New Roman"/>
                <w:sz w:val="16"/>
                <w:szCs w:val="16"/>
              </w:rPr>
              <w:t>0</w:t>
            </w:r>
            <w:r w:rsidRPr="000A056D">
              <w:rPr>
                <w:rFonts w:ascii="Times New Roman" w:eastAsia="Times New Roman" w:hAnsi="Times New Roman"/>
                <w:sz w:val="16"/>
                <w:szCs w:val="16"/>
              </w:rPr>
              <w:t>0</w:t>
            </w:r>
          </w:p>
        </w:tc>
        <w:tc>
          <w:tcPr>
            <w:tcW w:w="284" w:type="pct"/>
            <w:shd w:val="clear" w:color="auto" w:fill="auto"/>
          </w:tcPr>
          <w:p w14:paraId="752EF669"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192" w:type="pct"/>
            <w:shd w:val="clear" w:color="auto" w:fill="auto"/>
          </w:tcPr>
          <w:p w14:paraId="25B00DE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6E126F8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544E27C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558AF92"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654494F"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2A8D2A4D"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30DBF10A" w14:textId="77777777" w:rsidTr="009C3DAA">
        <w:trPr>
          <w:trHeight w:val="20"/>
        </w:trPr>
        <w:tc>
          <w:tcPr>
            <w:tcW w:w="98" w:type="pct"/>
            <w:vMerge/>
          </w:tcPr>
          <w:p w14:paraId="05EE6CA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26CA18E2"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229590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7748A9CB"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39A6CB8E"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91" w:type="pct"/>
            <w:shd w:val="clear" w:color="auto" w:fill="auto"/>
          </w:tcPr>
          <w:p w14:paraId="4EDBD556"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w:t>
            </w:r>
          </w:p>
        </w:tc>
        <w:tc>
          <w:tcPr>
            <w:tcW w:w="302" w:type="pct"/>
            <w:shd w:val="clear" w:color="auto" w:fill="auto"/>
          </w:tcPr>
          <w:p w14:paraId="62941A6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66C603A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558667B8"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84" w:type="pct"/>
            <w:shd w:val="clear" w:color="auto" w:fill="auto"/>
          </w:tcPr>
          <w:p w14:paraId="2045E014"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w:t>
            </w:r>
          </w:p>
        </w:tc>
        <w:tc>
          <w:tcPr>
            <w:tcW w:w="192" w:type="pct"/>
            <w:shd w:val="clear" w:color="auto" w:fill="auto"/>
          </w:tcPr>
          <w:p w14:paraId="33B217C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52466C0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2AB40B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48" w:type="pct"/>
            <w:shd w:val="clear" w:color="auto" w:fill="auto"/>
          </w:tcPr>
          <w:p w14:paraId="2EDF06E6"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52,63</w:t>
            </w:r>
          </w:p>
        </w:tc>
        <w:tc>
          <w:tcPr>
            <w:tcW w:w="424" w:type="pct"/>
            <w:shd w:val="clear" w:color="auto" w:fill="auto"/>
          </w:tcPr>
          <w:p w14:paraId="3D186B9D"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6CE53981"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52,63</w:t>
            </w:r>
          </w:p>
        </w:tc>
      </w:tr>
      <w:tr w:rsidR="005D7AAE" w:rsidRPr="000A056D" w14:paraId="644FCBC7" w14:textId="77777777" w:rsidTr="009C3DAA">
        <w:trPr>
          <w:trHeight w:val="20"/>
        </w:trPr>
        <w:tc>
          <w:tcPr>
            <w:tcW w:w="98" w:type="pct"/>
            <w:vMerge w:val="restart"/>
            <w:shd w:val="clear" w:color="auto" w:fill="auto"/>
          </w:tcPr>
          <w:p w14:paraId="00BAEB1F"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18.</w:t>
            </w:r>
          </w:p>
        </w:tc>
        <w:tc>
          <w:tcPr>
            <w:tcW w:w="536" w:type="pct"/>
            <w:vMerge w:val="restart"/>
            <w:shd w:val="clear" w:color="auto" w:fill="auto"/>
          </w:tcPr>
          <w:p w14:paraId="1DDAB99D"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 xml:space="preserve">Марий Эл </w:t>
            </w:r>
            <w:r w:rsidRPr="000A056D">
              <w:rPr>
                <w:rFonts w:ascii="Times New Roman" w:eastAsia="Times New Roman" w:hAnsi="Times New Roman"/>
                <w:sz w:val="16"/>
                <w:szCs w:val="16"/>
              </w:rPr>
              <w:br/>
              <w:t>«Йошкар-Олинская городская больница»</w:t>
            </w:r>
          </w:p>
        </w:tc>
        <w:tc>
          <w:tcPr>
            <w:tcW w:w="448" w:type="pct"/>
            <w:shd w:val="clear" w:color="auto" w:fill="auto"/>
            <w:vAlign w:val="center"/>
          </w:tcPr>
          <w:p w14:paraId="6B0F7C19"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4C18BC09"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6BF28B8B"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r w:rsidR="005D7AAE" w:rsidRPr="000A056D">
              <w:rPr>
                <w:rFonts w:ascii="Times New Roman" w:eastAsia="Times New Roman" w:hAnsi="Times New Roman"/>
                <w:sz w:val="16"/>
                <w:szCs w:val="16"/>
              </w:rPr>
              <w:t>,50</w:t>
            </w:r>
          </w:p>
        </w:tc>
        <w:tc>
          <w:tcPr>
            <w:tcW w:w="291" w:type="pct"/>
            <w:shd w:val="clear" w:color="auto" w:fill="auto"/>
          </w:tcPr>
          <w:p w14:paraId="52E05160"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302" w:type="pct"/>
            <w:shd w:val="clear" w:color="auto" w:fill="auto"/>
          </w:tcPr>
          <w:p w14:paraId="029EAFB6"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5D7AAE" w:rsidRPr="000A056D">
              <w:rPr>
                <w:rFonts w:ascii="Times New Roman" w:eastAsia="Times New Roman" w:hAnsi="Times New Roman"/>
                <w:sz w:val="16"/>
                <w:szCs w:val="16"/>
              </w:rPr>
              <w:t>,00</w:t>
            </w:r>
          </w:p>
        </w:tc>
        <w:tc>
          <w:tcPr>
            <w:tcW w:w="283" w:type="pct"/>
            <w:shd w:val="clear" w:color="auto" w:fill="auto"/>
          </w:tcPr>
          <w:p w14:paraId="1CC798C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303DFFD0"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84" w:type="pct"/>
            <w:shd w:val="clear" w:color="auto" w:fill="auto"/>
          </w:tcPr>
          <w:p w14:paraId="558BAB66"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192" w:type="pct"/>
            <w:shd w:val="clear" w:color="auto" w:fill="auto"/>
          </w:tcPr>
          <w:p w14:paraId="6A3B43EA"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60" w:type="pct"/>
            <w:shd w:val="clear" w:color="auto" w:fill="auto"/>
          </w:tcPr>
          <w:p w14:paraId="7EA95C5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424985B9"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248" w:type="pct"/>
            <w:shd w:val="clear" w:color="auto" w:fill="auto"/>
          </w:tcPr>
          <w:p w14:paraId="199BE28D"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64,29</w:t>
            </w:r>
          </w:p>
        </w:tc>
        <w:tc>
          <w:tcPr>
            <w:tcW w:w="424" w:type="pct"/>
            <w:shd w:val="clear" w:color="auto" w:fill="auto"/>
          </w:tcPr>
          <w:p w14:paraId="0C4EF49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4C0B307B"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64,29</w:t>
            </w:r>
          </w:p>
        </w:tc>
      </w:tr>
      <w:tr w:rsidR="005D7AAE" w:rsidRPr="000A056D" w14:paraId="7E1BACDC" w14:textId="77777777" w:rsidTr="009C3DAA">
        <w:trPr>
          <w:trHeight w:val="20"/>
        </w:trPr>
        <w:tc>
          <w:tcPr>
            <w:tcW w:w="98" w:type="pct"/>
            <w:vMerge/>
          </w:tcPr>
          <w:p w14:paraId="64497D1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251A9FC"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41F30A54"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врач-радиолог</w:t>
            </w:r>
          </w:p>
          <w:p w14:paraId="23E01401"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666C3BE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61423EE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457493D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24586A1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6EEB873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4" w:type="pct"/>
            <w:shd w:val="clear" w:color="auto" w:fill="auto"/>
          </w:tcPr>
          <w:p w14:paraId="5CAE468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2" w:type="pct"/>
            <w:shd w:val="clear" w:color="auto" w:fill="auto"/>
          </w:tcPr>
          <w:p w14:paraId="24D4A04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0C14B71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11C04F7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9B5298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5605DFDA"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3A698B8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168E0798" w14:textId="77777777" w:rsidTr="009C3DAA">
        <w:trPr>
          <w:trHeight w:val="20"/>
        </w:trPr>
        <w:tc>
          <w:tcPr>
            <w:tcW w:w="98" w:type="pct"/>
            <w:vMerge/>
          </w:tcPr>
          <w:p w14:paraId="06C371C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2F1A54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B5F876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7AD9C9F0"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1024E863"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14,00</w:t>
            </w:r>
          </w:p>
        </w:tc>
        <w:tc>
          <w:tcPr>
            <w:tcW w:w="291" w:type="pct"/>
            <w:shd w:val="clear" w:color="auto" w:fill="auto"/>
          </w:tcPr>
          <w:p w14:paraId="72F3DC87"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14,00</w:t>
            </w:r>
          </w:p>
        </w:tc>
        <w:tc>
          <w:tcPr>
            <w:tcW w:w="302" w:type="pct"/>
            <w:shd w:val="clear" w:color="auto" w:fill="auto"/>
          </w:tcPr>
          <w:p w14:paraId="10601A96"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14,00</w:t>
            </w:r>
          </w:p>
        </w:tc>
        <w:tc>
          <w:tcPr>
            <w:tcW w:w="283" w:type="pct"/>
            <w:shd w:val="clear" w:color="auto" w:fill="auto"/>
          </w:tcPr>
          <w:p w14:paraId="51E8A390"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14,00</w:t>
            </w:r>
          </w:p>
        </w:tc>
        <w:tc>
          <w:tcPr>
            <w:tcW w:w="302" w:type="pct"/>
            <w:shd w:val="clear" w:color="auto" w:fill="auto"/>
          </w:tcPr>
          <w:p w14:paraId="64D7B88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2D019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4469252D"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17</w:t>
            </w:r>
          </w:p>
        </w:tc>
        <w:tc>
          <w:tcPr>
            <w:tcW w:w="460" w:type="pct"/>
            <w:shd w:val="clear" w:color="auto" w:fill="auto"/>
          </w:tcPr>
          <w:p w14:paraId="10C411E2"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17</w:t>
            </w:r>
          </w:p>
        </w:tc>
        <w:tc>
          <w:tcPr>
            <w:tcW w:w="414" w:type="pct"/>
            <w:shd w:val="clear" w:color="auto" w:fill="auto"/>
          </w:tcPr>
          <w:p w14:paraId="4CEEB91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D402EE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253411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6EF3B5B0"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60D4E2AB" w14:textId="77777777" w:rsidTr="009C3DAA">
        <w:trPr>
          <w:trHeight w:val="20"/>
        </w:trPr>
        <w:tc>
          <w:tcPr>
            <w:tcW w:w="98" w:type="pct"/>
            <w:vMerge/>
          </w:tcPr>
          <w:p w14:paraId="61C6000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3FAD92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4969FFF1"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028C98AC"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66C9A2F9"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7,75</w:t>
            </w:r>
          </w:p>
        </w:tc>
        <w:tc>
          <w:tcPr>
            <w:tcW w:w="291" w:type="pct"/>
            <w:shd w:val="clear" w:color="auto" w:fill="auto"/>
          </w:tcPr>
          <w:p w14:paraId="607E15E8"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r w:rsidR="005D7AAE" w:rsidRPr="000A056D">
              <w:rPr>
                <w:rFonts w:ascii="Times New Roman" w:eastAsia="Times New Roman" w:hAnsi="Times New Roman"/>
                <w:sz w:val="16"/>
                <w:szCs w:val="16"/>
              </w:rPr>
              <w:t>,00</w:t>
            </w:r>
          </w:p>
        </w:tc>
        <w:tc>
          <w:tcPr>
            <w:tcW w:w="302" w:type="pct"/>
            <w:shd w:val="clear" w:color="auto" w:fill="auto"/>
          </w:tcPr>
          <w:p w14:paraId="601B41E4"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1,75</w:t>
            </w:r>
          </w:p>
        </w:tc>
        <w:tc>
          <w:tcPr>
            <w:tcW w:w="283" w:type="pct"/>
            <w:shd w:val="clear" w:color="auto" w:fill="auto"/>
          </w:tcPr>
          <w:p w14:paraId="10BBB527"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302" w:type="pct"/>
            <w:shd w:val="clear" w:color="auto" w:fill="auto"/>
          </w:tcPr>
          <w:p w14:paraId="0C214D2C"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r w:rsidR="005D7AAE" w:rsidRPr="000A056D">
              <w:rPr>
                <w:rFonts w:ascii="Times New Roman" w:eastAsia="Times New Roman" w:hAnsi="Times New Roman"/>
                <w:sz w:val="16"/>
                <w:szCs w:val="16"/>
              </w:rPr>
              <w:t>,00</w:t>
            </w:r>
          </w:p>
        </w:tc>
        <w:tc>
          <w:tcPr>
            <w:tcW w:w="284" w:type="pct"/>
            <w:shd w:val="clear" w:color="auto" w:fill="auto"/>
          </w:tcPr>
          <w:p w14:paraId="749A46B5"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5,75</w:t>
            </w:r>
          </w:p>
        </w:tc>
        <w:tc>
          <w:tcPr>
            <w:tcW w:w="192" w:type="pct"/>
            <w:shd w:val="clear" w:color="auto" w:fill="auto"/>
          </w:tcPr>
          <w:p w14:paraId="5D9770A8"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460" w:type="pct"/>
            <w:shd w:val="clear" w:color="auto" w:fill="auto"/>
          </w:tcPr>
          <w:p w14:paraId="15C9D43F"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AE027F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248" w:type="pct"/>
            <w:shd w:val="clear" w:color="auto" w:fill="auto"/>
          </w:tcPr>
          <w:p w14:paraId="046AEA1C"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90,32</w:t>
            </w:r>
          </w:p>
        </w:tc>
        <w:tc>
          <w:tcPr>
            <w:tcW w:w="424" w:type="pct"/>
            <w:shd w:val="clear" w:color="auto" w:fill="auto"/>
          </w:tcPr>
          <w:p w14:paraId="14A3D585"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71,43</w:t>
            </w:r>
          </w:p>
        </w:tc>
        <w:tc>
          <w:tcPr>
            <w:tcW w:w="418" w:type="pct"/>
            <w:shd w:val="clear" w:color="auto" w:fill="auto"/>
          </w:tcPr>
          <w:p w14:paraId="6C42FC45"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95,83</w:t>
            </w:r>
          </w:p>
        </w:tc>
      </w:tr>
      <w:tr w:rsidR="005D7AAE" w:rsidRPr="000A056D" w14:paraId="7881A682" w14:textId="77777777" w:rsidTr="009C3DAA">
        <w:trPr>
          <w:trHeight w:val="20"/>
        </w:trPr>
        <w:tc>
          <w:tcPr>
            <w:tcW w:w="98" w:type="pct"/>
            <w:vMerge/>
          </w:tcPr>
          <w:p w14:paraId="6208A0D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00F7FC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DA67C37"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26F83249"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1AADD5CA"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5D7AAE" w:rsidRPr="000A056D">
              <w:rPr>
                <w:rFonts w:ascii="Times New Roman" w:eastAsia="Times New Roman" w:hAnsi="Times New Roman"/>
                <w:sz w:val="16"/>
                <w:szCs w:val="16"/>
              </w:rPr>
              <w:t>,50</w:t>
            </w:r>
          </w:p>
        </w:tc>
        <w:tc>
          <w:tcPr>
            <w:tcW w:w="291" w:type="pct"/>
            <w:shd w:val="clear" w:color="auto" w:fill="auto"/>
          </w:tcPr>
          <w:p w14:paraId="19EF73D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302" w:type="pct"/>
            <w:shd w:val="clear" w:color="auto" w:fill="auto"/>
          </w:tcPr>
          <w:p w14:paraId="123C91B9"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w:t>
            </w:r>
          </w:p>
        </w:tc>
        <w:tc>
          <w:tcPr>
            <w:tcW w:w="283" w:type="pct"/>
            <w:shd w:val="clear" w:color="auto" w:fill="auto"/>
          </w:tcPr>
          <w:p w14:paraId="38AF0EA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2ED29342"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w:t>
            </w:r>
            <w:r w:rsidR="005D7AAE" w:rsidRPr="000A056D">
              <w:rPr>
                <w:rFonts w:ascii="Times New Roman" w:eastAsia="Times New Roman" w:hAnsi="Times New Roman"/>
                <w:sz w:val="16"/>
                <w:szCs w:val="16"/>
              </w:rPr>
              <w:t>0</w:t>
            </w:r>
          </w:p>
        </w:tc>
        <w:tc>
          <w:tcPr>
            <w:tcW w:w="284" w:type="pct"/>
            <w:shd w:val="clear" w:color="auto" w:fill="auto"/>
          </w:tcPr>
          <w:p w14:paraId="5F681C5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192" w:type="pct"/>
            <w:shd w:val="clear" w:color="auto" w:fill="auto"/>
          </w:tcPr>
          <w:p w14:paraId="3814663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01A2045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F8CD4C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8" w:type="pct"/>
            <w:shd w:val="clear" w:color="auto" w:fill="auto"/>
          </w:tcPr>
          <w:p w14:paraId="18CB63A2"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50,00</w:t>
            </w:r>
          </w:p>
        </w:tc>
        <w:tc>
          <w:tcPr>
            <w:tcW w:w="424" w:type="pct"/>
            <w:shd w:val="clear" w:color="auto" w:fill="auto"/>
          </w:tcPr>
          <w:p w14:paraId="4DBA098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750C6B6A" w14:textId="77777777" w:rsidR="005D7AAE" w:rsidRPr="000A056D" w:rsidRDefault="004E174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62,50</w:t>
            </w:r>
          </w:p>
        </w:tc>
      </w:tr>
      <w:tr w:rsidR="005D7AAE" w:rsidRPr="000A056D" w14:paraId="474F42A5" w14:textId="77777777" w:rsidTr="009C3DAA">
        <w:trPr>
          <w:trHeight w:val="20"/>
        </w:trPr>
        <w:tc>
          <w:tcPr>
            <w:tcW w:w="98" w:type="pct"/>
            <w:vMerge w:val="restart"/>
            <w:shd w:val="clear" w:color="auto" w:fill="auto"/>
          </w:tcPr>
          <w:p w14:paraId="20DDC3BD"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19.</w:t>
            </w:r>
          </w:p>
        </w:tc>
        <w:tc>
          <w:tcPr>
            <w:tcW w:w="536" w:type="pct"/>
            <w:vMerge w:val="restart"/>
            <w:shd w:val="clear" w:color="auto" w:fill="auto"/>
          </w:tcPr>
          <w:p w14:paraId="76AADC89"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 xml:space="preserve">Марий Эл «Йошкар-Олинская детская городская больница </w:t>
            </w:r>
            <w:r w:rsidRPr="000A056D">
              <w:rPr>
                <w:rFonts w:ascii="Times New Roman" w:eastAsia="Times New Roman" w:hAnsi="Times New Roman"/>
                <w:sz w:val="14"/>
                <w:szCs w:val="14"/>
              </w:rPr>
              <w:t>имени Л.И.Соколовой»</w:t>
            </w:r>
          </w:p>
        </w:tc>
        <w:tc>
          <w:tcPr>
            <w:tcW w:w="448" w:type="pct"/>
            <w:shd w:val="clear" w:color="auto" w:fill="auto"/>
            <w:vAlign w:val="center"/>
          </w:tcPr>
          <w:p w14:paraId="13DB5A6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детский онколог</w:t>
            </w:r>
          </w:p>
          <w:p w14:paraId="6128B561"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71C3236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1" w:type="pct"/>
            <w:shd w:val="clear" w:color="auto" w:fill="auto"/>
          </w:tcPr>
          <w:p w14:paraId="66320619"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02" w:type="pct"/>
            <w:shd w:val="clear" w:color="auto" w:fill="auto"/>
          </w:tcPr>
          <w:p w14:paraId="2820EBA3"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w:t>
            </w:r>
            <w:r w:rsidR="005D7AAE" w:rsidRPr="000A056D">
              <w:rPr>
                <w:rFonts w:ascii="Times New Roman" w:eastAsia="Times New Roman" w:hAnsi="Times New Roman"/>
                <w:sz w:val="16"/>
                <w:szCs w:val="16"/>
              </w:rPr>
              <w:t>0</w:t>
            </w:r>
          </w:p>
        </w:tc>
        <w:tc>
          <w:tcPr>
            <w:tcW w:w="283" w:type="pct"/>
            <w:shd w:val="clear" w:color="auto" w:fill="auto"/>
          </w:tcPr>
          <w:p w14:paraId="11FC9E0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2347A699"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84" w:type="pct"/>
            <w:shd w:val="clear" w:color="auto" w:fill="auto"/>
          </w:tcPr>
          <w:p w14:paraId="0ECF0192"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92" w:type="pct"/>
            <w:shd w:val="clear" w:color="auto" w:fill="auto"/>
          </w:tcPr>
          <w:p w14:paraId="367BE42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49ED7DA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6FA00F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0044F16"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24" w:type="pct"/>
            <w:shd w:val="clear" w:color="auto" w:fill="auto"/>
          </w:tcPr>
          <w:p w14:paraId="305AD7C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2814F6DD"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3EF25735" w14:textId="77777777" w:rsidTr="009C3DAA">
        <w:trPr>
          <w:trHeight w:val="20"/>
        </w:trPr>
        <w:tc>
          <w:tcPr>
            <w:tcW w:w="98" w:type="pct"/>
            <w:vMerge/>
          </w:tcPr>
          <w:p w14:paraId="46BC7CEC"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811406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8E17581"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врач-гематолог</w:t>
            </w:r>
          </w:p>
          <w:p w14:paraId="5C65C2E2"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46F23CF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291" w:type="pct"/>
            <w:shd w:val="clear" w:color="auto" w:fill="auto"/>
          </w:tcPr>
          <w:p w14:paraId="5619493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302" w:type="pct"/>
            <w:shd w:val="clear" w:color="auto" w:fill="auto"/>
          </w:tcPr>
          <w:p w14:paraId="231A7E0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4A618B1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1B22B6B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84" w:type="pct"/>
            <w:shd w:val="clear" w:color="auto" w:fill="auto"/>
          </w:tcPr>
          <w:p w14:paraId="1DC7985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192" w:type="pct"/>
            <w:shd w:val="clear" w:color="auto" w:fill="auto"/>
          </w:tcPr>
          <w:p w14:paraId="0D2D0F7D"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14B7F0E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6FA07945"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248" w:type="pct"/>
            <w:shd w:val="clear" w:color="auto" w:fill="auto"/>
          </w:tcPr>
          <w:p w14:paraId="7A59393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BF5A5A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29E12FC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0FD99456" w14:textId="77777777" w:rsidTr="009C3DAA">
        <w:trPr>
          <w:trHeight w:val="20"/>
        </w:trPr>
        <w:tc>
          <w:tcPr>
            <w:tcW w:w="98" w:type="pct"/>
            <w:vMerge/>
          </w:tcPr>
          <w:p w14:paraId="7208606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6670238"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8CCFE2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медицинской реабилитации</w:t>
            </w:r>
          </w:p>
          <w:p w14:paraId="6B3FEA66" w14:textId="77777777" w:rsidR="005D7AAE" w:rsidRPr="000A056D" w:rsidRDefault="005D7AAE" w:rsidP="00572FC9">
            <w:pPr>
              <w:spacing w:before="60" w:line="240" w:lineRule="auto"/>
              <w:jc w:val="both"/>
              <w:rPr>
                <w:rFonts w:ascii="Times New Roman" w:eastAsia="Times New Roman" w:hAnsi="Times New Roman"/>
                <w:sz w:val="12"/>
                <w:szCs w:val="12"/>
              </w:rPr>
            </w:pPr>
          </w:p>
          <w:p w14:paraId="0E10342F" w14:textId="77777777" w:rsidR="009E12D6" w:rsidRPr="000A056D" w:rsidRDefault="009E12D6"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1EAE9C8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2BB8D73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6D262F5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6CF2802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2E2A714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4" w:type="pct"/>
            <w:shd w:val="clear" w:color="auto" w:fill="auto"/>
          </w:tcPr>
          <w:p w14:paraId="2D49151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2" w:type="pct"/>
            <w:shd w:val="clear" w:color="auto" w:fill="auto"/>
          </w:tcPr>
          <w:p w14:paraId="67BB4B8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174D660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F4F777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6A75CD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0DA24016" w14:textId="77777777" w:rsidR="005D7AAE" w:rsidRPr="000A056D" w:rsidRDefault="005D7AAE" w:rsidP="00572FC9">
            <w:pPr>
              <w:spacing w:before="60" w:line="240" w:lineRule="auto"/>
              <w:jc w:val="center"/>
              <w:rPr>
                <w:rFonts w:ascii="Times New Roman" w:eastAsia="Times New Roman" w:hAnsi="Times New Roman"/>
                <w:sz w:val="16"/>
                <w:szCs w:val="16"/>
              </w:rPr>
            </w:pPr>
          </w:p>
        </w:tc>
        <w:tc>
          <w:tcPr>
            <w:tcW w:w="418" w:type="pct"/>
            <w:shd w:val="clear" w:color="auto" w:fill="auto"/>
          </w:tcPr>
          <w:p w14:paraId="24814FA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0940C2EC" w14:textId="77777777" w:rsidTr="009C3DAA">
        <w:trPr>
          <w:trHeight w:val="20"/>
        </w:trPr>
        <w:tc>
          <w:tcPr>
            <w:tcW w:w="98" w:type="pct"/>
            <w:vMerge/>
          </w:tcPr>
          <w:p w14:paraId="291C527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E94E4B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1181F5E"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45784AE4"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32DDDC7A"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8,75</w:t>
            </w:r>
          </w:p>
        </w:tc>
        <w:tc>
          <w:tcPr>
            <w:tcW w:w="291" w:type="pct"/>
            <w:shd w:val="clear" w:color="auto" w:fill="auto"/>
          </w:tcPr>
          <w:p w14:paraId="04601163"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7,00</w:t>
            </w:r>
          </w:p>
        </w:tc>
        <w:tc>
          <w:tcPr>
            <w:tcW w:w="302" w:type="pct"/>
            <w:shd w:val="clear" w:color="auto" w:fill="auto"/>
          </w:tcPr>
          <w:p w14:paraId="7487A701"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6,25</w:t>
            </w:r>
          </w:p>
        </w:tc>
        <w:tc>
          <w:tcPr>
            <w:tcW w:w="283" w:type="pct"/>
            <w:shd w:val="clear" w:color="auto" w:fill="auto"/>
          </w:tcPr>
          <w:p w14:paraId="131EB95E"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302" w:type="pct"/>
            <w:shd w:val="clear" w:color="auto" w:fill="auto"/>
          </w:tcPr>
          <w:p w14:paraId="1CBA031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84" w:type="pct"/>
            <w:shd w:val="clear" w:color="auto" w:fill="auto"/>
          </w:tcPr>
          <w:p w14:paraId="27168A0A"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192" w:type="pct"/>
            <w:shd w:val="clear" w:color="auto" w:fill="auto"/>
          </w:tcPr>
          <w:p w14:paraId="26BA69F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460" w:type="pct"/>
            <w:shd w:val="clear" w:color="auto" w:fill="auto"/>
          </w:tcPr>
          <w:p w14:paraId="587F00E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414" w:type="pct"/>
            <w:shd w:val="clear" w:color="auto" w:fill="auto"/>
          </w:tcPr>
          <w:p w14:paraId="1B52097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8" w:type="pct"/>
            <w:shd w:val="clear" w:color="auto" w:fill="auto"/>
          </w:tcPr>
          <w:p w14:paraId="3541DD84"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80,00</w:t>
            </w:r>
          </w:p>
        </w:tc>
        <w:tc>
          <w:tcPr>
            <w:tcW w:w="424" w:type="pct"/>
            <w:shd w:val="clear" w:color="auto" w:fill="auto"/>
          </w:tcPr>
          <w:p w14:paraId="3ADBEF23"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84,62</w:t>
            </w:r>
          </w:p>
        </w:tc>
        <w:tc>
          <w:tcPr>
            <w:tcW w:w="418" w:type="pct"/>
            <w:shd w:val="clear" w:color="auto" w:fill="auto"/>
          </w:tcPr>
          <w:p w14:paraId="2271F7EB"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r>
      <w:tr w:rsidR="005D7AAE" w:rsidRPr="000A056D" w14:paraId="6CC7D6BB" w14:textId="77777777" w:rsidTr="009C3DAA">
        <w:trPr>
          <w:trHeight w:val="20"/>
        </w:trPr>
        <w:tc>
          <w:tcPr>
            <w:tcW w:w="98" w:type="pct"/>
            <w:vMerge/>
          </w:tcPr>
          <w:p w14:paraId="14829554"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0A776D4"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63868F8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3C3C6F07"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757C4298" w14:textId="77777777" w:rsidR="005D7AAE" w:rsidRPr="000A056D" w:rsidRDefault="005D7AAE" w:rsidP="0028557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28557A" w:rsidRPr="000A056D">
              <w:rPr>
                <w:rFonts w:ascii="Times New Roman" w:eastAsia="Times New Roman" w:hAnsi="Times New Roman"/>
                <w:sz w:val="16"/>
                <w:szCs w:val="16"/>
              </w:rPr>
              <w:t>0</w:t>
            </w:r>
            <w:r w:rsidRPr="000A056D">
              <w:rPr>
                <w:rFonts w:ascii="Times New Roman" w:eastAsia="Times New Roman" w:hAnsi="Times New Roman"/>
                <w:sz w:val="16"/>
                <w:szCs w:val="16"/>
              </w:rPr>
              <w:t>0</w:t>
            </w:r>
          </w:p>
        </w:tc>
        <w:tc>
          <w:tcPr>
            <w:tcW w:w="291" w:type="pct"/>
            <w:shd w:val="clear" w:color="auto" w:fill="auto"/>
          </w:tcPr>
          <w:p w14:paraId="3B13C65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00ADD57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27E2535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30A379FC"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5D7AAE" w:rsidRPr="000A056D">
              <w:rPr>
                <w:rFonts w:ascii="Times New Roman" w:eastAsia="Times New Roman" w:hAnsi="Times New Roman"/>
                <w:sz w:val="16"/>
                <w:szCs w:val="16"/>
              </w:rPr>
              <w:t>0</w:t>
            </w:r>
          </w:p>
        </w:tc>
        <w:tc>
          <w:tcPr>
            <w:tcW w:w="284" w:type="pct"/>
            <w:shd w:val="clear" w:color="auto" w:fill="auto"/>
          </w:tcPr>
          <w:p w14:paraId="0A8B8DE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6D0A95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2DFCF71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5CA0CB7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FAA9812"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E98A1A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707FAAC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5D7AAE" w:rsidRPr="000A056D" w14:paraId="6E5E25DE" w14:textId="77777777" w:rsidTr="009C3DAA">
        <w:trPr>
          <w:trHeight w:val="20"/>
        </w:trPr>
        <w:tc>
          <w:tcPr>
            <w:tcW w:w="98" w:type="pct"/>
            <w:vMerge w:val="restart"/>
            <w:shd w:val="clear" w:color="auto" w:fill="auto"/>
          </w:tcPr>
          <w:p w14:paraId="4985AB8F"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20.</w:t>
            </w:r>
          </w:p>
        </w:tc>
        <w:tc>
          <w:tcPr>
            <w:tcW w:w="536" w:type="pct"/>
            <w:vMerge w:val="restart"/>
            <w:shd w:val="clear" w:color="auto" w:fill="auto"/>
          </w:tcPr>
          <w:p w14:paraId="28136EE2"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 xml:space="preserve">Марий Эл «Медико-санитарная </w:t>
            </w:r>
            <w:r w:rsidRPr="000A056D">
              <w:rPr>
                <w:rFonts w:ascii="Times New Roman" w:eastAsia="Times New Roman" w:hAnsi="Times New Roman"/>
                <w:sz w:val="16"/>
                <w:szCs w:val="16"/>
              </w:rPr>
              <w:br/>
              <w:t>часть № 1»</w:t>
            </w:r>
          </w:p>
        </w:tc>
        <w:tc>
          <w:tcPr>
            <w:tcW w:w="448" w:type="pct"/>
            <w:shd w:val="clear" w:color="auto" w:fill="auto"/>
            <w:vAlign w:val="center"/>
          </w:tcPr>
          <w:p w14:paraId="0C919717"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врач-гематолог</w:t>
            </w:r>
          </w:p>
          <w:p w14:paraId="485E0FAB"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5B8BE37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91" w:type="pct"/>
            <w:shd w:val="clear" w:color="auto" w:fill="auto"/>
          </w:tcPr>
          <w:p w14:paraId="20A15B7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302" w:type="pct"/>
            <w:shd w:val="clear" w:color="auto" w:fill="auto"/>
          </w:tcPr>
          <w:p w14:paraId="693EAFE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24EF42A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09DCE5A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84" w:type="pct"/>
            <w:shd w:val="clear" w:color="auto" w:fill="auto"/>
          </w:tcPr>
          <w:p w14:paraId="7A63CBA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192" w:type="pct"/>
            <w:shd w:val="clear" w:color="auto" w:fill="auto"/>
          </w:tcPr>
          <w:p w14:paraId="6187B8A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2EC3BE8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26701A8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248" w:type="pct"/>
            <w:shd w:val="clear" w:color="auto" w:fill="auto"/>
          </w:tcPr>
          <w:p w14:paraId="35B77C3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5B24765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20DD8C5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4E16566F" w14:textId="77777777" w:rsidTr="009C3DAA">
        <w:trPr>
          <w:trHeight w:val="20"/>
        </w:trPr>
        <w:tc>
          <w:tcPr>
            <w:tcW w:w="98" w:type="pct"/>
            <w:vMerge/>
          </w:tcPr>
          <w:p w14:paraId="2CDFB94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DD477F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B0C2DE0"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общей практики (семейный врач)</w:t>
            </w:r>
          </w:p>
          <w:p w14:paraId="1D48EC14"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11957EE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91" w:type="pct"/>
            <w:shd w:val="clear" w:color="auto" w:fill="auto"/>
          </w:tcPr>
          <w:p w14:paraId="2F3324C3"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5D7AAE" w:rsidRPr="000A056D">
              <w:rPr>
                <w:rFonts w:ascii="Times New Roman" w:eastAsia="Times New Roman" w:hAnsi="Times New Roman"/>
                <w:sz w:val="16"/>
                <w:szCs w:val="16"/>
              </w:rPr>
              <w:t>,00</w:t>
            </w:r>
          </w:p>
        </w:tc>
        <w:tc>
          <w:tcPr>
            <w:tcW w:w="302" w:type="pct"/>
            <w:shd w:val="clear" w:color="auto" w:fill="auto"/>
          </w:tcPr>
          <w:p w14:paraId="58161E7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83" w:type="pct"/>
            <w:shd w:val="clear" w:color="auto" w:fill="auto"/>
          </w:tcPr>
          <w:p w14:paraId="639A811B"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5D7AAE" w:rsidRPr="000A056D">
              <w:rPr>
                <w:rFonts w:ascii="Times New Roman" w:eastAsia="Times New Roman" w:hAnsi="Times New Roman"/>
                <w:sz w:val="16"/>
                <w:szCs w:val="16"/>
              </w:rPr>
              <w:t>,00</w:t>
            </w:r>
          </w:p>
        </w:tc>
        <w:tc>
          <w:tcPr>
            <w:tcW w:w="302" w:type="pct"/>
            <w:shd w:val="clear" w:color="auto" w:fill="auto"/>
          </w:tcPr>
          <w:p w14:paraId="3957E18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B7376B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179D5A2A"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0A98CC76"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22E87E1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C3B2807"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r w:rsidR="005D7AAE" w:rsidRPr="000A056D">
              <w:rPr>
                <w:rFonts w:ascii="Times New Roman" w:eastAsia="Times New Roman" w:hAnsi="Times New Roman"/>
                <w:sz w:val="16"/>
                <w:szCs w:val="16"/>
              </w:rPr>
              <w:t>0,00</w:t>
            </w:r>
          </w:p>
        </w:tc>
        <w:tc>
          <w:tcPr>
            <w:tcW w:w="424" w:type="pct"/>
            <w:shd w:val="clear" w:color="auto" w:fill="auto"/>
          </w:tcPr>
          <w:p w14:paraId="147B7A4C"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r w:rsidR="005D7AAE" w:rsidRPr="000A056D">
              <w:rPr>
                <w:rFonts w:ascii="Times New Roman" w:eastAsia="Times New Roman" w:hAnsi="Times New Roman"/>
                <w:sz w:val="16"/>
                <w:szCs w:val="16"/>
              </w:rPr>
              <w:t>0,00</w:t>
            </w:r>
          </w:p>
        </w:tc>
        <w:tc>
          <w:tcPr>
            <w:tcW w:w="418" w:type="pct"/>
            <w:shd w:val="clear" w:color="auto" w:fill="auto"/>
          </w:tcPr>
          <w:p w14:paraId="600F82B5"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308B8F02" w14:textId="77777777" w:rsidTr="009C3DAA">
        <w:trPr>
          <w:trHeight w:val="20"/>
        </w:trPr>
        <w:tc>
          <w:tcPr>
            <w:tcW w:w="98" w:type="pct"/>
            <w:vMerge/>
          </w:tcPr>
          <w:p w14:paraId="49FEC3C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DA89E6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8D0ABDB"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585DC860"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20DCE038"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13,75</w:t>
            </w:r>
          </w:p>
        </w:tc>
        <w:tc>
          <w:tcPr>
            <w:tcW w:w="291" w:type="pct"/>
            <w:shd w:val="clear" w:color="auto" w:fill="auto"/>
          </w:tcPr>
          <w:p w14:paraId="549299E9"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13,75</w:t>
            </w:r>
          </w:p>
        </w:tc>
        <w:tc>
          <w:tcPr>
            <w:tcW w:w="302" w:type="pct"/>
            <w:shd w:val="clear" w:color="auto" w:fill="auto"/>
          </w:tcPr>
          <w:p w14:paraId="17276A1F"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13,75</w:t>
            </w:r>
          </w:p>
        </w:tc>
        <w:tc>
          <w:tcPr>
            <w:tcW w:w="283" w:type="pct"/>
            <w:shd w:val="clear" w:color="auto" w:fill="auto"/>
          </w:tcPr>
          <w:p w14:paraId="5E1EDF02"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13,75</w:t>
            </w:r>
          </w:p>
        </w:tc>
        <w:tc>
          <w:tcPr>
            <w:tcW w:w="302" w:type="pct"/>
            <w:shd w:val="clear" w:color="auto" w:fill="auto"/>
          </w:tcPr>
          <w:p w14:paraId="615E2EF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53C680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97004DA" w14:textId="77777777" w:rsidR="005D7AAE" w:rsidRPr="000A056D" w:rsidRDefault="0028557A" w:rsidP="0028557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460" w:type="pct"/>
            <w:shd w:val="clear" w:color="auto" w:fill="auto"/>
          </w:tcPr>
          <w:p w14:paraId="4976E21B" w14:textId="77777777" w:rsidR="005D7AAE" w:rsidRPr="000A056D" w:rsidRDefault="005D7AAE" w:rsidP="0028557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28557A" w:rsidRPr="000A056D">
              <w:rPr>
                <w:rFonts w:ascii="Times New Roman" w:eastAsia="Times New Roman" w:hAnsi="Times New Roman"/>
                <w:sz w:val="16"/>
                <w:szCs w:val="16"/>
              </w:rPr>
              <w:t>0</w:t>
            </w:r>
          </w:p>
        </w:tc>
        <w:tc>
          <w:tcPr>
            <w:tcW w:w="414" w:type="pct"/>
            <w:shd w:val="clear" w:color="auto" w:fill="auto"/>
          </w:tcPr>
          <w:p w14:paraId="70CD078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4A6276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54242C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0A09AF02"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E570A10" w14:textId="77777777" w:rsidTr="009C3DAA">
        <w:trPr>
          <w:trHeight w:val="20"/>
        </w:trPr>
        <w:tc>
          <w:tcPr>
            <w:tcW w:w="98" w:type="pct"/>
            <w:vMerge/>
          </w:tcPr>
          <w:p w14:paraId="74FA0AC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77D5AD3"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F12305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57D52B5B"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27ED334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3,25</w:t>
            </w:r>
          </w:p>
        </w:tc>
        <w:tc>
          <w:tcPr>
            <w:tcW w:w="291" w:type="pct"/>
            <w:shd w:val="clear" w:color="auto" w:fill="auto"/>
          </w:tcPr>
          <w:p w14:paraId="51D4EFE0" w14:textId="77777777" w:rsidR="005D7AAE" w:rsidRPr="000A056D" w:rsidRDefault="005D7AAE" w:rsidP="0028557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28557A" w:rsidRPr="000A056D">
              <w:rPr>
                <w:rFonts w:ascii="Times New Roman" w:eastAsia="Times New Roman" w:hAnsi="Times New Roman"/>
                <w:sz w:val="16"/>
                <w:szCs w:val="16"/>
              </w:rPr>
              <w:t>00</w:t>
            </w:r>
          </w:p>
        </w:tc>
        <w:tc>
          <w:tcPr>
            <w:tcW w:w="302" w:type="pct"/>
            <w:shd w:val="clear" w:color="auto" w:fill="auto"/>
          </w:tcPr>
          <w:p w14:paraId="710350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272E365B"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32E81A9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84" w:type="pct"/>
            <w:shd w:val="clear" w:color="auto" w:fill="auto"/>
          </w:tcPr>
          <w:p w14:paraId="0D513BBF" w14:textId="77777777" w:rsidR="005D7AAE" w:rsidRPr="000A056D" w:rsidRDefault="005D7AAE" w:rsidP="0028557A">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28557A" w:rsidRPr="000A056D">
              <w:rPr>
                <w:rFonts w:ascii="Times New Roman" w:eastAsia="Times New Roman" w:hAnsi="Times New Roman"/>
                <w:sz w:val="16"/>
                <w:szCs w:val="16"/>
              </w:rPr>
              <w:t>00</w:t>
            </w:r>
          </w:p>
        </w:tc>
        <w:tc>
          <w:tcPr>
            <w:tcW w:w="192" w:type="pct"/>
            <w:shd w:val="clear" w:color="auto" w:fill="auto"/>
          </w:tcPr>
          <w:p w14:paraId="006DD1E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101A314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57E170F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7EB8C3CE"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61,54</w:t>
            </w:r>
          </w:p>
        </w:tc>
        <w:tc>
          <w:tcPr>
            <w:tcW w:w="424" w:type="pct"/>
            <w:shd w:val="clear" w:color="auto" w:fill="auto"/>
          </w:tcPr>
          <w:p w14:paraId="113CC434"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18" w:type="pct"/>
            <w:shd w:val="clear" w:color="auto" w:fill="auto"/>
          </w:tcPr>
          <w:p w14:paraId="633FB6DC"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44,44</w:t>
            </w:r>
          </w:p>
        </w:tc>
      </w:tr>
      <w:tr w:rsidR="005D7AAE" w:rsidRPr="000A056D" w14:paraId="1BE82046" w14:textId="77777777" w:rsidTr="009C3DAA">
        <w:trPr>
          <w:trHeight w:val="20"/>
        </w:trPr>
        <w:tc>
          <w:tcPr>
            <w:tcW w:w="98" w:type="pct"/>
            <w:vMerge/>
          </w:tcPr>
          <w:p w14:paraId="0C29D01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B21F39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08B3995"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p w14:paraId="182CCC6B"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09AADCB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7AE1588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320D1D6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3C2E292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51EE69A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2572DD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587521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5365689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46B3F9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172E3D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3F9C59B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6C29D548"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65F7D254" w14:textId="77777777" w:rsidTr="009C3DAA">
        <w:trPr>
          <w:trHeight w:val="20"/>
        </w:trPr>
        <w:tc>
          <w:tcPr>
            <w:tcW w:w="98" w:type="pct"/>
            <w:vMerge/>
          </w:tcPr>
          <w:p w14:paraId="332ACD4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C132C2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6920047"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3A218666"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332DD265"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9,00</w:t>
            </w:r>
          </w:p>
        </w:tc>
        <w:tc>
          <w:tcPr>
            <w:tcW w:w="291" w:type="pct"/>
            <w:shd w:val="clear" w:color="auto" w:fill="auto"/>
          </w:tcPr>
          <w:p w14:paraId="7FED304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w:t>
            </w:r>
          </w:p>
        </w:tc>
        <w:tc>
          <w:tcPr>
            <w:tcW w:w="302" w:type="pct"/>
            <w:shd w:val="clear" w:color="auto" w:fill="auto"/>
          </w:tcPr>
          <w:p w14:paraId="4961E77D"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83" w:type="pct"/>
            <w:shd w:val="clear" w:color="auto" w:fill="auto"/>
          </w:tcPr>
          <w:p w14:paraId="4BFA7C34"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302" w:type="pct"/>
            <w:shd w:val="clear" w:color="auto" w:fill="auto"/>
          </w:tcPr>
          <w:p w14:paraId="637BAFE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284" w:type="pct"/>
            <w:shd w:val="clear" w:color="auto" w:fill="auto"/>
          </w:tcPr>
          <w:p w14:paraId="1B182908"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192" w:type="pct"/>
            <w:shd w:val="clear" w:color="auto" w:fill="auto"/>
          </w:tcPr>
          <w:p w14:paraId="08EAD1E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3383550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14" w:type="pct"/>
            <w:shd w:val="clear" w:color="auto" w:fill="auto"/>
          </w:tcPr>
          <w:p w14:paraId="5061934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8" w:type="pct"/>
            <w:shd w:val="clear" w:color="auto" w:fill="auto"/>
          </w:tcPr>
          <w:p w14:paraId="4A5D0628"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83,33</w:t>
            </w:r>
          </w:p>
        </w:tc>
        <w:tc>
          <w:tcPr>
            <w:tcW w:w="424" w:type="pct"/>
            <w:shd w:val="clear" w:color="auto" w:fill="auto"/>
          </w:tcPr>
          <w:p w14:paraId="6DC1F8C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4572F397"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72,73</w:t>
            </w:r>
          </w:p>
        </w:tc>
      </w:tr>
      <w:tr w:rsidR="005D7AAE" w:rsidRPr="000A056D" w14:paraId="0F499C3D" w14:textId="77777777" w:rsidTr="009C3DAA">
        <w:trPr>
          <w:trHeight w:val="20"/>
        </w:trPr>
        <w:tc>
          <w:tcPr>
            <w:tcW w:w="98" w:type="pct"/>
            <w:vMerge/>
          </w:tcPr>
          <w:p w14:paraId="6F4CBE9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6E39DF5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D3AA12B"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0D45B2E2"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45EC4DC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3,75</w:t>
            </w:r>
          </w:p>
        </w:tc>
        <w:tc>
          <w:tcPr>
            <w:tcW w:w="291" w:type="pct"/>
            <w:shd w:val="clear" w:color="auto" w:fill="auto"/>
          </w:tcPr>
          <w:p w14:paraId="1570EF04"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302" w:type="pct"/>
            <w:shd w:val="clear" w:color="auto" w:fill="auto"/>
          </w:tcPr>
          <w:p w14:paraId="288E1B83"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6EC226C3"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2955ED32"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84" w:type="pct"/>
            <w:shd w:val="clear" w:color="auto" w:fill="auto"/>
          </w:tcPr>
          <w:p w14:paraId="60794F6F"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3,25</w:t>
            </w:r>
          </w:p>
        </w:tc>
        <w:tc>
          <w:tcPr>
            <w:tcW w:w="192" w:type="pct"/>
            <w:shd w:val="clear" w:color="auto" w:fill="auto"/>
          </w:tcPr>
          <w:p w14:paraId="28E93EF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1721B4A5"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31BDDC9"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48" w:type="pct"/>
            <w:shd w:val="clear" w:color="auto" w:fill="auto"/>
          </w:tcPr>
          <w:p w14:paraId="5F181234"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93,33</w:t>
            </w:r>
          </w:p>
        </w:tc>
        <w:tc>
          <w:tcPr>
            <w:tcW w:w="424" w:type="pct"/>
            <w:shd w:val="clear" w:color="auto" w:fill="auto"/>
          </w:tcPr>
          <w:p w14:paraId="397F38D9"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60B4B326"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92,86</w:t>
            </w:r>
          </w:p>
        </w:tc>
      </w:tr>
      <w:tr w:rsidR="005D7AAE" w:rsidRPr="000A056D" w14:paraId="29893270" w14:textId="77777777" w:rsidTr="009C3DAA">
        <w:trPr>
          <w:trHeight w:val="20"/>
        </w:trPr>
        <w:tc>
          <w:tcPr>
            <w:tcW w:w="98" w:type="pct"/>
            <w:vMerge w:val="restart"/>
            <w:shd w:val="clear" w:color="auto" w:fill="auto"/>
          </w:tcPr>
          <w:p w14:paraId="15FB8510"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21.</w:t>
            </w:r>
          </w:p>
        </w:tc>
        <w:tc>
          <w:tcPr>
            <w:tcW w:w="536" w:type="pct"/>
            <w:vMerge w:val="restart"/>
            <w:shd w:val="clear" w:color="auto" w:fill="auto"/>
          </w:tcPr>
          <w:p w14:paraId="6D2C736D"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«Поликлиника № 1 г. Йошкар-Олы»</w:t>
            </w:r>
          </w:p>
        </w:tc>
        <w:tc>
          <w:tcPr>
            <w:tcW w:w="448" w:type="pct"/>
            <w:shd w:val="clear" w:color="auto" w:fill="auto"/>
            <w:vAlign w:val="center"/>
          </w:tcPr>
          <w:p w14:paraId="5D551AC7"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24F119A3"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507157C8"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27417E22"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1690961A"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43DB1C51"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47DA241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6A7904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35579CCF"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7D278BEF"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71304EC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654A1090"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656A450B"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38E7A3F1"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52FDEF5E" w14:textId="77777777" w:rsidTr="009C3DAA">
        <w:trPr>
          <w:trHeight w:val="20"/>
        </w:trPr>
        <w:tc>
          <w:tcPr>
            <w:tcW w:w="98" w:type="pct"/>
            <w:vMerge/>
          </w:tcPr>
          <w:p w14:paraId="0F60BD0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D40237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09E2E80"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p w14:paraId="7F6AD843" w14:textId="77777777" w:rsidR="006F6EE9" w:rsidRPr="000A056D" w:rsidRDefault="006F6EE9"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40F7749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7041384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11199B3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1E64847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113BA4C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382C1E7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F995E0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09B7E44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6EBCDC5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E5EEFE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B26E84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1EA8F64F"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6A70EE4D" w14:textId="77777777" w:rsidTr="009C3DAA">
        <w:trPr>
          <w:trHeight w:val="20"/>
        </w:trPr>
        <w:tc>
          <w:tcPr>
            <w:tcW w:w="98" w:type="pct"/>
            <w:vMerge/>
          </w:tcPr>
          <w:p w14:paraId="72D4CB9A"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6893C6B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83B000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5A7C99BB"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79227392"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22,00</w:t>
            </w:r>
          </w:p>
        </w:tc>
        <w:tc>
          <w:tcPr>
            <w:tcW w:w="291" w:type="pct"/>
            <w:shd w:val="clear" w:color="auto" w:fill="auto"/>
          </w:tcPr>
          <w:p w14:paraId="39B8A3AC"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19,75</w:t>
            </w:r>
          </w:p>
        </w:tc>
        <w:tc>
          <w:tcPr>
            <w:tcW w:w="302" w:type="pct"/>
            <w:shd w:val="clear" w:color="auto" w:fill="auto"/>
          </w:tcPr>
          <w:p w14:paraId="7B6BCC3B"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22,00</w:t>
            </w:r>
          </w:p>
        </w:tc>
        <w:tc>
          <w:tcPr>
            <w:tcW w:w="283" w:type="pct"/>
            <w:shd w:val="clear" w:color="auto" w:fill="auto"/>
          </w:tcPr>
          <w:p w14:paraId="7186EFF6"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19,75</w:t>
            </w:r>
          </w:p>
        </w:tc>
        <w:tc>
          <w:tcPr>
            <w:tcW w:w="302" w:type="pct"/>
            <w:shd w:val="clear" w:color="auto" w:fill="auto"/>
          </w:tcPr>
          <w:p w14:paraId="60B0AC5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4D1AA0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A74AF80"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p>
        </w:tc>
        <w:tc>
          <w:tcPr>
            <w:tcW w:w="460" w:type="pct"/>
            <w:shd w:val="clear" w:color="auto" w:fill="auto"/>
          </w:tcPr>
          <w:p w14:paraId="597D9D23"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p>
        </w:tc>
        <w:tc>
          <w:tcPr>
            <w:tcW w:w="414" w:type="pct"/>
            <w:shd w:val="clear" w:color="auto" w:fill="auto"/>
          </w:tcPr>
          <w:p w14:paraId="4302272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4A5AC8F"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89,77</w:t>
            </w:r>
          </w:p>
        </w:tc>
        <w:tc>
          <w:tcPr>
            <w:tcW w:w="424" w:type="pct"/>
            <w:shd w:val="clear" w:color="auto" w:fill="auto"/>
          </w:tcPr>
          <w:p w14:paraId="22D9C12B"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89,77</w:t>
            </w:r>
          </w:p>
        </w:tc>
        <w:tc>
          <w:tcPr>
            <w:tcW w:w="418" w:type="pct"/>
            <w:shd w:val="clear" w:color="auto" w:fill="auto"/>
          </w:tcPr>
          <w:p w14:paraId="16D45295"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0CB995E7" w14:textId="77777777" w:rsidTr="009C3DAA">
        <w:trPr>
          <w:trHeight w:val="20"/>
        </w:trPr>
        <w:tc>
          <w:tcPr>
            <w:tcW w:w="98" w:type="pct"/>
            <w:vMerge/>
          </w:tcPr>
          <w:p w14:paraId="0972E774"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825FAB3"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040F694A"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5E470191"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6513EEAA"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4,50</w:t>
            </w:r>
          </w:p>
        </w:tc>
        <w:tc>
          <w:tcPr>
            <w:tcW w:w="291" w:type="pct"/>
            <w:shd w:val="clear" w:color="auto" w:fill="auto"/>
          </w:tcPr>
          <w:p w14:paraId="48B7EB8A"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4,50</w:t>
            </w:r>
          </w:p>
        </w:tc>
        <w:tc>
          <w:tcPr>
            <w:tcW w:w="302" w:type="pct"/>
            <w:shd w:val="clear" w:color="auto" w:fill="auto"/>
          </w:tcPr>
          <w:p w14:paraId="52D3E9AB"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4,50</w:t>
            </w:r>
          </w:p>
        </w:tc>
        <w:tc>
          <w:tcPr>
            <w:tcW w:w="283" w:type="pct"/>
            <w:shd w:val="clear" w:color="auto" w:fill="auto"/>
          </w:tcPr>
          <w:p w14:paraId="26B82B7A"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4,50</w:t>
            </w:r>
          </w:p>
        </w:tc>
        <w:tc>
          <w:tcPr>
            <w:tcW w:w="302" w:type="pct"/>
            <w:shd w:val="clear" w:color="auto" w:fill="auto"/>
          </w:tcPr>
          <w:p w14:paraId="02689F7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2B98DC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380584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60" w:type="pct"/>
            <w:shd w:val="clear" w:color="auto" w:fill="auto"/>
          </w:tcPr>
          <w:p w14:paraId="0DC7252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14" w:type="pct"/>
            <w:shd w:val="clear" w:color="auto" w:fill="auto"/>
          </w:tcPr>
          <w:p w14:paraId="2BE9366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2CD953E8"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874A521"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1DEF9F28"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31DCF948" w14:textId="77777777" w:rsidTr="009C3DAA">
        <w:trPr>
          <w:trHeight w:val="20"/>
        </w:trPr>
        <w:tc>
          <w:tcPr>
            <w:tcW w:w="98" w:type="pct"/>
            <w:vMerge/>
          </w:tcPr>
          <w:p w14:paraId="46B886A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30117B72"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9B99DA8"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50E1F652" w14:textId="77777777" w:rsidR="006F6EE9" w:rsidRPr="000A056D" w:rsidRDefault="006F6EE9"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07B37BCA"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0BA09940"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2B23EDD0"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1C671BEE" w14:textId="77777777" w:rsidR="005D7AAE" w:rsidRPr="000A056D" w:rsidRDefault="0028557A"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3AA74B5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3F02D05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9FFF4E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1B63CE9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5EFA1E7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3C6EEB3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06422A6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3612BE0"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A00EF59" w14:textId="77777777" w:rsidTr="009C3DAA">
        <w:trPr>
          <w:trHeight w:val="20"/>
        </w:trPr>
        <w:tc>
          <w:tcPr>
            <w:tcW w:w="98" w:type="pct"/>
            <w:vMerge w:val="restart"/>
            <w:shd w:val="clear" w:color="auto" w:fill="auto"/>
          </w:tcPr>
          <w:p w14:paraId="05540EE2"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22.</w:t>
            </w:r>
          </w:p>
        </w:tc>
        <w:tc>
          <w:tcPr>
            <w:tcW w:w="536" w:type="pct"/>
            <w:vMerge w:val="restart"/>
            <w:shd w:val="clear" w:color="auto" w:fill="auto"/>
          </w:tcPr>
          <w:p w14:paraId="04CBB1C6"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«Поликлиника № 2 г. Йошкар-Олы»</w:t>
            </w:r>
          </w:p>
        </w:tc>
        <w:tc>
          <w:tcPr>
            <w:tcW w:w="448" w:type="pct"/>
            <w:shd w:val="clear" w:color="auto" w:fill="auto"/>
            <w:vAlign w:val="center"/>
          </w:tcPr>
          <w:p w14:paraId="156F98DA"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7547A534"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5899BD11"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91" w:type="pct"/>
            <w:shd w:val="clear" w:color="auto" w:fill="auto"/>
          </w:tcPr>
          <w:p w14:paraId="1CF714B6"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302" w:type="pct"/>
            <w:shd w:val="clear" w:color="auto" w:fill="auto"/>
          </w:tcPr>
          <w:p w14:paraId="4DE2544C"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83" w:type="pct"/>
            <w:shd w:val="clear" w:color="auto" w:fill="auto"/>
          </w:tcPr>
          <w:p w14:paraId="7EC8BAB4"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302" w:type="pct"/>
            <w:shd w:val="clear" w:color="auto" w:fill="auto"/>
          </w:tcPr>
          <w:p w14:paraId="75AF761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67521D0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42FA8A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4366AB3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54C464C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D5B1EC8"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24" w:type="pct"/>
            <w:shd w:val="clear" w:color="auto" w:fill="auto"/>
          </w:tcPr>
          <w:p w14:paraId="7BB89520"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18" w:type="pct"/>
            <w:shd w:val="clear" w:color="auto" w:fill="auto"/>
          </w:tcPr>
          <w:p w14:paraId="733DEED9"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785FAB3" w14:textId="77777777" w:rsidTr="009C3DAA">
        <w:trPr>
          <w:trHeight w:val="20"/>
        </w:trPr>
        <w:tc>
          <w:tcPr>
            <w:tcW w:w="98" w:type="pct"/>
            <w:vMerge/>
          </w:tcPr>
          <w:p w14:paraId="00EAEE32"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FC0A4D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C81B50A"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по паллиативной медицинской помощи</w:t>
            </w:r>
          </w:p>
          <w:p w14:paraId="070AFE27"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4BC4D683"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5966503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451FDB51"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722D990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5A53886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1A433A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35F5B6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1C4232F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32A92E0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F589525"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24" w:type="pct"/>
            <w:shd w:val="clear" w:color="auto" w:fill="auto"/>
          </w:tcPr>
          <w:p w14:paraId="245E7FEA"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18" w:type="pct"/>
            <w:shd w:val="clear" w:color="auto" w:fill="auto"/>
          </w:tcPr>
          <w:p w14:paraId="585DF4D2"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49EBC18B" w14:textId="77777777" w:rsidTr="009C3DAA">
        <w:trPr>
          <w:trHeight w:val="20"/>
        </w:trPr>
        <w:tc>
          <w:tcPr>
            <w:tcW w:w="98" w:type="pct"/>
            <w:vMerge/>
          </w:tcPr>
          <w:p w14:paraId="59EF79C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531F651D"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7676EE9C"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4BACD826"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40ECFED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23,00</w:t>
            </w:r>
          </w:p>
        </w:tc>
        <w:tc>
          <w:tcPr>
            <w:tcW w:w="291" w:type="pct"/>
            <w:shd w:val="clear" w:color="auto" w:fill="auto"/>
          </w:tcPr>
          <w:p w14:paraId="5EF9AAE3"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21,75</w:t>
            </w:r>
          </w:p>
        </w:tc>
        <w:tc>
          <w:tcPr>
            <w:tcW w:w="302" w:type="pct"/>
            <w:shd w:val="clear" w:color="auto" w:fill="auto"/>
          </w:tcPr>
          <w:p w14:paraId="2B1DC16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23,00</w:t>
            </w:r>
          </w:p>
        </w:tc>
        <w:tc>
          <w:tcPr>
            <w:tcW w:w="283" w:type="pct"/>
            <w:shd w:val="clear" w:color="auto" w:fill="auto"/>
          </w:tcPr>
          <w:p w14:paraId="2F9228D9"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21,75</w:t>
            </w:r>
          </w:p>
        </w:tc>
        <w:tc>
          <w:tcPr>
            <w:tcW w:w="302" w:type="pct"/>
            <w:shd w:val="clear" w:color="auto" w:fill="auto"/>
          </w:tcPr>
          <w:p w14:paraId="1535D3C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4D0AC6B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3177697A"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23</w:t>
            </w:r>
          </w:p>
        </w:tc>
        <w:tc>
          <w:tcPr>
            <w:tcW w:w="460" w:type="pct"/>
            <w:shd w:val="clear" w:color="auto" w:fill="auto"/>
          </w:tcPr>
          <w:p w14:paraId="4D1629DD"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23</w:t>
            </w:r>
          </w:p>
        </w:tc>
        <w:tc>
          <w:tcPr>
            <w:tcW w:w="414" w:type="pct"/>
            <w:shd w:val="clear" w:color="auto" w:fill="auto"/>
          </w:tcPr>
          <w:p w14:paraId="6650D42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5E6F5D1"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94,57</w:t>
            </w:r>
          </w:p>
        </w:tc>
        <w:tc>
          <w:tcPr>
            <w:tcW w:w="424" w:type="pct"/>
            <w:shd w:val="clear" w:color="auto" w:fill="auto"/>
          </w:tcPr>
          <w:p w14:paraId="4871281E"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94,57</w:t>
            </w:r>
          </w:p>
        </w:tc>
        <w:tc>
          <w:tcPr>
            <w:tcW w:w="418" w:type="pct"/>
            <w:shd w:val="clear" w:color="auto" w:fill="auto"/>
          </w:tcPr>
          <w:p w14:paraId="381CF4E5"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F47D49A" w14:textId="77777777" w:rsidTr="009C3DAA">
        <w:trPr>
          <w:trHeight w:val="20"/>
        </w:trPr>
        <w:tc>
          <w:tcPr>
            <w:tcW w:w="98" w:type="pct"/>
            <w:vMerge/>
          </w:tcPr>
          <w:p w14:paraId="746CCED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0D488DD7"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3376225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560FFDAE"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3E83DE25"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291" w:type="pct"/>
            <w:shd w:val="clear" w:color="auto" w:fill="auto"/>
          </w:tcPr>
          <w:p w14:paraId="63EDF46D"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w:t>
            </w:r>
            <w:r w:rsidR="005D7AAE" w:rsidRPr="000A056D">
              <w:rPr>
                <w:rFonts w:ascii="Times New Roman" w:eastAsia="Times New Roman" w:hAnsi="Times New Roman"/>
                <w:sz w:val="16"/>
                <w:szCs w:val="16"/>
              </w:rPr>
              <w:t>5</w:t>
            </w:r>
          </w:p>
        </w:tc>
        <w:tc>
          <w:tcPr>
            <w:tcW w:w="302" w:type="pct"/>
            <w:shd w:val="clear" w:color="auto" w:fill="auto"/>
          </w:tcPr>
          <w:p w14:paraId="3AC6E246"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283" w:type="pct"/>
            <w:shd w:val="clear" w:color="auto" w:fill="auto"/>
          </w:tcPr>
          <w:p w14:paraId="7AE367C0" w14:textId="77777777" w:rsidR="005D7AAE" w:rsidRPr="000A056D" w:rsidRDefault="005D7AAE" w:rsidP="00696DD6">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r w:rsidR="00696DD6" w:rsidRPr="000A056D">
              <w:rPr>
                <w:rFonts w:ascii="Times New Roman" w:eastAsia="Times New Roman" w:hAnsi="Times New Roman"/>
                <w:sz w:val="16"/>
                <w:szCs w:val="16"/>
              </w:rPr>
              <w:t>2</w:t>
            </w:r>
            <w:r w:rsidRPr="000A056D">
              <w:rPr>
                <w:rFonts w:ascii="Times New Roman" w:eastAsia="Times New Roman" w:hAnsi="Times New Roman"/>
                <w:sz w:val="16"/>
                <w:szCs w:val="16"/>
              </w:rPr>
              <w:t>5</w:t>
            </w:r>
          </w:p>
        </w:tc>
        <w:tc>
          <w:tcPr>
            <w:tcW w:w="302" w:type="pct"/>
            <w:shd w:val="clear" w:color="auto" w:fill="auto"/>
          </w:tcPr>
          <w:p w14:paraId="0110262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6394E50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222701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60" w:type="pct"/>
            <w:shd w:val="clear" w:color="auto" w:fill="auto"/>
          </w:tcPr>
          <w:p w14:paraId="5E32288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414" w:type="pct"/>
            <w:shd w:val="clear" w:color="auto" w:fill="auto"/>
          </w:tcPr>
          <w:p w14:paraId="4549692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2C54F503"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80,95</w:t>
            </w:r>
          </w:p>
        </w:tc>
        <w:tc>
          <w:tcPr>
            <w:tcW w:w="424" w:type="pct"/>
            <w:shd w:val="clear" w:color="auto" w:fill="auto"/>
          </w:tcPr>
          <w:p w14:paraId="52482BC3"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80,95</w:t>
            </w:r>
          </w:p>
        </w:tc>
        <w:tc>
          <w:tcPr>
            <w:tcW w:w="418" w:type="pct"/>
            <w:shd w:val="clear" w:color="auto" w:fill="auto"/>
          </w:tcPr>
          <w:p w14:paraId="35C3B01B"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9999C32" w14:textId="77777777" w:rsidTr="009C3DAA">
        <w:trPr>
          <w:trHeight w:val="20"/>
        </w:trPr>
        <w:tc>
          <w:tcPr>
            <w:tcW w:w="98" w:type="pct"/>
            <w:vMerge/>
          </w:tcPr>
          <w:p w14:paraId="71B3D4C9"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1AF70FBE"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1323B515"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5BE69DED"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394568E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1" w:type="pct"/>
            <w:shd w:val="clear" w:color="auto" w:fill="auto"/>
          </w:tcPr>
          <w:p w14:paraId="36D5937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3A88507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83" w:type="pct"/>
            <w:shd w:val="clear" w:color="auto" w:fill="auto"/>
          </w:tcPr>
          <w:p w14:paraId="1A83E39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02" w:type="pct"/>
            <w:shd w:val="clear" w:color="auto" w:fill="auto"/>
          </w:tcPr>
          <w:p w14:paraId="50BDC83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BB74CC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20899B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7EFD3F17"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546A581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EC2DC4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648A3D4D"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265EB02E"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4D195A5D" w14:textId="77777777" w:rsidTr="009C3DAA">
        <w:trPr>
          <w:trHeight w:val="20"/>
        </w:trPr>
        <w:tc>
          <w:tcPr>
            <w:tcW w:w="98" w:type="pct"/>
            <w:vMerge w:val="restart"/>
            <w:shd w:val="clear" w:color="auto" w:fill="auto"/>
          </w:tcPr>
          <w:p w14:paraId="3509E895"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23.</w:t>
            </w:r>
          </w:p>
        </w:tc>
        <w:tc>
          <w:tcPr>
            <w:tcW w:w="536" w:type="pct"/>
            <w:vMerge w:val="restart"/>
            <w:shd w:val="clear" w:color="auto" w:fill="auto"/>
          </w:tcPr>
          <w:p w14:paraId="582C5B5E"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«Поликлиника № 4 г. Йошкар-Олы»</w:t>
            </w:r>
          </w:p>
        </w:tc>
        <w:tc>
          <w:tcPr>
            <w:tcW w:w="448" w:type="pct"/>
            <w:shd w:val="clear" w:color="auto" w:fill="auto"/>
            <w:vAlign w:val="center"/>
          </w:tcPr>
          <w:p w14:paraId="38BA0AAD"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p w14:paraId="54386D68"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13CA1177"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5D7AAE" w:rsidRPr="000A056D">
              <w:rPr>
                <w:rFonts w:ascii="Times New Roman" w:eastAsia="Times New Roman" w:hAnsi="Times New Roman"/>
                <w:sz w:val="16"/>
                <w:szCs w:val="16"/>
              </w:rPr>
              <w:t>,25</w:t>
            </w:r>
          </w:p>
        </w:tc>
        <w:tc>
          <w:tcPr>
            <w:tcW w:w="291" w:type="pct"/>
            <w:shd w:val="clear" w:color="auto" w:fill="auto"/>
          </w:tcPr>
          <w:p w14:paraId="4A0CBE2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65E883CF"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r w:rsidR="005D7AAE" w:rsidRPr="000A056D">
              <w:rPr>
                <w:rFonts w:ascii="Times New Roman" w:eastAsia="Times New Roman" w:hAnsi="Times New Roman"/>
                <w:sz w:val="16"/>
                <w:szCs w:val="16"/>
              </w:rPr>
              <w:t>,25</w:t>
            </w:r>
          </w:p>
        </w:tc>
        <w:tc>
          <w:tcPr>
            <w:tcW w:w="283" w:type="pct"/>
            <w:shd w:val="clear" w:color="auto" w:fill="auto"/>
          </w:tcPr>
          <w:p w14:paraId="241596A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6B40970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27EF8B2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2BBAA20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31E5A86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5279449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148326A"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24" w:type="pct"/>
            <w:shd w:val="clear" w:color="auto" w:fill="auto"/>
          </w:tcPr>
          <w:p w14:paraId="19C2C7C7"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5D7AAE" w:rsidRPr="000A056D">
              <w:rPr>
                <w:rFonts w:ascii="Times New Roman" w:eastAsia="Times New Roman" w:hAnsi="Times New Roman"/>
                <w:sz w:val="16"/>
                <w:szCs w:val="16"/>
              </w:rPr>
              <w:t>0,00</w:t>
            </w:r>
          </w:p>
        </w:tc>
        <w:tc>
          <w:tcPr>
            <w:tcW w:w="418" w:type="pct"/>
            <w:shd w:val="clear" w:color="auto" w:fill="auto"/>
          </w:tcPr>
          <w:p w14:paraId="6076EAC4"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8E165BB" w14:textId="77777777" w:rsidTr="009C3DAA">
        <w:trPr>
          <w:trHeight w:val="20"/>
        </w:trPr>
        <w:tc>
          <w:tcPr>
            <w:tcW w:w="98" w:type="pct"/>
            <w:vMerge/>
          </w:tcPr>
          <w:p w14:paraId="60AC709C"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5268EDCF"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1E77EF93"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врач-терапевт участковый</w:t>
            </w:r>
          </w:p>
          <w:p w14:paraId="7A2E97EA"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6886F11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21,00</w:t>
            </w:r>
          </w:p>
        </w:tc>
        <w:tc>
          <w:tcPr>
            <w:tcW w:w="291" w:type="pct"/>
            <w:shd w:val="clear" w:color="auto" w:fill="auto"/>
          </w:tcPr>
          <w:p w14:paraId="1BDB7CE3"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15,50</w:t>
            </w:r>
          </w:p>
        </w:tc>
        <w:tc>
          <w:tcPr>
            <w:tcW w:w="302" w:type="pct"/>
            <w:shd w:val="clear" w:color="auto" w:fill="auto"/>
          </w:tcPr>
          <w:p w14:paraId="4E52C42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21,00</w:t>
            </w:r>
          </w:p>
        </w:tc>
        <w:tc>
          <w:tcPr>
            <w:tcW w:w="283" w:type="pct"/>
            <w:shd w:val="clear" w:color="auto" w:fill="auto"/>
          </w:tcPr>
          <w:p w14:paraId="583C65D5"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15,50</w:t>
            </w:r>
          </w:p>
        </w:tc>
        <w:tc>
          <w:tcPr>
            <w:tcW w:w="302" w:type="pct"/>
            <w:shd w:val="clear" w:color="auto" w:fill="auto"/>
          </w:tcPr>
          <w:p w14:paraId="201B8FC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5C6747E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13EC390"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w:t>
            </w:r>
          </w:p>
        </w:tc>
        <w:tc>
          <w:tcPr>
            <w:tcW w:w="460" w:type="pct"/>
            <w:shd w:val="clear" w:color="auto" w:fill="auto"/>
          </w:tcPr>
          <w:p w14:paraId="5FE11FD6"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w:t>
            </w:r>
          </w:p>
        </w:tc>
        <w:tc>
          <w:tcPr>
            <w:tcW w:w="414" w:type="pct"/>
            <w:shd w:val="clear" w:color="auto" w:fill="auto"/>
          </w:tcPr>
          <w:p w14:paraId="5A8F3B3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3E0B169"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73,81</w:t>
            </w:r>
          </w:p>
        </w:tc>
        <w:tc>
          <w:tcPr>
            <w:tcW w:w="424" w:type="pct"/>
            <w:shd w:val="clear" w:color="auto" w:fill="auto"/>
          </w:tcPr>
          <w:p w14:paraId="1E02D49A"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73,81</w:t>
            </w:r>
          </w:p>
        </w:tc>
        <w:tc>
          <w:tcPr>
            <w:tcW w:w="418" w:type="pct"/>
            <w:shd w:val="clear" w:color="auto" w:fill="auto"/>
          </w:tcPr>
          <w:p w14:paraId="6DA2C80C"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A0FDE83" w14:textId="77777777" w:rsidTr="009C3DAA">
        <w:trPr>
          <w:trHeight w:val="20"/>
        </w:trPr>
        <w:tc>
          <w:tcPr>
            <w:tcW w:w="98" w:type="pct"/>
            <w:vMerge/>
          </w:tcPr>
          <w:p w14:paraId="1A0863A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4EE45B7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9956428"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p w14:paraId="63302566"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4917B63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2DB60EA2"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3C5C2E9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377483F1"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0BF67EA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0A65BF2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7C63505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090E58F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06781F0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494A14F9"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3A13635B"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18" w:type="pct"/>
            <w:shd w:val="clear" w:color="auto" w:fill="auto"/>
          </w:tcPr>
          <w:p w14:paraId="14D77E2A"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19371091" w14:textId="77777777" w:rsidTr="009C3DAA">
        <w:trPr>
          <w:trHeight w:val="20"/>
        </w:trPr>
        <w:tc>
          <w:tcPr>
            <w:tcW w:w="98" w:type="pct"/>
            <w:vMerge/>
          </w:tcPr>
          <w:p w14:paraId="3DD8057B"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23571AE0"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5FAEB906"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p w14:paraId="4CFCF71E"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1FA10EDF"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91" w:type="pct"/>
            <w:shd w:val="clear" w:color="auto" w:fill="auto"/>
          </w:tcPr>
          <w:p w14:paraId="00C433BE"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302" w:type="pct"/>
            <w:shd w:val="clear" w:color="auto" w:fill="auto"/>
          </w:tcPr>
          <w:p w14:paraId="0201B261"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83" w:type="pct"/>
            <w:shd w:val="clear" w:color="auto" w:fill="auto"/>
          </w:tcPr>
          <w:p w14:paraId="1624E91E"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302" w:type="pct"/>
            <w:shd w:val="clear" w:color="auto" w:fill="auto"/>
          </w:tcPr>
          <w:p w14:paraId="210FD38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77322F3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5B49C19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60" w:type="pct"/>
            <w:shd w:val="clear" w:color="auto" w:fill="auto"/>
          </w:tcPr>
          <w:p w14:paraId="379451B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14" w:type="pct"/>
            <w:shd w:val="clear" w:color="auto" w:fill="auto"/>
          </w:tcPr>
          <w:p w14:paraId="500F922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0065BBC2"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59E0A4B1" w14:textId="77777777" w:rsidR="005D7AAE" w:rsidRPr="000A056D" w:rsidRDefault="00696DD6"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1A1B0261"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693FCF5" w14:textId="77777777" w:rsidTr="009C3DAA">
        <w:trPr>
          <w:trHeight w:val="20"/>
        </w:trPr>
        <w:tc>
          <w:tcPr>
            <w:tcW w:w="98" w:type="pct"/>
            <w:vMerge/>
          </w:tcPr>
          <w:p w14:paraId="70834F88"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vMerge/>
          </w:tcPr>
          <w:p w14:paraId="788F11D5"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448" w:type="pct"/>
            <w:shd w:val="clear" w:color="auto" w:fill="auto"/>
            <w:vAlign w:val="center"/>
          </w:tcPr>
          <w:p w14:paraId="23AC1B48" w14:textId="77777777" w:rsidR="005D7AAE" w:rsidRPr="000A056D" w:rsidRDefault="005D7AAE" w:rsidP="00572FC9">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1C9F5939" w14:textId="77777777" w:rsidR="005D7AAE" w:rsidRPr="000A056D" w:rsidRDefault="005D7AAE" w:rsidP="00572FC9">
            <w:pPr>
              <w:spacing w:before="60" w:line="240" w:lineRule="auto"/>
              <w:jc w:val="both"/>
              <w:rPr>
                <w:rFonts w:ascii="Times New Roman" w:eastAsia="Times New Roman" w:hAnsi="Times New Roman"/>
                <w:sz w:val="12"/>
                <w:szCs w:val="12"/>
              </w:rPr>
            </w:pPr>
          </w:p>
        </w:tc>
        <w:tc>
          <w:tcPr>
            <w:tcW w:w="300" w:type="pct"/>
            <w:shd w:val="clear" w:color="auto" w:fill="auto"/>
          </w:tcPr>
          <w:p w14:paraId="282E9ECC"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91" w:type="pct"/>
            <w:shd w:val="clear" w:color="auto" w:fill="auto"/>
          </w:tcPr>
          <w:p w14:paraId="1F8ECFB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302" w:type="pct"/>
            <w:shd w:val="clear" w:color="auto" w:fill="auto"/>
          </w:tcPr>
          <w:p w14:paraId="44C2ECD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83" w:type="pct"/>
            <w:shd w:val="clear" w:color="auto" w:fill="auto"/>
          </w:tcPr>
          <w:p w14:paraId="050462F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302" w:type="pct"/>
            <w:shd w:val="clear" w:color="auto" w:fill="auto"/>
          </w:tcPr>
          <w:p w14:paraId="1454C74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136D3E0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60F0EFC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60" w:type="pct"/>
            <w:shd w:val="clear" w:color="auto" w:fill="auto"/>
          </w:tcPr>
          <w:p w14:paraId="162B745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4" w:type="pct"/>
            <w:shd w:val="clear" w:color="auto" w:fill="auto"/>
          </w:tcPr>
          <w:p w14:paraId="1C1B1FA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5799E85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46722A1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24C4A252"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28AF99DD" w14:textId="77777777" w:rsidTr="009C3DAA">
        <w:trPr>
          <w:trHeight w:val="20"/>
        </w:trPr>
        <w:tc>
          <w:tcPr>
            <w:tcW w:w="98" w:type="pct"/>
            <w:shd w:val="clear" w:color="auto" w:fill="auto"/>
          </w:tcPr>
          <w:p w14:paraId="165BFC54"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24.</w:t>
            </w:r>
          </w:p>
        </w:tc>
        <w:tc>
          <w:tcPr>
            <w:tcW w:w="536" w:type="pct"/>
            <w:shd w:val="clear" w:color="auto" w:fill="auto"/>
          </w:tcPr>
          <w:p w14:paraId="61EBD444"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r>
            <w:r w:rsidRPr="000A056D">
              <w:rPr>
                <w:rFonts w:ascii="Times New Roman" w:eastAsia="Times New Roman" w:hAnsi="Times New Roman"/>
                <w:sz w:val="16"/>
                <w:szCs w:val="16"/>
              </w:rPr>
              <w:lastRenderedPageBreak/>
              <w:t>Марий Эл «Республиканский кожно-венерологический диспансер»</w:t>
            </w:r>
          </w:p>
          <w:p w14:paraId="2F3B25EC" w14:textId="77777777" w:rsidR="006F6EE9" w:rsidRPr="000A056D" w:rsidRDefault="006F6EE9" w:rsidP="003474DE">
            <w:pPr>
              <w:spacing w:before="60" w:line="240" w:lineRule="auto"/>
              <w:jc w:val="both"/>
              <w:rPr>
                <w:rFonts w:ascii="Times New Roman" w:eastAsia="Times New Roman" w:hAnsi="Times New Roman"/>
                <w:sz w:val="12"/>
                <w:szCs w:val="12"/>
              </w:rPr>
            </w:pPr>
          </w:p>
        </w:tc>
        <w:tc>
          <w:tcPr>
            <w:tcW w:w="448" w:type="pct"/>
            <w:shd w:val="clear" w:color="auto" w:fill="auto"/>
          </w:tcPr>
          <w:p w14:paraId="0B2A93D2" w14:textId="77777777" w:rsidR="005D7AAE" w:rsidRPr="000A056D" w:rsidRDefault="005D7AAE" w:rsidP="009E12D6">
            <w:pPr>
              <w:spacing w:before="60" w:line="240" w:lineRule="auto"/>
              <w:rPr>
                <w:rFonts w:ascii="Times New Roman" w:eastAsia="Times New Roman" w:hAnsi="Times New Roman"/>
                <w:sz w:val="16"/>
                <w:szCs w:val="16"/>
              </w:rPr>
            </w:pPr>
            <w:r w:rsidRPr="000A056D">
              <w:rPr>
                <w:rFonts w:ascii="Times New Roman" w:eastAsia="Times New Roman" w:hAnsi="Times New Roman"/>
                <w:sz w:val="16"/>
                <w:szCs w:val="16"/>
              </w:rPr>
              <w:lastRenderedPageBreak/>
              <w:t>врач-онколог</w:t>
            </w:r>
          </w:p>
        </w:tc>
        <w:tc>
          <w:tcPr>
            <w:tcW w:w="300" w:type="pct"/>
            <w:shd w:val="clear" w:color="auto" w:fill="auto"/>
          </w:tcPr>
          <w:p w14:paraId="7B75A4E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6B43DB9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254B964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3" w:type="pct"/>
            <w:shd w:val="clear" w:color="auto" w:fill="auto"/>
          </w:tcPr>
          <w:p w14:paraId="5FD20A9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17EC73E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4" w:type="pct"/>
            <w:shd w:val="clear" w:color="auto" w:fill="auto"/>
          </w:tcPr>
          <w:p w14:paraId="65266DB5"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2" w:type="pct"/>
            <w:shd w:val="clear" w:color="auto" w:fill="auto"/>
          </w:tcPr>
          <w:p w14:paraId="0E4B92F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0452023F"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592CEFA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2BF36996"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342659A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18" w:type="pct"/>
            <w:shd w:val="clear" w:color="auto" w:fill="auto"/>
          </w:tcPr>
          <w:p w14:paraId="3E499A42" w14:textId="77777777" w:rsidR="005D7AAE" w:rsidRPr="000A056D" w:rsidRDefault="005D7AAE" w:rsidP="00572FC9">
            <w:pPr>
              <w:spacing w:before="60" w:line="240" w:lineRule="auto"/>
              <w:jc w:val="center"/>
              <w:rPr>
                <w:rFonts w:ascii="Times New Roman" w:eastAsia="Times New Roman" w:hAnsi="Times New Roman"/>
                <w:sz w:val="16"/>
                <w:szCs w:val="16"/>
              </w:rPr>
            </w:pPr>
          </w:p>
        </w:tc>
      </w:tr>
      <w:tr w:rsidR="005D7AAE" w:rsidRPr="000A056D" w14:paraId="5CE7C187" w14:textId="77777777" w:rsidTr="009C3DAA">
        <w:trPr>
          <w:trHeight w:val="20"/>
        </w:trPr>
        <w:tc>
          <w:tcPr>
            <w:tcW w:w="98" w:type="pct"/>
            <w:shd w:val="clear" w:color="auto" w:fill="auto"/>
          </w:tcPr>
          <w:p w14:paraId="73AE7C7D"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25.</w:t>
            </w:r>
          </w:p>
        </w:tc>
        <w:tc>
          <w:tcPr>
            <w:tcW w:w="536" w:type="pct"/>
            <w:shd w:val="clear" w:color="auto" w:fill="auto"/>
          </w:tcPr>
          <w:p w14:paraId="07EAB303"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«Республиканский противотубер-кулезный диспансер»</w:t>
            </w:r>
          </w:p>
          <w:p w14:paraId="51E22745" w14:textId="77777777" w:rsidR="006F6EE9" w:rsidRPr="000A056D" w:rsidRDefault="006F6EE9" w:rsidP="003474DE">
            <w:pPr>
              <w:spacing w:before="60" w:line="240" w:lineRule="auto"/>
              <w:jc w:val="both"/>
              <w:rPr>
                <w:rFonts w:ascii="Times New Roman" w:eastAsia="Times New Roman" w:hAnsi="Times New Roman"/>
                <w:sz w:val="12"/>
                <w:szCs w:val="12"/>
              </w:rPr>
            </w:pPr>
          </w:p>
        </w:tc>
        <w:tc>
          <w:tcPr>
            <w:tcW w:w="448" w:type="pct"/>
            <w:shd w:val="clear" w:color="auto" w:fill="auto"/>
          </w:tcPr>
          <w:p w14:paraId="6C097035" w14:textId="77777777" w:rsidR="005D7AAE" w:rsidRPr="000A056D" w:rsidRDefault="005D7AAE" w:rsidP="009E12D6">
            <w:pPr>
              <w:spacing w:before="60"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300" w:type="pct"/>
            <w:shd w:val="clear" w:color="auto" w:fill="auto"/>
          </w:tcPr>
          <w:p w14:paraId="4122A1E8"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1" w:type="pct"/>
            <w:shd w:val="clear" w:color="auto" w:fill="auto"/>
          </w:tcPr>
          <w:p w14:paraId="68AA1679"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02" w:type="pct"/>
            <w:shd w:val="clear" w:color="auto" w:fill="auto"/>
          </w:tcPr>
          <w:p w14:paraId="602D0DF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83" w:type="pct"/>
            <w:shd w:val="clear" w:color="auto" w:fill="auto"/>
          </w:tcPr>
          <w:p w14:paraId="3B7D15FE"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02" w:type="pct"/>
            <w:shd w:val="clear" w:color="auto" w:fill="auto"/>
          </w:tcPr>
          <w:p w14:paraId="48C18EA2"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84" w:type="pct"/>
            <w:shd w:val="clear" w:color="auto" w:fill="auto"/>
          </w:tcPr>
          <w:p w14:paraId="4489C32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2" w:type="pct"/>
            <w:shd w:val="clear" w:color="auto" w:fill="auto"/>
          </w:tcPr>
          <w:p w14:paraId="740FA080"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60" w:type="pct"/>
            <w:shd w:val="clear" w:color="auto" w:fill="auto"/>
          </w:tcPr>
          <w:p w14:paraId="168D54B3"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4" w:type="pct"/>
            <w:shd w:val="clear" w:color="auto" w:fill="auto"/>
          </w:tcPr>
          <w:p w14:paraId="46F716CB"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8" w:type="pct"/>
            <w:shd w:val="clear" w:color="auto" w:fill="auto"/>
          </w:tcPr>
          <w:p w14:paraId="10323354"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0E7DF3A"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#ДЕЛ/0!</w:t>
            </w:r>
          </w:p>
        </w:tc>
        <w:tc>
          <w:tcPr>
            <w:tcW w:w="418" w:type="pct"/>
            <w:shd w:val="clear" w:color="auto" w:fill="auto"/>
          </w:tcPr>
          <w:p w14:paraId="0A6B9961" w14:textId="77777777" w:rsidR="005D7AAE" w:rsidRPr="000A056D" w:rsidRDefault="005D7AAE" w:rsidP="00572FC9">
            <w:pPr>
              <w:spacing w:before="60"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7DC4FFEB" w14:textId="77777777" w:rsidTr="009C3DAA">
        <w:trPr>
          <w:trHeight w:val="20"/>
        </w:trPr>
        <w:tc>
          <w:tcPr>
            <w:tcW w:w="98" w:type="pct"/>
            <w:shd w:val="clear" w:color="auto" w:fill="auto"/>
          </w:tcPr>
          <w:p w14:paraId="41F84716" w14:textId="77777777" w:rsidR="005D7AAE" w:rsidRPr="000A056D" w:rsidRDefault="005D7AAE" w:rsidP="00F656F9">
            <w:pPr>
              <w:spacing w:before="60" w:line="240" w:lineRule="auto"/>
              <w:ind w:left="-57"/>
              <w:jc w:val="both"/>
              <w:rPr>
                <w:rFonts w:ascii="Times New Roman" w:eastAsia="Times New Roman" w:hAnsi="Times New Roman"/>
                <w:sz w:val="16"/>
                <w:szCs w:val="16"/>
              </w:rPr>
            </w:pPr>
            <w:r w:rsidRPr="000A056D">
              <w:rPr>
                <w:rFonts w:ascii="Times New Roman" w:eastAsia="Times New Roman" w:hAnsi="Times New Roman"/>
                <w:sz w:val="16"/>
                <w:szCs w:val="16"/>
              </w:rPr>
              <w:t>26.</w:t>
            </w:r>
          </w:p>
        </w:tc>
        <w:tc>
          <w:tcPr>
            <w:tcW w:w="536" w:type="pct"/>
            <w:shd w:val="clear" w:color="auto" w:fill="auto"/>
          </w:tcPr>
          <w:p w14:paraId="6CCBF82C" w14:textId="77777777" w:rsidR="005D7AAE" w:rsidRPr="000A056D" w:rsidRDefault="005D7AAE" w:rsidP="003474DE">
            <w:pPr>
              <w:spacing w:before="60"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Итого </w:t>
            </w:r>
            <w:r w:rsidR="00F656F9" w:rsidRPr="000A056D">
              <w:rPr>
                <w:rFonts w:ascii="Times New Roman" w:eastAsia="Times New Roman" w:hAnsi="Times New Roman"/>
                <w:sz w:val="16"/>
                <w:szCs w:val="16"/>
              </w:rPr>
              <w:br/>
            </w:r>
            <w:r w:rsidRPr="000A056D">
              <w:rPr>
                <w:rFonts w:ascii="Times New Roman" w:eastAsia="Times New Roman" w:hAnsi="Times New Roman"/>
                <w:sz w:val="16"/>
                <w:szCs w:val="16"/>
              </w:rPr>
              <w:t xml:space="preserve">по Республике </w:t>
            </w:r>
            <w:r w:rsidRPr="000A056D">
              <w:rPr>
                <w:rFonts w:ascii="Times New Roman" w:eastAsia="Times New Roman" w:hAnsi="Times New Roman"/>
                <w:sz w:val="16"/>
                <w:szCs w:val="16"/>
              </w:rPr>
              <w:br/>
              <w:t>Марий Эл</w:t>
            </w:r>
          </w:p>
          <w:p w14:paraId="67FCA060" w14:textId="77777777" w:rsidR="005D7AAE" w:rsidRPr="000A056D" w:rsidRDefault="005D7AAE" w:rsidP="003474DE">
            <w:pPr>
              <w:spacing w:before="60" w:line="240" w:lineRule="auto"/>
              <w:jc w:val="both"/>
              <w:rPr>
                <w:rFonts w:ascii="Times New Roman" w:eastAsia="Times New Roman" w:hAnsi="Times New Roman"/>
                <w:sz w:val="10"/>
                <w:szCs w:val="16"/>
              </w:rPr>
            </w:pPr>
          </w:p>
        </w:tc>
        <w:tc>
          <w:tcPr>
            <w:tcW w:w="448" w:type="pct"/>
            <w:shd w:val="clear" w:color="auto" w:fill="auto"/>
          </w:tcPr>
          <w:p w14:paraId="61A16E65"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врач-онколог</w:t>
            </w:r>
          </w:p>
        </w:tc>
        <w:tc>
          <w:tcPr>
            <w:tcW w:w="300" w:type="pct"/>
            <w:shd w:val="clear" w:color="auto" w:fill="auto"/>
          </w:tcPr>
          <w:p w14:paraId="09150BA3"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53,25</w:t>
            </w:r>
          </w:p>
        </w:tc>
        <w:tc>
          <w:tcPr>
            <w:tcW w:w="291" w:type="pct"/>
            <w:shd w:val="clear" w:color="auto" w:fill="auto"/>
          </w:tcPr>
          <w:p w14:paraId="076C11C2"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48,25</w:t>
            </w:r>
          </w:p>
        </w:tc>
        <w:tc>
          <w:tcPr>
            <w:tcW w:w="302" w:type="pct"/>
            <w:shd w:val="clear" w:color="auto" w:fill="auto"/>
          </w:tcPr>
          <w:p w14:paraId="57F1F307"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24,00</w:t>
            </w:r>
          </w:p>
        </w:tc>
        <w:tc>
          <w:tcPr>
            <w:tcW w:w="283" w:type="pct"/>
            <w:shd w:val="clear" w:color="auto" w:fill="auto"/>
          </w:tcPr>
          <w:p w14:paraId="78052C2E"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21,50</w:t>
            </w:r>
          </w:p>
        </w:tc>
        <w:tc>
          <w:tcPr>
            <w:tcW w:w="302" w:type="pct"/>
            <w:shd w:val="clear" w:color="auto" w:fill="auto"/>
          </w:tcPr>
          <w:p w14:paraId="797CDC57"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29,25</w:t>
            </w:r>
          </w:p>
        </w:tc>
        <w:tc>
          <w:tcPr>
            <w:tcW w:w="284" w:type="pct"/>
            <w:shd w:val="clear" w:color="auto" w:fill="auto"/>
          </w:tcPr>
          <w:p w14:paraId="461DEAB8"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26,75</w:t>
            </w:r>
          </w:p>
        </w:tc>
        <w:tc>
          <w:tcPr>
            <w:tcW w:w="192" w:type="pct"/>
            <w:shd w:val="clear" w:color="auto" w:fill="auto"/>
          </w:tcPr>
          <w:p w14:paraId="04C26B17"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30</w:t>
            </w:r>
          </w:p>
        </w:tc>
        <w:tc>
          <w:tcPr>
            <w:tcW w:w="460" w:type="pct"/>
            <w:shd w:val="clear" w:color="auto" w:fill="auto"/>
          </w:tcPr>
          <w:p w14:paraId="31930774"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12</w:t>
            </w:r>
          </w:p>
        </w:tc>
        <w:tc>
          <w:tcPr>
            <w:tcW w:w="414" w:type="pct"/>
            <w:shd w:val="clear" w:color="auto" w:fill="auto"/>
          </w:tcPr>
          <w:p w14:paraId="7091CC86"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18</w:t>
            </w:r>
          </w:p>
        </w:tc>
        <w:tc>
          <w:tcPr>
            <w:tcW w:w="248" w:type="pct"/>
            <w:shd w:val="clear" w:color="auto" w:fill="auto"/>
          </w:tcPr>
          <w:p w14:paraId="2460134A"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90,61</w:t>
            </w:r>
          </w:p>
        </w:tc>
        <w:tc>
          <w:tcPr>
            <w:tcW w:w="424" w:type="pct"/>
            <w:shd w:val="clear" w:color="auto" w:fill="auto"/>
          </w:tcPr>
          <w:p w14:paraId="14D0B2DC"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89,58</w:t>
            </w:r>
          </w:p>
        </w:tc>
        <w:tc>
          <w:tcPr>
            <w:tcW w:w="418" w:type="pct"/>
            <w:shd w:val="clear" w:color="auto" w:fill="auto"/>
          </w:tcPr>
          <w:p w14:paraId="256A6582"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91,45</w:t>
            </w:r>
          </w:p>
        </w:tc>
      </w:tr>
      <w:tr w:rsidR="005D7AAE" w:rsidRPr="000A056D" w14:paraId="5CEF7617" w14:textId="77777777" w:rsidTr="009C3DAA">
        <w:trPr>
          <w:trHeight w:val="20"/>
        </w:trPr>
        <w:tc>
          <w:tcPr>
            <w:tcW w:w="98" w:type="pct"/>
            <w:shd w:val="clear" w:color="auto" w:fill="auto"/>
          </w:tcPr>
          <w:p w14:paraId="099AD675" w14:textId="77777777" w:rsidR="005D7AAE" w:rsidRPr="000A056D" w:rsidRDefault="005D7AAE" w:rsidP="003474DE">
            <w:pPr>
              <w:spacing w:before="60" w:line="240" w:lineRule="auto"/>
              <w:jc w:val="both"/>
              <w:rPr>
                <w:rFonts w:ascii="Times New Roman" w:eastAsia="Times New Roman" w:hAnsi="Times New Roman"/>
                <w:sz w:val="16"/>
                <w:szCs w:val="16"/>
              </w:rPr>
            </w:pPr>
          </w:p>
          <w:p w14:paraId="1421F231" w14:textId="77777777" w:rsidR="005D7AAE" w:rsidRPr="000A056D" w:rsidRDefault="005D7AAE" w:rsidP="003474DE">
            <w:pPr>
              <w:spacing w:before="60" w:line="240" w:lineRule="auto"/>
              <w:jc w:val="both"/>
              <w:rPr>
                <w:rFonts w:ascii="Times New Roman" w:eastAsia="Times New Roman" w:hAnsi="Times New Roman"/>
                <w:sz w:val="16"/>
                <w:szCs w:val="16"/>
              </w:rPr>
            </w:pPr>
          </w:p>
        </w:tc>
        <w:tc>
          <w:tcPr>
            <w:tcW w:w="536" w:type="pct"/>
            <w:shd w:val="clear" w:color="auto" w:fill="auto"/>
          </w:tcPr>
          <w:p w14:paraId="7554F14D" w14:textId="77777777" w:rsidR="005D7AAE" w:rsidRPr="000A056D" w:rsidRDefault="005D7AAE" w:rsidP="003474DE">
            <w:pPr>
              <w:spacing w:before="60" w:line="240" w:lineRule="auto"/>
              <w:jc w:val="both"/>
              <w:rPr>
                <w:rFonts w:ascii="Times New Roman" w:eastAsia="Times New Roman" w:hAnsi="Times New Roman"/>
                <w:sz w:val="12"/>
                <w:szCs w:val="12"/>
              </w:rPr>
            </w:pPr>
          </w:p>
        </w:tc>
        <w:tc>
          <w:tcPr>
            <w:tcW w:w="448" w:type="pct"/>
            <w:shd w:val="clear" w:color="auto" w:fill="auto"/>
          </w:tcPr>
          <w:p w14:paraId="56BA1D51"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врач-радиолог</w:t>
            </w:r>
          </w:p>
        </w:tc>
        <w:tc>
          <w:tcPr>
            <w:tcW w:w="300" w:type="pct"/>
            <w:shd w:val="clear" w:color="auto" w:fill="auto"/>
          </w:tcPr>
          <w:p w14:paraId="3D03A07D"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6,75</w:t>
            </w:r>
          </w:p>
        </w:tc>
        <w:tc>
          <w:tcPr>
            <w:tcW w:w="291" w:type="pct"/>
            <w:shd w:val="clear" w:color="auto" w:fill="auto"/>
          </w:tcPr>
          <w:p w14:paraId="4F30C31C"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4,50</w:t>
            </w:r>
          </w:p>
        </w:tc>
        <w:tc>
          <w:tcPr>
            <w:tcW w:w="302" w:type="pct"/>
            <w:shd w:val="clear" w:color="auto" w:fill="auto"/>
          </w:tcPr>
          <w:p w14:paraId="1CB9F200"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0,75</w:t>
            </w:r>
          </w:p>
        </w:tc>
        <w:tc>
          <w:tcPr>
            <w:tcW w:w="283" w:type="pct"/>
            <w:shd w:val="clear" w:color="auto" w:fill="auto"/>
          </w:tcPr>
          <w:p w14:paraId="2485A1E6"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0,50</w:t>
            </w:r>
          </w:p>
        </w:tc>
        <w:tc>
          <w:tcPr>
            <w:tcW w:w="302" w:type="pct"/>
            <w:shd w:val="clear" w:color="auto" w:fill="auto"/>
          </w:tcPr>
          <w:p w14:paraId="35A0BB5D"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6</w:t>
            </w:r>
            <w:r w:rsidR="005D7AAE" w:rsidRPr="000A056D">
              <w:rPr>
                <w:rFonts w:ascii="Times New Roman" w:hAnsi="Times New Roman" w:cs="Times New Roman"/>
                <w:sz w:val="16"/>
                <w:szCs w:val="16"/>
              </w:rPr>
              <w:t>,00</w:t>
            </w:r>
          </w:p>
        </w:tc>
        <w:tc>
          <w:tcPr>
            <w:tcW w:w="284" w:type="pct"/>
            <w:shd w:val="clear" w:color="auto" w:fill="auto"/>
          </w:tcPr>
          <w:p w14:paraId="7240AB36"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4,00</w:t>
            </w:r>
          </w:p>
        </w:tc>
        <w:tc>
          <w:tcPr>
            <w:tcW w:w="192" w:type="pct"/>
            <w:shd w:val="clear" w:color="auto" w:fill="auto"/>
          </w:tcPr>
          <w:p w14:paraId="35F51AF2"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3</w:t>
            </w:r>
          </w:p>
        </w:tc>
        <w:tc>
          <w:tcPr>
            <w:tcW w:w="460" w:type="pct"/>
            <w:shd w:val="clear" w:color="auto" w:fill="auto"/>
          </w:tcPr>
          <w:p w14:paraId="17179826"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414" w:type="pct"/>
            <w:shd w:val="clear" w:color="auto" w:fill="auto"/>
          </w:tcPr>
          <w:p w14:paraId="7F34A24C"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3</w:t>
            </w:r>
          </w:p>
        </w:tc>
        <w:tc>
          <w:tcPr>
            <w:tcW w:w="248" w:type="pct"/>
            <w:shd w:val="clear" w:color="auto" w:fill="auto"/>
          </w:tcPr>
          <w:p w14:paraId="21433C2A"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66,67</w:t>
            </w:r>
          </w:p>
        </w:tc>
        <w:tc>
          <w:tcPr>
            <w:tcW w:w="424" w:type="pct"/>
            <w:shd w:val="clear" w:color="auto" w:fill="auto"/>
          </w:tcPr>
          <w:p w14:paraId="2B67E928"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66,67</w:t>
            </w:r>
          </w:p>
        </w:tc>
        <w:tc>
          <w:tcPr>
            <w:tcW w:w="418" w:type="pct"/>
            <w:shd w:val="clear" w:color="auto" w:fill="auto"/>
          </w:tcPr>
          <w:p w14:paraId="4C686B76"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66,67</w:t>
            </w:r>
          </w:p>
        </w:tc>
      </w:tr>
      <w:tr w:rsidR="005D7AAE" w:rsidRPr="000A056D" w14:paraId="7D0BB1CA" w14:textId="77777777" w:rsidTr="009C3DAA">
        <w:trPr>
          <w:trHeight w:val="20"/>
        </w:trPr>
        <w:tc>
          <w:tcPr>
            <w:tcW w:w="98" w:type="pct"/>
            <w:shd w:val="clear" w:color="auto" w:fill="auto"/>
            <w:vAlign w:val="center"/>
          </w:tcPr>
          <w:p w14:paraId="69924398"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tc>
        <w:tc>
          <w:tcPr>
            <w:tcW w:w="536" w:type="pct"/>
            <w:shd w:val="clear" w:color="auto" w:fill="auto"/>
            <w:vAlign w:val="center"/>
          </w:tcPr>
          <w:p w14:paraId="2B3805FF" w14:textId="77777777" w:rsidR="005D7AAE" w:rsidRPr="000A056D" w:rsidRDefault="005D7AAE" w:rsidP="003474DE">
            <w:pPr>
              <w:spacing w:before="60" w:line="240" w:lineRule="auto"/>
              <w:rPr>
                <w:rFonts w:ascii="Times New Roman" w:eastAsia="Times New Roman" w:hAnsi="Times New Roman"/>
                <w:sz w:val="12"/>
                <w:szCs w:val="12"/>
              </w:rPr>
            </w:pPr>
          </w:p>
        </w:tc>
        <w:tc>
          <w:tcPr>
            <w:tcW w:w="448" w:type="pct"/>
            <w:shd w:val="clear" w:color="auto" w:fill="auto"/>
          </w:tcPr>
          <w:p w14:paraId="1F4AD112"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врач- детский онколог</w:t>
            </w:r>
          </w:p>
          <w:p w14:paraId="14435351" w14:textId="77777777" w:rsidR="005D7AAE" w:rsidRPr="000A056D" w:rsidRDefault="005D7AAE" w:rsidP="00572FC9">
            <w:pPr>
              <w:spacing w:before="60" w:line="240" w:lineRule="auto"/>
              <w:jc w:val="both"/>
              <w:rPr>
                <w:rFonts w:ascii="Times New Roman" w:hAnsi="Times New Roman" w:cs="Times New Roman"/>
                <w:sz w:val="12"/>
                <w:szCs w:val="12"/>
              </w:rPr>
            </w:pPr>
          </w:p>
        </w:tc>
        <w:tc>
          <w:tcPr>
            <w:tcW w:w="300" w:type="pct"/>
            <w:shd w:val="clear" w:color="auto" w:fill="auto"/>
          </w:tcPr>
          <w:p w14:paraId="75E0119B"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0,75</w:t>
            </w:r>
          </w:p>
        </w:tc>
        <w:tc>
          <w:tcPr>
            <w:tcW w:w="291" w:type="pct"/>
            <w:shd w:val="clear" w:color="auto" w:fill="auto"/>
          </w:tcPr>
          <w:p w14:paraId="30105694"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0,75</w:t>
            </w:r>
          </w:p>
        </w:tc>
        <w:tc>
          <w:tcPr>
            <w:tcW w:w="302" w:type="pct"/>
            <w:shd w:val="clear" w:color="auto" w:fill="auto"/>
          </w:tcPr>
          <w:p w14:paraId="7DD63B90"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0,25</w:t>
            </w:r>
          </w:p>
        </w:tc>
        <w:tc>
          <w:tcPr>
            <w:tcW w:w="283" w:type="pct"/>
            <w:shd w:val="clear" w:color="auto" w:fill="auto"/>
          </w:tcPr>
          <w:p w14:paraId="1EB7EE50"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0,25</w:t>
            </w:r>
          </w:p>
        </w:tc>
        <w:tc>
          <w:tcPr>
            <w:tcW w:w="302" w:type="pct"/>
            <w:shd w:val="clear" w:color="auto" w:fill="auto"/>
          </w:tcPr>
          <w:p w14:paraId="113E353A"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0,50</w:t>
            </w:r>
          </w:p>
        </w:tc>
        <w:tc>
          <w:tcPr>
            <w:tcW w:w="284" w:type="pct"/>
            <w:shd w:val="clear" w:color="auto" w:fill="auto"/>
          </w:tcPr>
          <w:p w14:paraId="1A8CB476"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0,50</w:t>
            </w:r>
          </w:p>
        </w:tc>
        <w:tc>
          <w:tcPr>
            <w:tcW w:w="192" w:type="pct"/>
            <w:shd w:val="clear" w:color="auto" w:fill="auto"/>
          </w:tcPr>
          <w:p w14:paraId="22F3C3CC"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460" w:type="pct"/>
            <w:shd w:val="clear" w:color="auto" w:fill="auto"/>
          </w:tcPr>
          <w:p w14:paraId="7CAB3409"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414" w:type="pct"/>
            <w:shd w:val="clear" w:color="auto" w:fill="auto"/>
          </w:tcPr>
          <w:p w14:paraId="4EF82FAF"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248" w:type="pct"/>
            <w:shd w:val="clear" w:color="auto" w:fill="auto"/>
          </w:tcPr>
          <w:p w14:paraId="224A3480"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c>
          <w:tcPr>
            <w:tcW w:w="424" w:type="pct"/>
            <w:shd w:val="clear" w:color="auto" w:fill="auto"/>
          </w:tcPr>
          <w:p w14:paraId="13CCE9DF"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10</w:t>
            </w:r>
            <w:r w:rsidR="005D7AAE" w:rsidRPr="000A056D">
              <w:rPr>
                <w:rFonts w:ascii="Times New Roman" w:hAnsi="Times New Roman" w:cs="Times New Roman"/>
                <w:sz w:val="16"/>
                <w:szCs w:val="16"/>
              </w:rPr>
              <w:t>0,00</w:t>
            </w:r>
          </w:p>
        </w:tc>
        <w:tc>
          <w:tcPr>
            <w:tcW w:w="418" w:type="pct"/>
            <w:shd w:val="clear" w:color="auto" w:fill="auto"/>
          </w:tcPr>
          <w:p w14:paraId="3734BB8C"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r>
      <w:tr w:rsidR="005D7AAE" w:rsidRPr="000A056D" w14:paraId="103389D4" w14:textId="77777777" w:rsidTr="009C3DAA">
        <w:trPr>
          <w:trHeight w:val="20"/>
        </w:trPr>
        <w:tc>
          <w:tcPr>
            <w:tcW w:w="98" w:type="pct"/>
            <w:shd w:val="clear" w:color="auto" w:fill="auto"/>
            <w:vAlign w:val="center"/>
          </w:tcPr>
          <w:p w14:paraId="44B07A9C"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p w14:paraId="415C7FA0"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tc>
        <w:tc>
          <w:tcPr>
            <w:tcW w:w="536" w:type="pct"/>
            <w:shd w:val="clear" w:color="auto" w:fill="auto"/>
            <w:vAlign w:val="center"/>
          </w:tcPr>
          <w:p w14:paraId="1498E582" w14:textId="77777777" w:rsidR="005D7AAE" w:rsidRPr="000A056D" w:rsidRDefault="005D7AAE" w:rsidP="003474DE">
            <w:pPr>
              <w:spacing w:before="60" w:line="240" w:lineRule="auto"/>
              <w:rPr>
                <w:rFonts w:ascii="Times New Roman" w:eastAsia="Times New Roman" w:hAnsi="Times New Roman"/>
                <w:sz w:val="12"/>
                <w:szCs w:val="12"/>
              </w:rPr>
            </w:pPr>
          </w:p>
        </w:tc>
        <w:tc>
          <w:tcPr>
            <w:tcW w:w="448" w:type="pct"/>
            <w:shd w:val="clear" w:color="auto" w:fill="auto"/>
          </w:tcPr>
          <w:p w14:paraId="48A97189"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врач-гематолог</w:t>
            </w:r>
          </w:p>
        </w:tc>
        <w:tc>
          <w:tcPr>
            <w:tcW w:w="300" w:type="pct"/>
            <w:shd w:val="clear" w:color="auto" w:fill="auto"/>
          </w:tcPr>
          <w:p w14:paraId="27756F49"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7,00</w:t>
            </w:r>
          </w:p>
        </w:tc>
        <w:tc>
          <w:tcPr>
            <w:tcW w:w="291" w:type="pct"/>
            <w:shd w:val="clear" w:color="auto" w:fill="auto"/>
          </w:tcPr>
          <w:p w14:paraId="5F3B072E"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7,00</w:t>
            </w:r>
          </w:p>
        </w:tc>
        <w:tc>
          <w:tcPr>
            <w:tcW w:w="302" w:type="pct"/>
            <w:shd w:val="clear" w:color="auto" w:fill="auto"/>
          </w:tcPr>
          <w:p w14:paraId="768F4A5F"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2,00</w:t>
            </w:r>
          </w:p>
        </w:tc>
        <w:tc>
          <w:tcPr>
            <w:tcW w:w="283" w:type="pct"/>
            <w:shd w:val="clear" w:color="auto" w:fill="auto"/>
          </w:tcPr>
          <w:p w14:paraId="72251678"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2,00</w:t>
            </w:r>
          </w:p>
        </w:tc>
        <w:tc>
          <w:tcPr>
            <w:tcW w:w="302" w:type="pct"/>
            <w:shd w:val="clear" w:color="auto" w:fill="auto"/>
          </w:tcPr>
          <w:p w14:paraId="13DBF275"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5,00</w:t>
            </w:r>
          </w:p>
        </w:tc>
        <w:tc>
          <w:tcPr>
            <w:tcW w:w="284" w:type="pct"/>
            <w:shd w:val="clear" w:color="auto" w:fill="auto"/>
          </w:tcPr>
          <w:p w14:paraId="77F12587"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5,00</w:t>
            </w:r>
          </w:p>
        </w:tc>
        <w:tc>
          <w:tcPr>
            <w:tcW w:w="192" w:type="pct"/>
            <w:shd w:val="clear" w:color="auto" w:fill="auto"/>
          </w:tcPr>
          <w:p w14:paraId="7939A0A1"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6</w:t>
            </w:r>
          </w:p>
        </w:tc>
        <w:tc>
          <w:tcPr>
            <w:tcW w:w="460" w:type="pct"/>
            <w:shd w:val="clear" w:color="auto" w:fill="auto"/>
          </w:tcPr>
          <w:p w14:paraId="32D4329B"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w:t>
            </w:r>
          </w:p>
        </w:tc>
        <w:tc>
          <w:tcPr>
            <w:tcW w:w="414" w:type="pct"/>
            <w:shd w:val="clear" w:color="auto" w:fill="auto"/>
          </w:tcPr>
          <w:p w14:paraId="11A6305D"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4</w:t>
            </w:r>
          </w:p>
        </w:tc>
        <w:tc>
          <w:tcPr>
            <w:tcW w:w="248" w:type="pct"/>
            <w:shd w:val="clear" w:color="auto" w:fill="auto"/>
          </w:tcPr>
          <w:p w14:paraId="2F9A2146"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c>
          <w:tcPr>
            <w:tcW w:w="424" w:type="pct"/>
            <w:shd w:val="clear" w:color="auto" w:fill="auto"/>
          </w:tcPr>
          <w:p w14:paraId="46FB4AD4"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c>
          <w:tcPr>
            <w:tcW w:w="418" w:type="pct"/>
            <w:shd w:val="clear" w:color="auto" w:fill="auto"/>
          </w:tcPr>
          <w:p w14:paraId="31727D09"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r>
      <w:tr w:rsidR="005D7AAE" w:rsidRPr="000A056D" w14:paraId="43B552A3" w14:textId="77777777" w:rsidTr="009C3DAA">
        <w:trPr>
          <w:trHeight w:val="20"/>
        </w:trPr>
        <w:tc>
          <w:tcPr>
            <w:tcW w:w="98" w:type="pct"/>
            <w:shd w:val="clear" w:color="auto" w:fill="auto"/>
            <w:vAlign w:val="center"/>
          </w:tcPr>
          <w:p w14:paraId="243B4F67"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p w14:paraId="1261DD8A"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tc>
        <w:tc>
          <w:tcPr>
            <w:tcW w:w="536" w:type="pct"/>
            <w:shd w:val="clear" w:color="auto" w:fill="auto"/>
            <w:vAlign w:val="center"/>
          </w:tcPr>
          <w:p w14:paraId="4F7CB6AC" w14:textId="77777777" w:rsidR="005D7AAE" w:rsidRPr="000A056D" w:rsidRDefault="005D7AAE" w:rsidP="003474DE">
            <w:pPr>
              <w:spacing w:before="60" w:line="240" w:lineRule="auto"/>
              <w:rPr>
                <w:rFonts w:ascii="Times New Roman" w:eastAsia="Times New Roman" w:hAnsi="Times New Roman"/>
                <w:sz w:val="12"/>
                <w:szCs w:val="12"/>
              </w:rPr>
            </w:pPr>
          </w:p>
        </w:tc>
        <w:tc>
          <w:tcPr>
            <w:tcW w:w="448" w:type="pct"/>
            <w:shd w:val="clear" w:color="auto" w:fill="auto"/>
          </w:tcPr>
          <w:p w14:paraId="7E78BF85"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врач-патологоанатом</w:t>
            </w:r>
          </w:p>
          <w:p w14:paraId="795845C0" w14:textId="77777777" w:rsidR="005D7AAE" w:rsidRPr="000A056D" w:rsidRDefault="005D7AAE" w:rsidP="00572FC9">
            <w:pPr>
              <w:spacing w:before="60" w:line="240" w:lineRule="auto"/>
              <w:jc w:val="both"/>
              <w:rPr>
                <w:rFonts w:ascii="Times New Roman" w:hAnsi="Times New Roman" w:cs="Times New Roman"/>
                <w:sz w:val="12"/>
                <w:szCs w:val="12"/>
              </w:rPr>
            </w:pPr>
          </w:p>
        </w:tc>
        <w:tc>
          <w:tcPr>
            <w:tcW w:w="300" w:type="pct"/>
            <w:shd w:val="clear" w:color="auto" w:fill="auto"/>
          </w:tcPr>
          <w:p w14:paraId="4A78E171"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18,00</w:t>
            </w:r>
          </w:p>
        </w:tc>
        <w:tc>
          <w:tcPr>
            <w:tcW w:w="291" w:type="pct"/>
            <w:shd w:val="clear" w:color="auto" w:fill="auto"/>
          </w:tcPr>
          <w:p w14:paraId="1A6D8E49"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10,50</w:t>
            </w:r>
          </w:p>
        </w:tc>
        <w:tc>
          <w:tcPr>
            <w:tcW w:w="302" w:type="pct"/>
            <w:shd w:val="clear" w:color="auto" w:fill="auto"/>
          </w:tcPr>
          <w:p w14:paraId="77F83F03"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0,00</w:t>
            </w:r>
          </w:p>
        </w:tc>
        <w:tc>
          <w:tcPr>
            <w:tcW w:w="283" w:type="pct"/>
            <w:shd w:val="clear" w:color="auto" w:fill="auto"/>
          </w:tcPr>
          <w:p w14:paraId="099654A6"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0,00</w:t>
            </w:r>
          </w:p>
        </w:tc>
        <w:tc>
          <w:tcPr>
            <w:tcW w:w="302" w:type="pct"/>
            <w:shd w:val="clear" w:color="auto" w:fill="auto"/>
          </w:tcPr>
          <w:p w14:paraId="673A0FD6"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18,00</w:t>
            </w:r>
          </w:p>
        </w:tc>
        <w:tc>
          <w:tcPr>
            <w:tcW w:w="284" w:type="pct"/>
            <w:shd w:val="clear" w:color="auto" w:fill="auto"/>
          </w:tcPr>
          <w:p w14:paraId="397E730A"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10,50</w:t>
            </w:r>
          </w:p>
        </w:tc>
        <w:tc>
          <w:tcPr>
            <w:tcW w:w="192" w:type="pct"/>
            <w:shd w:val="clear" w:color="auto" w:fill="auto"/>
          </w:tcPr>
          <w:p w14:paraId="4310087F"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7</w:t>
            </w:r>
          </w:p>
        </w:tc>
        <w:tc>
          <w:tcPr>
            <w:tcW w:w="460" w:type="pct"/>
            <w:shd w:val="clear" w:color="auto" w:fill="auto"/>
          </w:tcPr>
          <w:p w14:paraId="5922BD03"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414" w:type="pct"/>
            <w:shd w:val="clear" w:color="auto" w:fill="auto"/>
          </w:tcPr>
          <w:p w14:paraId="24BA03DE"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7</w:t>
            </w:r>
          </w:p>
        </w:tc>
        <w:tc>
          <w:tcPr>
            <w:tcW w:w="248" w:type="pct"/>
            <w:shd w:val="clear" w:color="auto" w:fill="auto"/>
          </w:tcPr>
          <w:p w14:paraId="0F332515"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58,33</w:t>
            </w:r>
          </w:p>
        </w:tc>
        <w:tc>
          <w:tcPr>
            <w:tcW w:w="424" w:type="pct"/>
            <w:shd w:val="clear" w:color="auto" w:fill="auto"/>
          </w:tcPr>
          <w:p w14:paraId="38224A68" w14:textId="77777777" w:rsidR="005D7AAE" w:rsidRPr="000A056D" w:rsidRDefault="005D7AAE" w:rsidP="00572FC9">
            <w:pPr>
              <w:spacing w:before="60" w:line="240" w:lineRule="auto"/>
              <w:jc w:val="center"/>
              <w:rPr>
                <w:rFonts w:ascii="Times New Roman" w:hAnsi="Times New Roman" w:cs="Times New Roman"/>
                <w:sz w:val="16"/>
                <w:szCs w:val="16"/>
              </w:rPr>
            </w:pPr>
          </w:p>
        </w:tc>
        <w:tc>
          <w:tcPr>
            <w:tcW w:w="418" w:type="pct"/>
            <w:shd w:val="clear" w:color="auto" w:fill="auto"/>
          </w:tcPr>
          <w:p w14:paraId="168D3EF7"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58,33</w:t>
            </w:r>
          </w:p>
        </w:tc>
      </w:tr>
      <w:tr w:rsidR="005D7AAE" w:rsidRPr="000A056D" w14:paraId="6743CFBD" w14:textId="77777777" w:rsidTr="009C3DAA">
        <w:trPr>
          <w:trHeight w:val="20"/>
        </w:trPr>
        <w:tc>
          <w:tcPr>
            <w:tcW w:w="98" w:type="pct"/>
            <w:shd w:val="clear" w:color="auto" w:fill="auto"/>
            <w:vAlign w:val="center"/>
          </w:tcPr>
          <w:p w14:paraId="1E3006F1"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tc>
        <w:tc>
          <w:tcPr>
            <w:tcW w:w="536" w:type="pct"/>
            <w:shd w:val="clear" w:color="auto" w:fill="auto"/>
            <w:vAlign w:val="center"/>
          </w:tcPr>
          <w:p w14:paraId="33870938" w14:textId="77777777" w:rsidR="005D7AAE" w:rsidRPr="000A056D" w:rsidRDefault="005D7AAE" w:rsidP="003474DE">
            <w:pPr>
              <w:spacing w:before="60" w:line="240" w:lineRule="auto"/>
              <w:rPr>
                <w:rFonts w:ascii="Times New Roman" w:eastAsia="Times New Roman" w:hAnsi="Times New Roman"/>
                <w:sz w:val="12"/>
                <w:szCs w:val="12"/>
              </w:rPr>
            </w:pPr>
          </w:p>
        </w:tc>
        <w:tc>
          <w:tcPr>
            <w:tcW w:w="448" w:type="pct"/>
            <w:shd w:val="clear" w:color="auto" w:fill="auto"/>
          </w:tcPr>
          <w:p w14:paraId="5E796FA0"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 xml:space="preserve">врач </w:t>
            </w:r>
            <w:r w:rsidRPr="000A056D">
              <w:rPr>
                <w:rFonts w:ascii="Times New Roman" w:hAnsi="Times New Roman" w:cs="Times New Roman"/>
                <w:sz w:val="16"/>
                <w:szCs w:val="16"/>
              </w:rPr>
              <w:br/>
              <w:t>по медицинской реабилитации</w:t>
            </w:r>
          </w:p>
          <w:p w14:paraId="73BC357F" w14:textId="77777777" w:rsidR="005D7AAE" w:rsidRPr="000A056D" w:rsidRDefault="005D7AAE" w:rsidP="00572FC9">
            <w:pPr>
              <w:spacing w:before="60" w:line="240" w:lineRule="auto"/>
              <w:jc w:val="both"/>
              <w:rPr>
                <w:rFonts w:ascii="Times New Roman" w:hAnsi="Times New Roman" w:cs="Times New Roman"/>
                <w:sz w:val="12"/>
                <w:szCs w:val="12"/>
              </w:rPr>
            </w:pPr>
          </w:p>
        </w:tc>
        <w:tc>
          <w:tcPr>
            <w:tcW w:w="300" w:type="pct"/>
            <w:shd w:val="clear" w:color="auto" w:fill="auto"/>
          </w:tcPr>
          <w:p w14:paraId="165D4A51"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6,25</w:t>
            </w:r>
          </w:p>
        </w:tc>
        <w:tc>
          <w:tcPr>
            <w:tcW w:w="291" w:type="pct"/>
            <w:shd w:val="clear" w:color="auto" w:fill="auto"/>
          </w:tcPr>
          <w:p w14:paraId="13F8BE99"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4,50</w:t>
            </w:r>
          </w:p>
        </w:tc>
        <w:tc>
          <w:tcPr>
            <w:tcW w:w="302" w:type="pct"/>
            <w:shd w:val="clear" w:color="auto" w:fill="auto"/>
          </w:tcPr>
          <w:p w14:paraId="48B4BDC3"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0,50</w:t>
            </w:r>
          </w:p>
        </w:tc>
        <w:tc>
          <w:tcPr>
            <w:tcW w:w="283" w:type="pct"/>
            <w:shd w:val="clear" w:color="auto" w:fill="auto"/>
          </w:tcPr>
          <w:p w14:paraId="58E0B4EF"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0,25</w:t>
            </w:r>
          </w:p>
        </w:tc>
        <w:tc>
          <w:tcPr>
            <w:tcW w:w="302" w:type="pct"/>
            <w:shd w:val="clear" w:color="auto" w:fill="auto"/>
          </w:tcPr>
          <w:p w14:paraId="3F8A1F86"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5,75</w:t>
            </w:r>
          </w:p>
        </w:tc>
        <w:tc>
          <w:tcPr>
            <w:tcW w:w="284" w:type="pct"/>
            <w:shd w:val="clear" w:color="auto" w:fill="auto"/>
          </w:tcPr>
          <w:p w14:paraId="30E82455"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4,25</w:t>
            </w:r>
          </w:p>
        </w:tc>
        <w:tc>
          <w:tcPr>
            <w:tcW w:w="192" w:type="pct"/>
            <w:shd w:val="clear" w:color="auto" w:fill="auto"/>
          </w:tcPr>
          <w:p w14:paraId="54C6A3C0"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w:t>
            </w:r>
          </w:p>
        </w:tc>
        <w:tc>
          <w:tcPr>
            <w:tcW w:w="460" w:type="pct"/>
            <w:shd w:val="clear" w:color="auto" w:fill="auto"/>
          </w:tcPr>
          <w:p w14:paraId="6384D28B"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414" w:type="pct"/>
            <w:shd w:val="clear" w:color="auto" w:fill="auto"/>
          </w:tcPr>
          <w:p w14:paraId="798DF782"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w:t>
            </w:r>
          </w:p>
        </w:tc>
        <w:tc>
          <w:tcPr>
            <w:tcW w:w="248" w:type="pct"/>
            <w:shd w:val="clear" w:color="auto" w:fill="auto"/>
          </w:tcPr>
          <w:p w14:paraId="565D2E56"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72,00</w:t>
            </w:r>
          </w:p>
        </w:tc>
        <w:tc>
          <w:tcPr>
            <w:tcW w:w="424" w:type="pct"/>
            <w:shd w:val="clear" w:color="auto" w:fill="auto"/>
          </w:tcPr>
          <w:p w14:paraId="4FC779AD"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50,00</w:t>
            </w:r>
          </w:p>
        </w:tc>
        <w:tc>
          <w:tcPr>
            <w:tcW w:w="418" w:type="pct"/>
            <w:shd w:val="clear" w:color="auto" w:fill="auto"/>
          </w:tcPr>
          <w:p w14:paraId="3293B2EC"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73,91</w:t>
            </w:r>
          </w:p>
        </w:tc>
      </w:tr>
      <w:tr w:rsidR="005D7AAE" w:rsidRPr="000A056D" w14:paraId="70AB9A68" w14:textId="77777777" w:rsidTr="009C3DAA">
        <w:trPr>
          <w:trHeight w:val="20"/>
        </w:trPr>
        <w:tc>
          <w:tcPr>
            <w:tcW w:w="98" w:type="pct"/>
            <w:shd w:val="clear" w:color="auto" w:fill="auto"/>
            <w:vAlign w:val="center"/>
          </w:tcPr>
          <w:p w14:paraId="2F8574DB" w14:textId="77777777" w:rsidR="005D7AAE" w:rsidRPr="000A056D" w:rsidRDefault="005D7AAE" w:rsidP="003474DE">
            <w:pPr>
              <w:spacing w:before="60" w:line="240" w:lineRule="auto"/>
              <w:jc w:val="center"/>
              <w:rPr>
                <w:rFonts w:ascii="Times New Roman" w:eastAsia="Times New Roman" w:hAnsi="Times New Roman"/>
                <w:sz w:val="16"/>
                <w:szCs w:val="16"/>
              </w:rPr>
            </w:pPr>
          </w:p>
        </w:tc>
        <w:tc>
          <w:tcPr>
            <w:tcW w:w="536" w:type="pct"/>
            <w:shd w:val="clear" w:color="auto" w:fill="auto"/>
            <w:vAlign w:val="center"/>
          </w:tcPr>
          <w:p w14:paraId="2DE0BE51" w14:textId="77777777" w:rsidR="005D7AAE" w:rsidRPr="000A056D" w:rsidRDefault="005D7AAE" w:rsidP="003474DE">
            <w:pPr>
              <w:spacing w:before="60" w:line="240" w:lineRule="auto"/>
              <w:rPr>
                <w:rFonts w:ascii="Times New Roman" w:eastAsia="Times New Roman" w:hAnsi="Times New Roman"/>
                <w:sz w:val="16"/>
                <w:szCs w:val="16"/>
              </w:rPr>
            </w:pPr>
          </w:p>
        </w:tc>
        <w:tc>
          <w:tcPr>
            <w:tcW w:w="448" w:type="pct"/>
            <w:shd w:val="clear" w:color="auto" w:fill="auto"/>
          </w:tcPr>
          <w:p w14:paraId="21F1EB37"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 xml:space="preserve">врач </w:t>
            </w:r>
            <w:r w:rsidRPr="000A056D">
              <w:rPr>
                <w:rFonts w:ascii="Times New Roman" w:hAnsi="Times New Roman" w:cs="Times New Roman"/>
                <w:sz w:val="16"/>
                <w:szCs w:val="16"/>
              </w:rPr>
              <w:br/>
              <w:t>по паллиативной медицинской помощи</w:t>
            </w:r>
          </w:p>
          <w:p w14:paraId="58D962E3" w14:textId="77777777" w:rsidR="005D7AAE" w:rsidRPr="000A056D" w:rsidRDefault="005D7AAE" w:rsidP="00572FC9">
            <w:pPr>
              <w:spacing w:before="60" w:line="240" w:lineRule="auto"/>
              <w:jc w:val="both"/>
              <w:rPr>
                <w:rFonts w:ascii="Times New Roman" w:hAnsi="Times New Roman" w:cs="Times New Roman"/>
                <w:sz w:val="12"/>
                <w:szCs w:val="12"/>
              </w:rPr>
            </w:pPr>
          </w:p>
        </w:tc>
        <w:tc>
          <w:tcPr>
            <w:tcW w:w="300" w:type="pct"/>
            <w:shd w:val="clear" w:color="auto" w:fill="auto"/>
          </w:tcPr>
          <w:p w14:paraId="26B38A5D"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7,50</w:t>
            </w:r>
          </w:p>
        </w:tc>
        <w:tc>
          <w:tcPr>
            <w:tcW w:w="291" w:type="pct"/>
            <w:shd w:val="clear" w:color="auto" w:fill="auto"/>
          </w:tcPr>
          <w:p w14:paraId="50CFDAD7"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4,50</w:t>
            </w:r>
          </w:p>
        </w:tc>
        <w:tc>
          <w:tcPr>
            <w:tcW w:w="302" w:type="pct"/>
            <w:shd w:val="clear" w:color="auto" w:fill="auto"/>
          </w:tcPr>
          <w:p w14:paraId="510B47C4"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5,25</w:t>
            </w:r>
          </w:p>
        </w:tc>
        <w:tc>
          <w:tcPr>
            <w:tcW w:w="283" w:type="pct"/>
            <w:shd w:val="clear" w:color="auto" w:fill="auto"/>
          </w:tcPr>
          <w:p w14:paraId="38CD05FE"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3,25</w:t>
            </w:r>
          </w:p>
        </w:tc>
        <w:tc>
          <w:tcPr>
            <w:tcW w:w="302" w:type="pct"/>
            <w:shd w:val="clear" w:color="auto" w:fill="auto"/>
          </w:tcPr>
          <w:p w14:paraId="2C6BA84F"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2,25</w:t>
            </w:r>
          </w:p>
        </w:tc>
        <w:tc>
          <w:tcPr>
            <w:tcW w:w="284" w:type="pct"/>
            <w:shd w:val="clear" w:color="auto" w:fill="auto"/>
          </w:tcPr>
          <w:p w14:paraId="392499AB"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1,25</w:t>
            </w:r>
          </w:p>
        </w:tc>
        <w:tc>
          <w:tcPr>
            <w:tcW w:w="192" w:type="pct"/>
            <w:shd w:val="clear" w:color="auto" w:fill="auto"/>
          </w:tcPr>
          <w:p w14:paraId="4C280D16"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w:t>
            </w:r>
          </w:p>
        </w:tc>
        <w:tc>
          <w:tcPr>
            <w:tcW w:w="460" w:type="pct"/>
            <w:shd w:val="clear" w:color="auto" w:fill="auto"/>
          </w:tcPr>
          <w:p w14:paraId="378AE846"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w:t>
            </w:r>
          </w:p>
        </w:tc>
        <w:tc>
          <w:tcPr>
            <w:tcW w:w="414" w:type="pct"/>
            <w:shd w:val="clear" w:color="auto" w:fill="auto"/>
          </w:tcPr>
          <w:p w14:paraId="66FD92C1"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w:t>
            </w:r>
          </w:p>
        </w:tc>
        <w:tc>
          <w:tcPr>
            <w:tcW w:w="248" w:type="pct"/>
            <w:shd w:val="clear" w:color="auto" w:fill="auto"/>
          </w:tcPr>
          <w:p w14:paraId="28F3E156"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60,00</w:t>
            </w:r>
          </w:p>
        </w:tc>
        <w:tc>
          <w:tcPr>
            <w:tcW w:w="424" w:type="pct"/>
            <w:shd w:val="clear" w:color="auto" w:fill="auto"/>
          </w:tcPr>
          <w:p w14:paraId="2F18774F"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61,90</w:t>
            </w:r>
          </w:p>
        </w:tc>
        <w:tc>
          <w:tcPr>
            <w:tcW w:w="418" w:type="pct"/>
            <w:shd w:val="clear" w:color="auto" w:fill="auto"/>
          </w:tcPr>
          <w:p w14:paraId="58A5EE16" w14:textId="77777777" w:rsidR="005D7AAE" w:rsidRPr="000A056D" w:rsidRDefault="00696DD6"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55,56</w:t>
            </w:r>
          </w:p>
        </w:tc>
      </w:tr>
      <w:tr w:rsidR="005D7AAE" w:rsidRPr="000A056D" w14:paraId="13F7C952" w14:textId="77777777" w:rsidTr="009C3DAA">
        <w:trPr>
          <w:trHeight w:val="20"/>
        </w:trPr>
        <w:tc>
          <w:tcPr>
            <w:tcW w:w="98" w:type="pct"/>
            <w:shd w:val="clear" w:color="auto" w:fill="auto"/>
            <w:vAlign w:val="center"/>
          </w:tcPr>
          <w:p w14:paraId="024F6E83"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tc>
        <w:tc>
          <w:tcPr>
            <w:tcW w:w="536" w:type="pct"/>
            <w:shd w:val="clear" w:color="auto" w:fill="auto"/>
            <w:vAlign w:val="center"/>
          </w:tcPr>
          <w:p w14:paraId="3C4F4C44" w14:textId="77777777" w:rsidR="005D7AAE" w:rsidRPr="000A056D" w:rsidRDefault="005D7AAE" w:rsidP="003474DE">
            <w:pPr>
              <w:spacing w:before="60" w:line="240" w:lineRule="auto"/>
              <w:rPr>
                <w:rFonts w:ascii="Times New Roman" w:eastAsia="Times New Roman" w:hAnsi="Times New Roman"/>
                <w:sz w:val="16"/>
                <w:szCs w:val="16"/>
              </w:rPr>
            </w:pPr>
          </w:p>
        </w:tc>
        <w:tc>
          <w:tcPr>
            <w:tcW w:w="448" w:type="pct"/>
            <w:shd w:val="clear" w:color="auto" w:fill="auto"/>
          </w:tcPr>
          <w:p w14:paraId="492D9AC8"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врач общей практики (семейный врач)</w:t>
            </w:r>
          </w:p>
          <w:p w14:paraId="7597BF79" w14:textId="77777777" w:rsidR="005D7AAE" w:rsidRPr="000A056D" w:rsidRDefault="005D7AAE" w:rsidP="00572FC9">
            <w:pPr>
              <w:spacing w:before="60" w:line="240" w:lineRule="auto"/>
              <w:jc w:val="both"/>
              <w:rPr>
                <w:rFonts w:ascii="Times New Roman" w:hAnsi="Times New Roman" w:cs="Times New Roman"/>
                <w:sz w:val="12"/>
                <w:szCs w:val="12"/>
              </w:rPr>
            </w:pPr>
          </w:p>
        </w:tc>
        <w:tc>
          <w:tcPr>
            <w:tcW w:w="300" w:type="pct"/>
            <w:shd w:val="clear" w:color="auto" w:fill="auto"/>
          </w:tcPr>
          <w:p w14:paraId="59997679"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lastRenderedPageBreak/>
              <w:t>27,75</w:t>
            </w:r>
          </w:p>
        </w:tc>
        <w:tc>
          <w:tcPr>
            <w:tcW w:w="291" w:type="pct"/>
            <w:shd w:val="clear" w:color="auto" w:fill="auto"/>
          </w:tcPr>
          <w:p w14:paraId="6F62E0FD"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23,00</w:t>
            </w:r>
          </w:p>
        </w:tc>
        <w:tc>
          <w:tcPr>
            <w:tcW w:w="302" w:type="pct"/>
            <w:shd w:val="clear" w:color="auto" w:fill="auto"/>
          </w:tcPr>
          <w:p w14:paraId="3F5E2C5E"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27,75</w:t>
            </w:r>
          </w:p>
        </w:tc>
        <w:tc>
          <w:tcPr>
            <w:tcW w:w="283" w:type="pct"/>
            <w:shd w:val="clear" w:color="auto" w:fill="auto"/>
          </w:tcPr>
          <w:p w14:paraId="1AD8DFB4"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23,00</w:t>
            </w:r>
          </w:p>
        </w:tc>
        <w:tc>
          <w:tcPr>
            <w:tcW w:w="302" w:type="pct"/>
            <w:shd w:val="clear" w:color="auto" w:fill="auto"/>
          </w:tcPr>
          <w:p w14:paraId="0D0AAFCB"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0,00</w:t>
            </w:r>
          </w:p>
        </w:tc>
        <w:tc>
          <w:tcPr>
            <w:tcW w:w="284" w:type="pct"/>
            <w:shd w:val="clear" w:color="auto" w:fill="auto"/>
          </w:tcPr>
          <w:p w14:paraId="6E06C972"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0,00</w:t>
            </w:r>
          </w:p>
        </w:tc>
        <w:tc>
          <w:tcPr>
            <w:tcW w:w="192" w:type="pct"/>
            <w:shd w:val="clear" w:color="auto" w:fill="auto"/>
          </w:tcPr>
          <w:p w14:paraId="156B1E4A"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22</w:t>
            </w:r>
          </w:p>
        </w:tc>
        <w:tc>
          <w:tcPr>
            <w:tcW w:w="460" w:type="pct"/>
            <w:shd w:val="clear" w:color="auto" w:fill="auto"/>
          </w:tcPr>
          <w:p w14:paraId="4975CABC"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22</w:t>
            </w:r>
          </w:p>
        </w:tc>
        <w:tc>
          <w:tcPr>
            <w:tcW w:w="414" w:type="pct"/>
            <w:shd w:val="clear" w:color="auto" w:fill="auto"/>
          </w:tcPr>
          <w:p w14:paraId="46EF5D92"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248" w:type="pct"/>
            <w:shd w:val="clear" w:color="auto" w:fill="auto"/>
          </w:tcPr>
          <w:p w14:paraId="67E58A9F"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82,88</w:t>
            </w:r>
          </w:p>
        </w:tc>
        <w:tc>
          <w:tcPr>
            <w:tcW w:w="424" w:type="pct"/>
            <w:shd w:val="clear" w:color="auto" w:fill="auto"/>
          </w:tcPr>
          <w:p w14:paraId="6C03D4C5"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82,88</w:t>
            </w:r>
          </w:p>
        </w:tc>
        <w:tc>
          <w:tcPr>
            <w:tcW w:w="418" w:type="pct"/>
            <w:shd w:val="clear" w:color="auto" w:fill="auto"/>
          </w:tcPr>
          <w:p w14:paraId="6A066FB1" w14:textId="77777777" w:rsidR="005D7AAE" w:rsidRPr="000A056D" w:rsidRDefault="005D7AAE" w:rsidP="00572FC9">
            <w:pPr>
              <w:spacing w:before="60" w:line="240" w:lineRule="auto"/>
              <w:jc w:val="center"/>
              <w:rPr>
                <w:rFonts w:ascii="Times New Roman" w:hAnsi="Times New Roman" w:cs="Times New Roman"/>
                <w:sz w:val="16"/>
                <w:szCs w:val="16"/>
              </w:rPr>
            </w:pPr>
          </w:p>
        </w:tc>
      </w:tr>
      <w:tr w:rsidR="005D7AAE" w:rsidRPr="000A056D" w14:paraId="239BD8E1" w14:textId="77777777" w:rsidTr="009C3DAA">
        <w:trPr>
          <w:trHeight w:val="20"/>
        </w:trPr>
        <w:tc>
          <w:tcPr>
            <w:tcW w:w="98" w:type="pct"/>
            <w:shd w:val="clear" w:color="auto" w:fill="auto"/>
            <w:vAlign w:val="center"/>
          </w:tcPr>
          <w:p w14:paraId="23F31779"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tc>
        <w:tc>
          <w:tcPr>
            <w:tcW w:w="536" w:type="pct"/>
            <w:shd w:val="clear" w:color="auto" w:fill="auto"/>
            <w:vAlign w:val="center"/>
          </w:tcPr>
          <w:p w14:paraId="3FD837C7" w14:textId="77777777" w:rsidR="005D7AAE" w:rsidRPr="000A056D" w:rsidRDefault="005D7AAE" w:rsidP="003474DE">
            <w:pPr>
              <w:spacing w:before="60" w:line="240" w:lineRule="auto"/>
              <w:rPr>
                <w:rFonts w:ascii="Times New Roman" w:eastAsia="Times New Roman" w:hAnsi="Times New Roman"/>
                <w:sz w:val="16"/>
                <w:szCs w:val="16"/>
              </w:rPr>
            </w:pPr>
          </w:p>
        </w:tc>
        <w:tc>
          <w:tcPr>
            <w:tcW w:w="448" w:type="pct"/>
            <w:shd w:val="clear" w:color="auto" w:fill="auto"/>
          </w:tcPr>
          <w:p w14:paraId="64E09752"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врач-терапевт участковый</w:t>
            </w:r>
          </w:p>
          <w:p w14:paraId="171A1050" w14:textId="77777777" w:rsidR="005D7AAE" w:rsidRPr="000A056D" w:rsidRDefault="005D7AAE" w:rsidP="00572FC9">
            <w:pPr>
              <w:spacing w:before="60" w:line="240" w:lineRule="auto"/>
              <w:jc w:val="both"/>
              <w:rPr>
                <w:rFonts w:ascii="Times New Roman" w:hAnsi="Times New Roman" w:cs="Times New Roman"/>
                <w:sz w:val="12"/>
                <w:szCs w:val="12"/>
              </w:rPr>
            </w:pPr>
          </w:p>
        </w:tc>
        <w:tc>
          <w:tcPr>
            <w:tcW w:w="300" w:type="pct"/>
            <w:shd w:val="clear" w:color="auto" w:fill="auto"/>
          </w:tcPr>
          <w:p w14:paraId="5DF099A3"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246,25</w:t>
            </w:r>
          </w:p>
        </w:tc>
        <w:tc>
          <w:tcPr>
            <w:tcW w:w="291" w:type="pct"/>
            <w:shd w:val="clear" w:color="auto" w:fill="auto"/>
          </w:tcPr>
          <w:p w14:paraId="7242F47A"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224,25</w:t>
            </w:r>
          </w:p>
        </w:tc>
        <w:tc>
          <w:tcPr>
            <w:tcW w:w="302" w:type="pct"/>
            <w:shd w:val="clear" w:color="auto" w:fill="auto"/>
          </w:tcPr>
          <w:p w14:paraId="0DA9EC9A"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246,25</w:t>
            </w:r>
          </w:p>
        </w:tc>
        <w:tc>
          <w:tcPr>
            <w:tcW w:w="283" w:type="pct"/>
            <w:shd w:val="clear" w:color="auto" w:fill="auto"/>
          </w:tcPr>
          <w:p w14:paraId="4AE68239"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224,25</w:t>
            </w:r>
          </w:p>
        </w:tc>
        <w:tc>
          <w:tcPr>
            <w:tcW w:w="302" w:type="pct"/>
            <w:shd w:val="clear" w:color="auto" w:fill="auto"/>
          </w:tcPr>
          <w:p w14:paraId="081E99FB"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0,00</w:t>
            </w:r>
          </w:p>
        </w:tc>
        <w:tc>
          <w:tcPr>
            <w:tcW w:w="284" w:type="pct"/>
            <w:shd w:val="clear" w:color="auto" w:fill="auto"/>
          </w:tcPr>
          <w:p w14:paraId="1905DA6C"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0,00</w:t>
            </w:r>
          </w:p>
        </w:tc>
        <w:tc>
          <w:tcPr>
            <w:tcW w:w="192" w:type="pct"/>
            <w:shd w:val="clear" w:color="auto" w:fill="auto"/>
          </w:tcPr>
          <w:p w14:paraId="10992978"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212</w:t>
            </w:r>
          </w:p>
        </w:tc>
        <w:tc>
          <w:tcPr>
            <w:tcW w:w="460" w:type="pct"/>
            <w:shd w:val="clear" w:color="auto" w:fill="auto"/>
          </w:tcPr>
          <w:p w14:paraId="5ED897F7"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212</w:t>
            </w:r>
          </w:p>
        </w:tc>
        <w:tc>
          <w:tcPr>
            <w:tcW w:w="414" w:type="pct"/>
            <w:shd w:val="clear" w:color="auto" w:fill="auto"/>
          </w:tcPr>
          <w:p w14:paraId="364AC17D"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248" w:type="pct"/>
            <w:shd w:val="clear" w:color="auto" w:fill="auto"/>
          </w:tcPr>
          <w:p w14:paraId="6CED9B52"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91,07</w:t>
            </w:r>
          </w:p>
        </w:tc>
        <w:tc>
          <w:tcPr>
            <w:tcW w:w="424" w:type="pct"/>
            <w:shd w:val="clear" w:color="auto" w:fill="auto"/>
          </w:tcPr>
          <w:p w14:paraId="726C7A7E"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91,07</w:t>
            </w:r>
          </w:p>
        </w:tc>
        <w:tc>
          <w:tcPr>
            <w:tcW w:w="418" w:type="pct"/>
            <w:shd w:val="clear" w:color="auto" w:fill="auto"/>
          </w:tcPr>
          <w:p w14:paraId="46A42E95" w14:textId="77777777" w:rsidR="005D7AAE" w:rsidRPr="000A056D" w:rsidRDefault="005D7AAE" w:rsidP="00572FC9">
            <w:pPr>
              <w:spacing w:before="60" w:line="240" w:lineRule="auto"/>
              <w:jc w:val="center"/>
              <w:rPr>
                <w:rFonts w:ascii="Times New Roman" w:hAnsi="Times New Roman" w:cs="Times New Roman"/>
                <w:sz w:val="16"/>
                <w:szCs w:val="16"/>
              </w:rPr>
            </w:pPr>
          </w:p>
        </w:tc>
      </w:tr>
      <w:tr w:rsidR="005D7AAE" w:rsidRPr="000A056D" w14:paraId="174549A9" w14:textId="77777777" w:rsidTr="009C3DAA">
        <w:trPr>
          <w:trHeight w:val="20"/>
        </w:trPr>
        <w:tc>
          <w:tcPr>
            <w:tcW w:w="98" w:type="pct"/>
            <w:shd w:val="clear" w:color="auto" w:fill="auto"/>
            <w:vAlign w:val="center"/>
          </w:tcPr>
          <w:p w14:paraId="2CDC05E8"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tc>
        <w:tc>
          <w:tcPr>
            <w:tcW w:w="536" w:type="pct"/>
            <w:shd w:val="clear" w:color="auto" w:fill="auto"/>
            <w:vAlign w:val="center"/>
          </w:tcPr>
          <w:p w14:paraId="0FDB6AC7" w14:textId="77777777" w:rsidR="005D7AAE" w:rsidRPr="000A056D" w:rsidRDefault="005D7AAE" w:rsidP="003474DE">
            <w:pPr>
              <w:spacing w:before="60" w:line="240" w:lineRule="auto"/>
              <w:rPr>
                <w:rFonts w:ascii="Times New Roman" w:eastAsia="Times New Roman" w:hAnsi="Times New Roman"/>
                <w:sz w:val="16"/>
                <w:szCs w:val="16"/>
              </w:rPr>
            </w:pPr>
          </w:p>
        </w:tc>
        <w:tc>
          <w:tcPr>
            <w:tcW w:w="448" w:type="pct"/>
            <w:shd w:val="clear" w:color="auto" w:fill="auto"/>
          </w:tcPr>
          <w:p w14:paraId="6F9C116F"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врач ультразвуковой диагностики</w:t>
            </w:r>
          </w:p>
          <w:p w14:paraId="5155B18E" w14:textId="77777777" w:rsidR="005D7AAE" w:rsidRPr="000A056D" w:rsidRDefault="005D7AAE" w:rsidP="00572FC9">
            <w:pPr>
              <w:spacing w:before="60" w:line="240" w:lineRule="auto"/>
              <w:jc w:val="both"/>
              <w:rPr>
                <w:rFonts w:ascii="Times New Roman" w:hAnsi="Times New Roman" w:cs="Times New Roman"/>
                <w:sz w:val="12"/>
                <w:szCs w:val="12"/>
              </w:rPr>
            </w:pPr>
          </w:p>
        </w:tc>
        <w:tc>
          <w:tcPr>
            <w:tcW w:w="300" w:type="pct"/>
            <w:shd w:val="clear" w:color="auto" w:fill="auto"/>
          </w:tcPr>
          <w:p w14:paraId="5F897385"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103,00</w:t>
            </w:r>
          </w:p>
        </w:tc>
        <w:tc>
          <w:tcPr>
            <w:tcW w:w="291" w:type="pct"/>
            <w:shd w:val="clear" w:color="auto" w:fill="auto"/>
          </w:tcPr>
          <w:p w14:paraId="3721947A"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94,25</w:t>
            </w:r>
          </w:p>
        </w:tc>
        <w:tc>
          <w:tcPr>
            <w:tcW w:w="302" w:type="pct"/>
            <w:shd w:val="clear" w:color="auto" w:fill="auto"/>
          </w:tcPr>
          <w:p w14:paraId="1E49DA06"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58,25</w:t>
            </w:r>
          </w:p>
        </w:tc>
        <w:tc>
          <w:tcPr>
            <w:tcW w:w="283" w:type="pct"/>
            <w:shd w:val="clear" w:color="auto" w:fill="auto"/>
          </w:tcPr>
          <w:p w14:paraId="123DD985"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55,50</w:t>
            </w:r>
          </w:p>
        </w:tc>
        <w:tc>
          <w:tcPr>
            <w:tcW w:w="302" w:type="pct"/>
            <w:shd w:val="clear" w:color="auto" w:fill="auto"/>
          </w:tcPr>
          <w:p w14:paraId="69CE85C7"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44,75</w:t>
            </w:r>
          </w:p>
        </w:tc>
        <w:tc>
          <w:tcPr>
            <w:tcW w:w="284" w:type="pct"/>
            <w:shd w:val="clear" w:color="auto" w:fill="auto"/>
          </w:tcPr>
          <w:p w14:paraId="32EF018E"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38,75</w:t>
            </w:r>
          </w:p>
        </w:tc>
        <w:tc>
          <w:tcPr>
            <w:tcW w:w="192" w:type="pct"/>
            <w:shd w:val="clear" w:color="auto" w:fill="auto"/>
          </w:tcPr>
          <w:p w14:paraId="161B6B65" w14:textId="77777777" w:rsidR="005D7AAE" w:rsidRPr="000A056D" w:rsidRDefault="005D7AAE"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44</w:t>
            </w:r>
          </w:p>
        </w:tc>
        <w:tc>
          <w:tcPr>
            <w:tcW w:w="460" w:type="pct"/>
            <w:shd w:val="clear" w:color="auto" w:fill="auto"/>
          </w:tcPr>
          <w:p w14:paraId="34F3CE1F"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27</w:t>
            </w:r>
          </w:p>
        </w:tc>
        <w:tc>
          <w:tcPr>
            <w:tcW w:w="414" w:type="pct"/>
            <w:shd w:val="clear" w:color="auto" w:fill="auto"/>
          </w:tcPr>
          <w:p w14:paraId="0837393B" w14:textId="77777777" w:rsidR="005D7AAE" w:rsidRPr="000A056D" w:rsidRDefault="005D7AAE" w:rsidP="00314E9F">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w:t>
            </w:r>
            <w:r w:rsidR="00314E9F" w:rsidRPr="000A056D">
              <w:rPr>
                <w:rFonts w:ascii="Times New Roman" w:hAnsi="Times New Roman" w:cs="Times New Roman"/>
                <w:sz w:val="16"/>
                <w:szCs w:val="16"/>
              </w:rPr>
              <w:t>7</w:t>
            </w:r>
          </w:p>
        </w:tc>
        <w:tc>
          <w:tcPr>
            <w:tcW w:w="248" w:type="pct"/>
            <w:shd w:val="clear" w:color="auto" w:fill="auto"/>
          </w:tcPr>
          <w:p w14:paraId="499B483A"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91,50</w:t>
            </w:r>
          </w:p>
        </w:tc>
        <w:tc>
          <w:tcPr>
            <w:tcW w:w="424" w:type="pct"/>
            <w:shd w:val="clear" w:color="auto" w:fill="auto"/>
          </w:tcPr>
          <w:p w14:paraId="652EB0F6"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95,28</w:t>
            </w:r>
          </w:p>
        </w:tc>
        <w:tc>
          <w:tcPr>
            <w:tcW w:w="418" w:type="pct"/>
            <w:shd w:val="clear" w:color="auto" w:fill="auto"/>
          </w:tcPr>
          <w:p w14:paraId="4B47A9AE"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86,59</w:t>
            </w:r>
          </w:p>
        </w:tc>
      </w:tr>
      <w:tr w:rsidR="005D7AAE" w:rsidRPr="000A056D" w14:paraId="69959AC2" w14:textId="77777777" w:rsidTr="009C3DAA">
        <w:trPr>
          <w:trHeight w:val="20"/>
        </w:trPr>
        <w:tc>
          <w:tcPr>
            <w:tcW w:w="98" w:type="pct"/>
            <w:shd w:val="clear" w:color="auto" w:fill="auto"/>
            <w:vAlign w:val="center"/>
          </w:tcPr>
          <w:p w14:paraId="58279CE1" w14:textId="77777777" w:rsidR="005D7AAE" w:rsidRPr="000A056D" w:rsidRDefault="005D7AAE" w:rsidP="003474DE">
            <w:pPr>
              <w:spacing w:before="60" w:line="240" w:lineRule="auto"/>
              <w:jc w:val="center"/>
              <w:rPr>
                <w:rFonts w:ascii="Times New Roman" w:eastAsia="Times New Roman" w:hAnsi="Times New Roman"/>
                <w:sz w:val="16"/>
                <w:szCs w:val="16"/>
                <w:lang w:val="en-US"/>
              </w:rPr>
            </w:pPr>
          </w:p>
        </w:tc>
        <w:tc>
          <w:tcPr>
            <w:tcW w:w="536" w:type="pct"/>
            <w:shd w:val="clear" w:color="auto" w:fill="auto"/>
            <w:vAlign w:val="center"/>
          </w:tcPr>
          <w:p w14:paraId="02BA3E55" w14:textId="77777777" w:rsidR="005D7AAE" w:rsidRPr="000A056D" w:rsidRDefault="005D7AAE" w:rsidP="003474DE">
            <w:pPr>
              <w:spacing w:before="60" w:line="240" w:lineRule="auto"/>
              <w:rPr>
                <w:rFonts w:ascii="Times New Roman" w:eastAsia="Times New Roman" w:hAnsi="Times New Roman"/>
                <w:sz w:val="16"/>
                <w:szCs w:val="16"/>
              </w:rPr>
            </w:pPr>
          </w:p>
        </w:tc>
        <w:tc>
          <w:tcPr>
            <w:tcW w:w="448" w:type="pct"/>
            <w:shd w:val="clear" w:color="auto" w:fill="auto"/>
          </w:tcPr>
          <w:p w14:paraId="3DF5E725" w14:textId="77777777" w:rsidR="005D7AAE" w:rsidRPr="000A056D" w:rsidRDefault="005D7AAE" w:rsidP="00572FC9">
            <w:pPr>
              <w:spacing w:before="60" w:line="240" w:lineRule="auto"/>
              <w:jc w:val="both"/>
              <w:rPr>
                <w:rFonts w:ascii="Times New Roman" w:hAnsi="Times New Roman" w:cs="Times New Roman"/>
                <w:sz w:val="16"/>
                <w:szCs w:val="16"/>
              </w:rPr>
            </w:pPr>
            <w:r w:rsidRPr="000A056D">
              <w:rPr>
                <w:rFonts w:ascii="Times New Roman" w:hAnsi="Times New Roman" w:cs="Times New Roman"/>
                <w:sz w:val="16"/>
                <w:szCs w:val="16"/>
              </w:rPr>
              <w:t>врач-эндоскопист</w:t>
            </w:r>
          </w:p>
        </w:tc>
        <w:tc>
          <w:tcPr>
            <w:tcW w:w="300" w:type="pct"/>
            <w:shd w:val="clear" w:color="auto" w:fill="auto"/>
          </w:tcPr>
          <w:p w14:paraId="1DB14CFD"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33,75</w:t>
            </w:r>
          </w:p>
        </w:tc>
        <w:tc>
          <w:tcPr>
            <w:tcW w:w="291" w:type="pct"/>
            <w:shd w:val="clear" w:color="auto" w:fill="auto"/>
          </w:tcPr>
          <w:p w14:paraId="35E34886"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27,75</w:t>
            </w:r>
          </w:p>
        </w:tc>
        <w:tc>
          <w:tcPr>
            <w:tcW w:w="302" w:type="pct"/>
            <w:shd w:val="clear" w:color="auto" w:fill="auto"/>
          </w:tcPr>
          <w:p w14:paraId="6B620283"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14,25</w:t>
            </w:r>
          </w:p>
        </w:tc>
        <w:tc>
          <w:tcPr>
            <w:tcW w:w="283" w:type="pct"/>
            <w:shd w:val="clear" w:color="auto" w:fill="auto"/>
          </w:tcPr>
          <w:p w14:paraId="2A074085"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12,50</w:t>
            </w:r>
          </w:p>
        </w:tc>
        <w:tc>
          <w:tcPr>
            <w:tcW w:w="302" w:type="pct"/>
            <w:shd w:val="clear" w:color="auto" w:fill="auto"/>
          </w:tcPr>
          <w:p w14:paraId="7342FB91"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19,50</w:t>
            </w:r>
          </w:p>
        </w:tc>
        <w:tc>
          <w:tcPr>
            <w:tcW w:w="284" w:type="pct"/>
            <w:shd w:val="clear" w:color="auto" w:fill="auto"/>
          </w:tcPr>
          <w:p w14:paraId="6BB9CDED"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15,25</w:t>
            </w:r>
          </w:p>
        </w:tc>
        <w:tc>
          <w:tcPr>
            <w:tcW w:w="192" w:type="pct"/>
            <w:shd w:val="clear" w:color="auto" w:fill="auto"/>
          </w:tcPr>
          <w:p w14:paraId="521DFECC"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21</w:t>
            </w:r>
          </w:p>
        </w:tc>
        <w:tc>
          <w:tcPr>
            <w:tcW w:w="460" w:type="pct"/>
            <w:shd w:val="clear" w:color="auto" w:fill="auto"/>
          </w:tcPr>
          <w:p w14:paraId="63C4C222"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8</w:t>
            </w:r>
          </w:p>
        </w:tc>
        <w:tc>
          <w:tcPr>
            <w:tcW w:w="414" w:type="pct"/>
            <w:shd w:val="clear" w:color="auto" w:fill="auto"/>
          </w:tcPr>
          <w:p w14:paraId="0E586D05"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13</w:t>
            </w:r>
          </w:p>
        </w:tc>
        <w:tc>
          <w:tcPr>
            <w:tcW w:w="248" w:type="pct"/>
            <w:shd w:val="clear" w:color="auto" w:fill="auto"/>
          </w:tcPr>
          <w:p w14:paraId="715B040C"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82,22</w:t>
            </w:r>
          </w:p>
        </w:tc>
        <w:tc>
          <w:tcPr>
            <w:tcW w:w="424" w:type="pct"/>
            <w:shd w:val="clear" w:color="auto" w:fill="auto"/>
          </w:tcPr>
          <w:p w14:paraId="4BB73925"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87,72</w:t>
            </w:r>
          </w:p>
        </w:tc>
        <w:tc>
          <w:tcPr>
            <w:tcW w:w="418" w:type="pct"/>
            <w:shd w:val="clear" w:color="auto" w:fill="auto"/>
          </w:tcPr>
          <w:p w14:paraId="4F1812C9" w14:textId="77777777" w:rsidR="005D7AAE" w:rsidRPr="000A056D" w:rsidRDefault="00314E9F" w:rsidP="00572FC9">
            <w:pPr>
              <w:spacing w:before="60" w:line="240" w:lineRule="auto"/>
              <w:jc w:val="center"/>
              <w:rPr>
                <w:rFonts w:ascii="Times New Roman" w:hAnsi="Times New Roman" w:cs="Times New Roman"/>
                <w:sz w:val="16"/>
                <w:szCs w:val="16"/>
              </w:rPr>
            </w:pPr>
            <w:r w:rsidRPr="000A056D">
              <w:rPr>
                <w:rFonts w:ascii="Times New Roman" w:hAnsi="Times New Roman" w:cs="Times New Roman"/>
                <w:sz w:val="16"/>
                <w:szCs w:val="16"/>
              </w:rPr>
              <w:t>78,21</w:t>
            </w:r>
          </w:p>
        </w:tc>
      </w:tr>
    </w:tbl>
    <w:p w14:paraId="2B5EFA57" w14:textId="77777777" w:rsidR="005D7AAE" w:rsidRPr="000A056D" w:rsidRDefault="005D7AAE" w:rsidP="005D7AAE">
      <w:pPr>
        <w:jc w:val="center"/>
        <w:rPr>
          <w:rFonts w:ascii="Times New Roman" w:eastAsia="Times New Roman" w:hAnsi="Times New Roman"/>
          <w:bCs/>
          <w:sz w:val="28"/>
          <w:szCs w:val="28"/>
        </w:rPr>
      </w:pPr>
    </w:p>
    <w:p w14:paraId="75B6AABA" w14:textId="42A61935" w:rsidR="006F6EE9" w:rsidRPr="000A056D" w:rsidRDefault="009F2A03" w:rsidP="00037988">
      <w:pPr>
        <w:spacing w:line="240" w:lineRule="auto"/>
        <w:ind w:firstLine="425"/>
        <w:jc w:val="both"/>
        <w:rPr>
          <w:rFonts w:ascii="Times New Roman" w:eastAsia="Times New Roman" w:hAnsi="Times New Roman"/>
          <w:bCs/>
          <w:sz w:val="28"/>
          <w:szCs w:val="28"/>
        </w:rPr>
      </w:pPr>
      <w:r w:rsidRPr="00037988">
        <w:rPr>
          <w:rFonts w:ascii="Times New Roman" w:eastAsia="Times New Roman" w:hAnsi="Times New Roman"/>
          <w:bCs/>
          <w:sz w:val="28"/>
          <w:szCs w:val="28"/>
        </w:rPr>
        <w:t xml:space="preserve">При анализе можно отметить, что сто процентная укомплектованность в Республике Марий Эл имеется только врачами детскими онкологами и врачами-гематологами. </w:t>
      </w:r>
      <w:r w:rsidR="008856E6" w:rsidRPr="00037988">
        <w:rPr>
          <w:rFonts w:ascii="Times New Roman" w:eastAsia="Times New Roman" w:hAnsi="Times New Roman"/>
          <w:bCs/>
          <w:sz w:val="28"/>
          <w:szCs w:val="28"/>
        </w:rPr>
        <w:t>Самая низкая</w:t>
      </w:r>
      <w:r w:rsidRPr="00037988">
        <w:rPr>
          <w:rFonts w:ascii="Times New Roman" w:eastAsia="Times New Roman" w:hAnsi="Times New Roman"/>
          <w:bCs/>
          <w:sz w:val="28"/>
          <w:szCs w:val="28"/>
        </w:rPr>
        <w:t xml:space="preserve"> укомплектован</w:t>
      </w:r>
      <w:r w:rsidR="008856E6" w:rsidRPr="00037988">
        <w:rPr>
          <w:rFonts w:ascii="Times New Roman" w:eastAsia="Times New Roman" w:hAnsi="Times New Roman"/>
          <w:bCs/>
          <w:sz w:val="28"/>
          <w:szCs w:val="28"/>
        </w:rPr>
        <w:t xml:space="preserve">ность в </w:t>
      </w:r>
      <w:r w:rsidRPr="00037988">
        <w:rPr>
          <w:rFonts w:ascii="Times New Roman" w:eastAsia="Times New Roman" w:hAnsi="Times New Roman"/>
          <w:bCs/>
          <w:sz w:val="28"/>
          <w:szCs w:val="28"/>
        </w:rPr>
        <w:t>патологоанатомическ</w:t>
      </w:r>
      <w:r w:rsidR="008856E6" w:rsidRPr="00037988">
        <w:rPr>
          <w:rFonts w:ascii="Times New Roman" w:eastAsia="Times New Roman" w:hAnsi="Times New Roman"/>
          <w:bCs/>
          <w:sz w:val="28"/>
          <w:szCs w:val="28"/>
        </w:rPr>
        <w:t>ой</w:t>
      </w:r>
      <w:r w:rsidRPr="00037988">
        <w:rPr>
          <w:rFonts w:ascii="Times New Roman" w:eastAsia="Times New Roman" w:hAnsi="Times New Roman"/>
          <w:bCs/>
          <w:sz w:val="28"/>
          <w:szCs w:val="28"/>
        </w:rPr>
        <w:t xml:space="preserve"> служб</w:t>
      </w:r>
      <w:r w:rsidR="008856E6" w:rsidRPr="00037988">
        <w:rPr>
          <w:rFonts w:ascii="Times New Roman" w:eastAsia="Times New Roman" w:hAnsi="Times New Roman"/>
          <w:bCs/>
          <w:sz w:val="28"/>
          <w:szCs w:val="28"/>
        </w:rPr>
        <w:t>е</w:t>
      </w:r>
      <w:r w:rsidR="004003F5" w:rsidRPr="00037988">
        <w:rPr>
          <w:rFonts w:ascii="Times New Roman" w:eastAsia="Times New Roman" w:hAnsi="Times New Roman"/>
          <w:bCs/>
          <w:sz w:val="28"/>
          <w:szCs w:val="28"/>
        </w:rPr>
        <w:t>.</w:t>
      </w:r>
    </w:p>
    <w:p w14:paraId="3252E336" w14:textId="20FC730B" w:rsidR="005D7AAE" w:rsidRPr="00037988" w:rsidRDefault="005D7AAE" w:rsidP="005D7AAE">
      <w:pPr>
        <w:jc w:val="center"/>
        <w:rPr>
          <w:rFonts w:ascii="Times New Roman" w:eastAsia="Times New Roman" w:hAnsi="Times New Roman"/>
          <w:sz w:val="28"/>
          <w:szCs w:val="28"/>
        </w:rPr>
      </w:pPr>
      <w:r w:rsidRPr="00037988">
        <w:rPr>
          <w:rFonts w:ascii="Times New Roman" w:eastAsia="Times New Roman" w:hAnsi="Times New Roman"/>
          <w:sz w:val="28"/>
          <w:szCs w:val="28"/>
        </w:rPr>
        <w:t xml:space="preserve">Укомплектованность врачами </w:t>
      </w:r>
      <w:r w:rsidR="00037988" w:rsidRPr="00037988">
        <w:rPr>
          <w:rFonts w:ascii="Times New Roman" w:eastAsia="Times New Roman" w:hAnsi="Times New Roman"/>
          <w:sz w:val="28"/>
          <w:szCs w:val="28"/>
        </w:rPr>
        <w:t xml:space="preserve">ПОК </w:t>
      </w:r>
      <w:r w:rsidRPr="00037988">
        <w:rPr>
          <w:rFonts w:ascii="Times New Roman" w:eastAsia="Times New Roman" w:hAnsi="Times New Roman"/>
          <w:sz w:val="28"/>
          <w:szCs w:val="28"/>
        </w:rPr>
        <w:t xml:space="preserve">в медицинских организациях </w:t>
      </w:r>
    </w:p>
    <w:p w14:paraId="30E36576" w14:textId="77777777" w:rsidR="00F656F9" w:rsidRPr="000A056D" w:rsidRDefault="00F656F9" w:rsidP="005D7AAE">
      <w:pPr>
        <w:jc w:val="center"/>
        <w:rPr>
          <w:rFonts w:ascii="Times New Roman" w:hAnsi="Times New Roman" w:cs="Times New Roman"/>
          <w:sz w:val="24"/>
          <w:szCs w:val="24"/>
        </w:rPr>
      </w:pPr>
    </w:p>
    <w:tbl>
      <w:tblPr>
        <w:tblW w:w="4932" w:type="pct"/>
        <w:tblInd w:w="108" w:type="dxa"/>
        <w:tblLook w:val="04A0" w:firstRow="1" w:lastRow="0" w:firstColumn="1" w:lastColumn="0" w:noHBand="0" w:noVBand="1"/>
      </w:tblPr>
      <w:tblGrid>
        <w:gridCol w:w="500"/>
        <w:gridCol w:w="5677"/>
        <w:gridCol w:w="1652"/>
        <w:gridCol w:w="1177"/>
        <w:gridCol w:w="1096"/>
        <w:gridCol w:w="1908"/>
        <w:gridCol w:w="2364"/>
      </w:tblGrid>
      <w:tr w:rsidR="004003F5" w:rsidRPr="000A056D" w14:paraId="5A91C40E" w14:textId="77777777" w:rsidTr="00F3699C">
        <w:trPr>
          <w:trHeight w:val="239"/>
          <w:tblHeader/>
        </w:trPr>
        <w:tc>
          <w:tcPr>
            <w:tcW w:w="500" w:type="dxa"/>
            <w:vMerge w:val="restart"/>
            <w:tcBorders>
              <w:top w:val="single" w:sz="4" w:space="0" w:color="auto"/>
              <w:bottom w:val="single" w:sz="4" w:space="0" w:color="auto"/>
              <w:right w:val="single" w:sz="4" w:space="0" w:color="000000"/>
            </w:tcBorders>
            <w:vAlign w:val="center"/>
          </w:tcPr>
          <w:p w14:paraId="0C2B72E7" w14:textId="77777777" w:rsidR="004003F5" w:rsidRPr="000A056D" w:rsidRDefault="004003F5" w:rsidP="003474DE">
            <w:pPr>
              <w:spacing w:line="240" w:lineRule="auto"/>
              <w:jc w:val="center"/>
              <w:rPr>
                <w:rFonts w:ascii="Times New Roman" w:eastAsia="Times New Roman" w:hAnsi="Times New Roman"/>
                <w:sz w:val="16"/>
                <w:szCs w:val="16"/>
              </w:rPr>
            </w:pPr>
          </w:p>
        </w:tc>
        <w:tc>
          <w:tcPr>
            <w:tcW w:w="5677" w:type="dxa"/>
            <w:vMerge w:val="restart"/>
            <w:tcBorders>
              <w:top w:val="single" w:sz="4" w:space="0" w:color="auto"/>
              <w:left w:val="single" w:sz="4" w:space="0" w:color="000000"/>
              <w:bottom w:val="single" w:sz="4" w:space="0" w:color="auto"/>
              <w:right w:val="single" w:sz="4" w:space="0" w:color="000000"/>
            </w:tcBorders>
            <w:vAlign w:val="center"/>
          </w:tcPr>
          <w:p w14:paraId="79E3B579" w14:textId="660A62EB"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медицинской организации</w:t>
            </w:r>
          </w:p>
        </w:tc>
        <w:tc>
          <w:tcPr>
            <w:tcW w:w="1652" w:type="dxa"/>
            <w:vMerge w:val="restart"/>
            <w:tcBorders>
              <w:top w:val="single" w:sz="4" w:space="0" w:color="auto"/>
              <w:left w:val="single" w:sz="4" w:space="0" w:color="000000"/>
              <w:bottom w:val="single" w:sz="4" w:space="0" w:color="auto"/>
              <w:right w:val="single" w:sz="4" w:space="0" w:color="000000"/>
            </w:tcBorders>
            <w:vAlign w:val="center"/>
          </w:tcPr>
          <w:p w14:paraId="2FB5CD95" w14:textId="5C8C41B9"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должности</w:t>
            </w:r>
          </w:p>
        </w:tc>
        <w:tc>
          <w:tcPr>
            <w:tcW w:w="2273" w:type="dxa"/>
            <w:gridSpan w:val="2"/>
            <w:tcBorders>
              <w:top w:val="single" w:sz="4" w:space="0" w:color="auto"/>
              <w:bottom w:val="single" w:sz="4" w:space="0" w:color="auto"/>
              <w:right w:val="single" w:sz="4" w:space="0" w:color="000000"/>
            </w:tcBorders>
            <w:shd w:val="clear" w:color="auto" w:fill="auto"/>
            <w:vAlign w:val="center"/>
          </w:tcPr>
          <w:p w14:paraId="4DBBEC6D" w14:textId="0A75E44D" w:rsidR="004003F5" w:rsidRPr="000A056D" w:rsidRDefault="004003F5"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Число должностей </w:t>
            </w:r>
            <w:r w:rsidRPr="000A056D">
              <w:rPr>
                <w:rFonts w:ascii="Times New Roman" w:eastAsia="Times New Roman" w:hAnsi="Times New Roman"/>
                <w:sz w:val="16"/>
                <w:szCs w:val="16"/>
              </w:rPr>
              <w:br/>
              <w:t>в подразделениях, оказывающих медицинскую помощь в амбулаторных условиях</w:t>
            </w:r>
          </w:p>
        </w:tc>
        <w:tc>
          <w:tcPr>
            <w:tcW w:w="1908" w:type="dxa"/>
            <w:vMerge w:val="restart"/>
            <w:tcBorders>
              <w:top w:val="single" w:sz="4" w:space="0" w:color="auto"/>
              <w:left w:val="single" w:sz="4" w:space="0" w:color="000000"/>
              <w:bottom w:val="single" w:sz="4" w:space="0" w:color="auto"/>
              <w:right w:val="single" w:sz="4" w:space="0" w:color="000000"/>
            </w:tcBorders>
            <w:vAlign w:val="center"/>
          </w:tcPr>
          <w:p w14:paraId="3D69E30C" w14:textId="518BEE74"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Число физических лиц основных работников </w:t>
            </w:r>
            <w:r w:rsidRPr="000A056D">
              <w:rPr>
                <w:rFonts w:ascii="Times New Roman" w:eastAsia="Times New Roman" w:hAnsi="Times New Roman"/>
                <w:sz w:val="16"/>
                <w:szCs w:val="16"/>
              </w:rPr>
              <w:br/>
              <w:t xml:space="preserve">на занятых должностях </w:t>
            </w:r>
            <w:r w:rsidRPr="000A056D">
              <w:rPr>
                <w:rFonts w:ascii="Times New Roman" w:eastAsia="Times New Roman" w:hAnsi="Times New Roman"/>
                <w:sz w:val="16"/>
                <w:szCs w:val="16"/>
              </w:rPr>
              <w:br/>
              <w:t xml:space="preserve">в подразделениях, оказывающих медицинскую помощь </w:t>
            </w:r>
            <w:r w:rsidRPr="000A056D">
              <w:rPr>
                <w:rFonts w:ascii="Times New Roman" w:eastAsia="Times New Roman" w:hAnsi="Times New Roman"/>
                <w:sz w:val="16"/>
                <w:szCs w:val="16"/>
              </w:rPr>
              <w:br/>
              <w:t>в амбулаторных условиях, (человек)</w:t>
            </w:r>
          </w:p>
        </w:tc>
        <w:tc>
          <w:tcPr>
            <w:tcW w:w="2364" w:type="dxa"/>
            <w:vMerge w:val="restart"/>
            <w:tcBorders>
              <w:top w:val="single" w:sz="4" w:space="0" w:color="auto"/>
              <w:left w:val="single" w:sz="4" w:space="0" w:color="000000"/>
              <w:bottom w:val="single" w:sz="4" w:space="0" w:color="auto"/>
            </w:tcBorders>
            <w:vAlign w:val="center"/>
          </w:tcPr>
          <w:p w14:paraId="4E80B89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Укомплектованность </w:t>
            </w:r>
            <w:r w:rsidRPr="000A056D">
              <w:rPr>
                <w:rFonts w:ascii="Times New Roman" w:eastAsia="Times New Roman" w:hAnsi="Times New Roman"/>
                <w:sz w:val="16"/>
                <w:szCs w:val="16"/>
              </w:rPr>
              <w:br/>
              <w:t xml:space="preserve">по занятым должностям </w:t>
            </w:r>
            <w:r w:rsidRPr="000A056D">
              <w:rPr>
                <w:rFonts w:ascii="Times New Roman" w:eastAsia="Times New Roman" w:hAnsi="Times New Roman"/>
                <w:sz w:val="16"/>
                <w:szCs w:val="16"/>
              </w:rPr>
              <w:br/>
              <w:t>в подразделениях, оказывающих медицинскую помощь в амбулаторных условиях,</w:t>
            </w:r>
          </w:p>
          <w:p w14:paraId="223807D9" w14:textId="3B379ABB"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(процентов)</w:t>
            </w:r>
          </w:p>
        </w:tc>
      </w:tr>
      <w:tr w:rsidR="004003F5" w:rsidRPr="000A056D" w14:paraId="6F7A5C2B" w14:textId="77777777" w:rsidTr="00F3699C">
        <w:trPr>
          <w:trHeight w:val="239"/>
          <w:tblHeader/>
        </w:trPr>
        <w:tc>
          <w:tcPr>
            <w:tcW w:w="500" w:type="dxa"/>
            <w:vMerge/>
            <w:tcBorders>
              <w:top w:val="single" w:sz="4" w:space="0" w:color="auto"/>
              <w:bottom w:val="single" w:sz="4" w:space="0" w:color="000000"/>
              <w:right w:val="single" w:sz="4" w:space="0" w:color="000000"/>
            </w:tcBorders>
            <w:vAlign w:val="center"/>
          </w:tcPr>
          <w:p w14:paraId="7E17A458" w14:textId="77777777" w:rsidR="004003F5" w:rsidRPr="000A056D" w:rsidRDefault="004003F5" w:rsidP="004003F5">
            <w:pPr>
              <w:spacing w:line="240" w:lineRule="auto"/>
              <w:jc w:val="center"/>
              <w:rPr>
                <w:rFonts w:ascii="Times New Roman" w:eastAsia="Times New Roman" w:hAnsi="Times New Roman"/>
                <w:sz w:val="16"/>
                <w:szCs w:val="16"/>
              </w:rPr>
            </w:pPr>
          </w:p>
        </w:tc>
        <w:tc>
          <w:tcPr>
            <w:tcW w:w="5677" w:type="dxa"/>
            <w:vMerge/>
            <w:tcBorders>
              <w:top w:val="single" w:sz="4" w:space="0" w:color="auto"/>
              <w:left w:val="single" w:sz="4" w:space="0" w:color="000000"/>
              <w:bottom w:val="single" w:sz="4" w:space="0" w:color="000000"/>
              <w:right w:val="single" w:sz="4" w:space="0" w:color="000000"/>
            </w:tcBorders>
            <w:vAlign w:val="center"/>
          </w:tcPr>
          <w:p w14:paraId="6C08AD8A" w14:textId="15F15303" w:rsidR="004003F5" w:rsidRPr="000A056D" w:rsidRDefault="004003F5" w:rsidP="004003F5">
            <w:pPr>
              <w:spacing w:line="240" w:lineRule="auto"/>
              <w:jc w:val="center"/>
              <w:rPr>
                <w:rFonts w:ascii="Times New Roman" w:eastAsia="Times New Roman" w:hAnsi="Times New Roman"/>
                <w:sz w:val="16"/>
                <w:szCs w:val="16"/>
              </w:rPr>
            </w:pPr>
          </w:p>
        </w:tc>
        <w:tc>
          <w:tcPr>
            <w:tcW w:w="1652" w:type="dxa"/>
            <w:vMerge/>
            <w:tcBorders>
              <w:top w:val="single" w:sz="4" w:space="0" w:color="auto"/>
              <w:left w:val="single" w:sz="4" w:space="0" w:color="000000"/>
              <w:bottom w:val="single" w:sz="4" w:space="0" w:color="000000"/>
              <w:right w:val="single" w:sz="4" w:space="0" w:color="000000"/>
            </w:tcBorders>
            <w:vAlign w:val="center"/>
          </w:tcPr>
          <w:p w14:paraId="23F684CA" w14:textId="14AA18F6" w:rsidR="004003F5" w:rsidRPr="000A056D" w:rsidRDefault="004003F5" w:rsidP="004003F5">
            <w:pPr>
              <w:spacing w:line="240" w:lineRule="auto"/>
              <w:jc w:val="center"/>
              <w:rPr>
                <w:rFonts w:ascii="Times New Roman" w:eastAsia="Times New Roman" w:hAnsi="Times New Roman"/>
                <w:sz w:val="16"/>
                <w:szCs w:val="16"/>
              </w:rPr>
            </w:pPr>
          </w:p>
        </w:tc>
        <w:tc>
          <w:tcPr>
            <w:tcW w:w="1177" w:type="dxa"/>
            <w:tcBorders>
              <w:top w:val="single" w:sz="4" w:space="0" w:color="auto"/>
              <w:bottom w:val="single" w:sz="4" w:space="0" w:color="000000"/>
              <w:right w:val="single" w:sz="4" w:space="0" w:color="000000"/>
            </w:tcBorders>
            <w:shd w:val="clear" w:color="auto" w:fill="auto"/>
            <w:vAlign w:val="center"/>
          </w:tcPr>
          <w:p w14:paraId="43510463" w14:textId="02A19EAE"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штатных</w:t>
            </w:r>
          </w:p>
        </w:tc>
        <w:tc>
          <w:tcPr>
            <w:tcW w:w="1096" w:type="dxa"/>
            <w:tcBorders>
              <w:top w:val="single" w:sz="4" w:space="0" w:color="auto"/>
              <w:bottom w:val="single" w:sz="4" w:space="0" w:color="000000"/>
              <w:right w:val="single" w:sz="4" w:space="0" w:color="000000"/>
            </w:tcBorders>
            <w:shd w:val="clear" w:color="auto" w:fill="auto"/>
            <w:vAlign w:val="center"/>
          </w:tcPr>
          <w:p w14:paraId="16221CFD" w14:textId="0D513442"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1908" w:type="dxa"/>
            <w:vMerge/>
            <w:tcBorders>
              <w:top w:val="single" w:sz="4" w:space="0" w:color="auto"/>
              <w:left w:val="single" w:sz="4" w:space="0" w:color="000000"/>
              <w:bottom w:val="single" w:sz="4" w:space="0" w:color="000000"/>
              <w:right w:val="single" w:sz="4" w:space="0" w:color="000000"/>
            </w:tcBorders>
            <w:vAlign w:val="center"/>
          </w:tcPr>
          <w:p w14:paraId="35BED347" w14:textId="4DB27053" w:rsidR="004003F5" w:rsidRPr="000A056D" w:rsidRDefault="004003F5" w:rsidP="004003F5">
            <w:pPr>
              <w:spacing w:line="240" w:lineRule="auto"/>
              <w:jc w:val="center"/>
              <w:rPr>
                <w:rFonts w:ascii="Times New Roman" w:eastAsia="Times New Roman" w:hAnsi="Times New Roman"/>
                <w:sz w:val="16"/>
                <w:szCs w:val="16"/>
              </w:rPr>
            </w:pPr>
          </w:p>
        </w:tc>
        <w:tc>
          <w:tcPr>
            <w:tcW w:w="2364" w:type="dxa"/>
            <w:vMerge/>
            <w:tcBorders>
              <w:top w:val="single" w:sz="4" w:space="0" w:color="auto"/>
              <w:left w:val="single" w:sz="4" w:space="0" w:color="000000"/>
              <w:bottom w:val="single" w:sz="4" w:space="0" w:color="000000"/>
            </w:tcBorders>
            <w:vAlign w:val="center"/>
          </w:tcPr>
          <w:p w14:paraId="74BC1B90" w14:textId="7CE3E979" w:rsidR="004003F5" w:rsidRPr="000A056D" w:rsidRDefault="004003F5" w:rsidP="004003F5">
            <w:pPr>
              <w:spacing w:line="240" w:lineRule="auto"/>
              <w:jc w:val="center"/>
              <w:rPr>
                <w:rFonts w:ascii="Times New Roman" w:eastAsia="Times New Roman" w:hAnsi="Times New Roman"/>
                <w:sz w:val="16"/>
                <w:szCs w:val="16"/>
              </w:rPr>
            </w:pPr>
          </w:p>
        </w:tc>
      </w:tr>
    </w:tbl>
    <w:p w14:paraId="2BEEDAD8" w14:textId="77777777" w:rsidR="00B75211" w:rsidRPr="00B75211" w:rsidRDefault="00B75211">
      <w:pPr>
        <w:rPr>
          <w:sz w:val="2"/>
          <w:szCs w:val="2"/>
        </w:rPr>
      </w:pPr>
    </w:p>
    <w:tbl>
      <w:tblPr>
        <w:tblW w:w="4932" w:type="pct"/>
        <w:tblInd w:w="108" w:type="dxa"/>
        <w:tblLook w:val="04A0" w:firstRow="1" w:lastRow="0" w:firstColumn="1" w:lastColumn="0" w:noHBand="0" w:noVBand="1"/>
      </w:tblPr>
      <w:tblGrid>
        <w:gridCol w:w="500"/>
        <w:gridCol w:w="5677"/>
        <w:gridCol w:w="1652"/>
        <w:gridCol w:w="1177"/>
        <w:gridCol w:w="1096"/>
        <w:gridCol w:w="1908"/>
        <w:gridCol w:w="2364"/>
      </w:tblGrid>
      <w:tr w:rsidR="004003F5" w:rsidRPr="000A056D" w14:paraId="1F6328A8" w14:textId="77777777" w:rsidTr="004003F5">
        <w:trPr>
          <w:trHeight w:val="239"/>
          <w:tblHeader/>
        </w:trPr>
        <w:tc>
          <w:tcPr>
            <w:tcW w:w="500" w:type="dxa"/>
            <w:tcBorders>
              <w:top w:val="single" w:sz="4" w:space="0" w:color="auto"/>
              <w:bottom w:val="single" w:sz="4" w:space="0" w:color="000000"/>
              <w:right w:val="single" w:sz="4" w:space="0" w:color="000000"/>
            </w:tcBorders>
            <w:vAlign w:val="center"/>
          </w:tcPr>
          <w:p w14:paraId="4F261964"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5677" w:type="dxa"/>
            <w:tcBorders>
              <w:top w:val="single" w:sz="4" w:space="0" w:color="auto"/>
              <w:left w:val="single" w:sz="4" w:space="0" w:color="000000"/>
              <w:bottom w:val="single" w:sz="4" w:space="0" w:color="000000"/>
              <w:right w:val="single" w:sz="4" w:space="0" w:color="000000"/>
            </w:tcBorders>
            <w:vAlign w:val="center"/>
          </w:tcPr>
          <w:p w14:paraId="03A8E361"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1652" w:type="dxa"/>
            <w:tcBorders>
              <w:top w:val="single" w:sz="4" w:space="0" w:color="auto"/>
              <w:left w:val="single" w:sz="4" w:space="0" w:color="000000"/>
              <w:bottom w:val="single" w:sz="4" w:space="0" w:color="000000"/>
              <w:right w:val="single" w:sz="4" w:space="0" w:color="000000"/>
            </w:tcBorders>
            <w:vAlign w:val="center"/>
          </w:tcPr>
          <w:p w14:paraId="0127AFB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1177" w:type="dxa"/>
            <w:tcBorders>
              <w:top w:val="single" w:sz="4" w:space="0" w:color="auto"/>
              <w:bottom w:val="single" w:sz="4" w:space="0" w:color="000000"/>
              <w:right w:val="single" w:sz="4" w:space="0" w:color="000000"/>
            </w:tcBorders>
            <w:shd w:val="clear" w:color="auto" w:fill="auto"/>
            <w:vAlign w:val="center"/>
          </w:tcPr>
          <w:p w14:paraId="6A8DEC01"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1096" w:type="dxa"/>
            <w:tcBorders>
              <w:top w:val="single" w:sz="4" w:space="0" w:color="auto"/>
              <w:bottom w:val="single" w:sz="4" w:space="0" w:color="000000"/>
              <w:right w:val="single" w:sz="4" w:space="0" w:color="000000"/>
            </w:tcBorders>
            <w:shd w:val="clear" w:color="auto" w:fill="auto"/>
            <w:vAlign w:val="center"/>
          </w:tcPr>
          <w:p w14:paraId="61A3D65A"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1908" w:type="dxa"/>
            <w:tcBorders>
              <w:top w:val="single" w:sz="4" w:space="0" w:color="auto"/>
              <w:left w:val="single" w:sz="4" w:space="0" w:color="000000"/>
              <w:bottom w:val="single" w:sz="4" w:space="0" w:color="000000"/>
              <w:right w:val="single" w:sz="4" w:space="0" w:color="000000"/>
            </w:tcBorders>
            <w:vAlign w:val="center"/>
          </w:tcPr>
          <w:p w14:paraId="656326E4"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2364" w:type="dxa"/>
            <w:tcBorders>
              <w:top w:val="single" w:sz="4" w:space="0" w:color="auto"/>
              <w:left w:val="single" w:sz="4" w:space="0" w:color="000000"/>
              <w:bottom w:val="single" w:sz="4" w:space="0" w:color="000000"/>
            </w:tcBorders>
            <w:vAlign w:val="center"/>
          </w:tcPr>
          <w:p w14:paraId="27D7DDC2"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r>
      <w:tr w:rsidR="004003F5" w:rsidRPr="000A056D" w14:paraId="2340F089" w14:textId="77777777" w:rsidTr="004003F5">
        <w:trPr>
          <w:trHeight w:val="239"/>
          <w:tblHeader/>
        </w:trPr>
        <w:tc>
          <w:tcPr>
            <w:tcW w:w="500" w:type="dxa"/>
            <w:tcBorders>
              <w:top w:val="single" w:sz="4" w:space="0" w:color="000000"/>
            </w:tcBorders>
            <w:vAlign w:val="center"/>
          </w:tcPr>
          <w:p w14:paraId="3A1B6BF4" w14:textId="77777777" w:rsidR="004003F5" w:rsidRPr="000A056D" w:rsidRDefault="004003F5" w:rsidP="004003F5">
            <w:pPr>
              <w:spacing w:line="240" w:lineRule="auto"/>
              <w:jc w:val="center"/>
              <w:rPr>
                <w:rFonts w:ascii="Times New Roman" w:eastAsia="Times New Roman" w:hAnsi="Times New Roman"/>
                <w:sz w:val="16"/>
                <w:szCs w:val="16"/>
              </w:rPr>
            </w:pPr>
          </w:p>
        </w:tc>
        <w:tc>
          <w:tcPr>
            <w:tcW w:w="5677" w:type="dxa"/>
            <w:tcBorders>
              <w:top w:val="single" w:sz="4" w:space="0" w:color="000000"/>
              <w:left w:val="nil"/>
            </w:tcBorders>
            <w:vAlign w:val="center"/>
          </w:tcPr>
          <w:p w14:paraId="49094EF3" w14:textId="77777777" w:rsidR="004003F5" w:rsidRPr="000A056D" w:rsidRDefault="004003F5" w:rsidP="004003F5">
            <w:pPr>
              <w:spacing w:line="240" w:lineRule="auto"/>
              <w:jc w:val="center"/>
              <w:rPr>
                <w:rFonts w:ascii="Times New Roman" w:eastAsia="Times New Roman" w:hAnsi="Times New Roman"/>
                <w:sz w:val="16"/>
                <w:szCs w:val="16"/>
              </w:rPr>
            </w:pPr>
          </w:p>
        </w:tc>
        <w:tc>
          <w:tcPr>
            <w:tcW w:w="1652" w:type="dxa"/>
            <w:tcBorders>
              <w:top w:val="single" w:sz="4" w:space="0" w:color="000000"/>
              <w:left w:val="nil"/>
            </w:tcBorders>
            <w:vAlign w:val="center"/>
          </w:tcPr>
          <w:p w14:paraId="05269BEB" w14:textId="77777777" w:rsidR="004003F5" w:rsidRPr="000A056D" w:rsidRDefault="004003F5" w:rsidP="004003F5">
            <w:pPr>
              <w:spacing w:line="240" w:lineRule="auto"/>
              <w:jc w:val="center"/>
              <w:rPr>
                <w:rFonts w:ascii="Times New Roman" w:eastAsia="Times New Roman" w:hAnsi="Times New Roman"/>
                <w:sz w:val="16"/>
                <w:szCs w:val="16"/>
              </w:rPr>
            </w:pPr>
          </w:p>
        </w:tc>
        <w:tc>
          <w:tcPr>
            <w:tcW w:w="1177" w:type="dxa"/>
            <w:tcBorders>
              <w:top w:val="single" w:sz="4" w:space="0" w:color="000000"/>
              <w:left w:val="nil"/>
            </w:tcBorders>
            <w:shd w:val="clear" w:color="auto" w:fill="auto"/>
            <w:vAlign w:val="center"/>
          </w:tcPr>
          <w:p w14:paraId="35383F78" w14:textId="77777777" w:rsidR="004003F5" w:rsidRPr="000A056D" w:rsidRDefault="004003F5" w:rsidP="004003F5">
            <w:pPr>
              <w:spacing w:line="240" w:lineRule="auto"/>
              <w:jc w:val="center"/>
              <w:rPr>
                <w:rFonts w:ascii="Times New Roman" w:eastAsia="Times New Roman" w:hAnsi="Times New Roman"/>
                <w:sz w:val="16"/>
                <w:szCs w:val="16"/>
              </w:rPr>
            </w:pPr>
          </w:p>
        </w:tc>
        <w:tc>
          <w:tcPr>
            <w:tcW w:w="1096" w:type="dxa"/>
            <w:tcBorders>
              <w:top w:val="single" w:sz="4" w:space="0" w:color="000000"/>
              <w:left w:val="nil"/>
            </w:tcBorders>
            <w:shd w:val="clear" w:color="auto" w:fill="auto"/>
            <w:vAlign w:val="center"/>
          </w:tcPr>
          <w:p w14:paraId="49E7A1CE" w14:textId="77777777" w:rsidR="004003F5" w:rsidRPr="000A056D" w:rsidRDefault="004003F5" w:rsidP="004003F5">
            <w:pPr>
              <w:spacing w:line="240" w:lineRule="auto"/>
              <w:jc w:val="center"/>
              <w:rPr>
                <w:rFonts w:ascii="Times New Roman" w:eastAsia="Times New Roman" w:hAnsi="Times New Roman"/>
                <w:sz w:val="16"/>
                <w:szCs w:val="16"/>
              </w:rPr>
            </w:pPr>
          </w:p>
        </w:tc>
        <w:tc>
          <w:tcPr>
            <w:tcW w:w="1908" w:type="dxa"/>
            <w:tcBorders>
              <w:top w:val="single" w:sz="4" w:space="0" w:color="000000"/>
              <w:left w:val="nil"/>
            </w:tcBorders>
            <w:vAlign w:val="center"/>
          </w:tcPr>
          <w:p w14:paraId="5637330D" w14:textId="77777777" w:rsidR="004003F5" w:rsidRPr="000A056D" w:rsidRDefault="004003F5" w:rsidP="004003F5">
            <w:pPr>
              <w:spacing w:line="240" w:lineRule="auto"/>
              <w:jc w:val="center"/>
              <w:rPr>
                <w:rFonts w:ascii="Times New Roman" w:eastAsia="Times New Roman" w:hAnsi="Times New Roman"/>
                <w:sz w:val="16"/>
                <w:szCs w:val="16"/>
              </w:rPr>
            </w:pPr>
          </w:p>
        </w:tc>
        <w:tc>
          <w:tcPr>
            <w:tcW w:w="2364" w:type="dxa"/>
            <w:tcBorders>
              <w:top w:val="single" w:sz="4" w:space="0" w:color="000000"/>
              <w:left w:val="nil"/>
            </w:tcBorders>
            <w:vAlign w:val="center"/>
          </w:tcPr>
          <w:p w14:paraId="1EAE640C" w14:textId="77777777" w:rsidR="004003F5" w:rsidRPr="000A056D" w:rsidRDefault="004003F5" w:rsidP="004003F5">
            <w:pPr>
              <w:spacing w:line="240" w:lineRule="auto"/>
              <w:jc w:val="center"/>
              <w:rPr>
                <w:rFonts w:ascii="Times New Roman" w:eastAsia="Times New Roman" w:hAnsi="Times New Roman"/>
                <w:sz w:val="16"/>
                <w:szCs w:val="16"/>
              </w:rPr>
            </w:pPr>
          </w:p>
        </w:tc>
      </w:tr>
      <w:tr w:rsidR="004003F5" w:rsidRPr="000A056D" w14:paraId="4EEE5A94" w14:textId="77777777" w:rsidTr="004003F5">
        <w:trPr>
          <w:trHeight w:val="675"/>
        </w:trPr>
        <w:tc>
          <w:tcPr>
            <w:tcW w:w="500" w:type="dxa"/>
            <w:shd w:val="clear" w:color="auto" w:fill="auto"/>
          </w:tcPr>
          <w:p w14:paraId="0D5878E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5677" w:type="dxa"/>
            <w:shd w:val="clear" w:color="auto" w:fill="auto"/>
          </w:tcPr>
          <w:p w14:paraId="16224A06"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«Волжская центральная городская больница»</w:t>
            </w:r>
          </w:p>
        </w:tc>
        <w:tc>
          <w:tcPr>
            <w:tcW w:w="1652" w:type="dxa"/>
            <w:shd w:val="clear" w:color="auto" w:fill="auto"/>
          </w:tcPr>
          <w:p w14:paraId="3C7E8C71"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5DDE90BC"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1096" w:type="dxa"/>
            <w:shd w:val="clear" w:color="auto" w:fill="auto"/>
          </w:tcPr>
          <w:p w14:paraId="3E63534A"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1908" w:type="dxa"/>
            <w:shd w:val="clear" w:color="auto" w:fill="auto"/>
          </w:tcPr>
          <w:p w14:paraId="037F134E"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3D144D82"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r>
      <w:tr w:rsidR="004003F5" w:rsidRPr="000A056D" w14:paraId="3B4B1D5B" w14:textId="77777777" w:rsidTr="004003F5">
        <w:trPr>
          <w:trHeight w:val="675"/>
        </w:trPr>
        <w:tc>
          <w:tcPr>
            <w:tcW w:w="500" w:type="dxa"/>
            <w:shd w:val="clear" w:color="auto" w:fill="auto"/>
          </w:tcPr>
          <w:p w14:paraId="2915BE40"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5677" w:type="dxa"/>
            <w:shd w:val="clear" w:color="auto" w:fill="auto"/>
          </w:tcPr>
          <w:p w14:paraId="423078F6"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«Козьмодемьянская межрайонная больница»</w:t>
            </w:r>
          </w:p>
        </w:tc>
        <w:tc>
          <w:tcPr>
            <w:tcW w:w="1652" w:type="dxa"/>
            <w:shd w:val="clear" w:color="auto" w:fill="auto"/>
          </w:tcPr>
          <w:p w14:paraId="589D5BCB"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27D7603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096" w:type="dxa"/>
            <w:shd w:val="clear" w:color="auto" w:fill="auto"/>
          </w:tcPr>
          <w:p w14:paraId="0C925C1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908" w:type="dxa"/>
            <w:shd w:val="clear" w:color="auto" w:fill="auto"/>
          </w:tcPr>
          <w:p w14:paraId="65E4D1B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164DA1F6"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4003F5" w:rsidRPr="000A056D" w14:paraId="2568F350" w14:textId="77777777" w:rsidTr="004003F5">
        <w:trPr>
          <w:trHeight w:val="675"/>
        </w:trPr>
        <w:tc>
          <w:tcPr>
            <w:tcW w:w="500" w:type="dxa"/>
            <w:shd w:val="clear" w:color="auto" w:fill="auto"/>
          </w:tcPr>
          <w:p w14:paraId="4BB1EE5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5677" w:type="dxa"/>
            <w:shd w:val="clear" w:color="auto" w:fill="auto"/>
          </w:tcPr>
          <w:p w14:paraId="041282D7"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«Звениговская центральная районная больница»</w:t>
            </w:r>
          </w:p>
        </w:tc>
        <w:tc>
          <w:tcPr>
            <w:tcW w:w="1652" w:type="dxa"/>
            <w:shd w:val="clear" w:color="auto" w:fill="auto"/>
          </w:tcPr>
          <w:p w14:paraId="55321ACA"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7E3AA96C"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2B827F9C"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08" w:type="dxa"/>
            <w:shd w:val="clear" w:color="auto" w:fill="auto"/>
          </w:tcPr>
          <w:p w14:paraId="4866426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160DAB15"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4003F5" w:rsidRPr="007B380B" w14:paraId="34001EC7" w14:textId="77777777" w:rsidTr="004003F5">
        <w:trPr>
          <w:trHeight w:val="450"/>
        </w:trPr>
        <w:tc>
          <w:tcPr>
            <w:tcW w:w="500" w:type="dxa"/>
            <w:shd w:val="clear" w:color="auto" w:fill="auto"/>
          </w:tcPr>
          <w:p w14:paraId="464AFDC2"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4.</w:t>
            </w:r>
          </w:p>
        </w:tc>
        <w:tc>
          <w:tcPr>
            <w:tcW w:w="5677" w:type="dxa"/>
            <w:shd w:val="clear" w:color="auto" w:fill="auto"/>
          </w:tcPr>
          <w:p w14:paraId="45F5D012"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«Килемарская районная больница»</w:t>
            </w:r>
          </w:p>
        </w:tc>
        <w:tc>
          <w:tcPr>
            <w:tcW w:w="1652" w:type="dxa"/>
            <w:shd w:val="clear" w:color="auto" w:fill="auto"/>
          </w:tcPr>
          <w:p w14:paraId="023C1F28"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5783E220"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7986BFFD"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08" w:type="dxa"/>
            <w:shd w:val="clear" w:color="auto" w:fill="auto"/>
          </w:tcPr>
          <w:p w14:paraId="41804000"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702419D6"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4003F5" w:rsidRPr="000A056D" w14:paraId="51B2F480" w14:textId="77777777" w:rsidTr="004003F5">
        <w:trPr>
          <w:trHeight w:val="675"/>
        </w:trPr>
        <w:tc>
          <w:tcPr>
            <w:tcW w:w="500" w:type="dxa"/>
            <w:shd w:val="clear" w:color="auto" w:fill="auto"/>
          </w:tcPr>
          <w:p w14:paraId="03A991D6"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5677" w:type="dxa"/>
            <w:shd w:val="clear" w:color="auto" w:fill="auto"/>
          </w:tcPr>
          <w:p w14:paraId="1B4C748B"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«Куженерская центральная районная больница»</w:t>
            </w:r>
          </w:p>
        </w:tc>
        <w:tc>
          <w:tcPr>
            <w:tcW w:w="1652" w:type="dxa"/>
            <w:shd w:val="clear" w:color="auto" w:fill="auto"/>
          </w:tcPr>
          <w:p w14:paraId="5F1FBC01"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5F7C6574"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096" w:type="dxa"/>
            <w:shd w:val="clear" w:color="auto" w:fill="auto"/>
          </w:tcPr>
          <w:p w14:paraId="424CECFB"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08" w:type="dxa"/>
            <w:shd w:val="clear" w:color="auto" w:fill="auto"/>
          </w:tcPr>
          <w:p w14:paraId="1C2C2ADC"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6574ECF2" w14:textId="61A1C1C7" w:rsidR="004003F5" w:rsidRPr="000A056D" w:rsidRDefault="004003F5" w:rsidP="004003F5">
            <w:pPr>
              <w:spacing w:line="240" w:lineRule="auto"/>
              <w:jc w:val="center"/>
              <w:rPr>
                <w:rFonts w:ascii="Times New Roman" w:eastAsia="Times New Roman" w:hAnsi="Times New Roman"/>
                <w:sz w:val="16"/>
                <w:szCs w:val="16"/>
              </w:rPr>
            </w:pPr>
            <w:r>
              <w:rPr>
                <w:rFonts w:ascii="Times New Roman" w:eastAsia="Times New Roman" w:hAnsi="Times New Roman"/>
                <w:sz w:val="16"/>
                <w:szCs w:val="16"/>
              </w:rPr>
              <w:t>0,00</w:t>
            </w:r>
          </w:p>
        </w:tc>
      </w:tr>
      <w:tr w:rsidR="004003F5" w:rsidRPr="000A056D" w14:paraId="43E604A1" w14:textId="77777777" w:rsidTr="004003F5">
        <w:trPr>
          <w:trHeight w:val="675"/>
        </w:trPr>
        <w:tc>
          <w:tcPr>
            <w:tcW w:w="500" w:type="dxa"/>
            <w:shd w:val="clear" w:color="auto" w:fill="auto"/>
          </w:tcPr>
          <w:p w14:paraId="595AC49D"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5677" w:type="dxa"/>
            <w:shd w:val="clear" w:color="auto" w:fill="auto"/>
          </w:tcPr>
          <w:p w14:paraId="0A35AD61"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w:t>
            </w:r>
            <w:r w:rsidRPr="000A056D">
              <w:rPr>
                <w:rFonts w:ascii="Times New Roman" w:eastAsia="Times New Roman" w:hAnsi="Times New Roman"/>
                <w:sz w:val="16"/>
                <w:szCs w:val="16"/>
              </w:rPr>
              <w:br/>
              <w:t>«Мари-Турекская центральная районная больница имени В.В.Свинина»</w:t>
            </w:r>
          </w:p>
        </w:tc>
        <w:tc>
          <w:tcPr>
            <w:tcW w:w="1652" w:type="dxa"/>
            <w:shd w:val="clear" w:color="auto" w:fill="auto"/>
          </w:tcPr>
          <w:p w14:paraId="48491CC2"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37E112F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50A2964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08" w:type="dxa"/>
            <w:shd w:val="clear" w:color="auto" w:fill="auto"/>
          </w:tcPr>
          <w:p w14:paraId="086C133D"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352ABEC9"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4003F5" w:rsidRPr="000A056D" w14:paraId="44E1774D" w14:textId="77777777" w:rsidTr="004003F5">
        <w:trPr>
          <w:trHeight w:val="675"/>
        </w:trPr>
        <w:tc>
          <w:tcPr>
            <w:tcW w:w="500" w:type="dxa"/>
            <w:shd w:val="clear" w:color="auto" w:fill="auto"/>
          </w:tcPr>
          <w:p w14:paraId="6A4C65A2"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5677" w:type="dxa"/>
            <w:shd w:val="clear" w:color="auto" w:fill="auto"/>
          </w:tcPr>
          <w:p w14:paraId="0FE3ED31"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«Медведевская центральная районная больница»</w:t>
            </w:r>
          </w:p>
        </w:tc>
        <w:tc>
          <w:tcPr>
            <w:tcW w:w="1652" w:type="dxa"/>
            <w:shd w:val="clear" w:color="auto" w:fill="auto"/>
          </w:tcPr>
          <w:p w14:paraId="360F358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0084ABB9"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7CBC9678"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08" w:type="dxa"/>
            <w:shd w:val="clear" w:color="auto" w:fill="auto"/>
          </w:tcPr>
          <w:p w14:paraId="69E5779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232B081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4003F5" w:rsidRPr="000A056D" w14:paraId="64E6CF8B" w14:textId="77777777" w:rsidTr="004003F5">
        <w:trPr>
          <w:trHeight w:val="675"/>
        </w:trPr>
        <w:tc>
          <w:tcPr>
            <w:tcW w:w="500" w:type="dxa"/>
            <w:shd w:val="clear" w:color="auto" w:fill="auto"/>
          </w:tcPr>
          <w:p w14:paraId="18AA99DE"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p>
        </w:tc>
        <w:tc>
          <w:tcPr>
            <w:tcW w:w="5677" w:type="dxa"/>
            <w:shd w:val="clear" w:color="auto" w:fill="auto"/>
          </w:tcPr>
          <w:p w14:paraId="63DDABC5"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«Моркинская центральная районная больница»</w:t>
            </w:r>
          </w:p>
        </w:tc>
        <w:tc>
          <w:tcPr>
            <w:tcW w:w="1652" w:type="dxa"/>
            <w:shd w:val="clear" w:color="auto" w:fill="auto"/>
          </w:tcPr>
          <w:p w14:paraId="4A13816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6958284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760E202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08" w:type="dxa"/>
            <w:shd w:val="clear" w:color="auto" w:fill="auto"/>
          </w:tcPr>
          <w:p w14:paraId="16F47BB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3C3C005D"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4003F5" w:rsidRPr="000A056D" w14:paraId="08DFE5F9" w14:textId="77777777" w:rsidTr="004003F5">
        <w:trPr>
          <w:trHeight w:val="675"/>
        </w:trPr>
        <w:tc>
          <w:tcPr>
            <w:tcW w:w="500" w:type="dxa"/>
            <w:shd w:val="clear" w:color="auto" w:fill="auto"/>
          </w:tcPr>
          <w:p w14:paraId="05B4E695"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5677" w:type="dxa"/>
            <w:shd w:val="clear" w:color="auto" w:fill="auto"/>
          </w:tcPr>
          <w:p w14:paraId="07FEA8DD"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«Новоторъяльская центральная районная больница»</w:t>
            </w:r>
          </w:p>
        </w:tc>
        <w:tc>
          <w:tcPr>
            <w:tcW w:w="1652" w:type="dxa"/>
            <w:shd w:val="clear" w:color="auto" w:fill="auto"/>
          </w:tcPr>
          <w:p w14:paraId="4FA0EBBE"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6B80C079"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4564C3BD"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08" w:type="dxa"/>
            <w:shd w:val="clear" w:color="auto" w:fill="auto"/>
          </w:tcPr>
          <w:p w14:paraId="45B60526"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72F0545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4003F5" w:rsidRPr="000A056D" w14:paraId="771C4D35" w14:textId="77777777" w:rsidTr="004003F5">
        <w:trPr>
          <w:trHeight w:val="675"/>
        </w:trPr>
        <w:tc>
          <w:tcPr>
            <w:tcW w:w="500" w:type="dxa"/>
            <w:shd w:val="clear" w:color="auto" w:fill="auto"/>
          </w:tcPr>
          <w:p w14:paraId="108631A4"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5677" w:type="dxa"/>
            <w:shd w:val="clear" w:color="auto" w:fill="auto"/>
          </w:tcPr>
          <w:p w14:paraId="072B0C31"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«Оршанская центральная районная больница»</w:t>
            </w:r>
          </w:p>
        </w:tc>
        <w:tc>
          <w:tcPr>
            <w:tcW w:w="1652" w:type="dxa"/>
            <w:shd w:val="clear" w:color="auto" w:fill="auto"/>
          </w:tcPr>
          <w:p w14:paraId="197F5C5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46063359"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76ECAA94"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08" w:type="dxa"/>
            <w:shd w:val="clear" w:color="auto" w:fill="auto"/>
          </w:tcPr>
          <w:p w14:paraId="7058FA61"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208A5CF1"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4003F5" w:rsidRPr="000A056D" w14:paraId="3F45729E" w14:textId="77777777" w:rsidTr="004003F5">
        <w:trPr>
          <w:trHeight w:val="675"/>
        </w:trPr>
        <w:tc>
          <w:tcPr>
            <w:tcW w:w="500" w:type="dxa"/>
            <w:shd w:val="clear" w:color="auto" w:fill="auto"/>
          </w:tcPr>
          <w:p w14:paraId="13CAEB49"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11.</w:t>
            </w:r>
          </w:p>
        </w:tc>
        <w:tc>
          <w:tcPr>
            <w:tcW w:w="5677" w:type="dxa"/>
            <w:shd w:val="clear" w:color="auto" w:fill="auto"/>
          </w:tcPr>
          <w:p w14:paraId="6AB0FAE7"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«Параньгинская центральная районная больница»</w:t>
            </w:r>
          </w:p>
        </w:tc>
        <w:tc>
          <w:tcPr>
            <w:tcW w:w="1652" w:type="dxa"/>
            <w:shd w:val="clear" w:color="auto" w:fill="auto"/>
          </w:tcPr>
          <w:p w14:paraId="2296504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7B927DE5"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3DF4ACA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08" w:type="dxa"/>
            <w:shd w:val="clear" w:color="auto" w:fill="auto"/>
          </w:tcPr>
          <w:p w14:paraId="6E917E0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5E9CC52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4003F5" w:rsidRPr="000A056D" w14:paraId="7BE62DAF" w14:textId="77777777" w:rsidTr="004003F5">
        <w:trPr>
          <w:trHeight w:val="675"/>
        </w:trPr>
        <w:tc>
          <w:tcPr>
            <w:tcW w:w="500" w:type="dxa"/>
            <w:shd w:val="clear" w:color="auto" w:fill="auto"/>
          </w:tcPr>
          <w:p w14:paraId="664AE95E"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w:t>
            </w:r>
          </w:p>
        </w:tc>
        <w:tc>
          <w:tcPr>
            <w:tcW w:w="5677" w:type="dxa"/>
            <w:shd w:val="clear" w:color="auto" w:fill="auto"/>
          </w:tcPr>
          <w:p w14:paraId="62E7B069"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«Сернурская центральная районная больница»</w:t>
            </w:r>
          </w:p>
        </w:tc>
        <w:tc>
          <w:tcPr>
            <w:tcW w:w="1652" w:type="dxa"/>
            <w:shd w:val="clear" w:color="auto" w:fill="auto"/>
          </w:tcPr>
          <w:p w14:paraId="6D67903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3915B480"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w:t>
            </w:r>
          </w:p>
        </w:tc>
        <w:tc>
          <w:tcPr>
            <w:tcW w:w="1096" w:type="dxa"/>
            <w:shd w:val="clear" w:color="auto" w:fill="auto"/>
          </w:tcPr>
          <w:p w14:paraId="10BA76D5"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w:t>
            </w:r>
          </w:p>
        </w:tc>
        <w:tc>
          <w:tcPr>
            <w:tcW w:w="1908" w:type="dxa"/>
            <w:shd w:val="clear" w:color="auto" w:fill="auto"/>
          </w:tcPr>
          <w:p w14:paraId="5C6D852C"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364" w:type="dxa"/>
            <w:shd w:val="clear" w:color="auto" w:fill="auto"/>
          </w:tcPr>
          <w:p w14:paraId="709AC0D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4003F5" w:rsidRPr="000A056D" w14:paraId="5C6FB9A5" w14:textId="77777777" w:rsidTr="004003F5">
        <w:trPr>
          <w:trHeight w:val="675"/>
        </w:trPr>
        <w:tc>
          <w:tcPr>
            <w:tcW w:w="500" w:type="dxa"/>
            <w:shd w:val="clear" w:color="auto" w:fill="auto"/>
          </w:tcPr>
          <w:p w14:paraId="48738A62"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w:t>
            </w:r>
          </w:p>
        </w:tc>
        <w:tc>
          <w:tcPr>
            <w:tcW w:w="5677" w:type="dxa"/>
            <w:shd w:val="clear" w:color="auto" w:fill="auto"/>
          </w:tcPr>
          <w:p w14:paraId="1390BC87"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«Советская центральная районная больница»</w:t>
            </w:r>
          </w:p>
        </w:tc>
        <w:tc>
          <w:tcPr>
            <w:tcW w:w="1652" w:type="dxa"/>
            <w:shd w:val="clear" w:color="auto" w:fill="auto"/>
          </w:tcPr>
          <w:p w14:paraId="329D423D"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5602E4AB"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480B4B0A"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08" w:type="dxa"/>
            <w:shd w:val="clear" w:color="auto" w:fill="auto"/>
          </w:tcPr>
          <w:p w14:paraId="744A8D14"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6B133F49"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4003F5" w:rsidRPr="000A056D" w14:paraId="1A1B4F21" w14:textId="77777777" w:rsidTr="004003F5">
        <w:trPr>
          <w:trHeight w:val="675"/>
        </w:trPr>
        <w:tc>
          <w:tcPr>
            <w:tcW w:w="500" w:type="dxa"/>
            <w:shd w:val="clear" w:color="auto" w:fill="auto"/>
          </w:tcPr>
          <w:p w14:paraId="4531DEF6"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w:t>
            </w:r>
          </w:p>
        </w:tc>
        <w:tc>
          <w:tcPr>
            <w:tcW w:w="5677" w:type="dxa"/>
            <w:shd w:val="clear" w:color="auto" w:fill="auto"/>
          </w:tcPr>
          <w:p w14:paraId="25434C0D"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«Республиканский клинический госпиталь ветеранов войн»</w:t>
            </w:r>
          </w:p>
        </w:tc>
        <w:tc>
          <w:tcPr>
            <w:tcW w:w="1652" w:type="dxa"/>
            <w:shd w:val="clear" w:color="auto" w:fill="auto"/>
          </w:tcPr>
          <w:p w14:paraId="21C9498B"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4217238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096" w:type="dxa"/>
            <w:shd w:val="clear" w:color="auto" w:fill="auto"/>
          </w:tcPr>
          <w:p w14:paraId="0CBAB735"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908" w:type="dxa"/>
            <w:shd w:val="clear" w:color="auto" w:fill="auto"/>
          </w:tcPr>
          <w:p w14:paraId="7213127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60B8517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4003F5" w:rsidRPr="000A056D" w14:paraId="364DEDB3" w14:textId="77777777" w:rsidTr="004003F5">
        <w:trPr>
          <w:trHeight w:val="450"/>
        </w:trPr>
        <w:tc>
          <w:tcPr>
            <w:tcW w:w="500" w:type="dxa"/>
            <w:shd w:val="clear" w:color="auto" w:fill="auto"/>
          </w:tcPr>
          <w:p w14:paraId="24B75E3C"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p>
        </w:tc>
        <w:tc>
          <w:tcPr>
            <w:tcW w:w="5677" w:type="dxa"/>
            <w:shd w:val="clear" w:color="auto" w:fill="auto"/>
          </w:tcPr>
          <w:p w14:paraId="29A6F4F2"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w:t>
            </w:r>
            <w:r w:rsidRPr="000A056D">
              <w:rPr>
                <w:rFonts w:ascii="Times New Roman" w:eastAsia="Times New Roman" w:hAnsi="Times New Roman"/>
                <w:sz w:val="16"/>
                <w:szCs w:val="16"/>
              </w:rPr>
              <w:br/>
              <w:t>«Йошкар-Олинская городская больница»</w:t>
            </w:r>
          </w:p>
          <w:p w14:paraId="050FB6E4" w14:textId="77777777" w:rsidR="004003F5" w:rsidRPr="000A056D" w:rsidRDefault="004003F5" w:rsidP="004003F5">
            <w:pPr>
              <w:spacing w:line="240" w:lineRule="auto"/>
              <w:jc w:val="both"/>
              <w:rPr>
                <w:rFonts w:ascii="Times New Roman" w:eastAsia="Times New Roman" w:hAnsi="Times New Roman"/>
                <w:sz w:val="16"/>
                <w:szCs w:val="16"/>
              </w:rPr>
            </w:pPr>
          </w:p>
        </w:tc>
        <w:tc>
          <w:tcPr>
            <w:tcW w:w="1652" w:type="dxa"/>
            <w:shd w:val="clear" w:color="auto" w:fill="auto"/>
          </w:tcPr>
          <w:p w14:paraId="46E80D8A"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4F5C304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096" w:type="dxa"/>
            <w:shd w:val="clear" w:color="auto" w:fill="auto"/>
          </w:tcPr>
          <w:p w14:paraId="1EB45EF9"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08" w:type="dxa"/>
            <w:shd w:val="clear" w:color="auto" w:fill="auto"/>
          </w:tcPr>
          <w:p w14:paraId="08AC27C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4F7E2B3F"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4003F5" w:rsidRPr="000A056D" w14:paraId="7E7C0D79" w14:textId="77777777" w:rsidTr="004003F5">
        <w:trPr>
          <w:trHeight w:val="450"/>
        </w:trPr>
        <w:tc>
          <w:tcPr>
            <w:tcW w:w="500" w:type="dxa"/>
            <w:shd w:val="clear" w:color="auto" w:fill="auto"/>
          </w:tcPr>
          <w:p w14:paraId="66A4AF6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16.</w:t>
            </w:r>
          </w:p>
        </w:tc>
        <w:tc>
          <w:tcPr>
            <w:tcW w:w="5677" w:type="dxa"/>
            <w:shd w:val="clear" w:color="auto" w:fill="auto"/>
          </w:tcPr>
          <w:p w14:paraId="4F66B6FB" w14:textId="054E613F" w:rsidR="004003F5" w:rsidRPr="000A056D" w:rsidRDefault="004003F5" w:rsidP="00B75211">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w:t>
            </w:r>
            <w:r w:rsidRPr="000A056D">
              <w:rPr>
                <w:rFonts w:ascii="Times New Roman" w:eastAsia="Times New Roman" w:hAnsi="Times New Roman"/>
                <w:sz w:val="16"/>
                <w:szCs w:val="16"/>
              </w:rPr>
              <w:br/>
              <w:t>«Медико-санитарная часть № 1»</w:t>
            </w:r>
          </w:p>
        </w:tc>
        <w:tc>
          <w:tcPr>
            <w:tcW w:w="1652" w:type="dxa"/>
            <w:shd w:val="clear" w:color="auto" w:fill="auto"/>
          </w:tcPr>
          <w:p w14:paraId="32868C1B"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6EB9C83D"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1096" w:type="dxa"/>
            <w:shd w:val="clear" w:color="auto" w:fill="auto"/>
          </w:tcPr>
          <w:p w14:paraId="6843C398"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1908" w:type="dxa"/>
            <w:shd w:val="clear" w:color="auto" w:fill="auto"/>
          </w:tcPr>
          <w:p w14:paraId="0AB38CBE"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364" w:type="dxa"/>
            <w:shd w:val="clear" w:color="auto" w:fill="auto"/>
          </w:tcPr>
          <w:p w14:paraId="252B056E"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4003F5" w:rsidRPr="000A056D" w14:paraId="3439A61C" w14:textId="77777777" w:rsidTr="004003F5">
        <w:trPr>
          <w:trHeight w:val="450"/>
        </w:trPr>
        <w:tc>
          <w:tcPr>
            <w:tcW w:w="500" w:type="dxa"/>
            <w:shd w:val="clear" w:color="auto" w:fill="auto"/>
          </w:tcPr>
          <w:p w14:paraId="781DC3DB"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17.</w:t>
            </w:r>
          </w:p>
        </w:tc>
        <w:tc>
          <w:tcPr>
            <w:tcW w:w="5677" w:type="dxa"/>
            <w:shd w:val="clear" w:color="auto" w:fill="auto"/>
          </w:tcPr>
          <w:p w14:paraId="28EF8DCA"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w:t>
            </w:r>
            <w:r w:rsidRPr="000A056D">
              <w:rPr>
                <w:rFonts w:ascii="Times New Roman" w:eastAsia="Times New Roman" w:hAnsi="Times New Roman"/>
                <w:sz w:val="16"/>
                <w:szCs w:val="16"/>
              </w:rPr>
              <w:br/>
              <w:t>«Поликлиника № 1 г. Йошкар-Олы»</w:t>
            </w:r>
          </w:p>
          <w:p w14:paraId="091F4126" w14:textId="77777777" w:rsidR="004003F5" w:rsidRPr="000A056D" w:rsidRDefault="004003F5" w:rsidP="004003F5">
            <w:pPr>
              <w:spacing w:line="240" w:lineRule="auto"/>
              <w:jc w:val="both"/>
              <w:rPr>
                <w:rFonts w:ascii="Times New Roman" w:eastAsia="Times New Roman" w:hAnsi="Times New Roman"/>
                <w:sz w:val="16"/>
                <w:szCs w:val="16"/>
              </w:rPr>
            </w:pPr>
          </w:p>
        </w:tc>
        <w:tc>
          <w:tcPr>
            <w:tcW w:w="1652" w:type="dxa"/>
            <w:shd w:val="clear" w:color="auto" w:fill="auto"/>
          </w:tcPr>
          <w:p w14:paraId="0F12FC37"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6662804D"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6BE0FE42"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08" w:type="dxa"/>
            <w:shd w:val="clear" w:color="auto" w:fill="auto"/>
          </w:tcPr>
          <w:p w14:paraId="31872695"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28DFFEAB"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4003F5" w:rsidRPr="000A056D" w14:paraId="23268FC7" w14:textId="77777777" w:rsidTr="004003F5">
        <w:trPr>
          <w:trHeight w:val="450"/>
        </w:trPr>
        <w:tc>
          <w:tcPr>
            <w:tcW w:w="500" w:type="dxa"/>
            <w:shd w:val="clear" w:color="auto" w:fill="auto"/>
          </w:tcPr>
          <w:p w14:paraId="22A65EA9"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18.</w:t>
            </w:r>
          </w:p>
        </w:tc>
        <w:tc>
          <w:tcPr>
            <w:tcW w:w="5677" w:type="dxa"/>
            <w:shd w:val="clear" w:color="auto" w:fill="auto"/>
          </w:tcPr>
          <w:p w14:paraId="638A2EBE"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w:t>
            </w:r>
            <w:r w:rsidRPr="000A056D">
              <w:rPr>
                <w:rFonts w:ascii="Times New Roman" w:eastAsia="Times New Roman" w:hAnsi="Times New Roman"/>
                <w:sz w:val="16"/>
                <w:szCs w:val="16"/>
              </w:rPr>
              <w:br/>
              <w:t>«Поликлиника № 2 г. Йошкар-Олы»</w:t>
            </w:r>
          </w:p>
          <w:p w14:paraId="47301573" w14:textId="77777777" w:rsidR="004003F5" w:rsidRPr="000A056D" w:rsidRDefault="004003F5" w:rsidP="004003F5">
            <w:pPr>
              <w:spacing w:line="240" w:lineRule="auto"/>
              <w:jc w:val="both"/>
              <w:rPr>
                <w:rFonts w:ascii="Times New Roman" w:eastAsia="Times New Roman" w:hAnsi="Times New Roman"/>
                <w:sz w:val="16"/>
                <w:szCs w:val="16"/>
              </w:rPr>
            </w:pPr>
          </w:p>
        </w:tc>
        <w:tc>
          <w:tcPr>
            <w:tcW w:w="1652" w:type="dxa"/>
            <w:shd w:val="clear" w:color="auto" w:fill="auto"/>
          </w:tcPr>
          <w:p w14:paraId="1AB3C23C"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7D2F2905"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1096" w:type="dxa"/>
            <w:shd w:val="clear" w:color="auto" w:fill="auto"/>
          </w:tcPr>
          <w:p w14:paraId="1545B1FC"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1908" w:type="dxa"/>
            <w:shd w:val="clear" w:color="auto" w:fill="auto"/>
          </w:tcPr>
          <w:p w14:paraId="2DC9CC1E"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364" w:type="dxa"/>
            <w:shd w:val="clear" w:color="auto" w:fill="auto"/>
          </w:tcPr>
          <w:p w14:paraId="31A85DE3"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4003F5" w:rsidRPr="000A056D" w14:paraId="5C0800C7" w14:textId="77777777" w:rsidTr="004003F5">
        <w:trPr>
          <w:trHeight w:val="450"/>
        </w:trPr>
        <w:tc>
          <w:tcPr>
            <w:tcW w:w="500" w:type="dxa"/>
            <w:shd w:val="clear" w:color="auto" w:fill="auto"/>
          </w:tcPr>
          <w:p w14:paraId="1966959E"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19.</w:t>
            </w:r>
          </w:p>
        </w:tc>
        <w:tc>
          <w:tcPr>
            <w:tcW w:w="5677" w:type="dxa"/>
            <w:shd w:val="clear" w:color="auto" w:fill="auto"/>
          </w:tcPr>
          <w:p w14:paraId="0F869D73" w14:textId="77777777" w:rsidR="004003F5" w:rsidRPr="000A056D" w:rsidRDefault="004003F5" w:rsidP="004003F5">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w:t>
            </w:r>
            <w:r w:rsidRPr="000A056D">
              <w:rPr>
                <w:rFonts w:ascii="Times New Roman" w:eastAsia="Times New Roman" w:hAnsi="Times New Roman"/>
                <w:sz w:val="16"/>
                <w:szCs w:val="16"/>
              </w:rPr>
              <w:br/>
              <w:t>«Поликлиника № 4 г. Йошкар-Олы»</w:t>
            </w:r>
          </w:p>
          <w:p w14:paraId="3A531075" w14:textId="77777777" w:rsidR="004003F5" w:rsidRPr="000A056D" w:rsidRDefault="004003F5" w:rsidP="004003F5">
            <w:pPr>
              <w:spacing w:line="240" w:lineRule="auto"/>
              <w:jc w:val="both"/>
              <w:rPr>
                <w:rFonts w:ascii="Times New Roman" w:eastAsia="Times New Roman" w:hAnsi="Times New Roman"/>
                <w:sz w:val="16"/>
                <w:szCs w:val="16"/>
              </w:rPr>
            </w:pPr>
          </w:p>
        </w:tc>
        <w:tc>
          <w:tcPr>
            <w:tcW w:w="1652" w:type="dxa"/>
            <w:shd w:val="clear" w:color="auto" w:fill="auto"/>
          </w:tcPr>
          <w:p w14:paraId="1FAB1D84"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1177" w:type="dxa"/>
            <w:shd w:val="clear" w:color="auto" w:fill="auto"/>
          </w:tcPr>
          <w:p w14:paraId="02980F99"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096" w:type="dxa"/>
            <w:shd w:val="clear" w:color="auto" w:fill="auto"/>
          </w:tcPr>
          <w:p w14:paraId="1E9B0E5E"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08" w:type="dxa"/>
            <w:shd w:val="clear" w:color="auto" w:fill="auto"/>
          </w:tcPr>
          <w:p w14:paraId="3D82DEF4"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364" w:type="dxa"/>
            <w:shd w:val="clear" w:color="auto" w:fill="auto"/>
          </w:tcPr>
          <w:p w14:paraId="60B006F6" w14:textId="77777777" w:rsidR="004003F5" w:rsidRPr="000A056D" w:rsidRDefault="004003F5" w:rsidP="004003F5">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4003F5" w:rsidRPr="00037988" w14:paraId="1BAA4890" w14:textId="77777777" w:rsidTr="004003F5">
        <w:trPr>
          <w:trHeight w:val="450"/>
        </w:trPr>
        <w:tc>
          <w:tcPr>
            <w:tcW w:w="500" w:type="dxa"/>
            <w:shd w:val="clear" w:color="auto" w:fill="auto"/>
          </w:tcPr>
          <w:p w14:paraId="3A12C456" w14:textId="77777777" w:rsidR="004003F5" w:rsidRPr="00037988" w:rsidRDefault="004003F5" w:rsidP="004003F5">
            <w:pPr>
              <w:spacing w:line="240" w:lineRule="auto"/>
              <w:jc w:val="center"/>
              <w:rPr>
                <w:rFonts w:ascii="Times New Roman" w:eastAsia="Times New Roman" w:hAnsi="Times New Roman"/>
                <w:sz w:val="16"/>
                <w:szCs w:val="16"/>
              </w:rPr>
            </w:pPr>
            <w:r w:rsidRPr="00037988">
              <w:rPr>
                <w:rFonts w:ascii="Times New Roman" w:eastAsia="Times New Roman" w:hAnsi="Times New Roman"/>
                <w:sz w:val="16"/>
                <w:szCs w:val="16"/>
              </w:rPr>
              <w:t>20.</w:t>
            </w:r>
          </w:p>
        </w:tc>
        <w:tc>
          <w:tcPr>
            <w:tcW w:w="5677" w:type="dxa"/>
            <w:shd w:val="clear" w:color="auto" w:fill="auto"/>
          </w:tcPr>
          <w:p w14:paraId="7D02DC3F" w14:textId="77777777" w:rsidR="004003F5" w:rsidRPr="00037988" w:rsidRDefault="004003F5" w:rsidP="004003F5">
            <w:pPr>
              <w:jc w:val="both"/>
              <w:rPr>
                <w:rFonts w:ascii="Times New Roman" w:hAnsi="Times New Roman" w:cs="Times New Roman"/>
                <w:sz w:val="16"/>
                <w:szCs w:val="16"/>
              </w:rPr>
            </w:pPr>
            <w:r w:rsidRPr="00037988">
              <w:rPr>
                <w:rFonts w:ascii="Times New Roman" w:hAnsi="Times New Roman" w:cs="Times New Roman"/>
                <w:sz w:val="16"/>
                <w:szCs w:val="16"/>
              </w:rPr>
              <w:t>Итого по Республике Марий Эл</w:t>
            </w:r>
          </w:p>
        </w:tc>
        <w:tc>
          <w:tcPr>
            <w:tcW w:w="1652" w:type="dxa"/>
            <w:shd w:val="clear" w:color="auto" w:fill="auto"/>
          </w:tcPr>
          <w:p w14:paraId="71C86840" w14:textId="77777777" w:rsidR="004003F5" w:rsidRPr="00037988" w:rsidRDefault="004003F5" w:rsidP="004003F5">
            <w:pPr>
              <w:jc w:val="center"/>
              <w:rPr>
                <w:rFonts w:ascii="Times New Roman" w:hAnsi="Times New Roman" w:cs="Times New Roman"/>
                <w:sz w:val="16"/>
                <w:szCs w:val="16"/>
              </w:rPr>
            </w:pPr>
            <w:r w:rsidRPr="00037988">
              <w:rPr>
                <w:rFonts w:ascii="Times New Roman" w:hAnsi="Times New Roman" w:cs="Times New Roman"/>
                <w:sz w:val="16"/>
                <w:szCs w:val="16"/>
              </w:rPr>
              <w:t>врач-онколог</w:t>
            </w:r>
          </w:p>
        </w:tc>
        <w:tc>
          <w:tcPr>
            <w:tcW w:w="1177" w:type="dxa"/>
            <w:shd w:val="clear" w:color="auto" w:fill="auto"/>
          </w:tcPr>
          <w:p w14:paraId="305459C2" w14:textId="4C2D1192" w:rsidR="004003F5" w:rsidRPr="00037988" w:rsidRDefault="00793C07" w:rsidP="004003F5">
            <w:pPr>
              <w:jc w:val="center"/>
              <w:rPr>
                <w:rFonts w:ascii="Times New Roman" w:hAnsi="Times New Roman" w:cs="Times New Roman"/>
                <w:sz w:val="16"/>
                <w:szCs w:val="16"/>
              </w:rPr>
            </w:pPr>
            <w:r w:rsidRPr="00037988">
              <w:rPr>
                <w:rFonts w:ascii="Times New Roman" w:hAnsi="Times New Roman" w:cs="Times New Roman"/>
                <w:sz w:val="16"/>
                <w:szCs w:val="16"/>
              </w:rPr>
              <w:t>10,25</w:t>
            </w:r>
          </w:p>
        </w:tc>
        <w:tc>
          <w:tcPr>
            <w:tcW w:w="1096" w:type="dxa"/>
            <w:shd w:val="clear" w:color="auto" w:fill="auto"/>
          </w:tcPr>
          <w:p w14:paraId="2F0440B8" w14:textId="30FDF9AB" w:rsidR="004003F5" w:rsidRPr="00037988" w:rsidRDefault="00793C07" w:rsidP="004003F5">
            <w:pPr>
              <w:jc w:val="center"/>
              <w:rPr>
                <w:rFonts w:ascii="Times New Roman" w:hAnsi="Times New Roman" w:cs="Times New Roman"/>
                <w:sz w:val="16"/>
                <w:szCs w:val="16"/>
              </w:rPr>
            </w:pPr>
            <w:r w:rsidRPr="00037988">
              <w:rPr>
                <w:rFonts w:ascii="Times New Roman" w:hAnsi="Times New Roman" w:cs="Times New Roman"/>
                <w:sz w:val="16"/>
                <w:szCs w:val="16"/>
              </w:rPr>
              <w:t>7,75</w:t>
            </w:r>
          </w:p>
        </w:tc>
        <w:tc>
          <w:tcPr>
            <w:tcW w:w="1908" w:type="dxa"/>
            <w:shd w:val="clear" w:color="auto" w:fill="auto"/>
          </w:tcPr>
          <w:p w14:paraId="51339322" w14:textId="15958A1D" w:rsidR="004003F5" w:rsidRPr="00037988" w:rsidRDefault="00793C07" w:rsidP="004003F5">
            <w:pPr>
              <w:jc w:val="center"/>
              <w:rPr>
                <w:rFonts w:ascii="Times New Roman" w:hAnsi="Times New Roman" w:cs="Times New Roman"/>
                <w:sz w:val="16"/>
                <w:szCs w:val="16"/>
              </w:rPr>
            </w:pPr>
            <w:r w:rsidRPr="00037988">
              <w:rPr>
                <w:rFonts w:ascii="Times New Roman" w:hAnsi="Times New Roman" w:cs="Times New Roman"/>
                <w:sz w:val="16"/>
                <w:szCs w:val="16"/>
              </w:rPr>
              <w:t>3</w:t>
            </w:r>
          </w:p>
        </w:tc>
        <w:tc>
          <w:tcPr>
            <w:tcW w:w="2364" w:type="dxa"/>
            <w:shd w:val="clear" w:color="auto" w:fill="auto"/>
          </w:tcPr>
          <w:p w14:paraId="42A05359" w14:textId="43DE0EAC" w:rsidR="004003F5" w:rsidRPr="00037988" w:rsidRDefault="00793C07" w:rsidP="004003F5">
            <w:pPr>
              <w:jc w:val="center"/>
              <w:rPr>
                <w:rFonts w:ascii="Times New Roman" w:hAnsi="Times New Roman" w:cs="Times New Roman"/>
                <w:sz w:val="16"/>
                <w:szCs w:val="16"/>
              </w:rPr>
            </w:pPr>
            <w:r w:rsidRPr="00037988">
              <w:rPr>
                <w:rFonts w:ascii="Times New Roman" w:hAnsi="Times New Roman" w:cs="Times New Roman"/>
                <w:sz w:val="16"/>
                <w:szCs w:val="16"/>
              </w:rPr>
              <w:t>75,6</w:t>
            </w:r>
          </w:p>
        </w:tc>
      </w:tr>
    </w:tbl>
    <w:p w14:paraId="6EAE7DDF" w14:textId="1C5C6C91" w:rsidR="005D7AAE" w:rsidRPr="000A056D" w:rsidRDefault="004003F5" w:rsidP="00F3699C">
      <w:pPr>
        <w:spacing w:line="240" w:lineRule="auto"/>
        <w:ind w:firstLine="709"/>
        <w:jc w:val="both"/>
        <w:rPr>
          <w:rFonts w:ascii="Times New Roman" w:eastAsia="Times New Roman" w:hAnsi="Times New Roman"/>
          <w:bCs/>
          <w:sz w:val="28"/>
          <w:szCs w:val="28"/>
        </w:rPr>
      </w:pPr>
      <w:r w:rsidRPr="00037988">
        <w:rPr>
          <w:rFonts w:ascii="Times New Roman" w:eastAsia="Times New Roman" w:hAnsi="Times New Roman"/>
          <w:bCs/>
          <w:sz w:val="28"/>
          <w:szCs w:val="28"/>
        </w:rPr>
        <w:t xml:space="preserve">Укомплектованность врачами-онкологами в первичных онкологических кабинетах </w:t>
      </w:r>
      <w:r w:rsidR="00612949" w:rsidRPr="00037988">
        <w:rPr>
          <w:rFonts w:ascii="Times New Roman" w:eastAsia="Times New Roman" w:hAnsi="Times New Roman"/>
          <w:bCs/>
          <w:sz w:val="28"/>
          <w:szCs w:val="28"/>
        </w:rPr>
        <w:t>в медицинских о</w:t>
      </w:r>
      <w:r w:rsidR="008856E6" w:rsidRPr="00037988">
        <w:rPr>
          <w:rFonts w:ascii="Times New Roman" w:eastAsia="Times New Roman" w:hAnsi="Times New Roman"/>
          <w:bCs/>
          <w:sz w:val="28"/>
          <w:szCs w:val="28"/>
        </w:rPr>
        <w:t xml:space="preserve">рганизациях </w:t>
      </w:r>
      <w:r w:rsidR="001311C6" w:rsidRPr="00037988">
        <w:rPr>
          <w:rFonts w:ascii="Times New Roman" w:eastAsia="Times New Roman" w:hAnsi="Times New Roman"/>
          <w:bCs/>
          <w:sz w:val="28"/>
          <w:szCs w:val="28"/>
        </w:rPr>
        <w:br/>
      </w:r>
      <w:r w:rsidR="008856E6" w:rsidRPr="00037988">
        <w:rPr>
          <w:rFonts w:ascii="Times New Roman" w:eastAsia="Times New Roman" w:hAnsi="Times New Roman"/>
          <w:bCs/>
          <w:sz w:val="28"/>
          <w:szCs w:val="28"/>
        </w:rPr>
        <w:t>по Р</w:t>
      </w:r>
      <w:r w:rsidR="00612949" w:rsidRPr="00037988">
        <w:rPr>
          <w:rFonts w:ascii="Times New Roman" w:eastAsia="Times New Roman" w:hAnsi="Times New Roman"/>
          <w:bCs/>
          <w:sz w:val="28"/>
          <w:szCs w:val="28"/>
        </w:rPr>
        <w:t>еспублике Марий Э</w:t>
      </w:r>
      <w:r w:rsidR="001A5B9A" w:rsidRPr="00037988">
        <w:rPr>
          <w:rFonts w:ascii="Times New Roman" w:eastAsia="Times New Roman" w:hAnsi="Times New Roman"/>
          <w:bCs/>
          <w:sz w:val="28"/>
          <w:szCs w:val="28"/>
        </w:rPr>
        <w:t>л составляет 75,6</w:t>
      </w:r>
      <w:r w:rsidR="008856E6" w:rsidRPr="00037988">
        <w:rPr>
          <w:rFonts w:ascii="Times New Roman" w:eastAsia="Times New Roman" w:hAnsi="Times New Roman"/>
          <w:bCs/>
          <w:sz w:val="28"/>
          <w:szCs w:val="28"/>
        </w:rPr>
        <w:t xml:space="preserve"> процента</w:t>
      </w:r>
      <w:r w:rsidR="00612949" w:rsidRPr="00037988">
        <w:rPr>
          <w:rFonts w:ascii="Times New Roman" w:eastAsia="Times New Roman" w:hAnsi="Times New Roman"/>
          <w:bCs/>
          <w:sz w:val="28"/>
          <w:szCs w:val="28"/>
        </w:rPr>
        <w:t>, однако в 9 медицинских организациях врачи-онкологи отсутствуют.</w:t>
      </w:r>
      <w:r w:rsidR="001A5B9A" w:rsidRPr="00037988">
        <w:rPr>
          <w:rFonts w:ascii="Times New Roman" w:eastAsia="Times New Roman" w:hAnsi="Times New Roman"/>
          <w:bCs/>
          <w:sz w:val="28"/>
          <w:szCs w:val="28"/>
        </w:rPr>
        <w:t xml:space="preserve"> </w:t>
      </w:r>
      <w:r w:rsidR="008856E6" w:rsidRPr="00037988">
        <w:rPr>
          <w:rFonts w:ascii="Times New Roman" w:eastAsia="Times New Roman" w:hAnsi="Times New Roman"/>
          <w:bCs/>
          <w:sz w:val="28"/>
          <w:szCs w:val="28"/>
        </w:rPr>
        <w:br/>
      </w:r>
      <w:r w:rsidR="001A5B9A" w:rsidRPr="00037988">
        <w:rPr>
          <w:rFonts w:ascii="Times New Roman" w:eastAsia="Times New Roman" w:hAnsi="Times New Roman"/>
          <w:bCs/>
          <w:sz w:val="28"/>
          <w:szCs w:val="28"/>
        </w:rPr>
        <w:t>В 3 медицинских организациях имеются физические лица, занятые на основной работе.</w:t>
      </w:r>
    </w:p>
    <w:p w14:paraId="20BDC474" w14:textId="77777777" w:rsidR="001311C6" w:rsidRDefault="001311C6" w:rsidP="005D7AAE">
      <w:pPr>
        <w:rPr>
          <w:rFonts w:ascii="Times New Roman" w:eastAsia="Times New Roman" w:hAnsi="Times New Roman"/>
          <w:bCs/>
          <w:sz w:val="28"/>
          <w:szCs w:val="28"/>
        </w:rPr>
      </w:pPr>
    </w:p>
    <w:p w14:paraId="62C085EA" w14:textId="77777777" w:rsidR="00B75211" w:rsidRDefault="00B75211" w:rsidP="005D7AAE">
      <w:pPr>
        <w:rPr>
          <w:rFonts w:ascii="Times New Roman" w:eastAsia="Times New Roman" w:hAnsi="Times New Roman"/>
          <w:bCs/>
          <w:sz w:val="28"/>
          <w:szCs w:val="28"/>
        </w:rPr>
      </w:pPr>
    </w:p>
    <w:p w14:paraId="01C701AF" w14:textId="77777777" w:rsidR="00B75211" w:rsidRDefault="00B75211" w:rsidP="005D7AAE">
      <w:pPr>
        <w:rPr>
          <w:rFonts w:ascii="Times New Roman" w:eastAsia="Times New Roman" w:hAnsi="Times New Roman"/>
          <w:bCs/>
          <w:sz w:val="28"/>
          <w:szCs w:val="28"/>
        </w:rPr>
      </w:pPr>
    </w:p>
    <w:p w14:paraId="50B3B702" w14:textId="77777777" w:rsidR="00B75211" w:rsidRDefault="00B75211" w:rsidP="005D7AAE">
      <w:pPr>
        <w:rPr>
          <w:rFonts w:ascii="Times New Roman" w:eastAsia="Times New Roman" w:hAnsi="Times New Roman"/>
          <w:bCs/>
          <w:sz w:val="28"/>
          <w:szCs w:val="28"/>
        </w:rPr>
      </w:pPr>
    </w:p>
    <w:p w14:paraId="75A39647" w14:textId="77777777" w:rsidR="00B75211" w:rsidRDefault="00B75211" w:rsidP="005D7AAE">
      <w:pPr>
        <w:rPr>
          <w:rFonts w:ascii="Times New Roman" w:eastAsia="Times New Roman" w:hAnsi="Times New Roman"/>
          <w:bCs/>
          <w:sz w:val="28"/>
          <w:szCs w:val="28"/>
        </w:rPr>
      </w:pPr>
    </w:p>
    <w:p w14:paraId="009D573C" w14:textId="77777777" w:rsidR="00B75211" w:rsidRDefault="00B75211" w:rsidP="005D7AAE">
      <w:pPr>
        <w:rPr>
          <w:rFonts w:ascii="Times New Roman" w:eastAsia="Times New Roman" w:hAnsi="Times New Roman"/>
          <w:bCs/>
          <w:sz w:val="28"/>
          <w:szCs w:val="28"/>
        </w:rPr>
      </w:pPr>
    </w:p>
    <w:p w14:paraId="37FA4B7E" w14:textId="77777777" w:rsidR="00B75211" w:rsidRDefault="00B75211" w:rsidP="005D7AAE">
      <w:pPr>
        <w:rPr>
          <w:rFonts w:ascii="Times New Roman" w:eastAsia="Times New Roman" w:hAnsi="Times New Roman"/>
          <w:bCs/>
          <w:sz w:val="28"/>
          <w:szCs w:val="28"/>
        </w:rPr>
      </w:pPr>
    </w:p>
    <w:p w14:paraId="5B13B478" w14:textId="77777777" w:rsidR="00B75211" w:rsidRDefault="00B75211" w:rsidP="005D7AAE">
      <w:pPr>
        <w:rPr>
          <w:rFonts w:ascii="Times New Roman" w:eastAsia="Times New Roman" w:hAnsi="Times New Roman"/>
          <w:bCs/>
          <w:sz w:val="28"/>
          <w:szCs w:val="28"/>
        </w:rPr>
      </w:pPr>
    </w:p>
    <w:p w14:paraId="652E1344" w14:textId="77777777" w:rsidR="00B75211" w:rsidRDefault="00B75211" w:rsidP="005D7AAE">
      <w:pPr>
        <w:rPr>
          <w:rFonts w:ascii="Times New Roman" w:eastAsia="Times New Roman" w:hAnsi="Times New Roman"/>
          <w:bCs/>
          <w:sz w:val="28"/>
          <w:szCs w:val="28"/>
        </w:rPr>
      </w:pPr>
    </w:p>
    <w:p w14:paraId="0599B4D6" w14:textId="77777777" w:rsidR="00B75211" w:rsidRDefault="00B75211" w:rsidP="005D7AAE">
      <w:pPr>
        <w:rPr>
          <w:rFonts w:ascii="Times New Roman" w:eastAsia="Times New Roman" w:hAnsi="Times New Roman"/>
          <w:bCs/>
          <w:sz w:val="28"/>
          <w:szCs w:val="28"/>
        </w:rPr>
      </w:pPr>
    </w:p>
    <w:p w14:paraId="4C5F8D0C" w14:textId="77777777" w:rsidR="00B75211" w:rsidRDefault="00B75211" w:rsidP="005D7AAE">
      <w:pPr>
        <w:rPr>
          <w:rFonts w:ascii="Times New Roman" w:eastAsia="Times New Roman" w:hAnsi="Times New Roman"/>
          <w:bCs/>
          <w:sz w:val="28"/>
          <w:szCs w:val="28"/>
        </w:rPr>
      </w:pPr>
    </w:p>
    <w:p w14:paraId="53685F55" w14:textId="77777777" w:rsidR="00B75211" w:rsidRDefault="00B75211" w:rsidP="005D7AAE">
      <w:pPr>
        <w:rPr>
          <w:rFonts w:ascii="Times New Roman" w:eastAsia="Times New Roman" w:hAnsi="Times New Roman"/>
          <w:bCs/>
          <w:sz w:val="28"/>
          <w:szCs w:val="28"/>
        </w:rPr>
      </w:pPr>
    </w:p>
    <w:p w14:paraId="2EB31827" w14:textId="77777777" w:rsidR="00B75211" w:rsidRDefault="00B75211" w:rsidP="005D7AAE">
      <w:pPr>
        <w:rPr>
          <w:rFonts w:ascii="Times New Roman" w:eastAsia="Times New Roman" w:hAnsi="Times New Roman"/>
          <w:bCs/>
          <w:sz w:val="28"/>
          <w:szCs w:val="28"/>
        </w:rPr>
      </w:pPr>
    </w:p>
    <w:p w14:paraId="7E6C5081" w14:textId="77777777" w:rsidR="00B75211" w:rsidRPr="000A056D" w:rsidRDefault="00B75211" w:rsidP="005D7AAE">
      <w:pPr>
        <w:rPr>
          <w:rFonts w:ascii="Times New Roman" w:eastAsia="Times New Roman" w:hAnsi="Times New Roman"/>
          <w:bCs/>
          <w:sz w:val="28"/>
          <w:szCs w:val="28"/>
        </w:rPr>
      </w:pPr>
    </w:p>
    <w:p w14:paraId="5ABE3812" w14:textId="5E20A53F" w:rsidR="005D7AAE" w:rsidRPr="00B75211" w:rsidRDefault="005D7AAE" w:rsidP="005D7AAE">
      <w:pPr>
        <w:jc w:val="center"/>
        <w:rPr>
          <w:rFonts w:ascii="Times New Roman" w:eastAsia="Times New Roman" w:hAnsi="Times New Roman"/>
          <w:sz w:val="28"/>
          <w:szCs w:val="28"/>
        </w:rPr>
      </w:pPr>
      <w:r w:rsidRPr="00B75211">
        <w:rPr>
          <w:rFonts w:ascii="Times New Roman" w:eastAsia="Times New Roman" w:hAnsi="Times New Roman"/>
          <w:sz w:val="28"/>
          <w:szCs w:val="28"/>
        </w:rPr>
        <w:lastRenderedPageBreak/>
        <w:t xml:space="preserve">Укомплектованность врачами медицинских организаций, оказывающих специализированную </w:t>
      </w:r>
      <w:r w:rsidR="00F656F9" w:rsidRPr="00B75211">
        <w:rPr>
          <w:rFonts w:ascii="Times New Roman" w:eastAsia="Times New Roman" w:hAnsi="Times New Roman"/>
          <w:sz w:val="28"/>
          <w:szCs w:val="28"/>
        </w:rPr>
        <w:t>медицинскую помощь по профилю «О</w:t>
      </w:r>
      <w:r w:rsidRPr="00B75211">
        <w:rPr>
          <w:rFonts w:ascii="Times New Roman" w:eastAsia="Times New Roman" w:hAnsi="Times New Roman"/>
          <w:sz w:val="28"/>
          <w:szCs w:val="28"/>
        </w:rPr>
        <w:t>нкология»</w:t>
      </w:r>
    </w:p>
    <w:p w14:paraId="4E79E068" w14:textId="77777777" w:rsidR="00DA3ACE" w:rsidRPr="000A056D" w:rsidRDefault="00DA3ACE" w:rsidP="005D7AAE">
      <w:pPr>
        <w:jc w:val="center"/>
        <w:rPr>
          <w:rFonts w:ascii="Times New Roman" w:eastAsia="Times New Roman" w:hAnsi="Times New Roman"/>
          <w:b/>
          <w:bCs/>
          <w:sz w:val="28"/>
          <w:szCs w:val="28"/>
        </w:rPr>
      </w:pPr>
    </w:p>
    <w:tbl>
      <w:tblPr>
        <w:tblpPr w:leftFromText="181" w:rightFromText="181" w:vertAnchor="text" w:tblpY="1"/>
        <w:tblW w:w="14648" w:type="dxa"/>
        <w:tblLayout w:type="fixed"/>
        <w:tblCellMar>
          <w:left w:w="57" w:type="dxa"/>
          <w:right w:w="57" w:type="dxa"/>
        </w:tblCellMar>
        <w:tblLook w:val="04A0" w:firstRow="1" w:lastRow="0" w:firstColumn="1" w:lastColumn="0" w:noHBand="0" w:noVBand="1"/>
      </w:tblPr>
      <w:tblGrid>
        <w:gridCol w:w="399"/>
        <w:gridCol w:w="1656"/>
        <w:gridCol w:w="1251"/>
        <w:gridCol w:w="858"/>
        <w:gridCol w:w="738"/>
        <w:gridCol w:w="855"/>
        <w:gridCol w:w="970"/>
        <w:gridCol w:w="855"/>
        <w:gridCol w:w="855"/>
        <w:gridCol w:w="741"/>
        <w:gridCol w:w="1140"/>
        <w:gridCol w:w="1081"/>
        <w:gridCol w:w="741"/>
        <w:gridCol w:w="1254"/>
        <w:gridCol w:w="1254"/>
      </w:tblGrid>
      <w:tr w:rsidR="007C08AF" w:rsidRPr="000A056D" w14:paraId="16AB0B71" w14:textId="77777777" w:rsidTr="008E780B">
        <w:trPr>
          <w:trHeight w:val="330"/>
        </w:trPr>
        <w:tc>
          <w:tcPr>
            <w:tcW w:w="136" w:type="pct"/>
            <w:vMerge w:val="restart"/>
            <w:tcBorders>
              <w:top w:val="single" w:sz="4" w:space="0" w:color="000000"/>
              <w:right w:val="single" w:sz="4" w:space="0" w:color="000000"/>
            </w:tcBorders>
            <w:vAlign w:val="center"/>
          </w:tcPr>
          <w:p w14:paraId="34A2D5C4"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565" w:type="pct"/>
            <w:vMerge w:val="restart"/>
            <w:tcBorders>
              <w:top w:val="single" w:sz="4" w:space="0" w:color="000000"/>
              <w:left w:val="single" w:sz="4" w:space="0" w:color="000000"/>
              <w:right w:val="single" w:sz="4" w:space="0" w:color="000000"/>
            </w:tcBorders>
            <w:vAlign w:val="center"/>
          </w:tcPr>
          <w:p w14:paraId="65EF8DD4"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медицинской организации</w:t>
            </w:r>
          </w:p>
        </w:tc>
        <w:tc>
          <w:tcPr>
            <w:tcW w:w="427" w:type="pct"/>
            <w:vMerge w:val="restart"/>
            <w:tcBorders>
              <w:top w:val="single" w:sz="4" w:space="0" w:color="000000"/>
              <w:left w:val="single" w:sz="4" w:space="0" w:color="000000"/>
              <w:right w:val="single" w:sz="4" w:space="0" w:color="000000"/>
            </w:tcBorders>
            <w:vAlign w:val="center"/>
          </w:tcPr>
          <w:p w14:paraId="3220DEC0"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должности</w:t>
            </w:r>
          </w:p>
        </w:tc>
        <w:tc>
          <w:tcPr>
            <w:tcW w:w="1751" w:type="pct"/>
            <w:gridSpan w:val="6"/>
            <w:tcBorders>
              <w:top w:val="single" w:sz="4" w:space="0" w:color="auto"/>
              <w:bottom w:val="single" w:sz="4" w:space="0" w:color="000000"/>
              <w:right w:val="single" w:sz="4" w:space="0" w:color="000000"/>
            </w:tcBorders>
            <w:shd w:val="clear" w:color="auto" w:fill="auto"/>
            <w:vAlign w:val="center"/>
          </w:tcPr>
          <w:p w14:paraId="320E3255"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должностей в медицинской организации</w:t>
            </w:r>
          </w:p>
        </w:tc>
        <w:tc>
          <w:tcPr>
            <w:tcW w:w="1011" w:type="pct"/>
            <w:gridSpan w:val="3"/>
            <w:tcBorders>
              <w:top w:val="single" w:sz="4" w:space="0" w:color="000000"/>
              <w:left w:val="single" w:sz="4" w:space="0" w:color="000000"/>
              <w:bottom w:val="single" w:sz="4" w:space="0" w:color="000000"/>
              <w:right w:val="single" w:sz="4" w:space="0" w:color="000000"/>
            </w:tcBorders>
            <w:vAlign w:val="center"/>
          </w:tcPr>
          <w:p w14:paraId="65ADC4C3"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физических лиц основных работников на занятых должностях (человек)</w:t>
            </w:r>
          </w:p>
        </w:tc>
        <w:tc>
          <w:tcPr>
            <w:tcW w:w="1109" w:type="pct"/>
            <w:gridSpan w:val="3"/>
            <w:tcBorders>
              <w:top w:val="single" w:sz="4" w:space="0" w:color="000000"/>
              <w:left w:val="single" w:sz="4" w:space="0" w:color="000000"/>
              <w:bottom w:val="single" w:sz="4" w:space="0" w:color="000000"/>
            </w:tcBorders>
            <w:vAlign w:val="center"/>
          </w:tcPr>
          <w:p w14:paraId="56625D88"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Укомплектованность по занятым должностям (процентов)</w:t>
            </w:r>
          </w:p>
        </w:tc>
      </w:tr>
      <w:tr w:rsidR="007C08AF" w:rsidRPr="000A056D" w14:paraId="178C3818" w14:textId="77777777" w:rsidTr="008E780B">
        <w:trPr>
          <w:trHeight w:val="2208"/>
        </w:trPr>
        <w:tc>
          <w:tcPr>
            <w:tcW w:w="136" w:type="pct"/>
            <w:vMerge/>
            <w:tcBorders>
              <w:top w:val="single" w:sz="4" w:space="0" w:color="000000"/>
              <w:right w:val="single" w:sz="4" w:space="0" w:color="000000"/>
            </w:tcBorders>
            <w:vAlign w:val="center"/>
          </w:tcPr>
          <w:p w14:paraId="3AE2AA25"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565" w:type="pct"/>
            <w:vMerge/>
            <w:tcBorders>
              <w:top w:val="single" w:sz="4" w:space="0" w:color="000000"/>
              <w:left w:val="single" w:sz="4" w:space="0" w:color="000000"/>
              <w:right w:val="single" w:sz="4" w:space="0" w:color="000000"/>
            </w:tcBorders>
            <w:vAlign w:val="center"/>
          </w:tcPr>
          <w:p w14:paraId="24A61AD8"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427" w:type="pct"/>
            <w:vMerge/>
            <w:tcBorders>
              <w:top w:val="single" w:sz="4" w:space="0" w:color="000000"/>
              <w:left w:val="single" w:sz="4" w:space="0" w:color="000000"/>
              <w:right w:val="single" w:sz="4" w:space="0" w:color="000000"/>
            </w:tcBorders>
            <w:vAlign w:val="center"/>
          </w:tcPr>
          <w:p w14:paraId="13609C4D"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545" w:type="pct"/>
            <w:gridSpan w:val="2"/>
            <w:tcBorders>
              <w:bottom w:val="single" w:sz="4" w:space="0" w:color="auto"/>
              <w:right w:val="single" w:sz="4" w:space="0" w:color="000000"/>
            </w:tcBorders>
            <w:shd w:val="clear" w:color="auto" w:fill="auto"/>
            <w:vAlign w:val="center"/>
          </w:tcPr>
          <w:p w14:paraId="7C58E28D"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623" w:type="pct"/>
            <w:gridSpan w:val="2"/>
            <w:tcBorders>
              <w:bottom w:val="single" w:sz="4" w:space="0" w:color="auto"/>
              <w:right w:val="single" w:sz="4" w:space="0" w:color="000000"/>
            </w:tcBorders>
            <w:shd w:val="clear" w:color="auto" w:fill="auto"/>
            <w:vAlign w:val="center"/>
          </w:tcPr>
          <w:p w14:paraId="78F83E58"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подразделениях, оказывающих медицинскую помощь в амбулаторных условиях</w:t>
            </w:r>
          </w:p>
        </w:tc>
        <w:tc>
          <w:tcPr>
            <w:tcW w:w="584" w:type="pct"/>
            <w:gridSpan w:val="2"/>
            <w:tcBorders>
              <w:bottom w:val="single" w:sz="4" w:space="0" w:color="auto"/>
              <w:right w:val="single" w:sz="4" w:space="0" w:color="000000"/>
            </w:tcBorders>
            <w:shd w:val="clear" w:color="auto" w:fill="auto"/>
            <w:vAlign w:val="center"/>
          </w:tcPr>
          <w:p w14:paraId="667CB160"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подразделениях, оказывающих медицинскую помощь в стационарных условиях</w:t>
            </w:r>
          </w:p>
        </w:tc>
        <w:tc>
          <w:tcPr>
            <w:tcW w:w="253" w:type="pct"/>
            <w:vMerge w:val="restart"/>
            <w:tcBorders>
              <w:top w:val="single" w:sz="4" w:space="0" w:color="000000"/>
              <w:left w:val="single" w:sz="4" w:space="0" w:color="000000"/>
              <w:right w:val="single" w:sz="4" w:space="0" w:color="000000"/>
            </w:tcBorders>
            <w:vAlign w:val="center"/>
          </w:tcPr>
          <w:p w14:paraId="58AD9002"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389" w:type="pct"/>
            <w:vMerge w:val="restart"/>
            <w:tcBorders>
              <w:left w:val="single" w:sz="4" w:space="0" w:color="000000"/>
              <w:right w:val="single" w:sz="4" w:space="0" w:color="000000"/>
            </w:tcBorders>
            <w:vAlign w:val="center"/>
          </w:tcPr>
          <w:p w14:paraId="157A784B"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 xml:space="preserve">в амбулатор-ных условиях </w:t>
            </w:r>
          </w:p>
        </w:tc>
        <w:tc>
          <w:tcPr>
            <w:tcW w:w="369" w:type="pct"/>
            <w:vMerge w:val="restart"/>
            <w:tcBorders>
              <w:left w:val="single" w:sz="4" w:space="0" w:color="000000"/>
              <w:right w:val="single" w:sz="4" w:space="0" w:color="000000"/>
            </w:tcBorders>
            <w:vAlign w:val="center"/>
          </w:tcPr>
          <w:p w14:paraId="16658760"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оказываю-щихмедицинс-кую помощь в стационар-ных условиях </w:t>
            </w:r>
          </w:p>
        </w:tc>
        <w:tc>
          <w:tcPr>
            <w:tcW w:w="253" w:type="pct"/>
            <w:vMerge w:val="restart"/>
            <w:tcBorders>
              <w:top w:val="single" w:sz="4" w:space="0" w:color="000000"/>
              <w:left w:val="single" w:sz="4" w:space="0" w:color="000000"/>
              <w:right w:val="single" w:sz="4" w:space="0" w:color="000000"/>
            </w:tcBorders>
            <w:vAlign w:val="center"/>
          </w:tcPr>
          <w:p w14:paraId="50073535"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428" w:type="pct"/>
            <w:vMerge w:val="restart"/>
            <w:tcBorders>
              <w:left w:val="single" w:sz="4" w:space="0" w:color="000000"/>
              <w:right w:val="single" w:sz="4" w:space="0" w:color="000000"/>
            </w:tcBorders>
            <w:vAlign w:val="center"/>
          </w:tcPr>
          <w:p w14:paraId="3F910919"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 xml:space="preserve">в амбулаторных условиях </w:t>
            </w:r>
          </w:p>
        </w:tc>
        <w:tc>
          <w:tcPr>
            <w:tcW w:w="427" w:type="pct"/>
            <w:vMerge w:val="restart"/>
            <w:tcBorders>
              <w:left w:val="single" w:sz="4" w:space="0" w:color="000000"/>
            </w:tcBorders>
            <w:vAlign w:val="center"/>
          </w:tcPr>
          <w:p w14:paraId="3A16CB90" w14:textId="77777777" w:rsidR="005D7AAE" w:rsidRPr="000A056D" w:rsidRDefault="005D7AAE" w:rsidP="008E780B">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 xml:space="preserve">в стационарных условиях </w:t>
            </w:r>
          </w:p>
        </w:tc>
      </w:tr>
      <w:tr w:rsidR="008E780B" w:rsidRPr="000A056D" w14:paraId="7F6F00AE" w14:textId="77777777" w:rsidTr="008E780B">
        <w:trPr>
          <w:trHeight w:val="330"/>
        </w:trPr>
        <w:tc>
          <w:tcPr>
            <w:tcW w:w="136" w:type="pct"/>
            <w:vMerge/>
            <w:tcBorders>
              <w:top w:val="single" w:sz="4" w:space="0" w:color="000000"/>
              <w:right w:val="single" w:sz="4" w:space="0" w:color="000000"/>
            </w:tcBorders>
            <w:vAlign w:val="center"/>
          </w:tcPr>
          <w:p w14:paraId="7950AFF4"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565" w:type="pct"/>
            <w:vMerge/>
            <w:tcBorders>
              <w:top w:val="single" w:sz="4" w:space="0" w:color="000000"/>
              <w:left w:val="single" w:sz="4" w:space="0" w:color="000000"/>
              <w:right w:val="single" w:sz="4" w:space="0" w:color="000000"/>
            </w:tcBorders>
            <w:vAlign w:val="center"/>
          </w:tcPr>
          <w:p w14:paraId="277B2F89"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427" w:type="pct"/>
            <w:vMerge/>
            <w:tcBorders>
              <w:top w:val="single" w:sz="4" w:space="0" w:color="000000"/>
              <w:left w:val="single" w:sz="4" w:space="0" w:color="000000"/>
              <w:right w:val="single" w:sz="4" w:space="0" w:color="000000"/>
            </w:tcBorders>
            <w:vAlign w:val="center"/>
          </w:tcPr>
          <w:p w14:paraId="3BDB530B"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293" w:type="pct"/>
            <w:tcBorders>
              <w:top w:val="single" w:sz="4" w:space="0" w:color="auto"/>
              <w:left w:val="single" w:sz="4" w:space="0" w:color="000000"/>
              <w:right w:val="single" w:sz="4" w:space="0" w:color="auto"/>
            </w:tcBorders>
            <w:shd w:val="clear" w:color="auto" w:fill="auto"/>
            <w:vAlign w:val="center"/>
          </w:tcPr>
          <w:p w14:paraId="680D9048" w14:textId="77777777" w:rsidR="005D7AAE" w:rsidRPr="000A056D" w:rsidRDefault="005D7AAE" w:rsidP="008E780B">
            <w:pPr>
              <w:jc w:val="center"/>
              <w:rPr>
                <w:rFonts w:ascii="Times New Roman" w:hAnsi="Times New Roman" w:cs="Times New Roman"/>
                <w:sz w:val="16"/>
                <w:szCs w:val="16"/>
              </w:rPr>
            </w:pPr>
            <w:r w:rsidRPr="000A056D">
              <w:rPr>
                <w:rFonts w:ascii="Times New Roman" w:hAnsi="Times New Roman" w:cs="Times New Roman"/>
                <w:sz w:val="16"/>
                <w:szCs w:val="16"/>
              </w:rPr>
              <w:t>штатных</w:t>
            </w:r>
          </w:p>
        </w:tc>
        <w:tc>
          <w:tcPr>
            <w:tcW w:w="252" w:type="pct"/>
            <w:tcBorders>
              <w:top w:val="single" w:sz="4" w:space="0" w:color="auto"/>
              <w:left w:val="single" w:sz="4" w:space="0" w:color="auto"/>
              <w:right w:val="single" w:sz="4" w:space="0" w:color="auto"/>
            </w:tcBorders>
            <w:shd w:val="clear" w:color="auto" w:fill="auto"/>
            <w:vAlign w:val="center"/>
          </w:tcPr>
          <w:p w14:paraId="6B64F857" w14:textId="77777777" w:rsidR="005D7AAE" w:rsidRPr="000A056D" w:rsidRDefault="005D7AAE" w:rsidP="008E780B">
            <w:pPr>
              <w:ind w:right="-82"/>
              <w:jc w:val="center"/>
              <w:rPr>
                <w:rFonts w:ascii="Times New Roman" w:hAnsi="Times New Roman" w:cs="Times New Roman"/>
                <w:sz w:val="16"/>
                <w:szCs w:val="16"/>
              </w:rPr>
            </w:pPr>
            <w:r w:rsidRPr="000A056D">
              <w:rPr>
                <w:rFonts w:ascii="Times New Roman" w:hAnsi="Times New Roman" w:cs="Times New Roman"/>
                <w:sz w:val="16"/>
                <w:szCs w:val="16"/>
              </w:rPr>
              <w:t>занятых</w:t>
            </w:r>
          </w:p>
        </w:tc>
        <w:tc>
          <w:tcPr>
            <w:tcW w:w="292" w:type="pct"/>
            <w:tcBorders>
              <w:top w:val="single" w:sz="4" w:space="0" w:color="auto"/>
              <w:left w:val="single" w:sz="4" w:space="0" w:color="auto"/>
              <w:right w:val="single" w:sz="4" w:space="0" w:color="auto"/>
            </w:tcBorders>
            <w:shd w:val="clear" w:color="auto" w:fill="auto"/>
            <w:vAlign w:val="center"/>
          </w:tcPr>
          <w:p w14:paraId="1B9807CF" w14:textId="77777777" w:rsidR="005D7AAE" w:rsidRPr="000A056D" w:rsidRDefault="005D7AAE" w:rsidP="008E780B">
            <w:pPr>
              <w:jc w:val="center"/>
              <w:rPr>
                <w:rFonts w:ascii="Times New Roman" w:hAnsi="Times New Roman" w:cs="Times New Roman"/>
                <w:sz w:val="16"/>
                <w:szCs w:val="16"/>
              </w:rPr>
            </w:pPr>
            <w:r w:rsidRPr="000A056D">
              <w:rPr>
                <w:rFonts w:ascii="Times New Roman" w:hAnsi="Times New Roman" w:cs="Times New Roman"/>
                <w:sz w:val="16"/>
                <w:szCs w:val="16"/>
              </w:rPr>
              <w:t>штатных</w:t>
            </w:r>
          </w:p>
        </w:tc>
        <w:tc>
          <w:tcPr>
            <w:tcW w:w="331" w:type="pct"/>
            <w:tcBorders>
              <w:top w:val="single" w:sz="4" w:space="0" w:color="auto"/>
              <w:left w:val="single" w:sz="4" w:space="0" w:color="auto"/>
              <w:right w:val="single" w:sz="4" w:space="0" w:color="auto"/>
            </w:tcBorders>
            <w:shd w:val="clear" w:color="auto" w:fill="auto"/>
            <w:vAlign w:val="center"/>
          </w:tcPr>
          <w:p w14:paraId="327060C0" w14:textId="77777777" w:rsidR="005D7AAE" w:rsidRPr="000A056D" w:rsidRDefault="005D7AAE" w:rsidP="008E780B">
            <w:pPr>
              <w:jc w:val="center"/>
              <w:rPr>
                <w:rFonts w:ascii="Times New Roman" w:hAnsi="Times New Roman" w:cs="Times New Roman"/>
                <w:sz w:val="16"/>
                <w:szCs w:val="16"/>
              </w:rPr>
            </w:pPr>
            <w:r w:rsidRPr="000A056D">
              <w:rPr>
                <w:rFonts w:ascii="Times New Roman" w:hAnsi="Times New Roman" w:cs="Times New Roman"/>
                <w:sz w:val="16"/>
                <w:szCs w:val="16"/>
              </w:rPr>
              <w:t>занятых</w:t>
            </w:r>
          </w:p>
        </w:tc>
        <w:tc>
          <w:tcPr>
            <w:tcW w:w="292" w:type="pct"/>
            <w:tcBorders>
              <w:top w:val="single" w:sz="4" w:space="0" w:color="auto"/>
              <w:left w:val="single" w:sz="4" w:space="0" w:color="auto"/>
              <w:right w:val="single" w:sz="4" w:space="0" w:color="auto"/>
            </w:tcBorders>
            <w:shd w:val="clear" w:color="auto" w:fill="auto"/>
            <w:vAlign w:val="center"/>
          </w:tcPr>
          <w:p w14:paraId="1C3C6358" w14:textId="77777777" w:rsidR="005D7AAE" w:rsidRPr="000A056D" w:rsidRDefault="005D7AAE" w:rsidP="008E780B">
            <w:pPr>
              <w:jc w:val="center"/>
              <w:rPr>
                <w:rFonts w:ascii="Times New Roman" w:hAnsi="Times New Roman" w:cs="Times New Roman"/>
                <w:sz w:val="16"/>
                <w:szCs w:val="16"/>
              </w:rPr>
            </w:pPr>
            <w:r w:rsidRPr="000A056D">
              <w:rPr>
                <w:rFonts w:ascii="Times New Roman" w:hAnsi="Times New Roman" w:cs="Times New Roman"/>
                <w:sz w:val="16"/>
                <w:szCs w:val="16"/>
              </w:rPr>
              <w:t>штатных</w:t>
            </w:r>
          </w:p>
        </w:tc>
        <w:tc>
          <w:tcPr>
            <w:tcW w:w="292" w:type="pct"/>
            <w:tcBorders>
              <w:top w:val="single" w:sz="4" w:space="0" w:color="auto"/>
              <w:left w:val="single" w:sz="4" w:space="0" w:color="auto"/>
              <w:right w:val="single" w:sz="4" w:space="0" w:color="000000"/>
            </w:tcBorders>
            <w:shd w:val="clear" w:color="auto" w:fill="auto"/>
            <w:vAlign w:val="center"/>
          </w:tcPr>
          <w:p w14:paraId="53BBE648" w14:textId="77777777" w:rsidR="005D7AAE" w:rsidRPr="000A056D" w:rsidRDefault="005D7AAE" w:rsidP="008E780B">
            <w:pPr>
              <w:jc w:val="center"/>
              <w:rPr>
                <w:rFonts w:ascii="Times New Roman" w:hAnsi="Times New Roman" w:cs="Times New Roman"/>
                <w:sz w:val="16"/>
                <w:szCs w:val="16"/>
              </w:rPr>
            </w:pPr>
            <w:r w:rsidRPr="000A056D">
              <w:rPr>
                <w:rFonts w:ascii="Times New Roman" w:hAnsi="Times New Roman" w:cs="Times New Roman"/>
                <w:sz w:val="16"/>
                <w:szCs w:val="16"/>
              </w:rPr>
              <w:t>занятых</w:t>
            </w:r>
          </w:p>
        </w:tc>
        <w:tc>
          <w:tcPr>
            <w:tcW w:w="253" w:type="pct"/>
            <w:vMerge/>
            <w:tcBorders>
              <w:top w:val="single" w:sz="4" w:space="0" w:color="000000"/>
              <w:left w:val="single" w:sz="4" w:space="0" w:color="000000"/>
              <w:right w:val="single" w:sz="4" w:space="0" w:color="000000"/>
            </w:tcBorders>
            <w:vAlign w:val="center"/>
          </w:tcPr>
          <w:p w14:paraId="6A7E44A6"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389" w:type="pct"/>
            <w:vMerge/>
            <w:tcBorders>
              <w:top w:val="single" w:sz="4" w:space="0" w:color="000000"/>
              <w:left w:val="single" w:sz="4" w:space="0" w:color="000000"/>
              <w:right w:val="single" w:sz="4" w:space="0" w:color="000000"/>
            </w:tcBorders>
            <w:vAlign w:val="center"/>
          </w:tcPr>
          <w:p w14:paraId="091C951C"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369" w:type="pct"/>
            <w:vMerge/>
            <w:tcBorders>
              <w:top w:val="single" w:sz="4" w:space="0" w:color="000000"/>
              <w:left w:val="single" w:sz="4" w:space="0" w:color="000000"/>
              <w:right w:val="single" w:sz="4" w:space="0" w:color="000000"/>
            </w:tcBorders>
            <w:vAlign w:val="center"/>
          </w:tcPr>
          <w:p w14:paraId="28910FDE"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253" w:type="pct"/>
            <w:vMerge/>
            <w:tcBorders>
              <w:top w:val="single" w:sz="4" w:space="0" w:color="000000"/>
              <w:left w:val="single" w:sz="4" w:space="0" w:color="000000"/>
              <w:right w:val="single" w:sz="4" w:space="0" w:color="000000"/>
            </w:tcBorders>
            <w:vAlign w:val="center"/>
          </w:tcPr>
          <w:p w14:paraId="601A7011"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428" w:type="pct"/>
            <w:vMerge/>
            <w:tcBorders>
              <w:top w:val="single" w:sz="4" w:space="0" w:color="000000"/>
              <w:left w:val="single" w:sz="4" w:space="0" w:color="000000"/>
              <w:right w:val="single" w:sz="4" w:space="0" w:color="000000"/>
            </w:tcBorders>
            <w:vAlign w:val="center"/>
          </w:tcPr>
          <w:p w14:paraId="714A33C2" w14:textId="77777777" w:rsidR="005D7AAE" w:rsidRPr="000A056D" w:rsidRDefault="005D7AAE" w:rsidP="008E780B">
            <w:pPr>
              <w:spacing w:line="240" w:lineRule="auto"/>
              <w:jc w:val="center"/>
              <w:rPr>
                <w:rFonts w:ascii="Times New Roman" w:eastAsia="Times New Roman" w:hAnsi="Times New Roman"/>
                <w:sz w:val="16"/>
                <w:szCs w:val="16"/>
              </w:rPr>
            </w:pPr>
          </w:p>
        </w:tc>
        <w:tc>
          <w:tcPr>
            <w:tcW w:w="427" w:type="pct"/>
            <w:vMerge/>
            <w:tcBorders>
              <w:top w:val="single" w:sz="4" w:space="0" w:color="000000"/>
              <w:left w:val="single" w:sz="4" w:space="0" w:color="000000"/>
            </w:tcBorders>
            <w:vAlign w:val="center"/>
          </w:tcPr>
          <w:p w14:paraId="46B095C8" w14:textId="77777777" w:rsidR="005D7AAE" w:rsidRPr="000A056D" w:rsidRDefault="005D7AAE" w:rsidP="008E780B">
            <w:pPr>
              <w:spacing w:line="240" w:lineRule="auto"/>
              <w:jc w:val="center"/>
              <w:rPr>
                <w:rFonts w:ascii="Times New Roman" w:eastAsia="Times New Roman" w:hAnsi="Times New Roman"/>
                <w:sz w:val="16"/>
                <w:szCs w:val="16"/>
              </w:rPr>
            </w:pPr>
          </w:p>
        </w:tc>
      </w:tr>
    </w:tbl>
    <w:tbl>
      <w:tblPr>
        <w:tblW w:w="14640" w:type="dxa"/>
        <w:tblInd w:w="55" w:type="dxa"/>
        <w:tblLayout w:type="fixed"/>
        <w:tblCellMar>
          <w:left w:w="57" w:type="dxa"/>
          <w:right w:w="57" w:type="dxa"/>
        </w:tblCellMar>
        <w:tblLook w:val="04A0" w:firstRow="1" w:lastRow="0" w:firstColumn="1" w:lastColumn="0" w:noHBand="0" w:noVBand="1"/>
      </w:tblPr>
      <w:tblGrid>
        <w:gridCol w:w="343"/>
        <w:gridCol w:w="1654"/>
        <w:gridCol w:w="1253"/>
        <w:gridCol w:w="858"/>
        <w:gridCol w:w="738"/>
        <w:gridCol w:w="855"/>
        <w:gridCol w:w="969"/>
        <w:gridCol w:w="855"/>
        <w:gridCol w:w="855"/>
        <w:gridCol w:w="741"/>
        <w:gridCol w:w="1139"/>
        <w:gridCol w:w="1083"/>
        <w:gridCol w:w="741"/>
        <w:gridCol w:w="1256"/>
        <w:gridCol w:w="1300"/>
      </w:tblGrid>
      <w:tr w:rsidR="007C08AF" w:rsidRPr="000A056D" w14:paraId="7517546F" w14:textId="77777777" w:rsidTr="00F656F9">
        <w:trPr>
          <w:trHeight w:val="330"/>
          <w:tblHeader/>
        </w:trPr>
        <w:tc>
          <w:tcPr>
            <w:tcW w:w="117" w:type="pct"/>
            <w:tcBorders>
              <w:top w:val="single" w:sz="4" w:space="0" w:color="auto"/>
              <w:bottom w:val="single" w:sz="4" w:space="0" w:color="auto"/>
              <w:right w:val="single" w:sz="4" w:space="0" w:color="auto"/>
            </w:tcBorders>
            <w:vAlign w:val="center"/>
          </w:tcPr>
          <w:p w14:paraId="607A0A0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565" w:type="pct"/>
            <w:tcBorders>
              <w:top w:val="single" w:sz="4" w:space="0" w:color="auto"/>
              <w:left w:val="single" w:sz="4" w:space="0" w:color="auto"/>
              <w:bottom w:val="single" w:sz="4" w:space="0" w:color="auto"/>
              <w:right w:val="single" w:sz="4" w:space="0" w:color="auto"/>
            </w:tcBorders>
            <w:vAlign w:val="center"/>
          </w:tcPr>
          <w:p w14:paraId="44E04B7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28" w:type="pct"/>
            <w:tcBorders>
              <w:top w:val="single" w:sz="4" w:space="0" w:color="auto"/>
              <w:left w:val="single" w:sz="4" w:space="0" w:color="auto"/>
              <w:bottom w:val="single" w:sz="4" w:space="0" w:color="auto"/>
              <w:right w:val="single" w:sz="4" w:space="0" w:color="auto"/>
            </w:tcBorders>
            <w:vAlign w:val="center"/>
          </w:tcPr>
          <w:p w14:paraId="6BBD188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062171B"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E1D459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2403A97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B8829FE"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1BFDC3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6870669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253" w:type="pct"/>
            <w:tcBorders>
              <w:top w:val="single" w:sz="4" w:space="0" w:color="auto"/>
              <w:left w:val="single" w:sz="4" w:space="0" w:color="auto"/>
              <w:bottom w:val="single" w:sz="4" w:space="0" w:color="auto"/>
              <w:right w:val="single" w:sz="4" w:space="0" w:color="auto"/>
            </w:tcBorders>
            <w:vAlign w:val="center"/>
          </w:tcPr>
          <w:p w14:paraId="3B1BF696"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389" w:type="pct"/>
            <w:tcBorders>
              <w:top w:val="single" w:sz="4" w:space="0" w:color="auto"/>
              <w:left w:val="single" w:sz="4" w:space="0" w:color="auto"/>
              <w:bottom w:val="single" w:sz="4" w:space="0" w:color="auto"/>
              <w:right w:val="single" w:sz="4" w:space="0" w:color="auto"/>
            </w:tcBorders>
            <w:vAlign w:val="center"/>
          </w:tcPr>
          <w:p w14:paraId="3ACFA286"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11</w:t>
            </w:r>
          </w:p>
        </w:tc>
        <w:tc>
          <w:tcPr>
            <w:tcW w:w="370" w:type="pct"/>
            <w:tcBorders>
              <w:top w:val="single" w:sz="4" w:space="0" w:color="auto"/>
              <w:left w:val="single" w:sz="4" w:space="0" w:color="auto"/>
              <w:bottom w:val="single" w:sz="4" w:space="0" w:color="auto"/>
              <w:right w:val="single" w:sz="4" w:space="0" w:color="auto"/>
            </w:tcBorders>
            <w:vAlign w:val="center"/>
          </w:tcPr>
          <w:p w14:paraId="4A9AB3D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w:t>
            </w:r>
          </w:p>
        </w:tc>
        <w:tc>
          <w:tcPr>
            <w:tcW w:w="253" w:type="pct"/>
            <w:tcBorders>
              <w:top w:val="single" w:sz="4" w:space="0" w:color="auto"/>
              <w:left w:val="single" w:sz="4" w:space="0" w:color="auto"/>
              <w:bottom w:val="single" w:sz="4" w:space="0" w:color="auto"/>
              <w:right w:val="single" w:sz="4" w:space="0" w:color="auto"/>
            </w:tcBorders>
            <w:vAlign w:val="center"/>
          </w:tcPr>
          <w:p w14:paraId="2BF20BA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w:t>
            </w:r>
          </w:p>
        </w:tc>
        <w:tc>
          <w:tcPr>
            <w:tcW w:w="429" w:type="pct"/>
            <w:tcBorders>
              <w:top w:val="single" w:sz="4" w:space="0" w:color="auto"/>
              <w:left w:val="single" w:sz="4" w:space="0" w:color="auto"/>
              <w:bottom w:val="single" w:sz="4" w:space="0" w:color="auto"/>
              <w:right w:val="single" w:sz="4" w:space="0" w:color="auto"/>
            </w:tcBorders>
            <w:vAlign w:val="center"/>
          </w:tcPr>
          <w:p w14:paraId="7FB7047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w:t>
            </w:r>
          </w:p>
        </w:tc>
        <w:tc>
          <w:tcPr>
            <w:tcW w:w="444" w:type="pct"/>
            <w:tcBorders>
              <w:top w:val="single" w:sz="4" w:space="0" w:color="auto"/>
              <w:left w:val="single" w:sz="4" w:space="0" w:color="auto"/>
              <w:bottom w:val="single" w:sz="4" w:space="0" w:color="auto"/>
            </w:tcBorders>
            <w:vAlign w:val="center"/>
          </w:tcPr>
          <w:p w14:paraId="2B33963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p>
        </w:tc>
      </w:tr>
      <w:tr w:rsidR="007C08AF" w:rsidRPr="000A056D" w14:paraId="1D268506" w14:textId="77777777" w:rsidTr="008E780B">
        <w:trPr>
          <w:trHeight w:val="330"/>
          <w:tblHeader/>
        </w:trPr>
        <w:tc>
          <w:tcPr>
            <w:tcW w:w="117" w:type="pct"/>
            <w:tcBorders>
              <w:top w:val="single" w:sz="4" w:space="0" w:color="auto"/>
            </w:tcBorders>
            <w:vAlign w:val="center"/>
          </w:tcPr>
          <w:p w14:paraId="1B0F21F5"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65" w:type="pct"/>
            <w:tcBorders>
              <w:top w:val="single" w:sz="4" w:space="0" w:color="auto"/>
            </w:tcBorders>
            <w:vAlign w:val="center"/>
          </w:tcPr>
          <w:p w14:paraId="2E9682C1"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28" w:type="pct"/>
            <w:tcBorders>
              <w:top w:val="single" w:sz="4" w:space="0" w:color="auto"/>
            </w:tcBorders>
            <w:vAlign w:val="center"/>
          </w:tcPr>
          <w:p w14:paraId="5F22FC47"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93" w:type="pct"/>
            <w:tcBorders>
              <w:top w:val="single" w:sz="4" w:space="0" w:color="auto"/>
            </w:tcBorders>
            <w:shd w:val="clear" w:color="auto" w:fill="auto"/>
            <w:vAlign w:val="center"/>
          </w:tcPr>
          <w:p w14:paraId="5C352BA6"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52" w:type="pct"/>
            <w:tcBorders>
              <w:top w:val="single" w:sz="4" w:space="0" w:color="auto"/>
            </w:tcBorders>
            <w:shd w:val="clear" w:color="auto" w:fill="auto"/>
            <w:vAlign w:val="center"/>
          </w:tcPr>
          <w:p w14:paraId="7ED862CE"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92" w:type="pct"/>
            <w:tcBorders>
              <w:top w:val="single" w:sz="4" w:space="0" w:color="auto"/>
            </w:tcBorders>
            <w:shd w:val="clear" w:color="auto" w:fill="auto"/>
            <w:vAlign w:val="center"/>
          </w:tcPr>
          <w:p w14:paraId="4E53816E"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31" w:type="pct"/>
            <w:tcBorders>
              <w:top w:val="single" w:sz="4" w:space="0" w:color="auto"/>
            </w:tcBorders>
            <w:shd w:val="clear" w:color="auto" w:fill="auto"/>
            <w:vAlign w:val="center"/>
          </w:tcPr>
          <w:p w14:paraId="749937E4"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92" w:type="pct"/>
            <w:tcBorders>
              <w:top w:val="single" w:sz="4" w:space="0" w:color="auto"/>
            </w:tcBorders>
            <w:shd w:val="clear" w:color="auto" w:fill="auto"/>
            <w:vAlign w:val="center"/>
          </w:tcPr>
          <w:p w14:paraId="35022B5A"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92" w:type="pct"/>
            <w:tcBorders>
              <w:top w:val="single" w:sz="4" w:space="0" w:color="auto"/>
            </w:tcBorders>
            <w:shd w:val="clear" w:color="auto" w:fill="auto"/>
            <w:vAlign w:val="center"/>
          </w:tcPr>
          <w:p w14:paraId="2F45E98C"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53" w:type="pct"/>
            <w:tcBorders>
              <w:top w:val="single" w:sz="4" w:space="0" w:color="auto"/>
            </w:tcBorders>
            <w:vAlign w:val="center"/>
          </w:tcPr>
          <w:p w14:paraId="281D6F23"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89" w:type="pct"/>
            <w:tcBorders>
              <w:top w:val="single" w:sz="4" w:space="0" w:color="auto"/>
            </w:tcBorders>
            <w:vAlign w:val="center"/>
          </w:tcPr>
          <w:p w14:paraId="0C3D4BF0"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70" w:type="pct"/>
            <w:tcBorders>
              <w:top w:val="single" w:sz="4" w:space="0" w:color="auto"/>
            </w:tcBorders>
            <w:vAlign w:val="center"/>
          </w:tcPr>
          <w:p w14:paraId="2696EED6"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53" w:type="pct"/>
            <w:tcBorders>
              <w:top w:val="single" w:sz="4" w:space="0" w:color="auto"/>
            </w:tcBorders>
            <w:vAlign w:val="center"/>
          </w:tcPr>
          <w:p w14:paraId="07554783"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29" w:type="pct"/>
            <w:tcBorders>
              <w:top w:val="single" w:sz="4" w:space="0" w:color="auto"/>
            </w:tcBorders>
            <w:vAlign w:val="center"/>
          </w:tcPr>
          <w:p w14:paraId="6DA50FCE"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44" w:type="pct"/>
            <w:tcBorders>
              <w:top w:val="single" w:sz="4" w:space="0" w:color="auto"/>
            </w:tcBorders>
            <w:vAlign w:val="center"/>
          </w:tcPr>
          <w:p w14:paraId="705C39E9" w14:textId="77777777" w:rsidR="005D7AAE" w:rsidRPr="000A056D" w:rsidRDefault="005D7AAE" w:rsidP="003474DE">
            <w:pPr>
              <w:spacing w:line="240" w:lineRule="auto"/>
              <w:jc w:val="center"/>
              <w:rPr>
                <w:rFonts w:ascii="Times New Roman" w:eastAsia="Times New Roman" w:hAnsi="Times New Roman"/>
                <w:sz w:val="16"/>
                <w:szCs w:val="16"/>
              </w:rPr>
            </w:pPr>
          </w:p>
        </w:tc>
      </w:tr>
      <w:tr w:rsidR="007C08AF" w:rsidRPr="000A056D" w14:paraId="003744CA" w14:textId="77777777" w:rsidTr="00F656F9">
        <w:trPr>
          <w:trHeight w:val="1377"/>
        </w:trPr>
        <w:tc>
          <w:tcPr>
            <w:tcW w:w="117" w:type="pct"/>
            <w:shd w:val="clear" w:color="auto" w:fill="auto"/>
          </w:tcPr>
          <w:p w14:paraId="69CA07E0" w14:textId="77777777" w:rsidR="005D7AAE" w:rsidRPr="000A056D" w:rsidRDefault="005D7AAE" w:rsidP="0093310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565" w:type="pct"/>
            <w:shd w:val="clear" w:color="auto" w:fill="auto"/>
          </w:tcPr>
          <w:p w14:paraId="069D0E45"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«Республиканская клиническая больница»</w:t>
            </w:r>
          </w:p>
          <w:p w14:paraId="52392423" w14:textId="77777777" w:rsidR="005D7AAE" w:rsidRPr="000A056D" w:rsidRDefault="005D7AAE" w:rsidP="0093310C">
            <w:pPr>
              <w:spacing w:line="240" w:lineRule="auto"/>
              <w:jc w:val="both"/>
              <w:rPr>
                <w:rFonts w:ascii="Times New Roman" w:eastAsia="Times New Roman" w:hAnsi="Times New Roman"/>
                <w:sz w:val="16"/>
                <w:szCs w:val="16"/>
              </w:rPr>
            </w:pPr>
          </w:p>
        </w:tc>
        <w:tc>
          <w:tcPr>
            <w:tcW w:w="428" w:type="pct"/>
            <w:shd w:val="clear" w:color="auto" w:fill="auto"/>
          </w:tcPr>
          <w:p w14:paraId="752C3FF5"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293" w:type="pct"/>
            <w:shd w:val="clear" w:color="auto" w:fill="auto"/>
          </w:tcPr>
          <w:p w14:paraId="3D9E93C3"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w:t>
            </w:r>
          </w:p>
        </w:tc>
        <w:tc>
          <w:tcPr>
            <w:tcW w:w="252" w:type="pct"/>
            <w:shd w:val="clear" w:color="auto" w:fill="auto"/>
          </w:tcPr>
          <w:p w14:paraId="07978020"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2" w:type="pct"/>
            <w:shd w:val="clear" w:color="auto" w:fill="auto"/>
          </w:tcPr>
          <w:p w14:paraId="5A1B0EC2"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5B121F16"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613F7D6F"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2" w:type="pct"/>
            <w:shd w:val="clear" w:color="auto" w:fill="auto"/>
          </w:tcPr>
          <w:p w14:paraId="5BBC017C"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53" w:type="pct"/>
            <w:shd w:val="clear" w:color="auto" w:fill="auto"/>
          </w:tcPr>
          <w:p w14:paraId="5691DD0B"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shd w:val="clear" w:color="auto" w:fill="auto"/>
          </w:tcPr>
          <w:p w14:paraId="34D9D786"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242DF211"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53" w:type="pct"/>
            <w:shd w:val="clear" w:color="auto" w:fill="auto"/>
          </w:tcPr>
          <w:p w14:paraId="11AC4D78"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1A24BF86" w14:textId="77777777" w:rsidR="005D7AAE" w:rsidRPr="000A056D" w:rsidRDefault="005D7AAE" w:rsidP="00F656F9">
            <w:pPr>
              <w:spacing w:line="240" w:lineRule="auto"/>
              <w:jc w:val="center"/>
              <w:rPr>
                <w:rFonts w:ascii="Times New Roman" w:eastAsia="Times New Roman" w:hAnsi="Times New Roman"/>
                <w:sz w:val="16"/>
                <w:szCs w:val="16"/>
              </w:rPr>
            </w:pPr>
          </w:p>
        </w:tc>
        <w:tc>
          <w:tcPr>
            <w:tcW w:w="444" w:type="pct"/>
            <w:shd w:val="clear" w:color="auto" w:fill="auto"/>
          </w:tcPr>
          <w:p w14:paraId="0ED443BC"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7C08AF" w:rsidRPr="000A056D" w14:paraId="3E01530B" w14:textId="77777777" w:rsidTr="00F656F9">
        <w:trPr>
          <w:trHeight w:val="1597"/>
        </w:trPr>
        <w:tc>
          <w:tcPr>
            <w:tcW w:w="117" w:type="pct"/>
            <w:shd w:val="clear" w:color="auto" w:fill="auto"/>
          </w:tcPr>
          <w:p w14:paraId="6356A36A" w14:textId="77777777" w:rsidR="005D7AAE" w:rsidRPr="000A056D" w:rsidRDefault="005D7AAE" w:rsidP="0093310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565" w:type="pct"/>
            <w:shd w:val="clear" w:color="auto" w:fill="auto"/>
          </w:tcPr>
          <w:p w14:paraId="0DC815E5"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«Детская республиканская клиническая больница»</w:t>
            </w:r>
          </w:p>
        </w:tc>
        <w:tc>
          <w:tcPr>
            <w:tcW w:w="428" w:type="pct"/>
            <w:shd w:val="clear" w:color="auto" w:fill="auto"/>
          </w:tcPr>
          <w:p w14:paraId="4FFCA1C5"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детский онколог</w:t>
            </w:r>
          </w:p>
        </w:tc>
        <w:tc>
          <w:tcPr>
            <w:tcW w:w="293" w:type="pct"/>
            <w:shd w:val="clear" w:color="auto" w:fill="auto"/>
          </w:tcPr>
          <w:p w14:paraId="29D6E985"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52" w:type="pct"/>
            <w:shd w:val="clear" w:color="auto" w:fill="auto"/>
          </w:tcPr>
          <w:p w14:paraId="34C95CD2"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2BFAC566"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4E739D1D"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445F512E"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17BA1DEA"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53" w:type="pct"/>
            <w:shd w:val="clear" w:color="auto" w:fill="auto"/>
          </w:tcPr>
          <w:p w14:paraId="5A1A696E"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shd w:val="clear" w:color="auto" w:fill="auto"/>
          </w:tcPr>
          <w:p w14:paraId="424B8F7B"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67CC3873"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53" w:type="pct"/>
            <w:shd w:val="clear" w:color="auto" w:fill="auto"/>
          </w:tcPr>
          <w:p w14:paraId="209E7AA8"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7AD44190"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44" w:type="pct"/>
            <w:shd w:val="clear" w:color="auto" w:fill="auto"/>
          </w:tcPr>
          <w:p w14:paraId="3BE43CE8"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7C08AF" w:rsidRPr="000A056D" w14:paraId="26DCEE02" w14:textId="77777777" w:rsidTr="00F656F9">
        <w:trPr>
          <w:trHeight w:val="255"/>
        </w:trPr>
        <w:tc>
          <w:tcPr>
            <w:tcW w:w="117" w:type="pct"/>
            <w:vMerge w:val="restart"/>
            <w:shd w:val="clear" w:color="auto" w:fill="auto"/>
          </w:tcPr>
          <w:p w14:paraId="53DBA0C4" w14:textId="77777777" w:rsidR="005D7AAE" w:rsidRPr="000A056D" w:rsidRDefault="005D7AAE" w:rsidP="0093310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565" w:type="pct"/>
            <w:vMerge w:val="restart"/>
            <w:shd w:val="clear" w:color="auto" w:fill="auto"/>
          </w:tcPr>
          <w:p w14:paraId="2BB35BE4"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w:t>
            </w:r>
            <w:r w:rsidRPr="000A056D">
              <w:rPr>
                <w:rFonts w:ascii="Times New Roman" w:eastAsia="Times New Roman" w:hAnsi="Times New Roman"/>
                <w:sz w:val="16"/>
                <w:szCs w:val="16"/>
              </w:rPr>
              <w:lastRenderedPageBreak/>
              <w:t xml:space="preserve">учреждение Республики </w:t>
            </w:r>
            <w:r w:rsidRPr="000A056D">
              <w:rPr>
                <w:rFonts w:ascii="Times New Roman" w:eastAsia="Times New Roman" w:hAnsi="Times New Roman"/>
                <w:sz w:val="16"/>
                <w:szCs w:val="16"/>
              </w:rPr>
              <w:br/>
              <w:t>Марий Эл «Республиканский онкологический диспансер»</w:t>
            </w:r>
          </w:p>
        </w:tc>
        <w:tc>
          <w:tcPr>
            <w:tcW w:w="428" w:type="pct"/>
            <w:shd w:val="clear" w:color="auto" w:fill="auto"/>
          </w:tcPr>
          <w:p w14:paraId="1AD907C2"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lastRenderedPageBreak/>
              <w:t>врач-онколог</w:t>
            </w:r>
          </w:p>
        </w:tc>
        <w:tc>
          <w:tcPr>
            <w:tcW w:w="293" w:type="pct"/>
            <w:shd w:val="clear" w:color="auto" w:fill="auto"/>
          </w:tcPr>
          <w:p w14:paraId="130B4D5C"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36,25</w:t>
            </w:r>
          </w:p>
        </w:tc>
        <w:tc>
          <w:tcPr>
            <w:tcW w:w="252" w:type="pct"/>
            <w:shd w:val="clear" w:color="auto" w:fill="auto"/>
          </w:tcPr>
          <w:p w14:paraId="33A37885"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36,25</w:t>
            </w:r>
          </w:p>
        </w:tc>
        <w:tc>
          <w:tcPr>
            <w:tcW w:w="292" w:type="pct"/>
            <w:shd w:val="clear" w:color="auto" w:fill="auto"/>
          </w:tcPr>
          <w:p w14:paraId="215365B4"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13,5</w:t>
            </w:r>
          </w:p>
        </w:tc>
        <w:tc>
          <w:tcPr>
            <w:tcW w:w="331" w:type="pct"/>
            <w:shd w:val="clear" w:color="auto" w:fill="auto"/>
          </w:tcPr>
          <w:p w14:paraId="177166A3"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13,50</w:t>
            </w:r>
          </w:p>
        </w:tc>
        <w:tc>
          <w:tcPr>
            <w:tcW w:w="292" w:type="pct"/>
            <w:shd w:val="clear" w:color="auto" w:fill="auto"/>
          </w:tcPr>
          <w:p w14:paraId="747B3030"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22,75</w:t>
            </w:r>
          </w:p>
        </w:tc>
        <w:tc>
          <w:tcPr>
            <w:tcW w:w="292" w:type="pct"/>
            <w:shd w:val="clear" w:color="auto" w:fill="auto"/>
          </w:tcPr>
          <w:p w14:paraId="34F48B63"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22,75</w:t>
            </w:r>
          </w:p>
        </w:tc>
        <w:tc>
          <w:tcPr>
            <w:tcW w:w="253" w:type="pct"/>
            <w:shd w:val="clear" w:color="auto" w:fill="auto"/>
          </w:tcPr>
          <w:p w14:paraId="249428D0"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w:t>
            </w:r>
          </w:p>
        </w:tc>
        <w:tc>
          <w:tcPr>
            <w:tcW w:w="389" w:type="pct"/>
            <w:shd w:val="clear" w:color="auto" w:fill="auto"/>
          </w:tcPr>
          <w:p w14:paraId="62EE70DA"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370" w:type="pct"/>
            <w:shd w:val="clear" w:color="auto" w:fill="auto"/>
          </w:tcPr>
          <w:p w14:paraId="706C4B5C"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16</w:t>
            </w:r>
          </w:p>
        </w:tc>
        <w:tc>
          <w:tcPr>
            <w:tcW w:w="253" w:type="pct"/>
            <w:shd w:val="clear" w:color="auto" w:fill="auto"/>
          </w:tcPr>
          <w:p w14:paraId="05940568"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1AA0195C"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44" w:type="pct"/>
            <w:shd w:val="clear" w:color="auto" w:fill="auto"/>
          </w:tcPr>
          <w:p w14:paraId="0AF9A934"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7C08AF" w:rsidRPr="000A056D" w14:paraId="3BF000C2" w14:textId="77777777" w:rsidTr="00F656F9">
        <w:trPr>
          <w:trHeight w:val="255"/>
        </w:trPr>
        <w:tc>
          <w:tcPr>
            <w:tcW w:w="117" w:type="pct"/>
            <w:vMerge/>
            <w:vAlign w:val="center"/>
          </w:tcPr>
          <w:p w14:paraId="04A38C76" w14:textId="77777777" w:rsidR="005D7AAE" w:rsidRPr="000A056D" w:rsidRDefault="005D7AAE" w:rsidP="003474DE">
            <w:pPr>
              <w:spacing w:line="240" w:lineRule="auto"/>
              <w:rPr>
                <w:rFonts w:ascii="Times New Roman" w:eastAsia="Times New Roman" w:hAnsi="Times New Roman"/>
                <w:sz w:val="16"/>
                <w:szCs w:val="16"/>
              </w:rPr>
            </w:pPr>
          </w:p>
        </w:tc>
        <w:tc>
          <w:tcPr>
            <w:tcW w:w="565" w:type="pct"/>
            <w:vMerge/>
          </w:tcPr>
          <w:p w14:paraId="11503428"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4CED993A"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врач-радиолог</w:t>
            </w:r>
          </w:p>
        </w:tc>
        <w:tc>
          <w:tcPr>
            <w:tcW w:w="293" w:type="pct"/>
            <w:shd w:val="clear" w:color="auto" w:fill="auto"/>
          </w:tcPr>
          <w:p w14:paraId="521C36D6"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252" w:type="pct"/>
            <w:shd w:val="clear" w:color="auto" w:fill="auto"/>
          </w:tcPr>
          <w:p w14:paraId="1F7097BF"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292" w:type="pct"/>
            <w:shd w:val="clear" w:color="auto" w:fill="auto"/>
          </w:tcPr>
          <w:p w14:paraId="3D7A325C"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331" w:type="pct"/>
            <w:shd w:val="clear" w:color="auto" w:fill="auto"/>
          </w:tcPr>
          <w:p w14:paraId="13EAC133" w14:textId="77777777" w:rsidR="005D7AAE" w:rsidRPr="000A056D" w:rsidRDefault="007B380B"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2" w:type="pct"/>
            <w:shd w:val="clear" w:color="auto" w:fill="auto"/>
          </w:tcPr>
          <w:p w14:paraId="300289D6"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5,75</w:t>
            </w:r>
          </w:p>
        </w:tc>
        <w:tc>
          <w:tcPr>
            <w:tcW w:w="292" w:type="pct"/>
            <w:shd w:val="clear" w:color="auto" w:fill="auto"/>
          </w:tcPr>
          <w:p w14:paraId="6C6E9515"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3,75</w:t>
            </w:r>
          </w:p>
        </w:tc>
        <w:tc>
          <w:tcPr>
            <w:tcW w:w="253" w:type="pct"/>
            <w:shd w:val="clear" w:color="auto" w:fill="auto"/>
          </w:tcPr>
          <w:p w14:paraId="695A2543"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89" w:type="pct"/>
            <w:shd w:val="clear" w:color="auto" w:fill="auto"/>
          </w:tcPr>
          <w:p w14:paraId="42546510"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3AB5FBF7"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53" w:type="pct"/>
            <w:shd w:val="clear" w:color="auto" w:fill="auto"/>
          </w:tcPr>
          <w:p w14:paraId="729014CF"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65,38</w:t>
            </w:r>
          </w:p>
        </w:tc>
        <w:tc>
          <w:tcPr>
            <w:tcW w:w="429" w:type="pct"/>
            <w:shd w:val="clear" w:color="auto" w:fill="auto"/>
          </w:tcPr>
          <w:p w14:paraId="1C7B407D"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c>
          <w:tcPr>
            <w:tcW w:w="444" w:type="pct"/>
            <w:shd w:val="clear" w:color="auto" w:fill="auto"/>
          </w:tcPr>
          <w:p w14:paraId="3F65B57B"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65,22</w:t>
            </w:r>
          </w:p>
        </w:tc>
      </w:tr>
      <w:tr w:rsidR="007C08AF" w:rsidRPr="000A056D" w14:paraId="2DFB6B37" w14:textId="77777777" w:rsidTr="00F656F9">
        <w:trPr>
          <w:trHeight w:val="780"/>
        </w:trPr>
        <w:tc>
          <w:tcPr>
            <w:tcW w:w="117" w:type="pct"/>
            <w:vMerge/>
            <w:vAlign w:val="center"/>
          </w:tcPr>
          <w:p w14:paraId="0159DA7D" w14:textId="77777777" w:rsidR="005D7AAE" w:rsidRPr="000A056D" w:rsidRDefault="005D7AAE" w:rsidP="003474DE">
            <w:pPr>
              <w:spacing w:line="240" w:lineRule="auto"/>
              <w:rPr>
                <w:rFonts w:ascii="Times New Roman" w:eastAsia="Times New Roman" w:hAnsi="Times New Roman"/>
                <w:sz w:val="16"/>
                <w:szCs w:val="16"/>
              </w:rPr>
            </w:pPr>
          </w:p>
        </w:tc>
        <w:tc>
          <w:tcPr>
            <w:tcW w:w="565" w:type="pct"/>
            <w:vMerge/>
          </w:tcPr>
          <w:p w14:paraId="6F1F8FE0"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28DF737F"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93" w:type="pct"/>
            <w:shd w:val="clear" w:color="auto" w:fill="auto"/>
          </w:tcPr>
          <w:p w14:paraId="1F5E9C8A"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52" w:type="pct"/>
            <w:shd w:val="clear" w:color="auto" w:fill="auto"/>
          </w:tcPr>
          <w:p w14:paraId="0BA825F7"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92" w:type="pct"/>
            <w:shd w:val="clear" w:color="auto" w:fill="auto"/>
          </w:tcPr>
          <w:p w14:paraId="4CC52150"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419BD6D3"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128D318D"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92" w:type="pct"/>
            <w:shd w:val="clear" w:color="auto" w:fill="auto"/>
          </w:tcPr>
          <w:p w14:paraId="4DB299FB"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53" w:type="pct"/>
            <w:shd w:val="clear" w:color="auto" w:fill="auto"/>
          </w:tcPr>
          <w:p w14:paraId="57CA0F05"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shd w:val="clear" w:color="auto" w:fill="auto"/>
          </w:tcPr>
          <w:p w14:paraId="7DAF0EAD"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3FD2F736"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53" w:type="pct"/>
            <w:shd w:val="clear" w:color="auto" w:fill="auto"/>
          </w:tcPr>
          <w:p w14:paraId="1B62AFE8"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3403103A" w14:textId="77777777" w:rsidR="005D7AAE" w:rsidRPr="000A056D" w:rsidRDefault="005D7AAE" w:rsidP="00F656F9">
            <w:pPr>
              <w:spacing w:line="240" w:lineRule="auto"/>
              <w:jc w:val="center"/>
              <w:rPr>
                <w:rFonts w:ascii="Times New Roman" w:eastAsia="Times New Roman" w:hAnsi="Times New Roman"/>
                <w:sz w:val="16"/>
                <w:szCs w:val="16"/>
              </w:rPr>
            </w:pPr>
          </w:p>
        </w:tc>
        <w:tc>
          <w:tcPr>
            <w:tcW w:w="444" w:type="pct"/>
            <w:shd w:val="clear" w:color="auto" w:fill="auto"/>
          </w:tcPr>
          <w:p w14:paraId="74925CB4"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7C08AF" w:rsidRPr="000A056D" w14:paraId="11A3E788" w14:textId="77777777" w:rsidTr="00F656F9">
        <w:trPr>
          <w:trHeight w:val="450"/>
        </w:trPr>
        <w:tc>
          <w:tcPr>
            <w:tcW w:w="117" w:type="pct"/>
            <w:vMerge/>
            <w:vAlign w:val="center"/>
          </w:tcPr>
          <w:p w14:paraId="214CE058" w14:textId="77777777" w:rsidR="005D7AAE" w:rsidRPr="000A056D" w:rsidRDefault="005D7AAE" w:rsidP="003474DE">
            <w:pPr>
              <w:spacing w:line="240" w:lineRule="auto"/>
              <w:rPr>
                <w:rFonts w:ascii="Times New Roman" w:eastAsia="Times New Roman" w:hAnsi="Times New Roman"/>
                <w:sz w:val="16"/>
                <w:szCs w:val="16"/>
              </w:rPr>
            </w:pPr>
          </w:p>
        </w:tc>
        <w:tc>
          <w:tcPr>
            <w:tcW w:w="565" w:type="pct"/>
            <w:vMerge/>
          </w:tcPr>
          <w:p w14:paraId="1D474EC3"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53A54A8F"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93" w:type="pct"/>
            <w:shd w:val="clear" w:color="auto" w:fill="auto"/>
          </w:tcPr>
          <w:p w14:paraId="072A20E0" w14:textId="77777777" w:rsidR="005D7AAE" w:rsidRPr="000A056D" w:rsidRDefault="00D557DD" w:rsidP="00D557D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52" w:type="pct"/>
            <w:shd w:val="clear" w:color="auto" w:fill="auto"/>
          </w:tcPr>
          <w:p w14:paraId="763BEB71"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w:t>
            </w:r>
          </w:p>
        </w:tc>
        <w:tc>
          <w:tcPr>
            <w:tcW w:w="292" w:type="pct"/>
            <w:shd w:val="clear" w:color="auto" w:fill="auto"/>
          </w:tcPr>
          <w:p w14:paraId="73C4457C"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4BAA9491"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6A125584"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92" w:type="pct"/>
            <w:shd w:val="clear" w:color="auto" w:fill="auto"/>
          </w:tcPr>
          <w:p w14:paraId="5C6796CC"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w:t>
            </w:r>
          </w:p>
        </w:tc>
        <w:tc>
          <w:tcPr>
            <w:tcW w:w="253" w:type="pct"/>
            <w:shd w:val="clear" w:color="auto" w:fill="auto"/>
          </w:tcPr>
          <w:p w14:paraId="0D10F4E4"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89" w:type="pct"/>
            <w:shd w:val="clear" w:color="auto" w:fill="auto"/>
          </w:tcPr>
          <w:p w14:paraId="5E8F8E11"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444A07B4"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53" w:type="pct"/>
            <w:shd w:val="clear" w:color="auto" w:fill="auto"/>
          </w:tcPr>
          <w:p w14:paraId="671662F3"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52,63</w:t>
            </w:r>
          </w:p>
        </w:tc>
        <w:tc>
          <w:tcPr>
            <w:tcW w:w="429" w:type="pct"/>
            <w:shd w:val="clear" w:color="auto" w:fill="auto"/>
          </w:tcPr>
          <w:p w14:paraId="60DEE6F5" w14:textId="77777777" w:rsidR="005D7AAE" w:rsidRPr="000A056D" w:rsidRDefault="005D7AAE" w:rsidP="00F656F9">
            <w:pPr>
              <w:spacing w:line="240" w:lineRule="auto"/>
              <w:jc w:val="center"/>
              <w:rPr>
                <w:rFonts w:ascii="Times New Roman" w:eastAsia="Times New Roman" w:hAnsi="Times New Roman"/>
                <w:sz w:val="16"/>
                <w:szCs w:val="16"/>
              </w:rPr>
            </w:pPr>
          </w:p>
        </w:tc>
        <w:tc>
          <w:tcPr>
            <w:tcW w:w="444" w:type="pct"/>
            <w:shd w:val="clear" w:color="auto" w:fill="auto"/>
          </w:tcPr>
          <w:p w14:paraId="624F274F"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52,63</w:t>
            </w:r>
          </w:p>
        </w:tc>
      </w:tr>
      <w:tr w:rsidR="007C08AF" w:rsidRPr="000A056D" w14:paraId="0DCBD15A" w14:textId="77777777" w:rsidTr="00F656F9">
        <w:trPr>
          <w:trHeight w:val="735"/>
        </w:trPr>
        <w:tc>
          <w:tcPr>
            <w:tcW w:w="117" w:type="pct"/>
            <w:vMerge w:val="restart"/>
            <w:shd w:val="clear" w:color="auto" w:fill="auto"/>
          </w:tcPr>
          <w:p w14:paraId="57F5FA1D" w14:textId="77777777" w:rsidR="005D7AAE" w:rsidRPr="000A056D" w:rsidRDefault="005D7AAE" w:rsidP="0093310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565" w:type="pct"/>
            <w:vMerge w:val="restart"/>
            <w:shd w:val="clear" w:color="auto" w:fill="auto"/>
          </w:tcPr>
          <w:p w14:paraId="1288FCBC" w14:textId="77777777" w:rsidR="005D7AAE" w:rsidRPr="000A056D" w:rsidRDefault="005D7AAE" w:rsidP="003474DE">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 xml:space="preserve">Марий Эл </w:t>
            </w:r>
            <w:r w:rsidRPr="000A056D">
              <w:rPr>
                <w:rFonts w:ascii="Times New Roman" w:eastAsia="Times New Roman" w:hAnsi="Times New Roman"/>
                <w:sz w:val="16"/>
                <w:szCs w:val="16"/>
              </w:rPr>
              <w:br/>
              <w:t>«Йошкар-Олинская городская больница»</w:t>
            </w:r>
          </w:p>
        </w:tc>
        <w:tc>
          <w:tcPr>
            <w:tcW w:w="428" w:type="pct"/>
            <w:shd w:val="clear" w:color="auto" w:fill="auto"/>
          </w:tcPr>
          <w:p w14:paraId="2C5475BD"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293" w:type="pct"/>
            <w:shd w:val="clear" w:color="auto" w:fill="auto"/>
          </w:tcPr>
          <w:p w14:paraId="3F35AB67"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52" w:type="pct"/>
            <w:shd w:val="clear" w:color="auto" w:fill="auto"/>
          </w:tcPr>
          <w:p w14:paraId="08FD5CCC"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92" w:type="pct"/>
            <w:shd w:val="clear" w:color="auto" w:fill="auto"/>
          </w:tcPr>
          <w:p w14:paraId="7ADDB16F"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25ECD96D"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0A5DE5DF"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92" w:type="pct"/>
            <w:shd w:val="clear" w:color="auto" w:fill="auto"/>
          </w:tcPr>
          <w:p w14:paraId="4F484320"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53" w:type="pct"/>
            <w:shd w:val="clear" w:color="auto" w:fill="auto"/>
          </w:tcPr>
          <w:p w14:paraId="2243F56C"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89" w:type="pct"/>
            <w:shd w:val="clear" w:color="auto" w:fill="auto"/>
          </w:tcPr>
          <w:p w14:paraId="242AFF10"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2087BF96"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253" w:type="pct"/>
            <w:shd w:val="clear" w:color="auto" w:fill="auto"/>
          </w:tcPr>
          <w:p w14:paraId="12CDAEDE"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64,29</w:t>
            </w:r>
          </w:p>
        </w:tc>
        <w:tc>
          <w:tcPr>
            <w:tcW w:w="429" w:type="pct"/>
            <w:shd w:val="clear" w:color="auto" w:fill="auto"/>
          </w:tcPr>
          <w:p w14:paraId="77BA3829"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44" w:type="pct"/>
            <w:shd w:val="clear" w:color="auto" w:fill="auto"/>
          </w:tcPr>
          <w:p w14:paraId="3E0981F8"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64,29</w:t>
            </w:r>
          </w:p>
        </w:tc>
      </w:tr>
      <w:tr w:rsidR="007C08AF" w:rsidRPr="000A056D" w14:paraId="17BC3D4D" w14:textId="77777777" w:rsidTr="00F656F9">
        <w:trPr>
          <w:trHeight w:val="885"/>
        </w:trPr>
        <w:tc>
          <w:tcPr>
            <w:tcW w:w="117" w:type="pct"/>
            <w:vMerge/>
          </w:tcPr>
          <w:p w14:paraId="5F2B1D65" w14:textId="77777777" w:rsidR="005D7AAE" w:rsidRPr="000A056D" w:rsidRDefault="005D7AAE" w:rsidP="0093310C">
            <w:pPr>
              <w:spacing w:line="240" w:lineRule="auto"/>
              <w:jc w:val="center"/>
              <w:rPr>
                <w:rFonts w:ascii="Times New Roman" w:eastAsia="Times New Roman" w:hAnsi="Times New Roman"/>
                <w:sz w:val="16"/>
                <w:szCs w:val="16"/>
              </w:rPr>
            </w:pPr>
          </w:p>
        </w:tc>
        <w:tc>
          <w:tcPr>
            <w:tcW w:w="565" w:type="pct"/>
            <w:vMerge/>
          </w:tcPr>
          <w:p w14:paraId="14139245"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4DDF2E18"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врач-радиолог</w:t>
            </w:r>
          </w:p>
        </w:tc>
        <w:tc>
          <w:tcPr>
            <w:tcW w:w="293" w:type="pct"/>
            <w:shd w:val="clear" w:color="auto" w:fill="auto"/>
          </w:tcPr>
          <w:p w14:paraId="05F81E12"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52" w:type="pct"/>
            <w:shd w:val="clear" w:color="auto" w:fill="auto"/>
          </w:tcPr>
          <w:p w14:paraId="1AA659BB"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7ACD0F74"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27D6E202"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79A92CC8"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6A27EE7D"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53" w:type="pct"/>
            <w:shd w:val="clear" w:color="auto" w:fill="auto"/>
          </w:tcPr>
          <w:p w14:paraId="18F518BD"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shd w:val="clear" w:color="auto" w:fill="auto"/>
          </w:tcPr>
          <w:p w14:paraId="0DC2D0A6"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05CB1672"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53" w:type="pct"/>
            <w:shd w:val="clear" w:color="auto" w:fill="auto"/>
          </w:tcPr>
          <w:p w14:paraId="5B28D859"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4900AC5E" w14:textId="77777777" w:rsidR="005D7AAE" w:rsidRPr="000A056D" w:rsidRDefault="005D7AAE" w:rsidP="00F656F9">
            <w:pPr>
              <w:spacing w:line="240" w:lineRule="auto"/>
              <w:jc w:val="center"/>
              <w:rPr>
                <w:rFonts w:ascii="Times New Roman" w:eastAsia="Times New Roman" w:hAnsi="Times New Roman"/>
                <w:sz w:val="16"/>
                <w:szCs w:val="16"/>
              </w:rPr>
            </w:pPr>
          </w:p>
        </w:tc>
        <w:tc>
          <w:tcPr>
            <w:tcW w:w="444" w:type="pct"/>
            <w:shd w:val="clear" w:color="auto" w:fill="auto"/>
          </w:tcPr>
          <w:p w14:paraId="39E16A6A"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D557DD" w:rsidRPr="000A056D" w14:paraId="3772B3A0" w14:textId="77777777" w:rsidTr="00F656F9">
        <w:trPr>
          <w:trHeight w:val="1125"/>
        </w:trPr>
        <w:tc>
          <w:tcPr>
            <w:tcW w:w="117" w:type="pct"/>
            <w:vMerge w:val="restart"/>
            <w:shd w:val="clear" w:color="auto" w:fill="auto"/>
          </w:tcPr>
          <w:p w14:paraId="2B886FD1" w14:textId="77777777" w:rsidR="00D557DD" w:rsidRPr="000A056D" w:rsidRDefault="00D557DD" w:rsidP="0093310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565" w:type="pct"/>
            <w:vMerge w:val="restart"/>
            <w:shd w:val="clear" w:color="auto" w:fill="auto"/>
          </w:tcPr>
          <w:p w14:paraId="2C366B49" w14:textId="77777777" w:rsidR="00D557DD" w:rsidRPr="000A056D" w:rsidRDefault="00D557DD" w:rsidP="003474DE">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 xml:space="preserve">Марий Эл </w:t>
            </w:r>
            <w:r w:rsidRPr="000A056D">
              <w:rPr>
                <w:rFonts w:ascii="Times New Roman" w:eastAsia="Times New Roman" w:hAnsi="Times New Roman"/>
                <w:sz w:val="16"/>
                <w:szCs w:val="16"/>
              </w:rPr>
              <w:br/>
              <w:t>«Йошкар-Олинская детская городская больница имени Л.И.Соколовой»</w:t>
            </w:r>
          </w:p>
        </w:tc>
        <w:tc>
          <w:tcPr>
            <w:tcW w:w="428" w:type="pct"/>
            <w:shd w:val="clear" w:color="auto" w:fill="auto"/>
          </w:tcPr>
          <w:p w14:paraId="3EBE9880" w14:textId="77777777" w:rsidR="00D557DD" w:rsidRPr="000A056D" w:rsidRDefault="00D557DD"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детский онколог</w:t>
            </w:r>
          </w:p>
        </w:tc>
        <w:tc>
          <w:tcPr>
            <w:tcW w:w="293" w:type="pct"/>
            <w:shd w:val="clear" w:color="auto" w:fill="auto"/>
          </w:tcPr>
          <w:p w14:paraId="30ED3D31" w14:textId="77777777" w:rsidR="00D557DD"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52" w:type="pct"/>
            <w:shd w:val="clear" w:color="auto" w:fill="auto"/>
          </w:tcPr>
          <w:p w14:paraId="185160B6" w14:textId="77777777" w:rsidR="00D557DD"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2" w:type="pct"/>
            <w:shd w:val="clear" w:color="auto" w:fill="auto"/>
          </w:tcPr>
          <w:p w14:paraId="04F7ECC7" w14:textId="77777777" w:rsidR="00D557DD"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36434CC9" w14:textId="77777777" w:rsidR="00D557DD"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4EE5813A" w14:textId="77777777" w:rsidR="00D557DD"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2" w:type="pct"/>
            <w:shd w:val="clear" w:color="auto" w:fill="auto"/>
          </w:tcPr>
          <w:p w14:paraId="559B6F7A" w14:textId="77777777" w:rsidR="00D557DD"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53" w:type="pct"/>
            <w:shd w:val="clear" w:color="auto" w:fill="auto"/>
          </w:tcPr>
          <w:p w14:paraId="47107A41" w14:textId="77777777" w:rsidR="00D557DD"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shd w:val="clear" w:color="auto" w:fill="auto"/>
          </w:tcPr>
          <w:p w14:paraId="5E2EEEC5" w14:textId="77777777" w:rsidR="00D557DD"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498AEFA1" w14:textId="77777777" w:rsidR="00D557DD"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53" w:type="pct"/>
            <w:shd w:val="clear" w:color="auto" w:fill="auto"/>
          </w:tcPr>
          <w:p w14:paraId="7217DB30" w14:textId="77777777" w:rsidR="00D557DD" w:rsidRPr="000A056D" w:rsidRDefault="00D557DD" w:rsidP="00D557D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1840A944" w14:textId="77777777" w:rsidR="00D557DD" w:rsidRPr="000A056D" w:rsidRDefault="00D557DD" w:rsidP="00D557DD">
            <w:pPr>
              <w:spacing w:line="240" w:lineRule="auto"/>
              <w:jc w:val="center"/>
              <w:rPr>
                <w:rFonts w:ascii="Times New Roman" w:eastAsia="Times New Roman" w:hAnsi="Times New Roman"/>
                <w:sz w:val="16"/>
                <w:szCs w:val="16"/>
              </w:rPr>
            </w:pPr>
          </w:p>
        </w:tc>
        <w:tc>
          <w:tcPr>
            <w:tcW w:w="444" w:type="pct"/>
            <w:shd w:val="clear" w:color="auto" w:fill="auto"/>
          </w:tcPr>
          <w:p w14:paraId="03AA4DAE" w14:textId="77777777" w:rsidR="00D557DD" w:rsidRPr="000A056D" w:rsidRDefault="00D557DD" w:rsidP="00D557D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7C08AF" w:rsidRPr="000A056D" w14:paraId="0679C48D" w14:textId="77777777" w:rsidTr="00F656F9">
        <w:trPr>
          <w:trHeight w:val="687"/>
        </w:trPr>
        <w:tc>
          <w:tcPr>
            <w:tcW w:w="117" w:type="pct"/>
            <w:vMerge/>
          </w:tcPr>
          <w:p w14:paraId="4661C96E" w14:textId="77777777" w:rsidR="005D7AAE" w:rsidRPr="000A056D" w:rsidRDefault="005D7AAE" w:rsidP="0093310C">
            <w:pPr>
              <w:spacing w:line="240" w:lineRule="auto"/>
              <w:jc w:val="center"/>
              <w:rPr>
                <w:rFonts w:ascii="Times New Roman" w:eastAsia="Times New Roman" w:hAnsi="Times New Roman"/>
                <w:sz w:val="16"/>
                <w:szCs w:val="16"/>
              </w:rPr>
            </w:pPr>
          </w:p>
        </w:tc>
        <w:tc>
          <w:tcPr>
            <w:tcW w:w="565" w:type="pct"/>
            <w:vMerge/>
          </w:tcPr>
          <w:p w14:paraId="307965AA"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3C3E0965"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врач-гематолог</w:t>
            </w:r>
          </w:p>
        </w:tc>
        <w:tc>
          <w:tcPr>
            <w:tcW w:w="293" w:type="pct"/>
            <w:shd w:val="clear" w:color="auto" w:fill="auto"/>
          </w:tcPr>
          <w:p w14:paraId="32FB2AFA"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252" w:type="pct"/>
            <w:shd w:val="clear" w:color="auto" w:fill="auto"/>
          </w:tcPr>
          <w:p w14:paraId="68AC9701"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292" w:type="pct"/>
            <w:shd w:val="clear" w:color="auto" w:fill="auto"/>
          </w:tcPr>
          <w:p w14:paraId="4029E791"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31" w:type="pct"/>
            <w:shd w:val="clear" w:color="auto" w:fill="auto"/>
          </w:tcPr>
          <w:p w14:paraId="22A5763A"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2" w:type="pct"/>
            <w:shd w:val="clear" w:color="auto" w:fill="auto"/>
          </w:tcPr>
          <w:p w14:paraId="40B54CA9"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92" w:type="pct"/>
            <w:shd w:val="clear" w:color="auto" w:fill="auto"/>
          </w:tcPr>
          <w:p w14:paraId="064AD513"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53" w:type="pct"/>
            <w:shd w:val="clear" w:color="auto" w:fill="auto"/>
          </w:tcPr>
          <w:p w14:paraId="7FDD0008"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89" w:type="pct"/>
            <w:shd w:val="clear" w:color="auto" w:fill="auto"/>
          </w:tcPr>
          <w:p w14:paraId="5C5733B5"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70" w:type="pct"/>
            <w:shd w:val="clear" w:color="auto" w:fill="auto"/>
          </w:tcPr>
          <w:p w14:paraId="186789E3"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253" w:type="pct"/>
            <w:shd w:val="clear" w:color="auto" w:fill="auto"/>
          </w:tcPr>
          <w:p w14:paraId="572188DA"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3C8C06A9"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44" w:type="pct"/>
            <w:shd w:val="clear" w:color="auto" w:fill="auto"/>
          </w:tcPr>
          <w:p w14:paraId="62E857B6"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7C08AF" w:rsidRPr="000A056D" w14:paraId="0780BC9B" w14:textId="77777777" w:rsidTr="00F656F9">
        <w:trPr>
          <w:trHeight w:val="810"/>
        </w:trPr>
        <w:tc>
          <w:tcPr>
            <w:tcW w:w="117" w:type="pct"/>
            <w:vMerge w:val="restart"/>
            <w:shd w:val="clear" w:color="auto" w:fill="auto"/>
          </w:tcPr>
          <w:p w14:paraId="08760A20" w14:textId="77777777" w:rsidR="005D7AAE" w:rsidRPr="000A056D" w:rsidRDefault="005D7AAE" w:rsidP="0093310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565" w:type="pct"/>
            <w:vMerge w:val="restart"/>
            <w:shd w:val="clear" w:color="auto" w:fill="auto"/>
          </w:tcPr>
          <w:p w14:paraId="336F2A3E" w14:textId="77777777" w:rsidR="005D7AAE" w:rsidRPr="000A056D" w:rsidRDefault="005D7AAE" w:rsidP="003474DE">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r>
            <w:r w:rsidRPr="000A056D">
              <w:rPr>
                <w:rFonts w:ascii="Times New Roman" w:eastAsia="Times New Roman" w:hAnsi="Times New Roman"/>
                <w:sz w:val="15"/>
                <w:szCs w:val="15"/>
              </w:rPr>
              <w:t>Марий Эл «Медико-санитарная часть № 1»</w:t>
            </w:r>
          </w:p>
        </w:tc>
        <w:tc>
          <w:tcPr>
            <w:tcW w:w="428" w:type="pct"/>
            <w:shd w:val="clear" w:color="auto" w:fill="auto"/>
          </w:tcPr>
          <w:p w14:paraId="4AB46457"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врач-гематолог</w:t>
            </w:r>
          </w:p>
        </w:tc>
        <w:tc>
          <w:tcPr>
            <w:tcW w:w="293" w:type="pct"/>
            <w:shd w:val="clear" w:color="auto" w:fill="auto"/>
          </w:tcPr>
          <w:p w14:paraId="057A32F4"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52" w:type="pct"/>
            <w:shd w:val="clear" w:color="auto" w:fill="auto"/>
          </w:tcPr>
          <w:p w14:paraId="3C0169D9"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3,00</w:t>
            </w:r>
          </w:p>
        </w:tc>
        <w:tc>
          <w:tcPr>
            <w:tcW w:w="292" w:type="pct"/>
            <w:shd w:val="clear" w:color="auto" w:fill="auto"/>
          </w:tcPr>
          <w:p w14:paraId="1D466DF2"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31" w:type="pct"/>
            <w:shd w:val="clear" w:color="auto" w:fill="auto"/>
          </w:tcPr>
          <w:p w14:paraId="31F494A9"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2" w:type="pct"/>
            <w:shd w:val="clear" w:color="auto" w:fill="auto"/>
          </w:tcPr>
          <w:p w14:paraId="0EF7F6A2"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92" w:type="pct"/>
            <w:shd w:val="clear" w:color="auto" w:fill="auto"/>
          </w:tcPr>
          <w:p w14:paraId="59BD5328"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53" w:type="pct"/>
            <w:shd w:val="clear" w:color="auto" w:fill="auto"/>
          </w:tcPr>
          <w:p w14:paraId="4F2C091C"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89" w:type="pct"/>
            <w:shd w:val="clear" w:color="auto" w:fill="auto"/>
          </w:tcPr>
          <w:p w14:paraId="6766605E"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70" w:type="pct"/>
            <w:shd w:val="clear" w:color="auto" w:fill="auto"/>
          </w:tcPr>
          <w:p w14:paraId="5D8BF740"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253" w:type="pct"/>
            <w:shd w:val="clear" w:color="auto" w:fill="auto"/>
          </w:tcPr>
          <w:p w14:paraId="5D992AD0"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580C623A"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44" w:type="pct"/>
            <w:shd w:val="clear" w:color="auto" w:fill="auto"/>
          </w:tcPr>
          <w:p w14:paraId="6E211DCA"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7C08AF" w:rsidRPr="000A056D" w14:paraId="374C3D67" w14:textId="77777777" w:rsidTr="00F656F9">
        <w:trPr>
          <w:trHeight w:val="580"/>
        </w:trPr>
        <w:tc>
          <w:tcPr>
            <w:tcW w:w="117" w:type="pct"/>
            <w:vMerge/>
          </w:tcPr>
          <w:p w14:paraId="70D04146" w14:textId="77777777" w:rsidR="005D7AAE" w:rsidRPr="000A056D" w:rsidRDefault="005D7AAE" w:rsidP="0093310C">
            <w:pPr>
              <w:spacing w:line="240" w:lineRule="auto"/>
              <w:jc w:val="center"/>
              <w:rPr>
                <w:rFonts w:ascii="Times New Roman" w:eastAsia="Times New Roman" w:hAnsi="Times New Roman"/>
                <w:sz w:val="16"/>
                <w:szCs w:val="16"/>
              </w:rPr>
            </w:pPr>
          </w:p>
        </w:tc>
        <w:tc>
          <w:tcPr>
            <w:tcW w:w="565" w:type="pct"/>
            <w:vMerge/>
          </w:tcPr>
          <w:p w14:paraId="006518C3"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4173ADE8"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293" w:type="pct"/>
            <w:shd w:val="clear" w:color="auto" w:fill="auto"/>
          </w:tcPr>
          <w:p w14:paraId="0DE3788C"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r w:rsidR="005D7AAE" w:rsidRPr="000A056D">
              <w:rPr>
                <w:rFonts w:ascii="Times New Roman" w:eastAsia="Times New Roman" w:hAnsi="Times New Roman"/>
                <w:sz w:val="16"/>
                <w:szCs w:val="16"/>
              </w:rPr>
              <w:t>,25</w:t>
            </w:r>
          </w:p>
        </w:tc>
        <w:tc>
          <w:tcPr>
            <w:tcW w:w="252" w:type="pct"/>
            <w:shd w:val="clear" w:color="auto" w:fill="auto"/>
          </w:tcPr>
          <w:p w14:paraId="6A945DDC"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92" w:type="pct"/>
            <w:shd w:val="clear" w:color="auto" w:fill="auto"/>
          </w:tcPr>
          <w:p w14:paraId="58E1BA4E"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31" w:type="pct"/>
            <w:shd w:val="clear" w:color="auto" w:fill="auto"/>
          </w:tcPr>
          <w:p w14:paraId="66B52610" w14:textId="77777777" w:rsidR="005D7AAE" w:rsidRPr="000A056D" w:rsidRDefault="00D557DD"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2" w:type="pct"/>
            <w:shd w:val="clear" w:color="auto" w:fill="auto"/>
          </w:tcPr>
          <w:p w14:paraId="4E822AF3"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92" w:type="pct"/>
            <w:shd w:val="clear" w:color="auto" w:fill="auto"/>
          </w:tcPr>
          <w:p w14:paraId="72B67EC5" w14:textId="77777777" w:rsidR="005D7AAE" w:rsidRPr="000A056D" w:rsidRDefault="008026F1"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53" w:type="pct"/>
            <w:shd w:val="clear" w:color="auto" w:fill="auto"/>
          </w:tcPr>
          <w:p w14:paraId="5E2A4B3E" w14:textId="77777777" w:rsidR="005D7AAE" w:rsidRPr="000A056D" w:rsidRDefault="008026F1"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shd w:val="clear" w:color="auto" w:fill="auto"/>
          </w:tcPr>
          <w:p w14:paraId="17957725" w14:textId="77777777" w:rsidR="005D7AAE" w:rsidRPr="000A056D" w:rsidRDefault="008026F1"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70" w:type="pct"/>
            <w:shd w:val="clear" w:color="auto" w:fill="auto"/>
          </w:tcPr>
          <w:p w14:paraId="5C089650" w14:textId="77777777" w:rsidR="005D7AAE" w:rsidRPr="000A056D" w:rsidRDefault="008026F1"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53" w:type="pct"/>
            <w:shd w:val="clear" w:color="auto" w:fill="auto"/>
          </w:tcPr>
          <w:p w14:paraId="507B6D07" w14:textId="77777777" w:rsidR="005D7AAE" w:rsidRPr="000A056D" w:rsidRDefault="008026F1"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61,54</w:t>
            </w:r>
          </w:p>
        </w:tc>
        <w:tc>
          <w:tcPr>
            <w:tcW w:w="429" w:type="pct"/>
            <w:shd w:val="clear" w:color="auto" w:fill="auto"/>
          </w:tcPr>
          <w:p w14:paraId="2A1289F3" w14:textId="77777777" w:rsidR="005D7AAE" w:rsidRPr="000A056D" w:rsidRDefault="008026F1"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444" w:type="pct"/>
            <w:shd w:val="clear" w:color="auto" w:fill="auto"/>
          </w:tcPr>
          <w:p w14:paraId="2442F20A" w14:textId="77777777" w:rsidR="005D7AAE" w:rsidRPr="000A056D" w:rsidRDefault="008026F1"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44,44</w:t>
            </w:r>
          </w:p>
        </w:tc>
      </w:tr>
      <w:tr w:rsidR="007C08AF" w:rsidRPr="000A056D" w14:paraId="1589C290" w14:textId="77777777" w:rsidTr="00F656F9">
        <w:trPr>
          <w:trHeight w:val="1694"/>
        </w:trPr>
        <w:tc>
          <w:tcPr>
            <w:tcW w:w="117" w:type="pct"/>
            <w:shd w:val="clear" w:color="auto" w:fill="auto"/>
          </w:tcPr>
          <w:p w14:paraId="02DC751C" w14:textId="77777777" w:rsidR="005D7AAE" w:rsidRPr="000A056D" w:rsidRDefault="005D7AAE" w:rsidP="0093310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565" w:type="pct"/>
            <w:shd w:val="clear" w:color="auto" w:fill="auto"/>
          </w:tcPr>
          <w:p w14:paraId="5E855ABC" w14:textId="77777777" w:rsidR="005D7AAE" w:rsidRPr="000A056D" w:rsidRDefault="005D7AAE" w:rsidP="003474DE">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«Республиканский кожно-венерологический диспансер»</w:t>
            </w:r>
          </w:p>
          <w:p w14:paraId="3CF6B48B"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5F790599"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293" w:type="pct"/>
            <w:shd w:val="clear" w:color="auto" w:fill="auto"/>
          </w:tcPr>
          <w:p w14:paraId="40D894E6"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52" w:type="pct"/>
            <w:shd w:val="clear" w:color="auto" w:fill="auto"/>
          </w:tcPr>
          <w:p w14:paraId="4FD51EFC"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3E1284CF"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677DDC2D"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6274A886"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30721863"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53" w:type="pct"/>
            <w:shd w:val="clear" w:color="auto" w:fill="auto"/>
          </w:tcPr>
          <w:p w14:paraId="241E6389"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shd w:val="clear" w:color="auto" w:fill="auto"/>
          </w:tcPr>
          <w:p w14:paraId="3CDD42E1"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0F5B8FDA"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53" w:type="pct"/>
            <w:shd w:val="clear" w:color="auto" w:fill="auto"/>
          </w:tcPr>
          <w:p w14:paraId="46AA5711"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0FDAFBD9"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44" w:type="pct"/>
            <w:shd w:val="clear" w:color="auto" w:fill="auto"/>
          </w:tcPr>
          <w:p w14:paraId="5EFC710C" w14:textId="77777777" w:rsidR="005D7AAE" w:rsidRPr="000A056D" w:rsidRDefault="005D7AAE" w:rsidP="00F656F9">
            <w:pPr>
              <w:spacing w:line="240" w:lineRule="auto"/>
              <w:jc w:val="center"/>
              <w:rPr>
                <w:rFonts w:ascii="Times New Roman" w:eastAsia="Times New Roman" w:hAnsi="Times New Roman"/>
                <w:sz w:val="16"/>
                <w:szCs w:val="16"/>
              </w:rPr>
            </w:pPr>
          </w:p>
        </w:tc>
      </w:tr>
      <w:tr w:rsidR="007C08AF" w:rsidRPr="000A056D" w14:paraId="389CF343" w14:textId="77777777" w:rsidTr="00F656F9">
        <w:trPr>
          <w:trHeight w:val="1541"/>
        </w:trPr>
        <w:tc>
          <w:tcPr>
            <w:tcW w:w="117" w:type="pct"/>
            <w:shd w:val="clear" w:color="auto" w:fill="auto"/>
          </w:tcPr>
          <w:p w14:paraId="60F9C2B0" w14:textId="77777777" w:rsidR="005D7AAE" w:rsidRPr="000A056D" w:rsidRDefault="005D7AAE" w:rsidP="0093310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8</w:t>
            </w:r>
            <w:r w:rsidR="00F656F9" w:rsidRPr="000A056D">
              <w:rPr>
                <w:rFonts w:ascii="Times New Roman" w:eastAsia="Times New Roman" w:hAnsi="Times New Roman"/>
                <w:sz w:val="16"/>
                <w:szCs w:val="16"/>
              </w:rPr>
              <w:t>.</w:t>
            </w:r>
          </w:p>
        </w:tc>
        <w:tc>
          <w:tcPr>
            <w:tcW w:w="565" w:type="pct"/>
            <w:shd w:val="clear" w:color="auto" w:fill="auto"/>
          </w:tcPr>
          <w:p w14:paraId="68AEB280" w14:textId="77777777" w:rsidR="005D7AAE" w:rsidRPr="000A056D" w:rsidRDefault="005D7AAE" w:rsidP="003474DE">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 xml:space="preserve">Марий Эл «Республиканский </w:t>
            </w:r>
            <w:r w:rsidRPr="000A056D">
              <w:rPr>
                <w:rFonts w:ascii="Times New Roman" w:eastAsia="Times New Roman" w:hAnsi="Times New Roman"/>
                <w:sz w:val="15"/>
                <w:szCs w:val="15"/>
              </w:rPr>
              <w:t xml:space="preserve">противотуберкулезный </w:t>
            </w:r>
            <w:r w:rsidRPr="000A056D">
              <w:rPr>
                <w:rFonts w:ascii="Times New Roman" w:eastAsia="Times New Roman" w:hAnsi="Times New Roman"/>
                <w:sz w:val="16"/>
                <w:szCs w:val="16"/>
              </w:rPr>
              <w:t>диспансер»</w:t>
            </w:r>
          </w:p>
          <w:p w14:paraId="1102CD2B"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338596FB" w14:textId="77777777" w:rsidR="005D7AAE" w:rsidRPr="000A056D" w:rsidRDefault="005D7AAE" w:rsidP="00F656F9">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врач-онколог</w:t>
            </w:r>
          </w:p>
        </w:tc>
        <w:tc>
          <w:tcPr>
            <w:tcW w:w="293" w:type="pct"/>
            <w:shd w:val="clear" w:color="auto" w:fill="auto"/>
          </w:tcPr>
          <w:p w14:paraId="26FDE30B"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52" w:type="pct"/>
            <w:shd w:val="clear" w:color="auto" w:fill="auto"/>
          </w:tcPr>
          <w:p w14:paraId="74FBD7E3"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7C9616D2"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24F68421"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2037B9FC"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14E6C3C7"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53" w:type="pct"/>
            <w:shd w:val="clear" w:color="auto" w:fill="auto"/>
          </w:tcPr>
          <w:p w14:paraId="73F16ADA"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shd w:val="clear" w:color="auto" w:fill="auto"/>
          </w:tcPr>
          <w:p w14:paraId="0F9D2AEE"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0" w:type="pct"/>
            <w:shd w:val="clear" w:color="auto" w:fill="auto"/>
          </w:tcPr>
          <w:p w14:paraId="1B849826"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53" w:type="pct"/>
            <w:shd w:val="clear" w:color="auto" w:fill="auto"/>
          </w:tcPr>
          <w:p w14:paraId="48CD994F" w14:textId="77777777" w:rsidR="005D7AAE" w:rsidRPr="000A056D" w:rsidRDefault="005D7AAE"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9" w:type="pct"/>
            <w:shd w:val="clear" w:color="auto" w:fill="auto"/>
          </w:tcPr>
          <w:p w14:paraId="127F4BAF" w14:textId="77777777" w:rsidR="005D7AAE" w:rsidRPr="000A056D" w:rsidRDefault="005D7AAE" w:rsidP="00F656F9">
            <w:pPr>
              <w:spacing w:line="240" w:lineRule="auto"/>
              <w:jc w:val="center"/>
              <w:rPr>
                <w:rFonts w:ascii="Times New Roman" w:eastAsia="Times New Roman" w:hAnsi="Times New Roman"/>
                <w:sz w:val="16"/>
                <w:szCs w:val="16"/>
              </w:rPr>
            </w:pPr>
          </w:p>
        </w:tc>
        <w:tc>
          <w:tcPr>
            <w:tcW w:w="444" w:type="pct"/>
            <w:shd w:val="clear" w:color="auto" w:fill="auto"/>
          </w:tcPr>
          <w:p w14:paraId="38874633" w14:textId="77777777" w:rsidR="005D7AAE" w:rsidRPr="000A056D" w:rsidRDefault="008026F1" w:rsidP="00F656F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7C08AF" w:rsidRPr="000A056D" w14:paraId="145E1DCF" w14:textId="77777777" w:rsidTr="00F656F9">
        <w:trPr>
          <w:trHeight w:val="493"/>
        </w:trPr>
        <w:tc>
          <w:tcPr>
            <w:tcW w:w="117" w:type="pct"/>
            <w:shd w:val="clear" w:color="auto" w:fill="auto"/>
          </w:tcPr>
          <w:p w14:paraId="782D17EB" w14:textId="77777777" w:rsidR="005D7AAE" w:rsidRPr="000A056D" w:rsidRDefault="00F656F9" w:rsidP="0093310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565" w:type="pct"/>
            <w:shd w:val="clear" w:color="auto" w:fill="auto"/>
          </w:tcPr>
          <w:p w14:paraId="74FB969E" w14:textId="77777777" w:rsidR="005D7AAE" w:rsidRPr="000A056D" w:rsidRDefault="005D7AAE" w:rsidP="003474DE">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Итого по Республике </w:t>
            </w:r>
            <w:r w:rsidRPr="000A056D">
              <w:rPr>
                <w:rFonts w:ascii="Times New Roman" w:eastAsia="Times New Roman" w:hAnsi="Times New Roman"/>
                <w:sz w:val="16"/>
                <w:szCs w:val="16"/>
              </w:rPr>
              <w:br/>
              <w:t>Марий Эл</w:t>
            </w:r>
          </w:p>
        </w:tc>
        <w:tc>
          <w:tcPr>
            <w:tcW w:w="428" w:type="pct"/>
            <w:shd w:val="clear" w:color="auto" w:fill="auto"/>
          </w:tcPr>
          <w:p w14:paraId="72CE1C2A" w14:textId="77777777" w:rsidR="005D7AAE" w:rsidRPr="000A056D" w:rsidRDefault="005D7AAE" w:rsidP="00F656F9">
            <w:pPr>
              <w:spacing w:line="240" w:lineRule="auto"/>
              <w:rPr>
                <w:rFonts w:ascii="Times New Roman" w:hAnsi="Times New Roman" w:cs="Times New Roman"/>
                <w:sz w:val="16"/>
                <w:szCs w:val="16"/>
              </w:rPr>
            </w:pPr>
            <w:r w:rsidRPr="000A056D">
              <w:rPr>
                <w:rFonts w:ascii="Times New Roman" w:hAnsi="Times New Roman" w:cs="Times New Roman"/>
                <w:sz w:val="16"/>
                <w:szCs w:val="16"/>
              </w:rPr>
              <w:t>врач-онколог</w:t>
            </w:r>
          </w:p>
        </w:tc>
        <w:tc>
          <w:tcPr>
            <w:tcW w:w="293" w:type="pct"/>
            <w:shd w:val="clear" w:color="auto" w:fill="auto"/>
          </w:tcPr>
          <w:p w14:paraId="681B5F55"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53,25</w:t>
            </w:r>
          </w:p>
        </w:tc>
        <w:tc>
          <w:tcPr>
            <w:tcW w:w="252" w:type="pct"/>
            <w:shd w:val="clear" w:color="auto" w:fill="auto"/>
          </w:tcPr>
          <w:p w14:paraId="7D252541"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48,25</w:t>
            </w:r>
          </w:p>
        </w:tc>
        <w:tc>
          <w:tcPr>
            <w:tcW w:w="292" w:type="pct"/>
            <w:shd w:val="clear" w:color="auto" w:fill="auto"/>
          </w:tcPr>
          <w:p w14:paraId="1513259A"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24,00</w:t>
            </w:r>
          </w:p>
        </w:tc>
        <w:tc>
          <w:tcPr>
            <w:tcW w:w="331" w:type="pct"/>
            <w:shd w:val="clear" w:color="auto" w:fill="auto"/>
          </w:tcPr>
          <w:p w14:paraId="1A964982"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21,50</w:t>
            </w:r>
          </w:p>
        </w:tc>
        <w:tc>
          <w:tcPr>
            <w:tcW w:w="292" w:type="pct"/>
            <w:shd w:val="clear" w:color="auto" w:fill="auto"/>
          </w:tcPr>
          <w:p w14:paraId="128EBB6C"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29,25</w:t>
            </w:r>
          </w:p>
        </w:tc>
        <w:tc>
          <w:tcPr>
            <w:tcW w:w="292" w:type="pct"/>
            <w:shd w:val="clear" w:color="auto" w:fill="auto"/>
          </w:tcPr>
          <w:p w14:paraId="08B8E4BF"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26,75</w:t>
            </w:r>
          </w:p>
        </w:tc>
        <w:tc>
          <w:tcPr>
            <w:tcW w:w="253" w:type="pct"/>
            <w:shd w:val="clear" w:color="auto" w:fill="auto"/>
          </w:tcPr>
          <w:p w14:paraId="382C23F1"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30</w:t>
            </w:r>
          </w:p>
        </w:tc>
        <w:tc>
          <w:tcPr>
            <w:tcW w:w="389" w:type="pct"/>
            <w:shd w:val="clear" w:color="auto" w:fill="auto"/>
          </w:tcPr>
          <w:p w14:paraId="106BA301"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12</w:t>
            </w:r>
          </w:p>
        </w:tc>
        <w:tc>
          <w:tcPr>
            <w:tcW w:w="370" w:type="pct"/>
            <w:shd w:val="clear" w:color="auto" w:fill="auto"/>
          </w:tcPr>
          <w:p w14:paraId="0C5917A9"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18</w:t>
            </w:r>
          </w:p>
        </w:tc>
        <w:tc>
          <w:tcPr>
            <w:tcW w:w="253" w:type="pct"/>
            <w:shd w:val="clear" w:color="auto" w:fill="auto"/>
          </w:tcPr>
          <w:p w14:paraId="50ED6E02"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90,61</w:t>
            </w:r>
          </w:p>
        </w:tc>
        <w:tc>
          <w:tcPr>
            <w:tcW w:w="429" w:type="pct"/>
            <w:shd w:val="clear" w:color="auto" w:fill="auto"/>
          </w:tcPr>
          <w:p w14:paraId="3FA224BC"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89,58</w:t>
            </w:r>
          </w:p>
        </w:tc>
        <w:tc>
          <w:tcPr>
            <w:tcW w:w="444" w:type="pct"/>
            <w:shd w:val="clear" w:color="auto" w:fill="auto"/>
          </w:tcPr>
          <w:p w14:paraId="4A680A40" w14:textId="77777777" w:rsidR="005D7AAE" w:rsidRPr="000A056D" w:rsidRDefault="008026F1"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91,45</w:t>
            </w:r>
          </w:p>
        </w:tc>
      </w:tr>
      <w:tr w:rsidR="007C08AF" w:rsidRPr="000A056D" w14:paraId="6293D61F" w14:textId="77777777" w:rsidTr="00F656F9">
        <w:trPr>
          <w:trHeight w:val="571"/>
        </w:trPr>
        <w:tc>
          <w:tcPr>
            <w:tcW w:w="117" w:type="pct"/>
            <w:shd w:val="clear" w:color="auto" w:fill="auto"/>
          </w:tcPr>
          <w:p w14:paraId="79AA3888" w14:textId="77777777" w:rsidR="005D7AAE" w:rsidRPr="000A056D" w:rsidRDefault="005D7AAE" w:rsidP="0093310C">
            <w:pPr>
              <w:spacing w:line="240" w:lineRule="auto"/>
              <w:jc w:val="center"/>
              <w:rPr>
                <w:rFonts w:ascii="Times New Roman" w:eastAsia="Times New Roman" w:hAnsi="Times New Roman"/>
                <w:sz w:val="16"/>
                <w:szCs w:val="16"/>
              </w:rPr>
            </w:pPr>
          </w:p>
          <w:p w14:paraId="1247AB4D" w14:textId="77777777" w:rsidR="005D7AAE" w:rsidRPr="000A056D" w:rsidRDefault="005D7AAE" w:rsidP="0093310C">
            <w:pPr>
              <w:spacing w:line="240" w:lineRule="auto"/>
              <w:jc w:val="center"/>
              <w:rPr>
                <w:rFonts w:ascii="Times New Roman" w:eastAsia="Times New Roman" w:hAnsi="Times New Roman"/>
                <w:sz w:val="16"/>
                <w:szCs w:val="16"/>
              </w:rPr>
            </w:pPr>
          </w:p>
        </w:tc>
        <w:tc>
          <w:tcPr>
            <w:tcW w:w="565" w:type="pct"/>
            <w:shd w:val="clear" w:color="auto" w:fill="auto"/>
          </w:tcPr>
          <w:p w14:paraId="6283600B"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6508733D" w14:textId="77777777" w:rsidR="005D7AAE" w:rsidRPr="000A056D" w:rsidRDefault="005D7AAE" w:rsidP="00F656F9">
            <w:pPr>
              <w:spacing w:line="240" w:lineRule="auto"/>
              <w:rPr>
                <w:rFonts w:ascii="Times New Roman" w:hAnsi="Times New Roman" w:cs="Times New Roman"/>
                <w:sz w:val="16"/>
                <w:szCs w:val="16"/>
              </w:rPr>
            </w:pPr>
            <w:r w:rsidRPr="000A056D">
              <w:rPr>
                <w:rFonts w:ascii="Times New Roman" w:hAnsi="Times New Roman" w:cs="Times New Roman"/>
                <w:sz w:val="16"/>
                <w:szCs w:val="16"/>
              </w:rPr>
              <w:t>врач-радиолог</w:t>
            </w:r>
          </w:p>
        </w:tc>
        <w:tc>
          <w:tcPr>
            <w:tcW w:w="293" w:type="pct"/>
            <w:shd w:val="clear" w:color="auto" w:fill="auto"/>
          </w:tcPr>
          <w:p w14:paraId="1039E4EC"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6,75</w:t>
            </w:r>
          </w:p>
        </w:tc>
        <w:tc>
          <w:tcPr>
            <w:tcW w:w="252" w:type="pct"/>
            <w:shd w:val="clear" w:color="auto" w:fill="auto"/>
          </w:tcPr>
          <w:p w14:paraId="180FEB95"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4,50</w:t>
            </w:r>
          </w:p>
        </w:tc>
        <w:tc>
          <w:tcPr>
            <w:tcW w:w="292" w:type="pct"/>
            <w:shd w:val="clear" w:color="auto" w:fill="auto"/>
          </w:tcPr>
          <w:p w14:paraId="35CD6F4C"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0,75</w:t>
            </w:r>
          </w:p>
        </w:tc>
        <w:tc>
          <w:tcPr>
            <w:tcW w:w="331" w:type="pct"/>
            <w:shd w:val="clear" w:color="auto" w:fill="auto"/>
          </w:tcPr>
          <w:p w14:paraId="25338AFB"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0,50</w:t>
            </w:r>
          </w:p>
        </w:tc>
        <w:tc>
          <w:tcPr>
            <w:tcW w:w="292" w:type="pct"/>
            <w:shd w:val="clear" w:color="auto" w:fill="auto"/>
          </w:tcPr>
          <w:p w14:paraId="456786E4"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6,00</w:t>
            </w:r>
          </w:p>
        </w:tc>
        <w:tc>
          <w:tcPr>
            <w:tcW w:w="292" w:type="pct"/>
            <w:shd w:val="clear" w:color="auto" w:fill="auto"/>
          </w:tcPr>
          <w:p w14:paraId="2FAEAC26"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4,00</w:t>
            </w:r>
          </w:p>
        </w:tc>
        <w:tc>
          <w:tcPr>
            <w:tcW w:w="253" w:type="pct"/>
            <w:shd w:val="clear" w:color="auto" w:fill="auto"/>
          </w:tcPr>
          <w:p w14:paraId="5B0F070B"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3</w:t>
            </w:r>
          </w:p>
        </w:tc>
        <w:tc>
          <w:tcPr>
            <w:tcW w:w="389" w:type="pct"/>
            <w:shd w:val="clear" w:color="auto" w:fill="auto"/>
          </w:tcPr>
          <w:p w14:paraId="6A8E17A5"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370" w:type="pct"/>
            <w:shd w:val="clear" w:color="auto" w:fill="auto"/>
          </w:tcPr>
          <w:p w14:paraId="682E0F4C"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3</w:t>
            </w:r>
          </w:p>
        </w:tc>
        <w:tc>
          <w:tcPr>
            <w:tcW w:w="253" w:type="pct"/>
            <w:shd w:val="clear" w:color="auto" w:fill="auto"/>
          </w:tcPr>
          <w:p w14:paraId="4A0DC833"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66,67</w:t>
            </w:r>
          </w:p>
        </w:tc>
        <w:tc>
          <w:tcPr>
            <w:tcW w:w="429" w:type="pct"/>
            <w:shd w:val="clear" w:color="auto" w:fill="auto"/>
          </w:tcPr>
          <w:p w14:paraId="0DC63475"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66,67</w:t>
            </w:r>
          </w:p>
        </w:tc>
        <w:tc>
          <w:tcPr>
            <w:tcW w:w="444" w:type="pct"/>
            <w:shd w:val="clear" w:color="auto" w:fill="auto"/>
          </w:tcPr>
          <w:p w14:paraId="07D71D83"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66,67</w:t>
            </w:r>
          </w:p>
        </w:tc>
      </w:tr>
      <w:tr w:rsidR="007C08AF" w:rsidRPr="000A056D" w14:paraId="0E3EAE51" w14:textId="77777777" w:rsidTr="00F656F9">
        <w:trPr>
          <w:trHeight w:val="565"/>
        </w:trPr>
        <w:tc>
          <w:tcPr>
            <w:tcW w:w="117" w:type="pct"/>
            <w:shd w:val="clear" w:color="auto" w:fill="auto"/>
            <w:vAlign w:val="center"/>
          </w:tcPr>
          <w:p w14:paraId="5C8A518E"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65" w:type="pct"/>
            <w:shd w:val="clear" w:color="auto" w:fill="auto"/>
          </w:tcPr>
          <w:p w14:paraId="41679CD0"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3EF7A470" w14:textId="77777777" w:rsidR="005D7AAE" w:rsidRPr="000A056D" w:rsidRDefault="005D7AAE" w:rsidP="00F656F9">
            <w:pPr>
              <w:spacing w:line="240" w:lineRule="auto"/>
              <w:rPr>
                <w:rFonts w:ascii="Times New Roman" w:hAnsi="Times New Roman" w:cs="Times New Roman"/>
                <w:sz w:val="16"/>
                <w:szCs w:val="16"/>
              </w:rPr>
            </w:pPr>
            <w:r w:rsidRPr="000A056D">
              <w:rPr>
                <w:rFonts w:ascii="Times New Roman" w:hAnsi="Times New Roman" w:cs="Times New Roman"/>
                <w:sz w:val="16"/>
                <w:szCs w:val="16"/>
              </w:rPr>
              <w:t>врач- детский онколог</w:t>
            </w:r>
          </w:p>
        </w:tc>
        <w:tc>
          <w:tcPr>
            <w:tcW w:w="293" w:type="pct"/>
            <w:shd w:val="clear" w:color="auto" w:fill="auto"/>
          </w:tcPr>
          <w:p w14:paraId="3D6C4477"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0,75</w:t>
            </w:r>
          </w:p>
        </w:tc>
        <w:tc>
          <w:tcPr>
            <w:tcW w:w="252" w:type="pct"/>
            <w:shd w:val="clear" w:color="auto" w:fill="auto"/>
          </w:tcPr>
          <w:p w14:paraId="7D8B52A8"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0,75</w:t>
            </w:r>
          </w:p>
        </w:tc>
        <w:tc>
          <w:tcPr>
            <w:tcW w:w="292" w:type="pct"/>
            <w:shd w:val="clear" w:color="auto" w:fill="auto"/>
          </w:tcPr>
          <w:p w14:paraId="64EEF788"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0,25</w:t>
            </w:r>
          </w:p>
        </w:tc>
        <w:tc>
          <w:tcPr>
            <w:tcW w:w="331" w:type="pct"/>
            <w:shd w:val="clear" w:color="auto" w:fill="auto"/>
          </w:tcPr>
          <w:p w14:paraId="3E9B0A07"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0,25</w:t>
            </w:r>
          </w:p>
        </w:tc>
        <w:tc>
          <w:tcPr>
            <w:tcW w:w="292" w:type="pct"/>
            <w:shd w:val="clear" w:color="auto" w:fill="auto"/>
          </w:tcPr>
          <w:p w14:paraId="5CDC7E6A"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0,50</w:t>
            </w:r>
          </w:p>
        </w:tc>
        <w:tc>
          <w:tcPr>
            <w:tcW w:w="292" w:type="pct"/>
            <w:shd w:val="clear" w:color="auto" w:fill="auto"/>
          </w:tcPr>
          <w:p w14:paraId="11EA9A7A"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0,50</w:t>
            </w:r>
          </w:p>
        </w:tc>
        <w:tc>
          <w:tcPr>
            <w:tcW w:w="253" w:type="pct"/>
            <w:shd w:val="clear" w:color="auto" w:fill="auto"/>
          </w:tcPr>
          <w:p w14:paraId="7034F85C"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389" w:type="pct"/>
            <w:shd w:val="clear" w:color="auto" w:fill="auto"/>
          </w:tcPr>
          <w:p w14:paraId="3B28CA8C"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370" w:type="pct"/>
            <w:shd w:val="clear" w:color="auto" w:fill="auto"/>
          </w:tcPr>
          <w:p w14:paraId="26EF30B5"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253" w:type="pct"/>
            <w:shd w:val="clear" w:color="auto" w:fill="auto"/>
          </w:tcPr>
          <w:p w14:paraId="412C4D0C"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c>
          <w:tcPr>
            <w:tcW w:w="429" w:type="pct"/>
            <w:shd w:val="clear" w:color="auto" w:fill="auto"/>
          </w:tcPr>
          <w:p w14:paraId="5B948F2A"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c>
          <w:tcPr>
            <w:tcW w:w="444" w:type="pct"/>
            <w:shd w:val="clear" w:color="auto" w:fill="auto"/>
          </w:tcPr>
          <w:p w14:paraId="6D4514DF"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r>
      <w:tr w:rsidR="007C08AF" w:rsidRPr="000A056D" w14:paraId="3106E830" w14:textId="77777777" w:rsidTr="00F656F9">
        <w:trPr>
          <w:trHeight w:val="431"/>
        </w:trPr>
        <w:tc>
          <w:tcPr>
            <w:tcW w:w="117" w:type="pct"/>
            <w:shd w:val="clear" w:color="auto" w:fill="auto"/>
            <w:vAlign w:val="center"/>
          </w:tcPr>
          <w:p w14:paraId="15B22448" w14:textId="77777777" w:rsidR="005D7AAE" w:rsidRPr="000A056D" w:rsidRDefault="005D7AAE" w:rsidP="003474DE">
            <w:pPr>
              <w:spacing w:line="240" w:lineRule="auto"/>
              <w:jc w:val="center"/>
              <w:rPr>
                <w:rFonts w:ascii="Times New Roman" w:eastAsia="Times New Roman" w:hAnsi="Times New Roman"/>
                <w:sz w:val="16"/>
                <w:szCs w:val="16"/>
              </w:rPr>
            </w:pPr>
          </w:p>
          <w:p w14:paraId="6E26A33D"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65" w:type="pct"/>
            <w:shd w:val="clear" w:color="auto" w:fill="auto"/>
          </w:tcPr>
          <w:p w14:paraId="5B514721"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5822B373" w14:textId="77777777" w:rsidR="005D7AAE" w:rsidRPr="000A056D" w:rsidRDefault="005D7AAE" w:rsidP="00F656F9">
            <w:pPr>
              <w:spacing w:line="240" w:lineRule="auto"/>
              <w:rPr>
                <w:rFonts w:ascii="Times New Roman" w:hAnsi="Times New Roman" w:cs="Times New Roman"/>
                <w:sz w:val="16"/>
                <w:szCs w:val="16"/>
              </w:rPr>
            </w:pPr>
            <w:r w:rsidRPr="000A056D">
              <w:rPr>
                <w:rFonts w:ascii="Times New Roman" w:hAnsi="Times New Roman" w:cs="Times New Roman"/>
                <w:sz w:val="16"/>
                <w:szCs w:val="16"/>
              </w:rPr>
              <w:t>врач-гематолог</w:t>
            </w:r>
          </w:p>
        </w:tc>
        <w:tc>
          <w:tcPr>
            <w:tcW w:w="293" w:type="pct"/>
            <w:shd w:val="clear" w:color="auto" w:fill="auto"/>
          </w:tcPr>
          <w:p w14:paraId="464B2349"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7,00</w:t>
            </w:r>
          </w:p>
        </w:tc>
        <w:tc>
          <w:tcPr>
            <w:tcW w:w="252" w:type="pct"/>
            <w:shd w:val="clear" w:color="auto" w:fill="auto"/>
          </w:tcPr>
          <w:p w14:paraId="4B957F8F"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7,00</w:t>
            </w:r>
          </w:p>
        </w:tc>
        <w:tc>
          <w:tcPr>
            <w:tcW w:w="292" w:type="pct"/>
            <w:shd w:val="clear" w:color="auto" w:fill="auto"/>
          </w:tcPr>
          <w:p w14:paraId="414B7B33"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2,00</w:t>
            </w:r>
          </w:p>
        </w:tc>
        <w:tc>
          <w:tcPr>
            <w:tcW w:w="331" w:type="pct"/>
            <w:shd w:val="clear" w:color="auto" w:fill="auto"/>
          </w:tcPr>
          <w:p w14:paraId="07C21CBC"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2,00</w:t>
            </w:r>
          </w:p>
        </w:tc>
        <w:tc>
          <w:tcPr>
            <w:tcW w:w="292" w:type="pct"/>
            <w:shd w:val="clear" w:color="auto" w:fill="auto"/>
          </w:tcPr>
          <w:p w14:paraId="3CD51D88"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5,00</w:t>
            </w:r>
          </w:p>
        </w:tc>
        <w:tc>
          <w:tcPr>
            <w:tcW w:w="292" w:type="pct"/>
            <w:shd w:val="clear" w:color="auto" w:fill="auto"/>
          </w:tcPr>
          <w:p w14:paraId="56DABDF3"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5,00</w:t>
            </w:r>
          </w:p>
        </w:tc>
        <w:tc>
          <w:tcPr>
            <w:tcW w:w="253" w:type="pct"/>
            <w:shd w:val="clear" w:color="auto" w:fill="auto"/>
          </w:tcPr>
          <w:p w14:paraId="20B6016D"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6</w:t>
            </w:r>
          </w:p>
        </w:tc>
        <w:tc>
          <w:tcPr>
            <w:tcW w:w="389" w:type="pct"/>
            <w:shd w:val="clear" w:color="auto" w:fill="auto"/>
          </w:tcPr>
          <w:p w14:paraId="01616687"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w:t>
            </w:r>
          </w:p>
        </w:tc>
        <w:tc>
          <w:tcPr>
            <w:tcW w:w="370" w:type="pct"/>
            <w:shd w:val="clear" w:color="auto" w:fill="auto"/>
          </w:tcPr>
          <w:p w14:paraId="10A6F7CD"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4</w:t>
            </w:r>
          </w:p>
        </w:tc>
        <w:tc>
          <w:tcPr>
            <w:tcW w:w="253" w:type="pct"/>
            <w:shd w:val="clear" w:color="auto" w:fill="auto"/>
          </w:tcPr>
          <w:p w14:paraId="707D3422"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c>
          <w:tcPr>
            <w:tcW w:w="429" w:type="pct"/>
            <w:shd w:val="clear" w:color="auto" w:fill="auto"/>
          </w:tcPr>
          <w:p w14:paraId="0E45FEB1"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c>
          <w:tcPr>
            <w:tcW w:w="444" w:type="pct"/>
            <w:shd w:val="clear" w:color="auto" w:fill="auto"/>
          </w:tcPr>
          <w:p w14:paraId="2E48919C" w14:textId="77777777" w:rsidR="005D7AAE" w:rsidRPr="000A056D" w:rsidRDefault="005D7AAE"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100,00</w:t>
            </w:r>
          </w:p>
        </w:tc>
      </w:tr>
      <w:tr w:rsidR="007C08AF" w:rsidRPr="000A056D" w14:paraId="3A9DDCFB" w14:textId="77777777" w:rsidTr="00F656F9">
        <w:trPr>
          <w:trHeight w:val="700"/>
        </w:trPr>
        <w:tc>
          <w:tcPr>
            <w:tcW w:w="117" w:type="pct"/>
            <w:shd w:val="clear" w:color="auto" w:fill="auto"/>
            <w:vAlign w:val="center"/>
          </w:tcPr>
          <w:p w14:paraId="71063D18"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65" w:type="pct"/>
            <w:shd w:val="clear" w:color="auto" w:fill="auto"/>
          </w:tcPr>
          <w:p w14:paraId="1762C2C0"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42D5EB22" w14:textId="77777777" w:rsidR="005D7AAE" w:rsidRPr="000A056D" w:rsidRDefault="005D7AAE" w:rsidP="00F656F9">
            <w:pPr>
              <w:spacing w:line="240" w:lineRule="auto"/>
              <w:rPr>
                <w:rFonts w:ascii="Times New Roman" w:hAnsi="Times New Roman" w:cs="Times New Roman"/>
                <w:sz w:val="16"/>
                <w:szCs w:val="16"/>
              </w:rPr>
            </w:pPr>
            <w:r w:rsidRPr="000A056D">
              <w:rPr>
                <w:rFonts w:ascii="Times New Roman" w:hAnsi="Times New Roman" w:cs="Times New Roman"/>
                <w:sz w:val="16"/>
                <w:szCs w:val="16"/>
              </w:rPr>
              <w:t>врач-ультразвуковой диагностики</w:t>
            </w:r>
          </w:p>
        </w:tc>
        <w:tc>
          <w:tcPr>
            <w:tcW w:w="293" w:type="pct"/>
            <w:shd w:val="clear" w:color="auto" w:fill="auto"/>
          </w:tcPr>
          <w:p w14:paraId="23AA57B6"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103</w:t>
            </w:r>
          </w:p>
        </w:tc>
        <w:tc>
          <w:tcPr>
            <w:tcW w:w="252" w:type="pct"/>
            <w:shd w:val="clear" w:color="auto" w:fill="auto"/>
          </w:tcPr>
          <w:p w14:paraId="58F3AB38"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94,25</w:t>
            </w:r>
          </w:p>
        </w:tc>
        <w:tc>
          <w:tcPr>
            <w:tcW w:w="292" w:type="pct"/>
            <w:shd w:val="clear" w:color="auto" w:fill="auto"/>
          </w:tcPr>
          <w:p w14:paraId="16FC75D6"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58,25</w:t>
            </w:r>
          </w:p>
        </w:tc>
        <w:tc>
          <w:tcPr>
            <w:tcW w:w="331" w:type="pct"/>
            <w:shd w:val="clear" w:color="auto" w:fill="auto"/>
          </w:tcPr>
          <w:p w14:paraId="6E415B32"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55,50</w:t>
            </w:r>
          </w:p>
        </w:tc>
        <w:tc>
          <w:tcPr>
            <w:tcW w:w="292" w:type="pct"/>
            <w:shd w:val="clear" w:color="auto" w:fill="auto"/>
          </w:tcPr>
          <w:p w14:paraId="5C547FCE"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44,75</w:t>
            </w:r>
          </w:p>
        </w:tc>
        <w:tc>
          <w:tcPr>
            <w:tcW w:w="292" w:type="pct"/>
            <w:shd w:val="clear" w:color="auto" w:fill="auto"/>
          </w:tcPr>
          <w:p w14:paraId="30B7D861"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38,75</w:t>
            </w:r>
          </w:p>
        </w:tc>
        <w:tc>
          <w:tcPr>
            <w:tcW w:w="253" w:type="pct"/>
            <w:shd w:val="clear" w:color="auto" w:fill="auto"/>
          </w:tcPr>
          <w:p w14:paraId="17F4D336"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44</w:t>
            </w:r>
          </w:p>
        </w:tc>
        <w:tc>
          <w:tcPr>
            <w:tcW w:w="389" w:type="pct"/>
            <w:shd w:val="clear" w:color="auto" w:fill="auto"/>
          </w:tcPr>
          <w:p w14:paraId="26578D85"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27</w:t>
            </w:r>
          </w:p>
        </w:tc>
        <w:tc>
          <w:tcPr>
            <w:tcW w:w="370" w:type="pct"/>
            <w:shd w:val="clear" w:color="auto" w:fill="auto"/>
          </w:tcPr>
          <w:p w14:paraId="07DCE510"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17</w:t>
            </w:r>
          </w:p>
        </w:tc>
        <w:tc>
          <w:tcPr>
            <w:tcW w:w="253" w:type="pct"/>
            <w:shd w:val="clear" w:color="auto" w:fill="auto"/>
          </w:tcPr>
          <w:p w14:paraId="404C3DB3"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91,50</w:t>
            </w:r>
          </w:p>
        </w:tc>
        <w:tc>
          <w:tcPr>
            <w:tcW w:w="429" w:type="pct"/>
            <w:shd w:val="clear" w:color="auto" w:fill="auto"/>
          </w:tcPr>
          <w:p w14:paraId="47E7E048"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95,28</w:t>
            </w:r>
          </w:p>
        </w:tc>
        <w:tc>
          <w:tcPr>
            <w:tcW w:w="444" w:type="pct"/>
            <w:shd w:val="clear" w:color="auto" w:fill="auto"/>
          </w:tcPr>
          <w:p w14:paraId="25940559"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86,59</w:t>
            </w:r>
          </w:p>
        </w:tc>
      </w:tr>
      <w:tr w:rsidR="007C08AF" w:rsidRPr="000A056D" w14:paraId="6549B528" w14:textId="77777777" w:rsidTr="00F656F9">
        <w:trPr>
          <w:trHeight w:val="706"/>
        </w:trPr>
        <w:tc>
          <w:tcPr>
            <w:tcW w:w="117" w:type="pct"/>
            <w:shd w:val="clear" w:color="auto" w:fill="auto"/>
            <w:vAlign w:val="center"/>
          </w:tcPr>
          <w:p w14:paraId="5533651F"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65" w:type="pct"/>
            <w:shd w:val="clear" w:color="auto" w:fill="auto"/>
          </w:tcPr>
          <w:p w14:paraId="2FBB2B3B" w14:textId="77777777" w:rsidR="005D7AAE" w:rsidRPr="000A056D" w:rsidRDefault="005D7AAE" w:rsidP="003474DE">
            <w:pPr>
              <w:spacing w:line="240" w:lineRule="auto"/>
              <w:jc w:val="both"/>
              <w:rPr>
                <w:rFonts w:ascii="Times New Roman" w:eastAsia="Times New Roman" w:hAnsi="Times New Roman"/>
                <w:sz w:val="16"/>
                <w:szCs w:val="16"/>
              </w:rPr>
            </w:pPr>
          </w:p>
        </w:tc>
        <w:tc>
          <w:tcPr>
            <w:tcW w:w="428" w:type="pct"/>
            <w:shd w:val="clear" w:color="auto" w:fill="auto"/>
          </w:tcPr>
          <w:p w14:paraId="3A764F86" w14:textId="77777777" w:rsidR="005D7AAE" w:rsidRPr="000A056D" w:rsidRDefault="005D7AAE" w:rsidP="00F656F9">
            <w:pPr>
              <w:spacing w:line="240" w:lineRule="auto"/>
              <w:rPr>
                <w:rFonts w:ascii="Times New Roman" w:hAnsi="Times New Roman" w:cs="Times New Roman"/>
                <w:sz w:val="16"/>
                <w:szCs w:val="16"/>
              </w:rPr>
            </w:pPr>
            <w:r w:rsidRPr="000A056D">
              <w:rPr>
                <w:rFonts w:ascii="Times New Roman" w:hAnsi="Times New Roman" w:cs="Times New Roman"/>
                <w:sz w:val="16"/>
                <w:szCs w:val="16"/>
              </w:rPr>
              <w:t>врач-эндоскопист</w:t>
            </w:r>
          </w:p>
        </w:tc>
        <w:tc>
          <w:tcPr>
            <w:tcW w:w="293" w:type="pct"/>
            <w:shd w:val="clear" w:color="auto" w:fill="auto"/>
          </w:tcPr>
          <w:p w14:paraId="67D5A065"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33,75</w:t>
            </w:r>
          </w:p>
        </w:tc>
        <w:tc>
          <w:tcPr>
            <w:tcW w:w="252" w:type="pct"/>
            <w:shd w:val="clear" w:color="auto" w:fill="auto"/>
          </w:tcPr>
          <w:p w14:paraId="09771EEF"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27,75</w:t>
            </w:r>
          </w:p>
        </w:tc>
        <w:tc>
          <w:tcPr>
            <w:tcW w:w="292" w:type="pct"/>
            <w:shd w:val="clear" w:color="auto" w:fill="auto"/>
          </w:tcPr>
          <w:p w14:paraId="39EA5AF1"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14,25</w:t>
            </w:r>
          </w:p>
        </w:tc>
        <w:tc>
          <w:tcPr>
            <w:tcW w:w="331" w:type="pct"/>
            <w:shd w:val="clear" w:color="auto" w:fill="auto"/>
          </w:tcPr>
          <w:p w14:paraId="6EAF9827"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12,50</w:t>
            </w:r>
          </w:p>
        </w:tc>
        <w:tc>
          <w:tcPr>
            <w:tcW w:w="292" w:type="pct"/>
            <w:shd w:val="clear" w:color="auto" w:fill="auto"/>
          </w:tcPr>
          <w:p w14:paraId="616D10BE"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19,50</w:t>
            </w:r>
          </w:p>
        </w:tc>
        <w:tc>
          <w:tcPr>
            <w:tcW w:w="292" w:type="pct"/>
            <w:shd w:val="clear" w:color="auto" w:fill="auto"/>
          </w:tcPr>
          <w:p w14:paraId="30283D8A"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15,25</w:t>
            </w:r>
          </w:p>
        </w:tc>
        <w:tc>
          <w:tcPr>
            <w:tcW w:w="253" w:type="pct"/>
            <w:shd w:val="clear" w:color="auto" w:fill="auto"/>
          </w:tcPr>
          <w:p w14:paraId="12CD9BEC"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21</w:t>
            </w:r>
          </w:p>
        </w:tc>
        <w:tc>
          <w:tcPr>
            <w:tcW w:w="389" w:type="pct"/>
            <w:shd w:val="clear" w:color="auto" w:fill="auto"/>
          </w:tcPr>
          <w:p w14:paraId="74E35677"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8</w:t>
            </w:r>
          </w:p>
        </w:tc>
        <w:tc>
          <w:tcPr>
            <w:tcW w:w="370" w:type="pct"/>
            <w:shd w:val="clear" w:color="auto" w:fill="auto"/>
          </w:tcPr>
          <w:p w14:paraId="50791A1A"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13</w:t>
            </w:r>
          </w:p>
        </w:tc>
        <w:tc>
          <w:tcPr>
            <w:tcW w:w="253" w:type="pct"/>
            <w:shd w:val="clear" w:color="auto" w:fill="auto"/>
          </w:tcPr>
          <w:p w14:paraId="50EB2F7C"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82,22</w:t>
            </w:r>
          </w:p>
        </w:tc>
        <w:tc>
          <w:tcPr>
            <w:tcW w:w="429" w:type="pct"/>
            <w:shd w:val="clear" w:color="auto" w:fill="auto"/>
          </w:tcPr>
          <w:p w14:paraId="6989924B"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87,72</w:t>
            </w:r>
          </w:p>
        </w:tc>
        <w:tc>
          <w:tcPr>
            <w:tcW w:w="444" w:type="pct"/>
            <w:shd w:val="clear" w:color="auto" w:fill="auto"/>
          </w:tcPr>
          <w:p w14:paraId="5DBE36D0" w14:textId="77777777" w:rsidR="005D7AAE" w:rsidRPr="000A056D" w:rsidRDefault="00470D06" w:rsidP="00F656F9">
            <w:pPr>
              <w:spacing w:line="240" w:lineRule="auto"/>
              <w:jc w:val="center"/>
              <w:rPr>
                <w:rFonts w:ascii="Times New Roman" w:hAnsi="Times New Roman" w:cs="Times New Roman"/>
                <w:sz w:val="16"/>
                <w:szCs w:val="16"/>
              </w:rPr>
            </w:pPr>
            <w:r w:rsidRPr="000A056D">
              <w:rPr>
                <w:rFonts w:ascii="Times New Roman" w:hAnsi="Times New Roman" w:cs="Times New Roman"/>
                <w:sz w:val="16"/>
                <w:szCs w:val="16"/>
              </w:rPr>
              <w:t>78,21</w:t>
            </w:r>
          </w:p>
        </w:tc>
      </w:tr>
    </w:tbl>
    <w:p w14:paraId="57B7B970" w14:textId="77777777" w:rsidR="00F656F9" w:rsidRPr="000A056D" w:rsidRDefault="00F656F9" w:rsidP="005D7AAE">
      <w:pPr>
        <w:rPr>
          <w:rFonts w:ascii="Times New Roman" w:eastAsia="Times New Roman" w:hAnsi="Times New Roman"/>
          <w:bCs/>
          <w:sz w:val="28"/>
          <w:szCs w:val="28"/>
        </w:rPr>
      </w:pPr>
    </w:p>
    <w:p w14:paraId="3E51EBD5" w14:textId="43B5052F" w:rsidR="00DA3ACE" w:rsidRPr="000A056D" w:rsidRDefault="00390747" w:rsidP="005100DE">
      <w:pPr>
        <w:spacing w:line="240" w:lineRule="auto"/>
        <w:ind w:firstLine="709"/>
        <w:jc w:val="both"/>
        <w:rPr>
          <w:rFonts w:ascii="Times New Roman" w:eastAsia="Times New Roman" w:hAnsi="Times New Roman"/>
          <w:bCs/>
          <w:sz w:val="28"/>
          <w:szCs w:val="28"/>
        </w:rPr>
      </w:pPr>
      <w:r w:rsidRPr="00B75211">
        <w:rPr>
          <w:rFonts w:ascii="Times New Roman" w:eastAsia="Times New Roman" w:hAnsi="Times New Roman"/>
          <w:bCs/>
          <w:sz w:val="28"/>
          <w:szCs w:val="28"/>
        </w:rPr>
        <w:t xml:space="preserve">В Республике Марий Эл имеется дефицит врачей, оказывающих медицинскую помощь в стационарных условиях. </w:t>
      </w:r>
      <w:r w:rsidR="001311C6" w:rsidRPr="00B75211">
        <w:rPr>
          <w:rFonts w:ascii="Times New Roman" w:eastAsia="Times New Roman" w:hAnsi="Times New Roman"/>
          <w:bCs/>
          <w:sz w:val="28"/>
          <w:szCs w:val="28"/>
        </w:rPr>
        <w:t xml:space="preserve"> Самая низкая</w:t>
      </w:r>
      <w:r w:rsidRPr="00B75211">
        <w:rPr>
          <w:rFonts w:ascii="Times New Roman" w:eastAsia="Times New Roman" w:hAnsi="Times New Roman"/>
          <w:bCs/>
          <w:sz w:val="28"/>
          <w:szCs w:val="28"/>
        </w:rPr>
        <w:t xml:space="preserve"> </w:t>
      </w:r>
      <w:r w:rsidR="005C0FCC" w:rsidRPr="00B75211">
        <w:rPr>
          <w:rFonts w:ascii="Times New Roman" w:eastAsia="Times New Roman" w:hAnsi="Times New Roman"/>
          <w:bCs/>
          <w:sz w:val="28"/>
          <w:szCs w:val="28"/>
        </w:rPr>
        <w:t>укомплектованность у врачей-рад</w:t>
      </w:r>
      <w:r w:rsidRPr="00B75211">
        <w:rPr>
          <w:rFonts w:ascii="Times New Roman" w:eastAsia="Times New Roman" w:hAnsi="Times New Roman"/>
          <w:bCs/>
          <w:sz w:val="28"/>
          <w:szCs w:val="28"/>
        </w:rPr>
        <w:t>иологов</w:t>
      </w:r>
      <w:r w:rsidR="005C0FCC" w:rsidRPr="00B75211">
        <w:rPr>
          <w:rFonts w:ascii="Times New Roman" w:eastAsia="Times New Roman" w:hAnsi="Times New Roman"/>
          <w:bCs/>
          <w:sz w:val="28"/>
          <w:szCs w:val="28"/>
        </w:rPr>
        <w:t>, врачей-эндоскопистов. Полная укомплектованность отмечается у врачей детских онкологов, врачей гематологов.</w:t>
      </w:r>
    </w:p>
    <w:p w14:paraId="67D124AA" w14:textId="77777777" w:rsidR="00DA3ACE" w:rsidRPr="000A056D" w:rsidRDefault="00DA3ACE" w:rsidP="005100DE">
      <w:pPr>
        <w:ind w:firstLine="709"/>
        <w:rPr>
          <w:rFonts w:ascii="Times New Roman" w:eastAsia="Times New Roman" w:hAnsi="Times New Roman"/>
          <w:bCs/>
          <w:sz w:val="28"/>
          <w:szCs w:val="28"/>
        </w:rPr>
      </w:pPr>
    </w:p>
    <w:p w14:paraId="7435D02F" w14:textId="77777777" w:rsidR="00DA3ACE" w:rsidRPr="000A056D" w:rsidRDefault="00DA3ACE" w:rsidP="005D7AAE">
      <w:pPr>
        <w:rPr>
          <w:rFonts w:ascii="Times New Roman" w:eastAsia="Times New Roman" w:hAnsi="Times New Roman"/>
          <w:bCs/>
          <w:sz w:val="28"/>
          <w:szCs w:val="28"/>
        </w:rPr>
      </w:pPr>
    </w:p>
    <w:p w14:paraId="4F8091E9" w14:textId="77777777" w:rsidR="00DA3ACE" w:rsidRPr="000A056D" w:rsidRDefault="00DA3ACE" w:rsidP="005D7AAE">
      <w:pPr>
        <w:rPr>
          <w:rFonts w:ascii="Times New Roman" w:eastAsia="Times New Roman" w:hAnsi="Times New Roman"/>
          <w:bCs/>
          <w:sz w:val="28"/>
          <w:szCs w:val="28"/>
        </w:rPr>
      </w:pPr>
    </w:p>
    <w:p w14:paraId="190EEE08" w14:textId="77777777" w:rsidR="00DA3ACE" w:rsidRPr="000A056D" w:rsidRDefault="00DA3ACE" w:rsidP="005D7AAE">
      <w:pPr>
        <w:rPr>
          <w:rFonts w:ascii="Times New Roman" w:eastAsia="Times New Roman" w:hAnsi="Times New Roman"/>
          <w:bCs/>
          <w:sz w:val="28"/>
          <w:szCs w:val="28"/>
        </w:rPr>
      </w:pPr>
    </w:p>
    <w:tbl>
      <w:tblPr>
        <w:tblpPr w:leftFromText="181" w:rightFromText="181" w:vertAnchor="text" w:tblpY="1"/>
        <w:tblW w:w="4973" w:type="pct"/>
        <w:tblLayout w:type="fixed"/>
        <w:tblCellMar>
          <w:left w:w="57" w:type="dxa"/>
          <w:right w:w="57" w:type="dxa"/>
        </w:tblCellMar>
        <w:tblLook w:val="04A0" w:firstRow="1" w:lastRow="0" w:firstColumn="1" w:lastColumn="0" w:noHBand="0" w:noVBand="1"/>
      </w:tblPr>
      <w:tblGrid>
        <w:gridCol w:w="427"/>
        <w:gridCol w:w="1569"/>
        <w:gridCol w:w="1287"/>
        <w:gridCol w:w="739"/>
        <w:gridCol w:w="736"/>
        <w:gridCol w:w="901"/>
        <w:gridCol w:w="1012"/>
        <w:gridCol w:w="852"/>
        <w:gridCol w:w="707"/>
        <w:gridCol w:w="568"/>
        <w:gridCol w:w="1133"/>
        <w:gridCol w:w="1136"/>
        <w:gridCol w:w="1104"/>
        <w:gridCol w:w="1168"/>
        <w:gridCol w:w="484"/>
        <w:gridCol w:w="670"/>
      </w:tblGrid>
      <w:tr w:rsidR="009B35F5" w:rsidRPr="000A056D" w14:paraId="7AD04283" w14:textId="77777777" w:rsidTr="00537B25">
        <w:trPr>
          <w:trHeight w:val="705"/>
        </w:trPr>
        <w:tc>
          <w:tcPr>
            <w:tcW w:w="147" w:type="pct"/>
            <w:tcBorders>
              <w:bottom w:val="single" w:sz="4" w:space="0" w:color="000000"/>
            </w:tcBorders>
          </w:tcPr>
          <w:p w14:paraId="6CCE666C" w14:textId="77777777" w:rsidR="00F656F9" w:rsidRPr="000A056D" w:rsidRDefault="00F656F9" w:rsidP="00D81FD9">
            <w:pPr>
              <w:spacing w:line="240" w:lineRule="auto"/>
              <w:jc w:val="center"/>
              <w:rPr>
                <w:rFonts w:ascii="Times New Roman" w:eastAsia="Times New Roman" w:hAnsi="Times New Roman"/>
                <w:bCs/>
                <w:sz w:val="28"/>
                <w:szCs w:val="28"/>
              </w:rPr>
            </w:pPr>
          </w:p>
          <w:p w14:paraId="453C1BF2" w14:textId="77777777" w:rsidR="005D7AAE" w:rsidRPr="000A056D" w:rsidRDefault="005D7AAE" w:rsidP="00F656F9">
            <w:pPr>
              <w:rPr>
                <w:rFonts w:ascii="Times New Roman" w:eastAsia="Times New Roman" w:hAnsi="Times New Roman"/>
                <w:sz w:val="28"/>
                <w:szCs w:val="28"/>
              </w:rPr>
            </w:pPr>
          </w:p>
        </w:tc>
        <w:tc>
          <w:tcPr>
            <w:tcW w:w="4622" w:type="pct"/>
            <w:gridSpan w:val="14"/>
            <w:shd w:val="clear" w:color="auto" w:fill="auto"/>
            <w:vAlign w:val="center"/>
          </w:tcPr>
          <w:p w14:paraId="2E08DD2B" w14:textId="0E56CBB8" w:rsidR="005D7AAE" w:rsidRPr="00B75211" w:rsidRDefault="005D7AAE" w:rsidP="00D81FD9">
            <w:pPr>
              <w:spacing w:line="240" w:lineRule="auto"/>
              <w:jc w:val="center"/>
              <w:rPr>
                <w:rFonts w:ascii="Times New Roman" w:eastAsia="Times New Roman" w:hAnsi="Times New Roman"/>
                <w:sz w:val="28"/>
                <w:szCs w:val="28"/>
              </w:rPr>
            </w:pPr>
            <w:r w:rsidRPr="00B75211">
              <w:rPr>
                <w:rFonts w:ascii="Times New Roman" w:eastAsia="Times New Roman" w:hAnsi="Times New Roman"/>
                <w:sz w:val="28"/>
                <w:szCs w:val="28"/>
              </w:rPr>
              <w:t xml:space="preserve">Укомплектованность врачами медицинских организаций, оказывающих паллиативную медицинскую помощь </w:t>
            </w:r>
          </w:p>
          <w:p w14:paraId="251994B0" w14:textId="77777777" w:rsidR="005D7AAE" w:rsidRPr="000A056D" w:rsidRDefault="005D7AAE" w:rsidP="00D81FD9">
            <w:pPr>
              <w:spacing w:line="240" w:lineRule="auto"/>
              <w:jc w:val="center"/>
              <w:rPr>
                <w:rFonts w:ascii="Times New Roman" w:eastAsia="Times New Roman" w:hAnsi="Times New Roman"/>
                <w:bCs/>
                <w:sz w:val="28"/>
                <w:szCs w:val="28"/>
              </w:rPr>
            </w:pPr>
          </w:p>
          <w:p w14:paraId="6169E426" w14:textId="77777777" w:rsidR="005D7AAE" w:rsidRPr="000A056D" w:rsidRDefault="005D7AAE" w:rsidP="00D81FD9">
            <w:pPr>
              <w:spacing w:line="240" w:lineRule="auto"/>
              <w:jc w:val="center"/>
              <w:rPr>
                <w:rFonts w:ascii="Times New Roman" w:eastAsia="Times New Roman" w:hAnsi="Times New Roman"/>
                <w:bCs/>
                <w:sz w:val="2"/>
                <w:szCs w:val="2"/>
              </w:rPr>
            </w:pPr>
          </w:p>
        </w:tc>
        <w:tc>
          <w:tcPr>
            <w:tcW w:w="231" w:type="pct"/>
          </w:tcPr>
          <w:p w14:paraId="36627932" w14:textId="77777777" w:rsidR="005D7AAE" w:rsidRPr="000A056D" w:rsidRDefault="005D7AAE" w:rsidP="00D81FD9">
            <w:pPr>
              <w:rPr>
                <w:rFonts w:ascii="Times New Roman" w:eastAsia="Times New Roman" w:hAnsi="Times New Roman"/>
                <w:bCs/>
                <w:sz w:val="28"/>
                <w:szCs w:val="28"/>
              </w:rPr>
            </w:pPr>
          </w:p>
        </w:tc>
      </w:tr>
      <w:tr w:rsidR="009B35F5" w:rsidRPr="000A056D" w14:paraId="6283C211" w14:textId="77777777" w:rsidTr="00537B25">
        <w:trPr>
          <w:trHeight w:val="330"/>
        </w:trPr>
        <w:tc>
          <w:tcPr>
            <w:tcW w:w="147" w:type="pct"/>
            <w:vMerge w:val="restart"/>
            <w:tcBorders>
              <w:top w:val="single" w:sz="4" w:space="0" w:color="000000"/>
              <w:right w:val="single" w:sz="4" w:space="0" w:color="000000"/>
            </w:tcBorders>
            <w:vAlign w:val="center"/>
          </w:tcPr>
          <w:p w14:paraId="22948325"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541" w:type="pct"/>
            <w:vMerge w:val="restart"/>
            <w:tcBorders>
              <w:top w:val="single" w:sz="4" w:space="0" w:color="000000"/>
              <w:left w:val="single" w:sz="4" w:space="0" w:color="000000"/>
              <w:right w:val="single" w:sz="4" w:space="0" w:color="000000"/>
            </w:tcBorders>
            <w:vAlign w:val="center"/>
          </w:tcPr>
          <w:p w14:paraId="3677D71E"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медицинской организации</w:t>
            </w:r>
          </w:p>
        </w:tc>
        <w:tc>
          <w:tcPr>
            <w:tcW w:w="444" w:type="pct"/>
            <w:vMerge w:val="restart"/>
            <w:tcBorders>
              <w:top w:val="single" w:sz="4" w:space="0" w:color="000000"/>
              <w:left w:val="single" w:sz="4" w:space="0" w:color="000000"/>
              <w:right w:val="single" w:sz="4" w:space="0" w:color="000000"/>
            </w:tcBorders>
            <w:vAlign w:val="center"/>
          </w:tcPr>
          <w:p w14:paraId="2E8467FA" w14:textId="5A16FC46" w:rsidR="005D7AAE" w:rsidRPr="000A056D" w:rsidRDefault="005D7AAE" w:rsidP="005C0FC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должности</w:t>
            </w:r>
          </w:p>
        </w:tc>
        <w:tc>
          <w:tcPr>
            <w:tcW w:w="1707" w:type="pct"/>
            <w:gridSpan w:val="6"/>
            <w:tcBorders>
              <w:top w:val="single" w:sz="4" w:space="0" w:color="auto"/>
              <w:bottom w:val="single" w:sz="4" w:space="0" w:color="000000"/>
              <w:right w:val="single" w:sz="4" w:space="0" w:color="000000"/>
            </w:tcBorders>
            <w:shd w:val="clear" w:color="auto" w:fill="auto"/>
            <w:vAlign w:val="center"/>
          </w:tcPr>
          <w:p w14:paraId="28959FA3"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должностей в медицинских организациях</w:t>
            </w:r>
          </w:p>
        </w:tc>
        <w:tc>
          <w:tcPr>
            <w:tcW w:w="979" w:type="pct"/>
            <w:gridSpan w:val="3"/>
            <w:tcBorders>
              <w:top w:val="single" w:sz="4" w:space="0" w:color="000000"/>
              <w:left w:val="single" w:sz="4" w:space="0" w:color="000000"/>
              <w:bottom w:val="single" w:sz="4" w:space="0" w:color="000000"/>
              <w:right w:val="single" w:sz="4" w:space="0" w:color="000000"/>
            </w:tcBorders>
            <w:vAlign w:val="center"/>
          </w:tcPr>
          <w:p w14:paraId="0F1A0470"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физических лиц основных работников на занятых должностях, человек</w:t>
            </w:r>
          </w:p>
        </w:tc>
        <w:tc>
          <w:tcPr>
            <w:tcW w:w="1183" w:type="pct"/>
            <w:gridSpan w:val="4"/>
            <w:tcBorders>
              <w:top w:val="single" w:sz="4" w:space="0" w:color="000000"/>
              <w:left w:val="single" w:sz="4" w:space="0" w:color="000000"/>
              <w:bottom w:val="single" w:sz="4" w:space="0" w:color="000000"/>
            </w:tcBorders>
            <w:vAlign w:val="center"/>
          </w:tcPr>
          <w:p w14:paraId="7428F674"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Укомплектованность по занятым должностям, процентов</w:t>
            </w:r>
          </w:p>
        </w:tc>
      </w:tr>
      <w:tr w:rsidR="00537B25" w:rsidRPr="000A056D" w14:paraId="51AD6DAE" w14:textId="77777777" w:rsidTr="00537B25">
        <w:trPr>
          <w:trHeight w:val="1104"/>
        </w:trPr>
        <w:tc>
          <w:tcPr>
            <w:tcW w:w="147" w:type="pct"/>
            <w:vMerge/>
            <w:tcBorders>
              <w:top w:val="single" w:sz="4" w:space="0" w:color="auto"/>
              <w:right w:val="single" w:sz="4" w:space="0" w:color="000000"/>
            </w:tcBorders>
            <w:vAlign w:val="center"/>
          </w:tcPr>
          <w:p w14:paraId="73B8DED0"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541" w:type="pct"/>
            <w:vMerge/>
            <w:tcBorders>
              <w:top w:val="single" w:sz="4" w:space="0" w:color="000000"/>
              <w:left w:val="single" w:sz="4" w:space="0" w:color="000000"/>
              <w:right w:val="single" w:sz="4" w:space="0" w:color="000000"/>
            </w:tcBorders>
            <w:vAlign w:val="center"/>
          </w:tcPr>
          <w:p w14:paraId="1648CD32"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444" w:type="pct"/>
            <w:vMerge/>
            <w:tcBorders>
              <w:top w:val="single" w:sz="4" w:space="0" w:color="000000"/>
              <w:left w:val="single" w:sz="4" w:space="0" w:color="000000"/>
              <w:right w:val="single" w:sz="4" w:space="0" w:color="000000"/>
            </w:tcBorders>
            <w:vAlign w:val="center"/>
          </w:tcPr>
          <w:p w14:paraId="01F4C5EB"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509" w:type="pct"/>
            <w:gridSpan w:val="2"/>
            <w:tcBorders>
              <w:bottom w:val="single" w:sz="4" w:space="0" w:color="000000"/>
              <w:right w:val="single" w:sz="4" w:space="0" w:color="000000"/>
            </w:tcBorders>
            <w:shd w:val="clear" w:color="auto" w:fill="auto"/>
            <w:vAlign w:val="center"/>
          </w:tcPr>
          <w:p w14:paraId="2659782D"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660" w:type="pct"/>
            <w:gridSpan w:val="2"/>
            <w:tcBorders>
              <w:bottom w:val="single" w:sz="4" w:space="0" w:color="000000"/>
              <w:right w:val="single" w:sz="4" w:space="0" w:color="000000"/>
            </w:tcBorders>
            <w:shd w:val="clear" w:color="auto" w:fill="auto"/>
            <w:vAlign w:val="center"/>
          </w:tcPr>
          <w:p w14:paraId="51642BD8"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в амбулаторных условиях</w:t>
            </w:r>
          </w:p>
        </w:tc>
        <w:tc>
          <w:tcPr>
            <w:tcW w:w="538" w:type="pct"/>
            <w:gridSpan w:val="2"/>
            <w:tcBorders>
              <w:bottom w:val="single" w:sz="4" w:space="0" w:color="000000"/>
              <w:right w:val="single" w:sz="4" w:space="0" w:color="000000"/>
            </w:tcBorders>
            <w:shd w:val="clear" w:color="auto" w:fill="auto"/>
            <w:vAlign w:val="center"/>
          </w:tcPr>
          <w:p w14:paraId="0AF2D19E"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оказывающих медицинскую помощь </w:t>
            </w:r>
            <w:r w:rsidRPr="000A056D">
              <w:rPr>
                <w:rFonts w:ascii="Times New Roman" w:eastAsia="Times New Roman" w:hAnsi="Times New Roman"/>
                <w:sz w:val="16"/>
                <w:szCs w:val="16"/>
              </w:rPr>
              <w:br/>
              <w:t>в стационарных условиях</w:t>
            </w:r>
          </w:p>
        </w:tc>
        <w:tc>
          <w:tcPr>
            <w:tcW w:w="196" w:type="pct"/>
            <w:vMerge w:val="restart"/>
            <w:tcBorders>
              <w:top w:val="single" w:sz="4" w:space="0" w:color="000000"/>
              <w:left w:val="single" w:sz="4" w:space="0" w:color="000000"/>
              <w:right w:val="single" w:sz="4" w:space="0" w:color="000000"/>
            </w:tcBorders>
            <w:vAlign w:val="center"/>
          </w:tcPr>
          <w:p w14:paraId="20604D34"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всего </w:t>
            </w:r>
          </w:p>
          <w:p w14:paraId="297E7D36"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391" w:type="pct"/>
            <w:vMerge w:val="restart"/>
            <w:tcBorders>
              <w:left w:val="single" w:sz="4" w:space="0" w:color="000000"/>
              <w:right w:val="single" w:sz="4" w:space="0" w:color="000000"/>
            </w:tcBorders>
            <w:vAlign w:val="center"/>
          </w:tcPr>
          <w:p w14:paraId="749658BB"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подразделе-</w:t>
            </w:r>
          </w:p>
          <w:p w14:paraId="46D6EF26"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ниях, оказывающих медицинскую помощь </w:t>
            </w:r>
            <w:r w:rsidRPr="000A056D">
              <w:rPr>
                <w:rFonts w:ascii="Times New Roman" w:eastAsia="Times New Roman" w:hAnsi="Times New Roman"/>
                <w:sz w:val="16"/>
                <w:szCs w:val="16"/>
              </w:rPr>
              <w:br/>
              <w:t xml:space="preserve">в амбулатор-ных условиях </w:t>
            </w:r>
          </w:p>
        </w:tc>
        <w:tc>
          <w:tcPr>
            <w:tcW w:w="392" w:type="pct"/>
            <w:vMerge w:val="restart"/>
            <w:tcBorders>
              <w:left w:val="single" w:sz="4" w:space="0" w:color="000000"/>
              <w:right w:val="single" w:sz="4" w:space="0" w:color="000000"/>
            </w:tcBorders>
            <w:vAlign w:val="center"/>
          </w:tcPr>
          <w:p w14:paraId="3EA17054"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 xml:space="preserve">в стационар-ных условиях </w:t>
            </w:r>
          </w:p>
        </w:tc>
        <w:tc>
          <w:tcPr>
            <w:tcW w:w="381" w:type="pct"/>
            <w:vMerge w:val="restart"/>
            <w:tcBorders>
              <w:top w:val="single" w:sz="4" w:space="0" w:color="000000"/>
              <w:left w:val="single" w:sz="4" w:space="0" w:color="000000"/>
              <w:right w:val="single" w:sz="4" w:space="0" w:color="000000"/>
            </w:tcBorders>
            <w:vAlign w:val="center"/>
          </w:tcPr>
          <w:p w14:paraId="525F1317"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p w14:paraId="246C4BA0"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403" w:type="pct"/>
            <w:vMerge w:val="restart"/>
            <w:tcBorders>
              <w:left w:val="single" w:sz="4" w:space="0" w:color="000000"/>
              <w:right w:val="single" w:sz="4" w:space="0" w:color="000000"/>
            </w:tcBorders>
            <w:vAlign w:val="center"/>
          </w:tcPr>
          <w:p w14:paraId="699DECAC"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 xml:space="preserve">в амбулатор-ных условиях </w:t>
            </w:r>
          </w:p>
        </w:tc>
        <w:tc>
          <w:tcPr>
            <w:tcW w:w="399" w:type="pct"/>
            <w:gridSpan w:val="2"/>
            <w:vMerge w:val="restart"/>
            <w:tcBorders>
              <w:left w:val="single" w:sz="4" w:space="0" w:color="000000"/>
            </w:tcBorders>
            <w:vAlign w:val="center"/>
          </w:tcPr>
          <w:p w14:paraId="6A8D817C"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в стационар-ных условиях</w:t>
            </w:r>
          </w:p>
        </w:tc>
      </w:tr>
      <w:tr w:rsidR="005A0073" w:rsidRPr="000A056D" w14:paraId="1239153D" w14:textId="77777777" w:rsidTr="00537B25">
        <w:trPr>
          <w:trHeight w:val="330"/>
        </w:trPr>
        <w:tc>
          <w:tcPr>
            <w:tcW w:w="147" w:type="pct"/>
            <w:vMerge/>
            <w:tcBorders>
              <w:top w:val="single" w:sz="4" w:space="0" w:color="auto"/>
              <w:right w:val="single" w:sz="4" w:space="0" w:color="000000"/>
            </w:tcBorders>
            <w:vAlign w:val="center"/>
          </w:tcPr>
          <w:p w14:paraId="05557AD1"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541" w:type="pct"/>
            <w:vMerge/>
            <w:tcBorders>
              <w:top w:val="single" w:sz="4" w:space="0" w:color="000000"/>
              <w:left w:val="single" w:sz="4" w:space="0" w:color="000000"/>
              <w:right w:val="single" w:sz="4" w:space="0" w:color="000000"/>
            </w:tcBorders>
            <w:vAlign w:val="center"/>
          </w:tcPr>
          <w:p w14:paraId="3B5545CB"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444" w:type="pct"/>
            <w:vMerge/>
            <w:tcBorders>
              <w:top w:val="single" w:sz="4" w:space="0" w:color="000000"/>
              <w:left w:val="single" w:sz="4" w:space="0" w:color="000000"/>
              <w:right w:val="single" w:sz="4" w:space="0" w:color="000000"/>
            </w:tcBorders>
            <w:vAlign w:val="center"/>
          </w:tcPr>
          <w:p w14:paraId="51635A7B"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255" w:type="pct"/>
            <w:tcBorders>
              <w:top w:val="single" w:sz="4" w:space="0" w:color="000000"/>
              <w:right w:val="single" w:sz="4" w:space="0" w:color="000000"/>
            </w:tcBorders>
            <w:shd w:val="clear" w:color="auto" w:fill="auto"/>
            <w:vAlign w:val="center"/>
          </w:tcPr>
          <w:p w14:paraId="6B930370"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штатных</w:t>
            </w:r>
          </w:p>
        </w:tc>
        <w:tc>
          <w:tcPr>
            <w:tcW w:w="254" w:type="pct"/>
            <w:tcBorders>
              <w:top w:val="single" w:sz="4" w:space="0" w:color="000000"/>
              <w:right w:val="single" w:sz="4" w:space="0" w:color="000000"/>
            </w:tcBorders>
            <w:shd w:val="clear" w:color="auto" w:fill="auto"/>
            <w:vAlign w:val="center"/>
          </w:tcPr>
          <w:p w14:paraId="01F7C8F7"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311" w:type="pct"/>
            <w:tcBorders>
              <w:top w:val="single" w:sz="4" w:space="0" w:color="000000"/>
              <w:right w:val="single" w:sz="4" w:space="0" w:color="000000"/>
            </w:tcBorders>
            <w:shd w:val="clear" w:color="auto" w:fill="auto"/>
            <w:vAlign w:val="center"/>
          </w:tcPr>
          <w:p w14:paraId="19E56727"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штатных</w:t>
            </w:r>
          </w:p>
        </w:tc>
        <w:tc>
          <w:tcPr>
            <w:tcW w:w="349" w:type="pct"/>
            <w:tcBorders>
              <w:top w:val="single" w:sz="4" w:space="0" w:color="000000"/>
              <w:right w:val="single" w:sz="4" w:space="0" w:color="000000"/>
            </w:tcBorders>
            <w:shd w:val="clear" w:color="auto" w:fill="auto"/>
            <w:vAlign w:val="center"/>
          </w:tcPr>
          <w:p w14:paraId="10B2F839"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294" w:type="pct"/>
            <w:tcBorders>
              <w:top w:val="single" w:sz="4" w:space="0" w:color="000000"/>
              <w:right w:val="single" w:sz="4" w:space="0" w:color="000000"/>
            </w:tcBorders>
            <w:shd w:val="clear" w:color="auto" w:fill="auto"/>
            <w:vAlign w:val="center"/>
          </w:tcPr>
          <w:p w14:paraId="3CE95DE7"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штатных </w:t>
            </w:r>
          </w:p>
        </w:tc>
        <w:tc>
          <w:tcPr>
            <w:tcW w:w="244" w:type="pct"/>
            <w:tcBorders>
              <w:top w:val="single" w:sz="4" w:space="0" w:color="000000"/>
              <w:right w:val="single" w:sz="4" w:space="0" w:color="000000"/>
            </w:tcBorders>
            <w:shd w:val="clear" w:color="auto" w:fill="auto"/>
            <w:vAlign w:val="center"/>
          </w:tcPr>
          <w:p w14:paraId="5FC42D6D" w14:textId="77777777" w:rsidR="005D7AAE" w:rsidRPr="000A056D" w:rsidRDefault="005D7AAE" w:rsidP="00D81F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196" w:type="pct"/>
            <w:vMerge/>
            <w:tcBorders>
              <w:top w:val="single" w:sz="4" w:space="0" w:color="000000"/>
              <w:left w:val="single" w:sz="4" w:space="0" w:color="000000"/>
              <w:right w:val="single" w:sz="4" w:space="0" w:color="000000"/>
            </w:tcBorders>
            <w:vAlign w:val="center"/>
          </w:tcPr>
          <w:p w14:paraId="040F8585"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391" w:type="pct"/>
            <w:vMerge/>
            <w:tcBorders>
              <w:top w:val="single" w:sz="4" w:space="0" w:color="000000"/>
              <w:left w:val="single" w:sz="4" w:space="0" w:color="000000"/>
              <w:right w:val="single" w:sz="4" w:space="0" w:color="000000"/>
            </w:tcBorders>
            <w:vAlign w:val="center"/>
          </w:tcPr>
          <w:p w14:paraId="6281E767"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392" w:type="pct"/>
            <w:vMerge/>
            <w:tcBorders>
              <w:top w:val="single" w:sz="4" w:space="0" w:color="000000"/>
              <w:left w:val="single" w:sz="4" w:space="0" w:color="000000"/>
              <w:right w:val="single" w:sz="4" w:space="0" w:color="000000"/>
            </w:tcBorders>
            <w:vAlign w:val="center"/>
          </w:tcPr>
          <w:p w14:paraId="2C973B14"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381" w:type="pct"/>
            <w:vMerge/>
            <w:tcBorders>
              <w:top w:val="single" w:sz="4" w:space="0" w:color="000000"/>
              <w:left w:val="single" w:sz="4" w:space="0" w:color="000000"/>
              <w:right w:val="single" w:sz="4" w:space="0" w:color="000000"/>
            </w:tcBorders>
            <w:vAlign w:val="center"/>
          </w:tcPr>
          <w:p w14:paraId="40C22DE1"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403" w:type="pct"/>
            <w:vMerge/>
            <w:tcBorders>
              <w:top w:val="single" w:sz="4" w:space="0" w:color="000000"/>
              <w:left w:val="single" w:sz="4" w:space="0" w:color="000000"/>
              <w:right w:val="single" w:sz="4" w:space="0" w:color="000000"/>
            </w:tcBorders>
            <w:vAlign w:val="center"/>
          </w:tcPr>
          <w:p w14:paraId="7466F2BE" w14:textId="77777777" w:rsidR="005D7AAE" w:rsidRPr="000A056D" w:rsidRDefault="005D7AAE" w:rsidP="00D81FD9">
            <w:pPr>
              <w:spacing w:line="240" w:lineRule="auto"/>
              <w:jc w:val="center"/>
              <w:rPr>
                <w:rFonts w:ascii="Times New Roman" w:eastAsia="Times New Roman" w:hAnsi="Times New Roman"/>
                <w:sz w:val="16"/>
                <w:szCs w:val="16"/>
              </w:rPr>
            </w:pPr>
          </w:p>
        </w:tc>
        <w:tc>
          <w:tcPr>
            <w:tcW w:w="399" w:type="pct"/>
            <w:gridSpan w:val="2"/>
            <w:vMerge/>
            <w:tcBorders>
              <w:top w:val="single" w:sz="4" w:space="0" w:color="000000"/>
              <w:left w:val="single" w:sz="4" w:space="0" w:color="000000"/>
            </w:tcBorders>
            <w:vAlign w:val="center"/>
          </w:tcPr>
          <w:p w14:paraId="2C7B5358" w14:textId="77777777" w:rsidR="005D7AAE" w:rsidRPr="000A056D" w:rsidRDefault="005D7AAE" w:rsidP="00D81FD9">
            <w:pPr>
              <w:spacing w:line="240" w:lineRule="auto"/>
              <w:jc w:val="center"/>
              <w:rPr>
                <w:rFonts w:ascii="Times New Roman" w:eastAsia="Times New Roman" w:hAnsi="Times New Roman"/>
                <w:sz w:val="16"/>
                <w:szCs w:val="16"/>
              </w:rPr>
            </w:pPr>
          </w:p>
        </w:tc>
      </w:tr>
    </w:tbl>
    <w:tbl>
      <w:tblPr>
        <w:tblW w:w="4953" w:type="pct"/>
        <w:tblInd w:w="115" w:type="dxa"/>
        <w:tblLayout w:type="fixed"/>
        <w:tblCellMar>
          <w:left w:w="57" w:type="dxa"/>
          <w:right w:w="57" w:type="dxa"/>
        </w:tblCellMar>
        <w:tblLook w:val="04A0" w:firstRow="1" w:lastRow="0" w:firstColumn="1" w:lastColumn="0" w:noHBand="0" w:noVBand="1"/>
      </w:tblPr>
      <w:tblGrid>
        <w:gridCol w:w="311"/>
        <w:gridCol w:w="1550"/>
        <w:gridCol w:w="1285"/>
        <w:gridCol w:w="707"/>
        <w:gridCol w:w="837"/>
        <w:gridCol w:w="901"/>
        <w:gridCol w:w="956"/>
        <w:gridCol w:w="852"/>
        <w:gridCol w:w="687"/>
        <w:gridCol w:w="589"/>
        <w:gridCol w:w="1074"/>
        <w:gridCol w:w="1192"/>
        <w:gridCol w:w="1135"/>
        <w:gridCol w:w="1135"/>
        <w:gridCol w:w="1224"/>
      </w:tblGrid>
      <w:tr w:rsidR="005A0073" w:rsidRPr="000A056D" w14:paraId="3EA14B14" w14:textId="77777777" w:rsidTr="00537B25">
        <w:trPr>
          <w:trHeight w:val="330"/>
          <w:tblHeader/>
        </w:trPr>
        <w:tc>
          <w:tcPr>
            <w:tcW w:w="108" w:type="pct"/>
            <w:tcBorders>
              <w:top w:val="single" w:sz="4" w:space="0" w:color="auto"/>
              <w:bottom w:val="single" w:sz="4" w:space="0" w:color="auto"/>
              <w:right w:val="single" w:sz="4" w:space="0" w:color="auto"/>
            </w:tcBorders>
            <w:vAlign w:val="center"/>
          </w:tcPr>
          <w:p w14:paraId="32F0767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537" w:type="pct"/>
            <w:tcBorders>
              <w:top w:val="single" w:sz="4" w:space="0" w:color="auto"/>
              <w:left w:val="single" w:sz="4" w:space="0" w:color="auto"/>
              <w:bottom w:val="single" w:sz="4" w:space="0" w:color="auto"/>
              <w:right w:val="single" w:sz="4" w:space="0" w:color="auto"/>
            </w:tcBorders>
            <w:vAlign w:val="center"/>
          </w:tcPr>
          <w:p w14:paraId="4DFD7AA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45" w:type="pct"/>
            <w:tcBorders>
              <w:top w:val="single" w:sz="4" w:space="0" w:color="auto"/>
              <w:left w:val="single" w:sz="4" w:space="0" w:color="auto"/>
              <w:bottom w:val="single" w:sz="4" w:space="0" w:color="auto"/>
              <w:right w:val="single" w:sz="4" w:space="0" w:color="auto"/>
            </w:tcBorders>
            <w:vAlign w:val="center"/>
          </w:tcPr>
          <w:p w14:paraId="10569D0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5D2D8E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64D7FB1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4CC7C39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26A87BB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89DC90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83522C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204" w:type="pct"/>
            <w:tcBorders>
              <w:top w:val="single" w:sz="4" w:space="0" w:color="auto"/>
              <w:left w:val="single" w:sz="4" w:space="0" w:color="auto"/>
              <w:bottom w:val="single" w:sz="4" w:space="0" w:color="auto"/>
              <w:right w:val="single" w:sz="4" w:space="0" w:color="auto"/>
            </w:tcBorders>
            <w:vAlign w:val="center"/>
          </w:tcPr>
          <w:p w14:paraId="3984DA7B"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372" w:type="pct"/>
            <w:tcBorders>
              <w:top w:val="single" w:sz="4" w:space="0" w:color="auto"/>
              <w:left w:val="single" w:sz="4" w:space="0" w:color="auto"/>
              <w:bottom w:val="single" w:sz="4" w:space="0" w:color="auto"/>
              <w:right w:val="single" w:sz="4" w:space="0" w:color="auto"/>
            </w:tcBorders>
            <w:vAlign w:val="center"/>
          </w:tcPr>
          <w:p w14:paraId="38BE698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11</w:t>
            </w:r>
          </w:p>
        </w:tc>
        <w:tc>
          <w:tcPr>
            <w:tcW w:w="413" w:type="pct"/>
            <w:tcBorders>
              <w:top w:val="single" w:sz="4" w:space="0" w:color="auto"/>
              <w:left w:val="single" w:sz="4" w:space="0" w:color="auto"/>
              <w:bottom w:val="single" w:sz="4" w:space="0" w:color="auto"/>
              <w:right w:val="single" w:sz="4" w:space="0" w:color="auto"/>
            </w:tcBorders>
            <w:vAlign w:val="center"/>
          </w:tcPr>
          <w:p w14:paraId="7BE2B5B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w:t>
            </w:r>
          </w:p>
        </w:tc>
        <w:tc>
          <w:tcPr>
            <w:tcW w:w="393" w:type="pct"/>
            <w:tcBorders>
              <w:top w:val="single" w:sz="4" w:space="0" w:color="auto"/>
              <w:left w:val="single" w:sz="4" w:space="0" w:color="auto"/>
              <w:bottom w:val="single" w:sz="4" w:space="0" w:color="auto"/>
              <w:right w:val="single" w:sz="4" w:space="0" w:color="auto"/>
            </w:tcBorders>
            <w:vAlign w:val="center"/>
          </w:tcPr>
          <w:p w14:paraId="4361C8E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w:t>
            </w:r>
          </w:p>
        </w:tc>
        <w:tc>
          <w:tcPr>
            <w:tcW w:w="393" w:type="pct"/>
            <w:tcBorders>
              <w:top w:val="single" w:sz="4" w:space="0" w:color="auto"/>
              <w:left w:val="single" w:sz="4" w:space="0" w:color="auto"/>
              <w:bottom w:val="single" w:sz="4" w:space="0" w:color="auto"/>
              <w:right w:val="single" w:sz="4" w:space="0" w:color="auto"/>
            </w:tcBorders>
            <w:vAlign w:val="center"/>
          </w:tcPr>
          <w:p w14:paraId="1965325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w:t>
            </w:r>
          </w:p>
        </w:tc>
        <w:tc>
          <w:tcPr>
            <w:tcW w:w="424" w:type="pct"/>
            <w:tcBorders>
              <w:top w:val="single" w:sz="4" w:space="0" w:color="auto"/>
              <w:left w:val="single" w:sz="4" w:space="0" w:color="auto"/>
              <w:bottom w:val="single" w:sz="4" w:space="0" w:color="auto"/>
            </w:tcBorders>
            <w:vAlign w:val="center"/>
          </w:tcPr>
          <w:p w14:paraId="5A49071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p>
        </w:tc>
      </w:tr>
      <w:tr w:rsidR="005A0073" w:rsidRPr="000A056D" w14:paraId="6A587C73" w14:textId="77777777" w:rsidTr="00537B25">
        <w:trPr>
          <w:trHeight w:val="172"/>
          <w:tblHeader/>
        </w:trPr>
        <w:tc>
          <w:tcPr>
            <w:tcW w:w="108" w:type="pct"/>
            <w:tcBorders>
              <w:top w:val="single" w:sz="4" w:space="0" w:color="auto"/>
            </w:tcBorders>
            <w:vAlign w:val="center"/>
          </w:tcPr>
          <w:p w14:paraId="4CCA1CAD"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537" w:type="pct"/>
            <w:tcBorders>
              <w:top w:val="single" w:sz="4" w:space="0" w:color="auto"/>
              <w:left w:val="nil"/>
            </w:tcBorders>
            <w:vAlign w:val="center"/>
          </w:tcPr>
          <w:p w14:paraId="00BAED99"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45" w:type="pct"/>
            <w:tcBorders>
              <w:top w:val="single" w:sz="4" w:space="0" w:color="auto"/>
              <w:left w:val="nil"/>
            </w:tcBorders>
            <w:vAlign w:val="center"/>
          </w:tcPr>
          <w:p w14:paraId="1E39A468"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45" w:type="pct"/>
            <w:tcBorders>
              <w:top w:val="single" w:sz="4" w:space="0" w:color="auto"/>
              <w:left w:val="nil"/>
            </w:tcBorders>
            <w:shd w:val="clear" w:color="auto" w:fill="auto"/>
            <w:vAlign w:val="center"/>
          </w:tcPr>
          <w:p w14:paraId="2464E880"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90" w:type="pct"/>
            <w:tcBorders>
              <w:top w:val="single" w:sz="4" w:space="0" w:color="auto"/>
              <w:left w:val="nil"/>
            </w:tcBorders>
            <w:shd w:val="clear" w:color="auto" w:fill="auto"/>
            <w:vAlign w:val="center"/>
          </w:tcPr>
          <w:p w14:paraId="4E3836C0"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12" w:type="pct"/>
            <w:tcBorders>
              <w:top w:val="single" w:sz="4" w:space="0" w:color="auto"/>
              <w:left w:val="nil"/>
            </w:tcBorders>
            <w:shd w:val="clear" w:color="auto" w:fill="auto"/>
            <w:vAlign w:val="center"/>
          </w:tcPr>
          <w:p w14:paraId="5D994771"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31" w:type="pct"/>
            <w:tcBorders>
              <w:top w:val="single" w:sz="4" w:space="0" w:color="auto"/>
              <w:left w:val="nil"/>
            </w:tcBorders>
            <w:shd w:val="clear" w:color="auto" w:fill="auto"/>
            <w:vAlign w:val="center"/>
          </w:tcPr>
          <w:p w14:paraId="5C569A8F"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95" w:type="pct"/>
            <w:tcBorders>
              <w:top w:val="single" w:sz="4" w:space="0" w:color="auto"/>
              <w:left w:val="nil"/>
            </w:tcBorders>
            <w:shd w:val="clear" w:color="auto" w:fill="auto"/>
            <w:vAlign w:val="center"/>
          </w:tcPr>
          <w:p w14:paraId="017437FE"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38" w:type="pct"/>
            <w:tcBorders>
              <w:top w:val="single" w:sz="4" w:space="0" w:color="auto"/>
              <w:left w:val="nil"/>
            </w:tcBorders>
            <w:shd w:val="clear" w:color="auto" w:fill="auto"/>
            <w:vAlign w:val="center"/>
          </w:tcPr>
          <w:p w14:paraId="6294CF28"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04" w:type="pct"/>
            <w:tcBorders>
              <w:top w:val="single" w:sz="4" w:space="0" w:color="auto"/>
              <w:left w:val="nil"/>
            </w:tcBorders>
            <w:vAlign w:val="center"/>
          </w:tcPr>
          <w:p w14:paraId="01DC211B"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72" w:type="pct"/>
            <w:tcBorders>
              <w:top w:val="single" w:sz="4" w:space="0" w:color="auto"/>
              <w:left w:val="nil"/>
              <w:right w:val="single" w:sz="4" w:space="0" w:color="auto"/>
            </w:tcBorders>
            <w:vAlign w:val="center"/>
          </w:tcPr>
          <w:p w14:paraId="74EEB324"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13" w:type="pct"/>
            <w:tcBorders>
              <w:top w:val="single" w:sz="4" w:space="0" w:color="auto"/>
              <w:left w:val="single" w:sz="4" w:space="0" w:color="auto"/>
            </w:tcBorders>
            <w:vAlign w:val="center"/>
          </w:tcPr>
          <w:p w14:paraId="045B5DFA"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93" w:type="pct"/>
            <w:tcBorders>
              <w:top w:val="single" w:sz="4" w:space="0" w:color="auto"/>
              <w:left w:val="nil"/>
              <w:right w:val="single" w:sz="4" w:space="0" w:color="auto"/>
            </w:tcBorders>
            <w:vAlign w:val="center"/>
          </w:tcPr>
          <w:p w14:paraId="4030E79C"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93" w:type="pct"/>
            <w:tcBorders>
              <w:top w:val="single" w:sz="4" w:space="0" w:color="auto"/>
              <w:left w:val="single" w:sz="4" w:space="0" w:color="auto"/>
            </w:tcBorders>
            <w:vAlign w:val="center"/>
          </w:tcPr>
          <w:p w14:paraId="2F321075"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24" w:type="pct"/>
            <w:tcBorders>
              <w:top w:val="single" w:sz="4" w:space="0" w:color="auto"/>
              <w:left w:val="nil"/>
            </w:tcBorders>
            <w:vAlign w:val="center"/>
          </w:tcPr>
          <w:p w14:paraId="2EAE289B"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5FC6C109" w14:textId="77777777" w:rsidTr="00537B25">
        <w:trPr>
          <w:trHeight w:val="1453"/>
        </w:trPr>
        <w:tc>
          <w:tcPr>
            <w:tcW w:w="108" w:type="pct"/>
            <w:shd w:val="clear" w:color="auto" w:fill="auto"/>
          </w:tcPr>
          <w:p w14:paraId="5FAB462E"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1A0844" w:rsidRPr="000A056D">
              <w:rPr>
                <w:rFonts w:ascii="Times New Roman" w:eastAsia="Times New Roman" w:hAnsi="Times New Roman"/>
                <w:sz w:val="16"/>
                <w:szCs w:val="16"/>
              </w:rPr>
              <w:t>.</w:t>
            </w:r>
          </w:p>
        </w:tc>
        <w:tc>
          <w:tcPr>
            <w:tcW w:w="537" w:type="pct"/>
            <w:shd w:val="clear" w:color="auto" w:fill="auto"/>
          </w:tcPr>
          <w:p w14:paraId="48B03CF6"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«Волжская центральная городская больница»</w:t>
            </w:r>
          </w:p>
          <w:p w14:paraId="2C1F7293" w14:textId="77777777" w:rsidR="0093310C" w:rsidRPr="000A056D" w:rsidRDefault="0093310C" w:rsidP="0093310C">
            <w:pPr>
              <w:spacing w:line="240" w:lineRule="auto"/>
              <w:jc w:val="both"/>
              <w:rPr>
                <w:rFonts w:ascii="Times New Roman" w:eastAsia="Times New Roman" w:hAnsi="Times New Roman"/>
                <w:sz w:val="16"/>
                <w:szCs w:val="16"/>
              </w:rPr>
            </w:pPr>
          </w:p>
        </w:tc>
        <w:tc>
          <w:tcPr>
            <w:tcW w:w="445" w:type="pct"/>
            <w:shd w:val="clear" w:color="auto" w:fill="auto"/>
          </w:tcPr>
          <w:p w14:paraId="4D7B36A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0AEBDEC3"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0" w:type="pct"/>
            <w:shd w:val="clear" w:color="auto" w:fill="auto"/>
          </w:tcPr>
          <w:p w14:paraId="15CDA6A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312" w:type="pct"/>
            <w:shd w:val="clear" w:color="auto" w:fill="auto"/>
          </w:tcPr>
          <w:p w14:paraId="0D7DFC0E"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31" w:type="pct"/>
            <w:shd w:val="clear" w:color="auto" w:fill="auto"/>
          </w:tcPr>
          <w:p w14:paraId="353B53D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5" w:type="pct"/>
            <w:shd w:val="clear" w:color="auto" w:fill="auto"/>
          </w:tcPr>
          <w:p w14:paraId="400C462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31EB56D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2C6EB9A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2ED48C0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2B0C3B3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0F486495"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50,00</w:t>
            </w:r>
          </w:p>
        </w:tc>
        <w:tc>
          <w:tcPr>
            <w:tcW w:w="393" w:type="pct"/>
            <w:shd w:val="clear" w:color="auto" w:fill="auto"/>
          </w:tcPr>
          <w:p w14:paraId="67475310"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50,00</w:t>
            </w:r>
          </w:p>
        </w:tc>
        <w:tc>
          <w:tcPr>
            <w:tcW w:w="424" w:type="pct"/>
            <w:shd w:val="clear" w:color="auto" w:fill="auto"/>
          </w:tcPr>
          <w:p w14:paraId="364A69B9"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4FD1CC64" w14:textId="77777777" w:rsidTr="00537B25">
        <w:trPr>
          <w:trHeight w:val="1531"/>
        </w:trPr>
        <w:tc>
          <w:tcPr>
            <w:tcW w:w="108" w:type="pct"/>
            <w:shd w:val="clear" w:color="auto" w:fill="auto"/>
          </w:tcPr>
          <w:p w14:paraId="66E8668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1A0844" w:rsidRPr="000A056D">
              <w:rPr>
                <w:rFonts w:ascii="Times New Roman" w:eastAsia="Times New Roman" w:hAnsi="Times New Roman"/>
                <w:sz w:val="16"/>
                <w:szCs w:val="16"/>
              </w:rPr>
              <w:t>.</w:t>
            </w:r>
          </w:p>
        </w:tc>
        <w:tc>
          <w:tcPr>
            <w:tcW w:w="537" w:type="pct"/>
            <w:shd w:val="clear" w:color="auto" w:fill="auto"/>
          </w:tcPr>
          <w:p w14:paraId="7CB18D2C"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w:t>
            </w:r>
            <w:r w:rsidRPr="000A056D">
              <w:rPr>
                <w:rFonts w:ascii="Times New Roman" w:eastAsia="Times New Roman" w:hAnsi="Times New Roman"/>
                <w:sz w:val="16"/>
                <w:szCs w:val="16"/>
              </w:rPr>
              <w:br/>
              <w:t xml:space="preserve"> Марий Эл «Козьмодемьянская межрайонная больница</w:t>
            </w:r>
          </w:p>
        </w:tc>
        <w:tc>
          <w:tcPr>
            <w:tcW w:w="445" w:type="pct"/>
            <w:shd w:val="clear" w:color="auto" w:fill="auto"/>
          </w:tcPr>
          <w:p w14:paraId="4281CC2B"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088258C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0B9484E4"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12" w:type="pct"/>
            <w:shd w:val="clear" w:color="auto" w:fill="auto"/>
          </w:tcPr>
          <w:p w14:paraId="5BBAD3F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2962092A"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31065BB6"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5BF92B9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0109E48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738FAF2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6A3F754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1F8267BB"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93" w:type="pct"/>
            <w:shd w:val="clear" w:color="auto" w:fill="auto"/>
          </w:tcPr>
          <w:p w14:paraId="68D222FC"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60950446"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5C6CB96C" w14:textId="77777777" w:rsidTr="00537B25">
        <w:trPr>
          <w:trHeight w:val="1541"/>
        </w:trPr>
        <w:tc>
          <w:tcPr>
            <w:tcW w:w="108" w:type="pct"/>
            <w:shd w:val="clear" w:color="auto" w:fill="auto"/>
          </w:tcPr>
          <w:p w14:paraId="3E9B05C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r w:rsidR="001A0844" w:rsidRPr="000A056D">
              <w:rPr>
                <w:rFonts w:ascii="Times New Roman" w:eastAsia="Times New Roman" w:hAnsi="Times New Roman"/>
                <w:sz w:val="16"/>
                <w:szCs w:val="16"/>
              </w:rPr>
              <w:t>.</w:t>
            </w:r>
          </w:p>
        </w:tc>
        <w:tc>
          <w:tcPr>
            <w:tcW w:w="537" w:type="pct"/>
            <w:shd w:val="clear" w:color="auto" w:fill="auto"/>
          </w:tcPr>
          <w:p w14:paraId="5C3A4B68"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«Звениговская центральная районная больница»</w:t>
            </w:r>
          </w:p>
        </w:tc>
        <w:tc>
          <w:tcPr>
            <w:tcW w:w="445" w:type="pct"/>
            <w:shd w:val="clear" w:color="auto" w:fill="auto"/>
          </w:tcPr>
          <w:p w14:paraId="436BCEF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19F0A391"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3FBFBB7B"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12" w:type="pct"/>
            <w:shd w:val="clear" w:color="auto" w:fill="auto"/>
          </w:tcPr>
          <w:p w14:paraId="3988344D"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394B46EA"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5" w:type="pct"/>
            <w:shd w:val="clear" w:color="auto" w:fill="auto"/>
          </w:tcPr>
          <w:p w14:paraId="17EC49C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5ED7887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0D9C603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4324871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6B5F0DB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389D09B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393" w:type="pct"/>
            <w:shd w:val="clear" w:color="auto" w:fill="auto"/>
          </w:tcPr>
          <w:p w14:paraId="7B8A2676"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DF28888"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02B4180D" w14:textId="77777777" w:rsidTr="00537B25">
        <w:trPr>
          <w:trHeight w:val="360"/>
        </w:trPr>
        <w:tc>
          <w:tcPr>
            <w:tcW w:w="108" w:type="pct"/>
            <w:shd w:val="clear" w:color="auto" w:fill="auto"/>
          </w:tcPr>
          <w:p w14:paraId="5212535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r w:rsidR="001A0844" w:rsidRPr="000A056D">
              <w:rPr>
                <w:rFonts w:ascii="Times New Roman" w:eastAsia="Times New Roman" w:hAnsi="Times New Roman"/>
                <w:sz w:val="16"/>
                <w:szCs w:val="16"/>
              </w:rPr>
              <w:t>.</w:t>
            </w:r>
          </w:p>
        </w:tc>
        <w:tc>
          <w:tcPr>
            <w:tcW w:w="537" w:type="pct"/>
            <w:shd w:val="clear" w:color="auto" w:fill="auto"/>
          </w:tcPr>
          <w:p w14:paraId="24148BD9"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r>
            <w:r w:rsidRPr="000A056D">
              <w:rPr>
                <w:rFonts w:ascii="Times New Roman" w:eastAsia="Times New Roman" w:hAnsi="Times New Roman"/>
                <w:sz w:val="16"/>
                <w:szCs w:val="16"/>
              </w:rPr>
              <w:lastRenderedPageBreak/>
              <w:t>Марий Эл «Килемарская районная больница»</w:t>
            </w:r>
          </w:p>
          <w:p w14:paraId="4345C9BE" w14:textId="77777777" w:rsidR="0093310C" w:rsidRPr="000A056D" w:rsidRDefault="0093310C" w:rsidP="0093310C">
            <w:pPr>
              <w:spacing w:line="240" w:lineRule="auto"/>
              <w:jc w:val="both"/>
              <w:rPr>
                <w:rFonts w:ascii="Times New Roman" w:eastAsia="Times New Roman" w:hAnsi="Times New Roman"/>
                <w:sz w:val="16"/>
                <w:szCs w:val="16"/>
              </w:rPr>
            </w:pPr>
          </w:p>
        </w:tc>
        <w:tc>
          <w:tcPr>
            <w:tcW w:w="445" w:type="pct"/>
            <w:shd w:val="clear" w:color="auto" w:fill="auto"/>
          </w:tcPr>
          <w:p w14:paraId="6759438E"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врач по паллиати-ной медицинской помощи</w:t>
            </w:r>
          </w:p>
        </w:tc>
        <w:tc>
          <w:tcPr>
            <w:tcW w:w="245" w:type="pct"/>
            <w:shd w:val="clear" w:color="auto" w:fill="auto"/>
          </w:tcPr>
          <w:p w14:paraId="66818E0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0" w:type="pct"/>
            <w:shd w:val="clear" w:color="auto" w:fill="auto"/>
          </w:tcPr>
          <w:p w14:paraId="13319A0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12" w:type="pct"/>
            <w:shd w:val="clear" w:color="auto" w:fill="auto"/>
          </w:tcPr>
          <w:p w14:paraId="70EEB3F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107AF82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588DC4F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51C9C2F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4449876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53DB3B3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1C7AFEC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358BE2D1"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93" w:type="pct"/>
            <w:shd w:val="clear" w:color="auto" w:fill="auto"/>
          </w:tcPr>
          <w:p w14:paraId="52894850"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24" w:type="pct"/>
            <w:shd w:val="clear" w:color="auto" w:fill="auto"/>
          </w:tcPr>
          <w:p w14:paraId="77A7FD7A"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07C3AB56" w14:textId="77777777" w:rsidTr="00537B25">
        <w:trPr>
          <w:trHeight w:val="1531"/>
        </w:trPr>
        <w:tc>
          <w:tcPr>
            <w:tcW w:w="108" w:type="pct"/>
            <w:shd w:val="clear" w:color="auto" w:fill="auto"/>
          </w:tcPr>
          <w:p w14:paraId="520B5F6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r w:rsidR="001A0844" w:rsidRPr="000A056D">
              <w:rPr>
                <w:rFonts w:ascii="Times New Roman" w:eastAsia="Times New Roman" w:hAnsi="Times New Roman"/>
                <w:sz w:val="16"/>
                <w:szCs w:val="16"/>
              </w:rPr>
              <w:t>.</w:t>
            </w:r>
          </w:p>
        </w:tc>
        <w:tc>
          <w:tcPr>
            <w:tcW w:w="537" w:type="pct"/>
            <w:shd w:val="clear" w:color="auto" w:fill="auto"/>
          </w:tcPr>
          <w:p w14:paraId="19579A23"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«Куженерская центральная районная больница»</w:t>
            </w:r>
          </w:p>
          <w:p w14:paraId="50C0DF2B" w14:textId="77777777" w:rsidR="0093310C" w:rsidRPr="000A056D" w:rsidRDefault="0093310C" w:rsidP="0093310C">
            <w:pPr>
              <w:spacing w:line="240" w:lineRule="auto"/>
              <w:jc w:val="both"/>
              <w:rPr>
                <w:rFonts w:ascii="Times New Roman" w:eastAsia="Times New Roman" w:hAnsi="Times New Roman"/>
                <w:sz w:val="16"/>
                <w:szCs w:val="16"/>
              </w:rPr>
            </w:pPr>
          </w:p>
        </w:tc>
        <w:tc>
          <w:tcPr>
            <w:tcW w:w="445" w:type="pct"/>
            <w:shd w:val="clear" w:color="auto" w:fill="auto"/>
          </w:tcPr>
          <w:p w14:paraId="123E662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7EE12DAB"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90" w:type="pct"/>
            <w:shd w:val="clear" w:color="auto" w:fill="auto"/>
          </w:tcPr>
          <w:p w14:paraId="1FA1FAF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12" w:type="pct"/>
            <w:shd w:val="clear" w:color="auto" w:fill="auto"/>
          </w:tcPr>
          <w:p w14:paraId="2425F40E"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5F108F8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195E409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38" w:type="pct"/>
            <w:shd w:val="clear" w:color="auto" w:fill="auto"/>
          </w:tcPr>
          <w:p w14:paraId="4FE012C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04" w:type="pct"/>
            <w:shd w:val="clear" w:color="auto" w:fill="auto"/>
          </w:tcPr>
          <w:p w14:paraId="623D522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72" w:type="pct"/>
            <w:shd w:val="clear" w:color="auto" w:fill="auto"/>
          </w:tcPr>
          <w:p w14:paraId="658597A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5117DAA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3" w:type="pct"/>
            <w:shd w:val="clear" w:color="auto" w:fill="auto"/>
          </w:tcPr>
          <w:p w14:paraId="1B2D061A"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c>
          <w:tcPr>
            <w:tcW w:w="393" w:type="pct"/>
            <w:shd w:val="clear" w:color="auto" w:fill="auto"/>
          </w:tcPr>
          <w:p w14:paraId="294FD276"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7649C97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r>
      <w:tr w:rsidR="005A0073" w:rsidRPr="000A056D" w14:paraId="44136258" w14:textId="77777777" w:rsidTr="00537B25">
        <w:trPr>
          <w:trHeight w:val="1977"/>
        </w:trPr>
        <w:tc>
          <w:tcPr>
            <w:tcW w:w="108" w:type="pct"/>
            <w:shd w:val="clear" w:color="auto" w:fill="auto"/>
          </w:tcPr>
          <w:p w14:paraId="7890BD8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r w:rsidR="001A0844" w:rsidRPr="000A056D">
              <w:rPr>
                <w:rFonts w:ascii="Times New Roman" w:eastAsia="Times New Roman" w:hAnsi="Times New Roman"/>
                <w:sz w:val="16"/>
                <w:szCs w:val="16"/>
              </w:rPr>
              <w:t>.</w:t>
            </w:r>
          </w:p>
        </w:tc>
        <w:tc>
          <w:tcPr>
            <w:tcW w:w="537" w:type="pct"/>
            <w:shd w:val="clear" w:color="auto" w:fill="auto"/>
          </w:tcPr>
          <w:p w14:paraId="63C31810"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 xml:space="preserve">Марий Эл </w:t>
            </w:r>
            <w:r w:rsidRPr="000A056D">
              <w:rPr>
                <w:rFonts w:ascii="Times New Roman" w:eastAsia="Times New Roman" w:hAnsi="Times New Roman"/>
                <w:sz w:val="16"/>
                <w:szCs w:val="16"/>
              </w:rPr>
              <w:br/>
              <w:t xml:space="preserve">«Мари-Турекская центральная районная больница </w:t>
            </w:r>
            <w:r w:rsidRPr="000A056D">
              <w:rPr>
                <w:rFonts w:ascii="Times New Roman" w:eastAsia="Times New Roman" w:hAnsi="Times New Roman"/>
                <w:sz w:val="15"/>
                <w:szCs w:val="15"/>
              </w:rPr>
              <w:t>имени В.В.Свинина»</w:t>
            </w:r>
          </w:p>
        </w:tc>
        <w:tc>
          <w:tcPr>
            <w:tcW w:w="445" w:type="pct"/>
            <w:shd w:val="clear" w:color="auto" w:fill="auto"/>
          </w:tcPr>
          <w:p w14:paraId="4E7F171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7CA6DD0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287A041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12" w:type="pct"/>
            <w:shd w:val="clear" w:color="auto" w:fill="auto"/>
          </w:tcPr>
          <w:p w14:paraId="6BFB1F1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1BE4E5E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37540D3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2E8B78A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379F922E"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7FB7B27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4545A10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1B4016E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93" w:type="pct"/>
            <w:shd w:val="clear" w:color="auto" w:fill="auto"/>
          </w:tcPr>
          <w:p w14:paraId="04BBC26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321E00D9"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77E8216D" w14:textId="77777777" w:rsidTr="00537B25">
        <w:trPr>
          <w:trHeight w:val="502"/>
        </w:trPr>
        <w:tc>
          <w:tcPr>
            <w:tcW w:w="108" w:type="pct"/>
            <w:shd w:val="clear" w:color="auto" w:fill="auto"/>
          </w:tcPr>
          <w:p w14:paraId="36B097D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r w:rsidR="001A0844" w:rsidRPr="000A056D">
              <w:rPr>
                <w:rFonts w:ascii="Times New Roman" w:eastAsia="Times New Roman" w:hAnsi="Times New Roman"/>
                <w:sz w:val="16"/>
                <w:szCs w:val="16"/>
              </w:rPr>
              <w:t>.</w:t>
            </w:r>
          </w:p>
        </w:tc>
        <w:tc>
          <w:tcPr>
            <w:tcW w:w="537" w:type="pct"/>
            <w:shd w:val="clear" w:color="auto" w:fill="auto"/>
          </w:tcPr>
          <w:p w14:paraId="05E3CEE6" w14:textId="2CCC7A4D" w:rsidR="0093310C" w:rsidRPr="000A056D" w:rsidRDefault="005D7AAE" w:rsidP="005A0073">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w:t>
            </w:r>
            <w:r w:rsidRPr="000A056D">
              <w:rPr>
                <w:rFonts w:ascii="Times New Roman" w:eastAsia="Times New Roman" w:hAnsi="Times New Roman"/>
                <w:sz w:val="16"/>
                <w:szCs w:val="16"/>
              </w:rPr>
              <w:br/>
              <w:t xml:space="preserve"> Марий Эл «Медведевская центральная районная больница»</w:t>
            </w:r>
          </w:p>
        </w:tc>
        <w:tc>
          <w:tcPr>
            <w:tcW w:w="445" w:type="pct"/>
            <w:shd w:val="clear" w:color="auto" w:fill="auto"/>
          </w:tcPr>
          <w:p w14:paraId="0F85063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7D4BB8A7"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0" w:type="pct"/>
            <w:shd w:val="clear" w:color="auto" w:fill="auto"/>
          </w:tcPr>
          <w:p w14:paraId="5CF7CE9C"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12" w:type="pct"/>
            <w:shd w:val="clear" w:color="auto" w:fill="auto"/>
          </w:tcPr>
          <w:p w14:paraId="29BE1EE6"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7DB42A6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03CCA5BE"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38" w:type="pct"/>
            <w:shd w:val="clear" w:color="auto" w:fill="auto"/>
          </w:tcPr>
          <w:p w14:paraId="5CFF0D2A"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04" w:type="pct"/>
            <w:shd w:val="clear" w:color="auto" w:fill="auto"/>
          </w:tcPr>
          <w:p w14:paraId="3FA8E55D"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4D740A3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77B882E5"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7C827DC1"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25,00</w:t>
            </w:r>
          </w:p>
        </w:tc>
        <w:tc>
          <w:tcPr>
            <w:tcW w:w="393" w:type="pct"/>
            <w:shd w:val="clear" w:color="auto" w:fill="auto"/>
          </w:tcPr>
          <w:p w14:paraId="351F4AF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0C8C2806"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33,33</w:t>
            </w:r>
          </w:p>
        </w:tc>
      </w:tr>
      <w:tr w:rsidR="005A0073" w:rsidRPr="000A056D" w14:paraId="33A834B6" w14:textId="77777777" w:rsidTr="00537B25">
        <w:trPr>
          <w:trHeight w:val="1488"/>
        </w:trPr>
        <w:tc>
          <w:tcPr>
            <w:tcW w:w="108" w:type="pct"/>
            <w:shd w:val="clear" w:color="auto" w:fill="auto"/>
          </w:tcPr>
          <w:p w14:paraId="1F575C1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r w:rsidR="001A0844" w:rsidRPr="000A056D">
              <w:rPr>
                <w:rFonts w:ascii="Times New Roman" w:eastAsia="Times New Roman" w:hAnsi="Times New Roman"/>
                <w:sz w:val="16"/>
                <w:szCs w:val="16"/>
              </w:rPr>
              <w:t>.</w:t>
            </w:r>
          </w:p>
        </w:tc>
        <w:tc>
          <w:tcPr>
            <w:tcW w:w="537" w:type="pct"/>
            <w:shd w:val="clear" w:color="auto" w:fill="auto"/>
          </w:tcPr>
          <w:p w14:paraId="7574C42E"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«Моркинская центральная районная больница»</w:t>
            </w:r>
          </w:p>
        </w:tc>
        <w:tc>
          <w:tcPr>
            <w:tcW w:w="445" w:type="pct"/>
            <w:shd w:val="clear" w:color="auto" w:fill="auto"/>
          </w:tcPr>
          <w:p w14:paraId="1B97132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0DC644C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0A49C4C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12" w:type="pct"/>
            <w:shd w:val="clear" w:color="auto" w:fill="auto"/>
          </w:tcPr>
          <w:p w14:paraId="4B0E3C5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7C2DA4B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5" w:type="pct"/>
            <w:shd w:val="clear" w:color="auto" w:fill="auto"/>
          </w:tcPr>
          <w:p w14:paraId="7E156C9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16F3511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0F7ACBC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74E864C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126E740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32659BF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393" w:type="pct"/>
            <w:shd w:val="clear" w:color="auto" w:fill="auto"/>
          </w:tcPr>
          <w:p w14:paraId="7F1C21E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754D5AFB"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5B60D107" w14:textId="77777777" w:rsidTr="00537B25">
        <w:trPr>
          <w:trHeight w:val="1683"/>
        </w:trPr>
        <w:tc>
          <w:tcPr>
            <w:tcW w:w="108" w:type="pct"/>
            <w:shd w:val="clear" w:color="auto" w:fill="auto"/>
          </w:tcPr>
          <w:p w14:paraId="56FB08C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9</w:t>
            </w:r>
            <w:r w:rsidR="001A0844" w:rsidRPr="000A056D">
              <w:rPr>
                <w:rFonts w:ascii="Times New Roman" w:eastAsia="Times New Roman" w:hAnsi="Times New Roman"/>
                <w:sz w:val="16"/>
                <w:szCs w:val="16"/>
              </w:rPr>
              <w:t>.</w:t>
            </w:r>
          </w:p>
        </w:tc>
        <w:tc>
          <w:tcPr>
            <w:tcW w:w="537" w:type="pct"/>
            <w:shd w:val="clear" w:color="auto" w:fill="auto"/>
          </w:tcPr>
          <w:p w14:paraId="778B9765"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«Новоторъяльская центральная районная больница»</w:t>
            </w:r>
          </w:p>
        </w:tc>
        <w:tc>
          <w:tcPr>
            <w:tcW w:w="445" w:type="pct"/>
            <w:shd w:val="clear" w:color="auto" w:fill="auto"/>
          </w:tcPr>
          <w:p w14:paraId="413C023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362EC47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0" w:type="pct"/>
            <w:shd w:val="clear" w:color="auto" w:fill="auto"/>
          </w:tcPr>
          <w:p w14:paraId="3B32D43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12" w:type="pct"/>
            <w:shd w:val="clear" w:color="auto" w:fill="auto"/>
          </w:tcPr>
          <w:p w14:paraId="2803AEB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31" w:type="pct"/>
            <w:shd w:val="clear" w:color="auto" w:fill="auto"/>
          </w:tcPr>
          <w:p w14:paraId="3052D54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74CC2DF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580BAF7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535799E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62B766A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30E97ED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08B4C399"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93" w:type="pct"/>
            <w:shd w:val="clear" w:color="auto" w:fill="auto"/>
          </w:tcPr>
          <w:p w14:paraId="19C079D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080FA605"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5057EBA8" w14:textId="77777777" w:rsidTr="00537B25">
        <w:trPr>
          <w:trHeight w:val="1422"/>
        </w:trPr>
        <w:tc>
          <w:tcPr>
            <w:tcW w:w="108" w:type="pct"/>
            <w:shd w:val="clear" w:color="auto" w:fill="auto"/>
          </w:tcPr>
          <w:p w14:paraId="2C3FD0C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1A0844" w:rsidRPr="000A056D">
              <w:rPr>
                <w:rFonts w:ascii="Times New Roman" w:eastAsia="Times New Roman" w:hAnsi="Times New Roman"/>
                <w:sz w:val="16"/>
                <w:szCs w:val="16"/>
              </w:rPr>
              <w:t>.</w:t>
            </w:r>
          </w:p>
        </w:tc>
        <w:tc>
          <w:tcPr>
            <w:tcW w:w="537" w:type="pct"/>
            <w:shd w:val="clear" w:color="auto" w:fill="auto"/>
          </w:tcPr>
          <w:p w14:paraId="27388CCD"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«Оршанская центральная районная больница»</w:t>
            </w:r>
          </w:p>
          <w:p w14:paraId="3F7E64A5" w14:textId="77777777" w:rsidR="0093310C" w:rsidRPr="000A056D" w:rsidRDefault="0093310C" w:rsidP="0093310C">
            <w:pPr>
              <w:spacing w:line="240" w:lineRule="auto"/>
              <w:jc w:val="both"/>
              <w:rPr>
                <w:rFonts w:ascii="Times New Roman" w:eastAsia="Times New Roman" w:hAnsi="Times New Roman"/>
                <w:sz w:val="16"/>
                <w:szCs w:val="16"/>
              </w:rPr>
            </w:pPr>
          </w:p>
        </w:tc>
        <w:tc>
          <w:tcPr>
            <w:tcW w:w="445" w:type="pct"/>
            <w:shd w:val="clear" w:color="auto" w:fill="auto"/>
          </w:tcPr>
          <w:p w14:paraId="6EE7F56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53BEDDC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5C4F790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12" w:type="pct"/>
            <w:shd w:val="clear" w:color="auto" w:fill="auto"/>
          </w:tcPr>
          <w:p w14:paraId="6FE2076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4D431E2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22E7FA36"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3876A6C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3AE842B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7B53F89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5F75773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386BBDF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93" w:type="pct"/>
            <w:shd w:val="clear" w:color="auto" w:fill="auto"/>
          </w:tcPr>
          <w:p w14:paraId="18639B0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403F1D68"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26FFB4B9" w14:textId="77777777" w:rsidTr="00537B25">
        <w:trPr>
          <w:trHeight w:val="1499"/>
        </w:trPr>
        <w:tc>
          <w:tcPr>
            <w:tcW w:w="108" w:type="pct"/>
            <w:shd w:val="clear" w:color="auto" w:fill="auto"/>
          </w:tcPr>
          <w:p w14:paraId="57F873CE"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11</w:t>
            </w:r>
            <w:r w:rsidR="001A0844" w:rsidRPr="000A056D">
              <w:rPr>
                <w:rFonts w:ascii="Times New Roman" w:eastAsia="Times New Roman" w:hAnsi="Times New Roman"/>
                <w:sz w:val="16"/>
                <w:szCs w:val="16"/>
              </w:rPr>
              <w:t>.</w:t>
            </w:r>
          </w:p>
        </w:tc>
        <w:tc>
          <w:tcPr>
            <w:tcW w:w="537" w:type="pct"/>
            <w:shd w:val="clear" w:color="auto" w:fill="auto"/>
          </w:tcPr>
          <w:p w14:paraId="717F95A0"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«Параньгинская центральная районная больница»</w:t>
            </w:r>
          </w:p>
          <w:p w14:paraId="469C1BA0" w14:textId="77777777" w:rsidR="0093310C" w:rsidRPr="000A056D" w:rsidRDefault="0093310C" w:rsidP="0093310C">
            <w:pPr>
              <w:spacing w:line="240" w:lineRule="auto"/>
              <w:jc w:val="both"/>
              <w:rPr>
                <w:rFonts w:ascii="Times New Roman" w:eastAsia="Times New Roman" w:hAnsi="Times New Roman"/>
                <w:sz w:val="16"/>
                <w:szCs w:val="16"/>
              </w:rPr>
            </w:pPr>
          </w:p>
        </w:tc>
        <w:tc>
          <w:tcPr>
            <w:tcW w:w="445" w:type="pct"/>
            <w:shd w:val="clear" w:color="auto" w:fill="auto"/>
          </w:tcPr>
          <w:p w14:paraId="6DDCB6BE"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475B8D4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0" w:type="pct"/>
            <w:shd w:val="clear" w:color="auto" w:fill="auto"/>
          </w:tcPr>
          <w:p w14:paraId="1E470F1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12" w:type="pct"/>
            <w:shd w:val="clear" w:color="auto" w:fill="auto"/>
          </w:tcPr>
          <w:p w14:paraId="271AD7B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4BD1A88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453BD76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23C279E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76CA9E2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562324B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1D43C6B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4C2B0C3C"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93" w:type="pct"/>
            <w:shd w:val="clear" w:color="auto" w:fill="auto"/>
          </w:tcPr>
          <w:p w14:paraId="2A8124A7"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24" w:type="pct"/>
            <w:shd w:val="clear" w:color="auto" w:fill="auto"/>
          </w:tcPr>
          <w:p w14:paraId="3767DFC1"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0FC6996F" w14:textId="77777777" w:rsidTr="00537B25">
        <w:trPr>
          <w:trHeight w:val="1550"/>
        </w:trPr>
        <w:tc>
          <w:tcPr>
            <w:tcW w:w="108" w:type="pct"/>
            <w:shd w:val="clear" w:color="auto" w:fill="auto"/>
          </w:tcPr>
          <w:p w14:paraId="3AC4ED3B"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w:t>
            </w:r>
            <w:r w:rsidR="001A0844" w:rsidRPr="000A056D">
              <w:rPr>
                <w:rFonts w:ascii="Times New Roman" w:eastAsia="Times New Roman" w:hAnsi="Times New Roman"/>
                <w:sz w:val="16"/>
                <w:szCs w:val="16"/>
              </w:rPr>
              <w:t>.</w:t>
            </w:r>
          </w:p>
        </w:tc>
        <w:tc>
          <w:tcPr>
            <w:tcW w:w="537" w:type="pct"/>
            <w:shd w:val="clear" w:color="auto" w:fill="auto"/>
          </w:tcPr>
          <w:p w14:paraId="2FCDC9F9"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«Сернурская центральная районная больница»</w:t>
            </w:r>
          </w:p>
        </w:tc>
        <w:tc>
          <w:tcPr>
            <w:tcW w:w="445" w:type="pct"/>
            <w:shd w:val="clear" w:color="auto" w:fill="auto"/>
          </w:tcPr>
          <w:p w14:paraId="04CA319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5BDE644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0" w:type="pct"/>
            <w:shd w:val="clear" w:color="auto" w:fill="auto"/>
          </w:tcPr>
          <w:p w14:paraId="7DB99E2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12" w:type="pct"/>
            <w:shd w:val="clear" w:color="auto" w:fill="auto"/>
          </w:tcPr>
          <w:p w14:paraId="54F53E5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31" w:type="pct"/>
            <w:shd w:val="clear" w:color="auto" w:fill="auto"/>
          </w:tcPr>
          <w:p w14:paraId="5F66944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7D52885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6245155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0F50C38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286A2E3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0C7AFC5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652EAC8E"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393" w:type="pct"/>
            <w:shd w:val="clear" w:color="auto" w:fill="auto"/>
          </w:tcPr>
          <w:p w14:paraId="4A9EAA76"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424" w:type="pct"/>
            <w:shd w:val="clear" w:color="auto" w:fill="auto"/>
          </w:tcPr>
          <w:p w14:paraId="43FE59C4"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306113A0" w14:textId="77777777" w:rsidTr="00537B25">
        <w:trPr>
          <w:trHeight w:val="1415"/>
        </w:trPr>
        <w:tc>
          <w:tcPr>
            <w:tcW w:w="108" w:type="pct"/>
            <w:shd w:val="clear" w:color="auto" w:fill="auto"/>
          </w:tcPr>
          <w:p w14:paraId="50F8FA0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w:t>
            </w:r>
            <w:r w:rsidR="001A0844" w:rsidRPr="000A056D">
              <w:rPr>
                <w:rFonts w:ascii="Times New Roman" w:eastAsia="Times New Roman" w:hAnsi="Times New Roman"/>
                <w:sz w:val="16"/>
                <w:szCs w:val="16"/>
              </w:rPr>
              <w:t>.</w:t>
            </w:r>
          </w:p>
        </w:tc>
        <w:tc>
          <w:tcPr>
            <w:tcW w:w="537" w:type="pct"/>
            <w:shd w:val="clear" w:color="auto" w:fill="auto"/>
          </w:tcPr>
          <w:p w14:paraId="7A9C11E3"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«Советская центральная районная больница»</w:t>
            </w:r>
          </w:p>
        </w:tc>
        <w:tc>
          <w:tcPr>
            <w:tcW w:w="445" w:type="pct"/>
            <w:shd w:val="clear" w:color="auto" w:fill="auto"/>
          </w:tcPr>
          <w:p w14:paraId="506738A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22F492C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1BAF42F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12" w:type="pct"/>
            <w:shd w:val="clear" w:color="auto" w:fill="auto"/>
          </w:tcPr>
          <w:p w14:paraId="2DA8EEC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44DDE59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0FBED29E"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26A2A05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47ECD74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640BC42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3271656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434B508B"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93" w:type="pct"/>
            <w:shd w:val="clear" w:color="auto" w:fill="auto"/>
          </w:tcPr>
          <w:p w14:paraId="3B5DCC9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187DE258"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0FF50EA5" w14:textId="77777777" w:rsidTr="00537B25">
        <w:trPr>
          <w:trHeight w:val="1399"/>
        </w:trPr>
        <w:tc>
          <w:tcPr>
            <w:tcW w:w="108" w:type="pct"/>
            <w:shd w:val="clear" w:color="auto" w:fill="auto"/>
          </w:tcPr>
          <w:p w14:paraId="173AA9C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14</w:t>
            </w:r>
            <w:r w:rsidR="001A0844" w:rsidRPr="000A056D">
              <w:rPr>
                <w:rFonts w:ascii="Times New Roman" w:eastAsia="Times New Roman" w:hAnsi="Times New Roman"/>
                <w:sz w:val="16"/>
                <w:szCs w:val="16"/>
              </w:rPr>
              <w:t>.</w:t>
            </w:r>
          </w:p>
        </w:tc>
        <w:tc>
          <w:tcPr>
            <w:tcW w:w="537" w:type="pct"/>
            <w:shd w:val="clear" w:color="auto" w:fill="auto"/>
          </w:tcPr>
          <w:p w14:paraId="40912505"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«Республиканский онкологический диспансер»</w:t>
            </w:r>
          </w:p>
          <w:p w14:paraId="1B45FAD9" w14:textId="77777777" w:rsidR="0093310C" w:rsidRPr="000A056D" w:rsidRDefault="0093310C" w:rsidP="0093310C">
            <w:pPr>
              <w:spacing w:line="240" w:lineRule="auto"/>
              <w:jc w:val="both"/>
              <w:rPr>
                <w:rFonts w:ascii="Times New Roman" w:eastAsia="Times New Roman" w:hAnsi="Times New Roman"/>
                <w:sz w:val="16"/>
                <w:szCs w:val="16"/>
              </w:rPr>
            </w:pPr>
          </w:p>
        </w:tc>
        <w:tc>
          <w:tcPr>
            <w:tcW w:w="445" w:type="pct"/>
            <w:shd w:val="clear" w:color="auto" w:fill="auto"/>
          </w:tcPr>
          <w:p w14:paraId="66B51BF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4CFFABD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0" w:type="pct"/>
            <w:shd w:val="clear" w:color="auto" w:fill="auto"/>
          </w:tcPr>
          <w:p w14:paraId="0770961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12" w:type="pct"/>
            <w:shd w:val="clear" w:color="auto" w:fill="auto"/>
          </w:tcPr>
          <w:p w14:paraId="053B170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331" w:type="pct"/>
            <w:shd w:val="clear" w:color="auto" w:fill="auto"/>
          </w:tcPr>
          <w:p w14:paraId="46EE0D4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5" w:type="pct"/>
            <w:shd w:val="clear" w:color="auto" w:fill="auto"/>
          </w:tcPr>
          <w:p w14:paraId="3580321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120D5E6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25EBD0BE"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72" w:type="pct"/>
            <w:shd w:val="clear" w:color="auto" w:fill="auto"/>
          </w:tcPr>
          <w:p w14:paraId="62B3C06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413" w:type="pct"/>
            <w:shd w:val="clear" w:color="auto" w:fill="auto"/>
          </w:tcPr>
          <w:p w14:paraId="24E8C57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10EB8FB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393" w:type="pct"/>
            <w:shd w:val="clear" w:color="auto" w:fill="auto"/>
          </w:tcPr>
          <w:p w14:paraId="37F434A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E947263"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43AB602E" w14:textId="77777777" w:rsidTr="00537B25">
        <w:trPr>
          <w:trHeight w:val="360"/>
        </w:trPr>
        <w:tc>
          <w:tcPr>
            <w:tcW w:w="108" w:type="pct"/>
            <w:shd w:val="clear" w:color="auto" w:fill="auto"/>
          </w:tcPr>
          <w:p w14:paraId="473F78C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r w:rsidR="001A0844" w:rsidRPr="000A056D">
              <w:rPr>
                <w:rFonts w:ascii="Times New Roman" w:eastAsia="Times New Roman" w:hAnsi="Times New Roman"/>
                <w:sz w:val="16"/>
                <w:szCs w:val="16"/>
              </w:rPr>
              <w:t>.</w:t>
            </w:r>
          </w:p>
        </w:tc>
        <w:tc>
          <w:tcPr>
            <w:tcW w:w="537" w:type="pct"/>
            <w:shd w:val="clear" w:color="auto" w:fill="auto"/>
          </w:tcPr>
          <w:p w14:paraId="690943E8"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000D4ACA" w:rsidRPr="000A056D">
              <w:rPr>
                <w:rFonts w:ascii="Times New Roman" w:eastAsia="Times New Roman" w:hAnsi="Times New Roman"/>
                <w:sz w:val="16"/>
                <w:szCs w:val="16"/>
              </w:rPr>
              <w:br/>
            </w:r>
            <w:r w:rsidRPr="000A056D">
              <w:rPr>
                <w:rFonts w:ascii="Times New Roman" w:eastAsia="Times New Roman" w:hAnsi="Times New Roman"/>
                <w:sz w:val="16"/>
                <w:szCs w:val="16"/>
              </w:rPr>
              <w:t xml:space="preserve">Марий Эл «Медико-санитарная </w:t>
            </w:r>
            <w:r w:rsidR="000D4ACA" w:rsidRPr="000A056D">
              <w:rPr>
                <w:rFonts w:ascii="Times New Roman" w:eastAsia="Times New Roman" w:hAnsi="Times New Roman"/>
                <w:sz w:val="16"/>
                <w:szCs w:val="16"/>
              </w:rPr>
              <w:br/>
            </w:r>
            <w:r w:rsidRPr="000A056D">
              <w:rPr>
                <w:rFonts w:ascii="Times New Roman" w:eastAsia="Times New Roman" w:hAnsi="Times New Roman"/>
                <w:sz w:val="16"/>
                <w:szCs w:val="16"/>
              </w:rPr>
              <w:t>часть № 1»</w:t>
            </w:r>
          </w:p>
          <w:p w14:paraId="237EFE6A" w14:textId="77777777" w:rsidR="0093310C" w:rsidRPr="000A056D" w:rsidRDefault="0093310C" w:rsidP="0093310C">
            <w:pPr>
              <w:spacing w:line="240" w:lineRule="auto"/>
              <w:jc w:val="both"/>
              <w:rPr>
                <w:rFonts w:ascii="Times New Roman" w:eastAsia="Times New Roman" w:hAnsi="Times New Roman"/>
                <w:sz w:val="16"/>
                <w:szCs w:val="16"/>
              </w:rPr>
            </w:pPr>
          </w:p>
        </w:tc>
        <w:tc>
          <w:tcPr>
            <w:tcW w:w="445" w:type="pct"/>
            <w:shd w:val="clear" w:color="auto" w:fill="auto"/>
          </w:tcPr>
          <w:p w14:paraId="59F2E7E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56B72FA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4CAC165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12" w:type="pct"/>
            <w:shd w:val="clear" w:color="auto" w:fill="auto"/>
          </w:tcPr>
          <w:p w14:paraId="00E237C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01820F1B"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5" w:type="pct"/>
            <w:shd w:val="clear" w:color="auto" w:fill="auto"/>
          </w:tcPr>
          <w:p w14:paraId="758A3B6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5316A7E9"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2734891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257CCD7E"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3FE417D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2C736E5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393" w:type="pct"/>
            <w:shd w:val="clear" w:color="auto" w:fill="auto"/>
          </w:tcPr>
          <w:p w14:paraId="635DEF2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5AB9CCE"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456DEE4C" w14:textId="77777777" w:rsidTr="00537B25">
        <w:trPr>
          <w:trHeight w:val="1247"/>
        </w:trPr>
        <w:tc>
          <w:tcPr>
            <w:tcW w:w="108" w:type="pct"/>
            <w:shd w:val="clear" w:color="auto" w:fill="auto"/>
          </w:tcPr>
          <w:p w14:paraId="20959A4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16</w:t>
            </w:r>
            <w:r w:rsidR="001A0844" w:rsidRPr="000A056D">
              <w:rPr>
                <w:rFonts w:ascii="Times New Roman" w:eastAsia="Times New Roman" w:hAnsi="Times New Roman"/>
                <w:sz w:val="16"/>
                <w:szCs w:val="16"/>
              </w:rPr>
              <w:t>.</w:t>
            </w:r>
          </w:p>
        </w:tc>
        <w:tc>
          <w:tcPr>
            <w:tcW w:w="537" w:type="pct"/>
            <w:shd w:val="clear" w:color="auto" w:fill="auto"/>
          </w:tcPr>
          <w:p w14:paraId="264C8045"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«Поликлиника № 1 г. Йошкар-Олы»</w:t>
            </w:r>
          </w:p>
          <w:p w14:paraId="5FE18ED0" w14:textId="77777777" w:rsidR="0093310C" w:rsidRPr="000A056D" w:rsidRDefault="0093310C" w:rsidP="0093310C">
            <w:pPr>
              <w:spacing w:line="240" w:lineRule="auto"/>
              <w:jc w:val="both"/>
              <w:rPr>
                <w:rFonts w:ascii="Times New Roman" w:eastAsia="Times New Roman" w:hAnsi="Times New Roman"/>
                <w:sz w:val="16"/>
                <w:szCs w:val="16"/>
              </w:rPr>
            </w:pPr>
          </w:p>
        </w:tc>
        <w:tc>
          <w:tcPr>
            <w:tcW w:w="445" w:type="pct"/>
            <w:shd w:val="clear" w:color="auto" w:fill="auto"/>
          </w:tcPr>
          <w:p w14:paraId="6B30A0CB"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439586C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5A606405"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12" w:type="pct"/>
            <w:shd w:val="clear" w:color="auto" w:fill="auto"/>
          </w:tcPr>
          <w:p w14:paraId="3EEA0AF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33B3052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5" w:type="pct"/>
            <w:shd w:val="clear" w:color="auto" w:fill="auto"/>
          </w:tcPr>
          <w:p w14:paraId="75D8E90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1D709F2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0496DE36"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2AD769D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2503A3F0"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17B4F15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393" w:type="pct"/>
            <w:shd w:val="clear" w:color="auto" w:fill="auto"/>
          </w:tcPr>
          <w:p w14:paraId="139ACD6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34C6B080"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724B7169" w14:textId="77777777" w:rsidTr="00537B25">
        <w:trPr>
          <w:trHeight w:val="1236"/>
        </w:trPr>
        <w:tc>
          <w:tcPr>
            <w:tcW w:w="108" w:type="pct"/>
            <w:shd w:val="clear" w:color="auto" w:fill="auto"/>
          </w:tcPr>
          <w:p w14:paraId="255BC49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17</w:t>
            </w:r>
            <w:r w:rsidR="001A0844" w:rsidRPr="000A056D">
              <w:rPr>
                <w:rFonts w:ascii="Times New Roman" w:eastAsia="Times New Roman" w:hAnsi="Times New Roman"/>
                <w:sz w:val="16"/>
                <w:szCs w:val="16"/>
              </w:rPr>
              <w:t>.</w:t>
            </w:r>
          </w:p>
        </w:tc>
        <w:tc>
          <w:tcPr>
            <w:tcW w:w="537" w:type="pct"/>
            <w:shd w:val="clear" w:color="auto" w:fill="auto"/>
          </w:tcPr>
          <w:p w14:paraId="4C9256D5"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«Поликлиника № 2 г. Йошкар-Олы»</w:t>
            </w:r>
          </w:p>
          <w:p w14:paraId="251A1221" w14:textId="77777777" w:rsidR="0093310C" w:rsidRPr="000A056D" w:rsidRDefault="0093310C" w:rsidP="0093310C">
            <w:pPr>
              <w:spacing w:line="240" w:lineRule="auto"/>
              <w:jc w:val="both"/>
              <w:rPr>
                <w:rFonts w:ascii="Times New Roman" w:eastAsia="Times New Roman" w:hAnsi="Times New Roman"/>
                <w:sz w:val="16"/>
                <w:szCs w:val="16"/>
              </w:rPr>
            </w:pPr>
          </w:p>
        </w:tc>
        <w:tc>
          <w:tcPr>
            <w:tcW w:w="445" w:type="pct"/>
            <w:shd w:val="clear" w:color="auto" w:fill="auto"/>
          </w:tcPr>
          <w:p w14:paraId="74365347"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6325BC15"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39AD640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12" w:type="pct"/>
            <w:shd w:val="clear" w:color="auto" w:fill="auto"/>
          </w:tcPr>
          <w:p w14:paraId="4BE3E1D9"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005C123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5" w:type="pct"/>
            <w:shd w:val="clear" w:color="auto" w:fill="auto"/>
          </w:tcPr>
          <w:p w14:paraId="6734377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594024B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0CCCBAC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252700CC"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6456600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60AF0F83"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393" w:type="pct"/>
            <w:shd w:val="clear" w:color="auto" w:fill="auto"/>
          </w:tcPr>
          <w:p w14:paraId="36F2F10D"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24" w:type="pct"/>
            <w:shd w:val="clear" w:color="auto" w:fill="auto"/>
          </w:tcPr>
          <w:p w14:paraId="21165F1C"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4480D280" w14:textId="77777777" w:rsidTr="00537B25">
        <w:trPr>
          <w:trHeight w:val="1353"/>
        </w:trPr>
        <w:tc>
          <w:tcPr>
            <w:tcW w:w="108" w:type="pct"/>
            <w:shd w:val="clear" w:color="auto" w:fill="auto"/>
          </w:tcPr>
          <w:p w14:paraId="534ACAD8"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18</w:t>
            </w:r>
            <w:r w:rsidR="001A0844" w:rsidRPr="000A056D">
              <w:rPr>
                <w:rFonts w:ascii="Times New Roman" w:eastAsia="Times New Roman" w:hAnsi="Times New Roman"/>
                <w:sz w:val="16"/>
                <w:szCs w:val="16"/>
              </w:rPr>
              <w:t>.</w:t>
            </w:r>
          </w:p>
        </w:tc>
        <w:tc>
          <w:tcPr>
            <w:tcW w:w="537" w:type="pct"/>
            <w:shd w:val="clear" w:color="auto" w:fill="auto"/>
          </w:tcPr>
          <w:p w14:paraId="7754AA7D" w14:textId="77777777" w:rsidR="005D7AAE" w:rsidRPr="000A056D" w:rsidRDefault="005D7AAE" w:rsidP="0093310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0093310C" w:rsidRPr="000A056D">
              <w:rPr>
                <w:rFonts w:ascii="Times New Roman" w:eastAsia="Times New Roman" w:hAnsi="Times New Roman"/>
                <w:sz w:val="16"/>
                <w:szCs w:val="16"/>
              </w:rPr>
              <w:br/>
            </w:r>
            <w:r w:rsidRPr="000A056D">
              <w:rPr>
                <w:rFonts w:ascii="Times New Roman" w:eastAsia="Times New Roman" w:hAnsi="Times New Roman"/>
                <w:sz w:val="16"/>
                <w:szCs w:val="16"/>
              </w:rPr>
              <w:t>Марий Эл «Поликлиника № 4 г. Йошкар-Олы»</w:t>
            </w:r>
          </w:p>
        </w:tc>
        <w:tc>
          <w:tcPr>
            <w:tcW w:w="445" w:type="pct"/>
            <w:shd w:val="clear" w:color="auto" w:fill="auto"/>
          </w:tcPr>
          <w:p w14:paraId="061D7E7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паллиативной медицинской помощи</w:t>
            </w:r>
          </w:p>
        </w:tc>
        <w:tc>
          <w:tcPr>
            <w:tcW w:w="245" w:type="pct"/>
            <w:shd w:val="clear" w:color="auto" w:fill="auto"/>
          </w:tcPr>
          <w:p w14:paraId="3488606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0" w:type="pct"/>
            <w:shd w:val="clear" w:color="auto" w:fill="auto"/>
          </w:tcPr>
          <w:p w14:paraId="6EE862AE"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12" w:type="pct"/>
            <w:shd w:val="clear" w:color="auto" w:fill="auto"/>
          </w:tcPr>
          <w:p w14:paraId="641E9DA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331" w:type="pct"/>
            <w:shd w:val="clear" w:color="auto" w:fill="auto"/>
          </w:tcPr>
          <w:p w14:paraId="0593E86B"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5" w:type="pct"/>
            <w:shd w:val="clear" w:color="auto" w:fill="auto"/>
          </w:tcPr>
          <w:p w14:paraId="1647F9EF"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38" w:type="pct"/>
            <w:shd w:val="clear" w:color="auto" w:fill="auto"/>
          </w:tcPr>
          <w:p w14:paraId="624C0DF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04" w:type="pct"/>
            <w:shd w:val="clear" w:color="auto" w:fill="auto"/>
          </w:tcPr>
          <w:p w14:paraId="1AC12CF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72" w:type="pct"/>
            <w:shd w:val="clear" w:color="auto" w:fill="auto"/>
          </w:tcPr>
          <w:p w14:paraId="7FE64D26"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413" w:type="pct"/>
            <w:shd w:val="clear" w:color="auto" w:fill="auto"/>
          </w:tcPr>
          <w:p w14:paraId="412ABA11"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3" w:type="pct"/>
            <w:shd w:val="clear" w:color="auto" w:fill="auto"/>
          </w:tcPr>
          <w:p w14:paraId="1F310368"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93" w:type="pct"/>
            <w:shd w:val="clear" w:color="auto" w:fill="auto"/>
          </w:tcPr>
          <w:p w14:paraId="365C6F78" w14:textId="77777777" w:rsidR="005D7AAE" w:rsidRPr="000A056D" w:rsidRDefault="00DB384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24" w:type="pct"/>
            <w:shd w:val="clear" w:color="auto" w:fill="auto"/>
          </w:tcPr>
          <w:p w14:paraId="132D1B66" w14:textId="77777777" w:rsidR="005D7AAE" w:rsidRPr="000A056D" w:rsidRDefault="005D7AAE" w:rsidP="003474DE">
            <w:pPr>
              <w:spacing w:line="240" w:lineRule="auto"/>
              <w:jc w:val="center"/>
              <w:rPr>
                <w:rFonts w:ascii="Times New Roman" w:eastAsia="Times New Roman" w:hAnsi="Times New Roman"/>
                <w:sz w:val="16"/>
                <w:szCs w:val="16"/>
              </w:rPr>
            </w:pPr>
          </w:p>
        </w:tc>
      </w:tr>
      <w:tr w:rsidR="005A0073" w:rsidRPr="000A056D" w14:paraId="4D4C9E87" w14:textId="77777777" w:rsidTr="00537B25">
        <w:trPr>
          <w:trHeight w:val="1353"/>
        </w:trPr>
        <w:tc>
          <w:tcPr>
            <w:tcW w:w="108" w:type="pct"/>
            <w:shd w:val="clear" w:color="auto" w:fill="auto"/>
          </w:tcPr>
          <w:p w14:paraId="1D18460E" w14:textId="77777777" w:rsidR="005D7AAE" w:rsidRPr="000A056D" w:rsidRDefault="005D7AAE" w:rsidP="003474DE">
            <w:pPr>
              <w:jc w:val="center"/>
              <w:rPr>
                <w:rFonts w:ascii="Times New Roman" w:hAnsi="Times New Roman" w:cs="Times New Roman"/>
                <w:sz w:val="16"/>
                <w:szCs w:val="16"/>
              </w:rPr>
            </w:pPr>
            <w:r w:rsidRPr="000A056D">
              <w:rPr>
                <w:rFonts w:ascii="Times New Roman" w:hAnsi="Times New Roman" w:cs="Times New Roman"/>
                <w:sz w:val="16"/>
                <w:szCs w:val="16"/>
              </w:rPr>
              <w:lastRenderedPageBreak/>
              <w:t>19</w:t>
            </w:r>
            <w:r w:rsidR="001A0844" w:rsidRPr="000A056D">
              <w:rPr>
                <w:rFonts w:ascii="Times New Roman" w:hAnsi="Times New Roman" w:cs="Times New Roman"/>
                <w:sz w:val="16"/>
                <w:szCs w:val="16"/>
              </w:rPr>
              <w:t>.</w:t>
            </w:r>
          </w:p>
        </w:tc>
        <w:tc>
          <w:tcPr>
            <w:tcW w:w="537" w:type="pct"/>
            <w:shd w:val="clear" w:color="auto" w:fill="auto"/>
          </w:tcPr>
          <w:p w14:paraId="47443A7D" w14:textId="77777777" w:rsidR="000D4ACA" w:rsidRPr="000A056D" w:rsidRDefault="005D7AAE" w:rsidP="0093310C">
            <w:pPr>
              <w:jc w:val="both"/>
              <w:rPr>
                <w:rFonts w:ascii="Times New Roman" w:hAnsi="Times New Roman" w:cs="Times New Roman"/>
                <w:sz w:val="16"/>
                <w:szCs w:val="16"/>
              </w:rPr>
            </w:pPr>
            <w:r w:rsidRPr="000A056D">
              <w:rPr>
                <w:rFonts w:ascii="Times New Roman" w:hAnsi="Times New Roman" w:cs="Times New Roman"/>
                <w:sz w:val="16"/>
                <w:szCs w:val="16"/>
              </w:rPr>
              <w:t xml:space="preserve">Итого </w:t>
            </w:r>
          </w:p>
          <w:p w14:paraId="1F84981E" w14:textId="77777777" w:rsidR="005D7AAE" w:rsidRPr="000A056D" w:rsidRDefault="005D7AAE" w:rsidP="0093310C">
            <w:pPr>
              <w:jc w:val="both"/>
              <w:rPr>
                <w:rFonts w:ascii="Times New Roman" w:hAnsi="Times New Roman" w:cs="Times New Roman"/>
                <w:sz w:val="16"/>
                <w:szCs w:val="16"/>
              </w:rPr>
            </w:pPr>
            <w:r w:rsidRPr="000A056D">
              <w:rPr>
                <w:rFonts w:ascii="Times New Roman" w:hAnsi="Times New Roman" w:cs="Times New Roman"/>
                <w:sz w:val="16"/>
                <w:szCs w:val="16"/>
              </w:rPr>
              <w:t>по Республике</w:t>
            </w:r>
            <w:r w:rsidR="0093310C" w:rsidRPr="000A056D">
              <w:rPr>
                <w:rFonts w:ascii="Times New Roman" w:hAnsi="Times New Roman" w:cs="Times New Roman"/>
                <w:sz w:val="16"/>
                <w:szCs w:val="16"/>
              </w:rPr>
              <w:br/>
            </w:r>
            <w:r w:rsidRPr="000A056D">
              <w:rPr>
                <w:rFonts w:ascii="Times New Roman" w:hAnsi="Times New Roman" w:cs="Times New Roman"/>
                <w:sz w:val="16"/>
                <w:szCs w:val="16"/>
              </w:rPr>
              <w:t>Марий Эл</w:t>
            </w:r>
          </w:p>
        </w:tc>
        <w:tc>
          <w:tcPr>
            <w:tcW w:w="445" w:type="pct"/>
            <w:shd w:val="clear" w:color="auto" w:fill="auto"/>
          </w:tcPr>
          <w:p w14:paraId="3CCC6E0C" w14:textId="77777777" w:rsidR="005D7AAE" w:rsidRPr="000A056D" w:rsidRDefault="005D7AAE" w:rsidP="003474DE">
            <w:pPr>
              <w:jc w:val="center"/>
              <w:rPr>
                <w:rFonts w:ascii="Times New Roman" w:hAnsi="Times New Roman" w:cs="Times New Roman"/>
                <w:sz w:val="16"/>
                <w:szCs w:val="16"/>
              </w:rPr>
            </w:pPr>
            <w:r w:rsidRPr="000A056D">
              <w:rPr>
                <w:rFonts w:ascii="Times New Roman" w:hAnsi="Times New Roman" w:cs="Times New Roman"/>
                <w:sz w:val="16"/>
                <w:szCs w:val="16"/>
              </w:rPr>
              <w:t xml:space="preserve">врач </w:t>
            </w:r>
            <w:r w:rsidRPr="000A056D">
              <w:rPr>
                <w:rFonts w:ascii="Times New Roman" w:hAnsi="Times New Roman" w:cs="Times New Roman"/>
                <w:sz w:val="16"/>
                <w:szCs w:val="16"/>
              </w:rPr>
              <w:br/>
              <w:t>по паллиативной медицинской помощи</w:t>
            </w:r>
          </w:p>
        </w:tc>
        <w:tc>
          <w:tcPr>
            <w:tcW w:w="245" w:type="pct"/>
            <w:shd w:val="clear" w:color="auto" w:fill="auto"/>
          </w:tcPr>
          <w:p w14:paraId="09A69037"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7,50</w:t>
            </w:r>
          </w:p>
        </w:tc>
        <w:tc>
          <w:tcPr>
            <w:tcW w:w="290" w:type="pct"/>
            <w:shd w:val="clear" w:color="auto" w:fill="auto"/>
          </w:tcPr>
          <w:p w14:paraId="55F736E4"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4,50</w:t>
            </w:r>
          </w:p>
        </w:tc>
        <w:tc>
          <w:tcPr>
            <w:tcW w:w="312" w:type="pct"/>
            <w:shd w:val="clear" w:color="auto" w:fill="auto"/>
          </w:tcPr>
          <w:p w14:paraId="0801A96A"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5,25</w:t>
            </w:r>
          </w:p>
        </w:tc>
        <w:tc>
          <w:tcPr>
            <w:tcW w:w="331" w:type="pct"/>
            <w:shd w:val="clear" w:color="auto" w:fill="auto"/>
          </w:tcPr>
          <w:p w14:paraId="42CD0027"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3,25</w:t>
            </w:r>
          </w:p>
        </w:tc>
        <w:tc>
          <w:tcPr>
            <w:tcW w:w="295" w:type="pct"/>
            <w:shd w:val="clear" w:color="auto" w:fill="auto"/>
          </w:tcPr>
          <w:p w14:paraId="4D8BBE4B"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2,25</w:t>
            </w:r>
          </w:p>
        </w:tc>
        <w:tc>
          <w:tcPr>
            <w:tcW w:w="238" w:type="pct"/>
            <w:shd w:val="clear" w:color="auto" w:fill="auto"/>
          </w:tcPr>
          <w:p w14:paraId="05103331"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1,25</w:t>
            </w:r>
          </w:p>
        </w:tc>
        <w:tc>
          <w:tcPr>
            <w:tcW w:w="204" w:type="pct"/>
            <w:shd w:val="clear" w:color="auto" w:fill="auto"/>
          </w:tcPr>
          <w:p w14:paraId="5988A083"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2</w:t>
            </w:r>
          </w:p>
        </w:tc>
        <w:tc>
          <w:tcPr>
            <w:tcW w:w="372" w:type="pct"/>
            <w:shd w:val="clear" w:color="auto" w:fill="auto"/>
          </w:tcPr>
          <w:p w14:paraId="6982A6E4" w14:textId="77777777" w:rsidR="005D7AAE" w:rsidRPr="000A056D" w:rsidRDefault="005D7AAE" w:rsidP="003474DE">
            <w:pPr>
              <w:jc w:val="center"/>
              <w:rPr>
                <w:rFonts w:ascii="Times New Roman" w:hAnsi="Times New Roman" w:cs="Times New Roman"/>
                <w:sz w:val="16"/>
                <w:szCs w:val="16"/>
              </w:rPr>
            </w:pPr>
            <w:r w:rsidRPr="000A056D">
              <w:rPr>
                <w:rFonts w:ascii="Times New Roman" w:hAnsi="Times New Roman" w:cs="Times New Roman"/>
                <w:sz w:val="16"/>
                <w:szCs w:val="16"/>
              </w:rPr>
              <w:t>1</w:t>
            </w:r>
          </w:p>
        </w:tc>
        <w:tc>
          <w:tcPr>
            <w:tcW w:w="413" w:type="pct"/>
            <w:shd w:val="clear" w:color="auto" w:fill="auto"/>
          </w:tcPr>
          <w:p w14:paraId="544968D8"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1</w:t>
            </w:r>
          </w:p>
        </w:tc>
        <w:tc>
          <w:tcPr>
            <w:tcW w:w="393" w:type="pct"/>
            <w:shd w:val="clear" w:color="auto" w:fill="auto"/>
          </w:tcPr>
          <w:p w14:paraId="1F481584"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60,00</w:t>
            </w:r>
          </w:p>
        </w:tc>
        <w:tc>
          <w:tcPr>
            <w:tcW w:w="393" w:type="pct"/>
            <w:shd w:val="clear" w:color="auto" w:fill="auto"/>
          </w:tcPr>
          <w:p w14:paraId="2B6E23C6"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61,90</w:t>
            </w:r>
          </w:p>
        </w:tc>
        <w:tc>
          <w:tcPr>
            <w:tcW w:w="424" w:type="pct"/>
            <w:shd w:val="clear" w:color="auto" w:fill="auto"/>
          </w:tcPr>
          <w:p w14:paraId="3B5F2CF6" w14:textId="77777777" w:rsidR="005D7AAE" w:rsidRPr="000A056D" w:rsidRDefault="00DB3849" w:rsidP="003474DE">
            <w:pPr>
              <w:jc w:val="center"/>
              <w:rPr>
                <w:rFonts w:ascii="Times New Roman" w:hAnsi="Times New Roman" w:cs="Times New Roman"/>
                <w:sz w:val="16"/>
                <w:szCs w:val="16"/>
              </w:rPr>
            </w:pPr>
            <w:r w:rsidRPr="000A056D">
              <w:rPr>
                <w:rFonts w:ascii="Times New Roman" w:hAnsi="Times New Roman" w:cs="Times New Roman"/>
                <w:sz w:val="16"/>
                <w:szCs w:val="16"/>
              </w:rPr>
              <w:t>55,56</w:t>
            </w:r>
          </w:p>
        </w:tc>
      </w:tr>
    </w:tbl>
    <w:p w14:paraId="0F6A6D9F" w14:textId="424DC02D" w:rsidR="005D7AAE" w:rsidRDefault="006B6E07" w:rsidP="003F0BDB">
      <w:pPr>
        <w:spacing w:line="240" w:lineRule="auto"/>
        <w:ind w:firstLine="709"/>
        <w:jc w:val="both"/>
        <w:rPr>
          <w:rFonts w:ascii="Times New Roman" w:eastAsia="Times New Roman" w:hAnsi="Times New Roman"/>
          <w:bCs/>
          <w:sz w:val="28"/>
          <w:szCs w:val="28"/>
        </w:rPr>
      </w:pPr>
      <w:r w:rsidRPr="005A0073">
        <w:rPr>
          <w:rFonts w:ascii="Times New Roman" w:eastAsia="Times New Roman" w:hAnsi="Times New Roman"/>
          <w:bCs/>
          <w:sz w:val="28"/>
          <w:szCs w:val="28"/>
        </w:rPr>
        <w:t xml:space="preserve">В Республике Марий Эл отмечается дефицит врачей, оказывающих паллиативную медицинскую помощь. </w:t>
      </w:r>
      <w:r w:rsidR="001311C6" w:rsidRPr="005A0073">
        <w:rPr>
          <w:rFonts w:ascii="Times New Roman" w:eastAsia="Times New Roman" w:hAnsi="Times New Roman"/>
          <w:bCs/>
          <w:sz w:val="28"/>
          <w:szCs w:val="28"/>
        </w:rPr>
        <w:br/>
      </w:r>
      <w:r w:rsidRPr="005A0073">
        <w:rPr>
          <w:rFonts w:ascii="Times New Roman" w:eastAsia="Times New Roman" w:hAnsi="Times New Roman"/>
          <w:bCs/>
          <w:sz w:val="28"/>
          <w:szCs w:val="28"/>
        </w:rPr>
        <w:t>Так укомплектованность данными врачами составляет 60</w:t>
      </w:r>
      <w:r w:rsidR="001311C6" w:rsidRPr="005A0073">
        <w:rPr>
          <w:rFonts w:ascii="Times New Roman" w:eastAsia="Times New Roman" w:hAnsi="Times New Roman"/>
          <w:bCs/>
          <w:sz w:val="28"/>
          <w:szCs w:val="28"/>
        </w:rPr>
        <w:t xml:space="preserve"> процентов</w:t>
      </w:r>
      <w:r w:rsidRPr="005A0073">
        <w:rPr>
          <w:rFonts w:ascii="Times New Roman" w:eastAsia="Times New Roman" w:hAnsi="Times New Roman"/>
          <w:bCs/>
          <w:sz w:val="28"/>
          <w:szCs w:val="28"/>
        </w:rPr>
        <w:t>.</w:t>
      </w:r>
    </w:p>
    <w:p w14:paraId="14872F1C" w14:textId="77777777" w:rsidR="006B6E07" w:rsidRDefault="006B6E07" w:rsidP="006B6E07">
      <w:pPr>
        <w:ind w:firstLine="426"/>
        <w:rPr>
          <w:rFonts w:ascii="Times New Roman" w:eastAsia="Times New Roman" w:hAnsi="Times New Roman"/>
          <w:bCs/>
          <w:sz w:val="28"/>
          <w:szCs w:val="28"/>
        </w:rPr>
      </w:pPr>
    </w:p>
    <w:p w14:paraId="00FC38AB" w14:textId="76D058E3" w:rsidR="005D7AAE" w:rsidRPr="005A0073" w:rsidRDefault="005D7AAE" w:rsidP="005D7AAE">
      <w:pPr>
        <w:spacing w:line="240" w:lineRule="auto"/>
        <w:jc w:val="center"/>
        <w:rPr>
          <w:rFonts w:ascii="Times New Roman" w:eastAsia="Times New Roman" w:hAnsi="Times New Roman"/>
          <w:sz w:val="28"/>
          <w:szCs w:val="28"/>
        </w:rPr>
      </w:pPr>
      <w:r w:rsidRPr="005A0073">
        <w:rPr>
          <w:rFonts w:ascii="Times New Roman" w:eastAsia="Times New Roman" w:hAnsi="Times New Roman"/>
          <w:sz w:val="28"/>
          <w:szCs w:val="28"/>
        </w:rPr>
        <w:t>Укомплектованность врачами медицинских организаций, осуществляющих мероприятия по медицинской реабилитации пациентов с онкологическими заболеваниями</w:t>
      </w:r>
    </w:p>
    <w:tbl>
      <w:tblPr>
        <w:tblW w:w="4931" w:type="pct"/>
        <w:tblInd w:w="57" w:type="dxa"/>
        <w:tblLayout w:type="fixed"/>
        <w:tblCellMar>
          <w:left w:w="57" w:type="dxa"/>
          <w:right w:w="57" w:type="dxa"/>
        </w:tblCellMar>
        <w:tblLook w:val="04A0" w:firstRow="1" w:lastRow="0" w:firstColumn="1" w:lastColumn="0" w:noHBand="0" w:noVBand="1"/>
      </w:tblPr>
      <w:tblGrid>
        <w:gridCol w:w="421"/>
        <w:gridCol w:w="1497"/>
        <w:gridCol w:w="1319"/>
        <w:gridCol w:w="696"/>
        <w:gridCol w:w="704"/>
        <w:gridCol w:w="859"/>
        <w:gridCol w:w="842"/>
        <w:gridCol w:w="785"/>
        <w:gridCol w:w="857"/>
        <w:gridCol w:w="839"/>
        <w:gridCol w:w="1109"/>
        <w:gridCol w:w="1135"/>
        <w:gridCol w:w="1101"/>
        <w:gridCol w:w="1075"/>
        <w:gridCol w:w="1132"/>
      </w:tblGrid>
      <w:tr w:rsidR="003F0BDB" w:rsidRPr="000A056D" w14:paraId="3D026349" w14:textId="77777777" w:rsidTr="005E6377">
        <w:trPr>
          <w:trHeight w:val="332"/>
          <w:tblHeader/>
        </w:trPr>
        <w:tc>
          <w:tcPr>
            <w:tcW w:w="146" w:type="pct"/>
            <w:vMerge w:val="restart"/>
            <w:tcBorders>
              <w:top w:val="single" w:sz="4" w:space="0" w:color="auto"/>
              <w:right w:val="single" w:sz="4" w:space="0" w:color="auto"/>
            </w:tcBorders>
            <w:shd w:val="clear" w:color="auto" w:fill="auto"/>
            <w:vAlign w:val="center"/>
          </w:tcPr>
          <w:p w14:paraId="1A0C4BB9"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521" w:type="pct"/>
            <w:vMerge w:val="restart"/>
            <w:tcBorders>
              <w:top w:val="single" w:sz="4" w:space="0" w:color="auto"/>
              <w:left w:val="single" w:sz="4" w:space="0" w:color="auto"/>
              <w:right w:val="single" w:sz="4" w:space="0" w:color="auto"/>
            </w:tcBorders>
            <w:shd w:val="clear" w:color="auto" w:fill="auto"/>
            <w:vAlign w:val="center"/>
          </w:tcPr>
          <w:p w14:paraId="64C1BB31" w14:textId="2665F852"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медицинской организации</w:t>
            </w:r>
          </w:p>
        </w:tc>
        <w:tc>
          <w:tcPr>
            <w:tcW w:w="459" w:type="pct"/>
            <w:vMerge w:val="restart"/>
            <w:tcBorders>
              <w:top w:val="single" w:sz="4" w:space="0" w:color="auto"/>
              <w:left w:val="single" w:sz="4" w:space="0" w:color="auto"/>
              <w:right w:val="single" w:sz="4" w:space="0" w:color="auto"/>
            </w:tcBorders>
            <w:shd w:val="clear" w:color="auto" w:fill="auto"/>
            <w:vAlign w:val="center"/>
          </w:tcPr>
          <w:p w14:paraId="77373AF9" w14:textId="30F43569"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должности</w:t>
            </w:r>
          </w:p>
        </w:tc>
        <w:tc>
          <w:tcPr>
            <w:tcW w:w="165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1F7001" w14:textId="23B1CBE5"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должностей в медицинских организациях</w:t>
            </w:r>
          </w:p>
        </w:tc>
        <w:tc>
          <w:tcPr>
            <w:tcW w:w="107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36C2A6" w14:textId="76E7E65B"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физических лиц основных работников на занятых должностях, (человек)</w:t>
            </w:r>
          </w:p>
        </w:tc>
        <w:tc>
          <w:tcPr>
            <w:tcW w:w="1151" w:type="pct"/>
            <w:gridSpan w:val="3"/>
            <w:tcBorders>
              <w:top w:val="single" w:sz="4" w:space="0" w:color="auto"/>
              <w:left w:val="single" w:sz="4" w:space="0" w:color="auto"/>
              <w:bottom w:val="single" w:sz="4" w:space="0" w:color="auto"/>
            </w:tcBorders>
            <w:shd w:val="clear" w:color="auto" w:fill="auto"/>
            <w:vAlign w:val="center"/>
          </w:tcPr>
          <w:p w14:paraId="74B0C855" w14:textId="397D2CEA"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Укомплектованность по занятым должностям, (процентов)</w:t>
            </w:r>
          </w:p>
        </w:tc>
      </w:tr>
      <w:tr w:rsidR="003F0BDB" w:rsidRPr="000A056D" w14:paraId="0449AE9B" w14:textId="77777777" w:rsidTr="005E6377">
        <w:trPr>
          <w:trHeight w:val="332"/>
          <w:tblHeader/>
        </w:trPr>
        <w:tc>
          <w:tcPr>
            <w:tcW w:w="146" w:type="pct"/>
            <w:vMerge/>
            <w:tcBorders>
              <w:right w:val="single" w:sz="4" w:space="0" w:color="auto"/>
            </w:tcBorders>
            <w:shd w:val="clear" w:color="auto" w:fill="auto"/>
            <w:vAlign w:val="center"/>
          </w:tcPr>
          <w:p w14:paraId="15602265"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521" w:type="pct"/>
            <w:vMerge/>
            <w:tcBorders>
              <w:left w:val="single" w:sz="4" w:space="0" w:color="auto"/>
              <w:right w:val="single" w:sz="4" w:space="0" w:color="auto"/>
            </w:tcBorders>
            <w:shd w:val="clear" w:color="auto" w:fill="auto"/>
            <w:vAlign w:val="center"/>
          </w:tcPr>
          <w:p w14:paraId="241426BA"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459" w:type="pct"/>
            <w:vMerge/>
            <w:tcBorders>
              <w:left w:val="single" w:sz="4" w:space="0" w:color="auto"/>
              <w:right w:val="single" w:sz="4" w:space="0" w:color="auto"/>
            </w:tcBorders>
            <w:shd w:val="clear" w:color="auto" w:fill="auto"/>
            <w:vAlign w:val="center"/>
          </w:tcPr>
          <w:p w14:paraId="341E8397"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54AE4" w14:textId="1230F097"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5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1329B" w14:textId="7A8A93B0"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подразделениях, оказывающих медицинскую помощь в амбулаторных условиях</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E49A0" w14:textId="3150C80A"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оказывающих медицинскую помощь в стационарных условиях</w:t>
            </w:r>
          </w:p>
        </w:tc>
        <w:tc>
          <w:tcPr>
            <w:tcW w:w="292" w:type="pct"/>
            <w:vMerge w:val="restart"/>
            <w:tcBorders>
              <w:top w:val="single" w:sz="4" w:space="0" w:color="auto"/>
              <w:left w:val="single" w:sz="4" w:space="0" w:color="auto"/>
              <w:right w:val="single" w:sz="4" w:space="0" w:color="auto"/>
            </w:tcBorders>
            <w:shd w:val="clear" w:color="auto" w:fill="auto"/>
            <w:vAlign w:val="center"/>
          </w:tcPr>
          <w:p w14:paraId="03170047" w14:textId="77777777"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всего </w:t>
            </w:r>
          </w:p>
          <w:p w14:paraId="1D9B3CF1"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386" w:type="pct"/>
            <w:vMerge w:val="restart"/>
            <w:tcBorders>
              <w:top w:val="single" w:sz="4" w:space="0" w:color="auto"/>
              <w:left w:val="single" w:sz="4" w:space="0" w:color="auto"/>
              <w:right w:val="single" w:sz="4" w:space="0" w:color="auto"/>
            </w:tcBorders>
            <w:shd w:val="clear" w:color="auto" w:fill="auto"/>
            <w:vAlign w:val="center"/>
          </w:tcPr>
          <w:p w14:paraId="247252B3" w14:textId="77777777"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подразделе-</w:t>
            </w:r>
          </w:p>
          <w:p w14:paraId="677DBDC5" w14:textId="50DB6BA1"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ниях, оказывающих медицинскую помощь </w:t>
            </w:r>
            <w:r w:rsidRPr="000A056D">
              <w:rPr>
                <w:rFonts w:ascii="Times New Roman" w:eastAsia="Times New Roman" w:hAnsi="Times New Roman"/>
                <w:sz w:val="16"/>
                <w:szCs w:val="16"/>
              </w:rPr>
              <w:br/>
              <w:t xml:space="preserve">в амбулатор-ных условиях </w:t>
            </w:r>
          </w:p>
        </w:tc>
        <w:tc>
          <w:tcPr>
            <w:tcW w:w="395" w:type="pct"/>
            <w:vMerge w:val="restart"/>
            <w:tcBorders>
              <w:top w:val="single" w:sz="4" w:space="0" w:color="auto"/>
              <w:left w:val="single" w:sz="4" w:space="0" w:color="auto"/>
              <w:right w:val="single" w:sz="4" w:space="0" w:color="auto"/>
            </w:tcBorders>
            <w:shd w:val="clear" w:color="auto" w:fill="auto"/>
            <w:vAlign w:val="center"/>
          </w:tcPr>
          <w:p w14:paraId="5DE60EB3" w14:textId="0CBCDEBA"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 xml:space="preserve">в стационар-ных условиях </w:t>
            </w:r>
          </w:p>
        </w:tc>
        <w:tc>
          <w:tcPr>
            <w:tcW w:w="383" w:type="pct"/>
            <w:vMerge w:val="restart"/>
            <w:tcBorders>
              <w:top w:val="single" w:sz="4" w:space="0" w:color="auto"/>
              <w:left w:val="single" w:sz="4" w:space="0" w:color="auto"/>
              <w:right w:val="single" w:sz="4" w:space="0" w:color="auto"/>
            </w:tcBorders>
            <w:shd w:val="clear" w:color="auto" w:fill="auto"/>
            <w:vAlign w:val="center"/>
          </w:tcPr>
          <w:p w14:paraId="44B933E0" w14:textId="77777777"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p w14:paraId="5DCEC497"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374" w:type="pct"/>
            <w:vMerge w:val="restart"/>
            <w:tcBorders>
              <w:top w:val="single" w:sz="4" w:space="0" w:color="auto"/>
              <w:left w:val="single" w:sz="4" w:space="0" w:color="auto"/>
              <w:right w:val="single" w:sz="4" w:space="0" w:color="auto"/>
            </w:tcBorders>
            <w:shd w:val="clear" w:color="auto" w:fill="auto"/>
            <w:vAlign w:val="center"/>
          </w:tcPr>
          <w:p w14:paraId="6058AD58" w14:textId="1007FBF5"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в амбулатор-ных условиях </w:t>
            </w:r>
          </w:p>
        </w:tc>
        <w:tc>
          <w:tcPr>
            <w:tcW w:w="394" w:type="pct"/>
            <w:vMerge w:val="restart"/>
            <w:tcBorders>
              <w:top w:val="single" w:sz="4" w:space="0" w:color="auto"/>
              <w:left w:val="single" w:sz="4" w:space="0" w:color="auto"/>
            </w:tcBorders>
            <w:shd w:val="clear" w:color="auto" w:fill="auto"/>
            <w:vAlign w:val="center"/>
          </w:tcPr>
          <w:p w14:paraId="44FEF6AA" w14:textId="1D59A8D8"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оказыва-щих медицинскую помощь </w:t>
            </w:r>
            <w:r w:rsidRPr="000A056D">
              <w:rPr>
                <w:rFonts w:ascii="Times New Roman" w:eastAsia="Times New Roman" w:hAnsi="Times New Roman"/>
                <w:sz w:val="16"/>
                <w:szCs w:val="16"/>
              </w:rPr>
              <w:br/>
              <w:t xml:space="preserve">в стационар-ных условиях </w:t>
            </w:r>
          </w:p>
        </w:tc>
      </w:tr>
      <w:tr w:rsidR="003F0BDB" w:rsidRPr="000A056D" w14:paraId="47C9007F" w14:textId="77777777" w:rsidTr="005E6377">
        <w:trPr>
          <w:trHeight w:val="332"/>
          <w:tblHeader/>
        </w:trPr>
        <w:tc>
          <w:tcPr>
            <w:tcW w:w="146" w:type="pct"/>
            <w:vMerge/>
            <w:tcBorders>
              <w:bottom w:val="single" w:sz="4" w:space="0" w:color="auto"/>
              <w:right w:val="single" w:sz="4" w:space="0" w:color="auto"/>
            </w:tcBorders>
            <w:shd w:val="clear" w:color="auto" w:fill="auto"/>
            <w:vAlign w:val="center"/>
          </w:tcPr>
          <w:p w14:paraId="57F04355"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521" w:type="pct"/>
            <w:vMerge/>
            <w:tcBorders>
              <w:left w:val="single" w:sz="4" w:space="0" w:color="auto"/>
              <w:bottom w:val="single" w:sz="4" w:space="0" w:color="auto"/>
              <w:right w:val="single" w:sz="4" w:space="0" w:color="auto"/>
            </w:tcBorders>
            <w:shd w:val="clear" w:color="auto" w:fill="auto"/>
            <w:vAlign w:val="center"/>
          </w:tcPr>
          <w:p w14:paraId="3753EED8"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459" w:type="pct"/>
            <w:vMerge/>
            <w:tcBorders>
              <w:left w:val="single" w:sz="4" w:space="0" w:color="auto"/>
              <w:bottom w:val="single" w:sz="4" w:space="0" w:color="auto"/>
              <w:right w:val="single" w:sz="4" w:space="0" w:color="auto"/>
            </w:tcBorders>
            <w:shd w:val="clear" w:color="auto" w:fill="auto"/>
            <w:vAlign w:val="center"/>
          </w:tcPr>
          <w:p w14:paraId="29FE9B94"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7A33EB4" w14:textId="0243FBF8"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штатных</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CA9533C" w14:textId="0525FD96"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46EB0874" w14:textId="1D7E2895"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штатных</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1B013F2" w14:textId="0BE7925F"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AFA0189" w14:textId="4DE6FE38"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штатных </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0419975A" w14:textId="31B39947" w:rsidR="003F0BDB" w:rsidRPr="000A056D" w:rsidRDefault="003F0BDB"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292" w:type="pct"/>
            <w:vMerge/>
            <w:tcBorders>
              <w:left w:val="single" w:sz="4" w:space="0" w:color="auto"/>
              <w:bottom w:val="single" w:sz="4" w:space="0" w:color="auto"/>
              <w:right w:val="single" w:sz="4" w:space="0" w:color="auto"/>
            </w:tcBorders>
            <w:shd w:val="clear" w:color="auto" w:fill="auto"/>
            <w:vAlign w:val="center"/>
          </w:tcPr>
          <w:p w14:paraId="64CFFC1C"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386" w:type="pct"/>
            <w:vMerge/>
            <w:tcBorders>
              <w:left w:val="single" w:sz="4" w:space="0" w:color="auto"/>
              <w:bottom w:val="single" w:sz="4" w:space="0" w:color="auto"/>
              <w:right w:val="single" w:sz="4" w:space="0" w:color="auto"/>
            </w:tcBorders>
            <w:shd w:val="clear" w:color="auto" w:fill="auto"/>
            <w:vAlign w:val="center"/>
          </w:tcPr>
          <w:p w14:paraId="1A07A2A7"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395" w:type="pct"/>
            <w:vMerge/>
            <w:tcBorders>
              <w:left w:val="single" w:sz="4" w:space="0" w:color="auto"/>
              <w:bottom w:val="single" w:sz="4" w:space="0" w:color="auto"/>
              <w:right w:val="single" w:sz="4" w:space="0" w:color="auto"/>
            </w:tcBorders>
            <w:shd w:val="clear" w:color="auto" w:fill="auto"/>
            <w:vAlign w:val="center"/>
          </w:tcPr>
          <w:p w14:paraId="31F7AA66"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383" w:type="pct"/>
            <w:vMerge/>
            <w:tcBorders>
              <w:left w:val="single" w:sz="4" w:space="0" w:color="auto"/>
              <w:bottom w:val="single" w:sz="4" w:space="0" w:color="auto"/>
              <w:right w:val="single" w:sz="4" w:space="0" w:color="auto"/>
            </w:tcBorders>
            <w:shd w:val="clear" w:color="auto" w:fill="auto"/>
            <w:vAlign w:val="center"/>
          </w:tcPr>
          <w:p w14:paraId="0550DAB5"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374" w:type="pct"/>
            <w:vMerge/>
            <w:tcBorders>
              <w:left w:val="single" w:sz="4" w:space="0" w:color="auto"/>
              <w:bottom w:val="single" w:sz="4" w:space="0" w:color="auto"/>
              <w:right w:val="single" w:sz="4" w:space="0" w:color="auto"/>
            </w:tcBorders>
            <w:shd w:val="clear" w:color="auto" w:fill="auto"/>
            <w:vAlign w:val="center"/>
          </w:tcPr>
          <w:p w14:paraId="09E30875" w14:textId="77777777" w:rsidR="003F0BDB" w:rsidRPr="000A056D" w:rsidRDefault="003F0BDB" w:rsidP="000D196C">
            <w:pPr>
              <w:spacing w:line="240" w:lineRule="auto"/>
              <w:jc w:val="center"/>
              <w:rPr>
                <w:rFonts w:ascii="Times New Roman" w:eastAsia="Times New Roman" w:hAnsi="Times New Roman"/>
                <w:sz w:val="16"/>
                <w:szCs w:val="16"/>
              </w:rPr>
            </w:pPr>
          </w:p>
        </w:tc>
        <w:tc>
          <w:tcPr>
            <w:tcW w:w="394" w:type="pct"/>
            <w:vMerge/>
            <w:tcBorders>
              <w:left w:val="single" w:sz="4" w:space="0" w:color="auto"/>
              <w:bottom w:val="single" w:sz="4" w:space="0" w:color="auto"/>
            </w:tcBorders>
            <w:shd w:val="clear" w:color="auto" w:fill="auto"/>
            <w:vAlign w:val="center"/>
          </w:tcPr>
          <w:p w14:paraId="65C8148B" w14:textId="77777777" w:rsidR="003F0BDB" w:rsidRPr="000A056D" w:rsidRDefault="003F0BDB" w:rsidP="000D196C">
            <w:pPr>
              <w:spacing w:line="240" w:lineRule="auto"/>
              <w:jc w:val="center"/>
              <w:rPr>
                <w:rFonts w:ascii="Times New Roman" w:eastAsia="Times New Roman" w:hAnsi="Times New Roman"/>
                <w:sz w:val="16"/>
                <w:szCs w:val="16"/>
              </w:rPr>
            </w:pPr>
          </w:p>
        </w:tc>
      </w:tr>
    </w:tbl>
    <w:p w14:paraId="27CA353F" w14:textId="77777777" w:rsidR="003F0BDB" w:rsidRPr="003F0BDB" w:rsidRDefault="003F0BDB">
      <w:pPr>
        <w:rPr>
          <w:sz w:val="2"/>
          <w:szCs w:val="2"/>
        </w:rPr>
      </w:pPr>
    </w:p>
    <w:tbl>
      <w:tblPr>
        <w:tblW w:w="4931" w:type="pct"/>
        <w:tblInd w:w="57" w:type="dxa"/>
        <w:tblLayout w:type="fixed"/>
        <w:tblCellMar>
          <w:left w:w="57" w:type="dxa"/>
          <w:right w:w="57" w:type="dxa"/>
        </w:tblCellMar>
        <w:tblLook w:val="04A0" w:firstRow="1" w:lastRow="0" w:firstColumn="1" w:lastColumn="0" w:noHBand="0" w:noVBand="1"/>
      </w:tblPr>
      <w:tblGrid>
        <w:gridCol w:w="421"/>
        <w:gridCol w:w="1497"/>
        <w:gridCol w:w="1319"/>
        <w:gridCol w:w="696"/>
        <w:gridCol w:w="704"/>
        <w:gridCol w:w="859"/>
        <w:gridCol w:w="842"/>
        <w:gridCol w:w="785"/>
        <w:gridCol w:w="857"/>
        <w:gridCol w:w="839"/>
        <w:gridCol w:w="1109"/>
        <w:gridCol w:w="1135"/>
        <w:gridCol w:w="1101"/>
        <w:gridCol w:w="1075"/>
        <w:gridCol w:w="1132"/>
      </w:tblGrid>
      <w:tr w:rsidR="000D196C" w:rsidRPr="000A056D" w14:paraId="400761DA" w14:textId="77777777" w:rsidTr="007B7AFC">
        <w:trPr>
          <w:trHeight w:val="332"/>
          <w:tblHeader/>
        </w:trPr>
        <w:tc>
          <w:tcPr>
            <w:tcW w:w="146" w:type="pct"/>
            <w:tcBorders>
              <w:top w:val="single" w:sz="4" w:space="0" w:color="auto"/>
              <w:bottom w:val="single" w:sz="4" w:space="0" w:color="auto"/>
              <w:right w:val="single" w:sz="4" w:space="0" w:color="auto"/>
            </w:tcBorders>
            <w:shd w:val="clear" w:color="auto" w:fill="auto"/>
            <w:vAlign w:val="center"/>
          </w:tcPr>
          <w:p w14:paraId="0D3BA39B"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44001FB0"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3CC8D7C"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695CB31F"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50ADBD"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462600B4"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3AF5D973"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04A3E560"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1EA34A20"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95F7494"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E08527E"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11</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0518804"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52DBA591"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F6B9AA5"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w:t>
            </w:r>
          </w:p>
        </w:tc>
        <w:tc>
          <w:tcPr>
            <w:tcW w:w="394" w:type="pct"/>
            <w:tcBorders>
              <w:top w:val="single" w:sz="4" w:space="0" w:color="auto"/>
              <w:left w:val="single" w:sz="4" w:space="0" w:color="auto"/>
              <w:bottom w:val="single" w:sz="4" w:space="0" w:color="auto"/>
            </w:tcBorders>
            <w:shd w:val="clear" w:color="auto" w:fill="auto"/>
            <w:vAlign w:val="center"/>
          </w:tcPr>
          <w:p w14:paraId="6E18948A"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p>
        </w:tc>
      </w:tr>
      <w:tr w:rsidR="000D196C" w:rsidRPr="000A056D" w14:paraId="48D25AA3" w14:textId="77777777" w:rsidTr="007B7AFC">
        <w:trPr>
          <w:trHeight w:val="230"/>
          <w:tblHeader/>
        </w:trPr>
        <w:tc>
          <w:tcPr>
            <w:tcW w:w="146" w:type="pct"/>
            <w:tcBorders>
              <w:top w:val="single" w:sz="4" w:space="0" w:color="auto"/>
            </w:tcBorders>
            <w:shd w:val="clear" w:color="auto" w:fill="auto"/>
            <w:vAlign w:val="center"/>
          </w:tcPr>
          <w:p w14:paraId="7641BB70"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521" w:type="pct"/>
            <w:tcBorders>
              <w:top w:val="single" w:sz="4" w:space="0" w:color="auto"/>
            </w:tcBorders>
            <w:shd w:val="clear" w:color="auto" w:fill="auto"/>
            <w:vAlign w:val="center"/>
          </w:tcPr>
          <w:p w14:paraId="52C0B052"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459" w:type="pct"/>
            <w:tcBorders>
              <w:top w:val="single" w:sz="4" w:space="0" w:color="auto"/>
            </w:tcBorders>
            <w:shd w:val="clear" w:color="auto" w:fill="auto"/>
            <w:vAlign w:val="center"/>
          </w:tcPr>
          <w:p w14:paraId="453924B6"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242" w:type="pct"/>
            <w:tcBorders>
              <w:top w:val="single" w:sz="4" w:space="0" w:color="auto"/>
            </w:tcBorders>
            <w:shd w:val="clear" w:color="auto" w:fill="auto"/>
            <w:vAlign w:val="center"/>
          </w:tcPr>
          <w:p w14:paraId="3C423BAD"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245" w:type="pct"/>
            <w:tcBorders>
              <w:top w:val="single" w:sz="4" w:space="0" w:color="auto"/>
            </w:tcBorders>
            <w:shd w:val="clear" w:color="auto" w:fill="auto"/>
            <w:vAlign w:val="center"/>
          </w:tcPr>
          <w:p w14:paraId="53F8225B"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299" w:type="pct"/>
            <w:tcBorders>
              <w:top w:val="single" w:sz="4" w:space="0" w:color="auto"/>
            </w:tcBorders>
            <w:shd w:val="clear" w:color="auto" w:fill="auto"/>
            <w:vAlign w:val="center"/>
          </w:tcPr>
          <w:p w14:paraId="714AD3F9"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293" w:type="pct"/>
            <w:tcBorders>
              <w:top w:val="single" w:sz="4" w:space="0" w:color="auto"/>
            </w:tcBorders>
            <w:shd w:val="clear" w:color="auto" w:fill="auto"/>
            <w:vAlign w:val="center"/>
          </w:tcPr>
          <w:p w14:paraId="5EB2EC45"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273" w:type="pct"/>
            <w:tcBorders>
              <w:top w:val="single" w:sz="4" w:space="0" w:color="auto"/>
            </w:tcBorders>
            <w:shd w:val="clear" w:color="auto" w:fill="auto"/>
            <w:vAlign w:val="center"/>
          </w:tcPr>
          <w:p w14:paraId="111EF3CD"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298" w:type="pct"/>
            <w:tcBorders>
              <w:top w:val="single" w:sz="4" w:space="0" w:color="auto"/>
            </w:tcBorders>
            <w:shd w:val="clear" w:color="auto" w:fill="auto"/>
            <w:vAlign w:val="center"/>
          </w:tcPr>
          <w:p w14:paraId="6B7BC60E"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292" w:type="pct"/>
            <w:tcBorders>
              <w:top w:val="single" w:sz="4" w:space="0" w:color="auto"/>
            </w:tcBorders>
            <w:shd w:val="clear" w:color="auto" w:fill="auto"/>
            <w:vAlign w:val="center"/>
          </w:tcPr>
          <w:p w14:paraId="0669E4FA"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386" w:type="pct"/>
            <w:tcBorders>
              <w:top w:val="single" w:sz="4" w:space="0" w:color="auto"/>
            </w:tcBorders>
            <w:shd w:val="clear" w:color="auto" w:fill="auto"/>
            <w:vAlign w:val="center"/>
          </w:tcPr>
          <w:p w14:paraId="2781EEDD"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395" w:type="pct"/>
            <w:tcBorders>
              <w:top w:val="single" w:sz="4" w:space="0" w:color="auto"/>
            </w:tcBorders>
            <w:shd w:val="clear" w:color="auto" w:fill="auto"/>
            <w:vAlign w:val="center"/>
          </w:tcPr>
          <w:p w14:paraId="3EB555EC"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383" w:type="pct"/>
            <w:tcBorders>
              <w:top w:val="single" w:sz="4" w:space="0" w:color="auto"/>
            </w:tcBorders>
            <w:shd w:val="clear" w:color="auto" w:fill="auto"/>
            <w:vAlign w:val="center"/>
          </w:tcPr>
          <w:p w14:paraId="4DAE1D12"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374" w:type="pct"/>
            <w:tcBorders>
              <w:top w:val="single" w:sz="4" w:space="0" w:color="auto"/>
            </w:tcBorders>
            <w:shd w:val="clear" w:color="auto" w:fill="auto"/>
            <w:vAlign w:val="center"/>
          </w:tcPr>
          <w:p w14:paraId="2B9E0951"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394" w:type="pct"/>
            <w:tcBorders>
              <w:top w:val="single" w:sz="4" w:space="0" w:color="auto"/>
            </w:tcBorders>
            <w:shd w:val="clear" w:color="auto" w:fill="auto"/>
            <w:vAlign w:val="center"/>
          </w:tcPr>
          <w:p w14:paraId="68D830BB" w14:textId="77777777" w:rsidR="000D196C" w:rsidRPr="000A056D" w:rsidRDefault="000D196C" w:rsidP="000D196C">
            <w:pPr>
              <w:spacing w:line="240" w:lineRule="auto"/>
              <w:jc w:val="center"/>
              <w:rPr>
                <w:rFonts w:ascii="Times New Roman" w:eastAsia="Times New Roman" w:hAnsi="Times New Roman"/>
                <w:sz w:val="16"/>
                <w:szCs w:val="16"/>
              </w:rPr>
            </w:pPr>
          </w:p>
        </w:tc>
      </w:tr>
      <w:tr w:rsidR="000D196C" w:rsidRPr="000A056D" w14:paraId="2B0E7C66" w14:textId="77777777" w:rsidTr="007B7AFC">
        <w:trPr>
          <w:trHeight w:val="1479"/>
        </w:trPr>
        <w:tc>
          <w:tcPr>
            <w:tcW w:w="146" w:type="pct"/>
            <w:shd w:val="clear" w:color="auto" w:fill="auto"/>
          </w:tcPr>
          <w:p w14:paraId="48EBFDD9"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521" w:type="pct"/>
            <w:shd w:val="clear" w:color="auto" w:fill="auto"/>
          </w:tcPr>
          <w:p w14:paraId="2076577C" w14:textId="77777777" w:rsidR="000D196C" w:rsidRPr="000A056D" w:rsidRDefault="000D196C" w:rsidP="000D196C">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«Звениговская центральная районная больница»</w:t>
            </w:r>
          </w:p>
          <w:p w14:paraId="7706E7DE" w14:textId="77777777" w:rsidR="000D196C" w:rsidRPr="000A056D" w:rsidRDefault="000D196C" w:rsidP="000D196C">
            <w:pPr>
              <w:spacing w:line="240" w:lineRule="auto"/>
              <w:rPr>
                <w:rFonts w:ascii="Times New Roman" w:eastAsia="Times New Roman" w:hAnsi="Times New Roman"/>
                <w:sz w:val="16"/>
                <w:szCs w:val="16"/>
              </w:rPr>
            </w:pPr>
          </w:p>
        </w:tc>
        <w:tc>
          <w:tcPr>
            <w:tcW w:w="459" w:type="pct"/>
            <w:shd w:val="clear" w:color="auto" w:fill="auto"/>
          </w:tcPr>
          <w:p w14:paraId="5EFA15D9"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медицинской реабилитации</w:t>
            </w:r>
          </w:p>
        </w:tc>
        <w:tc>
          <w:tcPr>
            <w:tcW w:w="242" w:type="pct"/>
            <w:shd w:val="clear" w:color="auto" w:fill="auto"/>
          </w:tcPr>
          <w:p w14:paraId="3B251CBE"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45" w:type="pct"/>
            <w:shd w:val="clear" w:color="auto" w:fill="auto"/>
          </w:tcPr>
          <w:p w14:paraId="19CC88FB"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99" w:type="pct"/>
            <w:shd w:val="clear" w:color="auto" w:fill="auto"/>
          </w:tcPr>
          <w:p w14:paraId="56AFC47F"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3" w:type="pct"/>
            <w:shd w:val="clear" w:color="auto" w:fill="auto"/>
          </w:tcPr>
          <w:p w14:paraId="301228A2"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73" w:type="pct"/>
            <w:shd w:val="clear" w:color="auto" w:fill="auto"/>
          </w:tcPr>
          <w:p w14:paraId="43ADA94A"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8" w:type="pct"/>
            <w:shd w:val="clear" w:color="auto" w:fill="auto"/>
          </w:tcPr>
          <w:p w14:paraId="78445EEF"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71FAFBF8"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6" w:type="pct"/>
            <w:shd w:val="clear" w:color="auto" w:fill="auto"/>
          </w:tcPr>
          <w:p w14:paraId="44A150C1"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5" w:type="pct"/>
            <w:shd w:val="clear" w:color="auto" w:fill="auto"/>
          </w:tcPr>
          <w:p w14:paraId="7BA3D919"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3" w:type="pct"/>
            <w:shd w:val="clear" w:color="auto" w:fill="auto"/>
          </w:tcPr>
          <w:p w14:paraId="57CC7DE1"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374" w:type="pct"/>
            <w:shd w:val="clear" w:color="auto" w:fill="auto"/>
          </w:tcPr>
          <w:p w14:paraId="5B060CDC"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394" w:type="pct"/>
            <w:shd w:val="clear" w:color="auto" w:fill="auto"/>
          </w:tcPr>
          <w:p w14:paraId="122831E3"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0D196C" w:rsidRPr="000A056D" w14:paraId="7CBE8F2C" w14:textId="77777777" w:rsidTr="007B7AFC">
        <w:trPr>
          <w:trHeight w:val="1503"/>
        </w:trPr>
        <w:tc>
          <w:tcPr>
            <w:tcW w:w="146" w:type="pct"/>
            <w:shd w:val="clear" w:color="auto" w:fill="auto"/>
          </w:tcPr>
          <w:p w14:paraId="65C731F7"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2.</w:t>
            </w:r>
          </w:p>
        </w:tc>
        <w:tc>
          <w:tcPr>
            <w:tcW w:w="521" w:type="pct"/>
            <w:shd w:val="clear" w:color="auto" w:fill="auto"/>
          </w:tcPr>
          <w:p w14:paraId="25D4B390" w14:textId="77777777" w:rsidR="000D196C" w:rsidRPr="000A056D" w:rsidRDefault="000D196C" w:rsidP="000D196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Марий Эл «Сернурская центральная районная больница»</w:t>
            </w:r>
          </w:p>
          <w:p w14:paraId="6BF96530" w14:textId="77777777" w:rsidR="000D196C" w:rsidRPr="000A056D" w:rsidRDefault="000D196C" w:rsidP="000D196C">
            <w:pPr>
              <w:spacing w:line="240" w:lineRule="auto"/>
              <w:jc w:val="both"/>
              <w:rPr>
                <w:rFonts w:ascii="Times New Roman" w:eastAsia="Times New Roman" w:hAnsi="Times New Roman"/>
                <w:sz w:val="16"/>
                <w:szCs w:val="16"/>
              </w:rPr>
            </w:pPr>
          </w:p>
        </w:tc>
        <w:tc>
          <w:tcPr>
            <w:tcW w:w="459" w:type="pct"/>
            <w:shd w:val="clear" w:color="auto" w:fill="auto"/>
          </w:tcPr>
          <w:p w14:paraId="59ABE663"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медицинской реабилитации</w:t>
            </w:r>
          </w:p>
        </w:tc>
        <w:tc>
          <w:tcPr>
            <w:tcW w:w="242" w:type="pct"/>
            <w:shd w:val="clear" w:color="auto" w:fill="auto"/>
          </w:tcPr>
          <w:p w14:paraId="32B238DC"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45" w:type="pct"/>
            <w:shd w:val="clear" w:color="auto" w:fill="auto"/>
          </w:tcPr>
          <w:p w14:paraId="7A3C220A"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9" w:type="pct"/>
            <w:shd w:val="clear" w:color="auto" w:fill="auto"/>
          </w:tcPr>
          <w:p w14:paraId="6FF2DCD4"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3" w:type="pct"/>
            <w:shd w:val="clear" w:color="auto" w:fill="auto"/>
          </w:tcPr>
          <w:p w14:paraId="530EB351"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73" w:type="pct"/>
            <w:shd w:val="clear" w:color="auto" w:fill="auto"/>
          </w:tcPr>
          <w:p w14:paraId="7601FF77"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98" w:type="pct"/>
            <w:shd w:val="clear" w:color="auto" w:fill="auto"/>
          </w:tcPr>
          <w:p w14:paraId="45B27EA7"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2" w:type="pct"/>
            <w:shd w:val="clear" w:color="auto" w:fill="auto"/>
          </w:tcPr>
          <w:p w14:paraId="6BB1A169"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6" w:type="pct"/>
            <w:shd w:val="clear" w:color="auto" w:fill="auto"/>
          </w:tcPr>
          <w:p w14:paraId="188A23B2"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5" w:type="pct"/>
            <w:shd w:val="clear" w:color="auto" w:fill="auto"/>
          </w:tcPr>
          <w:p w14:paraId="06882288"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3" w:type="pct"/>
            <w:shd w:val="clear" w:color="auto" w:fill="auto"/>
          </w:tcPr>
          <w:p w14:paraId="2FA17E18"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374" w:type="pct"/>
            <w:shd w:val="clear" w:color="auto" w:fill="auto"/>
          </w:tcPr>
          <w:p w14:paraId="616F2B85"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394" w:type="pct"/>
            <w:shd w:val="clear" w:color="auto" w:fill="auto"/>
          </w:tcPr>
          <w:p w14:paraId="00E56E21"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0D196C" w:rsidRPr="000A056D" w14:paraId="3DA3EA22" w14:textId="77777777" w:rsidTr="007B7AFC">
        <w:trPr>
          <w:trHeight w:val="2108"/>
        </w:trPr>
        <w:tc>
          <w:tcPr>
            <w:tcW w:w="146" w:type="pct"/>
            <w:shd w:val="clear" w:color="auto" w:fill="auto"/>
          </w:tcPr>
          <w:p w14:paraId="35878B1D"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521" w:type="pct"/>
            <w:shd w:val="clear" w:color="auto" w:fill="auto"/>
            <w:tcMar>
              <w:left w:w="28" w:type="dxa"/>
              <w:right w:w="28" w:type="dxa"/>
            </w:tcMar>
          </w:tcPr>
          <w:p w14:paraId="2BF0ADC7" w14:textId="77777777" w:rsidR="000D196C" w:rsidRPr="000A056D" w:rsidRDefault="000D196C" w:rsidP="000D196C">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w:t>
            </w:r>
            <w:r w:rsidRPr="000A056D">
              <w:rPr>
                <w:rFonts w:ascii="Times New Roman" w:eastAsia="Times New Roman" w:hAnsi="Times New Roman"/>
                <w:sz w:val="16"/>
                <w:szCs w:val="16"/>
              </w:rPr>
              <w:br/>
              <w:t xml:space="preserve">Марий Эл </w:t>
            </w:r>
            <w:r w:rsidRPr="000A056D">
              <w:rPr>
                <w:rFonts w:ascii="Times New Roman" w:eastAsia="Times New Roman" w:hAnsi="Times New Roman"/>
                <w:sz w:val="16"/>
                <w:szCs w:val="16"/>
              </w:rPr>
              <w:br/>
              <w:t>«Йошкар-Олинская детская городская больница имени Л.И.Соколовой»</w:t>
            </w:r>
          </w:p>
        </w:tc>
        <w:tc>
          <w:tcPr>
            <w:tcW w:w="459" w:type="pct"/>
            <w:shd w:val="clear" w:color="auto" w:fill="auto"/>
          </w:tcPr>
          <w:p w14:paraId="4B4787C1"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врач </w:t>
            </w:r>
            <w:r w:rsidRPr="000A056D">
              <w:rPr>
                <w:rFonts w:ascii="Times New Roman" w:eastAsia="Times New Roman" w:hAnsi="Times New Roman"/>
                <w:sz w:val="16"/>
                <w:szCs w:val="16"/>
              </w:rPr>
              <w:br/>
              <w:t>по медицинской реабилитации</w:t>
            </w:r>
          </w:p>
        </w:tc>
        <w:tc>
          <w:tcPr>
            <w:tcW w:w="242" w:type="pct"/>
            <w:shd w:val="clear" w:color="auto" w:fill="auto"/>
          </w:tcPr>
          <w:p w14:paraId="122FD680"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45" w:type="pct"/>
            <w:shd w:val="clear" w:color="auto" w:fill="auto"/>
          </w:tcPr>
          <w:p w14:paraId="5044A8BE"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9" w:type="pct"/>
            <w:shd w:val="clear" w:color="auto" w:fill="auto"/>
          </w:tcPr>
          <w:p w14:paraId="750A5C5C"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93" w:type="pct"/>
            <w:shd w:val="clear" w:color="auto" w:fill="auto"/>
          </w:tcPr>
          <w:p w14:paraId="29861F5F"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73" w:type="pct"/>
            <w:shd w:val="clear" w:color="auto" w:fill="auto"/>
          </w:tcPr>
          <w:p w14:paraId="196E535C"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8" w:type="pct"/>
            <w:shd w:val="clear" w:color="auto" w:fill="auto"/>
          </w:tcPr>
          <w:p w14:paraId="3880ADB7"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92" w:type="pct"/>
            <w:shd w:val="clear" w:color="auto" w:fill="auto"/>
          </w:tcPr>
          <w:p w14:paraId="3B950F49"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6" w:type="pct"/>
            <w:shd w:val="clear" w:color="auto" w:fill="auto"/>
          </w:tcPr>
          <w:p w14:paraId="60783A23"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5" w:type="pct"/>
            <w:shd w:val="clear" w:color="auto" w:fill="auto"/>
          </w:tcPr>
          <w:p w14:paraId="7F5B29A7"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3" w:type="pct"/>
            <w:shd w:val="clear" w:color="auto" w:fill="auto"/>
          </w:tcPr>
          <w:p w14:paraId="6759DCCF"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374" w:type="pct"/>
            <w:shd w:val="clear" w:color="auto" w:fill="auto"/>
          </w:tcPr>
          <w:p w14:paraId="7D78D5D3" w14:textId="77777777" w:rsidR="000D196C" w:rsidRPr="000A056D" w:rsidRDefault="000D196C" w:rsidP="000D196C">
            <w:pPr>
              <w:spacing w:line="240" w:lineRule="auto"/>
              <w:jc w:val="center"/>
              <w:rPr>
                <w:rFonts w:ascii="Times New Roman" w:eastAsia="Times New Roman" w:hAnsi="Times New Roman"/>
                <w:sz w:val="16"/>
                <w:szCs w:val="16"/>
              </w:rPr>
            </w:pPr>
          </w:p>
        </w:tc>
        <w:tc>
          <w:tcPr>
            <w:tcW w:w="394" w:type="pct"/>
            <w:shd w:val="clear" w:color="auto" w:fill="auto"/>
          </w:tcPr>
          <w:p w14:paraId="1FAFFDAF" w14:textId="77777777" w:rsidR="000D196C" w:rsidRPr="000A056D" w:rsidRDefault="000D196C" w:rsidP="000D196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0D196C" w:rsidRPr="000A056D" w14:paraId="3C7F65E0" w14:textId="77777777" w:rsidTr="007B7AFC">
        <w:trPr>
          <w:trHeight w:val="853"/>
        </w:trPr>
        <w:tc>
          <w:tcPr>
            <w:tcW w:w="146" w:type="pct"/>
            <w:shd w:val="clear" w:color="auto" w:fill="auto"/>
          </w:tcPr>
          <w:p w14:paraId="5459DFBC"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4.</w:t>
            </w:r>
          </w:p>
        </w:tc>
        <w:tc>
          <w:tcPr>
            <w:tcW w:w="521" w:type="pct"/>
            <w:shd w:val="clear" w:color="auto" w:fill="auto"/>
          </w:tcPr>
          <w:p w14:paraId="16E910C8" w14:textId="77777777" w:rsidR="000D196C" w:rsidRPr="000A056D" w:rsidRDefault="000D196C" w:rsidP="000D196C">
            <w:pPr>
              <w:jc w:val="both"/>
              <w:rPr>
                <w:rFonts w:ascii="Times New Roman" w:hAnsi="Times New Roman" w:cs="Times New Roman"/>
                <w:sz w:val="16"/>
                <w:szCs w:val="16"/>
              </w:rPr>
            </w:pPr>
            <w:r w:rsidRPr="000A056D">
              <w:rPr>
                <w:rFonts w:ascii="Times New Roman" w:hAnsi="Times New Roman" w:cs="Times New Roman"/>
                <w:sz w:val="16"/>
                <w:szCs w:val="16"/>
              </w:rPr>
              <w:t xml:space="preserve">Итого </w:t>
            </w:r>
            <w:r w:rsidRPr="000A056D">
              <w:rPr>
                <w:rFonts w:ascii="Times New Roman" w:hAnsi="Times New Roman" w:cs="Times New Roman"/>
                <w:sz w:val="16"/>
                <w:szCs w:val="16"/>
              </w:rPr>
              <w:br/>
              <w:t>по Республике</w:t>
            </w:r>
            <w:r w:rsidRPr="000A056D">
              <w:rPr>
                <w:rFonts w:ascii="Times New Roman" w:hAnsi="Times New Roman" w:cs="Times New Roman"/>
                <w:sz w:val="16"/>
                <w:szCs w:val="16"/>
              </w:rPr>
              <w:br/>
              <w:t>Марий Эл</w:t>
            </w:r>
          </w:p>
        </w:tc>
        <w:tc>
          <w:tcPr>
            <w:tcW w:w="459" w:type="pct"/>
            <w:shd w:val="clear" w:color="auto" w:fill="auto"/>
          </w:tcPr>
          <w:p w14:paraId="06358833"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 xml:space="preserve">врач </w:t>
            </w:r>
            <w:r w:rsidRPr="000A056D">
              <w:rPr>
                <w:rFonts w:ascii="Times New Roman" w:hAnsi="Times New Roman" w:cs="Times New Roman"/>
                <w:sz w:val="16"/>
                <w:szCs w:val="16"/>
              </w:rPr>
              <w:br/>
              <w:t>по медицинской реабилитации</w:t>
            </w:r>
          </w:p>
        </w:tc>
        <w:tc>
          <w:tcPr>
            <w:tcW w:w="242" w:type="pct"/>
            <w:shd w:val="clear" w:color="auto" w:fill="auto"/>
          </w:tcPr>
          <w:p w14:paraId="4EB6C134"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1,75</w:t>
            </w:r>
          </w:p>
        </w:tc>
        <w:tc>
          <w:tcPr>
            <w:tcW w:w="245" w:type="pct"/>
            <w:shd w:val="clear" w:color="auto" w:fill="auto"/>
          </w:tcPr>
          <w:p w14:paraId="541EB5F7"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0,75</w:t>
            </w:r>
          </w:p>
        </w:tc>
        <w:tc>
          <w:tcPr>
            <w:tcW w:w="299" w:type="pct"/>
            <w:shd w:val="clear" w:color="auto" w:fill="auto"/>
          </w:tcPr>
          <w:p w14:paraId="3937A8E9"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0,25</w:t>
            </w:r>
          </w:p>
        </w:tc>
        <w:tc>
          <w:tcPr>
            <w:tcW w:w="293" w:type="pct"/>
            <w:shd w:val="clear" w:color="auto" w:fill="auto"/>
          </w:tcPr>
          <w:p w14:paraId="2757C6DE"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0,25</w:t>
            </w:r>
          </w:p>
        </w:tc>
        <w:tc>
          <w:tcPr>
            <w:tcW w:w="273" w:type="pct"/>
            <w:shd w:val="clear" w:color="auto" w:fill="auto"/>
          </w:tcPr>
          <w:p w14:paraId="6D74EC6A"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1,50</w:t>
            </w:r>
          </w:p>
        </w:tc>
        <w:tc>
          <w:tcPr>
            <w:tcW w:w="298" w:type="pct"/>
            <w:shd w:val="clear" w:color="auto" w:fill="auto"/>
          </w:tcPr>
          <w:p w14:paraId="399EA06F"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0,50</w:t>
            </w:r>
          </w:p>
        </w:tc>
        <w:tc>
          <w:tcPr>
            <w:tcW w:w="292" w:type="pct"/>
            <w:shd w:val="clear" w:color="auto" w:fill="auto"/>
          </w:tcPr>
          <w:p w14:paraId="157D9AF8"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386" w:type="pct"/>
            <w:shd w:val="clear" w:color="auto" w:fill="auto"/>
          </w:tcPr>
          <w:p w14:paraId="0EAECB01"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395" w:type="pct"/>
            <w:shd w:val="clear" w:color="auto" w:fill="auto"/>
          </w:tcPr>
          <w:p w14:paraId="62AE8D99"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0</w:t>
            </w:r>
          </w:p>
        </w:tc>
        <w:tc>
          <w:tcPr>
            <w:tcW w:w="383" w:type="pct"/>
            <w:shd w:val="clear" w:color="auto" w:fill="auto"/>
          </w:tcPr>
          <w:p w14:paraId="5D7B152D"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42,9</w:t>
            </w:r>
          </w:p>
        </w:tc>
        <w:tc>
          <w:tcPr>
            <w:tcW w:w="374" w:type="pct"/>
            <w:shd w:val="clear" w:color="auto" w:fill="auto"/>
          </w:tcPr>
          <w:p w14:paraId="55E83D15"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100,00</w:t>
            </w:r>
          </w:p>
        </w:tc>
        <w:tc>
          <w:tcPr>
            <w:tcW w:w="394" w:type="pct"/>
            <w:shd w:val="clear" w:color="auto" w:fill="auto"/>
          </w:tcPr>
          <w:p w14:paraId="497C3162" w14:textId="77777777" w:rsidR="000D196C" w:rsidRPr="000A056D" w:rsidRDefault="000D196C" w:rsidP="000D196C">
            <w:pPr>
              <w:jc w:val="center"/>
              <w:rPr>
                <w:rFonts w:ascii="Times New Roman" w:hAnsi="Times New Roman" w:cs="Times New Roman"/>
                <w:sz w:val="16"/>
                <w:szCs w:val="16"/>
              </w:rPr>
            </w:pPr>
            <w:r w:rsidRPr="000A056D">
              <w:rPr>
                <w:rFonts w:ascii="Times New Roman" w:hAnsi="Times New Roman" w:cs="Times New Roman"/>
                <w:sz w:val="16"/>
                <w:szCs w:val="16"/>
              </w:rPr>
              <w:t>33,33</w:t>
            </w:r>
          </w:p>
        </w:tc>
      </w:tr>
    </w:tbl>
    <w:p w14:paraId="7E742414" w14:textId="05A8D836" w:rsidR="005D7AAE" w:rsidRPr="000D196C" w:rsidRDefault="000D196C" w:rsidP="003F0BDB">
      <w:pPr>
        <w:spacing w:line="240" w:lineRule="auto"/>
        <w:ind w:firstLine="709"/>
        <w:jc w:val="both"/>
        <w:rPr>
          <w:rFonts w:ascii="Times New Roman" w:eastAsia="Times New Roman" w:hAnsi="Times New Roman"/>
          <w:bCs/>
          <w:sz w:val="28"/>
          <w:szCs w:val="28"/>
        </w:rPr>
      </w:pPr>
      <w:r w:rsidRPr="005A0073">
        <w:rPr>
          <w:rFonts w:ascii="Times New Roman" w:eastAsia="Times New Roman" w:hAnsi="Times New Roman"/>
          <w:bCs/>
          <w:sz w:val="28"/>
          <w:szCs w:val="28"/>
        </w:rPr>
        <w:t>Укомплектованность врачами по медицинской реабилитации по Республике Марий Эл составляет 42,9</w:t>
      </w:r>
      <w:r w:rsidR="001311C6" w:rsidRPr="005A0073">
        <w:rPr>
          <w:rFonts w:ascii="Times New Roman" w:eastAsia="Times New Roman" w:hAnsi="Times New Roman"/>
          <w:bCs/>
          <w:sz w:val="28"/>
          <w:szCs w:val="28"/>
        </w:rPr>
        <w:t xml:space="preserve"> процента</w:t>
      </w:r>
      <w:r w:rsidRPr="005A0073">
        <w:rPr>
          <w:rFonts w:ascii="Times New Roman" w:eastAsia="Times New Roman" w:hAnsi="Times New Roman"/>
          <w:bCs/>
          <w:sz w:val="28"/>
          <w:szCs w:val="28"/>
        </w:rPr>
        <w:t>, однако укомплектованность врачами в подразделениях, оказывающих медицинскую помощь в амбулаторных условиях составляет 100</w:t>
      </w:r>
      <w:r w:rsidR="001311C6" w:rsidRPr="005A0073">
        <w:rPr>
          <w:rFonts w:ascii="Times New Roman" w:eastAsia="Times New Roman" w:hAnsi="Times New Roman"/>
          <w:bCs/>
          <w:sz w:val="28"/>
          <w:szCs w:val="28"/>
        </w:rPr>
        <w:t xml:space="preserve"> процентов</w:t>
      </w:r>
      <w:r w:rsidRPr="005A0073">
        <w:rPr>
          <w:rFonts w:ascii="Times New Roman" w:eastAsia="Times New Roman" w:hAnsi="Times New Roman"/>
          <w:bCs/>
          <w:sz w:val="28"/>
          <w:szCs w:val="28"/>
        </w:rPr>
        <w:t>.</w:t>
      </w:r>
    </w:p>
    <w:p w14:paraId="775657FB" w14:textId="77777777" w:rsidR="005A0073" w:rsidRDefault="005A0073" w:rsidP="005D7AAE">
      <w:pPr>
        <w:jc w:val="center"/>
        <w:rPr>
          <w:rFonts w:ascii="Times New Roman" w:eastAsia="Times New Roman" w:hAnsi="Times New Roman"/>
          <w:b/>
          <w:bCs/>
          <w:sz w:val="28"/>
          <w:szCs w:val="28"/>
        </w:rPr>
      </w:pPr>
    </w:p>
    <w:p w14:paraId="59A121FC" w14:textId="77777777" w:rsidR="005A0073" w:rsidRDefault="005A0073" w:rsidP="005D7AAE">
      <w:pPr>
        <w:jc w:val="center"/>
        <w:rPr>
          <w:rFonts w:ascii="Times New Roman" w:eastAsia="Times New Roman" w:hAnsi="Times New Roman"/>
          <w:b/>
          <w:bCs/>
          <w:sz w:val="28"/>
          <w:szCs w:val="28"/>
        </w:rPr>
      </w:pPr>
    </w:p>
    <w:p w14:paraId="74B22DDD" w14:textId="77777777" w:rsidR="005A0073" w:rsidRDefault="005A0073" w:rsidP="005D7AAE">
      <w:pPr>
        <w:jc w:val="center"/>
        <w:rPr>
          <w:rFonts w:ascii="Times New Roman" w:eastAsia="Times New Roman" w:hAnsi="Times New Roman"/>
          <w:b/>
          <w:bCs/>
          <w:sz w:val="28"/>
          <w:szCs w:val="28"/>
        </w:rPr>
      </w:pPr>
    </w:p>
    <w:p w14:paraId="12AC19FD" w14:textId="77777777" w:rsidR="005A0073" w:rsidRDefault="005A0073" w:rsidP="005D7AAE">
      <w:pPr>
        <w:jc w:val="center"/>
        <w:rPr>
          <w:rFonts w:ascii="Times New Roman" w:eastAsia="Times New Roman" w:hAnsi="Times New Roman"/>
          <w:b/>
          <w:bCs/>
          <w:sz w:val="28"/>
          <w:szCs w:val="28"/>
        </w:rPr>
      </w:pPr>
    </w:p>
    <w:p w14:paraId="5FFF3F03" w14:textId="77777777" w:rsidR="005A0073" w:rsidRDefault="005A0073" w:rsidP="005D7AAE">
      <w:pPr>
        <w:jc w:val="center"/>
        <w:rPr>
          <w:rFonts w:ascii="Times New Roman" w:eastAsia="Times New Roman" w:hAnsi="Times New Roman"/>
          <w:b/>
          <w:bCs/>
          <w:sz w:val="28"/>
          <w:szCs w:val="28"/>
        </w:rPr>
      </w:pPr>
    </w:p>
    <w:p w14:paraId="3D3AEC79" w14:textId="77777777" w:rsidR="005A0073" w:rsidRDefault="005A0073" w:rsidP="005D7AAE">
      <w:pPr>
        <w:jc w:val="center"/>
        <w:rPr>
          <w:rFonts w:ascii="Times New Roman" w:eastAsia="Times New Roman" w:hAnsi="Times New Roman"/>
          <w:b/>
          <w:bCs/>
          <w:sz w:val="28"/>
          <w:szCs w:val="28"/>
        </w:rPr>
      </w:pPr>
    </w:p>
    <w:p w14:paraId="5E2CEBF0" w14:textId="53038591" w:rsidR="005D7AAE" w:rsidRPr="005A0073" w:rsidRDefault="005D7AAE" w:rsidP="005D7AAE">
      <w:pPr>
        <w:jc w:val="center"/>
        <w:rPr>
          <w:sz w:val="28"/>
          <w:szCs w:val="28"/>
        </w:rPr>
      </w:pPr>
      <w:r w:rsidRPr="005A0073">
        <w:rPr>
          <w:rFonts w:ascii="Times New Roman" w:eastAsia="Times New Roman" w:hAnsi="Times New Roman"/>
          <w:sz w:val="28"/>
          <w:szCs w:val="28"/>
        </w:rPr>
        <w:lastRenderedPageBreak/>
        <w:t xml:space="preserve">Укомплектованность врачами-патологоанатомами медицинских организаций  </w:t>
      </w:r>
    </w:p>
    <w:tbl>
      <w:tblPr>
        <w:tblpPr w:leftFromText="181" w:rightFromText="181" w:vertAnchor="text" w:tblpY="1"/>
        <w:tblW w:w="5000" w:type="pct"/>
        <w:tblBorders>
          <w:top w:val="single" w:sz="2" w:space="0" w:color="000000"/>
          <w:insideH w:val="single" w:sz="2" w:space="0" w:color="000000"/>
          <w:insideV w:val="single" w:sz="2" w:space="0" w:color="000000"/>
        </w:tblBorders>
        <w:tblLook w:val="04A0" w:firstRow="1" w:lastRow="0" w:firstColumn="1" w:lastColumn="0" w:noHBand="0" w:noVBand="1"/>
      </w:tblPr>
      <w:tblGrid>
        <w:gridCol w:w="618"/>
        <w:gridCol w:w="4060"/>
        <w:gridCol w:w="1701"/>
        <w:gridCol w:w="1701"/>
        <w:gridCol w:w="1276"/>
        <w:gridCol w:w="2551"/>
        <w:gridCol w:w="2665"/>
      </w:tblGrid>
      <w:tr w:rsidR="005D7AAE" w:rsidRPr="000A056D" w14:paraId="7EB93EDA" w14:textId="77777777" w:rsidTr="005A0073">
        <w:trPr>
          <w:trHeight w:val="1200"/>
        </w:trPr>
        <w:tc>
          <w:tcPr>
            <w:tcW w:w="618" w:type="dxa"/>
            <w:vMerge w:val="restart"/>
            <w:shd w:val="clear" w:color="auto" w:fill="auto"/>
            <w:vAlign w:val="center"/>
          </w:tcPr>
          <w:p w14:paraId="7C644E5E" w14:textId="77777777" w:rsidR="005D7AAE" w:rsidRPr="000A056D" w:rsidRDefault="005D7AAE" w:rsidP="007B7AFC">
            <w:pPr>
              <w:spacing w:line="240" w:lineRule="auto"/>
              <w:jc w:val="center"/>
              <w:rPr>
                <w:rFonts w:ascii="Times New Roman" w:eastAsia="Times New Roman" w:hAnsi="Times New Roman"/>
                <w:b/>
                <w:sz w:val="16"/>
                <w:szCs w:val="16"/>
                <w:u w:val="single"/>
              </w:rPr>
            </w:pPr>
          </w:p>
        </w:tc>
        <w:tc>
          <w:tcPr>
            <w:tcW w:w="4060" w:type="dxa"/>
            <w:vMerge w:val="restart"/>
            <w:shd w:val="clear" w:color="auto" w:fill="auto"/>
            <w:vAlign w:val="center"/>
          </w:tcPr>
          <w:p w14:paraId="2F1F79D7" w14:textId="77777777" w:rsidR="005D7AAE" w:rsidRPr="000A056D" w:rsidRDefault="005D7AAE" w:rsidP="007B7AF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медицинской организации</w:t>
            </w:r>
          </w:p>
        </w:tc>
        <w:tc>
          <w:tcPr>
            <w:tcW w:w="1701" w:type="dxa"/>
            <w:vMerge w:val="restart"/>
            <w:shd w:val="clear" w:color="auto" w:fill="auto"/>
            <w:vAlign w:val="center"/>
          </w:tcPr>
          <w:p w14:paraId="6591F329" w14:textId="77777777" w:rsidR="005D7AAE" w:rsidRPr="000A056D" w:rsidRDefault="005D7AAE" w:rsidP="007B7AF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должности</w:t>
            </w:r>
          </w:p>
        </w:tc>
        <w:tc>
          <w:tcPr>
            <w:tcW w:w="2977" w:type="dxa"/>
            <w:gridSpan w:val="2"/>
            <w:shd w:val="clear" w:color="auto" w:fill="auto"/>
            <w:vAlign w:val="center"/>
          </w:tcPr>
          <w:p w14:paraId="2B2A65BB" w14:textId="77777777" w:rsidR="005D7AAE" w:rsidRPr="000A056D" w:rsidRDefault="005D7AAE" w:rsidP="007B7AF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Число должностей в подразделениях, оказывающих медицинскую помощь </w:t>
            </w:r>
            <w:r w:rsidRPr="000A056D">
              <w:rPr>
                <w:rFonts w:ascii="Times New Roman" w:eastAsia="Times New Roman" w:hAnsi="Times New Roman"/>
                <w:sz w:val="16"/>
                <w:szCs w:val="16"/>
              </w:rPr>
              <w:br/>
              <w:t>в стационарных условиях</w:t>
            </w:r>
          </w:p>
        </w:tc>
        <w:tc>
          <w:tcPr>
            <w:tcW w:w="2551" w:type="dxa"/>
            <w:vMerge w:val="restart"/>
            <w:shd w:val="clear" w:color="auto" w:fill="auto"/>
            <w:vAlign w:val="center"/>
          </w:tcPr>
          <w:p w14:paraId="148D77C0" w14:textId="77777777" w:rsidR="005D7AAE" w:rsidRPr="000A056D" w:rsidRDefault="005D7AAE" w:rsidP="007B7AF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Число физических лиц основных работников на занятых должностях </w:t>
            </w:r>
            <w:r w:rsidRPr="000A056D">
              <w:rPr>
                <w:rFonts w:ascii="Times New Roman" w:eastAsia="Times New Roman" w:hAnsi="Times New Roman"/>
                <w:sz w:val="16"/>
                <w:szCs w:val="16"/>
              </w:rPr>
              <w:br/>
              <w:t xml:space="preserve">в подразделениях, оказывающих медицинскую помощь </w:t>
            </w:r>
            <w:r w:rsidRPr="000A056D">
              <w:rPr>
                <w:rFonts w:ascii="Times New Roman" w:eastAsia="Times New Roman" w:hAnsi="Times New Roman"/>
                <w:sz w:val="16"/>
                <w:szCs w:val="16"/>
              </w:rPr>
              <w:br/>
              <w:t xml:space="preserve">в стационарных условиях, (человек) </w:t>
            </w:r>
          </w:p>
        </w:tc>
        <w:tc>
          <w:tcPr>
            <w:tcW w:w="2665" w:type="dxa"/>
            <w:vMerge w:val="restart"/>
            <w:shd w:val="clear" w:color="auto" w:fill="auto"/>
            <w:vAlign w:val="center"/>
          </w:tcPr>
          <w:p w14:paraId="1237B8CD" w14:textId="77777777" w:rsidR="005D7AAE" w:rsidRPr="000A056D" w:rsidRDefault="005D7AAE" w:rsidP="007B7AF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Укомплектованность по занятым должностям в подразделениях, оказывающих медицинскую помощь в стационарных условиях, (процентов)</w:t>
            </w:r>
          </w:p>
        </w:tc>
      </w:tr>
      <w:tr w:rsidR="005D7AAE" w:rsidRPr="000A056D" w14:paraId="7BDAFE4D" w14:textId="77777777" w:rsidTr="005A0073">
        <w:trPr>
          <w:trHeight w:val="330"/>
        </w:trPr>
        <w:tc>
          <w:tcPr>
            <w:tcW w:w="618" w:type="dxa"/>
            <w:vMerge/>
            <w:vAlign w:val="center"/>
          </w:tcPr>
          <w:p w14:paraId="23AD1BBF" w14:textId="77777777" w:rsidR="005D7AAE" w:rsidRPr="000A056D" w:rsidRDefault="005D7AAE" w:rsidP="007B7AFC">
            <w:pPr>
              <w:spacing w:line="240" w:lineRule="auto"/>
              <w:rPr>
                <w:rFonts w:ascii="Times New Roman" w:eastAsia="Times New Roman" w:hAnsi="Times New Roman"/>
                <w:sz w:val="16"/>
                <w:szCs w:val="16"/>
              </w:rPr>
            </w:pPr>
          </w:p>
        </w:tc>
        <w:tc>
          <w:tcPr>
            <w:tcW w:w="4060" w:type="dxa"/>
            <w:vMerge/>
            <w:vAlign w:val="center"/>
          </w:tcPr>
          <w:p w14:paraId="430E2D40" w14:textId="77777777" w:rsidR="005D7AAE" w:rsidRPr="000A056D" w:rsidRDefault="005D7AAE" w:rsidP="007B7AFC">
            <w:pPr>
              <w:spacing w:line="240" w:lineRule="auto"/>
              <w:rPr>
                <w:rFonts w:ascii="Times New Roman" w:eastAsia="Times New Roman" w:hAnsi="Times New Roman"/>
                <w:sz w:val="16"/>
                <w:szCs w:val="16"/>
              </w:rPr>
            </w:pPr>
          </w:p>
        </w:tc>
        <w:tc>
          <w:tcPr>
            <w:tcW w:w="1701" w:type="dxa"/>
            <w:vMerge/>
            <w:vAlign w:val="center"/>
          </w:tcPr>
          <w:p w14:paraId="11EAD94D" w14:textId="77777777" w:rsidR="005D7AAE" w:rsidRPr="000A056D" w:rsidRDefault="005D7AAE" w:rsidP="007B7AFC">
            <w:pPr>
              <w:spacing w:line="240" w:lineRule="auto"/>
              <w:rPr>
                <w:rFonts w:ascii="Times New Roman" w:eastAsia="Times New Roman" w:hAnsi="Times New Roman"/>
                <w:sz w:val="16"/>
                <w:szCs w:val="16"/>
              </w:rPr>
            </w:pPr>
          </w:p>
        </w:tc>
        <w:tc>
          <w:tcPr>
            <w:tcW w:w="1701" w:type="dxa"/>
            <w:shd w:val="clear" w:color="auto" w:fill="auto"/>
            <w:vAlign w:val="center"/>
          </w:tcPr>
          <w:p w14:paraId="799F2BC5" w14:textId="77777777" w:rsidR="005D7AAE" w:rsidRPr="000A056D" w:rsidRDefault="005D7AAE" w:rsidP="007B7AF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штатных</w:t>
            </w:r>
          </w:p>
        </w:tc>
        <w:tc>
          <w:tcPr>
            <w:tcW w:w="1276" w:type="dxa"/>
            <w:shd w:val="clear" w:color="auto" w:fill="auto"/>
            <w:vAlign w:val="center"/>
          </w:tcPr>
          <w:p w14:paraId="6A5F2BBC" w14:textId="77777777" w:rsidR="005D7AAE" w:rsidRPr="000A056D" w:rsidRDefault="005D7AAE" w:rsidP="007B7AFC">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2551" w:type="dxa"/>
            <w:vMerge/>
            <w:vAlign w:val="center"/>
          </w:tcPr>
          <w:p w14:paraId="601DBF36" w14:textId="77777777" w:rsidR="005D7AAE" w:rsidRPr="000A056D" w:rsidRDefault="005D7AAE" w:rsidP="007B7AFC">
            <w:pPr>
              <w:spacing w:line="240" w:lineRule="auto"/>
              <w:rPr>
                <w:rFonts w:ascii="Times New Roman" w:eastAsia="Times New Roman" w:hAnsi="Times New Roman"/>
                <w:sz w:val="16"/>
                <w:szCs w:val="16"/>
              </w:rPr>
            </w:pPr>
          </w:p>
        </w:tc>
        <w:tc>
          <w:tcPr>
            <w:tcW w:w="2665" w:type="dxa"/>
            <w:vMerge/>
            <w:vAlign w:val="center"/>
          </w:tcPr>
          <w:p w14:paraId="703D5461" w14:textId="77777777" w:rsidR="005D7AAE" w:rsidRPr="000A056D" w:rsidRDefault="005D7AAE" w:rsidP="007B7AFC">
            <w:pPr>
              <w:spacing w:line="240" w:lineRule="auto"/>
              <w:rPr>
                <w:rFonts w:ascii="Times New Roman" w:eastAsia="Times New Roman" w:hAnsi="Times New Roman"/>
                <w:sz w:val="16"/>
                <w:szCs w:val="16"/>
              </w:rPr>
            </w:pPr>
          </w:p>
        </w:tc>
      </w:tr>
    </w:tbl>
    <w:tbl>
      <w:tblPr>
        <w:tblW w:w="5000" w:type="pct"/>
        <w:tblInd w:w="108" w:type="dxa"/>
        <w:tblLook w:val="04A0" w:firstRow="1" w:lastRow="0" w:firstColumn="1" w:lastColumn="0" w:noHBand="0" w:noVBand="1"/>
      </w:tblPr>
      <w:tblGrid>
        <w:gridCol w:w="626"/>
        <w:gridCol w:w="3944"/>
        <w:gridCol w:w="1701"/>
        <w:gridCol w:w="1701"/>
        <w:gridCol w:w="1276"/>
        <w:gridCol w:w="2551"/>
        <w:gridCol w:w="2773"/>
      </w:tblGrid>
      <w:tr w:rsidR="005D7AAE" w:rsidRPr="000A056D" w14:paraId="0E45AA69" w14:textId="77777777" w:rsidTr="005A0073">
        <w:trPr>
          <w:trHeight w:val="249"/>
          <w:tblHeader/>
        </w:trPr>
        <w:tc>
          <w:tcPr>
            <w:tcW w:w="626" w:type="dxa"/>
            <w:tcBorders>
              <w:top w:val="single" w:sz="2" w:space="0" w:color="000000"/>
              <w:bottom w:val="single" w:sz="4" w:space="0" w:color="auto"/>
              <w:right w:val="single" w:sz="4" w:space="0" w:color="000000"/>
            </w:tcBorders>
            <w:vAlign w:val="center"/>
          </w:tcPr>
          <w:p w14:paraId="1B5AD3E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44" w:type="dxa"/>
            <w:tcBorders>
              <w:top w:val="single" w:sz="4" w:space="0" w:color="000000"/>
              <w:left w:val="single" w:sz="4" w:space="0" w:color="000000"/>
              <w:bottom w:val="single" w:sz="4" w:space="0" w:color="auto"/>
              <w:right w:val="single" w:sz="4" w:space="0" w:color="000000"/>
            </w:tcBorders>
            <w:vAlign w:val="center"/>
          </w:tcPr>
          <w:p w14:paraId="0680D9A2"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1701" w:type="dxa"/>
            <w:tcBorders>
              <w:top w:val="single" w:sz="4" w:space="0" w:color="000000"/>
              <w:left w:val="single" w:sz="4" w:space="0" w:color="000000"/>
              <w:bottom w:val="single" w:sz="4" w:space="0" w:color="auto"/>
              <w:right w:val="single" w:sz="4" w:space="0" w:color="000000"/>
            </w:tcBorders>
            <w:vAlign w:val="center"/>
          </w:tcPr>
          <w:p w14:paraId="1829C79D"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1701" w:type="dxa"/>
            <w:tcBorders>
              <w:top w:val="single" w:sz="4" w:space="0" w:color="000000"/>
              <w:bottom w:val="single" w:sz="4" w:space="0" w:color="auto"/>
              <w:right w:val="single" w:sz="4" w:space="0" w:color="000000"/>
            </w:tcBorders>
            <w:shd w:val="clear" w:color="auto" w:fill="auto"/>
            <w:vAlign w:val="center"/>
          </w:tcPr>
          <w:p w14:paraId="15DB8883"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1276" w:type="dxa"/>
            <w:tcBorders>
              <w:top w:val="single" w:sz="4" w:space="0" w:color="000000"/>
              <w:bottom w:val="single" w:sz="4" w:space="0" w:color="auto"/>
              <w:right w:val="single" w:sz="4" w:space="0" w:color="000000"/>
            </w:tcBorders>
            <w:shd w:val="clear" w:color="auto" w:fill="auto"/>
            <w:vAlign w:val="center"/>
          </w:tcPr>
          <w:p w14:paraId="2210BF17" w14:textId="77777777" w:rsidR="005D7AAE" w:rsidRPr="000A056D" w:rsidRDefault="005D7AAE" w:rsidP="003474DE">
            <w:pPr>
              <w:spacing w:line="240" w:lineRule="auto"/>
              <w:jc w:val="center"/>
              <w:rPr>
                <w:rFonts w:ascii="Times New Roman" w:eastAsia="Times New Roman" w:hAnsi="Times New Roman"/>
                <w:sz w:val="16"/>
                <w:szCs w:val="16"/>
              </w:rPr>
            </w:pPr>
          </w:p>
        </w:tc>
        <w:tc>
          <w:tcPr>
            <w:tcW w:w="2551" w:type="dxa"/>
            <w:tcBorders>
              <w:top w:val="single" w:sz="4" w:space="0" w:color="000000"/>
              <w:left w:val="single" w:sz="4" w:space="0" w:color="000000"/>
              <w:bottom w:val="single" w:sz="4" w:space="0" w:color="auto"/>
              <w:right w:val="single" w:sz="4" w:space="0" w:color="000000"/>
            </w:tcBorders>
            <w:vAlign w:val="center"/>
          </w:tcPr>
          <w:p w14:paraId="777FA35A"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2773" w:type="dxa"/>
            <w:tcBorders>
              <w:top w:val="single" w:sz="4" w:space="0" w:color="000000"/>
              <w:left w:val="single" w:sz="4" w:space="0" w:color="000000"/>
              <w:bottom w:val="single" w:sz="4" w:space="0" w:color="auto"/>
            </w:tcBorders>
            <w:vAlign w:val="center"/>
          </w:tcPr>
          <w:p w14:paraId="76AAB744" w14:textId="77777777" w:rsidR="005D7AAE" w:rsidRPr="000A056D" w:rsidRDefault="005D7AAE"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r>
      <w:tr w:rsidR="007B7AFC" w:rsidRPr="000A056D" w14:paraId="5EA3C430" w14:textId="77777777" w:rsidTr="005A0073">
        <w:trPr>
          <w:trHeight w:val="126"/>
          <w:tblHeader/>
        </w:trPr>
        <w:tc>
          <w:tcPr>
            <w:tcW w:w="626" w:type="dxa"/>
            <w:tcBorders>
              <w:top w:val="single" w:sz="4" w:space="0" w:color="auto"/>
            </w:tcBorders>
            <w:vAlign w:val="center"/>
          </w:tcPr>
          <w:p w14:paraId="21A7379E" w14:textId="77777777" w:rsidR="007B7AFC" w:rsidRPr="000A056D" w:rsidRDefault="007B7AFC" w:rsidP="003474DE">
            <w:pPr>
              <w:spacing w:line="240" w:lineRule="auto"/>
              <w:jc w:val="center"/>
              <w:rPr>
                <w:rFonts w:ascii="Times New Roman" w:eastAsia="Times New Roman" w:hAnsi="Times New Roman"/>
                <w:sz w:val="16"/>
                <w:szCs w:val="16"/>
              </w:rPr>
            </w:pPr>
          </w:p>
        </w:tc>
        <w:tc>
          <w:tcPr>
            <w:tcW w:w="3944" w:type="dxa"/>
            <w:tcBorders>
              <w:top w:val="single" w:sz="4" w:space="0" w:color="auto"/>
            </w:tcBorders>
            <w:vAlign w:val="center"/>
          </w:tcPr>
          <w:p w14:paraId="270D6817" w14:textId="77777777" w:rsidR="007B7AFC" w:rsidRPr="000A056D" w:rsidRDefault="007B7AFC" w:rsidP="003474DE">
            <w:pPr>
              <w:spacing w:line="240" w:lineRule="auto"/>
              <w:jc w:val="center"/>
              <w:rPr>
                <w:rFonts w:ascii="Times New Roman" w:eastAsia="Times New Roman" w:hAnsi="Times New Roman"/>
                <w:sz w:val="16"/>
                <w:szCs w:val="16"/>
              </w:rPr>
            </w:pPr>
          </w:p>
        </w:tc>
        <w:tc>
          <w:tcPr>
            <w:tcW w:w="1701" w:type="dxa"/>
            <w:tcBorders>
              <w:top w:val="single" w:sz="4" w:space="0" w:color="auto"/>
            </w:tcBorders>
            <w:vAlign w:val="center"/>
          </w:tcPr>
          <w:p w14:paraId="485EFCF7" w14:textId="77777777" w:rsidR="007B7AFC" w:rsidRPr="000A056D" w:rsidRDefault="007B7AFC" w:rsidP="003474DE">
            <w:pPr>
              <w:spacing w:line="240" w:lineRule="auto"/>
              <w:jc w:val="center"/>
              <w:rPr>
                <w:rFonts w:ascii="Times New Roman" w:eastAsia="Times New Roman" w:hAnsi="Times New Roman"/>
                <w:sz w:val="16"/>
                <w:szCs w:val="16"/>
              </w:rPr>
            </w:pPr>
          </w:p>
        </w:tc>
        <w:tc>
          <w:tcPr>
            <w:tcW w:w="1701" w:type="dxa"/>
            <w:tcBorders>
              <w:top w:val="single" w:sz="4" w:space="0" w:color="auto"/>
            </w:tcBorders>
            <w:shd w:val="clear" w:color="auto" w:fill="auto"/>
            <w:vAlign w:val="center"/>
          </w:tcPr>
          <w:p w14:paraId="7F1B7BEC" w14:textId="77777777" w:rsidR="007B7AFC" w:rsidRPr="000A056D" w:rsidRDefault="007B7AFC" w:rsidP="003474DE">
            <w:pPr>
              <w:spacing w:line="240" w:lineRule="auto"/>
              <w:jc w:val="center"/>
              <w:rPr>
                <w:rFonts w:ascii="Times New Roman" w:eastAsia="Times New Roman" w:hAnsi="Times New Roman"/>
                <w:sz w:val="16"/>
                <w:szCs w:val="16"/>
              </w:rPr>
            </w:pPr>
          </w:p>
        </w:tc>
        <w:tc>
          <w:tcPr>
            <w:tcW w:w="1276" w:type="dxa"/>
            <w:tcBorders>
              <w:top w:val="single" w:sz="4" w:space="0" w:color="auto"/>
            </w:tcBorders>
            <w:shd w:val="clear" w:color="auto" w:fill="auto"/>
            <w:vAlign w:val="center"/>
          </w:tcPr>
          <w:p w14:paraId="5C6E1806" w14:textId="77777777" w:rsidR="007B7AFC" w:rsidRPr="000A056D" w:rsidRDefault="007B7AFC" w:rsidP="003474DE">
            <w:pPr>
              <w:spacing w:line="240" w:lineRule="auto"/>
              <w:jc w:val="center"/>
              <w:rPr>
                <w:rFonts w:ascii="Times New Roman" w:eastAsia="Times New Roman" w:hAnsi="Times New Roman"/>
                <w:sz w:val="16"/>
                <w:szCs w:val="16"/>
              </w:rPr>
            </w:pPr>
          </w:p>
        </w:tc>
        <w:tc>
          <w:tcPr>
            <w:tcW w:w="2551" w:type="dxa"/>
            <w:tcBorders>
              <w:top w:val="single" w:sz="4" w:space="0" w:color="auto"/>
            </w:tcBorders>
            <w:vAlign w:val="center"/>
          </w:tcPr>
          <w:p w14:paraId="069C91CC" w14:textId="77777777" w:rsidR="007B7AFC" w:rsidRPr="000A056D" w:rsidRDefault="007B7AFC" w:rsidP="003474DE">
            <w:pPr>
              <w:spacing w:line="240" w:lineRule="auto"/>
              <w:jc w:val="center"/>
              <w:rPr>
                <w:rFonts w:ascii="Times New Roman" w:eastAsia="Times New Roman" w:hAnsi="Times New Roman"/>
                <w:sz w:val="16"/>
                <w:szCs w:val="16"/>
              </w:rPr>
            </w:pPr>
          </w:p>
        </w:tc>
        <w:tc>
          <w:tcPr>
            <w:tcW w:w="2773" w:type="dxa"/>
            <w:tcBorders>
              <w:top w:val="single" w:sz="4" w:space="0" w:color="auto"/>
            </w:tcBorders>
            <w:vAlign w:val="center"/>
          </w:tcPr>
          <w:p w14:paraId="3F91FD00" w14:textId="77777777" w:rsidR="007B7AFC" w:rsidRPr="000A056D" w:rsidRDefault="007B7AFC" w:rsidP="003474DE">
            <w:pPr>
              <w:spacing w:line="240" w:lineRule="auto"/>
              <w:jc w:val="center"/>
              <w:rPr>
                <w:rFonts w:ascii="Times New Roman" w:eastAsia="Times New Roman" w:hAnsi="Times New Roman"/>
                <w:sz w:val="16"/>
                <w:szCs w:val="16"/>
              </w:rPr>
            </w:pPr>
          </w:p>
        </w:tc>
      </w:tr>
      <w:tr w:rsidR="005D7AAE" w:rsidRPr="000A056D" w14:paraId="1BB4DE01" w14:textId="77777777" w:rsidTr="005A0073">
        <w:trPr>
          <w:trHeight w:val="725"/>
        </w:trPr>
        <w:tc>
          <w:tcPr>
            <w:tcW w:w="626" w:type="dxa"/>
            <w:shd w:val="clear" w:color="auto" w:fill="auto"/>
          </w:tcPr>
          <w:p w14:paraId="4BAA4173"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44" w:type="dxa"/>
            <w:shd w:val="clear" w:color="auto" w:fill="auto"/>
          </w:tcPr>
          <w:p w14:paraId="5D9DB4B6" w14:textId="77777777" w:rsidR="005D7AAE" w:rsidRPr="000A056D" w:rsidRDefault="005D7AAE"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«Волжская центральная городская больница»</w:t>
            </w:r>
          </w:p>
        </w:tc>
        <w:tc>
          <w:tcPr>
            <w:tcW w:w="1701" w:type="dxa"/>
            <w:shd w:val="clear" w:color="auto" w:fill="auto"/>
          </w:tcPr>
          <w:p w14:paraId="062AA574"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tc>
        <w:tc>
          <w:tcPr>
            <w:tcW w:w="1701" w:type="dxa"/>
            <w:shd w:val="clear" w:color="auto" w:fill="auto"/>
          </w:tcPr>
          <w:p w14:paraId="2D1A05DE"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1276" w:type="dxa"/>
            <w:shd w:val="clear" w:color="auto" w:fill="auto"/>
          </w:tcPr>
          <w:p w14:paraId="5A5FEE5D"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551" w:type="dxa"/>
            <w:shd w:val="clear" w:color="auto" w:fill="auto"/>
          </w:tcPr>
          <w:p w14:paraId="2D484206"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773" w:type="dxa"/>
            <w:shd w:val="clear" w:color="auto" w:fill="auto"/>
          </w:tcPr>
          <w:p w14:paraId="4819AAA9"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7C9D0FA0" w14:textId="77777777" w:rsidTr="005A0073">
        <w:trPr>
          <w:trHeight w:val="551"/>
        </w:trPr>
        <w:tc>
          <w:tcPr>
            <w:tcW w:w="626" w:type="dxa"/>
            <w:shd w:val="clear" w:color="auto" w:fill="auto"/>
          </w:tcPr>
          <w:p w14:paraId="04B58038"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944" w:type="dxa"/>
            <w:shd w:val="clear" w:color="auto" w:fill="auto"/>
          </w:tcPr>
          <w:p w14:paraId="42048C22" w14:textId="77777777" w:rsidR="005D7AAE" w:rsidRPr="000A056D" w:rsidRDefault="005D7AAE"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«Козьмодемьянская межрайонная больница»</w:t>
            </w:r>
          </w:p>
          <w:p w14:paraId="4380B923" w14:textId="77777777" w:rsidR="00D676CD" w:rsidRPr="000A056D" w:rsidRDefault="00D676CD" w:rsidP="00D676CD">
            <w:pPr>
              <w:spacing w:line="240" w:lineRule="auto"/>
              <w:jc w:val="both"/>
              <w:rPr>
                <w:rFonts w:ascii="Times New Roman" w:eastAsia="Times New Roman" w:hAnsi="Times New Roman"/>
                <w:sz w:val="16"/>
                <w:szCs w:val="16"/>
              </w:rPr>
            </w:pPr>
          </w:p>
        </w:tc>
        <w:tc>
          <w:tcPr>
            <w:tcW w:w="1701" w:type="dxa"/>
            <w:shd w:val="clear" w:color="auto" w:fill="auto"/>
          </w:tcPr>
          <w:p w14:paraId="3C4B43D0"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tc>
        <w:tc>
          <w:tcPr>
            <w:tcW w:w="1701" w:type="dxa"/>
            <w:shd w:val="clear" w:color="auto" w:fill="auto"/>
          </w:tcPr>
          <w:p w14:paraId="2E756312"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1276" w:type="dxa"/>
            <w:shd w:val="clear" w:color="auto" w:fill="auto"/>
          </w:tcPr>
          <w:p w14:paraId="68668194"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551" w:type="dxa"/>
            <w:shd w:val="clear" w:color="auto" w:fill="auto"/>
          </w:tcPr>
          <w:p w14:paraId="3F85F504" w14:textId="77777777" w:rsidR="005D7AAE" w:rsidRPr="000A056D" w:rsidRDefault="001F533F"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773" w:type="dxa"/>
            <w:shd w:val="clear" w:color="auto" w:fill="auto"/>
          </w:tcPr>
          <w:p w14:paraId="111563A9"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1CD8C2A7" w14:textId="77777777" w:rsidTr="005A0073">
        <w:trPr>
          <w:trHeight w:val="701"/>
        </w:trPr>
        <w:tc>
          <w:tcPr>
            <w:tcW w:w="626" w:type="dxa"/>
            <w:shd w:val="clear" w:color="auto" w:fill="auto"/>
          </w:tcPr>
          <w:p w14:paraId="306D6709"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944" w:type="dxa"/>
            <w:shd w:val="clear" w:color="auto" w:fill="auto"/>
          </w:tcPr>
          <w:p w14:paraId="70168C20" w14:textId="77777777" w:rsidR="005D7AAE" w:rsidRPr="000A056D" w:rsidRDefault="005D7AAE"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«Звениговская центральная районная больница»</w:t>
            </w:r>
          </w:p>
        </w:tc>
        <w:tc>
          <w:tcPr>
            <w:tcW w:w="1701" w:type="dxa"/>
            <w:shd w:val="clear" w:color="auto" w:fill="auto"/>
          </w:tcPr>
          <w:p w14:paraId="2C0A88E2"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tc>
        <w:tc>
          <w:tcPr>
            <w:tcW w:w="1701" w:type="dxa"/>
            <w:shd w:val="clear" w:color="auto" w:fill="auto"/>
          </w:tcPr>
          <w:p w14:paraId="2B321740"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276" w:type="dxa"/>
            <w:shd w:val="clear" w:color="auto" w:fill="auto"/>
          </w:tcPr>
          <w:p w14:paraId="3BB2C13A"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551" w:type="dxa"/>
            <w:shd w:val="clear" w:color="auto" w:fill="auto"/>
          </w:tcPr>
          <w:p w14:paraId="53AB92C7"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773" w:type="dxa"/>
            <w:shd w:val="clear" w:color="auto" w:fill="auto"/>
          </w:tcPr>
          <w:p w14:paraId="782ACBC8"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44F4E856" w14:textId="77777777" w:rsidTr="005A0073">
        <w:trPr>
          <w:trHeight w:val="569"/>
        </w:trPr>
        <w:tc>
          <w:tcPr>
            <w:tcW w:w="626" w:type="dxa"/>
            <w:shd w:val="clear" w:color="auto" w:fill="auto"/>
          </w:tcPr>
          <w:p w14:paraId="42B0320C"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3944" w:type="dxa"/>
            <w:shd w:val="clear" w:color="auto" w:fill="auto"/>
          </w:tcPr>
          <w:p w14:paraId="7C7CC4BB" w14:textId="77777777" w:rsidR="005D7AAE" w:rsidRPr="000A056D" w:rsidRDefault="005D7AAE"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«Моркинская центральная районная больница»</w:t>
            </w:r>
          </w:p>
          <w:p w14:paraId="599439FC" w14:textId="77777777" w:rsidR="00D676CD" w:rsidRPr="000A056D" w:rsidRDefault="00D676CD" w:rsidP="00D676CD">
            <w:pPr>
              <w:spacing w:line="240" w:lineRule="auto"/>
              <w:jc w:val="both"/>
              <w:rPr>
                <w:rFonts w:ascii="Times New Roman" w:eastAsia="Times New Roman" w:hAnsi="Times New Roman"/>
                <w:sz w:val="16"/>
                <w:szCs w:val="16"/>
              </w:rPr>
            </w:pPr>
          </w:p>
        </w:tc>
        <w:tc>
          <w:tcPr>
            <w:tcW w:w="1701" w:type="dxa"/>
            <w:shd w:val="clear" w:color="auto" w:fill="auto"/>
          </w:tcPr>
          <w:p w14:paraId="268162B9"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tc>
        <w:tc>
          <w:tcPr>
            <w:tcW w:w="1701" w:type="dxa"/>
            <w:shd w:val="clear" w:color="auto" w:fill="auto"/>
          </w:tcPr>
          <w:p w14:paraId="4CB51571"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1276" w:type="dxa"/>
            <w:shd w:val="clear" w:color="auto" w:fill="auto"/>
          </w:tcPr>
          <w:p w14:paraId="5A047FC5"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551" w:type="dxa"/>
            <w:shd w:val="clear" w:color="auto" w:fill="auto"/>
          </w:tcPr>
          <w:p w14:paraId="79A67BBC"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773" w:type="dxa"/>
            <w:shd w:val="clear" w:color="auto" w:fill="auto"/>
          </w:tcPr>
          <w:p w14:paraId="02E5CCF8"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764BFD39" w14:textId="77777777" w:rsidTr="005A0073">
        <w:trPr>
          <w:trHeight w:val="691"/>
        </w:trPr>
        <w:tc>
          <w:tcPr>
            <w:tcW w:w="626" w:type="dxa"/>
            <w:shd w:val="clear" w:color="auto" w:fill="auto"/>
          </w:tcPr>
          <w:p w14:paraId="02820576"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3944" w:type="dxa"/>
            <w:shd w:val="clear" w:color="auto" w:fill="auto"/>
          </w:tcPr>
          <w:p w14:paraId="51183EA8" w14:textId="77777777" w:rsidR="005D7AAE" w:rsidRPr="000A056D" w:rsidRDefault="005D7AAE"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«Сернурская центральная районная больница»</w:t>
            </w:r>
          </w:p>
        </w:tc>
        <w:tc>
          <w:tcPr>
            <w:tcW w:w="1701" w:type="dxa"/>
            <w:shd w:val="clear" w:color="auto" w:fill="auto"/>
          </w:tcPr>
          <w:p w14:paraId="2A28951E"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tc>
        <w:tc>
          <w:tcPr>
            <w:tcW w:w="1701" w:type="dxa"/>
            <w:shd w:val="clear" w:color="auto" w:fill="auto"/>
          </w:tcPr>
          <w:p w14:paraId="71ED6175"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1276" w:type="dxa"/>
            <w:shd w:val="clear" w:color="auto" w:fill="auto"/>
          </w:tcPr>
          <w:p w14:paraId="3AC0C33C"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551" w:type="dxa"/>
            <w:shd w:val="clear" w:color="auto" w:fill="auto"/>
          </w:tcPr>
          <w:p w14:paraId="100EA6D9"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773" w:type="dxa"/>
            <w:shd w:val="clear" w:color="auto" w:fill="auto"/>
          </w:tcPr>
          <w:p w14:paraId="1D238257"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5D7AAE" w:rsidRPr="000A056D" w14:paraId="2B597C34" w14:textId="77777777" w:rsidTr="005A0073">
        <w:trPr>
          <w:trHeight w:val="687"/>
        </w:trPr>
        <w:tc>
          <w:tcPr>
            <w:tcW w:w="626" w:type="dxa"/>
            <w:shd w:val="clear" w:color="auto" w:fill="auto"/>
          </w:tcPr>
          <w:p w14:paraId="5C3E67B2"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3944" w:type="dxa"/>
            <w:shd w:val="clear" w:color="auto" w:fill="auto"/>
          </w:tcPr>
          <w:p w14:paraId="611CF865" w14:textId="77777777" w:rsidR="005D7AAE" w:rsidRPr="000A056D" w:rsidRDefault="005D7AAE"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«Советская центральная районная больница»</w:t>
            </w:r>
          </w:p>
        </w:tc>
        <w:tc>
          <w:tcPr>
            <w:tcW w:w="1701" w:type="dxa"/>
            <w:shd w:val="clear" w:color="auto" w:fill="auto"/>
          </w:tcPr>
          <w:p w14:paraId="2F7227A3"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tc>
        <w:tc>
          <w:tcPr>
            <w:tcW w:w="1701" w:type="dxa"/>
            <w:shd w:val="clear" w:color="auto" w:fill="auto"/>
          </w:tcPr>
          <w:p w14:paraId="4967761A" w14:textId="77777777" w:rsidR="005D7AAE" w:rsidRPr="000A056D" w:rsidRDefault="001F533F"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276" w:type="dxa"/>
            <w:shd w:val="clear" w:color="auto" w:fill="auto"/>
          </w:tcPr>
          <w:p w14:paraId="212A8DC7" w14:textId="77777777" w:rsidR="005D7AAE" w:rsidRPr="000A056D" w:rsidRDefault="001F533F"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551" w:type="dxa"/>
            <w:shd w:val="clear" w:color="auto" w:fill="auto"/>
          </w:tcPr>
          <w:p w14:paraId="788DC5F5"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773" w:type="dxa"/>
            <w:shd w:val="clear" w:color="auto" w:fill="auto"/>
          </w:tcPr>
          <w:p w14:paraId="71F050D2" w14:textId="77777777" w:rsidR="005D7AAE" w:rsidRPr="000A056D" w:rsidRDefault="001F533F"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5D7AAE" w:rsidRPr="000A056D" w14:paraId="1024CBA4" w14:textId="77777777" w:rsidTr="005A0073">
        <w:trPr>
          <w:trHeight w:val="711"/>
        </w:trPr>
        <w:tc>
          <w:tcPr>
            <w:tcW w:w="626" w:type="dxa"/>
            <w:shd w:val="clear" w:color="auto" w:fill="auto"/>
          </w:tcPr>
          <w:p w14:paraId="22FEB0BB"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3944" w:type="dxa"/>
            <w:shd w:val="clear" w:color="auto" w:fill="auto"/>
          </w:tcPr>
          <w:p w14:paraId="1FCEC79C" w14:textId="77777777" w:rsidR="005D7AAE" w:rsidRPr="000A056D" w:rsidRDefault="005D7AAE"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«Республиканская клиническая больница»</w:t>
            </w:r>
          </w:p>
        </w:tc>
        <w:tc>
          <w:tcPr>
            <w:tcW w:w="1701" w:type="dxa"/>
            <w:shd w:val="clear" w:color="auto" w:fill="auto"/>
          </w:tcPr>
          <w:p w14:paraId="5ACC5EB2"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врач-патологоанатом</w:t>
            </w:r>
          </w:p>
        </w:tc>
        <w:tc>
          <w:tcPr>
            <w:tcW w:w="1701" w:type="dxa"/>
            <w:shd w:val="clear" w:color="auto" w:fill="auto"/>
          </w:tcPr>
          <w:p w14:paraId="6D59C740" w14:textId="77777777" w:rsidR="005D7AAE" w:rsidRPr="000A056D" w:rsidRDefault="001F533F"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13,50</w:t>
            </w:r>
          </w:p>
        </w:tc>
        <w:tc>
          <w:tcPr>
            <w:tcW w:w="1276" w:type="dxa"/>
            <w:shd w:val="clear" w:color="auto" w:fill="auto"/>
          </w:tcPr>
          <w:p w14:paraId="283DD45E" w14:textId="77777777" w:rsidR="005D7AAE" w:rsidRPr="000A056D" w:rsidRDefault="001F533F"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6,00</w:t>
            </w:r>
          </w:p>
        </w:tc>
        <w:tc>
          <w:tcPr>
            <w:tcW w:w="2551" w:type="dxa"/>
            <w:shd w:val="clear" w:color="auto" w:fill="auto"/>
          </w:tcPr>
          <w:p w14:paraId="6708E633" w14:textId="77777777" w:rsidR="005D7AAE" w:rsidRPr="000A056D" w:rsidRDefault="005D7AAE"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2773" w:type="dxa"/>
            <w:shd w:val="clear" w:color="auto" w:fill="auto"/>
          </w:tcPr>
          <w:p w14:paraId="5B741A60" w14:textId="77777777" w:rsidR="005D7AAE" w:rsidRPr="000A056D" w:rsidRDefault="001F533F" w:rsidP="00D676CD">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44,44</w:t>
            </w:r>
          </w:p>
        </w:tc>
      </w:tr>
      <w:tr w:rsidR="005D7AAE" w:rsidRPr="000A056D" w14:paraId="739ECE61" w14:textId="77777777" w:rsidTr="005A0073">
        <w:trPr>
          <w:trHeight w:val="711"/>
        </w:trPr>
        <w:tc>
          <w:tcPr>
            <w:tcW w:w="626" w:type="dxa"/>
            <w:shd w:val="clear" w:color="auto" w:fill="auto"/>
          </w:tcPr>
          <w:p w14:paraId="6EA5023B" w14:textId="77777777" w:rsidR="005D7AAE" w:rsidRPr="000A056D" w:rsidRDefault="005D7AAE" w:rsidP="00D676CD">
            <w:pPr>
              <w:jc w:val="center"/>
              <w:rPr>
                <w:rFonts w:ascii="Times New Roman" w:hAnsi="Times New Roman" w:cs="Times New Roman"/>
                <w:sz w:val="16"/>
                <w:szCs w:val="16"/>
              </w:rPr>
            </w:pPr>
            <w:r w:rsidRPr="000A056D">
              <w:rPr>
                <w:rFonts w:ascii="Times New Roman" w:hAnsi="Times New Roman" w:cs="Times New Roman"/>
                <w:sz w:val="16"/>
                <w:szCs w:val="16"/>
              </w:rPr>
              <w:t>8.</w:t>
            </w:r>
          </w:p>
        </w:tc>
        <w:tc>
          <w:tcPr>
            <w:tcW w:w="3944" w:type="dxa"/>
            <w:shd w:val="clear" w:color="auto" w:fill="auto"/>
          </w:tcPr>
          <w:p w14:paraId="4B537F5A" w14:textId="77777777" w:rsidR="005D7AAE" w:rsidRPr="000A056D" w:rsidRDefault="005D7AAE" w:rsidP="00D676CD">
            <w:pPr>
              <w:jc w:val="both"/>
              <w:rPr>
                <w:rFonts w:ascii="Times New Roman" w:hAnsi="Times New Roman" w:cs="Times New Roman"/>
                <w:sz w:val="16"/>
                <w:szCs w:val="16"/>
              </w:rPr>
            </w:pPr>
            <w:r w:rsidRPr="000A056D">
              <w:rPr>
                <w:rFonts w:ascii="Times New Roman" w:hAnsi="Times New Roman" w:cs="Times New Roman"/>
                <w:sz w:val="16"/>
                <w:szCs w:val="16"/>
              </w:rPr>
              <w:t>Итого по Республике Марий Эл</w:t>
            </w:r>
          </w:p>
        </w:tc>
        <w:tc>
          <w:tcPr>
            <w:tcW w:w="1701" w:type="dxa"/>
            <w:shd w:val="clear" w:color="auto" w:fill="auto"/>
          </w:tcPr>
          <w:p w14:paraId="5D498B84" w14:textId="77777777" w:rsidR="005D7AAE" w:rsidRPr="000A056D" w:rsidRDefault="005D7AAE" w:rsidP="00D676CD">
            <w:pPr>
              <w:jc w:val="center"/>
              <w:rPr>
                <w:rFonts w:ascii="Times New Roman" w:hAnsi="Times New Roman" w:cs="Times New Roman"/>
                <w:sz w:val="16"/>
                <w:szCs w:val="16"/>
              </w:rPr>
            </w:pPr>
            <w:r w:rsidRPr="000A056D">
              <w:rPr>
                <w:rFonts w:ascii="Times New Roman" w:hAnsi="Times New Roman" w:cs="Times New Roman"/>
                <w:sz w:val="16"/>
                <w:szCs w:val="16"/>
              </w:rPr>
              <w:t>врач-патологоанатом</w:t>
            </w:r>
          </w:p>
        </w:tc>
        <w:tc>
          <w:tcPr>
            <w:tcW w:w="1701" w:type="dxa"/>
            <w:shd w:val="clear" w:color="auto" w:fill="auto"/>
          </w:tcPr>
          <w:p w14:paraId="697A2F67" w14:textId="77777777" w:rsidR="005D7AAE" w:rsidRPr="000A056D" w:rsidRDefault="001F533F" w:rsidP="00D676CD">
            <w:pPr>
              <w:jc w:val="center"/>
              <w:rPr>
                <w:rFonts w:ascii="Times New Roman" w:hAnsi="Times New Roman" w:cs="Times New Roman"/>
                <w:sz w:val="16"/>
                <w:szCs w:val="16"/>
              </w:rPr>
            </w:pPr>
            <w:r w:rsidRPr="000A056D">
              <w:rPr>
                <w:rFonts w:ascii="Times New Roman" w:hAnsi="Times New Roman" w:cs="Times New Roman"/>
                <w:sz w:val="16"/>
                <w:szCs w:val="16"/>
              </w:rPr>
              <w:t>18,00</w:t>
            </w:r>
          </w:p>
        </w:tc>
        <w:tc>
          <w:tcPr>
            <w:tcW w:w="1276" w:type="dxa"/>
            <w:shd w:val="clear" w:color="auto" w:fill="auto"/>
          </w:tcPr>
          <w:p w14:paraId="0F796434" w14:textId="77777777" w:rsidR="005D7AAE" w:rsidRPr="000A056D" w:rsidRDefault="001F533F" w:rsidP="00D676CD">
            <w:pPr>
              <w:jc w:val="center"/>
              <w:rPr>
                <w:rFonts w:ascii="Times New Roman" w:hAnsi="Times New Roman" w:cs="Times New Roman"/>
                <w:sz w:val="16"/>
                <w:szCs w:val="16"/>
              </w:rPr>
            </w:pPr>
            <w:r w:rsidRPr="000A056D">
              <w:rPr>
                <w:rFonts w:ascii="Times New Roman" w:hAnsi="Times New Roman" w:cs="Times New Roman"/>
                <w:sz w:val="16"/>
                <w:szCs w:val="16"/>
              </w:rPr>
              <w:t>10,50</w:t>
            </w:r>
          </w:p>
        </w:tc>
        <w:tc>
          <w:tcPr>
            <w:tcW w:w="2551" w:type="dxa"/>
            <w:shd w:val="clear" w:color="auto" w:fill="auto"/>
          </w:tcPr>
          <w:p w14:paraId="3F05D3F1" w14:textId="77777777" w:rsidR="005D7AAE" w:rsidRPr="000A056D" w:rsidRDefault="001F533F" w:rsidP="00D676CD">
            <w:pPr>
              <w:jc w:val="center"/>
              <w:rPr>
                <w:rFonts w:ascii="Times New Roman" w:hAnsi="Times New Roman" w:cs="Times New Roman"/>
                <w:sz w:val="16"/>
                <w:szCs w:val="16"/>
              </w:rPr>
            </w:pPr>
            <w:r w:rsidRPr="000A056D">
              <w:rPr>
                <w:rFonts w:ascii="Times New Roman" w:hAnsi="Times New Roman" w:cs="Times New Roman"/>
                <w:sz w:val="16"/>
                <w:szCs w:val="16"/>
              </w:rPr>
              <w:t>7</w:t>
            </w:r>
          </w:p>
        </w:tc>
        <w:tc>
          <w:tcPr>
            <w:tcW w:w="2773" w:type="dxa"/>
            <w:shd w:val="clear" w:color="auto" w:fill="auto"/>
          </w:tcPr>
          <w:p w14:paraId="5DA08F1A" w14:textId="77777777" w:rsidR="005D7AAE" w:rsidRPr="000A056D" w:rsidRDefault="001F533F" w:rsidP="00D676CD">
            <w:pPr>
              <w:jc w:val="center"/>
              <w:rPr>
                <w:rFonts w:ascii="Times New Roman" w:hAnsi="Times New Roman" w:cs="Times New Roman"/>
                <w:sz w:val="16"/>
                <w:szCs w:val="16"/>
              </w:rPr>
            </w:pPr>
            <w:r w:rsidRPr="000A056D">
              <w:rPr>
                <w:rFonts w:ascii="Times New Roman" w:hAnsi="Times New Roman" w:cs="Times New Roman"/>
                <w:sz w:val="16"/>
                <w:szCs w:val="16"/>
              </w:rPr>
              <w:t>58,33</w:t>
            </w:r>
          </w:p>
        </w:tc>
      </w:tr>
    </w:tbl>
    <w:p w14:paraId="2E605BB2" w14:textId="3B9FCD00" w:rsidR="000D4ACA" w:rsidRDefault="00994853" w:rsidP="005A0073">
      <w:pPr>
        <w:spacing w:line="240" w:lineRule="auto"/>
        <w:ind w:firstLine="425"/>
        <w:jc w:val="both"/>
        <w:rPr>
          <w:rFonts w:ascii="Times New Roman" w:eastAsia="Times New Roman" w:hAnsi="Times New Roman"/>
          <w:bCs/>
          <w:sz w:val="28"/>
          <w:szCs w:val="28"/>
        </w:rPr>
      </w:pPr>
      <w:r w:rsidRPr="005A0073">
        <w:rPr>
          <w:rFonts w:ascii="Times New Roman" w:eastAsia="Times New Roman" w:hAnsi="Times New Roman"/>
          <w:bCs/>
          <w:sz w:val="28"/>
          <w:szCs w:val="28"/>
        </w:rPr>
        <w:t xml:space="preserve">В Республике сложился дефицит </w:t>
      </w:r>
      <w:r w:rsidR="00D16457" w:rsidRPr="005A0073">
        <w:rPr>
          <w:rFonts w:ascii="Times New Roman" w:eastAsia="Times New Roman" w:hAnsi="Times New Roman"/>
          <w:bCs/>
          <w:sz w:val="28"/>
          <w:szCs w:val="28"/>
        </w:rPr>
        <w:t xml:space="preserve">с </w:t>
      </w:r>
      <w:r w:rsidRPr="005A0073">
        <w:rPr>
          <w:rFonts w:ascii="Times New Roman" w:eastAsia="Times New Roman" w:hAnsi="Times New Roman"/>
          <w:bCs/>
          <w:sz w:val="28"/>
          <w:szCs w:val="28"/>
        </w:rPr>
        <w:t>врачами-патологоанатомами. Укомплектованность составляет всего 58,33</w:t>
      </w:r>
      <w:r w:rsidR="001311C6" w:rsidRPr="005A0073">
        <w:rPr>
          <w:rFonts w:ascii="Times New Roman" w:eastAsia="Times New Roman" w:hAnsi="Times New Roman"/>
          <w:bCs/>
          <w:sz w:val="28"/>
          <w:szCs w:val="28"/>
        </w:rPr>
        <w:t xml:space="preserve"> процента</w:t>
      </w:r>
      <w:r w:rsidRPr="005A0073">
        <w:rPr>
          <w:rFonts w:ascii="Times New Roman" w:eastAsia="Times New Roman" w:hAnsi="Times New Roman"/>
          <w:bCs/>
          <w:sz w:val="28"/>
          <w:szCs w:val="28"/>
        </w:rPr>
        <w:t>.</w:t>
      </w:r>
    </w:p>
    <w:p w14:paraId="41AA8A44" w14:textId="0B05FDEF" w:rsidR="005D7AAE" w:rsidRPr="005A0073" w:rsidRDefault="005D7AAE" w:rsidP="005D7AAE">
      <w:pPr>
        <w:jc w:val="center"/>
        <w:rPr>
          <w:rFonts w:ascii="Times New Roman" w:eastAsia="Times New Roman" w:hAnsi="Times New Roman"/>
          <w:sz w:val="28"/>
          <w:szCs w:val="28"/>
        </w:rPr>
      </w:pPr>
      <w:r w:rsidRPr="005A0073">
        <w:rPr>
          <w:rFonts w:ascii="Times New Roman" w:eastAsia="Times New Roman" w:hAnsi="Times New Roman"/>
          <w:sz w:val="28"/>
          <w:szCs w:val="28"/>
        </w:rPr>
        <w:lastRenderedPageBreak/>
        <w:t>Укомплектованность врачами, участвующими в диагностике онкологических заболеваний</w:t>
      </w:r>
      <w:r w:rsidR="000D4ACA" w:rsidRPr="005A0073">
        <w:rPr>
          <w:rFonts w:ascii="Times New Roman" w:eastAsia="Times New Roman" w:hAnsi="Times New Roman"/>
          <w:sz w:val="28"/>
          <w:szCs w:val="28"/>
        </w:rPr>
        <w:t>,</w:t>
      </w:r>
      <w:r w:rsidR="00327678" w:rsidRPr="005A0073">
        <w:rPr>
          <w:rFonts w:ascii="Times New Roman" w:eastAsia="Times New Roman" w:hAnsi="Times New Roman"/>
          <w:sz w:val="28"/>
          <w:szCs w:val="28"/>
        </w:rPr>
        <w:br/>
      </w:r>
      <w:r w:rsidRPr="005A0073">
        <w:rPr>
          <w:rFonts w:ascii="Times New Roman" w:eastAsia="Times New Roman" w:hAnsi="Times New Roman"/>
          <w:sz w:val="28"/>
          <w:szCs w:val="28"/>
        </w:rPr>
        <w:t xml:space="preserve">в медицинских организациях </w:t>
      </w:r>
    </w:p>
    <w:p w14:paraId="46871AEF" w14:textId="77777777" w:rsidR="005D7AAE" w:rsidRPr="000A056D" w:rsidRDefault="005D7AAE" w:rsidP="005D7AAE">
      <w:pPr>
        <w:rPr>
          <w:sz w:val="2"/>
          <w:szCs w:val="2"/>
        </w:rPr>
      </w:pPr>
    </w:p>
    <w:p w14:paraId="4821208F" w14:textId="77777777" w:rsidR="005D7AAE" w:rsidRPr="000A056D" w:rsidRDefault="005D7AAE" w:rsidP="005D7AAE">
      <w:pPr>
        <w:rPr>
          <w:sz w:val="2"/>
          <w:szCs w:val="2"/>
        </w:rPr>
      </w:pPr>
    </w:p>
    <w:p w14:paraId="39EAF0B5" w14:textId="77777777" w:rsidR="005D7AAE" w:rsidRPr="000A056D" w:rsidRDefault="005D7AAE" w:rsidP="005D7AAE">
      <w:pPr>
        <w:rPr>
          <w:sz w:val="2"/>
          <w:szCs w:val="2"/>
        </w:rPr>
      </w:pPr>
    </w:p>
    <w:p w14:paraId="052112AB" w14:textId="77777777" w:rsidR="005D7AAE" w:rsidRPr="000A056D" w:rsidRDefault="005D7AAE" w:rsidP="005D7AAE">
      <w:pPr>
        <w:rPr>
          <w:sz w:val="2"/>
          <w:szCs w:val="2"/>
        </w:rPr>
      </w:pPr>
    </w:p>
    <w:p w14:paraId="60D5E576" w14:textId="77777777" w:rsidR="005D7AAE" w:rsidRPr="000A056D" w:rsidRDefault="005D7AAE" w:rsidP="005D7AAE">
      <w:pPr>
        <w:rPr>
          <w:sz w:val="2"/>
          <w:szCs w:val="2"/>
        </w:rPr>
      </w:pPr>
    </w:p>
    <w:p w14:paraId="08D0DAAE" w14:textId="77777777" w:rsidR="005D7AAE" w:rsidRPr="000A056D" w:rsidRDefault="005D7AAE" w:rsidP="005D7AAE">
      <w:pPr>
        <w:rPr>
          <w:sz w:val="2"/>
          <w:szCs w:val="2"/>
        </w:rPr>
      </w:pPr>
    </w:p>
    <w:p w14:paraId="4F61ED86" w14:textId="77777777" w:rsidR="005D7AAE" w:rsidRPr="000A056D" w:rsidRDefault="005D7AAE" w:rsidP="005D7AAE">
      <w:pPr>
        <w:rPr>
          <w:sz w:val="2"/>
          <w:szCs w:val="2"/>
        </w:rPr>
      </w:pPr>
    </w:p>
    <w:p w14:paraId="7AE1FCE0" w14:textId="77777777" w:rsidR="005D7AAE" w:rsidRPr="000A056D" w:rsidRDefault="005D7AAE" w:rsidP="005D7AAE">
      <w:pPr>
        <w:rPr>
          <w:sz w:val="2"/>
          <w:szCs w:val="2"/>
        </w:rPr>
      </w:pPr>
    </w:p>
    <w:p w14:paraId="4AAF1D5A" w14:textId="77777777" w:rsidR="005D7AAE" w:rsidRPr="000A056D" w:rsidRDefault="005D7AAE" w:rsidP="005D7AAE">
      <w:pPr>
        <w:rPr>
          <w:sz w:val="2"/>
          <w:szCs w:val="2"/>
        </w:rPr>
      </w:pPr>
    </w:p>
    <w:p w14:paraId="3B05E8D3" w14:textId="77777777" w:rsidR="005D7AAE" w:rsidRPr="000A056D" w:rsidRDefault="005D7AAE" w:rsidP="005D7AAE">
      <w:pPr>
        <w:rPr>
          <w:sz w:val="2"/>
          <w:szCs w:val="2"/>
        </w:rPr>
      </w:pPr>
    </w:p>
    <w:tbl>
      <w:tblPr>
        <w:tblW w:w="4956" w:type="pct"/>
        <w:tblLayout w:type="fixed"/>
        <w:tblCellMar>
          <w:left w:w="57" w:type="dxa"/>
          <w:right w:w="57" w:type="dxa"/>
        </w:tblCellMar>
        <w:tblLook w:val="06A0" w:firstRow="1" w:lastRow="0" w:firstColumn="1" w:lastColumn="0" w:noHBand="1" w:noVBand="1"/>
      </w:tblPr>
      <w:tblGrid>
        <w:gridCol w:w="411"/>
        <w:gridCol w:w="1843"/>
        <w:gridCol w:w="1404"/>
        <w:gridCol w:w="780"/>
        <w:gridCol w:w="774"/>
        <w:gridCol w:w="774"/>
        <w:gridCol w:w="774"/>
        <w:gridCol w:w="774"/>
        <w:gridCol w:w="774"/>
        <w:gridCol w:w="552"/>
        <w:gridCol w:w="1135"/>
        <w:gridCol w:w="1124"/>
        <w:gridCol w:w="693"/>
        <w:gridCol w:w="1268"/>
        <w:gridCol w:w="1364"/>
      </w:tblGrid>
      <w:tr w:rsidR="00327678" w:rsidRPr="000A056D" w14:paraId="1922445A" w14:textId="77777777" w:rsidTr="00676220">
        <w:trPr>
          <w:tblHeader/>
        </w:trPr>
        <w:tc>
          <w:tcPr>
            <w:tcW w:w="142" w:type="pct"/>
            <w:vMerge w:val="restart"/>
            <w:tcBorders>
              <w:left w:val="nil"/>
              <w:bottom w:val="nil"/>
            </w:tcBorders>
          </w:tcPr>
          <w:p w14:paraId="6CC1CC67"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638" w:type="pct"/>
            <w:vMerge w:val="restart"/>
            <w:tcBorders>
              <w:bottom w:val="nil"/>
            </w:tcBorders>
            <w:vAlign w:val="center"/>
          </w:tcPr>
          <w:p w14:paraId="61CB7EE1"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медицинской организации</w:t>
            </w:r>
          </w:p>
        </w:tc>
        <w:tc>
          <w:tcPr>
            <w:tcW w:w="486" w:type="pct"/>
            <w:vMerge w:val="restart"/>
            <w:tcBorders>
              <w:bottom w:val="nil"/>
            </w:tcBorders>
            <w:vAlign w:val="center"/>
          </w:tcPr>
          <w:p w14:paraId="56CF7A7E"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Наименование должности</w:t>
            </w:r>
          </w:p>
        </w:tc>
        <w:tc>
          <w:tcPr>
            <w:tcW w:w="1610" w:type="pct"/>
            <w:gridSpan w:val="6"/>
            <w:vAlign w:val="center"/>
          </w:tcPr>
          <w:p w14:paraId="709B1E2B"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должностей в медицинских организациях</w:t>
            </w:r>
          </w:p>
        </w:tc>
        <w:tc>
          <w:tcPr>
            <w:tcW w:w="973" w:type="pct"/>
            <w:gridSpan w:val="3"/>
            <w:tcBorders>
              <w:bottom w:val="single" w:sz="4" w:space="0" w:color="auto"/>
            </w:tcBorders>
            <w:vAlign w:val="center"/>
          </w:tcPr>
          <w:p w14:paraId="09E15521"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Число физических лиц, основных работников на занятых должностях, (человек)</w:t>
            </w:r>
          </w:p>
        </w:tc>
        <w:tc>
          <w:tcPr>
            <w:tcW w:w="1151" w:type="pct"/>
            <w:gridSpan w:val="3"/>
            <w:tcBorders>
              <w:bottom w:val="single" w:sz="4" w:space="0" w:color="auto"/>
              <w:right w:val="nil"/>
            </w:tcBorders>
            <w:vAlign w:val="center"/>
          </w:tcPr>
          <w:p w14:paraId="248B900F"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Укомплектованность по занятым должностям, (процентов)</w:t>
            </w:r>
          </w:p>
        </w:tc>
      </w:tr>
      <w:tr w:rsidR="00327678" w:rsidRPr="000A056D" w14:paraId="283A5069" w14:textId="77777777" w:rsidTr="00676220">
        <w:trPr>
          <w:trHeight w:val="184"/>
          <w:tblHeader/>
        </w:trPr>
        <w:tc>
          <w:tcPr>
            <w:tcW w:w="142" w:type="pct"/>
            <w:vMerge/>
            <w:tcBorders>
              <w:left w:val="nil"/>
              <w:bottom w:val="nil"/>
            </w:tcBorders>
          </w:tcPr>
          <w:p w14:paraId="52A4ED50"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638" w:type="pct"/>
            <w:vMerge/>
            <w:tcBorders>
              <w:bottom w:val="nil"/>
            </w:tcBorders>
            <w:vAlign w:val="center"/>
          </w:tcPr>
          <w:p w14:paraId="1C30EDE2"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486" w:type="pct"/>
            <w:vMerge/>
            <w:tcBorders>
              <w:bottom w:val="nil"/>
            </w:tcBorders>
            <w:vAlign w:val="center"/>
          </w:tcPr>
          <w:p w14:paraId="1C22A616"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538" w:type="pct"/>
            <w:gridSpan w:val="2"/>
            <w:tcBorders>
              <w:bottom w:val="single" w:sz="4" w:space="0" w:color="auto"/>
            </w:tcBorders>
            <w:vAlign w:val="center"/>
          </w:tcPr>
          <w:p w14:paraId="784A4932"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536" w:type="pct"/>
            <w:gridSpan w:val="2"/>
            <w:tcBorders>
              <w:bottom w:val="single" w:sz="4" w:space="0" w:color="auto"/>
            </w:tcBorders>
            <w:vAlign w:val="center"/>
          </w:tcPr>
          <w:p w14:paraId="54E6EDA3"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в амбулаторных условиях</w:t>
            </w:r>
          </w:p>
        </w:tc>
        <w:tc>
          <w:tcPr>
            <w:tcW w:w="536" w:type="pct"/>
            <w:gridSpan w:val="2"/>
            <w:tcBorders>
              <w:bottom w:val="single" w:sz="4" w:space="0" w:color="auto"/>
            </w:tcBorders>
            <w:vAlign w:val="center"/>
          </w:tcPr>
          <w:p w14:paraId="3A376466"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оказывающих медицинскую помощь </w:t>
            </w:r>
            <w:r w:rsidRPr="000A056D">
              <w:rPr>
                <w:rFonts w:ascii="Times New Roman" w:eastAsia="Times New Roman" w:hAnsi="Times New Roman"/>
                <w:sz w:val="16"/>
                <w:szCs w:val="16"/>
              </w:rPr>
              <w:br/>
              <w:t>в стационарных условиях</w:t>
            </w:r>
          </w:p>
        </w:tc>
        <w:tc>
          <w:tcPr>
            <w:tcW w:w="191" w:type="pct"/>
            <w:vMerge w:val="restart"/>
            <w:tcBorders>
              <w:bottom w:val="nil"/>
            </w:tcBorders>
            <w:vAlign w:val="center"/>
          </w:tcPr>
          <w:p w14:paraId="7A138341"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p w14:paraId="599F4B86"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393" w:type="pct"/>
            <w:vMerge w:val="restart"/>
            <w:tcBorders>
              <w:bottom w:val="nil"/>
            </w:tcBorders>
            <w:vAlign w:val="center"/>
          </w:tcPr>
          <w:p w14:paraId="4F2137B5"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 подразделе</w:t>
            </w:r>
            <w:r w:rsidR="00327678" w:rsidRPr="000A056D">
              <w:rPr>
                <w:rFonts w:ascii="Times New Roman" w:eastAsia="Times New Roman" w:hAnsi="Times New Roman"/>
                <w:sz w:val="16"/>
                <w:szCs w:val="16"/>
              </w:rPr>
              <w:t>-</w:t>
            </w:r>
            <w:r w:rsidRPr="000A056D">
              <w:rPr>
                <w:rFonts w:ascii="Times New Roman" w:eastAsia="Times New Roman" w:hAnsi="Times New Roman"/>
                <w:sz w:val="16"/>
                <w:szCs w:val="16"/>
              </w:rPr>
              <w:t>ниях, оказывающих медицинскую помощь в амбулаторных условиях</w:t>
            </w:r>
          </w:p>
        </w:tc>
        <w:tc>
          <w:tcPr>
            <w:tcW w:w="389" w:type="pct"/>
            <w:vMerge w:val="restart"/>
            <w:tcBorders>
              <w:bottom w:val="nil"/>
            </w:tcBorders>
            <w:vAlign w:val="center"/>
          </w:tcPr>
          <w:p w14:paraId="48630766"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в стационар-ных условиях</w:t>
            </w:r>
          </w:p>
        </w:tc>
        <w:tc>
          <w:tcPr>
            <w:tcW w:w="240" w:type="pct"/>
            <w:vMerge w:val="restart"/>
            <w:tcBorders>
              <w:bottom w:val="nil"/>
            </w:tcBorders>
            <w:vAlign w:val="center"/>
          </w:tcPr>
          <w:p w14:paraId="1A1FBC6F"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всего</w:t>
            </w:r>
          </w:p>
        </w:tc>
        <w:tc>
          <w:tcPr>
            <w:tcW w:w="439" w:type="pct"/>
            <w:vMerge w:val="restart"/>
            <w:tcBorders>
              <w:bottom w:val="nil"/>
            </w:tcBorders>
            <w:vAlign w:val="center"/>
          </w:tcPr>
          <w:p w14:paraId="4E8CA2C6"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в подразделениях, оказывающих медицинскую помощь </w:t>
            </w:r>
            <w:r w:rsidRPr="000A056D">
              <w:rPr>
                <w:rFonts w:ascii="Times New Roman" w:eastAsia="Times New Roman" w:hAnsi="Times New Roman"/>
                <w:sz w:val="16"/>
                <w:szCs w:val="16"/>
              </w:rPr>
              <w:br/>
              <w:t>в амбулаторных условиях</w:t>
            </w:r>
          </w:p>
        </w:tc>
        <w:tc>
          <w:tcPr>
            <w:tcW w:w="472" w:type="pct"/>
            <w:vMerge w:val="restart"/>
            <w:tcBorders>
              <w:bottom w:val="nil"/>
              <w:right w:val="nil"/>
            </w:tcBorders>
            <w:vAlign w:val="center"/>
          </w:tcPr>
          <w:p w14:paraId="044D6578" w14:textId="77777777" w:rsidR="005D7AAE" w:rsidRPr="000A056D" w:rsidRDefault="008722E9"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в</w:t>
            </w:r>
            <w:r w:rsidR="00F917ED" w:rsidRPr="000A056D">
              <w:rPr>
                <w:rFonts w:ascii="Times New Roman" w:eastAsia="Times New Roman" w:hAnsi="Times New Roman"/>
                <w:sz w:val="16"/>
                <w:szCs w:val="16"/>
              </w:rPr>
              <w:t xml:space="preserve"> п</w:t>
            </w:r>
            <w:r w:rsidR="005D7AAE" w:rsidRPr="000A056D">
              <w:rPr>
                <w:rFonts w:ascii="Times New Roman" w:eastAsia="Times New Roman" w:hAnsi="Times New Roman"/>
                <w:sz w:val="16"/>
                <w:szCs w:val="16"/>
              </w:rPr>
              <w:t xml:space="preserve">одразделениях, оказывающих медицинскую помощь </w:t>
            </w:r>
            <w:r w:rsidR="005D7AAE" w:rsidRPr="000A056D">
              <w:rPr>
                <w:rFonts w:ascii="Times New Roman" w:eastAsia="Times New Roman" w:hAnsi="Times New Roman"/>
                <w:sz w:val="16"/>
                <w:szCs w:val="16"/>
              </w:rPr>
              <w:br/>
              <w:t>в стационарных условиях</w:t>
            </w:r>
          </w:p>
        </w:tc>
      </w:tr>
      <w:tr w:rsidR="00676220" w:rsidRPr="000A056D" w14:paraId="5B30CF31" w14:textId="77777777" w:rsidTr="00676220">
        <w:trPr>
          <w:tblHeader/>
        </w:trPr>
        <w:tc>
          <w:tcPr>
            <w:tcW w:w="142" w:type="pct"/>
            <w:vMerge/>
            <w:tcBorders>
              <w:left w:val="nil"/>
              <w:bottom w:val="nil"/>
            </w:tcBorders>
          </w:tcPr>
          <w:p w14:paraId="602B9F3D"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638" w:type="pct"/>
            <w:vMerge/>
            <w:tcBorders>
              <w:bottom w:val="nil"/>
            </w:tcBorders>
          </w:tcPr>
          <w:p w14:paraId="0488D1DD"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486" w:type="pct"/>
            <w:vMerge/>
            <w:tcBorders>
              <w:bottom w:val="nil"/>
            </w:tcBorders>
          </w:tcPr>
          <w:p w14:paraId="0FE7B194"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270" w:type="pct"/>
            <w:tcBorders>
              <w:bottom w:val="nil"/>
            </w:tcBorders>
            <w:vAlign w:val="center"/>
          </w:tcPr>
          <w:p w14:paraId="46942746"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штатных</w:t>
            </w:r>
          </w:p>
        </w:tc>
        <w:tc>
          <w:tcPr>
            <w:tcW w:w="268" w:type="pct"/>
            <w:tcBorders>
              <w:bottom w:val="nil"/>
            </w:tcBorders>
            <w:vAlign w:val="center"/>
          </w:tcPr>
          <w:p w14:paraId="3CB37E39"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268" w:type="pct"/>
            <w:tcBorders>
              <w:bottom w:val="nil"/>
            </w:tcBorders>
            <w:vAlign w:val="center"/>
          </w:tcPr>
          <w:p w14:paraId="4CFE29B9"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штатных</w:t>
            </w:r>
          </w:p>
        </w:tc>
        <w:tc>
          <w:tcPr>
            <w:tcW w:w="268" w:type="pct"/>
            <w:tcBorders>
              <w:bottom w:val="nil"/>
            </w:tcBorders>
            <w:vAlign w:val="center"/>
          </w:tcPr>
          <w:p w14:paraId="4D936FF4"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268" w:type="pct"/>
            <w:tcBorders>
              <w:bottom w:val="nil"/>
            </w:tcBorders>
            <w:vAlign w:val="center"/>
          </w:tcPr>
          <w:p w14:paraId="2C3AC400"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xml:space="preserve">штатных </w:t>
            </w:r>
          </w:p>
        </w:tc>
        <w:tc>
          <w:tcPr>
            <w:tcW w:w="268" w:type="pct"/>
            <w:tcBorders>
              <w:bottom w:val="nil"/>
            </w:tcBorders>
            <w:vAlign w:val="center"/>
          </w:tcPr>
          <w:p w14:paraId="657DFE1A" w14:textId="77777777" w:rsidR="005D7AAE" w:rsidRPr="000A056D" w:rsidRDefault="005D7AAE" w:rsidP="00676220">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занятых</w:t>
            </w:r>
          </w:p>
        </w:tc>
        <w:tc>
          <w:tcPr>
            <w:tcW w:w="191" w:type="pct"/>
            <w:vMerge/>
            <w:tcBorders>
              <w:bottom w:val="nil"/>
            </w:tcBorders>
          </w:tcPr>
          <w:p w14:paraId="2D8A1DF0"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393" w:type="pct"/>
            <w:vMerge/>
            <w:tcBorders>
              <w:bottom w:val="nil"/>
            </w:tcBorders>
          </w:tcPr>
          <w:p w14:paraId="26AB48A5"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389" w:type="pct"/>
            <w:vMerge/>
            <w:tcBorders>
              <w:bottom w:val="nil"/>
            </w:tcBorders>
          </w:tcPr>
          <w:p w14:paraId="140EAE39"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240" w:type="pct"/>
            <w:vMerge/>
            <w:tcBorders>
              <w:bottom w:val="nil"/>
            </w:tcBorders>
          </w:tcPr>
          <w:p w14:paraId="123E70BD"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439" w:type="pct"/>
            <w:vMerge/>
            <w:tcBorders>
              <w:bottom w:val="nil"/>
            </w:tcBorders>
          </w:tcPr>
          <w:p w14:paraId="0077C6B3" w14:textId="77777777" w:rsidR="005D7AAE" w:rsidRPr="000A056D" w:rsidRDefault="005D7AAE" w:rsidP="00676220">
            <w:pPr>
              <w:spacing w:line="240" w:lineRule="auto"/>
              <w:jc w:val="center"/>
              <w:rPr>
                <w:rFonts w:ascii="Times New Roman" w:eastAsia="Times New Roman" w:hAnsi="Times New Roman"/>
                <w:sz w:val="16"/>
                <w:szCs w:val="16"/>
              </w:rPr>
            </w:pPr>
          </w:p>
        </w:tc>
        <w:tc>
          <w:tcPr>
            <w:tcW w:w="472" w:type="pct"/>
            <w:vMerge/>
            <w:tcBorders>
              <w:bottom w:val="nil"/>
              <w:right w:val="nil"/>
            </w:tcBorders>
          </w:tcPr>
          <w:p w14:paraId="0E0E71CF" w14:textId="77777777" w:rsidR="005D7AAE" w:rsidRPr="000A056D" w:rsidRDefault="005D7AAE" w:rsidP="00676220">
            <w:pPr>
              <w:spacing w:line="240" w:lineRule="auto"/>
              <w:jc w:val="center"/>
              <w:rPr>
                <w:rFonts w:ascii="Times New Roman" w:eastAsia="Times New Roman" w:hAnsi="Times New Roman"/>
                <w:sz w:val="16"/>
                <w:szCs w:val="16"/>
              </w:rPr>
            </w:pPr>
          </w:p>
        </w:tc>
      </w:tr>
    </w:tbl>
    <w:p w14:paraId="7A896A98" w14:textId="77777777" w:rsidR="00676220" w:rsidRPr="000A056D" w:rsidRDefault="00676220" w:rsidP="003474DE">
      <w:pPr>
        <w:tabs>
          <w:tab w:val="left" w:pos="404"/>
          <w:tab w:val="left" w:pos="2271"/>
          <w:tab w:val="left" w:pos="3687"/>
          <w:tab w:val="left" w:pos="4462"/>
          <w:tab w:val="left" w:pos="5243"/>
          <w:tab w:val="left" w:pos="6024"/>
          <w:tab w:val="left" w:pos="6805"/>
          <w:tab w:val="left" w:pos="7586"/>
          <w:tab w:val="left" w:pos="8367"/>
          <w:tab w:val="left" w:pos="8932"/>
          <w:tab w:val="left" w:pos="10068"/>
          <w:tab w:val="left" w:pos="11201"/>
          <w:tab w:val="left" w:pos="11906"/>
          <w:tab w:val="left" w:pos="13182"/>
        </w:tabs>
        <w:spacing w:line="240" w:lineRule="auto"/>
        <w:rPr>
          <w:rFonts w:ascii="Times New Roman" w:eastAsia="Times New Roman" w:hAnsi="Times New Roman"/>
          <w:sz w:val="2"/>
          <w:szCs w:val="2"/>
        </w:rPr>
      </w:pPr>
    </w:p>
    <w:tbl>
      <w:tblPr>
        <w:tblW w:w="4958" w:type="pct"/>
        <w:tblLayout w:type="fixed"/>
        <w:tblCellMar>
          <w:left w:w="57" w:type="dxa"/>
          <w:right w:w="57" w:type="dxa"/>
        </w:tblCellMar>
        <w:tblLook w:val="06A0" w:firstRow="1" w:lastRow="0" w:firstColumn="1" w:lastColumn="0" w:noHBand="1" w:noVBand="1"/>
      </w:tblPr>
      <w:tblGrid>
        <w:gridCol w:w="402"/>
        <w:gridCol w:w="1852"/>
        <w:gridCol w:w="1405"/>
        <w:gridCol w:w="769"/>
        <w:gridCol w:w="775"/>
        <w:gridCol w:w="775"/>
        <w:gridCol w:w="775"/>
        <w:gridCol w:w="775"/>
        <w:gridCol w:w="775"/>
        <w:gridCol w:w="561"/>
        <w:gridCol w:w="1127"/>
        <w:gridCol w:w="1124"/>
        <w:gridCol w:w="699"/>
        <w:gridCol w:w="1266"/>
        <w:gridCol w:w="1370"/>
      </w:tblGrid>
      <w:tr w:rsidR="00676220" w:rsidRPr="000A056D" w14:paraId="09239259" w14:textId="77777777" w:rsidTr="003F0BDB">
        <w:trPr>
          <w:tblHeader/>
        </w:trPr>
        <w:tc>
          <w:tcPr>
            <w:tcW w:w="139" w:type="pct"/>
            <w:tcBorders>
              <w:top w:val="single" w:sz="4" w:space="0" w:color="auto"/>
              <w:left w:val="nil"/>
              <w:bottom w:val="single" w:sz="4" w:space="0" w:color="auto"/>
            </w:tcBorders>
          </w:tcPr>
          <w:p w14:paraId="04CB3F03"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641" w:type="pct"/>
            <w:tcBorders>
              <w:top w:val="single" w:sz="4" w:space="0" w:color="auto"/>
              <w:bottom w:val="single" w:sz="4" w:space="0" w:color="auto"/>
            </w:tcBorders>
          </w:tcPr>
          <w:p w14:paraId="043CF7E3"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486" w:type="pct"/>
            <w:tcBorders>
              <w:top w:val="single" w:sz="4" w:space="0" w:color="auto"/>
              <w:bottom w:val="single" w:sz="4" w:space="0" w:color="auto"/>
            </w:tcBorders>
          </w:tcPr>
          <w:p w14:paraId="31FE6FDF"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66" w:type="pct"/>
            <w:tcBorders>
              <w:top w:val="single" w:sz="4" w:space="0" w:color="auto"/>
              <w:bottom w:val="single" w:sz="4" w:space="0" w:color="auto"/>
            </w:tcBorders>
          </w:tcPr>
          <w:p w14:paraId="09167E87"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268" w:type="pct"/>
            <w:tcBorders>
              <w:top w:val="single" w:sz="4" w:space="0" w:color="auto"/>
              <w:bottom w:val="single" w:sz="4" w:space="0" w:color="auto"/>
            </w:tcBorders>
          </w:tcPr>
          <w:p w14:paraId="3F00C394"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268" w:type="pct"/>
            <w:tcBorders>
              <w:top w:val="single" w:sz="4" w:space="0" w:color="auto"/>
              <w:bottom w:val="single" w:sz="4" w:space="0" w:color="auto"/>
            </w:tcBorders>
          </w:tcPr>
          <w:p w14:paraId="1B5BE9FF"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268" w:type="pct"/>
            <w:tcBorders>
              <w:top w:val="single" w:sz="4" w:space="0" w:color="auto"/>
              <w:bottom w:val="single" w:sz="4" w:space="0" w:color="auto"/>
            </w:tcBorders>
          </w:tcPr>
          <w:p w14:paraId="302C9E53"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268" w:type="pct"/>
            <w:tcBorders>
              <w:top w:val="single" w:sz="4" w:space="0" w:color="auto"/>
              <w:bottom w:val="single" w:sz="4" w:space="0" w:color="auto"/>
            </w:tcBorders>
          </w:tcPr>
          <w:p w14:paraId="3AC2A2F4"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p>
        </w:tc>
        <w:tc>
          <w:tcPr>
            <w:tcW w:w="268" w:type="pct"/>
            <w:tcBorders>
              <w:top w:val="single" w:sz="4" w:space="0" w:color="auto"/>
              <w:bottom w:val="single" w:sz="4" w:space="0" w:color="auto"/>
            </w:tcBorders>
          </w:tcPr>
          <w:p w14:paraId="57F24B72"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194" w:type="pct"/>
            <w:tcBorders>
              <w:top w:val="single" w:sz="4" w:space="0" w:color="auto"/>
              <w:bottom w:val="single" w:sz="4" w:space="0" w:color="auto"/>
            </w:tcBorders>
          </w:tcPr>
          <w:p w14:paraId="05454855"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390" w:type="pct"/>
            <w:tcBorders>
              <w:top w:val="single" w:sz="4" w:space="0" w:color="auto"/>
              <w:bottom w:val="single" w:sz="4" w:space="0" w:color="auto"/>
            </w:tcBorders>
          </w:tcPr>
          <w:p w14:paraId="4DF49847"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11</w:t>
            </w:r>
          </w:p>
        </w:tc>
        <w:tc>
          <w:tcPr>
            <w:tcW w:w="389" w:type="pct"/>
            <w:tcBorders>
              <w:top w:val="single" w:sz="4" w:space="0" w:color="auto"/>
              <w:bottom w:val="single" w:sz="4" w:space="0" w:color="auto"/>
            </w:tcBorders>
          </w:tcPr>
          <w:p w14:paraId="3B82CCDC"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w:t>
            </w:r>
          </w:p>
        </w:tc>
        <w:tc>
          <w:tcPr>
            <w:tcW w:w="242" w:type="pct"/>
            <w:tcBorders>
              <w:top w:val="single" w:sz="4" w:space="0" w:color="auto"/>
              <w:bottom w:val="single" w:sz="4" w:space="0" w:color="auto"/>
            </w:tcBorders>
          </w:tcPr>
          <w:p w14:paraId="23F9F16F"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w:t>
            </w:r>
          </w:p>
        </w:tc>
        <w:tc>
          <w:tcPr>
            <w:tcW w:w="438" w:type="pct"/>
            <w:tcBorders>
              <w:top w:val="single" w:sz="4" w:space="0" w:color="auto"/>
              <w:bottom w:val="single" w:sz="4" w:space="0" w:color="auto"/>
            </w:tcBorders>
          </w:tcPr>
          <w:p w14:paraId="46AFFD2D"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w:t>
            </w:r>
          </w:p>
        </w:tc>
        <w:tc>
          <w:tcPr>
            <w:tcW w:w="474" w:type="pct"/>
            <w:tcBorders>
              <w:top w:val="single" w:sz="4" w:space="0" w:color="auto"/>
              <w:bottom w:val="single" w:sz="4" w:space="0" w:color="auto"/>
              <w:right w:val="nil"/>
            </w:tcBorders>
          </w:tcPr>
          <w:p w14:paraId="6890769F" w14:textId="77777777" w:rsidR="00676220" w:rsidRPr="000A056D" w:rsidRDefault="00676220" w:rsidP="00EC75AA">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p>
        </w:tc>
      </w:tr>
      <w:tr w:rsidR="00676220" w:rsidRPr="000A056D" w14:paraId="2AD57D84" w14:textId="77777777" w:rsidTr="00E436D0">
        <w:trPr>
          <w:tblHeader/>
        </w:trPr>
        <w:tc>
          <w:tcPr>
            <w:tcW w:w="139" w:type="pct"/>
            <w:tcBorders>
              <w:top w:val="single" w:sz="4" w:space="0" w:color="auto"/>
              <w:left w:val="nil"/>
              <w:bottom w:val="nil"/>
              <w:right w:val="nil"/>
            </w:tcBorders>
          </w:tcPr>
          <w:p w14:paraId="34B218FB" w14:textId="77777777" w:rsidR="00676220" w:rsidRPr="000A056D" w:rsidRDefault="00676220" w:rsidP="003474DE">
            <w:pPr>
              <w:spacing w:line="240" w:lineRule="auto"/>
              <w:jc w:val="center"/>
              <w:rPr>
                <w:rFonts w:ascii="Times New Roman" w:eastAsia="Times New Roman" w:hAnsi="Times New Roman"/>
                <w:sz w:val="6"/>
                <w:szCs w:val="6"/>
              </w:rPr>
            </w:pPr>
          </w:p>
        </w:tc>
        <w:tc>
          <w:tcPr>
            <w:tcW w:w="641" w:type="pct"/>
            <w:tcBorders>
              <w:top w:val="single" w:sz="4" w:space="0" w:color="auto"/>
              <w:left w:val="nil"/>
              <w:bottom w:val="nil"/>
              <w:right w:val="nil"/>
            </w:tcBorders>
          </w:tcPr>
          <w:p w14:paraId="2F7514F3" w14:textId="77777777" w:rsidR="00676220" w:rsidRPr="000A056D" w:rsidRDefault="00676220" w:rsidP="003474DE">
            <w:pPr>
              <w:spacing w:line="240" w:lineRule="auto"/>
              <w:jc w:val="center"/>
              <w:rPr>
                <w:rFonts w:ascii="Times New Roman" w:eastAsia="Times New Roman" w:hAnsi="Times New Roman"/>
                <w:sz w:val="6"/>
                <w:szCs w:val="6"/>
              </w:rPr>
            </w:pPr>
          </w:p>
        </w:tc>
        <w:tc>
          <w:tcPr>
            <w:tcW w:w="486" w:type="pct"/>
            <w:tcBorders>
              <w:top w:val="single" w:sz="4" w:space="0" w:color="auto"/>
              <w:left w:val="nil"/>
              <w:bottom w:val="nil"/>
              <w:right w:val="nil"/>
            </w:tcBorders>
          </w:tcPr>
          <w:p w14:paraId="39B177DC" w14:textId="77777777" w:rsidR="00676220" w:rsidRPr="000A056D" w:rsidRDefault="00676220" w:rsidP="003474DE">
            <w:pPr>
              <w:spacing w:line="240" w:lineRule="auto"/>
              <w:jc w:val="center"/>
              <w:rPr>
                <w:rFonts w:ascii="Times New Roman" w:eastAsia="Times New Roman" w:hAnsi="Times New Roman"/>
                <w:sz w:val="6"/>
                <w:szCs w:val="6"/>
              </w:rPr>
            </w:pPr>
          </w:p>
        </w:tc>
        <w:tc>
          <w:tcPr>
            <w:tcW w:w="266" w:type="pct"/>
            <w:tcBorders>
              <w:top w:val="single" w:sz="4" w:space="0" w:color="auto"/>
              <w:left w:val="nil"/>
              <w:bottom w:val="nil"/>
              <w:right w:val="nil"/>
            </w:tcBorders>
          </w:tcPr>
          <w:p w14:paraId="684FF4A2" w14:textId="77777777" w:rsidR="00676220" w:rsidRPr="000A056D" w:rsidRDefault="00676220" w:rsidP="003474DE">
            <w:pPr>
              <w:spacing w:line="240" w:lineRule="auto"/>
              <w:jc w:val="center"/>
              <w:rPr>
                <w:rFonts w:ascii="Times New Roman" w:eastAsia="Times New Roman" w:hAnsi="Times New Roman"/>
                <w:sz w:val="6"/>
                <w:szCs w:val="6"/>
              </w:rPr>
            </w:pPr>
          </w:p>
        </w:tc>
        <w:tc>
          <w:tcPr>
            <w:tcW w:w="268" w:type="pct"/>
            <w:tcBorders>
              <w:top w:val="single" w:sz="4" w:space="0" w:color="auto"/>
              <w:left w:val="nil"/>
              <w:bottom w:val="nil"/>
              <w:right w:val="nil"/>
            </w:tcBorders>
          </w:tcPr>
          <w:p w14:paraId="5E68D027" w14:textId="77777777" w:rsidR="00676220" w:rsidRPr="000A056D" w:rsidRDefault="00676220" w:rsidP="003474DE">
            <w:pPr>
              <w:spacing w:line="240" w:lineRule="auto"/>
              <w:jc w:val="center"/>
              <w:rPr>
                <w:rFonts w:ascii="Times New Roman" w:eastAsia="Times New Roman" w:hAnsi="Times New Roman"/>
                <w:sz w:val="6"/>
                <w:szCs w:val="6"/>
              </w:rPr>
            </w:pPr>
          </w:p>
        </w:tc>
        <w:tc>
          <w:tcPr>
            <w:tcW w:w="268" w:type="pct"/>
            <w:tcBorders>
              <w:top w:val="single" w:sz="4" w:space="0" w:color="auto"/>
              <w:left w:val="nil"/>
              <w:bottom w:val="nil"/>
              <w:right w:val="nil"/>
            </w:tcBorders>
          </w:tcPr>
          <w:p w14:paraId="7606582F" w14:textId="77777777" w:rsidR="00676220" w:rsidRPr="000A056D" w:rsidRDefault="00676220" w:rsidP="003474DE">
            <w:pPr>
              <w:spacing w:line="240" w:lineRule="auto"/>
              <w:jc w:val="center"/>
              <w:rPr>
                <w:rFonts w:ascii="Times New Roman" w:eastAsia="Times New Roman" w:hAnsi="Times New Roman"/>
                <w:sz w:val="6"/>
                <w:szCs w:val="6"/>
              </w:rPr>
            </w:pPr>
          </w:p>
        </w:tc>
        <w:tc>
          <w:tcPr>
            <w:tcW w:w="268" w:type="pct"/>
            <w:tcBorders>
              <w:top w:val="single" w:sz="4" w:space="0" w:color="auto"/>
              <w:left w:val="nil"/>
              <w:bottom w:val="nil"/>
              <w:right w:val="nil"/>
            </w:tcBorders>
          </w:tcPr>
          <w:p w14:paraId="6C71F21E" w14:textId="77777777" w:rsidR="00676220" w:rsidRPr="000A056D" w:rsidRDefault="00676220" w:rsidP="003474DE">
            <w:pPr>
              <w:spacing w:line="240" w:lineRule="auto"/>
              <w:jc w:val="center"/>
              <w:rPr>
                <w:rFonts w:ascii="Times New Roman" w:eastAsia="Times New Roman" w:hAnsi="Times New Roman"/>
                <w:sz w:val="6"/>
                <w:szCs w:val="6"/>
              </w:rPr>
            </w:pPr>
          </w:p>
        </w:tc>
        <w:tc>
          <w:tcPr>
            <w:tcW w:w="268" w:type="pct"/>
            <w:tcBorders>
              <w:top w:val="single" w:sz="4" w:space="0" w:color="auto"/>
              <w:left w:val="nil"/>
              <w:bottom w:val="nil"/>
              <w:right w:val="nil"/>
            </w:tcBorders>
          </w:tcPr>
          <w:p w14:paraId="6A624A3A" w14:textId="77777777" w:rsidR="00676220" w:rsidRPr="000A056D" w:rsidRDefault="00676220" w:rsidP="003474DE">
            <w:pPr>
              <w:spacing w:line="240" w:lineRule="auto"/>
              <w:jc w:val="center"/>
              <w:rPr>
                <w:rFonts w:ascii="Times New Roman" w:eastAsia="Times New Roman" w:hAnsi="Times New Roman"/>
                <w:sz w:val="6"/>
                <w:szCs w:val="6"/>
              </w:rPr>
            </w:pPr>
          </w:p>
        </w:tc>
        <w:tc>
          <w:tcPr>
            <w:tcW w:w="268" w:type="pct"/>
            <w:tcBorders>
              <w:top w:val="single" w:sz="4" w:space="0" w:color="auto"/>
              <w:left w:val="nil"/>
              <w:bottom w:val="nil"/>
              <w:right w:val="nil"/>
            </w:tcBorders>
          </w:tcPr>
          <w:p w14:paraId="57C69179" w14:textId="77777777" w:rsidR="00676220" w:rsidRPr="000A056D" w:rsidRDefault="00676220" w:rsidP="003474DE">
            <w:pPr>
              <w:spacing w:line="240" w:lineRule="auto"/>
              <w:jc w:val="center"/>
              <w:rPr>
                <w:rFonts w:ascii="Times New Roman" w:eastAsia="Times New Roman" w:hAnsi="Times New Roman"/>
                <w:sz w:val="6"/>
                <w:szCs w:val="6"/>
              </w:rPr>
            </w:pPr>
          </w:p>
        </w:tc>
        <w:tc>
          <w:tcPr>
            <w:tcW w:w="194" w:type="pct"/>
            <w:tcBorders>
              <w:top w:val="single" w:sz="4" w:space="0" w:color="auto"/>
              <w:left w:val="nil"/>
              <w:bottom w:val="nil"/>
              <w:right w:val="nil"/>
            </w:tcBorders>
          </w:tcPr>
          <w:p w14:paraId="77C7B934" w14:textId="77777777" w:rsidR="00676220" w:rsidRPr="000A056D" w:rsidRDefault="00676220" w:rsidP="003474DE">
            <w:pPr>
              <w:spacing w:line="240" w:lineRule="auto"/>
              <w:jc w:val="center"/>
              <w:rPr>
                <w:rFonts w:ascii="Times New Roman" w:eastAsia="Times New Roman" w:hAnsi="Times New Roman"/>
                <w:sz w:val="6"/>
                <w:szCs w:val="6"/>
              </w:rPr>
            </w:pPr>
          </w:p>
        </w:tc>
        <w:tc>
          <w:tcPr>
            <w:tcW w:w="390" w:type="pct"/>
            <w:tcBorders>
              <w:top w:val="single" w:sz="4" w:space="0" w:color="auto"/>
              <w:left w:val="nil"/>
              <w:bottom w:val="nil"/>
              <w:right w:val="nil"/>
            </w:tcBorders>
          </w:tcPr>
          <w:p w14:paraId="4418EF75" w14:textId="77777777" w:rsidR="00676220" w:rsidRPr="000A056D" w:rsidRDefault="00676220" w:rsidP="003474DE">
            <w:pPr>
              <w:spacing w:line="240" w:lineRule="auto"/>
              <w:jc w:val="center"/>
              <w:rPr>
                <w:rFonts w:ascii="Times New Roman" w:eastAsia="Times New Roman" w:hAnsi="Times New Roman"/>
                <w:sz w:val="6"/>
                <w:szCs w:val="6"/>
              </w:rPr>
            </w:pPr>
          </w:p>
        </w:tc>
        <w:tc>
          <w:tcPr>
            <w:tcW w:w="389" w:type="pct"/>
            <w:tcBorders>
              <w:top w:val="single" w:sz="4" w:space="0" w:color="auto"/>
              <w:left w:val="nil"/>
              <w:bottom w:val="nil"/>
              <w:right w:val="nil"/>
            </w:tcBorders>
          </w:tcPr>
          <w:p w14:paraId="0BA7472E" w14:textId="77777777" w:rsidR="00676220" w:rsidRPr="000A056D" w:rsidRDefault="00676220" w:rsidP="003474DE">
            <w:pPr>
              <w:spacing w:line="240" w:lineRule="auto"/>
              <w:jc w:val="center"/>
              <w:rPr>
                <w:rFonts w:ascii="Times New Roman" w:eastAsia="Times New Roman" w:hAnsi="Times New Roman"/>
                <w:sz w:val="6"/>
                <w:szCs w:val="6"/>
              </w:rPr>
            </w:pPr>
          </w:p>
        </w:tc>
        <w:tc>
          <w:tcPr>
            <w:tcW w:w="242" w:type="pct"/>
            <w:tcBorders>
              <w:top w:val="single" w:sz="4" w:space="0" w:color="auto"/>
              <w:left w:val="nil"/>
              <w:bottom w:val="nil"/>
              <w:right w:val="nil"/>
            </w:tcBorders>
          </w:tcPr>
          <w:p w14:paraId="2B6263DD" w14:textId="77777777" w:rsidR="00676220" w:rsidRPr="000A056D" w:rsidRDefault="00676220" w:rsidP="003474DE">
            <w:pPr>
              <w:spacing w:line="240" w:lineRule="auto"/>
              <w:jc w:val="center"/>
              <w:rPr>
                <w:rFonts w:ascii="Times New Roman" w:eastAsia="Times New Roman" w:hAnsi="Times New Roman"/>
                <w:sz w:val="6"/>
                <w:szCs w:val="6"/>
              </w:rPr>
            </w:pPr>
          </w:p>
        </w:tc>
        <w:tc>
          <w:tcPr>
            <w:tcW w:w="438" w:type="pct"/>
            <w:tcBorders>
              <w:top w:val="single" w:sz="4" w:space="0" w:color="auto"/>
              <w:left w:val="nil"/>
              <w:bottom w:val="nil"/>
              <w:right w:val="nil"/>
            </w:tcBorders>
          </w:tcPr>
          <w:p w14:paraId="789DD8F1" w14:textId="77777777" w:rsidR="00676220" w:rsidRPr="000A056D" w:rsidRDefault="00676220" w:rsidP="003474DE">
            <w:pPr>
              <w:spacing w:line="240" w:lineRule="auto"/>
              <w:jc w:val="center"/>
              <w:rPr>
                <w:rFonts w:ascii="Times New Roman" w:eastAsia="Times New Roman" w:hAnsi="Times New Roman"/>
                <w:sz w:val="6"/>
                <w:szCs w:val="6"/>
              </w:rPr>
            </w:pPr>
          </w:p>
        </w:tc>
        <w:tc>
          <w:tcPr>
            <w:tcW w:w="474" w:type="pct"/>
            <w:tcBorders>
              <w:top w:val="single" w:sz="4" w:space="0" w:color="auto"/>
              <w:left w:val="nil"/>
              <w:bottom w:val="nil"/>
              <w:right w:val="nil"/>
            </w:tcBorders>
          </w:tcPr>
          <w:p w14:paraId="5A989693" w14:textId="77777777" w:rsidR="00676220" w:rsidRPr="000A056D" w:rsidRDefault="00676220" w:rsidP="003474DE">
            <w:pPr>
              <w:spacing w:line="240" w:lineRule="auto"/>
              <w:jc w:val="center"/>
              <w:rPr>
                <w:rFonts w:ascii="Times New Roman" w:eastAsia="Times New Roman" w:hAnsi="Times New Roman"/>
                <w:sz w:val="6"/>
                <w:szCs w:val="6"/>
              </w:rPr>
            </w:pPr>
          </w:p>
        </w:tc>
      </w:tr>
      <w:tr w:rsidR="00676220" w:rsidRPr="000A056D" w14:paraId="33886ADC" w14:textId="77777777" w:rsidTr="00E436D0">
        <w:trPr>
          <w:trHeight w:val="675"/>
        </w:trPr>
        <w:tc>
          <w:tcPr>
            <w:tcW w:w="139" w:type="pct"/>
            <w:vMerge w:val="restart"/>
            <w:tcBorders>
              <w:top w:val="nil"/>
              <w:left w:val="nil"/>
              <w:bottom w:val="nil"/>
              <w:right w:val="nil"/>
            </w:tcBorders>
          </w:tcPr>
          <w:p w14:paraId="5B3CEAF2"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641" w:type="pct"/>
            <w:vMerge w:val="restart"/>
            <w:tcBorders>
              <w:top w:val="nil"/>
              <w:left w:val="nil"/>
              <w:bottom w:val="nil"/>
              <w:right w:val="nil"/>
            </w:tcBorders>
          </w:tcPr>
          <w:p w14:paraId="4B0E3662" w14:textId="77777777" w:rsidR="00676220" w:rsidRPr="000A056D" w:rsidRDefault="00676220"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«Волжская центральная городская больница»</w:t>
            </w:r>
          </w:p>
          <w:p w14:paraId="7B4919BA"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3E6CE364"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725C3FAD"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6,75</w:t>
            </w:r>
          </w:p>
        </w:tc>
        <w:tc>
          <w:tcPr>
            <w:tcW w:w="268" w:type="pct"/>
            <w:tcBorders>
              <w:top w:val="nil"/>
              <w:left w:val="nil"/>
              <w:bottom w:val="nil"/>
              <w:right w:val="nil"/>
            </w:tcBorders>
          </w:tcPr>
          <w:p w14:paraId="5803D392"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6,75</w:t>
            </w:r>
          </w:p>
        </w:tc>
        <w:tc>
          <w:tcPr>
            <w:tcW w:w="268" w:type="pct"/>
            <w:tcBorders>
              <w:top w:val="nil"/>
              <w:left w:val="nil"/>
              <w:bottom w:val="nil"/>
              <w:right w:val="nil"/>
            </w:tcBorders>
          </w:tcPr>
          <w:p w14:paraId="25D86E78"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68" w:type="pct"/>
            <w:tcBorders>
              <w:top w:val="nil"/>
              <w:left w:val="nil"/>
              <w:bottom w:val="nil"/>
              <w:right w:val="nil"/>
            </w:tcBorders>
          </w:tcPr>
          <w:p w14:paraId="7B12B0AE"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68" w:type="pct"/>
            <w:tcBorders>
              <w:top w:val="nil"/>
              <w:left w:val="nil"/>
              <w:bottom w:val="nil"/>
              <w:right w:val="nil"/>
            </w:tcBorders>
          </w:tcPr>
          <w:p w14:paraId="1711012B"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676220" w:rsidRPr="000A056D">
              <w:rPr>
                <w:rFonts w:ascii="Times New Roman" w:eastAsia="Times New Roman" w:hAnsi="Times New Roman"/>
                <w:sz w:val="16"/>
                <w:szCs w:val="16"/>
              </w:rPr>
              <w:t>,00</w:t>
            </w:r>
          </w:p>
        </w:tc>
        <w:tc>
          <w:tcPr>
            <w:tcW w:w="268" w:type="pct"/>
            <w:tcBorders>
              <w:top w:val="nil"/>
              <w:left w:val="nil"/>
              <w:bottom w:val="nil"/>
              <w:right w:val="nil"/>
            </w:tcBorders>
          </w:tcPr>
          <w:p w14:paraId="02668F23"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r w:rsidR="00676220" w:rsidRPr="000A056D">
              <w:rPr>
                <w:rFonts w:ascii="Times New Roman" w:eastAsia="Times New Roman" w:hAnsi="Times New Roman"/>
                <w:sz w:val="16"/>
                <w:szCs w:val="16"/>
              </w:rPr>
              <w:t>,00</w:t>
            </w:r>
          </w:p>
        </w:tc>
        <w:tc>
          <w:tcPr>
            <w:tcW w:w="194" w:type="pct"/>
            <w:tcBorders>
              <w:top w:val="nil"/>
              <w:left w:val="nil"/>
              <w:bottom w:val="nil"/>
              <w:right w:val="nil"/>
            </w:tcBorders>
          </w:tcPr>
          <w:p w14:paraId="338DF441"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67E0207A"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1C4AE86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00C16E9D"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7BD384E"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5125D5D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676220" w:rsidRPr="000A056D" w14:paraId="267C6629" w14:textId="77777777" w:rsidTr="00E436D0">
        <w:trPr>
          <w:trHeight w:val="450"/>
        </w:trPr>
        <w:tc>
          <w:tcPr>
            <w:tcW w:w="139" w:type="pct"/>
            <w:vMerge/>
            <w:tcBorders>
              <w:top w:val="nil"/>
              <w:left w:val="nil"/>
              <w:bottom w:val="nil"/>
              <w:right w:val="nil"/>
            </w:tcBorders>
          </w:tcPr>
          <w:p w14:paraId="1378576F" w14:textId="77777777" w:rsidR="00676220" w:rsidRPr="000A056D" w:rsidRDefault="00676220"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0ABF0B2E"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5E1C8C9F"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084B9059"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68" w:type="pct"/>
            <w:tcBorders>
              <w:top w:val="nil"/>
              <w:left w:val="nil"/>
              <w:bottom w:val="nil"/>
              <w:right w:val="nil"/>
            </w:tcBorders>
          </w:tcPr>
          <w:p w14:paraId="55ED5EFA"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68" w:type="pct"/>
            <w:tcBorders>
              <w:top w:val="nil"/>
              <w:left w:val="nil"/>
              <w:bottom w:val="nil"/>
              <w:right w:val="nil"/>
            </w:tcBorders>
          </w:tcPr>
          <w:p w14:paraId="0E6182F3"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4DE96DDB"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0F2852A3"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68" w:type="pct"/>
            <w:tcBorders>
              <w:top w:val="nil"/>
              <w:left w:val="nil"/>
              <w:bottom w:val="nil"/>
              <w:right w:val="nil"/>
            </w:tcBorders>
          </w:tcPr>
          <w:p w14:paraId="18F6F628"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194" w:type="pct"/>
            <w:tcBorders>
              <w:top w:val="nil"/>
              <w:left w:val="nil"/>
              <w:bottom w:val="nil"/>
              <w:right w:val="nil"/>
            </w:tcBorders>
          </w:tcPr>
          <w:p w14:paraId="554E262F"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90" w:type="pct"/>
            <w:tcBorders>
              <w:top w:val="nil"/>
              <w:left w:val="nil"/>
              <w:bottom w:val="nil"/>
              <w:right w:val="nil"/>
            </w:tcBorders>
          </w:tcPr>
          <w:p w14:paraId="321BC81E"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89" w:type="pct"/>
            <w:tcBorders>
              <w:top w:val="nil"/>
              <w:left w:val="nil"/>
              <w:bottom w:val="nil"/>
              <w:right w:val="nil"/>
            </w:tcBorders>
          </w:tcPr>
          <w:p w14:paraId="6ED90814"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1717D7A9"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96,67</w:t>
            </w:r>
          </w:p>
        </w:tc>
        <w:tc>
          <w:tcPr>
            <w:tcW w:w="438" w:type="pct"/>
            <w:tcBorders>
              <w:top w:val="nil"/>
              <w:left w:val="nil"/>
              <w:bottom w:val="nil"/>
              <w:right w:val="nil"/>
            </w:tcBorders>
          </w:tcPr>
          <w:p w14:paraId="08B9338F"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96,67</w:t>
            </w:r>
          </w:p>
        </w:tc>
        <w:tc>
          <w:tcPr>
            <w:tcW w:w="474" w:type="pct"/>
            <w:tcBorders>
              <w:top w:val="nil"/>
              <w:left w:val="nil"/>
              <w:bottom w:val="nil"/>
              <w:right w:val="nil"/>
            </w:tcBorders>
          </w:tcPr>
          <w:p w14:paraId="43FB9B2A" w14:textId="77777777" w:rsidR="00676220" w:rsidRPr="000A056D" w:rsidRDefault="00676220" w:rsidP="003474DE">
            <w:pPr>
              <w:spacing w:line="240" w:lineRule="auto"/>
              <w:jc w:val="center"/>
              <w:rPr>
                <w:rFonts w:ascii="Times New Roman" w:eastAsia="Times New Roman" w:hAnsi="Times New Roman"/>
                <w:sz w:val="16"/>
                <w:szCs w:val="16"/>
              </w:rPr>
            </w:pPr>
          </w:p>
        </w:tc>
      </w:tr>
      <w:tr w:rsidR="00676220" w:rsidRPr="000A056D" w14:paraId="7F86CC7C" w14:textId="77777777" w:rsidTr="00E436D0">
        <w:trPr>
          <w:trHeight w:val="675"/>
        </w:trPr>
        <w:tc>
          <w:tcPr>
            <w:tcW w:w="139" w:type="pct"/>
            <w:vMerge w:val="restart"/>
            <w:tcBorders>
              <w:top w:val="nil"/>
              <w:left w:val="nil"/>
              <w:bottom w:val="nil"/>
              <w:right w:val="nil"/>
            </w:tcBorders>
          </w:tcPr>
          <w:p w14:paraId="0D680CD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641" w:type="pct"/>
            <w:vMerge w:val="restart"/>
            <w:tcBorders>
              <w:top w:val="nil"/>
              <w:left w:val="nil"/>
              <w:bottom w:val="nil"/>
              <w:right w:val="nil"/>
            </w:tcBorders>
          </w:tcPr>
          <w:p w14:paraId="6BC039D6" w14:textId="77777777" w:rsidR="00676220" w:rsidRPr="000A056D" w:rsidRDefault="00676220"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«Козьмодемьянская межрайонная больница»</w:t>
            </w:r>
          </w:p>
        </w:tc>
        <w:tc>
          <w:tcPr>
            <w:tcW w:w="486" w:type="pct"/>
            <w:tcBorders>
              <w:top w:val="nil"/>
              <w:left w:val="nil"/>
              <w:bottom w:val="nil"/>
              <w:right w:val="nil"/>
            </w:tcBorders>
          </w:tcPr>
          <w:p w14:paraId="4877C260"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3568ABA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268" w:type="pct"/>
            <w:tcBorders>
              <w:top w:val="nil"/>
              <w:left w:val="nil"/>
              <w:bottom w:val="nil"/>
              <w:right w:val="nil"/>
            </w:tcBorders>
          </w:tcPr>
          <w:p w14:paraId="0B8CEF4C"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268" w:type="pct"/>
            <w:tcBorders>
              <w:top w:val="nil"/>
              <w:left w:val="nil"/>
              <w:bottom w:val="nil"/>
              <w:right w:val="nil"/>
            </w:tcBorders>
          </w:tcPr>
          <w:p w14:paraId="38C4E5BD"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268" w:type="pct"/>
            <w:tcBorders>
              <w:top w:val="nil"/>
              <w:left w:val="nil"/>
              <w:bottom w:val="nil"/>
              <w:right w:val="nil"/>
            </w:tcBorders>
          </w:tcPr>
          <w:p w14:paraId="74AE6729"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268" w:type="pct"/>
            <w:tcBorders>
              <w:top w:val="nil"/>
              <w:left w:val="nil"/>
              <w:bottom w:val="nil"/>
              <w:right w:val="nil"/>
            </w:tcBorders>
          </w:tcPr>
          <w:p w14:paraId="61B8987D"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01BED259"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10985922"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90" w:type="pct"/>
            <w:tcBorders>
              <w:top w:val="nil"/>
              <w:left w:val="nil"/>
              <w:bottom w:val="nil"/>
              <w:right w:val="nil"/>
            </w:tcBorders>
          </w:tcPr>
          <w:p w14:paraId="3FA014B1"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89" w:type="pct"/>
            <w:tcBorders>
              <w:top w:val="nil"/>
              <w:left w:val="nil"/>
              <w:bottom w:val="nil"/>
              <w:right w:val="nil"/>
            </w:tcBorders>
          </w:tcPr>
          <w:p w14:paraId="7B46A2A3"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5FDA4D56"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54D5BB7A"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26860BFE"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676220" w:rsidRPr="000A056D" w14:paraId="04EBFABE" w14:textId="77777777" w:rsidTr="00E436D0">
        <w:trPr>
          <w:trHeight w:val="450"/>
        </w:trPr>
        <w:tc>
          <w:tcPr>
            <w:tcW w:w="139" w:type="pct"/>
            <w:vMerge/>
            <w:tcBorders>
              <w:top w:val="nil"/>
              <w:left w:val="nil"/>
              <w:bottom w:val="nil"/>
              <w:right w:val="nil"/>
            </w:tcBorders>
          </w:tcPr>
          <w:p w14:paraId="715FC09B" w14:textId="77777777" w:rsidR="00676220" w:rsidRPr="000A056D" w:rsidRDefault="00676220"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016CFB6A"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4CF5C3C9"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0B64CB4B"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68" w:type="pct"/>
            <w:tcBorders>
              <w:top w:val="nil"/>
              <w:left w:val="nil"/>
              <w:bottom w:val="nil"/>
              <w:right w:val="nil"/>
            </w:tcBorders>
          </w:tcPr>
          <w:p w14:paraId="34D7AFF3"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5185BD7D"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68" w:type="pct"/>
            <w:tcBorders>
              <w:top w:val="nil"/>
              <w:left w:val="nil"/>
              <w:bottom w:val="nil"/>
              <w:right w:val="nil"/>
            </w:tcBorders>
          </w:tcPr>
          <w:p w14:paraId="12C357CE"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6B0C22D2"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4BA0B9D7"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70064824"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3C0A8184"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7A178947"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73FA714F"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w:t>
            </w:r>
            <w:r w:rsidR="00676220" w:rsidRPr="000A056D">
              <w:rPr>
                <w:rFonts w:ascii="Times New Roman" w:eastAsia="Times New Roman" w:hAnsi="Times New Roman"/>
                <w:sz w:val="16"/>
                <w:szCs w:val="16"/>
              </w:rPr>
              <w:t>,00</w:t>
            </w:r>
          </w:p>
        </w:tc>
        <w:tc>
          <w:tcPr>
            <w:tcW w:w="438" w:type="pct"/>
            <w:tcBorders>
              <w:top w:val="nil"/>
              <w:left w:val="nil"/>
              <w:bottom w:val="nil"/>
              <w:right w:val="nil"/>
            </w:tcBorders>
          </w:tcPr>
          <w:p w14:paraId="69D9E21A"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w:t>
            </w:r>
            <w:r w:rsidR="00676220" w:rsidRPr="000A056D">
              <w:rPr>
                <w:rFonts w:ascii="Times New Roman" w:eastAsia="Times New Roman" w:hAnsi="Times New Roman"/>
                <w:sz w:val="16"/>
                <w:szCs w:val="16"/>
              </w:rPr>
              <w:t>,00</w:t>
            </w:r>
          </w:p>
        </w:tc>
        <w:tc>
          <w:tcPr>
            <w:tcW w:w="474" w:type="pct"/>
            <w:tcBorders>
              <w:top w:val="nil"/>
              <w:left w:val="nil"/>
              <w:bottom w:val="nil"/>
              <w:right w:val="nil"/>
            </w:tcBorders>
          </w:tcPr>
          <w:p w14:paraId="66C3E9C4"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676220" w:rsidRPr="000A056D" w14:paraId="09D3A6E1" w14:textId="77777777" w:rsidTr="00E436D0">
        <w:trPr>
          <w:trHeight w:val="675"/>
        </w:trPr>
        <w:tc>
          <w:tcPr>
            <w:tcW w:w="139" w:type="pct"/>
            <w:vMerge w:val="restart"/>
            <w:tcBorders>
              <w:top w:val="nil"/>
              <w:left w:val="nil"/>
              <w:bottom w:val="nil"/>
              <w:right w:val="nil"/>
            </w:tcBorders>
          </w:tcPr>
          <w:p w14:paraId="6BFF0C22"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641" w:type="pct"/>
            <w:vMerge w:val="restart"/>
            <w:tcBorders>
              <w:top w:val="nil"/>
              <w:left w:val="nil"/>
              <w:bottom w:val="nil"/>
              <w:right w:val="nil"/>
            </w:tcBorders>
          </w:tcPr>
          <w:p w14:paraId="32816EA3" w14:textId="77777777" w:rsidR="00676220" w:rsidRPr="000A056D" w:rsidRDefault="00676220"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«Звениговская центральная районная больница»</w:t>
            </w:r>
          </w:p>
          <w:p w14:paraId="2A7E277A"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44BD3901"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2A40B25B"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68" w:type="pct"/>
            <w:tcBorders>
              <w:top w:val="nil"/>
              <w:left w:val="nil"/>
              <w:bottom w:val="nil"/>
              <w:right w:val="nil"/>
            </w:tcBorders>
          </w:tcPr>
          <w:p w14:paraId="0F07227B"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68" w:type="pct"/>
            <w:tcBorders>
              <w:top w:val="nil"/>
              <w:left w:val="nil"/>
              <w:bottom w:val="nil"/>
              <w:right w:val="nil"/>
            </w:tcBorders>
          </w:tcPr>
          <w:p w14:paraId="1FC27EDC"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68" w:type="pct"/>
            <w:tcBorders>
              <w:top w:val="nil"/>
              <w:left w:val="nil"/>
              <w:bottom w:val="nil"/>
              <w:right w:val="nil"/>
            </w:tcBorders>
          </w:tcPr>
          <w:p w14:paraId="03897DEA"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68" w:type="pct"/>
            <w:tcBorders>
              <w:top w:val="nil"/>
              <w:left w:val="nil"/>
              <w:bottom w:val="nil"/>
              <w:right w:val="nil"/>
            </w:tcBorders>
          </w:tcPr>
          <w:p w14:paraId="4CB03221"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1E7FF7B4"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2E4E7475"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90" w:type="pct"/>
            <w:tcBorders>
              <w:top w:val="nil"/>
              <w:left w:val="nil"/>
              <w:bottom w:val="nil"/>
              <w:right w:val="nil"/>
            </w:tcBorders>
          </w:tcPr>
          <w:p w14:paraId="12D66B99"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89" w:type="pct"/>
            <w:tcBorders>
              <w:top w:val="nil"/>
              <w:left w:val="nil"/>
              <w:bottom w:val="nil"/>
              <w:right w:val="nil"/>
            </w:tcBorders>
          </w:tcPr>
          <w:p w14:paraId="46EA7DCF"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2CE95501"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0E6EC2EF"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4A390DCF" w14:textId="77777777" w:rsidR="00676220" w:rsidRPr="000A056D" w:rsidRDefault="00676220" w:rsidP="003474DE">
            <w:pPr>
              <w:spacing w:line="240" w:lineRule="auto"/>
              <w:jc w:val="center"/>
              <w:rPr>
                <w:rFonts w:ascii="Times New Roman" w:eastAsia="Times New Roman" w:hAnsi="Times New Roman"/>
                <w:sz w:val="16"/>
                <w:szCs w:val="16"/>
              </w:rPr>
            </w:pPr>
          </w:p>
        </w:tc>
      </w:tr>
      <w:tr w:rsidR="00676220" w:rsidRPr="000A056D" w14:paraId="33CFFE8E" w14:textId="77777777" w:rsidTr="00E436D0">
        <w:trPr>
          <w:trHeight w:val="450"/>
        </w:trPr>
        <w:tc>
          <w:tcPr>
            <w:tcW w:w="139" w:type="pct"/>
            <w:vMerge/>
            <w:tcBorders>
              <w:top w:val="nil"/>
              <w:left w:val="nil"/>
              <w:bottom w:val="nil"/>
              <w:right w:val="nil"/>
            </w:tcBorders>
          </w:tcPr>
          <w:p w14:paraId="17B5AFB3" w14:textId="77777777" w:rsidR="00676220" w:rsidRPr="000A056D" w:rsidRDefault="00676220"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30223514"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2B5B0BF2"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5EE607EC"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68" w:type="pct"/>
            <w:tcBorders>
              <w:top w:val="nil"/>
              <w:left w:val="nil"/>
              <w:bottom w:val="nil"/>
              <w:right w:val="nil"/>
            </w:tcBorders>
          </w:tcPr>
          <w:p w14:paraId="39CACDBD"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68" w:type="pct"/>
            <w:tcBorders>
              <w:top w:val="nil"/>
              <w:left w:val="nil"/>
              <w:bottom w:val="nil"/>
              <w:right w:val="nil"/>
            </w:tcBorders>
          </w:tcPr>
          <w:p w14:paraId="34439FCE"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21567B01"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0DB98EB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22A3A7B1"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4" w:type="pct"/>
            <w:tcBorders>
              <w:top w:val="nil"/>
              <w:left w:val="nil"/>
              <w:bottom w:val="nil"/>
              <w:right w:val="nil"/>
            </w:tcBorders>
          </w:tcPr>
          <w:p w14:paraId="7B64FC27"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6C2A4F9D"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2E3D2628"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7AEDAA90"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0AB554F2"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69887A7D"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676220" w:rsidRPr="000A056D" w14:paraId="1F4FDC24" w14:textId="77777777" w:rsidTr="00E436D0">
        <w:trPr>
          <w:trHeight w:val="412"/>
        </w:trPr>
        <w:tc>
          <w:tcPr>
            <w:tcW w:w="139" w:type="pct"/>
            <w:tcBorders>
              <w:top w:val="nil"/>
              <w:left w:val="nil"/>
              <w:bottom w:val="nil"/>
              <w:right w:val="nil"/>
            </w:tcBorders>
          </w:tcPr>
          <w:p w14:paraId="4D654BB3"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641" w:type="pct"/>
            <w:tcBorders>
              <w:top w:val="nil"/>
              <w:left w:val="nil"/>
              <w:bottom w:val="nil"/>
              <w:right w:val="nil"/>
            </w:tcBorders>
          </w:tcPr>
          <w:p w14:paraId="4216021F" w14:textId="77777777" w:rsidR="00676220" w:rsidRPr="000A056D" w:rsidRDefault="00676220"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«Килемарская районная больница»</w:t>
            </w:r>
          </w:p>
          <w:p w14:paraId="615C2EE9"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28807DB5"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64635328"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517A0D88"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5265F8BD"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2D045ECD"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1BB5A6C8"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22CC050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07E88946"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7EE705B6"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7FD31BA9"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60D92F09"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r w:rsidR="00676220" w:rsidRPr="000A056D">
              <w:rPr>
                <w:rFonts w:ascii="Times New Roman" w:eastAsia="Times New Roman" w:hAnsi="Times New Roman"/>
                <w:sz w:val="16"/>
                <w:szCs w:val="16"/>
              </w:rPr>
              <w:t>0,00</w:t>
            </w:r>
          </w:p>
        </w:tc>
        <w:tc>
          <w:tcPr>
            <w:tcW w:w="438" w:type="pct"/>
            <w:tcBorders>
              <w:top w:val="nil"/>
              <w:left w:val="nil"/>
              <w:bottom w:val="nil"/>
              <w:right w:val="nil"/>
            </w:tcBorders>
          </w:tcPr>
          <w:p w14:paraId="06EE43DD"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r w:rsidR="00676220" w:rsidRPr="000A056D">
              <w:rPr>
                <w:rFonts w:ascii="Times New Roman" w:eastAsia="Times New Roman" w:hAnsi="Times New Roman"/>
                <w:sz w:val="16"/>
                <w:szCs w:val="16"/>
              </w:rPr>
              <w:t>,00</w:t>
            </w:r>
          </w:p>
        </w:tc>
        <w:tc>
          <w:tcPr>
            <w:tcW w:w="474" w:type="pct"/>
            <w:tcBorders>
              <w:top w:val="nil"/>
              <w:left w:val="nil"/>
              <w:bottom w:val="nil"/>
              <w:right w:val="nil"/>
            </w:tcBorders>
          </w:tcPr>
          <w:p w14:paraId="7DAE35B8"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676220" w:rsidRPr="000A056D" w14:paraId="3D230860" w14:textId="77777777" w:rsidTr="00E436D0">
        <w:trPr>
          <w:trHeight w:val="675"/>
        </w:trPr>
        <w:tc>
          <w:tcPr>
            <w:tcW w:w="139" w:type="pct"/>
            <w:vMerge w:val="restart"/>
            <w:tcBorders>
              <w:top w:val="nil"/>
              <w:left w:val="nil"/>
              <w:bottom w:val="nil"/>
              <w:right w:val="nil"/>
            </w:tcBorders>
          </w:tcPr>
          <w:p w14:paraId="55BD1423"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641" w:type="pct"/>
            <w:vMerge w:val="restart"/>
            <w:tcBorders>
              <w:top w:val="nil"/>
              <w:left w:val="nil"/>
              <w:bottom w:val="nil"/>
              <w:right w:val="nil"/>
            </w:tcBorders>
          </w:tcPr>
          <w:p w14:paraId="51BA725B" w14:textId="77777777" w:rsidR="00676220" w:rsidRPr="000A056D" w:rsidRDefault="00676220"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w:t>
            </w:r>
            <w:r w:rsidRPr="000A056D">
              <w:rPr>
                <w:rFonts w:ascii="Times New Roman" w:eastAsia="Times New Roman" w:hAnsi="Times New Roman"/>
                <w:sz w:val="16"/>
                <w:szCs w:val="16"/>
              </w:rPr>
              <w:lastRenderedPageBreak/>
              <w:t>«Куженерская центральная районная больница»</w:t>
            </w:r>
          </w:p>
          <w:p w14:paraId="78C1FF9F"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45786C8D"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lastRenderedPageBreak/>
              <w:t>врач ультразвуковой диагностики</w:t>
            </w:r>
          </w:p>
        </w:tc>
        <w:tc>
          <w:tcPr>
            <w:tcW w:w="266" w:type="pct"/>
            <w:tcBorders>
              <w:top w:val="nil"/>
              <w:left w:val="nil"/>
              <w:bottom w:val="nil"/>
              <w:right w:val="nil"/>
            </w:tcBorders>
          </w:tcPr>
          <w:p w14:paraId="37E92561"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064BD102"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259DFA3E"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3895DF0F"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689B27AD"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234E00E6"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0285445C"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4D9C37DE"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7D180D33"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1EBF4E4C"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2C2B7B53" w14:textId="77777777" w:rsidR="00676220" w:rsidRPr="000A056D" w:rsidRDefault="001F533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1B26DE18"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043019C9" w14:textId="77777777" w:rsidTr="00E436D0">
        <w:trPr>
          <w:trHeight w:val="450"/>
        </w:trPr>
        <w:tc>
          <w:tcPr>
            <w:tcW w:w="139" w:type="pct"/>
            <w:vMerge/>
            <w:tcBorders>
              <w:top w:val="nil"/>
              <w:left w:val="nil"/>
              <w:bottom w:val="nil"/>
              <w:right w:val="nil"/>
            </w:tcBorders>
          </w:tcPr>
          <w:p w14:paraId="0405138F"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51CC0FC4"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1C85C299"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52872CB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26CC419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04FD7CD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0BAB6AC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4A2AFA0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6DC6B3C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7AED012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7152709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02B5291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7AF63D08"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53904867"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613688E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54C3541D" w14:textId="77777777" w:rsidTr="00E436D0">
        <w:trPr>
          <w:trHeight w:val="695"/>
        </w:trPr>
        <w:tc>
          <w:tcPr>
            <w:tcW w:w="139" w:type="pct"/>
            <w:vMerge w:val="restart"/>
            <w:tcBorders>
              <w:top w:val="nil"/>
              <w:left w:val="nil"/>
              <w:bottom w:val="nil"/>
              <w:right w:val="nil"/>
            </w:tcBorders>
          </w:tcPr>
          <w:p w14:paraId="4459E92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p>
        </w:tc>
        <w:tc>
          <w:tcPr>
            <w:tcW w:w="641" w:type="pct"/>
            <w:vMerge w:val="restart"/>
            <w:tcBorders>
              <w:top w:val="nil"/>
              <w:left w:val="nil"/>
              <w:bottom w:val="nil"/>
              <w:right w:val="nil"/>
            </w:tcBorders>
          </w:tcPr>
          <w:p w14:paraId="485201F7"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«Мари-Турекская центральная районная больница имени В.В.Свинина»</w:t>
            </w:r>
          </w:p>
          <w:p w14:paraId="0D222C30"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7305DD8A"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4310E88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7AB4499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717836E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2BDFA206"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3D57932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63B40F6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0DBF1DD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77E9530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4D23A9D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6C372C50"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BABF466"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2ECB9FEF" w14:textId="77777777" w:rsidR="00A839FF" w:rsidRPr="000A056D" w:rsidRDefault="00A839FF" w:rsidP="003474DE">
            <w:pPr>
              <w:spacing w:line="240" w:lineRule="auto"/>
              <w:jc w:val="center"/>
              <w:rPr>
                <w:rFonts w:ascii="Times New Roman" w:eastAsia="Times New Roman" w:hAnsi="Times New Roman"/>
                <w:sz w:val="16"/>
                <w:szCs w:val="16"/>
              </w:rPr>
            </w:pPr>
          </w:p>
        </w:tc>
      </w:tr>
      <w:tr w:rsidR="00A839FF" w:rsidRPr="000A056D" w14:paraId="0C262C32" w14:textId="77777777" w:rsidTr="00E436D0">
        <w:trPr>
          <w:trHeight w:val="492"/>
        </w:trPr>
        <w:tc>
          <w:tcPr>
            <w:tcW w:w="139" w:type="pct"/>
            <w:vMerge/>
            <w:tcBorders>
              <w:top w:val="nil"/>
              <w:left w:val="nil"/>
              <w:bottom w:val="nil"/>
              <w:right w:val="nil"/>
            </w:tcBorders>
          </w:tcPr>
          <w:p w14:paraId="647EB087"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6B471CA2"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22225AC7"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1B015BB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1E29142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28F7531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333A9BC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6A76EAA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6F14B57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0882D4A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1E23C6B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5D8BCE2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577055F4"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0B9E5CCB"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555A817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676220" w:rsidRPr="000A056D" w14:paraId="07088ABC" w14:textId="77777777" w:rsidTr="00E436D0">
        <w:trPr>
          <w:trHeight w:val="786"/>
        </w:trPr>
        <w:tc>
          <w:tcPr>
            <w:tcW w:w="139" w:type="pct"/>
            <w:vMerge w:val="restart"/>
            <w:tcBorders>
              <w:top w:val="nil"/>
              <w:left w:val="nil"/>
              <w:bottom w:val="nil"/>
              <w:right w:val="nil"/>
            </w:tcBorders>
          </w:tcPr>
          <w:p w14:paraId="2F7A2BD8"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p>
        </w:tc>
        <w:tc>
          <w:tcPr>
            <w:tcW w:w="641" w:type="pct"/>
            <w:vMerge w:val="restart"/>
            <w:tcBorders>
              <w:top w:val="nil"/>
              <w:left w:val="nil"/>
              <w:bottom w:val="nil"/>
              <w:right w:val="nil"/>
            </w:tcBorders>
          </w:tcPr>
          <w:p w14:paraId="7CF0C15A" w14:textId="77777777" w:rsidR="00676220" w:rsidRPr="000A056D" w:rsidRDefault="00676220"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«Медведевская центральная районная больница»</w:t>
            </w:r>
          </w:p>
          <w:p w14:paraId="3B368944"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363CBB03"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52DF3C9A"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6,25</w:t>
            </w:r>
          </w:p>
        </w:tc>
        <w:tc>
          <w:tcPr>
            <w:tcW w:w="268" w:type="pct"/>
            <w:tcBorders>
              <w:top w:val="nil"/>
              <w:left w:val="nil"/>
              <w:bottom w:val="nil"/>
              <w:right w:val="nil"/>
            </w:tcBorders>
          </w:tcPr>
          <w:p w14:paraId="5924C9F8"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6,00</w:t>
            </w:r>
          </w:p>
        </w:tc>
        <w:tc>
          <w:tcPr>
            <w:tcW w:w="268" w:type="pct"/>
            <w:tcBorders>
              <w:top w:val="nil"/>
              <w:left w:val="nil"/>
              <w:bottom w:val="nil"/>
              <w:right w:val="nil"/>
            </w:tcBorders>
          </w:tcPr>
          <w:p w14:paraId="736509C1"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6,00</w:t>
            </w:r>
          </w:p>
        </w:tc>
        <w:tc>
          <w:tcPr>
            <w:tcW w:w="268" w:type="pct"/>
            <w:tcBorders>
              <w:top w:val="nil"/>
              <w:left w:val="nil"/>
              <w:bottom w:val="nil"/>
              <w:right w:val="nil"/>
            </w:tcBorders>
          </w:tcPr>
          <w:p w14:paraId="06342914"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6,00</w:t>
            </w:r>
          </w:p>
        </w:tc>
        <w:tc>
          <w:tcPr>
            <w:tcW w:w="268" w:type="pct"/>
            <w:tcBorders>
              <w:top w:val="nil"/>
              <w:left w:val="nil"/>
              <w:bottom w:val="nil"/>
              <w:right w:val="nil"/>
            </w:tcBorders>
          </w:tcPr>
          <w:p w14:paraId="1A189067"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3B68725F"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30F86DC5"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90" w:type="pct"/>
            <w:tcBorders>
              <w:top w:val="nil"/>
              <w:left w:val="nil"/>
              <w:bottom w:val="nil"/>
              <w:right w:val="nil"/>
            </w:tcBorders>
          </w:tcPr>
          <w:p w14:paraId="4597EE71"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89" w:type="pct"/>
            <w:tcBorders>
              <w:top w:val="nil"/>
              <w:left w:val="nil"/>
              <w:bottom w:val="nil"/>
              <w:right w:val="nil"/>
            </w:tcBorders>
          </w:tcPr>
          <w:p w14:paraId="70A330A7"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3F8E5B12"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96,00</w:t>
            </w:r>
          </w:p>
        </w:tc>
        <w:tc>
          <w:tcPr>
            <w:tcW w:w="438" w:type="pct"/>
            <w:tcBorders>
              <w:top w:val="nil"/>
              <w:left w:val="nil"/>
              <w:bottom w:val="nil"/>
              <w:right w:val="nil"/>
            </w:tcBorders>
          </w:tcPr>
          <w:p w14:paraId="5348AAAA"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25C80F88" w14:textId="77777777" w:rsidR="00676220" w:rsidRPr="000A056D" w:rsidRDefault="00676220" w:rsidP="003474DE">
            <w:pPr>
              <w:spacing w:line="240" w:lineRule="auto"/>
              <w:jc w:val="center"/>
              <w:rPr>
                <w:rFonts w:ascii="Times New Roman" w:eastAsia="Times New Roman" w:hAnsi="Times New Roman"/>
                <w:sz w:val="16"/>
                <w:szCs w:val="16"/>
              </w:rPr>
            </w:pPr>
          </w:p>
        </w:tc>
      </w:tr>
      <w:tr w:rsidR="00676220" w:rsidRPr="000A056D" w14:paraId="70C8885C" w14:textId="77777777" w:rsidTr="00E436D0">
        <w:trPr>
          <w:trHeight w:val="343"/>
        </w:trPr>
        <w:tc>
          <w:tcPr>
            <w:tcW w:w="139" w:type="pct"/>
            <w:vMerge/>
            <w:tcBorders>
              <w:top w:val="nil"/>
              <w:left w:val="nil"/>
              <w:bottom w:val="nil"/>
              <w:right w:val="nil"/>
            </w:tcBorders>
          </w:tcPr>
          <w:p w14:paraId="6DBEF5DB" w14:textId="77777777" w:rsidR="00676220" w:rsidRPr="000A056D" w:rsidRDefault="00676220"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51EACF2A"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381A5ACC"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661A0419" w14:textId="77777777" w:rsidR="00676220" w:rsidRPr="000A056D" w:rsidRDefault="00676220" w:rsidP="003474DE">
            <w:pPr>
              <w:spacing w:line="240" w:lineRule="auto"/>
              <w:rPr>
                <w:rFonts w:ascii="Times New Roman" w:eastAsia="Times New Roman" w:hAnsi="Times New Roman"/>
                <w:sz w:val="16"/>
                <w:szCs w:val="16"/>
              </w:rPr>
            </w:pPr>
          </w:p>
        </w:tc>
        <w:tc>
          <w:tcPr>
            <w:tcW w:w="266" w:type="pct"/>
            <w:tcBorders>
              <w:top w:val="nil"/>
              <w:left w:val="nil"/>
              <w:bottom w:val="nil"/>
              <w:right w:val="nil"/>
            </w:tcBorders>
          </w:tcPr>
          <w:p w14:paraId="0F1C1192"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42DAC363"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5D869364"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0ED148C9"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0DE1F84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30FD6FB1"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05B294DF"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2F05F20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1221AC51"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30DC4963"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38" w:type="pct"/>
            <w:tcBorders>
              <w:top w:val="nil"/>
              <w:left w:val="nil"/>
              <w:bottom w:val="nil"/>
              <w:right w:val="nil"/>
            </w:tcBorders>
          </w:tcPr>
          <w:p w14:paraId="0DF82A04"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74" w:type="pct"/>
            <w:tcBorders>
              <w:top w:val="nil"/>
              <w:left w:val="nil"/>
              <w:bottom w:val="nil"/>
              <w:right w:val="nil"/>
            </w:tcBorders>
          </w:tcPr>
          <w:p w14:paraId="0470A722"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A839FF" w:rsidRPr="000A056D" w14:paraId="5EB7DCC1" w14:textId="77777777" w:rsidTr="00E436D0">
        <w:trPr>
          <w:trHeight w:val="635"/>
        </w:trPr>
        <w:tc>
          <w:tcPr>
            <w:tcW w:w="139" w:type="pct"/>
            <w:vMerge w:val="restart"/>
            <w:tcBorders>
              <w:top w:val="nil"/>
              <w:left w:val="nil"/>
              <w:bottom w:val="nil"/>
              <w:right w:val="nil"/>
            </w:tcBorders>
          </w:tcPr>
          <w:p w14:paraId="5824166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w:t>
            </w:r>
          </w:p>
        </w:tc>
        <w:tc>
          <w:tcPr>
            <w:tcW w:w="641" w:type="pct"/>
            <w:vMerge w:val="restart"/>
            <w:tcBorders>
              <w:top w:val="nil"/>
              <w:left w:val="nil"/>
              <w:bottom w:val="nil"/>
              <w:right w:val="nil"/>
            </w:tcBorders>
          </w:tcPr>
          <w:p w14:paraId="7B7D27BD"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«Моркинская центральная районная больница»</w:t>
            </w:r>
          </w:p>
          <w:p w14:paraId="0B6A7D31"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0F517A46"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43CC8F1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199B5AE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77FA093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4E401B2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0C5FA754"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4CA2FF6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242D13F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7063ED1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448C00B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4A05746E"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4E508005"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014C146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676220" w:rsidRPr="000A056D" w14:paraId="7FDEB60E" w14:textId="77777777" w:rsidTr="00E436D0">
        <w:trPr>
          <w:trHeight w:val="361"/>
        </w:trPr>
        <w:tc>
          <w:tcPr>
            <w:tcW w:w="139" w:type="pct"/>
            <w:vMerge/>
            <w:tcBorders>
              <w:top w:val="nil"/>
              <w:left w:val="nil"/>
              <w:bottom w:val="nil"/>
              <w:right w:val="nil"/>
            </w:tcBorders>
          </w:tcPr>
          <w:p w14:paraId="4E9CC56F" w14:textId="77777777" w:rsidR="00676220" w:rsidRPr="000A056D" w:rsidRDefault="00676220"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6F4F1926"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4884C13D"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27F61382" w14:textId="77777777" w:rsidR="00676220" w:rsidRPr="000A056D" w:rsidRDefault="00676220" w:rsidP="003474DE">
            <w:pPr>
              <w:spacing w:line="240" w:lineRule="auto"/>
              <w:rPr>
                <w:rFonts w:ascii="Times New Roman" w:eastAsia="Times New Roman" w:hAnsi="Times New Roman"/>
                <w:sz w:val="16"/>
                <w:szCs w:val="16"/>
              </w:rPr>
            </w:pPr>
          </w:p>
        </w:tc>
        <w:tc>
          <w:tcPr>
            <w:tcW w:w="266" w:type="pct"/>
            <w:tcBorders>
              <w:top w:val="nil"/>
              <w:left w:val="nil"/>
              <w:bottom w:val="nil"/>
              <w:right w:val="nil"/>
            </w:tcBorders>
          </w:tcPr>
          <w:p w14:paraId="26572D9B"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797D62CE"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5A446E52"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0E4938CD"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2A14D15D"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7BB09BCC"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4155D819"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154FFBA5"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3875A423"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1426993A"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27D0F6A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16922694"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676220" w:rsidRPr="000A056D" w14:paraId="67BA9F06" w14:textId="77777777" w:rsidTr="00E436D0">
        <w:trPr>
          <w:trHeight w:val="885"/>
        </w:trPr>
        <w:tc>
          <w:tcPr>
            <w:tcW w:w="139" w:type="pct"/>
            <w:vMerge w:val="restart"/>
            <w:tcBorders>
              <w:top w:val="nil"/>
              <w:left w:val="nil"/>
              <w:bottom w:val="nil"/>
              <w:right w:val="nil"/>
            </w:tcBorders>
          </w:tcPr>
          <w:p w14:paraId="1DFB436E"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w:t>
            </w:r>
          </w:p>
        </w:tc>
        <w:tc>
          <w:tcPr>
            <w:tcW w:w="641" w:type="pct"/>
            <w:vMerge w:val="restart"/>
            <w:tcBorders>
              <w:top w:val="nil"/>
              <w:left w:val="nil"/>
              <w:bottom w:val="nil"/>
              <w:right w:val="nil"/>
            </w:tcBorders>
          </w:tcPr>
          <w:p w14:paraId="4B568EAE" w14:textId="77777777" w:rsidR="00676220" w:rsidRPr="000A056D" w:rsidRDefault="00676220"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«Новоторъяльская центральная районная больница»</w:t>
            </w:r>
          </w:p>
        </w:tc>
        <w:tc>
          <w:tcPr>
            <w:tcW w:w="486" w:type="pct"/>
            <w:tcBorders>
              <w:top w:val="nil"/>
              <w:left w:val="nil"/>
              <w:bottom w:val="nil"/>
              <w:right w:val="nil"/>
            </w:tcBorders>
          </w:tcPr>
          <w:p w14:paraId="52AC7A22"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3DD64AC9"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60FFD217"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68" w:type="pct"/>
            <w:tcBorders>
              <w:top w:val="nil"/>
              <w:left w:val="nil"/>
              <w:bottom w:val="nil"/>
              <w:right w:val="nil"/>
            </w:tcBorders>
          </w:tcPr>
          <w:p w14:paraId="512BAAB9"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13416A67"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68" w:type="pct"/>
            <w:tcBorders>
              <w:top w:val="nil"/>
              <w:left w:val="nil"/>
              <w:bottom w:val="nil"/>
              <w:right w:val="nil"/>
            </w:tcBorders>
          </w:tcPr>
          <w:p w14:paraId="4F9BBA2C"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24421223"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15BE8EA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4A7255A8"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1F4CFD74"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67A40270"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75,00</w:t>
            </w:r>
          </w:p>
        </w:tc>
        <w:tc>
          <w:tcPr>
            <w:tcW w:w="438" w:type="pct"/>
            <w:tcBorders>
              <w:top w:val="nil"/>
              <w:left w:val="nil"/>
              <w:bottom w:val="nil"/>
              <w:right w:val="nil"/>
            </w:tcBorders>
          </w:tcPr>
          <w:p w14:paraId="19FE5E7A"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75,00</w:t>
            </w:r>
          </w:p>
        </w:tc>
        <w:tc>
          <w:tcPr>
            <w:tcW w:w="474" w:type="pct"/>
            <w:tcBorders>
              <w:top w:val="nil"/>
              <w:left w:val="nil"/>
              <w:bottom w:val="nil"/>
              <w:right w:val="nil"/>
            </w:tcBorders>
          </w:tcPr>
          <w:p w14:paraId="4E7B355A"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676220" w:rsidRPr="000A056D" w14:paraId="7C3A55FD" w14:textId="77777777" w:rsidTr="00E436D0">
        <w:trPr>
          <w:trHeight w:val="364"/>
        </w:trPr>
        <w:tc>
          <w:tcPr>
            <w:tcW w:w="139" w:type="pct"/>
            <w:vMerge/>
            <w:tcBorders>
              <w:top w:val="nil"/>
              <w:left w:val="nil"/>
              <w:bottom w:val="nil"/>
              <w:right w:val="nil"/>
            </w:tcBorders>
          </w:tcPr>
          <w:p w14:paraId="7D73A781" w14:textId="77777777" w:rsidR="00676220" w:rsidRPr="000A056D" w:rsidRDefault="00676220"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58EE0981" w14:textId="77777777" w:rsidR="00676220" w:rsidRPr="000A056D" w:rsidRDefault="00676220"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3EEF8DA1"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07192552"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6AB9675E"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65BF8445"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7F424652"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2C90B046"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45C74A44"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0978EE92"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7F64FEAC"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608B100F"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51F3E7CA"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5101025"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2448142A"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1C2DD25B" w14:textId="77777777" w:rsidTr="00E436D0">
        <w:trPr>
          <w:trHeight w:val="656"/>
        </w:trPr>
        <w:tc>
          <w:tcPr>
            <w:tcW w:w="139" w:type="pct"/>
            <w:vMerge w:val="restart"/>
            <w:tcBorders>
              <w:top w:val="nil"/>
              <w:left w:val="nil"/>
              <w:bottom w:val="nil"/>
              <w:right w:val="nil"/>
            </w:tcBorders>
          </w:tcPr>
          <w:p w14:paraId="6501B6B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w:t>
            </w:r>
          </w:p>
        </w:tc>
        <w:tc>
          <w:tcPr>
            <w:tcW w:w="641" w:type="pct"/>
            <w:vMerge w:val="restart"/>
            <w:tcBorders>
              <w:top w:val="nil"/>
              <w:left w:val="nil"/>
              <w:bottom w:val="nil"/>
              <w:right w:val="nil"/>
            </w:tcBorders>
          </w:tcPr>
          <w:p w14:paraId="0DCC0C76"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«Оршанская центральная районная больница»</w:t>
            </w:r>
          </w:p>
          <w:p w14:paraId="6806CD40"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67FD0DE7"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720B483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35DE0BA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2272870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1EB3AEB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6E42E77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17B6AE8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565232E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90" w:type="pct"/>
            <w:tcBorders>
              <w:top w:val="nil"/>
              <w:left w:val="nil"/>
              <w:bottom w:val="nil"/>
              <w:right w:val="nil"/>
            </w:tcBorders>
          </w:tcPr>
          <w:p w14:paraId="2A77BB2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89" w:type="pct"/>
            <w:tcBorders>
              <w:top w:val="nil"/>
              <w:left w:val="nil"/>
              <w:bottom w:val="nil"/>
              <w:right w:val="nil"/>
            </w:tcBorders>
          </w:tcPr>
          <w:p w14:paraId="4E53D54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012B0122"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69D72920"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7E519E2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676220" w:rsidRPr="000A056D" w14:paraId="3992D1E0" w14:textId="77777777" w:rsidTr="00E436D0">
        <w:trPr>
          <w:trHeight w:val="228"/>
        </w:trPr>
        <w:tc>
          <w:tcPr>
            <w:tcW w:w="139" w:type="pct"/>
            <w:vMerge/>
            <w:tcBorders>
              <w:top w:val="nil"/>
              <w:left w:val="nil"/>
              <w:bottom w:val="nil"/>
              <w:right w:val="nil"/>
            </w:tcBorders>
          </w:tcPr>
          <w:p w14:paraId="24EBB4EB" w14:textId="77777777" w:rsidR="00676220" w:rsidRPr="000A056D" w:rsidRDefault="00676220"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01885645" w14:textId="77777777" w:rsidR="00676220" w:rsidRPr="000A056D" w:rsidRDefault="00676220" w:rsidP="003474DE">
            <w:pPr>
              <w:spacing w:line="240" w:lineRule="auto"/>
              <w:rPr>
                <w:rFonts w:ascii="Times New Roman" w:eastAsia="Times New Roman" w:hAnsi="Times New Roman"/>
                <w:sz w:val="16"/>
                <w:szCs w:val="16"/>
              </w:rPr>
            </w:pPr>
          </w:p>
        </w:tc>
        <w:tc>
          <w:tcPr>
            <w:tcW w:w="486" w:type="pct"/>
            <w:tcBorders>
              <w:top w:val="nil"/>
              <w:left w:val="nil"/>
              <w:bottom w:val="nil"/>
              <w:right w:val="nil"/>
            </w:tcBorders>
          </w:tcPr>
          <w:p w14:paraId="66623FB3" w14:textId="77777777" w:rsidR="00676220" w:rsidRPr="000A056D" w:rsidRDefault="00676220"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62329D6E"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4ACE5D6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69E11299"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7A9378E8"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069249C1" w14:textId="77777777" w:rsidR="00676220"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3524332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48CA2D7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0F3E0139"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58C1B1E3"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19D22490"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38" w:type="pct"/>
            <w:tcBorders>
              <w:top w:val="nil"/>
              <w:left w:val="nil"/>
              <w:bottom w:val="nil"/>
              <w:right w:val="nil"/>
            </w:tcBorders>
          </w:tcPr>
          <w:p w14:paraId="2DD16CA6"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74" w:type="pct"/>
            <w:tcBorders>
              <w:top w:val="nil"/>
              <w:left w:val="nil"/>
              <w:bottom w:val="nil"/>
              <w:right w:val="nil"/>
            </w:tcBorders>
          </w:tcPr>
          <w:p w14:paraId="5641E8F5" w14:textId="77777777" w:rsidR="00676220" w:rsidRPr="000A056D" w:rsidRDefault="00676220"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A839FF" w:rsidRPr="000A056D" w14:paraId="1BBD8DF3" w14:textId="77777777" w:rsidTr="00E436D0">
        <w:trPr>
          <w:trHeight w:val="786"/>
        </w:trPr>
        <w:tc>
          <w:tcPr>
            <w:tcW w:w="139" w:type="pct"/>
            <w:vMerge w:val="restart"/>
            <w:tcBorders>
              <w:top w:val="nil"/>
              <w:left w:val="nil"/>
              <w:bottom w:val="nil"/>
              <w:right w:val="nil"/>
            </w:tcBorders>
          </w:tcPr>
          <w:p w14:paraId="508A542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11.</w:t>
            </w:r>
          </w:p>
        </w:tc>
        <w:tc>
          <w:tcPr>
            <w:tcW w:w="641" w:type="pct"/>
            <w:vMerge w:val="restart"/>
            <w:tcBorders>
              <w:top w:val="nil"/>
              <w:left w:val="nil"/>
              <w:bottom w:val="nil"/>
              <w:right w:val="nil"/>
            </w:tcBorders>
          </w:tcPr>
          <w:p w14:paraId="65CBCEA2"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«Параньгинская центральная районная больница»</w:t>
            </w:r>
          </w:p>
        </w:tc>
        <w:tc>
          <w:tcPr>
            <w:tcW w:w="486" w:type="pct"/>
            <w:tcBorders>
              <w:top w:val="nil"/>
              <w:left w:val="nil"/>
              <w:bottom w:val="nil"/>
              <w:right w:val="nil"/>
            </w:tcBorders>
          </w:tcPr>
          <w:p w14:paraId="56C314F6"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150801B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6F3706A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2D07E6F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2334CD4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3BB3E91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00012DF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484BEDD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23F0E81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6C039F0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61F8BAFD"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E2A6809"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5BE5D8D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7C2465E2" w14:textId="77777777" w:rsidTr="00E436D0">
        <w:trPr>
          <w:trHeight w:val="474"/>
        </w:trPr>
        <w:tc>
          <w:tcPr>
            <w:tcW w:w="139" w:type="pct"/>
            <w:vMerge/>
            <w:tcBorders>
              <w:top w:val="nil"/>
              <w:left w:val="nil"/>
              <w:bottom w:val="nil"/>
              <w:right w:val="nil"/>
            </w:tcBorders>
          </w:tcPr>
          <w:p w14:paraId="51FB59D3"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32B1D67C"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6B7E1CED"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60288DA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0ED0477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675298B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66B9815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75A2DC4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03E9D0E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3BFF4B6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4BFBF446"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1BD6FD1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21B754A3"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136B46E"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7AB490D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14883EF2" w14:textId="77777777" w:rsidTr="00E436D0">
        <w:trPr>
          <w:trHeight w:val="761"/>
        </w:trPr>
        <w:tc>
          <w:tcPr>
            <w:tcW w:w="139" w:type="pct"/>
            <w:vMerge w:val="restart"/>
            <w:tcBorders>
              <w:top w:val="nil"/>
              <w:left w:val="nil"/>
              <w:bottom w:val="nil"/>
              <w:right w:val="nil"/>
            </w:tcBorders>
          </w:tcPr>
          <w:p w14:paraId="1B6585B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12.</w:t>
            </w:r>
          </w:p>
        </w:tc>
        <w:tc>
          <w:tcPr>
            <w:tcW w:w="641" w:type="pct"/>
            <w:vMerge w:val="restart"/>
            <w:tcBorders>
              <w:top w:val="nil"/>
              <w:left w:val="nil"/>
              <w:bottom w:val="nil"/>
              <w:right w:val="nil"/>
            </w:tcBorders>
          </w:tcPr>
          <w:p w14:paraId="20C785A3"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«Сернурская центральная районная больница»</w:t>
            </w:r>
          </w:p>
          <w:p w14:paraId="215E94FC"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4486480F"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6E87505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58224B8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36B9961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08BF2AA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28D4E52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0A6896E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69723EE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5EE366E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54F0717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273E5E4B"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EB41839"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7E12064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6AD52E13" w14:textId="77777777" w:rsidTr="00E436D0">
        <w:trPr>
          <w:trHeight w:val="280"/>
        </w:trPr>
        <w:tc>
          <w:tcPr>
            <w:tcW w:w="139" w:type="pct"/>
            <w:vMerge/>
            <w:tcBorders>
              <w:top w:val="nil"/>
              <w:left w:val="nil"/>
              <w:bottom w:val="nil"/>
              <w:right w:val="nil"/>
            </w:tcBorders>
          </w:tcPr>
          <w:p w14:paraId="49E37958"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36B2FDFC"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0BC67E4C"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58E7E39A" w14:textId="77777777" w:rsidR="00A839FF" w:rsidRPr="000A056D" w:rsidRDefault="00A839FF" w:rsidP="003474DE">
            <w:pPr>
              <w:spacing w:line="240" w:lineRule="auto"/>
              <w:rPr>
                <w:rFonts w:ascii="Times New Roman" w:eastAsia="Times New Roman" w:hAnsi="Times New Roman"/>
                <w:sz w:val="16"/>
                <w:szCs w:val="16"/>
              </w:rPr>
            </w:pPr>
          </w:p>
        </w:tc>
        <w:tc>
          <w:tcPr>
            <w:tcW w:w="266" w:type="pct"/>
            <w:tcBorders>
              <w:top w:val="nil"/>
              <w:left w:val="nil"/>
              <w:bottom w:val="nil"/>
              <w:right w:val="nil"/>
            </w:tcBorders>
          </w:tcPr>
          <w:p w14:paraId="53137B6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2D725DA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177EFEA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7DFCD8C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6814873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7694CCE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4585BE64"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36E5E19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2C0B25F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42BCF1C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6593AF0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6DAEED5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40BAB45B" w14:textId="77777777" w:rsidTr="00E436D0">
        <w:trPr>
          <w:trHeight w:val="675"/>
        </w:trPr>
        <w:tc>
          <w:tcPr>
            <w:tcW w:w="139" w:type="pct"/>
            <w:vMerge w:val="restart"/>
            <w:tcBorders>
              <w:top w:val="nil"/>
              <w:left w:val="nil"/>
              <w:bottom w:val="nil"/>
              <w:right w:val="nil"/>
            </w:tcBorders>
          </w:tcPr>
          <w:p w14:paraId="0F5583B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13.</w:t>
            </w:r>
          </w:p>
        </w:tc>
        <w:tc>
          <w:tcPr>
            <w:tcW w:w="641" w:type="pct"/>
            <w:vMerge w:val="restart"/>
            <w:tcBorders>
              <w:top w:val="nil"/>
              <w:left w:val="nil"/>
              <w:bottom w:val="nil"/>
              <w:right w:val="nil"/>
            </w:tcBorders>
          </w:tcPr>
          <w:p w14:paraId="5EAAE436"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«Советская центральная районная больница»</w:t>
            </w:r>
          </w:p>
        </w:tc>
        <w:tc>
          <w:tcPr>
            <w:tcW w:w="486" w:type="pct"/>
            <w:tcBorders>
              <w:top w:val="nil"/>
              <w:left w:val="nil"/>
              <w:bottom w:val="nil"/>
              <w:right w:val="nil"/>
            </w:tcBorders>
          </w:tcPr>
          <w:p w14:paraId="5D01D890"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2ADDEA3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1E6E70D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0DEC629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408F1D5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2,75</w:t>
            </w:r>
          </w:p>
        </w:tc>
        <w:tc>
          <w:tcPr>
            <w:tcW w:w="268" w:type="pct"/>
            <w:tcBorders>
              <w:top w:val="nil"/>
              <w:left w:val="nil"/>
              <w:bottom w:val="nil"/>
              <w:right w:val="nil"/>
            </w:tcBorders>
          </w:tcPr>
          <w:p w14:paraId="4D64537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1CE2C80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4321BA6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7FF8917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7DF0E40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1D68FF78"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601D5C1C"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61637CE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6E6C9F8D" w14:textId="77777777" w:rsidTr="00E436D0">
        <w:trPr>
          <w:trHeight w:val="352"/>
        </w:trPr>
        <w:tc>
          <w:tcPr>
            <w:tcW w:w="139" w:type="pct"/>
            <w:vMerge/>
            <w:tcBorders>
              <w:top w:val="nil"/>
              <w:left w:val="nil"/>
              <w:bottom w:val="nil"/>
              <w:right w:val="nil"/>
            </w:tcBorders>
          </w:tcPr>
          <w:p w14:paraId="55A5E11F"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57BA48D6"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20892D22"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499540B3" w14:textId="77777777" w:rsidR="00A839FF" w:rsidRPr="000A056D" w:rsidRDefault="00A839FF" w:rsidP="003474DE">
            <w:pPr>
              <w:spacing w:line="240" w:lineRule="auto"/>
              <w:rPr>
                <w:rFonts w:ascii="Times New Roman" w:eastAsia="Times New Roman" w:hAnsi="Times New Roman"/>
                <w:sz w:val="16"/>
                <w:szCs w:val="16"/>
              </w:rPr>
            </w:pPr>
          </w:p>
        </w:tc>
        <w:tc>
          <w:tcPr>
            <w:tcW w:w="266" w:type="pct"/>
            <w:tcBorders>
              <w:top w:val="nil"/>
              <w:left w:val="nil"/>
              <w:bottom w:val="nil"/>
              <w:right w:val="nil"/>
            </w:tcBorders>
          </w:tcPr>
          <w:p w14:paraId="7DDFFA9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149CDAA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607D1F3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3B2480E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0272605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78E76A9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60F1BD9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3502147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2BD7897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06C2A16F"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73B7E00F"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701B9D4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1E87E732" w14:textId="77777777" w:rsidTr="00E436D0">
        <w:trPr>
          <w:trHeight w:val="684"/>
        </w:trPr>
        <w:tc>
          <w:tcPr>
            <w:tcW w:w="139" w:type="pct"/>
            <w:vMerge w:val="restart"/>
            <w:tcBorders>
              <w:top w:val="nil"/>
              <w:left w:val="nil"/>
              <w:bottom w:val="nil"/>
              <w:right w:val="nil"/>
            </w:tcBorders>
          </w:tcPr>
          <w:p w14:paraId="5831D57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14.</w:t>
            </w:r>
          </w:p>
        </w:tc>
        <w:tc>
          <w:tcPr>
            <w:tcW w:w="641" w:type="pct"/>
            <w:vMerge w:val="restart"/>
            <w:tcBorders>
              <w:top w:val="nil"/>
              <w:left w:val="nil"/>
              <w:bottom w:val="nil"/>
              <w:right w:val="nil"/>
            </w:tcBorders>
          </w:tcPr>
          <w:p w14:paraId="0AD61537"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«Республиканская клиническая больница»</w:t>
            </w:r>
          </w:p>
        </w:tc>
        <w:tc>
          <w:tcPr>
            <w:tcW w:w="486" w:type="pct"/>
            <w:tcBorders>
              <w:top w:val="nil"/>
              <w:left w:val="nil"/>
              <w:bottom w:val="nil"/>
              <w:right w:val="nil"/>
            </w:tcBorders>
          </w:tcPr>
          <w:p w14:paraId="51F88531"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461A9B1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268" w:type="pct"/>
            <w:tcBorders>
              <w:top w:val="nil"/>
              <w:left w:val="nil"/>
              <w:bottom w:val="nil"/>
              <w:right w:val="nil"/>
            </w:tcBorders>
          </w:tcPr>
          <w:p w14:paraId="05BBB51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268" w:type="pct"/>
            <w:tcBorders>
              <w:top w:val="nil"/>
              <w:left w:val="nil"/>
              <w:bottom w:val="nil"/>
              <w:right w:val="nil"/>
            </w:tcBorders>
          </w:tcPr>
          <w:p w14:paraId="0D1F0C0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7B1C0AE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7DDB34E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268" w:type="pct"/>
            <w:tcBorders>
              <w:top w:val="nil"/>
              <w:left w:val="nil"/>
              <w:bottom w:val="nil"/>
              <w:right w:val="nil"/>
            </w:tcBorders>
          </w:tcPr>
          <w:p w14:paraId="5D888A6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194" w:type="pct"/>
            <w:tcBorders>
              <w:top w:val="nil"/>
              <w:left w:val="nil"/>
              <w:bottom w:val="nil"/>
              <w:right w:val="nil"/>
            </w:tcBorders>
          </w:tcPr>
          <w:p w14:paraId="5A329C8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62ACFF8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21D4A9C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2" w:type="pct"/>
            <w:tcBorders>
              <w:top w:val="nil"/>
              <w:left w:val="nil"/>
              <w:bottom w:val="nil"/>
              <w:right w:val="nil"/>
            </w:tcBorders>
          </w:tcPr>
          <w:p w14:paraId="7681094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4F4EFE6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c>
          <w:tcPr>
            <w:tcW w:w="474" w:type="pct"/>
            <w:tcBorders>
              <w:top w:val="nil"/>
              <w:left w:val="nil"/>
              <w:bottom w:val="nil"/>
              <w:right w:val="nil"/>
            </w:tcBorders>
          </w:tcPr>
          <w:p w14:paraId="2481B19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A839FF" w:rsidRPr="000A056D" w14:paraId="2557AE58" w14:textId="77777777" w:rsidTr="00E436D0">
        <w:trPr>
          <w:trHeight w:val="56"/>
        </w:trPr>
        <w:tc>
          <w:tcPr>
            <w:tcW w:w="139" w:type="pct"/>
            <w:vMerge/>
            <w:tcBorders>
              <w:top w:val="nil"/>
              <w:left w:val="nil"/>
              <w:bottom w:val="nil"/>
              <w:right w:val="nil"/>
            </w:tcBorders>
          </w:tcPr>
          <w:p w14:paraId="5EBD391C"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1C44E01C"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19564C18"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1EB1F7DB" w14:textId="77777777" w:rsidR="00A839FF" w:rsidRPr="000A056D" w:rsidRDefault="00A839FF" w:rsidP="003474DE">
            <w:pPr>
              <w:spacing w:line="240" w:lineRule="auto"/>
              <w:rPr>
                <w:rFonts w:ascii="Times New Roman" w:eastAsia="Times New Roman" w:hAnsi="Times New Roman"/>
                <w:sz w:val="16"/>
                <w:szCs w:val="16"/>
              </w:rPr>
            </w:pPr>
          </w:p>
        </w:tc>
        <w:tc>
          <w:tcPr>
            <w:tcW w:w="266" w:type="pct"/>
            <w:tcBorders>
              <w:top w:val="nil"/>
              <w:left w:val="nil"/>
              <w:bottom w:val="nil"/>
              <w:right w:val="nil"/>
            </w:tcBorders>
          </w:tcPr>
          <w:p w14:paraId="2C7E5CC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268" w:type="pct"/>
            <w:tcBorders>
              <w:top w:val="nil"/>
              <w:left w:val="nil"/>
              <w:bottom w:val="nil"/>
              <w:right w:val="nil"/>
            </w:tcBorders>
          </w:tcPr>
          <w:p w14:paraId="06BB394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268" w:type="pct"/>
            <w:tcBorders>
              <w:top w:val="nil"/>
              <w:left w:val="nil"/>
              <w:bottom w:val="nil"/>
              <w:right w:val="nil"/>
            </w:tcBorders>
          </w:tcPr>
          <w:p w14:paraId="57914EF4"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7C8ED1A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0E0D42B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268" w:type="pct"/>
            <w:tcBorders>
              <w:top w:val="nil"/>
              <w:left w:val="nil"/>
              <w:bottom w:val="nil"/>
              <w:right w:val="nil"/>
            </w:tcBorders>
          </w:tcPr>
          <w:p w14:paraId="2DC6357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194" w:type="pct"/>
            <w:tcBorders>
              <w:top w:val="nil"/>
              <w:left w:val="nil"/>
              <w:bottom w:val="nil"/>
              <w:right w:val="nil"/>
            </w:tcBorders>
          </w:tcPr>
          <w:p w14:paraId="27FEB44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390" w:type="pct"/>
            <w:tcBorders>
              <w:top w:val="nil"/>
              <w:left w:val="nil"/>
              <w:bottom w:val="nil"/>
              <w:right w:val="nil"/>
            </w:tcBorders>
          </w:tcPr>
          <w:p w14:paraId="7158018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583EA4A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242" w:type="pct"/>
            <w:tcBorders>
              <w:top w:val="nil"/>
              <w:left w:val="nil"/>
              <w:bottom w:val="nil"/>
              <w:right w:val="nil"/>
            </w:tcBorders>
          </w:tcPr>
          <w:p w14:paraId="763F7EF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7CF7DEC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c>
          <w:tcPr>
            <w:tcW w:w="474" w:type="pct"/>
            <w:tcBorders>
              <w:top w:val="nil"/>
              <w:left w:val="nil"/>
              <w:bottom w:val="nil"/>
              <w:right w:val="nil"/>
            </w:tcBorders>
          </w:tcPr>
          <w:p w14:paraId="4C2AE9C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A839FF" w:rsidRPr="000A056D" w14:paraId="0DFC9B21" w14:textId="77777777" w:rsidTr="00E436D0">
        <w:trPr>
          <w:trHeight w:val="742"/>
        </w:trPr>
        <w:tc>
          <w:tcPr>
            <w:tcW w:w="139" w:type="pct"/>
            <w:vMerge w:val="restart"/>
            <w:tcBorders>
              <w:top w:val="nil"/>
              <w:left w:val="nil"/>
              <w:bottom w:val="nil"/>
              <w:right w:val="nil"/>
            </w:tcBorders>
          </w:tcPr>
          <w:p w14:paraId="2FC8362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w:t>
            </w:r>
          </w:p>
        </w:tc>
        <w:tc>
          <w:tcPr>
            <w:tcW w:w="641" w:type="pct"/>
            <w:vMerge w:val="restart"/>
            <w:tcBorders>
              <w:top w:val="nil"/>
              <w:left w:val="nil"/>
              <w:bottom w:val="nil"/>
              <w:right w:val="nil"/>
            </w:tcBorders>
          </w:tcPr>
          <w:p w14:paraId="2ED1EA8E"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«Республиканский клинический госпиталь ветеранов войн»</w:t>
            </w:r>
          </w:p>
        </w:tc>
        <w:tc>
          <w:tcPr>
            <w:tcW w:w="486" w:type="pct"/>
            <w:tcBorders>
              <w:top w:val="nil"/>
              <w:left w:val="nil"/>
              <w:bottom w:val="nil"/>
              <w:right w:val="nil"/>
            </w:tcBorders>
          </w:tcPr>
          <w:p w14:paraId="46201D81"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5918C87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68" w:type="pct"/>
            <w:tcBorders>
              <w:top w:val="nil"/>
              <w:left w:val="nil"/>
              <w:bottom w:val="nil"/>
              <w:right w:val="nil"/>
            </w:tcBorders>
          </w:tcPr>
          <w:p w14:paraId="26D0291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68" w:type="pct"/>
            <w:tcBorders>
              <w:top w:val="nil"/>
              <w:left w:val="nil"/>
              <w:bottom w:val="nil"/>
              <w:right w:val="nil"/>
            </w:tcBorders>
          </w:tcPr>
          <w:p w14:paraId="1AC554B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1F4F9F8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4CA8274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268" w:type="pct"/>
            <w:tcBorders>
              <w:top w:val="nil"/>
              <w:left w:val="nil"/>
              <w:bottom w:val="nil"/>
              <w:right w:val="nil"/>
            </w:tcBorders>
          </w:tcPr>
          <w:p w14:paraId="69F8C1B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2,00</w:t>
            </w:r>
          </w:p>
        </w:tc>
        <w:tc>
          <w:tcPr>
            <w:tcW w:w="194" w:type="pct"/>
            <w:tcBorders>
              <w:top w:val="nil"/>
              <w:left w:val="nil"/>
              <w:bottom w:val="nil"/>
              <w:right w:val="nil"/>
            </w:tcBorders>
          </w:tcPr>
          <w:p w14:paraId="072B5B6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255F19F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4C733F5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7C51D20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69F4610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c>
          <w:tcPr>
            <w:tcW w:w="474" w:type="pct"/>
            <w:tcBorders>
              <w:top w:val="nil"/>
              <w:left w:val="nil"/>
              <w:bottom w:val="nil"/>
              <w:right w:val="nil"/>
            </w:tcBorders>
          </w:tcPr>
          <w:p w14:paraId="5F3BA38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A839FF" w:rsidRPr="000A056D" w14:paraId="195B79FC" w14:textId="77777777" w:rsidTr="00E436D0">
        <w:trPr>
          <w:trHeight w:val="568"/>
        </w:trPr>
        <w:tc>
          <w:tcPr>
            <w:tcW w:w="139" w:type="pct"/>
            <w:vMerge/>
            <w:tcBorders>
              <w:top w:val="nil"/>
              <w:left w:val="nil"/>
              <w:bottom w:val="nil"/>
              <w:right w:val="nil"/>
            </w:tcBorders>
          </w:tcPr>
          <w:p w14:paraId="2ED7FFDB"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2F7F373F"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3E7738B0"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7EC698B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23DEA4F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2F6A650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1FB28F3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202D0A5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7AF3ACB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194" w:type="pct"/>
            <w:tcBorders>
              <w:top w:val="nil"/>
              <w:left w:val="nil"/>
              <w:bottom w:val="nil"/>
              <w:right w:val="nil"/>
            </w:tcBorders>
          </w:tcPr>
          <w:p w14:paraId="71369A6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56CEA08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4FF275E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23A0E9B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6F33EFE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c>
          <w:tcPr>
            <w:tcW w:w="474" w:type="pct"/>
            <w:tcBorders>
              <w:top w:val="nil"/>
              <w:left w:val="nil"/>
              <w:bottom w:val="nil"/>
              <w:right w:val="nil"/>
            </w:tcBorders>
          </w:tcPr>
          <w:p w14:paraId="3687F8A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A839FF" w:rsidRPr="000A056D" w14:paraId="0D994193" w14:textId="77777777" w:rsidTr="00E436D0">
        <w:trPr>
          <w:trHeight w:val="690"/>
        </w:trPr>
        <w:tc>
          <w:tcPr>
            <w:tcW w:w="139" w:type="pct"/>
            <w:vMerge w:val="restart"/>
            <w:tcBorders>
              <w:top w:val="nil"/>
              <w:left w:val="nil"/>
              <w:bottom w:val="nil"/>
              <w:right w:val="nil"/>
            </w:tcBorders>
          </w:tcPr>
          <w:p w14:paraId="6563856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16.</w:t>
            </w:r>
          </w:p>
        </w:tc>
        <w:tc>
          <w:tcPr>
            <w:tcW w:w="641" w:type="pct"/>
            <w:vMerge w:val="restart"/>
            <w:tcBorders>
              <w:top w:val="nil"/>
              <w:left w:val="nil"/>
              <w:bottom w:val="nil"/>
              <w:right w:val="nil"/>
            </w:tcBorders>
          </w:tcPr>
          <w:p w14:paraId="36026803"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«Детская республиканская клиническая больница»</w:t>
            </w:r>
          </w:p>
        </w:tc>
        <w:tc>
          <w:tcPr>
            <w:tcW w:w="486" w:type="pct"/>
            <w:tcBorders>
              <w:top w:val="nil"/>
              <w:left w:val="nil"/>
              <w:bottom w:val="nil"/>
              <w:right w:val="nil"/>
            </w:tcBorders>
          </w:tcPr>
          <w:p w14:paraId="155D0486"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2C833C7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68" w:type="pct"/>
            <w:tcBorders>
              <w:top w:val="nil"/>
              <w:left w:val="nil"/>
              <w:bottom w:val="nil"/>
              <w:right w:val="nil"/>
            </w:tcBorders>
          </w:tcPr>
          <w:p w14:paraId="41B31BB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4,75</w:t>
            </w:r>
          </w:p>
        </w:tc>
        <w:tc>
          <w:tcPr>
            <w:tcW w:w="268" w:type="pct"/>
            <w:tcBorders>
              <w:top w:val="nil"/>
              <w:left w:val="nil"/>
              <w:bottom w:val="nil"/>
              <w:right w:val="nil"/>
            </w:tcBorders>
          </w:tcPr>
          <w:p w14:paraId="0F39F7D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68" w:type="pct"/>
            <w:tcBorders>
              <w:top w:val="nil"/>
              <w:left w:val="nil"/>
              <w:bottom w:val="nil"/>
              <w:right w:val="nil"/>
            </w:tcBorders>
          </w:tcPr>
          <w:p w14:paraId="3DE5E93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0,75</w:t>
            </w:r>
          </w:p>
        </w:tc>
        <w:tc>
          <w:tcPr>
            <w:tcW w:w="268" w:type="pct"/>
            <w:tcBorders>
              <w:top w:val="nil"/>
              <w:left w:val="nil"/>
              <w:bottom w:val="nil"/>
              <w:right w:val="nil"/>
            </w:tcBorders>
          </w:tcPr>
          <w:p w14:paraId="382FE0D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268" w:type="pct"/>
            <w:tcBorders>
              <w:top w:val="nil"/>
              <w:left w:val="nil"/>
              <w:bottom w:val="nil"/>
              <w:right w:val="nil"/>
            </w:tcBorders>
          </w:tcPr>
          <w:p w14:paraId="1FD111A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194" w:type="pct"/>
            <w:tcBorders>
              <w:top w:val="nil"/>
              <w:left w:val="nil"/>
              <w:bottom w:val="nil"/>
              <w:right w:val="nil"/>
            </w:tcBorders>
          </w:tcPr>
          <w:p w14:paraId="329F68C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90" w:type="pct"/>
            <w:tcBorders>
              <w:top w:val="nil"/>
              <w:left w:val="nil"/>
              <w:bottom w:val="nil"/>
              <w:right w:val="nil"/>
            </w:tcBorders>
          </w:tcPr>
          <w:p w14:paraId="2883286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4AB0F0C6"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42" w:type="pct"/>
            <w:tcBorders>
              <w:top w:val="nil"/>
              <w:left w:val="nil"/>
              <w:bottom w:val="nil"/>
              <w:right w:val="nil"/>
            </w:tcBorders>
          </w:tcPr>
          <w:p w14:paraId="0111A61D"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D1E5345" w14:textId="77777777" w:rsidR="00A839FF" w:rsidRPr="000A056D" w:rsidRDefault="00A839FF"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2F6D426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r>
      <w:tr w:rsidR="00A839FF" w:rsidRPr="000A056D" w14:paraId="00D4FA55" w14:textId="77777777" w:rsidTr="00E436D0">
        <w:trPr>
          <w:trHeight w:val="561"/>
        </w:trPr>
        <w:tc>
          <w:tcPr>
            <w:tcW w:w="139" w:type="pct"/>
            <w:vMerge/>
            <w:tcBorders>
              <w:top w:val="nil"/>
              <w:left w:val="nil"/>
              <w:bottom w:val="nil"/>
              <w:right w:val="nil"/>
            </w:tcBorders>
          </w:tcPr>
          <w:p w14:paraId="4B755F8F"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70DFC727"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53E80F5D"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08A247B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1,50</w:t>
            </w:r>
          </w:p>
        </w:tc>
        <w:tc>
          <w:tcPr>
            <w:tcW w:w="268" w:type="pct"/>
            <w:tcBorders>
              <w:top w:val="nil"/>
              <w:left w:val="nil"/>
              <w:bottom w:val="nil"/>
              <w:right w:val="nil"/>
            </w:tcBorders>
          </w:tcPr>
          <w:p w14:paraId="54A604A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000D7E5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20B3C8B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2C28AFF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2FF250E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194" w:type="pct"/>
            <w:tcBorders>
              <w:top w:val="nil"/>
              <w:left w:val="nil"/>
              <w:bottom w:val="nil"/>
              <w:right w:val="nil"/>
            </w:tcBorders>
          </w:tcPr>
          <w:p w14:paraId="7E17333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90" w:type="pct"/>
            <w:tcBorders>
              <w:top w:val="nil"/>
              <w:left w:val="nil"/>
              <w:bottom w:val="nil"/>
              <w:right w:val="nil"/>
            </w:tcBorders>
          </w:tcPr>
          <w:p w14:paraId="5B13C74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20CFC42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5DA6020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33,33</w:t>
            </w:r>
          </w:p>
        </w:tc>
        <w:tc>
          <w:tcPr>
            <w:tcW w:w="438" w:type="pct"/>
            <w:tcBorders>
              <w:top w:val="nil"/>
              <w:left w:val="nil"/>
              <w:bottom w:val="nil"/>
              <w:right w:val="nil"/>
            </w:tcBorders>
          </w:tcPr>
          <w:p w14:paraId="44A9E22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50,00</w:t>
            </w:r>
          </w:p>
        </w:tc>
        <w:tc>
          <w:tcPr>
            <w:tcW w:w="474" w:type="pct"/>
            <w:tcBorders>
              <w:top w:val="nil"/>
              <w:left w:val="nil"/>
              <w:bottom w:val="nil"/>
              <w:right w:val="nil"/>
            </w:tcBorders>
          </w:tcPr>
          <w:p w14:paraId="4454B5F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25,00</w:t>
            </w:r>
          </w:p>
        </w:tc>
      </w:tr>
      <w:tr w:rsidR="00A839FF" w:rsidRPr="000A056D" w14:paraId="15CA92BC" w14:textId="77777777" w:rsidTr="00E436D0">
        <w:trPr>
          <w:trHeight w:val="20"/>
        </w:trPr>
        <w:tc>
          <w:tcPr>
            <w:tcW w:w="139" w:type="pct"/>
            <w:vMerge w:val="restart"/>
            <w:tcBorders>
              <w:top w:val="nil"/>
              <w:left w:val="nil"/>
              <w:bottom w:val="nil"/>
              <w:right w:val="nil"/>
            </w:tcBorders>
          </w:tcPr>
          <w:p w14:paraId="0594343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17.</w:t>
            </w:r>
          </w:p>
        </w:tc>
        <w:tc>
          <w:tcPr>
            <w:tcW w:w="641" w:type="pct"/>
            <w:vMerge w:val="restart"/>
            <w:tcBorders>
              <w:top w:val="nil"/>
              <w:left w:val="nil"/>
              <w:bottom w:val="nil"/>
              <w:right w:val="nil"/>
            </w:tcBorders>
          </w:tcPr>
          <w:p w14:paraId="21A3272D"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«Йошкар-Олинская городская больница»</w:t>
            </w:r>
          </w:p>
          <w:p w14:paraId="0B22B37D"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4D4C7732"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0985A4E1"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7,75</w:t>
            </w:r>
          </w:p>
        </w:tc>
        <w:tc>
          <w:tcPr>
            <w:tcW w:w="268" w:type="pct"/>
            <w:tcBorders>
              <w:top w:val="nil"/>
              <w:left w:val="nil"/>
              <w:bottom w:val="nil"/>
              <w:right w:val="nil"/>
            </w:tcBorders>
          </w:tcPr>
          <w:p w14:paraId="6712F027"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w:t>
            </w:r>
            <w:r w:rsidR="00A839FF" w:rsidRPr="000A056D">
              <w:rPr>
                <w:rFonts w:ascii="Times New Roman" w:eastAsia="Times New Roman" w:hAnsi="Times New Roman"/>
                <w:sz w:val="16"/>
                <w:szCs w:val="16"/>
              </w:rPr>
              <w:t>,00</w:t>
            </w:r>
          </w:p>
        </w:tc>
        <w:tc>
          <w:tcPr>
            <w:tcW w:w="268" w:type="pct"/>
            <w:tcBorders>
              <w:top w:val="nil"/>
              <w:left w:val="nil"/>
              <w:bottom w:val="nil"/>
              <w:right w:val="nil"/>
            </w:tcBorders>
          </w:tcPr>
          <w:p w14:paraId="5C93ECA5" w14:textId="77777777" w:rsidR="00A839FF" w:rsidRPr="000A056D" w:rsidRDefault="00E82ED9" w:rsidP="00E82ED9">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A839FF" w:rsidRPr="000A056D">
              <w:rPr>
                <w:rFonts w:ascii="Times New Roman" w:eastAsia="Times New Roman" w:hAnsi="Times New Roman"/>
                <w:sz w:val="16"/>
                <w:szCs w:val="16"/>
              </w:rPr>
              <w:t>,</w:t>
            </w:r>
            <w:r w:rsidRPr="000A056D">
              <w:rPr>
                <w:rFonts w:ascii="Times New Roman" w:eastAsia="Times New Roman" w:hAnsi="Times New Roman"/>
                <w:sz w:val="16"/>
                <w:szCs w:val="16"/>
              </w:rPr>
              <w:t>75</w:t>
            </w:r>
          </w:p>
        </w:tc>
        <w:tc>
          <w:tcPr>
            <w:tcW w:w="268" w:type="pct"/>
            <w:tcBorders>
              <w:top w:val="nil"/>
              <w:left w:val="nil"/>
              <w:bottom w:val="nil"/>
              <w:right w:val="nil"/>
            </w:tcBorders>
          </w:tcPr>
          <w:p w14:paraId="31EA6609"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68" w:type="pct"/>
            <w:tcBorders>
              <w:top w:val="nil"/>
              <w:left w:val="nil"/>
              <w:bottom w:val="nil"/>
              <w:right w:val="nil"/>
            </w:tcBorders>
          </w:tcPr>
          <w:p w14:paraId="085936EC"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w:t>
            </w:r>
            <w:r w:rsidR="00A839FF" w:rsidRPr="000A056D">
              <w:rPr>
                <w:rFonts w:ascii="Times New Roman" w:eastAsia="Times New Roman" w:hAnsi="Times New Roman"/>
                <w:sz w:val="16"/>
                <w:szCs w:val="16"/>
              </w:rPr>
              <w:t>,00</w:t>
            </w:r>
          </w:p>
        </w:tc>
        <w:tc>
          <w:tcPr>
            <w:tcW w:w="268" w:type="pct"/>
            <w:tcBorders>
              <w:top w:val="nil"/>
              <w:left w:val="nil"/>
              <w:bottom w:val="nil"/>
              <w:right w:val="nil"/>
            </w:tcBorders>
          </w:tcPr>
          <w:p w14:paraId="619CB26E"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5,75</w:t>
            </w:r>
          </w:p>
        </w:tc>
        <w:tc>
          <w:tcPr>
            <w:tcW w:w="194" w:type="pct"/>
            <w:tcBorders>
              <w:top w:val="nil"/>
              <w:left w:val="nil"/>
              <w:bottom w:val="nil"/>
              <w:right w:val="nil"/>
            </w:tcBorders>
          </w:tcPr>
          <w:p w14:paraId="537616BA"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390" w:type="pct"/>
            <w:tcBorders>
              <w:top w:val="nil"/>
              <w:left w:val="nil"/>
              <w:bottom w:val="nil"/>
              <w:right w:val="nil"/>
            </w:tcBorders>
          </w:tcPr>
          <w:p w14:paraId="7452C591"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2672506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242" w:type="pct"/>
            <w:tcBorders>
              <w:top w:val="nil"/>
              <w:left w:val="nil"/>
              <w:bottom w:val="nil"/>
              <w:right w:val="nil"/>
            </w:tcBorders>
          </w:tcPr>
          <w:p w14:paraId="0A8240BB"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90,32</w:t>
            </w:r>
          </w:p>
        </w:tc>
        <w:tc>
          <w:tcPr>
            <w:tcW w:w="438" w:type="pct"/>
            <w:tcBorders>
              <w:top w:val="nil"/>
              <w:left w:val="nil"/>
              <w:bottom w:val="nil"/>
              <w:right w:val="nil"/>
            </w:tcBorders>
          </w:tcPr>
          <w:p w14:paraId="41F9EED8"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71,43</w:t>
            </w:r>
          </w:p>
        </w:tc>
        <w:tc>
          <w:tcPr>
            <w:tcW w:w="474" w:type="pct"/>
            <w:tcBorders>
              <w:top w:val="nil"/>
              <w:left w:val="nil"/>
              <w:bottom w:val="nil"/>
              <w:right w:val="nil"/>
            </w:tcBorders>
          </w:tcPr>
          <w:p w14:paraId="2C4CB50E"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95,83</w:t>
            </w:r>
          </w:p>
        </w:tc>
      </w:tr>
      <w:tr w:rsidR="00A839FF" w:rsidRPr="000A056D" w14:paraId="54B7E84C" w14:textId="77777777" w:rsidTr="00E436D0">
        <w:trPr>
          <w:trHeight w:val="20"/>
        </w:trPr>
        <w:tc>
          <w:tcPr>
            <w:tcW w:w="139" w:type="pct"/>
            <w:vMerge/>
            <w:tcBorders>
              <w:top w:val="nil"/>
              <w:left w:val="nil"/>
              <w:bottom w:val="nil"/>
              <w:right w:val="nil"/>
            </w:tcBorders>
          </w:tcPr>
          <w:p w14:paraId="176BF610"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23CB8D65"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52FC1D67"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2D00DDB9"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2,50</w:t>
            </w:r>
          </w:p>
        </w:tc>
        <w:tc>
          <w:tcPr>
            <w:tcW w:w="268" w:type="pct"/>
            <w:tcBorders>
              <w:top w:val="nil"/>
              <w:left w:val="nil"/>
              <w:bottom w:val="nil"/>
              <w:right w:val="nil"/>
            </w:tcBorders>
          </w:tcPr>
          <w:p w14:paraId="1546CBD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68" w:type="pct"/>
            <w:tcBorders>
              <w:top w:val="nil"/>
              <w:left w:val="nil"/>
              <w:bottom w:val="nil"/>
              <w:right w:val="nil"/>
            </w:tcBorders>
          </w:tcPr>
          <w:p w14:paraId="5807A5F7"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0,50</w:t>
            </w:r>
          </w:p>
        </w:tc>
        <w:tc>
          <w:tcPr>
            <w:tcW w:w="268" w:type="pct"/>
            <w:tcBorders>
              <w:top w:val="nil"/>
              <w:left w:val="nil"/>
              <w:bottom w:val="nil"/>
              <w:right w:val="nil"/>
            </w:tcBorders>
          </w:tcPr>
          <w:p w14:paraId="3876D5E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41F93C0A"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w:t>
            </w:r>
            <w:r w:rsidR="00A839FF" w:rsidRPr="000A056D">
              <w:rPr>
                <w:rFonts w:ascii="Times New Roman" w:eastAsia="Times New Roman" w:hAnsi="Times New Roman"/>
                <w:sz w:val="16"/>
                <w:szCs w:val="16"/>
              </w:rPr>
              <w:t>0</w:t>
            </w:r>
          </w:p>
        </w:tc>
        <w:tc>
          <w:tcPr>
            <w:tcW w:w="268" w:type="pct"/>
            <w:tcBorders>
              <w:top w:val="nil"/>
              <w:left w:val="nil"/>
              <w:bottom w:val="nil"/>
              <w:right w:val="nil"/>
            </w:tcBorders>
          </w:tcPr>
          <w:p w14:paraId="118110C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194" w:type="pct"/>
            <w:tcBorders>
              <w:top w:val="nil"/>
              <w:left w:val="nil"/>
              <w:bottom w:val="nil"/>
              <w:right w:val="nil"/>
            </w:tcBorders>
          </w:tcPr>
          <w:p w14:paraId="1F6E085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5B42240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136E070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2" w:type="pct"/>
            <w:tcBorders>
              <w:top w:val="nil"/>
              <w:left w:val="nil"/>
              <w:bottom w:val="nil"/>
              <w:right w:val="nil"/>
            </w:tcBorders>
          </w:tcPr>
          <w:p w14:paraId="7F0F63A3"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50,0</w:t>
            </w:r>
          </w:p>
        </w:tc>
        <w:tc>
          <w:tcPr>
            <w:tcW w:w="438" w:type="pct"/>
            <w:tcBorders>
              <w:top w:val="nil"/>
              <w:left w:val="nil"/>
              <w:bottom w:val="nil"/>
              <w:right w:val="nil"/>
            </w:tcBorders>
          </w:tcPr>
          <w:p w14:paraId="0C6E5FD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474" w:type="pct"/>
            <w:tcBorders>
              <w:top w:val="nil"/>
              <w:left w:val="nil"/>
              <w:bottom w:val="nil"/>
              <w:right w:val="nil"/>
            </w:tcBorders>
          </w:tcPr>
          <w:p w14:paraId="015FD696" w14:textId="77777777" w:rsidR="00A839FF" w:rsidRPr="000A056D" w:rsidRDefault="00E82ED9"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62,50</w:t>
            </w:r>
          </w:p>
        </w:tc>
      </w:tr>
      <w:tr w:rsidR="00A839FF" w:rsidRPr="000A056D" w14:paraId="08A58E81" w14:textId="77777777" w:rsidTr="00E436D0">
        <w:trPr>
          <w:trHeight w:val="841"/>
        </w:trPr>
        <w:tc>
          <w:tcPr>
            <w:tcW w:w="139" w:type="pct"/>
            <w:vMerge w:val="restart"/>
            <w:tcBorders>
              <w:top w:val="nil"/>
              <w:left w:val="nil"/>
              <w:bottom w:val="nil"/>
              <w:right w:val="nil"/>
            </w:tcBorders>
          </w:tcPr>
          <w:p w14:paraId="2E57811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18.</w:t>
            </w:r>
          </w:p>
        </w:tc>
        <w:tc>
          <w:tcPr>
            <w:tcW w:w="641" w:type="pct"/>
            <w:vMerge w:val="restart"/>
            <w:tcBorders>
              <w:top w:val="nil"/>
              <w:left w:val="nil"/>
              <w:bottom w:val="nil"/>
              <w:right w:val="nil"/>
            </w:tcBorders>
          </w:tcPr>
          <w:p w14:paraId="6E00B169"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«Йошкар-Олинская детская городская больница имени Л.И.Соколовой»</w:t>
            </w:r>
          </w:p>
        </w:tc>
        <w:tc>
          <w:tcPr>
            <w:tcW w:w="486" w:type="pct"/>
            <w:tcBorders>
              <w:top w:val="nil"/>
              <w:left w:val="nil"/>
              <w:bottom w:val="nil"/>
              <w:right w:val="nil"/>
            </w:tcBorders>
          </w:tcPr>
          <w:p w14:paraId="2BA309B9"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28B8CC5C"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8,75</w:t>
            </w:r>
          </w:p>
        </w:tc>
        <w:tc>
          <w:tcPr>
            <w:tcW w:w="268" w:type="pct"/>
            <w:tcBorders>
              <w:top w:val="nil"/>
              <w:left w:val="nil"/>
              <w:bottom w:val="nil"/>
              <w:right w:val="nil"/>
            </w:tcBorders>
          </w:tcPr>
          <w:p w14:paraId="5484AA35"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7,00</w:t>
            </w:r>
          </w:p>
        </w:tc>
        <w:tc>
          <w:tcPr>
            <w:tcW w:w="268" w:type="pct"/>
            <w:tcBorders>
              <w:top w:val="nil"/>
              <w:left w:val="nil"/>
              <w:bottom w:val="nil"/>
              <w:right w:val="nil"/>
            </w:tcBorders>
          </w:tcPr>
          <w:p w14:paraId="0082835B"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6,50</w:t>
            </w:r>
          </w:p>
        </w:tc>
        <w:tc>
          <w:tcPr>
            <w:tcW w:w="268" w:type="pct"/>
            <w:tcBorders>
              <w:top w:val="nil"/>
              <w:left w:val="nil"/>
              <w:bottom w:val="nil"/>
              <w:right w:val="nil"/>
            </w:tcBorders>
          </w:tcPr>
          <w:p w14:paraId="29F5F434"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r w:rsidR="00A839FF" w:rsidRPr="000A056D">
              <w:rPr>
                <w:rFonts w:ascii="Times New Roman" w:eastAsia="Times New Roman" w:hAnsi="Times New Roman"/>
                <w:sz w:val="16"/>
                <w:szCs w:val="16"/>
              </w:rPr>
              <w:t>,50</w:t>
            </w:r>
          </w:p>
        </w:tc>
        <w:tc>
          <w:tcPr>
            <w:tcW w:w="268" w:type="pct"/>
            <w:tcBorders>
              <w:top w:val="nil"/>
              <w:left w:val="nil"/>
              <w:bottom w:val="nil"/>
              <w:right w:val="nil"/>
            </w:tcBorders>
          </w:tcPr>
          <w:p w14:paraId="5BA646E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2,25</w:t>
            </w:r>
          </w:p>
        </w:tc>
        <w:tc>
          <w:tcPr>
            <w:tcW w:w="268" w:type="pct"/>
            <w:tcBorders>
              <w:top w:val="nil"/>
              <w:left w:val="nil"/>
              <w:bottom w:val="nil"/>
              <w:right w:val="nil"/>
            </w:tcBorders>
          </w:tcPr>
          <w:p w14:paraId="14FC0E37"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r w:rsidR="00A839FF" w:rsidRPr="000A056D">
              <w:rPr>
                <w:rFonts w:ascii="Times New Roman" w:eastAsia="Times New Roman" w:hAnsi="Times New Roman"/>
                <w:sz w:val="16"/>
                <w:szCs w:val="16"/>
              </w:rPr>
              <w:t>5</w:t>
            </w:r>
            <w:r w:rsidRPr="000A056D">
              <w:rPr>
                <w:rFonts w:ascii="Times New Roman" w:eastAsia="Times New Roman" w:hAnsi="Times New Roman"/>
                <w:sz w:val="16"/>
                <w:szCs w:val="16"/>
              </w:rPr>
              <w:t>0</w:t>
            </w:r>
          </w:p>
        </w:tc>
        <w:tc>
          <w:tcPr>
            <w:tcW w:w="194" w:type="pct"/>
            <w:tcBorders>
              <w:top w:val="nil"/>
              <w:left w:val="nil"/>
              <w:bottom w:val="nil"/>
              <w:right w:val="nil"/>
            </w:tcBorders>
          </w:tcPr>
          <w:p w14:paraId="24BA056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w:t>
            </w:r>
          </w:p>
        </w:tc>
        <w:tc>
          <w:tcPr>
            <w:tcW w:w="390" w:type="pct"/>
            <w:tcBorders>
              <w:top w:val="nil"/>
              <w:left w:val="nil"/>
              <w:bottom w:val="nil"/>
              <w:right w:val="nil"/>
            </w:tcBorders>
          </w:tcPr>
          <w:p w14:paraId="0F6F48A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w:t>
            </w:r>
          </w:p>
        </w:tc>
        <w:tc>
          <w:tcPr>
            <w:tcW w:w="389" w:type="pct"/>
            <w:tcBorders>
              <w:top w:val="nil"/>
              <w:left w:val="nil"/>
              <w:bottom w:val="nil"/>
              <w:right w:val="nil"/>
            </w:tcBorders>
          </w:tcPr>
          <w:p w14:paraId="3B439DB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2" w:type="pct"/>
            <w:tcBorders>
              <w:top w:val="nil"/>
              <w:left w:val="nil"/>
              <w:bottom w:val="nil"/>
              <w:right w:val="nil"/>
            </w:tcBorders>
          </w:tcPr>
          <w:p w14:paraId="2C05536A"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80,00</w:t>
            </w:r>
          </w:p>
        </w:tc>
        <w:tc>
          <w:tcPr>
            <w:tcW w:w="438" w:type="pct"/>
            <w:tcBorders>
              <w:top w:val="nil"/>
              <w:left w:val="nil"/>
              <w:bottom w:val="nil"/>
              <w:right w:val="nil"/>
            </w:tcBorders>
          </w:tcPr>
          <w:p w14:paraId="635DC141"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84,62</w:t>
            </w:r>
          </w:p>
        </w:tc>
        <w:tc>
          <w:tcPr>
            <w:tcW w:w="474" w:type="pct"/>
            <w:tcBorders>
              <w:top w:val="nil"/>
              <w:left w:val="nil"/>
              <w:bottom w:val="nil"/>
              <w:right w:val="nil"/>
            </w:tcBorders>
          </w:tcPr>
          <w:p w14:paraId="1ECBB9D9"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66,67</w:t>
            </w:r>
          </w:p>
        </w:tc>
      </w:tr>
      <w:tr w:rsidR="00A839FF" w:rsidRPr="000A056D" w14:paraId="312300A5" w14:textId="77777777" w:rsidTr="00E436D0">
        <w:trPr>
          <w:trHeight w:val="587"/>
        </w:trPr>
        <w:tc>
          <w:tcPr>
            <w:tcW w:w="139" w:type="pct"/>
            <w:vMerge/>
            <w:tcBorders>
              <w:top w:val="nil"/>
              <w:left w:val="nil"/>
              <w:bottom w:val="nil"/>
              <w:right w:val="nil"/>
            </w:tcBorders>
          </w:tcPr>
          <w:p w14:paraId="5258A814"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2E34F077"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3FF9DFF8"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701205A8"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7E6FF2B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27BE6976"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4EE0A2C4"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1AD11D4F"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635E2CF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2EEF4A8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2D0B1E9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1EA1893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361A785F"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3088A97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05DAACC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r>
      <w:tr w:rsidR="00A839FF" w:rsidRPr="000A056D" w14:paraId="0C7DD34F" w14:textId="77777777" w:rsidTr="00E436D0">
        <w:trPr>
          <w:trHeight w:val="735"/>
        </w:trPr>
        <w:tc>
          <w:tcPr>
            <w:tcW w:w="139" w:type="pct"/>
            <w:vMerge w:val="restart"/>
            <w:tcBorders>
              <w:top w:val="nil"/>
              <w:left w:val="nil"/>
              <w:bottom w:val="nil"/>
              <w:right w:val="nil"/>
            </w:tcBorders>
          </w:tcPr>
          <w:p w14:paraId="26DC962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lastRenderedPageBreak/>
              <w:t>19.</w:t>
            </w:r>
          </w:p>
        </w:tc>
        <w:tc>
          <w:tcPr>
            <w:tcW w:w="641" w:type="pct"/>
            <w:vMerge w:val="restart"/>
            <w:tcBorders>
              <w:top w:val="nil"/>
              <w:left w:val="nil"/>
              <w:bottom w:val="nil"/>
              <w:right w:val="nil"/>
            </w:tcBorders>
          </w:tcPr>
          <w:p w14:paraId="777A2D30"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Государственное бюджетное учреждение Республики Марий Эл «Медико-санитарная часть № 1»</w:t>
            </w:r>
          </w:p>
        </w:tc>
        <w:tc>
          <w:tcPr>
            <w:tcW w:w="486" w:type="pct"/>
            <w:tcBorders>
              <w:top w:val="nil"/>
              <w:left w:val="nil"/>
              <w:bottom w:val="nil"/>
              <w:right w:val="nil"/>
            </w:tcBorders>
          </w:tcPr>
          <w:p w14:paraId="25247969"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03526513"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9,00</w:t>
            </w:r>
          </w:p>
        </w:tc>
        <w:tc>
          <w:tcPr>
            <w:tcW w:w="268" w:type="pct"/>
            <w:tcBorders>
              <w:top w:val="nil"/>
              <w:left w:val="nil"/>
              <w:bottom w:val="nil"/>
              <w:right w:val="nil"/>
            </w:tcBorders>
          </w:tcPr>
          <w:p w14:paraId="0AFC38A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7,50</w:t>
            </w:r>
          </w:p>
        </w:tc>
        <w:tc>
          <w:tcPr>
            <w:tcW w:w="268" w:type="pct"/>
            <w:tcBorders>
              <w:top w:val="nil"/>
              <w:left w:val="nil"/>
              <w:bottom w:val="nil"/>
              <w:right w:val="nil"/>
            </w:tcBorders>
          </w:tcPr>
          <w:p w14:paraId="09166C10"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68" w:type="pct"/>
            <w:tcBorders>
              <w:top w:val="nil"/>
              <w:left w:val="nil"/>
              <w:bottom w:val="nil"/>
              <w:right w:val="nil"/>
            </w:tcBorders>
          </w:tcPr>
          <w:p w14:paraId="3C3C62EB"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68" w:type="pct"/>
            <w:tcBorders>
              <w:top w:val="nil"/>
              <w:left w:val="nil"/>
              <w:bottom w:val="nil"/>
              <w:right w:val="nil"/>
            </w:tcBorders>
          </w:tcPr>
          <w:p w14:paraId="73AB960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5,50</w:t>
            </w:r>
          </w:p>
        </w:tc>
        <w:tc>
          <w:tcPr>
            <w:tcW w:w="268" w:type="pct"/>
            <w:tcBorders>
              <w:top w:val="nil"/>
              <w:left w:val="nil"/>
              <w:bottom w:val="nil"/>
              <w:right w:val="nil"/>
            </w:tcBorders>
          </w:tcPr>
          <w:p w14:paraId="18A7A0DA"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4,00</w:t>
            </w:r>
          </w:p>
        </w:tc>
        <w:tc>
          <w:tcPr>
            <w:tcW w:w="194" w:type="pct"/>
            <w:tcBorders>
              <w:top w:val="nil"/>
              <w:left w:val="nil"/>
              <w:bottom w:val="nil"/>
              <w:right w:val="nil"/>
            </w:tcBorders>
          </w:tcPr>
          <w:p w14:paraId="71D28D0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90" w:type="pct"/>
            <w:tcBorders>
              <w:top w:val="nil"/>
              <w:left w:val="nil"/>
              <w:bottom w:val="nil"/>
              <w:right w:val="nil"/>
            </w:tcBorders>
          </w:tcPr>
          <w:p w14:paraId="357A4554"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89" w:type="pct"/>
            <w:tcBorders>
              <w:top w:val="nil"/>
              <w:left w:val="nil"/>
              <w:bottom w:val="nil"/>
              <w:right w:val="nil"/>
            </w:tcBorders>
          </w:tcPr>
          <w:p w14:paraId="2EC26914"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242" w:type="pct"/>
            <w:tcBorders>
              <w:top w:val="nil"/>
              <w:left w:val="nil"/>
              <w:bottom w:val="nil"/>
              <w:right w:val="nil"/>
            </w:tcBorders>
          </w:tcPr>
          <w:p w14:paraId="7345FBA1"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83,33</w:t>
            </w:r>
          </w:p>
        </w:tc>
        <w:tc>
          <w:tcPr>
            <w:tcW w:w="438" w:type="pct"/>
            <w:tcBorders>
              <w:top w:val="nil"/>
              <w:left w:val="nil"/>
              <w:bottom w:val="nil"/>
              <w:right w:val="nil"/>
            </w:tcBorders>
          </w:tcPr>
          <w:p w14:paraId="5ED347B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6A7458C1"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72,73</w:t>
            </w:r>
          </w:p>
        </w:tc>
      </w:tr>
      <w:tr w:rsidR="00A839FF" w:rsidRPr="000A056D" w14:paraId="4F8BAF65" w14:textId="77777777" w:rsidTr="00E436D0">
        <w:trPr>
          <w:trHeight w:val="270"/>
        </w:trPr>
        <w:tc>
          <w:tcPr>
            <w:tcW w:w="139" w:type="pct"/>
            <w:vMerge/>
            <w:tcBorders>
              <w:top w:val="nil"/>
              <w:left w:val="nil"/>
              <w:bottom w:val="nil"/>
              <w:right w:val="nil"/>
            </w:tcBorders>
          </w:tcPr>
          <w:p w14:paraId="52204674"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3B3BB84B"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7D19DB27"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63F9531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3,75</w:t>
            </w:r>
          </w:p>
        </w:tc>
        <w:tc>
          <w:tcPr>
            <w:tcW w:w="268" w:type="pct"/>
            <w:tcBorders>
              <w:top w:val="nil"/>
              <w:left w:val="nil"/>
              <w:bottom w:val="nil"/>
              <w:right w:val="nil"/>
            </w:tcBorders>
          </w:tcPr>
          <w:p w14:paraId="6EF47C3A"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68" w:type="pct"/>
            <w:tcBorders>
              <w:top w:val="nil"/>
              <w:left w:val="nil"/>
              <w:bottom w:val="nil"/>
              <w:right w:val="nil"/>
            </w:tcBorders>
          </w:tcPr>
          <w:p w14:paraId="344EC118"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4C5291A8"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0,25</w:t>
            </w:r>
          </w:p>
        </w:tc>
        <w:tc>
          <w:tcPr>
            <w:tcW w:w="268" w:type="pct"/>
            <w:tcBorders>
              <w:top w:val="nil"/>
              <w:left w:val="nil"/>
              <w:bottom w:val="nil"/>
              <w:right w:val="nil"/>
            </w:tcBorders>
          </w:tcPr>
          <w:p w14:paraId="16AAAF01"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68" w:type="pct"/>
            <w:tcBorders>
              <w:top w:val="nil"/>
              <w:left w:val="nil"/>
              <w:bottom w:val="nil"/>
              <w:right w:val="nil"/>
            </w:tcBorders>
          </w:tcPr>
          <w:p w14:paraId="2D086C17"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3,25</w:t>
            </w:r>
          </w:p>
        </w:tc>
        <w:tc>
          <w:tcPr>
            <w:tcW w:w="194" w:type="pct"/>
            <w:tcBorders>
              <w:top w:val="nil"/>
              <w:left w:val="nil"/>
              <w:bottom w:val="nil"/>
              <w:right w:val="nil"/>
            </w:tcBorders>
          </w:tcPr>
          <w:p w14:paraId="37278712"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90" w:type="pct"/>
            <w:tcBorders>
              <w:top w:val="nil"/>
              <w:left w:val="nil"/>
              <w:bottom w:val="nil"/>
              <w:right w:val="nil"/>
            </w:tcBorders>
          </w:tcPr>
          <w:p w14:paraId="027599C8"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389" w:type="pct"/>
            <w:tcBorders>
              <w:top w:val="nil"/>
              <w:left w:val="nil"/>
              <w:bottom w:val="nil"/>
              <w:right w:val="nil"/>
            </w:tcBorders>
          </w:tcPr>
          <w:p w14:paraId="749931C5"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242" w:type="pct"/>
            <w:tcBorders>
              <w:top w:val="nil"/>
              <w:left w:val="nil"/>
              <w:bottom w:val="nil"/>
              <w:right w:val="nil"/>
            </w:tcBorders>
          </w:tcPr>
          <w:p w14:paraId="3417418A"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93,33</w:t>
            </w:r>
          </w:p>
        </w:tc>
        <w:tc>
          <w:tcPr>
            <w:tcW w:w="438" w:type="pct"/>
            <w:tcBorders>
              <w:top w:val="nil"/>
              <w:left w:val="nil"/>
              <w:bottom w:val="nil"/>
              <w:right w:val="nil"/>
            </w:tcBorders>
          </w:tcPr>
          <w:p w14:paraId="7B3A15F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c>
          <w:tcPr>
            <w:tcW w:w="474" w:type="pct"/>
            <w:tcBorders>
              <w:top w:val="nil"/>
              <w:left w:val="nil"/>
              <w:bottom w:val="nil"/>
              <w:right w:val="nil"/>
            </w:tcBorders>
          </w:tcPr>
          <w:p w14:paraId="7E6A4FFE"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92,86</w:t>
            </w:r>
          </w:p>
        </w:tc>
      </w:tr>
      <w:tr w:rsidR="00A839FF" w:rsidRPr="000A056D" w14:paraId="719E84F0" w14:textId="77777777" w:rsidTr="00E436D0">
        <w:trPr>
          <w:trHeight w:val="20"/>
        </w:trPr>
        <w:tc>
          <w:tcPr>
            <w:tcW w:w="139" w:type="pct"/>
            <w:vMerge w:val="restart"/>
            <w:tcBorders>
              <w:top w:val="nil"/>
              <w:left w:val="nil"/>
              <w:bottom w:val="nil"/>
              <w:right w:val="nil"/>
            </w:tcBorders>
          </w:tcPr>
          <w:p w14:paraId="3CD493B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20.</w:t>
            </w:r>
          </w:p>
        </w:tc>
        <w:tc>
          <w:tcPr>
            <w:tcW w:w="641" w:type="pct"/>
            <w:vMerge w:val="restart"/>
            <w:tcBorders>
              <w:top w:val="nil"/>
              <w:left w:val="nil"/>
              <w:bottom w:val="nil"/>
              <w:right w:val="nil"/>
            </w:tcBorders>
          </w:tcPr>
          <w:p w14:paraId="42341ED6"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«Поликлиника № 1 </w:t>
            </w:r>
            <w:r w:rsidRPr="000A056D">
              <w:rPr>
                <w:rFonts w:ascii="Times New Roman" w:eastAsia="Times New Roman" w:hAnsi="Times New Roman"/>
                <w:sz w:val="16"/>
                <w:szCs w:val="16"/>
              </w:rPr>
              <w:br/>
              <w:t>г. Йошкар-Олы»</w:t>
            </w:r>
          </w:p>
          <w:p w14:paraId="648FD088"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7C3FD49C"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37CC5165"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4,50</w:t>
            </w:r>
          </w:p>
        </w:tc>
        <w:tc>
          <w:tcPr>
            <w:tcW w:w="268" w:type="pct"/>
            <w:tcBorders>
              <w:top w:val="nil"/>
              <w:left w:val="nil"/>
              <w:bottom w:val="nil"/>
              <w:right w:val="nil"/>
            </w:tcBorders>
          </w:tcPr>
          <w:p w14:paraId="345B58BF"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4,50</w:t>
            </w:r>
          </w:p>
        </w:tc>
        <w:tc>
          <w:tcPr>
            <w:tcW w:w="268" w:type="pct"/>
            <w:tcBorders>
              <w:top w:val="nil"/>
              <w:left w:val="nil"/>
              <w:bottom w:val="nil"/>
              <w:right w:val="nil"/>
            </w:tcBorders>
          </w:tcPr>
          <w:p w14:paraId="2F68750C"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4,50</w:t>
            </w:r>
          </w:p>
        </w:tc>
        <w:tc>
          <w:tcPr>
            <w:tcW w:w="268" w:type="pct"/>
            <w:tcBorders>
              <w:top w:val="nil"/>
              <w:left w:val="nil"/>
              <w:bottom w:val="nil"/>
              <w:right w:val="nil"/>
            </w:tcBorders>
          </w:tcPr>
          <w:p w14:paraId="555F2925"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4,50</w:t>
            </w:r>
          </w:p>
        </w:tc>
        <w:tc>
          <w:tcPr>
            <w:tcW w:w="268" w:type="pct"/>
            <w:tcBorders>
              <w:top w:val="nil"/>
              <w:left w:val="nil"/>
              <w:bottom w:val="nil"/>
              <w:right w:val="nil"/>
            </w:tcBorders>
          </w:tcPr>
          <w:p w14:paraId="3EBA5DD6"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0EAEBC14"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6071FCD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90" w:type="pct"/>
            <w:tcBorders>
              <w:top w:val="nil"/>
              <w:left w:val="nil"/>
              <w:bottom w:val="nil"/>
              <w:right w:val="nil"/>
            </w:tcBorders>
          </w:tcPr>
          <w:p w14:paraId="0FFEB3EF"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89" w:type="pct"/>
            <w:tcBorders>
              <w:top w:val="nil"/>
              <w:left w:val="nil"/>
              <w:bottom w:val="nil"/>
              <w:right w:val="nil"/>
            </w:tcBorders>
          </w:tcPr>
          <w:p w14:paraId="39497EC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5391D03E"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BEEB198"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2F1FCA3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2932975C" w14:textId="77777777" w:rsidTr="00E436D0">
        <w:trPr>
          <w:trHeight w:val="20"/>
        </w:trPr>
        <w:tc>
          <w:tcPr>
            <w:tcW w:w="139" w:type="pct"/>
            <w:vMerge/>
            <w:tcBorders>
              <w:top w:val="nil"/>
              <w:left w:val="nil"/>
              <w:bottom w:val="nil"/>
              <w:right w:val="nil"/>
            </w:tcBorders>
          </w:tcPr>
          <w:p w14:paraId="695ED1E9"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75A7D90B"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433E6F6F"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tc>
        <w:tc>
          <w:tcPr>
            <w:tcW w:w="266" w:type="pct"/>
            <w:tcBorders>
              <w:top w:val="nil"/>
              <w:left w:val="nil"/>
              <w:bottom w:val="nil"/>
              <w:right w:val="nil"/>
            </w:tcBorders>
          </w:tcPr>
          <w:p w14:paraId="4D45D9A7"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0BBBBDD4"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3C6E1F8B"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67BCF3CE" w14:textId="77777777" w:rsidR="00A839FF" w:rsidRPr="000A056D" w:rsidRDefault="0055746C"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56E21DA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3B982DC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582178F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172AB31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5C25298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18B73EB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48EECDEC"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0C5EBAD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4466A4D1" w14:textId="77777777" w:rsidTr="00E436D0">
        <w:trPr>
          <w:trHeight w:val="686"/>
        </w:trPr>
        <w:tc>
          <w:tcPr>
            <w:tcW w:w="139" w:type="pct"/>
            <w:vMerge w:val="restart"/>
            <w:tcBorders>
              <w:top w:val="nil"/>
              <w:left w:val="nil"/>
              <w:bottom w:val="nil"/>
              <w:right w:val="nil"/>
            </w:tcBorders>
          </w:tcPr>
          <w:p w14:paraId="14E5625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21.</w:t>
            </w:r>
          </w:p>
        </w:tc>
        <w:tc>
          <w:tcPr>
            <w:tcW w:w="641" w:type="pct"/>
            <w:vMerge w:val="restart"/>
            <w:tcBorders>
              <w:top w:val="nil"/>
              <w:left w:val="nil"/>
              <w:bottom w:val="nil"/>
              <w:right w:val="nil"/>
            </w:tcBorders>
          </w:tcPr>
          <w:p w14:paraId="3EF97240" w14:textId="77777777" w:rsidR="00A839FF" w:rsidRPr="000A056D" w:rsidRDefault="00A839FF"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«Поликлиника № 2 </w:t>
            </w:r>
            <w:r w:rsidRPr="000A056D">
              <w:rPr>
                <w:rFonts w:ascii="Times New Roman" w:eastAsia="Times New Roman" w:hAnsi="Times New Roman"/>
                <w:sz w:val="16"/>
                <w:szCs w:val="16"/>
              </w:rPr>
              <w:br/>
              <w:t>г. Йошкар-Олы»</w:t>
            </w:r>
          </w:p>
        </w:tc>
        <w:tc>
          <w:tcPr>
            <w:tcW w:w="486" w:type="pct"/>
            <w:tcBorders>
              <w:top w:val="nil"/>
              <w:left w:val="nil"/>
              <w:bottom w:val="nil"/>
              <w:right w:val="nil"/>
            </w:tcBorders>
          </w:tcPr>
          <w:p w14:paraId="02A0DD44"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70552F46" w14:textId="77777777" w:rsidR="00A839FF"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268" w:type="pct"/>
            <w:tcBorders>
              <w:top w:val="nil"/>
              <w:left w:val="nil"/>
              <w:bottom w:val="nil"/>
              <w:right w:val="nil"/>
            </w:tcBorders>
          </w:tcPr>
          <w:p w14:paraId="0F038BC4" w14:textId="77777777" w:rsidR="00A839FF"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268" w:type="pct"/>
            <w:tcBorders>
              <w:top w:val="nil"/>
              <w:left w:val="nil"/>
              <w:bottom w:val="nil"/>
              <w:right w:val="nil"/>
            </w:tcBorders>
          </w:tcPr>
          <w:p w14:paraId="1615A803" w14:textId="77777777" w:rsidR="00A839FF"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5,25</w:t>
            </w:r>
          </w:p>
        </w:tc>
        <w:tc>
          <w:tcPr>
            <w:tcW w:w="268" w:type="pct"/>
            <w:tcBorders>
              <w:top w:val="nil"/>
              <w:left w:val="nil"/>
              <w:bottom w:val="nil"/>
              <w:right w:val="nil"/>
            </w:tcBorders>
          </w:tcPr>
          <w:p w14:paraId="57DB2B58" w14:textId="77777777" w:rsidR="00A839FF"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4,25</w:t>
            </w:r>
          </w:p>
        </w:tc>
        <w:tc>
          <w:tcPr>
            <w:tcW w:w="268" w:type="pct"/>
            <w:tcBorders>
              <w:top w:val="nil"/>
              <w:left w:val="nil"/>
              <w:bottom w:val="nil"/>
              <w:right w:val="nil"/>
            </w:tcBorders>
          </w:tcPr>
          <w:p w14:paraId="0E1AA7E9"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2FA8606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6987F3B6"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90" w:type="pct"/>
            <w:tcBorders>
              <w:top w:val="nil"/>
              <w:left w:val="nil"/>
              <w:bottom w:val="nil"/>
              <w:right w:val="nil"/>
            </w:tcBorders>
          </w:tcPr>
          <w:p w14:paraId="1F9D7D36"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w:t>
            </w:r>
          </w:p>
        </w:tc>
        <w:tc>
          <w:tcPr>
            <w:tcW w:w="389" w:type="pct"/>
            <w:tcBorders>
              <w:top w:val="nil"/>
              <w:left w:val="nil"/>
              <w:bottom w:val="nil"/>
              <w:right w:val="nil"/>
            </w:tcBorders>
          </w:tcPr>
          <w:p w14:paraId="77D9504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66E91DC3" w14:textId="77777777" w:rsidR="00A839FF"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80,95</w:t>
            </w:r>
          </w:p>
        </w:tc>
        <w:tc>
          <w:tcPr>
            <w:tcW w:w="438" w:type="pct"/>
            <w:tcBorders>
              <w:top w:val="nil"/>
              <w:left w:val="nil"/>
              <w:bottom w:val="nil"/>
              <w:right w:val="nil"/>
            </w:tcBorders>
          </w:tcPr>
          <w:p w14:paraId="1827B2C2" w14:textId="77777777" w:rsidR="00A839FF"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80,95</w:t>
            </w:r>
          </w:p>
        </w:tc>
        <w:tc>
          <w:tcPr>
            <w:tcW w:w="474" w:type="pct"/>
            <w:tcBorders>
              <w:top w:val="nil"/>
              <w:left w:val="nil"/>
              <w:bottom w:val="nil"/>
              <w:right w:val="nil"/>
            </w:tcBorders>
          </w:tcPr>
          <w:p w14:paraId="46018C0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6D0C24EB" w14:textId="77777777" w:rsidTr="00E436D0">
        <w:trPr>
          <w:trHeight w:val="426"/>
        </w:trPr>
        <w:tc>
          <w:tcPr>
            <w:tcW w:w="139" w:type="pct"/>
            <w:vMerge/>
            <w:tcBorders>
              <w:top w:val="nil"/>
              <w:left w:val="nil"/>
              <w:bottom w:val="nil"/>
              <w:right w:val="nil"/>
            </w:tcBorders>
          </w:tcPr>
          <w:p w14:paraId="30CDB474"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5E908767"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69A75C46"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548BCBCF" w14:textId="77777777" w:rsidR="00A839FF" w:rsidRPr="000A056D" w:rsidRDefault="00A839FF" w:rsidP="003474DE">
            <w:pPr>
              <w:spacing w:line="240" w:lineRule="auto"/>
              <w:rPr>
                <w:rFonts w:ascii="Times New Roman" w:eastAsia="Times New Roman" w:hAnsi="Times New Roman"/>
                <w:sz w:val="16"/>
                <w:szCs w:val="16"/>
              </w:rPr>
            </w:pPr>
          </w:p>
        </w:tc>
        <w:tc>
          <w:tcPr>
            <w:tcW w:w="266" w:type="pct"/>
            <w:tcBorders>
              <w:top w:val="nil"/>
              <w:left w:val="nil"/>
              <w:bottom w:val="nil"/>
              <w:right w:val="nil"/>
            </w:tcBorders>
          </w:tcPr>
          <w:p w14:paraId="1216B10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0B90F697"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5350AB1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58BF651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w:t>
            </w:r>
          </w:p>
        </w:tc>
        <w:tc>
          <w:tcPr>
            <w:tcW w:w="268" w:type="pct"/>
            <w:tcBorders>
              <w:top w:val="nil"/>
              <w:left w:val="nil"/>
              <w:bottom w:val="nil"/>
              <w:right w:val="nil"/>
            </w:tcBorders>
          </w:tcPr>
          <w:p w14:paraId="4196333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3A37BB9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07247E4E"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1E0E1FC6"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1EE5B39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6D2683D6"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799C917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0686663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DE70C7" w:rsidRPr="000A056D" w14:paraId="30D313C4" w14:textId="77777777" w:rsidTr="00E436D0">
        <w:trPr>
          <w:trHeight w:val="675"/>
        </w:trPr>
        <w:tc>
          <w:tcPr>
            <w:tcW w:w="139" w:type="pct"/>
            <w:vMerge w:val="restart"/>
            <w:tcBorders>
              <w:top w:val="nil"/>
              <w:left w:val="nil"/>
              <w:bottom w:val="nil"/>
              <w:right w:val="nil"/>
            </w:tcBorders>
          </w:tcPr>
          <w:p w14:paraId="05F13C84"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22.</w:t>
            </w:r>
          </w:p>
        </w:tc>
        <w:tc>
          <w:tcPr>
            <w:tcW w:w="641" w:type="pct"/>
            <w:vMerge w:val="restart"/>
            <w:tcBorders>
              <w:top w:val="nil"/>
              <w:left w:val="nil"/>
              <w:bottom w:val="nil"/>
              <w:right w:val="nil"/>
            </w:tcBorders>
          </w:tcPr>
          <w:p w14:paraId="12AB5239" w14:textId="77777777" w:rsidR="00DE70C7" w:rsidRPr="000A056D" w:rsidRDefault="00DE70C7" w:rsidP="00D676CD">
            <w:pPr>
              <w:spacing w:line="240" w:lineRule="auto"/>
              <w:jc w:val="both"/>
              <w:rPr>
                <w:rFonts w:ascii="Times New Roman" w:eastAsia="Times New Roman" w:hAnsi="Times New Roman"/>
                <w:sz w:val="16"/>
                <w:szCs w:val="16"/>
              </w:rPr>
            </w:pPr>
            <w:r w:rsidRPr="000A056D">
              <w:rPr>
                <w:rFonts w:ascii="Times New Roman" w:eastAsia="Times New Roman" w:hAnsi="Times New Roman"/>
                <w:sz w:val="16"/>
                <w:szCs w:val="16"/>
              </w:rPr>
              <w:t xml:space="preserve">Государственное бюджетное учреждение Республики Марий Эл «Поликлиника № 4 </w:t>
            </w:r>
            <w:r w:rsidRPr="000A056D">
              <w:rPr>
                <w:rFonts w:ascii="Times New Roman" w:eastAsia="Times New Roman" w:hAnsi="Times New Roman"/>
                <w:sz w:val="16"/>
                <w:szCs w:val="16"/>
              </w:rPr>
              <w:br/>
              <w:t>г. Йошкар-Олы»</w:t>
            </w:r>
          </w:p>
        </w:tc>
        <w:tc>
          <w:tcPr>
            <w:tcW w:w="486" w:type="pct"/>
            <w:tcBorders>
              <w:top w:val="nil"/>
              <w:left w:val="nil"/>
              <w:bottom w:val="nil"/>
              <w:right w:val="nil"/>
            </w:tcBorders>
          </w:tcPr>
          <w:p w14:paraId="517E0602" w14:textId="77777777" w:rsidR="00DE70C7" w:rsidRPr="000A056D" w:rsidRDefault="00DE70C7"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 ультразвуковой диагностики</w:t>
            </w:r>
          </w:p>
        </w:tc>
        <w:tc>
          <w:tcPr>
            <w:tcW w:w="266" w:type="pct"/>
            <w:tcBorders>
              <w:top w:val="nil"/>
              <w:left w:val="nil"/>
              <w:bottom w:val="nil"/>
              <w:right w:val="nil"/>
            </w:tcBorders>
          </w:tcPr>
          <w:p w14:paraId="6AB9687F"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68" w:type="pct"/>
            <w:tcBorders>
              <w:top w:val="nil"/>
              <w:left w:val="nil"/>
              <w:bottom w:val="nil"/>
              <w:right w:val="nil"/>
            </w:tcBorders>
          </w:tcPr>
          <w:p w14:paraId="65EAADF2"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68" w:type="pct"/>
            <w:tcBorders>
              <w:top w:val="nil"/>
              <w:left w:val="nil"/>
              <w:bottom w:val="nil"/>
              <w:right w:val="nil"/>
            </w:tcBorders>
          </w:tcPr>
          <w:p w14:paraId="772006A3"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68" w:type="pct"/>
            <w:tcBorders>
              <w:top w:val="nil"/>
              <w:left w:val="nil"/>
              <w:bottom w:val="nil"/>
              <w:right w:val="nil"/>
            </w:tcBorders>
          </w:tcPr>
          <w:p w14:paraId="22AB805F"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3,50</w:t>
            </w:r>
          </w:p>
        </w:tc>
        <w:tc>
          <w:tcPr>
            <w:tcW w:w="268" w:type="pct"/>
            <w:tcBorders>
              <w:top w:val="nil"/>
              <w:left w:val="nil"/>
              <w:bottom w:val="nil"/>
              <w:right w:val="nil"/>
            </w:tcBorders>
          </w:tcPr>
          <w:p w14:paraId="28687862"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4ADF0019"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68139745"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90" w:type="pct"/>
            <w:tcBorders>
              <w:top w:val="nil"/>
              <w:left w:val="nil"/>
              <w:bottom w:val="nil"/>
              <w:right w:val="nil"/>
            </w:tcBorders>
          </w:tcPr>
          <w:p w14:paraId="529F2A40"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2</w:t>
            </w:r>
          </w:p>
        </w:tc>
        <w:tc>
          <w:tcPr>
            <w:tcW w:w="389" w:type="pct"/>
            <w:tcBorders>
              <w:top w:val="nil"/>
              <w:left w:val="nil"/>
              <w:bottom w:val="nil"/>
              <w:right w:val="nil"/>
            </w:tcBorders>
          </w:tcPr>
          <w:p w14:paraId="3F24C094"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7FFCB3BF" w14:textId="77777777" w:rsidR="00DE70C7" w:rsidRPr="000A056D" w:rsidRDefault="00DE70C7" w:rsidP="00DE70C7">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C889941" w14:textId="77777777" w:rsidR="00DE70C7" w:rsidRPr="000A056D" w:rsidRDefault="00DE70C7" w:rsidP="00DE70C7">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3F6C179F" w14:textId="77777777" w:rsidR="00DE70C7" w:rsidRPr="000A056D" w:rsidRDefault="00DE70C7"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0200B97F" w14:textId="77777777" w:rsidTr="00E436D0">
        <w:trPr>
          <w:trHeight w:val="450"/>
        </w:trPr>
        <w:tc>
          <w:tcPr>
            <w:tcW w:w="139" w:type="pct"/>
            <w:vMerge/>
            <w:tcBorders>
              <w:top w:val="nil"/>
              <w:left w:val="nil"/>
              <w:bottom w:val="nil"/>
              <w:right w:val="nil"/>
            </w:tcBorders>
          </w:tcPr>
          <w:p w14:paraId="2CAA1A59" w14:textId="77777777" w:rsidR="00A839FF" w:rsidRPr="000A056D" w:rsidRDefault="00A839FF" w:rsidP="003474DE">
            <w:pPr>
              <w:spacing w:line="240" w:lineRule="auto"/>
              <w:rPr>
                <w:rFonts w:ascii="Times New Roman" w:eastAsia="Times New Roman" w:hAnsi="Times New Roman"/>
                <w:sz w:val="16"/>
                <w:szCs w:val="16"/>
              </w:rPr>
            </w:pPr>
          </w:p>
        </w:tc>
        <w:tc>
          <w:tcPr>
            <w:tcW w:w="641" w:type="pct"/>
            <w:vMerge/>
            <w:tcBorders>
              <w:top w:val="nil"/>
              <w:left w:val="nil"/>
              <w:bottom w:val="nil"/>
              <w:right w:val="nil"/>
            </w:tcBorders>
          </w:tcPr>
          <w:p w14:paraId="14C1A180" w14:textId="77777777" w:rsidR="00A839FF" w:rsidRPr="000A056D" w:rsidRDefault="00A839FF" w:rsidP="00D676CD">
            <w:pPr>
              <w:spacing w:line="240" w:lineRule="auto"/>
              <w:jc w:val="both"/>
              <w:rPr>
                <w:rFonts w:ascii="Times New Roman" w:eastAsia="Times New Roman" w:hAnsi="Times New Roman"/>
                <w:sz w:val="16"/>
                <w:szCs w:val="16"/>
              </w:rPr>
            </w:pPr>
          </w:p>
        </w:tc>
        <w:tc>
          <w:tcPr>
            <w:tcW w:w="486" w:type="pct"/>
            <w:tcBorders>
              <w:top w:val="nil"/>
              <w:left w:val="nil"/>
              <w:bottom w:val="nil"/>
              <w:right w:val="nil"/>
            </w:tcBorders>
          </w:tcPr>
          <w:p w14:paraId="635D64D1" w14:textId="77777777" w:rsidR="00A839FF" w:rsidRPr="000A056D" w:rsidRDefault="00A839FF" w:rsidP="003474DE">
            <w:pPr>
              <w:spacing w:line="240" w:lineRule="auto"/>
              <w:rPr>
                <w:rFonts w:ascii="Times New Roman" w:eastAsia="Times New Roman" w:hAnsi="Times New Roman"/>
                <w:sz w:val="16"/>
                <w:szCs w:val="16"/>
              </w:rPr>
            </w:pPr>
            <w:r w:rsidRPr="000A056D">
              <w:rPr>
                <w:rFonts w:ascii="Times New Roman" w:eastAsia="Times New Roman" w:hAnsi="Times New Roman"/>
                <w:sz w:val="16"/>
                <w:szCs w:val="16"/>
              </w:rPr>
              <w:t>врач-эндоскопист</w:t>
            </w:r>
          </w:p>
          <w:p w14:paraId="10F1A468" w14:textId="77777777" w:rsidR="00A839FF" w:rsidRPr="000A056D" w:rsidRDefault="00A839FF" w:rsidP="003474DE">
            <w:pPr>
              <w:spacing w:line="240" w:lineRule="auto"/>
              <w:rPr>
                <w:rFonts w:ascii="Times New Roman" w:eastAsia="Times New Roman" w:hAnsi="Times New Roman"/>
                <w:sz w:val="16"/>
                <w:szCs w:val="16"/>
              </w:rPr>
            </w:pPr>
          </w:p>
        </w:tc>
        <w:tc>
          <w:tcPr>
            <w:tcW w:w="266" w:type="pct"/>
            <w:tcBorders>
              <w:top w:val="nil"/>
              <w:left w:val="nil"/>
              <w:bottom w:val="nil"/>
              <w:right w:val="nil"/>
            </w:tcBorders>
          </w:tcPr>
          <w:p w14:paraId="213CF4A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68" w:type="pct"/>
            <w:tcBorders>
              <w:top w:val="nil"/>
              <w:left w:val="nil"/>
              <w:bottom w:val="nil"/>
              <w:right w:val="nil"/>
            </w:tcBorders>
          </w:tcPr>
          <w:p w14:paraId="3A81D64D"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68" w:type="pct"/>
            <w:tcBorders>
              <w:top w:val="nil"/>
              <w:left w:val="nil"/>
              <w:bottom w:val="nil"/>
              <w:right w:val="nil"/>
            </w:tcBorders>
          </w:tcPr>
          <w:p w14:paraId="22070D9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68" w:type="pct"/>
            <w:tcBorders>
              <w:top w:val="nil"/>
              <w:left w:val="nil"/>
              <w:bottom w:val="nil"/>
              <w:right w:val="nil"/>
            </w:tcBorders>
          </w:tcPr>
          <w:p w14:paraId="03A0DD28"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1,25</w:t>
            </w:r>
          </w:p>
        </w:tc>
        <w:tc>
          <w:tcPr>
            <w:tcW w:w="268" w:type="pct"/>
            <w:tcBorders>
              <w:top w:val="nil"/>
              <w:left w:val="nil"/>
              <w:bottom w:val="nil"/>
              <w:right w:val="nil"/>
            </w:tcBorders>
          </w:tcPr>
          <w:p w14:paraId="4D50FAB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268" w:type="pct"/>
            <w:tcBorders>
              <w:top w:val="nil"/>
              <w:left w:val="nil"/>
              <w:bottom w:val="nil"/>
              <w:right w:val="nil"/>
            </w:tcBorders>
          </w:tcPr>
          <w:p w14:paraId="36AECDE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0,00</w:t>
            </w:r>
          </w:p>
        </w:tc>
        <w:tc>
          <w:tcPr>
            <w:tcW w:w="194" w:type="pct"/>
            <w:tcBorders>
              <w:top w:val="nil"/>
              <w:left w:val="nil"/>
              <w:bottom w:val="nil"/>
              <w:right w:val="nil"/>
            </w:tcBorders>
          </w:tcPr>
          <w:p w14:paraId="6B1E73E1"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90" w:type="pct"/>
            <w:tcBorders>
              <w:top w:val="nil"/>
              <w:left w:val="nil"/>
              <w:bottom w:val="nil"/>
              <w:right w:val="nil"/>
            </w:tcBorders>
          </w:tcPr>
          <w:p w14:paraId="0A5071D5"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w:t>
            </w:r>
          </w:p>
        </w:tc>
        <w:tc>
          <w:tcPr>
            <w:tcW w:w="389" w:type="pct"/>
            <w:tcBorders>
              <w:top w:val="nil"/>
              <w:left w:val="nil"/>
              <w:bottom w:val="nil"/>
              <w:right w:val="nil"/>
            </w:tcBorders>
          </w:tcPr>
          <w:p w14:paraId="4B2BABDB"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0</w:t>
            </w:r>
          </w:p>
        </w:tc>
        <w:tc>
          <w:tcPr>
            <w:tcW w:w="242" w:type="pct"/>
            <w:tcBorders>
              <w:top w:val="nil"/>
              <w:left w:val="nil"/>
              <w:bottom w:val="nil"/>
              <w:right w:val="nil"/>
            </w:tcBorders>
          </w:tcPr>
          <w:p w14:paraId="656CC23A"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38" w:type="pct"/>
            <w:tcBorders>
              <w:top w:val="nil"/>
              <w:left w:val="nil"/>
              <w:bottom w:val="nil"/>
              <w:right w:val="nil"/>
            </w:tcBorders>
          </w:tcPr>
          <w:p w14:paraId="18642AD3"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100,00</w:t>
            </w:r>
          </w:p>
        </w:tc>
        <w:tc>
          <w:tcPr>
            <w:tcW w:w="474" w:type="pct"/>
            <w:tcBorders>
              <w:top w:val="nil"/>
              <w:left w:val="nil"/>
              <w:bottom w:val="nil"/>
              <w:right w:val="nil"/>
            </w:tcBorders>
          </w:tcPr>
          <w:p w14:paraId="55CBAEE0" w14:textId="77777777" w:rsidR="00A839FF" w:rsidRPr="000A056D" w:rsidRDefault="00A839FF" w:rsidP="003474DE">
            <w:pPr>
              <w:spacing w:line="240" w:lineRule="auto"/>
              <w:jc w:val="center"/>
              <w:rPr>
                <w:rFonts w:ascii="Times New Roman" w:eastAsia="Times New Roman" w:hAnsi="Times New Roman"/>
                <w:sz w:val="16"/>
                <w:szCs w:val="16"/>
              </w:rPr>
            </w:pPr>
            <w:r w:rsidRPr="000A056D">
              <w:rPr>
                <w:rFonts w:ascii="Times New Roman" w:eastAsia="Times New Roman" w:hAnsi="Times New Roman"/>
                <w:sz w:val="16"/>
                <w:szCs w:val="16"/>
              </w:rPr>
              <w:t> </w:t>
            </w:r>
          </w:p>
        </w:tc>
      </w:tr>
      <w:tr w:rsidR="00A839FF" w:rsidRPr="000A056D" w14:paraId="102A07C7" w14:textId="77777777" w:rsidTr="00E436D0">
        <w:trPr>
          <w:trHeight w:val="450"/>
        </w:trPr>
        <w:tc>
          <w:tcPr>
            <w:tcW w:w="139" w:type="pct"/>
            <w:tcBorders>
              <w:top w:val="nil"/>
              <w:left w:val="nil"/>
              <w:bottom w:val="nil"/>
              <w:right w:val="nil"/>
            </w:tcBorders>
          </w:tcPr>
          <w:p w14:paraId="70D8E2C0" w14:textId="77777777" w:rsidR="00A839FF" w:rsidRPr="000A056D" w:rsidRDefault="00A839FF" w:rsidP="003474DE">
            <w:pPr>
              <w:jc w:val="center"/>
              <w:rPr>
                <w:rFonts w:ascii="Times New Roman" w:hAnsi="Times New Roman" w:cs="Times New Roman"/>
                <w:sz w:val="16"/>
                <w:szCs w:val="16"/>
              </w:rPr>
            </w:pPr>
            <w:r w:rsidRPr="000A056D">
              <w:rPr>
                <w:rFonts w:ascii="Times New Roman" w:hAnsi="Times New Roman" w:cs="Times New Roman"/>
                <w:sz w:val="16"/>
                <w:szCs w:val="16"/>
              </w:rPr>
              <w:t>23.</w:t>
            </w:r>
          </w:p>
        </w:tc>
        <w:tc>
          <w:tcPr>
            <w:tcW w:w="641" w:type="pct"/>
            <w:tcBorders>
              <w:top w:val="nil"/>
              <w:left w:val="nil"/>
              <w:bottom w:val="nil"/>
              <w:right w:val="nil"/>
            </w:tcBorders>
          </w:tcPr>
          <w:p w14:paraId="4B7FC0A2" w14:textId="77777777" w:rsidR="00A839FF" w:rsidRPr="000A056D" w:rsidRDefault="00A839FF" w:rsidP="00D676CD">
            <w:pPr>
              <w:jc w:val="both"/>
              <w:rPr>
                <w:rFonts w:ascii="Times New Roman" w:hAnsi="Times New Roman" w:cs="Times New Roman"/>
                <w:sz w:val="16"/>
                <w:szCs w:val="16"/>
              </w:rPr>
            </w:pPr>
            <w:r w:rsidRPr="000A056D">
              <w:rPr>
                <w:rFonts w:ascii="Times New Roman" w:hAnsi="Times New Roman" w:cs="Times New Roman"/>
                <w:sz w:val="16"/>
                <w:szCs w:val="16"/>
              </w:rPr>
              <w:t>Итого по Республике</w:t>
            </w:r>
            <w:r w:rsidRPr="000A056D">
              <w:rPr>
                <w:rFonts w:ascii="Times New Roman" w:hAnsi="Times New Roman" w:cs="Times New Roman"/>
                <w:sz w:val="16"/>
                <w:szCs w:val="16"/>
              </w:rPr>
              <w:br/>
              <w:t>Марий Эл</w:t>
            </w:r>
          </w:p>
        </w:tc>
        <w:tc>
          <w:tcPr>
            <w:tcW w:w="486" w:type="pct"/>
            <w:tcBorders>
              <w:top w:val="nil"/>
              <w:left w:val="nil"/>
              <w:bottom w:val="nil"/>
              <w:right w:val="nil"/>
            </w:tcBorders>
            <w:vAlign w:val="center"/>
          </w:tcPr>
          <w:p w14:paraId="7F0DF25F" w14:textId="77777777" w:rsidR="00A839FF" w:rsidRPr="000A056D" w:rsidRDefault="00A839FF" w:rsidP="003474DE">
            <w:pPr>
              <w:rPr>
                <w:rFonts w:ascii="Times New Roman" w:hAnsi="Times New Roman" w:cs="Times New Roman"/>
                <w:sz w:val="16"/>
                <w:szCs w:val="16"/>
              </w:rPr>
            </w:pPr>
            <w:r w:rsidRPr="000A056D">
              <w:rPr>
                <w:rFonts w:ascii="Times New Roman" w:hAnsi="Times New Roman" w:cs="Times New Roman"/>
                <w:sz w:val="16"/>
                <w:szCs w:val="16"/>
              </w:rPr>
              <w:t>врач ультразвуковой диагностики</w:t>
            </w:r>
          </w:p>
        </w:tc>
        <w:tc>
          <w:tcPr>
            <w:tcW w:w="266" w:type="pct"/>
            <w:tcBorders>
              <w:top w:val="nil"/>
              <w:left w:val="nil"/>
              <w:bottom w:val="nil"/>
              <w:right w:val="nil"/>
            </w:tcBorders>
          </w:tcPr>
          <w:p w14:paraId="55181973"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103,00</w:t>
            </w:r>
          </w:p>
        </w:tc>
        <w:tc>
          <w:tcPr>
            <w:tcW w:w="268" w:type="pct"/>
            <w:tcBorders>
              <w:top w:val="nil"/>
              <w:left w:val="nil"/>
              <w:bottom w:val="nil"/>
              <w:right w:val="nil"/>
            </w:tcBorders>
          </w:tcPr>
          <w:p w14:paraId="18954332"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94,25</w:t>
            </w:r>
          </w:p>
        </w:tc>
        <w:tc>
          <w:tcPr>
            <w:tcW w:w="268" w:type="pct"/>
            <w:tcBorders>
              <w:top w:val="nil"/>
              <w:left w:val="nil"/>
              <w:bottom w:val="nil"/>
              <w:right w:val="nil"/>
            </w:tcBorders>
          </w:tcPr>
          <w:p w14:paraId="313F96A7"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58,25</w:t>
            </w:r>
          </w:p>
        </w:tc>
        <w:tc>
          <w:tcPr>
            <w:tcW w:w="268" w:type="pct"/>
            <w:tcBorders>
              <w:top w:val="nil"/>
              <w:left w:val="nil"/>
              <w:bottom w:val="nil"/>
              <w:right w:val="nil"/>
            </w:tcBorders>
          </w:tcPr>
          <w:p w14:paraId="6F835510"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55,5</w:t>
            </w:r>
          </w:p>
        </w:tc>
        <w:tc>
          <w:tcPr>
            <w:tcW w:w="268" w:type="pct"/>
            <w:tcBorders>
              <w:top w:val="nil"/>
              <w:left w:val="nil"/>
              <w:bottom w:val="nil"/>
              <w:right w:val="nil"/>
            </w:tcBorders>
          </w:tcPr>
          <w:p w14:paraId="1C634332"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44,75</w:t>
            </w:r>
          </w:p>
        </w:tc>
        <w:tc>
          <w:tcPr>
            <w:tcW w:w="268" w:type="pct"/>
            <w:tcBorders>
              <w:top w:val="nil"/>
              <w:left w:val="nil"/>
              <w:bottom w:val="nil"/>
              <w:right w:val="nil"/>
            </w:tcBorders>
          </w:tcPr>
          <w:p w14:paraId="27159CB9"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38,75</w:t>
            </w:r>
          </w:p>
        </w:tc>
        <w:tc>
          <w:tcPr>
            <w:tcW w:w="194" w:type="pct"/>
            <w:tcBorders>
              <w:top w:val="nil"/>
              <w:left w:val="nil"/>
              <w:bottom w:val="nil"/>
              <w:right w:val="nil"/>
            </w:tcBorders>
          </w:tcPr>
          <w:p w14:paraId="032A2A98"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44</w:t>
            </w:r>
          </w:p>
        </w:tc>
        <w:tc>
          <w:tcPr>
            <w:tcW w:w="390" w:type="pct"/>
            <w:tcBorders>
              <w:top w:val="nil"/>
              <w:left w:val="nil"/>
              <w:bottom w:val="nil"/>
              <w:right w:val="nil"/>
            </w:tcBorders>
          </w:tcPr>
          <w:p w14:paraId="03B0C457"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27</w:t>
            </w:r>
          </w:p>
        </w:tc>
        <w:tc>
          <w:tcPr>
            <w:tcW w:w="389" w:type="pct"/>
            <w:tcBorders>
              <w:top w:val="nil"/>
              <w:left w:val="nil"/>
              <w:bottom w:val="nil"/>
              <w:right w:val="nil"/>
            </w:tcBorders>
          </w:tcPr>
          <w:p w14:paraId="2F68FD26"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17</w:t>
            </w:r>
          </w:p>
        </w:tc>
        <w:tc>
          <w:tcPr>
            <w:tcW w:w="242" w:type="pct"/>
            <w:tcBorders>
              <w:top w:val="nil"/>
              <w:left w:val="nil"/>
              <w:bottom w:val="nil"/>
              <w:right w:val="nil"/>
            </w:tcBorders>
          </w:tcPr>
          <w:p w14:paraId="69C46678"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91,50</w:t>
            </w:r>
          </w:p>
        </w:tc>
        <w:tc>
          <w:tcPr>
            <w:tcW w:w="438" w:type="pct"/>
            <w:tcBorders>
              <w:top w:val="nil"/>
              <w:left w:val="nil"/>
              <w:bottom w:val="nil"/>
              <w:right w:val="nil"/>
            </w:tcBorders>
          </w:tcPr>
          <w:p w14:paraId="2E9C0C15"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95,28</w:t>
            </w:r>
          </w:p>
        </w:tc>
        <w:tc>
          <w:tcPr>
            <w:tcW w:w="474" w:type="pct"/>
            <w:tcBorders>
              <w:top w:val="nil"/>
              <w:left w:val="nil"/>
              <w:bottom w:val="nil"/>
              <w:right w:val="nil"/>
            </w:tcBorders>
          </w:tcPr>
          <w:p w14:paraId="338854CD" w14:textId="77777777" w:rsidR="00A839FF" w:rsidRPr="000A056D" w:rsidRDefault="00DE70C7" w:rsidP="003474DE">
            <w:pPr>
              <w:jc w:val="center"/>
              <w:rPr>
                <w:rFonts w:ascii="Times New Roman" w:hAnsi="Times New Roman" w:cs="Times New Roman"/>
                <w:sz w:val="16"/>
                <w:szCs w:val="16"/>
              </w:rPr>
            </w:pPr>
            <w:r w:rsidRPr="000A056D">
              <w:rPr>
                <w:rFonts w:ascii="Times New Roman" w:hAnsi="Times New Roman" w:cs="Times New Roman"/>
                <w:sz w:val="16"/>
                <w:szCs w:val="16"/>
              </w:rPr>
              <w:t>86,59</w:t>
            </w:r>
          </w:p>
        </w:tc>
      </w:tr>
      <w:tr w:rsidR="00A839FF" w:rsidRPr="000A056D" w14:paraId="365A6135" w14:textId="77777777" w:rsidTr="00E436D0">
        <w:trPr>
          <w:trHeight w:val="20"/>
        </w:trPr>
        <w:tc>
          <w:tcPr>
            <w:tcW w:w="139" w:type="pct"/>
            <w:tcBorders>
              <w:top w:val="nil"/>
              <w:left w:val="nil"/>
              <w:bottom w:val="nil"/>
              <w:right w:val="nil"/>
            </w:tcBorders>
          </w:tcPr>
          <w:p w14:paraId="377925D3" w14:textId="77777777" w:rsidR="00A839FF" w:rsidRPr="000A056D" w:rsidRDefault="00A839FF" w:rsidP="003474DE">
            <w:pPr>
              <w:jc w:val="center"/>
              <w:rPr>
                <w:rFonts w:ascii="Times New Roman" w:hAnsi="Times New Roman" w:cs="Times New Roman"/>
                <w:sz w:val="16"/>
                <w:szCs w:val="16"/>
              </w:rPr>
            </w:pPr>
          </w:p>
        </w:tc>
        <w:tc>
          <w:tcPr>
            <w:tcW w:w="641" w:type="pct"/>
            <w:tcBorders>
              <w:top w:val="nil"/>
              <w:left w:val="nil"/>
              <w:bottom w:val="nil"/>
              <w:right w:val="nil"/>
            </w:tcBorders>
          </w:tcPr>
          <w:p w14:paraId="3DACE2E6" w14:textId="77777777" w:rsidR="00A839FF" w:rsidRPr="000A056D" w:rsidRDefault="00A839FF" w:rsidP="003474DE">
            <w:pPr>
              <w:jc w:val="center"/>
              <w:rPr>
                <w:rFonts w:ascii="Times New Roman" w:hAnsi="Times New Roman" w:cs="Times New Roman"/>
                <w:sz w:val="16"/>
                <w:szCs w:val="16"/>
              </w:rPr>
            </w:pPr>
          </w:p>
        </w:tc>
        <w:tc>
          <w:tcPr>
            <w:tcW w:w="486" w:type="pct"/>
            <w:tcBorders>
              <w:top w:val="nil"/>
              <w:left w:val="nil"/>
              <w:bottom w:val="nil"/>
              <w:right w:val="nil"/>
            </w:tcBorders>
            <w:vAlign w:val="center"/>
          </w:tcPr>
          <w:p w14:paraId="2C8963D4" w14:textId="77777777" w:rsidR="00A839FF" w:rsidRPr="000A056D" w:rsidRDefault="00A839FF" w:rsidP="003474DE">
            <w:pPr>
              <w:rPr>
                <w:rFonts w:ascii="Times New Roman" w:hAnsi="Times New Roman" w:cs="Times New Roman"/>
                <w:sz w:val="16"/>
                <w:szCs w:val="16"/>
              </w:rPr>
            </w:pPr>
            <w:r w:rsidRPr="000A056D">
              <w:rPr>
                <w:rFonts w:ascii="Times New Roman" w:hAnsi="Times New Roman" w:cs="Times New Roman"/>
                <w:sz w:val="16"/>
                <w:szCs w:val="16"/>
              </w:rPr>
              <w:t>врач-эндоскопист</w:t>
            </w:r>
          </w:p>
        </w:tc>
        <w:tc>
          <w:tcPr>
            <w:tcW w:w="266" w:type="pct"/>
            <w:tcBorders>
              <w:top w:val="nil"/>
              <w:left w:val="nil"/>
              <w:bottom w:val="nil"/>
              <w:right w:val="nil"/>
            </w:tcBorders>
            <w:vAlign w:val="center"/>
          </w:tcPr>
          <w:p w14:paraId="2DC7806D"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33,75</w:t>
            </w:r>
          </w:p>
        </w:tc>
        <w:tc>
          <w:tcPr>
            <w:tcW w:w="268" w:type="pct"/>
            <w:tcBorders>
              <w:top w:val="nil"/>
              <w:left w:val="nil"/>
              <w:bottom w:val="nil"/>
              <w:right w:val="nil"/>
            </w:tcBorders>
            <w:vAlign w:val="center"/>
          </w:tcPr>
          <w:p w14:paraId="5996A937"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27,75</w:t>
            </w:r>
          </w:p>
        </w:tc>
        <w:tc>
          <w:tcPr>
            <w:tcW w:w="268" w:type="pct"/>
            <w:tcBorders>
              <w:top w:val="nil"/>
              <w:left w:val="nil"/>
              <w:bottom w:val="nil"/>
              <w:right w:val="nil"/>
            </w:tcBorders>
            <w:vAlign w:val="center"/>
          </w:tcPr>
          <w:p w14:paraId="03E69819"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14,25</w:t>
            </w:r>
          </w:p>
        </w:tc>
        <w:tc>
          <w:tcPr>
            <w:tcW w:w="268" w:type="pct"/>
            <w:tcBorders>
              <w:top w:val="nil"/>
              <w:left w:val="nil"/>
              <w:bottom w:val="nil"/>
              <w:right w:val="nil"/>
            </w:tcBorders>
            <w:vAlign w:val="center"/>
          </w:tcPr>
          <w:p w14:paraId="4065A6E3"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12,50</w:t>
            </w:r>
          </w:p>
        </w:tc>
        <w:tc>
          <w:tcPr>
            <w:tcW w:w="268" w:type="pct"/>
            <w:tcBorders>
              <w:top w:val="nil"/>
              <w:left w:val="nil"/>
              <w:bottom w:val="nil"/>
              <w:right w:val="nil"/>
            </w:tcBorders>
            <w:vAlign w:val="center"/>
          </w:tcPr>
          <w:p w14:paraId="16C027F6"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19,5</w:t>
            </w:r>
          </w:p>
        </w:tc>
        <w:tc>
          <w:tcPr>
            <w:tcW w:w="268" w:type="pct"/>
            <w:tcBorders>
              <w:top w:val="nil"/>
              <w:left w:val="nil"/>
              <w:bottom w:val="nil"/>
              <w:right w:val="nil"/>
            </w:tcBorders>
            <w:vAlign w:val="center"/>
          </w:tcPr>
          <w:p w14:paraId="64C9C582"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15,25</w:t>
            </w:r>
          </w:p>
        </w:tc>
        <w:tc>
          <w:tcPr>
            <w:tcW w:w="194" w:type="pct"/>
            <w:tcBorders>
              <w:top w:val="nil"/>
              <w:left w:val="nil"/>
              <w:bottom w:val="nil"/>
              <w:right w:val="nil"/>
            </w:tcBorders>
            <w:vAlign w:val="center"/>
          </w:tcPr>
          <w:p w14:paraId="2BAAEE76"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21</w:t>
            </w:r>
          </w:p>
        </w:tc>
        <w:tc>
          <w:tcPr>
            <w:tcW w:w="390" w:type="pct"/>
            <w:tcBorders>
              <w:top w:val="nil"/>
              <w:left w:val="nil"/>
              <w:bottom w:val="nil"/>
              <w:right w:val="nil"/>
            </w:tcBorders>
            <w:vAlign w:val="center"/>
          </w:tcPr>
          <w:p w14:paraId="578ADD5D"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8</w:t>
            </w:r>
          </w:p>
        </w:tc>
        <w:tc>
          <w:tcPr>
            <w:tcW w:w="389" w:type="pct"/>
            <w:tcBorders>
              <w:top w:val="nil"/>
              <w:left w:val="nil"/>
              <w:bottom w:val="nil"/>
              <w:right w:val="nil"/>
            </w:tcBorders>
            <w:vAlign w:val="center"/>
          </w:tcPr>
          <w:p w14:paraId="055B10FB"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13</w:t>
            </w:r>
          </w:p>
        </w:tc>
        <w:tc>
          <w:tcPr>
            <w:tcW w:w="242" w:type="pct"/>
            <w:tcBorders>
              <w:top w:val="nil"/>
              <w:left w:val="nil"/>
              <w:bottom w:val="nil"/>
              <w:right w:val="nil"/>
            </w:tcBorders>
            <w:vAlign w:val="center"/>
          </w:tcPr>
          <w:p w14:paraId="11A718A5"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82,22</w:t>
            </w:r>
          </w:p>
        </w:tc>
        <w:tc>
          <w:tcPr>
            <w:tcW w:w="438" w:type="pct"/>
            <w:tcBorders>
              <w:top w:val="nil"/>
              <w:left w:val="nil"/>
              <w:bottom w:val="nil"/>
              <w:right w:val="nil"/>
            </w:tcBorders>
            <w:vAlign w:val="center"/>
          </w:tcPr>
          <w:p w14:paraId="526932E7"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87,72</w:t>
            </w:r>
          </w:p>
        </w:tc>
        <w:tc>
          <w:tcPr>
            <w:tcW w:w="474" w:type="pct"/>
            <w:tcBorders>
              <w:top w:val="nil"/>
              <w:left w:val="nil"/>
              <w:bottom w:val="nil"/>
              <w:right w:val="nil"/>
            </w:tcBorders>
            <w:vAlign w:val="center"/>
          </w:tcPr>
          <w:p w14:paraId="28D2B444" w14:textId="77777777" w:rsidR="00A839FF" w:rsidRPr="000A056D" w:rsidRDefault="00DE70C7" w:rsidP="00E436D0">
            <w:pPr>
              <w:jc w:val="center"/>
              <w:rPr>
                <w:rFonts w:ascii="Times New Roman" w:hAnsi="Times New Roman" w:cs="Times New Roman"/>
                <w:sz w:val="16"/>
                <w:szCs w:val="16"/>
              </w:rPr>
            </w:pPr>
            <w:r w:rsidRPr="000A056D">
              <w:rPr>
                <w:rFonts w:ascii="Times New Roman" w:hAnsi="Times New Roman" w:cs="Times New Roman"/>
                <w:sz w:val="16"/>
                <w:szCs w:val="16"/>
              </w:rPr>
              <w:t>78,21</w:t>
            </w:r>
          </w:p>
        </w:tc>
      </w:tr>
      <w:tr w:rsidR="00A839FF" w:rsidRPr="000A056D" w14:paraId="6454EA24" w14:textId="77777777" w:rsidTr="00E436D0">
        <w:trPr>
          <w:trHeight w:val="20"/>
        </w:trPr>
        <w:tc>
          <w:tcPr>
            <w:tcW w:w="139" w:type="pct"/>
            <w:tcBorders>
              <w:top w:val="nil"/>
              <w:left w:val="nil"/>
              <w:bottom w:val="nil"/>
              <w:right w:val="nil"/>
            </w:tcBorders>
          </w:tcPr>
          <w:p w14:paraId="444FF330" w14:textId="77777777" w:rsidR="00A839FF" w:rsidRPr="000A056D" w:rsidRDefault="00A839FF" w:rsidP="003474DE">
            <w:pPr>
              <w:jc w:val="center"/>
              <w:rPr>
                <w:rFonts w:ascii="Times New Roman" w:hAnsi="Times New Roman" w:cs="Times New Roman"/>
                <w:sz w:val="16"/>
                <w:szCs w:val="16"/>
              </w:rPr>
            </w:pPr>
          </w:p>
        </w:tc>
        <w:tc>
          <w:tcPr>
            <w:tcW w:w="641" w:type="pct"/>
            <w:tcBorders>
              <w:top w:val="nil"/>
              <w:left w:val="nil"/>
              <w:bottom w:val="nil"/>
              <w:right w:val="nil"/>
            </w:tcBorders>
          </w:tcPr>
          <w:p w14:paraId="4A315679" w14:textId="77777777" w:rsidR="00A839FF" w:rsidRPr="000A056D" w:rsidRDefault="00A839FF" w:rsidP="003474DE">
            <w:pPr>
              <w:jc w:val="center"/>
              <w:rPr>
                <w:rFonts w:ascii="Times New Roman" w:hAnsi="Times New Roman" w:cs="Times New Roman"/>
                <w:sz w:val="16"/>
                <w:szCs w:val="16"/>
              </w:rPr>
            </w:pPr>
          </w:p>
        </w:tc>
        <w:tc>
          <w:tcPr>
            <w:tcW w:w="486" w:type="pct"/>
            <w:tcBorders>
              <w:top w:val="nil"/>
              <w:left w:val="nil"/>
              <w:bottom w:val="nil"/>
              <w:right w:val="nil"/>
            </w:tcBorders>
            <w:vAlign w:val="center"/>
          </w:tcPr>
          <w:p w14:paraId="61CF3839" w14:textId="77777777" w:rsidR="00A839FF" w:rsidRPr="000A056D" w:rsidRDefault="00A839FF" w:rsidP="003474DE">
            <w:pPr>
              <w:rPr>
                <w:rFonts w:ascii="Times New Roman" w:hAnsi="Times New Roman" w:cs="Times New Roman"/>
                <w:sz w:val="16"/>
                <w:szCs w:val="16"/>
              </w:rPr>
            </w:pPr>
          </w:p>
        </w:tc>
        <w:tc>
          <w:tcPr>
            <w:tcW w:w="266" w:type="pct"/>
            <w:tcBorders>
              <w:top w:val="nil"/>
              <w:left w:val="nil"/>
              <w:bottom w:val="nil"/>
              <w:right w:val="nil"/>
            </w:tcBorders>
            <w:vAlign w:val="center"/>
          </w:tcPr>
          <w:p w14:paraId="65ACBB7F" w14:textId="77777777" w:rsidR="00A839FF" w:rsidRPr="000A056D" w:rsidRDefault="00A839FF" w:rsidP="00E436D0">
            <w:pPr>
              <w:jc w:val="center"/>
              <w:rPr>
                <w:rFonts w:ascii="Times New Roman" w:hAnsi="Times New Roman" w:cs="Times New Roman"/>
                <w:sz w:val="16"/>
                <w:szCs w:val="16"/>
              </w:rPr>
            </w:pPr>
          </w:p>
        </w:tc>
        <w:tc>
          <w:tcPr>
            <w:tcW w:w="268" w:type="pct"/>
            <w:tcBorders>
              <w:top w:val="nil"/>
              <w:left w:val="nil"/>
              <w:bottom w:val="nil"/>
              <w:right w:val="nil"/>
            </w:tcBorders>
            <w:vAlign w:val="center"/>
          </w:tcPr>
          <w:p w14:paraId="2EA1DA58" w14:textId="77777777" w:rsidR="00A839FF" w:rsidRPr="000A056D" w:rsidRDefault="00A839FF" w:rsidP="00E436D0">
            <w:pPr>
              <w:jc w:val="center"/>
              <w:rPr>
                <w:rFonts w:ascii="Times New Roman" w:hAnsi="Times New Roman" w:cs="Times New Roman"/>
                <w:sz w:val="16"/>
                <w:szCs w:val="16"/>
              </w:rPr>
            </w:pPr>
          </w:p>
        </w:tc>
        <w:tc>
          <w:tcPr>
            <w:tcW w:w="268" w:type="pct"/>
            <w:tcBorders>
              <w:top w:val="nil"/>
              <w:left w:val="nil"/>
              <w:bottom w:val="nil"/>
              <w:right w:val="nil"/>
            </w:tcBorders>
            <w:vAlign w:val="center"/>
          </w:tcPr>
          <w:p w14:paraId="12422854" w14:textId="77777777" w:rsidR="00A839FF" w:rsidRPr="000A056D" w:rsidRDefault="00A839FF" w:rsidP="00E436D0">
            <w:pPr>
              <w:jc w:val="center"/>
              <w:rPr>
                <w:rFonts w:ascii="Times New Roman" w:hAnsi="Times New Roman" w:cs="Times New Roman"/>
                <w:sz w:val="16"/>
                <w:szCs w:val="16"/>
              </w:rPr>
            </w:pPr>
          </w:p>
        </w:tc>
        <w:tc>
          <w:tcPr>
            <w:tcW w:w="268" w:type="pct"/>
            <w:tcBorders>
              <w:top w:val="nil"/>
              <w:left w:val="nil"/>
              <w:bottom w:val="nil"/>
              <w:right w:val="nil"/>
            </w:tcBorders>
            <w:vAlign w:val="center"/>
          </w:tcPr>
          <w:p w14:paraId="0F11E780" w14:textId="77777777" w:rsidR="00A839FF" w:rsidRPr="000A056D" w:rsidRDefault="00A839FF" w:rsidP="00E436D0">
            <w:pPr>
              <w:jc w:val="center"/>
              <w:rPr>
                <w:rFonts w:ascii="Times New Roman" w:hAnsi="Times New Roman" w:cs="Times New Roman"/>
                <w:sz w:val="16"/>
                <w:szCs w:val="16"/>
              </w:rPr>
            </w:pPr>
          </w:p>
        </w:tc>
        <w:tc>
          <w:tcPr>
            <w:tcW w:w="268" w:type="pct"/>
            <w:tcBorders>
              <w:top w:val="nil"/>
              <w:left w:val="nil"/>
              <w:bottom w:val="nil"/>
              <w:right w:val="nil"/>
            </w:tcBorders>
            <w:vAlign w:val="center"/>
          </w:tcPr>
          <w:p w14:paraId="3CEAC9D4" w14:textId="77777777" w:rsidR="00A839FF" w:rsidRPr="000A056D" w:rsidRDefault="00A839FF" w:rsidP="00E436D0">
            <w:pPr>
              <w:jc w:val="center"/>
              <w:rPr>
                <w:rFonts w:ascii="Times New Roman" w:hAnsi="Times New Roman" w:cs="Times New Roman"/>
                <w:sz w:val="16"/>
                <w:szCs w:val="16"/>
              </w:rPr>
            </w:pPr>
          </w:p>
        </w:tc>
        <w:tc>
          <w:tcPr>
            <w:tcW w:w="268" w:type="pct"/>
            <w:tcBorders>
              <w:top w:val="nil"/>
              <w:left w:val="nil"/>
              <w:bottom w:val="nil"/>
              <w:right w:val="nil"/>
            </w:tcBorders>
            <w:vAlign w:val="center"/>
          </w:tcPr>
          <w:p w14:paraId="164DA9ED" w14:textId="77777777" w:rsidR="00A839FF" w:rsidRPr="000A056D" w:rsidRDefault="00A839FF" w:rsidP="00E436D0">
            <w:pPr>
              <w:jc w:val="center"/>
              <w:rPr>
                <w:rFonts w:ascii="Times New Roman" w:hAnsi="Times New Roman" w:cs="Times New Roman"/>
                <w:sz w:val="16"/>
                <w:szCs w:val="16"/>
              </w:rPr>
            </w:pPr>
          </w:p>
        </w:tc>
        <w:tc>
          <w:tcPr>
            <w:tcW w:w="194" w:type="pct"/>
            <w:tcBorders>
              <w:top w:val="nil"/>
              <w:left w:val="nil"/>
              <w:bottom w:val="nil"/>
              <w:right w:val="nil"/>
            </w:tcBorders>
            <w:vAlign w:val="center"/>
          </w:tcPr>
          <w:p w14:paraId="3C7CAFC1" w14:textId="77777777" w:rsidR="00A839FF" w:rsidRPr="000A056D" w:rsidRDefault="00A839FF" w:rsidP="00E436D0">
            <w:pPr>
              <w:jc w:val="center"/>
              <w:rPr>
                <w:rFonts w:ascii="Times New Roman" w:hAnsi="Times New Roman" w:cs="Times New Roman"/>
                <w:sz w:val="16"/>
                <w:szCs w:val="16"/>
              </w:rPr>
            </w:pPr>
          </w:p>
        </w:tc>
        <w:tc>
          <w:tcPr>
            <w:tcW w:w="390" w:type="pct"/>
            <w:tcBorders>
              <w:top w:val="nil"/>
              <w:left w:val="nil"/>
              <w:bottom w:val="nil"/>
              <w:right w:val="nil"/>
            </w:tcBorders>
            <w:vAlign w:val="center"/>
          </w:tcPr>
          <w:p w14:paraId="166F63F8" w14:textId="77777777" w:rsidR="00A839FF" w:rsidRPr="000A056D" w:rsidRDefault="00A839FF" w:rsidP="00E436D0">
            <w:pPr>
              <w:jc w:val="center"/>
              <w:rPr>
                <w:rFonts w:ascii="Times New Roman" w:hAnsi="Times New Roman" w:cs="Times New Roman"/>
                <w:sz w:val="16"/>
                <w:szCs w:val="16"/>
              </w:rPr>
            </w:pPr>
          </w:p>
        </w:tc>
        <w:tc>
          <w:tcPr>
            <w:tcW w:w="389" w:type="pct"/>
            <w:tcBorders>
              <w:top w:val="nil"/>
              <w:left w:val="nil"/>
              <w:bottom w:val="nil"/>
              <w:right w:val="nil"/>
            </w:tcBorders>
            <w:vAlign w:val="center"/>
          </w:tcPr>
          <w:p w14:paraId="4A5AE74D" w14:textId="77777777" w:rsidR="00A839FF" w:rsidRPr="000A056D" w:rsidRDefault="00A839FF" w:rsidP="00E436D0">
            <w:pPr>
              <w:jc w:val="center"/>
              <w:rPr>
                <w:rFonts w:ascii="Times New Roman" w:hAnsi="Times New Roman" w:cs="Times New Roman"/>
                <w:sz w:val="16"/>
                <w:szCs w:val="16"/>
              </w:rPr>
            </w:pPr>
          </w:p>
        </w:tc>
        <w:tc>
          <w:tcPr>
            <w:tcW w:w="242" w:type="pct"/>
            <w:tcBorders>
              <w:top w:val="nil"/>
              <w:left w:val="nil"/>
              <w:bottom w:val="nil"/>
              <w:right w:val="nil"/>
            </w:tcBorders>
            <w:vAlign w:val="center"/>
          </w:tcPr>
          <w:p w14:paraId="1C685662" w14:textId="77777777" w:rsidR="00A839FF" w:rsidRPr="000A056D" w:rsidRDefault="00A839FF" w:rsidP="00E436D0">
            <w:pPr>
              <w:jc w:val="center"/>
              <w:rPr>
                <w:rFonts w:ascii="Times New Roman" w:hAnsi="Times New Roman" w:cs="Times New Roman"/>
                <w:sz w:val="16"/>
                <w:szCs w:val="16"/>
              </w:rPr>
            </w:pPr>
          </w:p>
        </w:tc>
        <w:tc>
          <w:tcPr>
            <w:tcW w:w="438" w:type="pct"/>
            <w:tcBorders>
              <w:top w:val="nil"/>
              <w:left w:val="nil"/>
              <w:bottom w:val="nil"/>
              <w:right w:val="nil"/>
            </w:tcBorders>
            <w:vAlign w:val="center"/>
          </w:tcPr>
          <w:p w14:paraId="69C6A62C" w14:textId="77777777" w:rsidR="00A839FF" w:rsidRPr="000A056D" w:rsidRDefault="00A839FF" w:rsidP="00E436D0">
            <w:pPr>
              <w:jc w:val="center"/>
              <w:rPr>
                <w:rFonts w:ascii="Times New Roman" w:hAnsi="Times New Roman" w:cs="Times New Roman"/>
                <w:sz w:val="16"/>
                <w:szCs w:val="16"/>
              </w:rPr>
            </w:pPr>
          </w:p>
        </w:tc>
        <w:tc>
          <w:tcPr>
            <w:tcW w:w="474" w:type="pct"/>
            <w:tcBorders>
              <w:top w:val="nil"/>
              <w:left w:val="nil"/>
              <w:bottom w:val="nil"/>
              <w:right w:val="nil"/>
            </w:tcBorders>
            <w:vAlign w:val="center"/>
          </w:tcPr>
          <w:p w14:paraId="04E1C526" w14:textId="77777777" w:rsidR="00A839FF" w:rsidRPr="000A056D" w:rsidRDefault="00A839FF" w:rsidP="00E436D0">
            <w:pPr>
              <w:jc w:val="center"/>
              <w:rPr>
                <w:rFonts w:ascii="Times New Roman" w:hAnsi="Times New Roman" w:cs="Times New Roman"/>
                <w:sz w:val="16"/>
                <w:szCs w:val="16"/>
              </w:rPr>
            </w:pPr>
          </w:p>
        </w:tc>
      </w:tr>
    </w:tbl>
    <w:p w14:paraId="28A74EC8" w14:textId="77777777" w:rsidR="00DA3ACE" w:rsidRPr="000A056D" w:rsidRDefault="00DA3ACE" w:rsidP="005D7AAE">
      <w:pPr>
        <w:jc w:val="center"/>
        <w:rPr>
          <w:rFonts w:ascii="Times New Roman" w:eastAsia="Times New Roman" w:hAnsi="Times New Roman"/>
          <w:b/>
          <w:bCs/>
          <w:sz w:val="28"/>
          <w:szCs w:val="28"/>
        </w:rPr>
      </w:pPr>
    </w:p>
    <w:p w14:paraId="3586111E" w14:textId="7766E95C" w:rsidR="00DA3ACE" w:rsidRPr="001956F0" w:rsidRDefault="001956F0" w:rsidP="001956F0">
      <w:pPr>
        <w:ind w:firstLine="426"/>
        <w:jc w:val="both"/>
        <w:rPr>
          <w:rFonts w:ascii="Times New Roman" w:eastAsia="Times New Roman" w:hAnsi="Times New Roman"/>
          <w:bCs/>
          <w:sz w:val="28"/>
          <w:szCs w:val="28"/>
        </w:rPr>
      </w:pPr>
      <w:r w:rsidRPr="005A0073">
        <w:rPr>
          <w:rFonts w:ascii="Times New Roman" w:eastAsia="Times New Roman" w:hAnsi="Times New Roman"/>
          <w:bCs/>
          <w:sz w:val="28"/>
          <w:szCs w:val="28"/>
        </w:rPr>
        <w:t>В Республике Марий Эл отмечается дефицит кадров врачей ультразвуковой диагностики и врачей-эндоскопистов.</w:t>
      </w:r>
    </w:p>
    <w:p w14:paraId="734B8A28" w14:textId="77777777" w:rsidR="00DA3ACE" w:rsidRPr="000A056D" w:rsidRDefault="00DA3ACE" w:rsidP="005D7AAE">
      <w:pPr>
        <w:jc w:val="center"/>
        <w:rPr>
          <w:rFonts w:ascii="Times New Roman" w:eastAsia="Times New Roman" w:hAnsi="Times New Roman"/>
          <w:b/>
          <w:bCs/>
          <w:sz w:val="28"/>
          <w:szCs w:val="28"/>
        </w:rPr>
      </w:pPr>
    </w:p>
    <w:p w14:paraId="34000DB4" w14:textId="77777777" w:rsidR="00DA3ACE" w:rsidRPr="000A056D" w:rsidRDefault="00DA3ACE" w:rsidP="005D7AAE">
      <w:pPr>
        <w:jc w:val="center"/>
        <w:rPr>
          <w:rFonts w:ascii="Times New Roman" w:eastAsia="Times New Roman" w:hAnsi="Times New Roman"/>
          <w:b/>
          <w:bCs/>
          <w:sz w:val="28"/>
          <w:szCs w:val="28"/>
        </w:rPr>
      </w:pPr>
    </w:p>
    <w:p w14:paraId="011A7EE6" w14:textId="77777777" w:rsidR="00DA3ACE" w:rsidRPr="000A056D" w:rsidRDefault="00DA3ACE" w:rsidP="005D7AAE">
      <w:pPr>
        <w:jc w:val="center"/>
        <w:rPr>
          <w:rFonts w:ascii="Times New Roman" w:eastAsia="Times New Roman" w:hAnsi="Times New Roman"/>
          <w:b/>
          <w:bCs/>
          <w:sz w:val="28"/>
          <w:szCs w:val="28"/>
        </w:rPr>
      </w:pPr>
    </w:p>
    <w:p w14:paraId="7082DC1F" w14:textId="77777777" w:rsidR="00DA3ACE" w:rsidRPr="000A056D" w:rsidRDefault="00DA3ACE" w:rsidP="005D7AAE">
      <w:pPr>
        <w:jc w:val="center"/>
        <w:rPr>
          <w:rFonts w:ascii="Times New Roman" w:eastAsia="Times New Roman" w:hAnsi="Times New Roman"/>
          <w:b/>
          <w:bCs/>
          <w:sz w:val="28"/>
          <w:szCs w:val="28"/>
        </w:rPr>
      </w:pPr>
    </w:p>
    <w:p w14:paraId="674395A9" w14:textId="77777777" w:rsidR="00DA3ACE" w:rsidRPr="000A056D" w:rsidRDefault="00DA3ACE" w:rsidP="005D7AAE">
      <w:pPr>
        <w:jc w:val="center"/>
        <w:rPr>
          <w:rFonts w:ascii="Times New Roman" w:eastAsia="Times New Roman" w:hAnsi="Times New Roman"/>
          <w:b/>
          <w:bCs/>
          <w:sz w:val="28"/>
          <w:szCs w:val="28"/>
        </w:rPr>
      </w:pPr>
    </w:p>
    <w:p w14:paraId="26D15847" w14:textId="2C1C6E14" w:rsidR="005D7AAE" w:rsidRPr="005A0073" w:rsidRDefault="005D7AAE" w:rsidP="005D7AAE">
      <w:pPr>
        <w:jc w:val="center"/>
        <w:rPr>
          <w:sz w:val="28"/>
          <w:szCs w:val="28"/>
        </w:rPr>
      </w:pPr>
      <w:r w:rsidRPr="005A0073">
        <w:rPr>
          <w:rFonts w:ascii="Times New Roman" w:eastAsia="Times New Roman" w:hAnsi="Times New Roman"/>
          <w:sz w:val="28"/>
          <w:szCs w:val="28"/>
        </w:rPr>
        <w:lastRenderedPageBreak/>
        <w:t>Укомплектованность врачами, участвующими в выявлении онкологических заболеваний, в медицинских организациях, оказывающих первичную медико-санитарную помощь</w:t>
      </w:r>
    </w:p>
    <w:p w14:paraId="48345424" w14:textId="77777777" w:rsidR="005D7AAE" w:rsidRPr="000A056D" w:rsidRDefault="005D7AAE" w:rsidP="005D7AAE">
      <w:pPr>
        <w:rPr>
          <w:sz w:val="2"/>
          <w:szCs w:val="2"/>
        </w:rPr>
      </w:pPr>
    </w:p>
    <w:p w14:paraId="1A8CB356" w14:textId="77777777" w:rsidR="005D7AAE" w:rsidRPr="000A056D" w:rsidRDefault="005D7AAE" w:rsidP="005D7AAE">
      <w:pPr>
        <w:rPr>
          <w:rFonts w:ascii="Times New Roman" w:eastAsia="Times New Roman" w:hAnsi="Times New Roman"/>
          <w:bCs/>
          <w:sz w:val="28"/>
          <w:szCs w:val="28"/>
        </w:rPr>
      </w:pPr>
    </w:p>
    <w:tbl>
      <w:tblPr>
        <w:tblpPr w:leftFromText="181" w:rightFromText="181" w:vertAnchor="text" w:tblpY="1"/>
        <w:tblW w:w="4973" w:type="pct"/>
        <w:tblLayout w:type="fixed"/>
        <w:tblLook w:val="04A0" w:firstRow="1" w:lastRow="0" w:firstColumn="1" w:lastColumn="0" w:noHBand="0" w:noVBand="1"/>
      </w:tblPr>
      <w:tblGrid>
        <w:gridCol w:w="558"/>
        <w:gridCol w:w="3983"/>
        <w:gridCol w:w="3195"/>
        <w:gridCol w:w="1218"/>
        <w:gridCol w:w="1096"/>
        <w:gridCol w:w="2017"/>
        <w:gridCol w:w="2426"/>
      </w:tblGrid>
      <w:tr w:rsidR="005D7AAE" w:rsidRPr="000A056D" w14:paraId="13662FAE" w14:textId="77777777" w:rsidTr="009A0F28">
        <w:trPr>
          <w:trHeight w:val="1061"/>
        </w:trPr>
        <w:tc>
          <w:tcPr>
            <w:tcW w:w="563" w:type="dxa"/>
            <w:vMerge w:val="restart"/>
            <w:tcBorders>
              <w:top w:val="single" w:sz="4" w:space="0" w:color="000000"/>
              <w:right w:val="single" w:sz="4" w:space="0" w:color="000000"/>
            </w:tcBorders>
            <w:shd w:val="clear" w:color="auto" w:fill="auto"/>
            <w:vAlign w:val="center"/>
          </w:tcPr>
          <w:p w14:paraId="22C89DF2" w14:textId="77777777" w:rsidR="005D7AAE" w:rsidRPr="000A056D" w:rsidRDefault="005D7AAE" w:rsidP="002C59EE">
            <w:pPr>
              <w:spacing w:line="240" w:lineRule="auto"/>
              <w:jc w:val="center"/>
              <w:rPr>
                <w:rFonts w:ascii="Times New Roman" w:eastAsia="Times New Roman" w:hAnsi="Times New Roman" w:cs="Times New Roman"/>
                <w:sz w:val="24"/>
                <w:szCs w:val="24"/>
              </w:rPr>
            </w:pPr>
          </w:p>
        </w:tc>
        <w:tc>
          <w:tcPr>
            <w:tcW w:w="4046" w:type="dxa"/>
            <w:vMerge w:val="restart"/>
            <w:tcBorders>
              <w:top w:val="single" w:sz="4" w:space="0" w:color="000000"/>
              <w:left w:val="single" w:sz="4" w:space="0" w:color="000000"/>
              <w:right w:val="single" w:sz="4" w:space="0" w:color="000000"/>
            </w:tcBorders>
            <w:shd w:val="clear" w:color="auto" w:fill="auto"/>
            <w:vAlign w:val="center"/>
          </w:tcPr>
          <w:p w14:paraId="05600D22" w14:textId="77777777" w:rsidR="005D7AAE" w:rsidRPr="000A056D" w:rsidRDefault="005D7AAE" w:rsidP="002C59E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Наименование медицинской организации</w:t>
            </w:r>
          </w:p>
        </w:tc>
        <w:tc>
          <w:tcPr>
            <w:tcW w:w="3245" w:type="dxa"/>
            <w:vMerge w:val="restart"/>
            <w:tcBorders>
              <w:top w:val="single" w:sz="4" w:space="0" w:color="000000"/>
              <w:left w:val="single" w:sz="4" w:space="0" w:color="000000"/>
              <w:right w:val="single" w:sz="4" w:space="0" w:color="000000"/>
            </w:tcBorders>
            <w:shd w:val="clear" w:color="auto" w:fill="auto"/>
            <w:vAlign w:val="center"/>
          </w:tcPr>
          <w:p w14:paraId="50E47804" w14:textId="77777777" w:rsidR="005D7AAE" w:rsidRPr="000A056D" w:rsidRDefault="005D7AAE" w:rsidP="002C59E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Наименование должности</w:t>
            </w:r>
          </w:p>
        </w:tc>
        <w:tc>
          <w:tcPr>
            <w:tcW w:w="2345" w:type="dxa"/>
            <w:gridSpan w:val="2"/>
            <w:tcBorders>
              <w:top w:val="single" w:sz="4" w:space="0" w:color="000000"/>
              <w:bottom w:val="single" w:sz="4" w:space="0" w:color="000000"/>
              <w:right w:val="single" w:sz="4" w:space="0" w:color="000000"/>
            </w:tcBorders>
            <w:shd w:val="clear" w:color="auto" w:fill="auto"/>
            <w:vAlign w:val="center"/>
          </w:tcPr>
          <w:p w14:paraId="67DD00CD" w14:textId="77777777" w:rsidR="005D7AAE" w:rsidRPr="000A056D" w:rsidRDefault="005D7AAE" w:rsidP="002C59E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 xml:space="preserve">Число должностей </w:t>
            </w:r>
            <w:r w:rsidR="008722E9" w:rsidRPr="000A056D">
              <w:rPr>
                <w:rFonts w:ascii="Times New Roman" w:eastAsia="Times New Roman" w:hAnsi="Times New Roman" w:cs="Times New Roman"/>
                <w:sz w:val="24"/>
                <w:szCs w:val="24"/>
              </w:rPr>
              <w:br/>
            </w:r>
            <w:r w:rsidRPr="000A056D">
              <w:rPr>
                <w:rFonts w:ascii="Times New Roman" w:eastAsia="Times New Roman" w:hAnsi="Times New Roman" w:cs="Times New Roman"/>
                <w:sz w:val="24"/>
                <w:szCs w:val="24"/>
              </w:rPr>
              <w:t xml:space="preserve">в подразделениях, оказывающих медицинскую помощь </w:t>
            </w:r>
            <w:r w:rsidRPr="000A056D">
              <w:rPr>
                <w:rFonts w:ascii="Times New Roman" w:eastAsia="Times New Roman" w:hAnsi="Times New Roman" w:cs="Times New Roman"/>
                <w:sz w:val="24"/>
                <w:szCs w:val="24"/>
              </w:rPr>
              <w:br/>
              <w:t>в амбулаторных условиях</w:t>
            </w:r>
          </w:p>
        </w:tc>
        <w:tc>
          <w:tcPr>
            <w:tcW w:w="2047" w:type="dxa"/>
            <w:vMerge w:val="restart"/>
            <w:tcBorders>
              <w:top w:val="single" w:sz="4" w:space="0" w:color="000000"/>
              <w:left w:val="single" w:sz="4" w:space="0" w:color="000000"/>
              <w:right w:val="single" w:sz="4" w:space="0" w:color="000000"/>
            </w:tcBorders>
            <w:shd w:val="clear" w:color="auto" w:fill="auto"/>
            <w:vAlign w:val="center"/>
          </w:tcPr>
          <w:p w14:paraId="2474A007" w14:textId="77777777" w:rsidR="005D7AAE" w:rsidRPr="000A056D" w:rsidRDefault="005D7AAE" w:rsidP="002C59E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 xml:space="preserve">Число физических лиц, основных работников </w:t>
            </w:r>
            <w:r w:rsidRPr="000A056D">
              <w:rPr>
                <w:rFonts w:ascii="Times New Roman" w:eastAsia="Times New Roman" w:hAnsi="Times New Roman" w:cs="Times New Roman"/>
                <w:sz w:val="24"/>
                <w:szCs w:val="24"/>
              </w:rPr>
              <w:br/>
              <w:t xml:space="preserve">на занятых должностях </w:t>
            </w:r>
            <w:r w:rsidRPr="000A056D">
              <w:rPr>
                <w:rFonts w:ascii="Times New Roman" w:eastAsia="Times New Roman" w:hAnsi="Times New Roman" w:cs="Times New Roman"/>
                <w:sz w:val="24"/>
                <w:szCs w:val="24"/>
              </w:rPr>
              <w:br/>
              <w:t xml:space="preserve">в подразделениях, оказывающих медицинскую помощь </w:t>
            </w:r>
            <w:r w:rsidRPr="000A056D">
              <w:rPr>
                <w:rFonts w:ascii="Times New Roman" w:eastAsia="Times New Roman" w:hAnsi="Times New Roman" w:cs="Times New Roman"/>
                <w:sz w:val="24"/>
                <w:szCs w:val="24"/>
              </w:rPr>
              <w:br/>
              <w:t xml:space="preserve">в амбулаторных условиях (человек) </w:t>
            </w:r>
          </w:p>
        </w:tc>
        <w:tc>
          <w:tcPr>
            <w:tcW w:w="2463" w:type="dxa"/>
            <w:vMerge w:val="restart"/>
            <w:tcBorders>
              <w:top w:val="single" w:sz="4" w:space="0" w:color="000000"/>
              <w:left w:val="single" w:sz="4" w:space="0" w:color="000000"/>
            </w:tcBorders>
            <w:shd w:val="clear" w:color="auto" w:fill="auto"/>
            <w:vAlign w:val="center"/>
          </w:tcPr>
          <w:p w14:paraId="292BE112" w14:textId="77777777" w:rsidR="005D7AAE" w:rsidRPr="000A056D" w:rsidRDefault="005D7AAE" w:rsidP="002C59E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 xml:space="preserve">Укомплектованность </w:t>
            </w:r>
            <w:r w:rsidRPr="000A056D">
              <w:rPr>
                <w:rFonts w:ascii="Times New Roman" w:eastAsia="Times New Roman" w:hAnsi="Times New Roman" w:cs="Times New Roman"/>
                <w:sz w:val="24"/>
                <w:szCs w:val="24"/>
              </w:rPr>
              <w:br/>
              <w:t xml:space="preserve">по занятым должностям </w:t>
            </w:r>
            <w:r w:rsidRPr="000A056D">
              <w:rPr>
                <w:rFonts w:ascii="Times New Roman" w:eastAsia="Times New Roman" w:hAnsi="Times New Roman" w:cs="Times New Roman"/>
                <w:sz w:val="24"/>
                <w:szCs w:val="24"/>
              </w:rPr>
              <w:br/>
              <w:t xml:space="preserve">в подразделениях, оказывающих медицинскую помощь </w:t>
            </w:r>
            <w:r w:rsidRPr="000A056D">
              <w:rPr>
                <w:rFonts w:ascii="Times New Roman" w:eastAsia="Times New Roman" w:hAnsi="Times New Roman" w:cs="Times New Roman"/>
                <w:sz w:val="24"/>
                <w:szCs w:val="24"/>
              </w:rPr>
              <w:br/>
              <w:t>в амбулаторных условиях (процентов)</w:t>
            </w:r>
          </w:p>
        </w:tc>
      </w:tr>
      <w:tr w:rsidR="005D7AAE" w:rsidRPr="000A056D" w14:paraId="132D9504" w14:textId="77777777" w:rsidTr="009A0F28">
        <w:trPr>
          <w:trHeight w:val="268"/>
        </w:trPr>
        <w:tc>
          <w:tcPr>
            <w:tcW w:w="563" w:type="dxa"/>
            <w:vMerge/>
            <w:tcBorders>
              <w:top w:val="single" w:sz="4" w:space="0" w:color="000000"/>
              <w:right w:val="single" w:sz="4" w:space="0" w:color="000000"/>
            </w:tcBorders>
            <w:vAlign w:val="center"/>
          </w:tcPr>
          <w:p w14:paraId="523FEC45" w14:textId="77777777" w:rsidR="005D7AAE" w:rsidRPr="000A056D" w:rsidRDefault="005D7AAE" w:rsidP="002C59EE">
            <w:pPr>
              <w:spacing w:line="240" w:lineRule="auto"/>
              <w:rPr>
                <w:rFonts w:ascii="Times New Roman" w:eastAsia="Times New Roman" w:hAnsi="Times New Roman" w:cs="Times New Roman"/>
                <w:sz w:val="24"/>
                <w:szCs w:val="24"/>
              </w:rPr>
            </w:pPr>
          </w:p>
        </w:tc>
        <w:tc>
          <w:tcPr>
            <w:tcW w:w="4046" w:type="dxa"/>
            <w:vMerge/>
            <w:tcBorders>
              <w:top w:val="single" w:sz="4" w:space="0" w:color="000000"/>
              <w:left w:val="single" w:sz="4" w:space="0" w:color="000000"/>
              <w:right w:val="single" w:sz="4" w:space="0" w:color="000000"/>
            </w:tcBorders>
            <w:vAlign w:val="center"/>
          </w:tcPr>
          <w:p w14:paraId="7957E689" w14:textId="77777777" w:rsidR="005D7AAE" w:rsidRPr="000A056D" w:rsidRDefault="005D7AAE" w:rsidP="002C59EE">
            <w:pPr>
              <w:spacing w:line="240" w:lineRule="auto"/>
              <w:rPr>
                <w:rFonts w:ascii="Times New Roman" w:eastAsia="Times New Roman" w:hAnsi="Times New Roman" w:cs="Times New Roman"/>
                <w:sz w:val="24"/>
                <w:szCs w:val="24"/>
              </w:rPr>
            </w:pPr>
          </w:p>
        </w:tc>
        <w:tc>
          <w:tcPr>
            <w:tcW w:w="3245" w:type="dxa"/>
            <w:vMerge/>
            <w:tcBorders>
              <w:top w:val="single" w:sz="4" w:space="0" w:color="000000"/>
              <w:left w:val="single" w:sz="4" w:space="0" w:color="000000"/>
              <w:right w:val="single" w:sz="4" w:space="0" w:color="000000"/>
            </w:tcBorders>
            <w:vAlign w:val="center"/>
          </w:tcPr>
          <w:p w14:paraId="3C33FCF2" w14:textId="77777777" w:rsidR="005D7AAE" w:rsidRPr="000A056D" w:rsidRDefault="005D7AAE" w:rsidP="002C59EE">
            <w:pPr>
              <w:spacing w:line="240" w:lineRule="auto"/>
              <w:rPr>
                <w:rFonts w:ascii="Times New Roman" w:eastAsia="Times New Roman" w:hAnsi="Times New Roman" w:cs="Times New Roman"/>
                <w:sz w:val="24"/>
                <w:szCs w:val="24"/>
              </w:rPr>
            </w:pPr>
          </w:p>
        </w:tc>
        <w:tc>
          <w:tcPr>
            <w:tcW w:w="1235" w:type="dxa"/>
            <w:tcBorders>
              <w:top w:val="single" w:sz="4" w:space="0" w:color="000000"/>
              <w:right w:val="single" w:sz="4" w:space="0" w:color="000000"/>
            </w:tcBorders>
            <w:shd w:val="clear" w:color="auto" w:fill="auto"/>
            <w:vAlign w:val="center"/>
          </w:tcPr>
          <w:p w14:paraId="317BAE66" w14:textId="77777777" w:rsidR="005D7AAE" w:rsidRPr="000A056D" w:rsidRDefault="005D7AAE" w:rsidP="002C59E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штатных</w:t>
            </w:r>
          </w:p>
        </w:tc>
        <w:tc>
          <w:tcPr>
            <w:tcW w:w="1110" w:type="dxa"/>
            <w:tcBorders>
              <w:top w:val="single" w:sz="4" w:space="0" w:color="000000"/>
              <w:right w:val="single" w:sz="4" w:space="0" w:color="000000"/>
            </w:tcBorders>
            <w:shd w:val="clear" w:color="auto" w:fill="auto"/>
            <w:vAlign w:val="center"/>
          </w:tcPr>
          <w:p w14:paraId="70DE5AC4" w14:textId="77777777" w:rsidR="005D7AAE" w:rsidRPr="000A056D" w:rsidRDefault="005D7AAE" w:rsidP="002C59E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занятых</w:t>
            </w:r>
          </w:p>
        </w:tc>
        <w:tc>
          <w:tcPr>
            <w:tcW w:w="2047" w:type="dxa"/>
            <w:vMerge/>
            <w:tcBorders>
              <w:top w:val="single" w:sz="4" w:space="0" w:color="000000"/>
              <w:left w:val="single" w:sz="4" w:space="0" w:color="000000"/>
              <w:right w:val="single" w:sz="4" w:space="0" w:color="000000"/>
            </w:tcBorders>
            <w:vAlign w:val="center"/>
          </w:tcPr>
          <w:p w14:paraId="1D4CF7A2" w14:textId="77777777" w:rsidR="005D7AAE" w:rsidRPr="000A056D" w:rsidRDefault="005D7AAE" w:rsidP="002C59EE">
            <w:pPr>
              <w:spacing w:line="240" w:lineRule="auto"/>
              <w:rPr>
                <w:rFonts w:ascii="Times New Roman" w:eastAsia="Times New Roman" w:hAnsi="Times New Roman" w:cs="Times New Roman"/>
                <w:sz w:val="24"/>
                <w:szCs w:val="24"/>
              </w:rPr>
            </w:pPr>
          </w:p>
        </w:tc>
        <w:tc>
          <w:tcPr>
            <w:tcW w:w="2463" w:type="dxa"/>
            <w:vMerge/>
            <w:tcBorders>
              <w:top w:val="single" w:sz="4" w:space="0" w:color="000000"/>
              <w:left w:val="single" w:sz="4" w:space="0" w:color="000000"/>
            </w:tcBorders>
            <w:vAlign w:val="center"/>
          </w:tcPr>
          <w:p w14:paraId="2CC4C105" w14:textId="77777777" w:rsidR="005D7AAE" w:rsidRPr="000A056D" w:rsidRDefault="005D7AAE" w:rsidP="002C59EE">
            <w:pPr>
              <w:spacing w:line="240" w:lineRule="auto"/>
              <w:rPr>
                <w:rFonts w:ascii="Times New Roman" w:eastAsia="Times New Roman" w:hAnsi="Times New Roman" w:cs="Times New Roman"/>
                <w:sz w:val="24"/>
                <w:szCs w:val="24"/>
              </w:rPr>
            </w:pPr>
          </w:p>
        </w:tc>
      </w:tr>
    </w:tbl>
    <w:tbl>
      <w:tblPr>
        <w:tblW w:w="4925" w:type="pct"/>
        <w:tblLayout w:type="fixed"/>
        <w:tblLook w:val="04A0" w:firstRow="1" w:lastRow="0" w:firstColumn="1" w:lastColumn="0" w:noHBand="0" w:noVBand="1"/>
      </w:tblPr>
      <w:tblGrid>
        <w:gridCol w:w="557"/>
        <w:gridCol w:w="3983"/>
        <w:gridCol w:w="3195"/>
        <w:gridCol w:w="1218"/>
        <w:gridCol w:w="1096"/>
        <w:gridCol w:w="2017"/>
        <w:gridCol w:w="2287"/>
      </w:tblGrid>
      <w:tr w:rsidR="005D7AAE" w:rsidRPr="000A056D" w14:paraId="1BA7C2C0" w14:textId="77777777" w:rsidTr="009A0F28">
        <w:trPr>
          <w:trHeight w:val="268"/>
          <w:tblHeader/>
        </w:trPr>
        <w:tc>
          <w:tcPr>
            <w:tcW w:w="562" w:type="dxa"/>
            <w:tcBorders>
              <w:top w:val="single" w:sz="4" w:space="0" w:color="000000"/>
              <w:bottom w:val="single" w:sz="4" w:space="0" w:color="auto"/>
              <w:right w:val="single" w:sz="4" w:space="0" w:color="000000"/>
            </w:tcBorders>
            <w:vAlign w:val="center"/>
          </w:tcPr>
          <w:p w14:paraId="56BA76C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4046" w:type="dxa"/>
            <w:tcBorders>
              <w:top w:val="single" w:sz="4" w:space="0" w:color="000000"/>
              <w:left w:val="single" w:sz="4" w:space="0" w:color="000000"/>
              <w:bottom w:val="single" w:sz="4" w:space="0" w:color="auto"/>
              <w:right w:val="single" w:sz="4" w:space="0" w:color="000000"/>
            </w:tcBorders>
            <w:vAlign w:val="center"/>
          </w:tcPr>
          <w:p w14:paraId="4A6B45DF"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3245" w:type="dxa"/>
            <w:tcBorders>
              <w:top w:val="single" w:sz="4" w:space="0" w:color="000000"/>
              <w:left w:val="single" w:sz="4" w:space="0" w:color="000000"/>
              <w:bottom w:val="single" w:sz="4" w:space="0" w:color="auto"/>
              <w:right w:val="single" w:sz="4" w:space="0" w:color="000000"/>
            </w:tcBorders>
            <w:vAlign w:val="center"/>
          </w:tcPr>
          <w:p w14:paraId="106461D8"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w:t>
            </w:r>
          </w:p>
        </w:tc>
        <w:tc>
          <w:tcPr>
            <w:tcW w:w="1235" w:type="dxa"/>
            <w:tcBorders>
              <w:top w:val="single" w:sz="4" w:space="0" w:color="000000"/>
              <w:bottom w:val="single" w:sz="4" w:space="0" w:color="auto"/>
              <w:right w:val="single" w:sz="4" w:space="0" w:color="000000"/>
            </w:tcBorders>
            <w:shd w:val="clear" w:color="auto" w:fill="auto"/>
            <w:vAlign w:val="center"/>
          </w:tcPr>
          <w:p w14:paraId="760A492C" w14:textId="77777777" w:rsidR="005D7AAE" w:rsidRPr="000A056D" w:rsidRDefault="005D7AAE" w:rsidP="00C974AA">
            <w:pPr>
              <w:spacing w:line="240" w:lineRule="auto"/>
              <w:ind w:hanging="19"/>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w:t>
            </w:r>
          </w:p>
        </w:tc>
        <w:tc>
          <w:tcPr>
            <w:tcW w:w="1110" w:type="dxa"/>
            <w:tcBorders>
              <w:top w:val="single" w:sz="4" w:space="0" w:color="000000"/>
              <w:bottom w:val="single" w:sz="4" w:space="0" w:color="auto"/>
              <w:right w:val="single" w:sz="4" w:space="0" w:color="000000"/>
            </w:tcBorders>
            <w:shd w:val="clear" w:color="auto" w:fill="auto"/>
            <w:vAlign w:val="center"/>
          </w:tcPr>
          <w:p w14:paraId="03A6158C"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w:t>
            </w:r>
          </w:p>
        </w:tc>
        <w:tc>
          <w:tcPr>
            <w:tcW w:w="2047" w:type="dxa"/>
            <w:tcBorders>
              <w:top w:val="single" w:sz="4" w:space="0" w:color="000000"/>
              <w:left w:val="single" w:sz="4" w:space="0" w:color="000000"/>
              <w:bottom w:val="single" w:sz="4" w:space="0" w:color="auto"/>
              <w:right w:val="single" w:sz="4" w:space="0" w:color="000000"/>
            </w:tcBorders>
            <w:vAlign w:val="center"/>
          </w:tcPr>
          <w:p w14:paraId="1595596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p>
        </w:tc>
        <w:tc>
          <w:tcPr>
            <w:tcW w:w="2322" w:type="dxa"/>
            <w:tcBorders>
              <w:top w:val="single" w:sz="4" w:space="0" w:color="000000"/>
              <w:left w:val="single" w:sz="4" w:space="0" w:color="000000"/>
              <w:bottom w:val="single" w:sz="4" w:space="0" w:color="auto"/>
            </w:tcBorders>
            <w:vAlign w:val="center"/>
          </w:tcPr>
          <w:p w14:paraId="1D929696"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w:t>
            </w:r>
          </w:p>
        </w:tc>
      </w:tr>
      <w:tr w:rsidR="002C59EE" w:rsidRPr="000A056D" w14:paraId="0B22EDCF" w14:textId="77777777" w:rsidTr="009A0F28">
        <w:trPr>
          <w:trHeight w:val="268"/>
          <w:tblHeader/>
        </w:trPr>
        <w:tc>
          <w:tcPr>
            <w:tcW w:w="562" w:type="dxa"/>
            <w:tcBorders>
              <w:top w:val="single" w:sz="4" w:space="0" w:color="auto"/>
            </w:tcBorders>
            <w:vAlign w:val="center"/>
          </w:tcPr>
          <w:p w14:paraId="0DE6F374" w14:textId="77777777" w:rsidR="002C59EE" w:rsidRPr="000A056D" w:rsidRDefault="002C59EE" w:rsidP="003474DE">
            <w:pPr>
              <w:spacing w:line="240" w:lineRule="auto"/>
              <w:jc w:val="center"/>
              <w:rPr>
                <w:rFonts w:ascii="Times New Roman" w:eastAsia="Times New Roman" w:hAnsi="Times New Roman" w:cs="Times New Roman"/>
                <w:sz w:val="24"/>
                <w:szCs w:val="24"/>
              </w:rPr>
            </w:pPr>
          </w:p>
        </w:tc>
        <w:tc>
          <w:tcPr>
            <w:tcW w:w="4046" w:type="dxa"/>
            <w:tcBorders>
              <w:top w:val="single" w:sz="4" w:space="0" w:color="auto"/>
            </w:tcBorders>
            <w:vAlign w:val="center"/>
          </w:tcPr>
          <w:p w14:paraId="7016695A" w14:textId="77777777" w:rsidR="002C59EE" w:rsidRPr="000A056D" w:rsidRDefault="002C59EE" w:rsidP="003474DE">
            <w:pPr>
              <w:spacing w:line="240" w:lineRule="auto"/>
              <w:jc w:val="center"/>
              <w:rPr>
                <w:rFonts w:ascii="Times New Roman" w:eastAsia="Times New Roman" w:hAnsi="Times New Roman" w:cs="Times New Roman"/>
                <w:sz w:val="24"/>
                <w:szCs w:val="24"/>
              </w:rPr>
            </w:pPr>
          </w:p>
        </w:tc>
        <w:tc>
          <w:tcPr>
            <w:tcW w:w="3245" w:type="dxa"/>
            <w:tcBorders>
              <w:top w:val="single" w:sz="4" w:space="0" w:color="auto"/>
            </w:tcBorders>
            <w:vAlign w:val="center"/>
          </w:tcPr>
          <w:p w14:paraId="26D49516" w14:textId="77777777" w:rsidR="002C59EE" w:rsidRPr="000A056D" w:rsidRDefault="002C59EE" w:rsidP="003474DE">
            <w:pPr>
              <w:spacing w:line="240" w:lineRule="auto"/>
              <w:jc w:val="center"/>
              <w:rPr>
                <w:rFonts w:ascii="Times New Roman" w:eastAsia="Times New Roman" w:hAnsi="Times New Roman" w:cs="Times New Roman"/>
                <w:sz w:val="24"/>
                <w:szCs w:val="24"/>
              </w:rPr>
            </w:pPr>
          </w:p>
        </w:tc>
        <w:tc>
          <w:tcPr>
            <w:tcW w:w="1235" w:type="dxa"/>
            <w:tcBorders>
              <w:top w:val="single" w:sz="4" w:space="0" w:color="auto"/>
            </w:tcBorders>
            <w:shd w:val="clear" w:color="auto" w:fill="auto"/>
            <w:vAlign w:val="center"/>
          </w:tcPr>
          <w:p w14:paraId="44683C57" w14:textId="77777777" w:rsidR="002C59EE" w:rsidRPr="000A056D" w:rsidRDefault="002C59EE" w:rsidP="00C974AA">
            <w:pPr>
              <w:spacing w:line="240" w:lineRule="auto"/>
              <w:ind w:hanging="19"/>
              <w:jc w:val="center"/>
              <w:rPr>
                <w:rFonts w:ascii="Times New Roman" w:eastAsia="Times New Roman" w:hAnsi="Times New Roman" w:cs="Times New Roman"/>
                <w:sz w:val="24"/>
                <w:szCs w:val="24"/>
              </w:rPr>
            </w:pPr>
          </w:p>
        </w:tc>
        <w:tc>
          <w:tcPr>
            <w:tcW w:w="1110" w:type="dxa"/>
            <w:tcBorders>
              <w:top w:val="single" w:sz="4" w:space="0" w:color="auto"/>
            </w:tcBorders>
            <w:shd w:val="clear" w:color="auto" w:fill="auto"/>
            <w:vAlign w:val="center"/>
          </w:tcPr>
          <w:p w14:paraId="6DDFBD27" w14:textId="77777777" w:rsidR="002C59EE" w:rsidRPr="000A056D" w:rsidRDefault="002C59EE" w:rsidP="003474DE">
            <w:pPr>
              <w:spacing w:line="240" w:lineRule="auto"/>
              <w:jc w:val="center"/>
              <w:rPr>
                <w:rFonts w:ascii="Times New Roman" w:eastAsia="Times New Roman" w:hAnsi="Times New Roman" w:cs="Times New Roman"/>
                <w:sz w:val="24"/>
                <w:szCs w:val="24"/>
              </w:rPr>
            </w:pPr>
          </w:p>
        </w:tc>
        <w:tc>
          <w:tcPr>
            <w:tcW w:w="2047" w:type="dxa"/>
            <w:tcBorders>
              <w:top w:val="single" w:sz="4" w:space="0" w:color="auto"/>
            </w:tcBorders>
            <w:vAlign w:val="center"/>
          </w:tcPr>
          <w:p w14:paraId="3B68826B" w14:textId="77777777" w:rsidR="002C59EE" w:rsidRPr="000A056D" w:rsidRDefault="002C59EE" w:rsidP="003474DE">
            <w:pPr>
              <w:spacing w:line="240" w:lineRule="auto"/>
              <w:jc w:val="center"/>
              <w:rPr>
                <w:rFonts w:ascii="Times New Roman" w:eastAsia="Times New Roman" w:hAnsi="Times New Roman" w:cs="Times New Roman"/>
                <w:sz w:val="24"/>
                <w:szCs w:val="24"/>
              </w:rPr>
            </w:pPr>
          </w:p>
        </w:tc>
        <w:tc>
          <w:tcPr>
            <w:tcW w:w="2322" w:type="dxa"/>
            <w:tcBorders>
              <w:top w:val="single" w:sz="4" w:space="0" w:color="auto"/>
            </w:tcBorders>
            <w:vAlign w:val="center"/>
          </w:tcPr>
          <w:p w14:paraId="33602973" w14:textId="77777777" w:rsidR="002C59EE" w:rsidRPr="000A056D" w:rsidRDefault="002C59EE" w:rsidP="003474DE">
            <w:pPr>
              <w:spacing w:line="240" w:lineRule="auto"/>
              <w:jc w:val="center"/>
              <w:rPr>
                <w:rFonts w:ascii="Times New Roman" w:eastAsia="Times New Roman" w:hAnsi="Times New Roman" w:cs="Times New Roman"/>
                <w:sz w:val="24"/>
                <w:szCs w:val="24"/>
              </w:rPr>
            </w:pPr>
          </w:p>
        </w:tc>
      </w:tr>
      <w:tr w:rsidR="005D7AAE" w:rsidRPr="000A056D" w14:paraId="3505C250" w14:textId="77777777" w:rsidTr="009A0F28">
        <w:trPr>
          <w:trHeight w:val="325"/>
        </w:trPr>
        <w:tc>
          <w:tcPr>
            <w:tcW w:w="562" w:type="dxa"/>
            <w:vMerge w:val="restart"/>
            <w:shd w:val="clear" w:color="auto" w:fill="auto"/>
          </w:tcPr>
          <w:p w14:paraId="5609C72F"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4046" w:type="dxa"/>
            <w:vMerge w:val="restart"/>
            <w:shd w:val="clear" w:color="auto" w:fill="auto"/>
          </w:tcPr>
          <w:p w14:paraId="502B3DA0"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«Волжская центральная городская больница»</w:t>
            </w:r>
          </w:p>
        </w:tc>
        <w:tc>
          <w:tcPr>
            <w:tcW w:w="3245" w:type="dxa"/>
            <w:shd w:val="clear" w:color="auto" w:fill="auto"/>
            <w:vAlign w:val="center"/>
          </w:tcPr>
          <w:p w14:paraId="25E7FE04"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общей практики (семейный врач)</w:t>
            </w:r>
          </w:p>
          <w:p w14:paraId="50089F97"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75DF5046"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p>
        </w:tc>
        <w:tc>
          <w:tcPr>
            <w:tcW w:w="1110" w:type="dxa"/>
            <w:shd w:val="clear" w:color="auto" w:fill="auto"/>
            <w:vAlign w:val="center"/>
          </w:tcPr>
          <w:p w14:paraId="13178744"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p>
        </w:tc>
        <w:tc>
          <w:tcPr>
            <w:tcW w:w="2047" w:type="dxa"/>
            <w:shd w:val="clear" w:color="auto" w:fill="auto"/>
            <w:vAlign w:val="center"/>
          </w:tcPr>
          <w:p w14:paraId="08ACFCAB"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6F65F21A"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5DFDC096" w14:textId="77777777" w:rsidTr="009A0F28">
        <w:trPr>
          <w:trHeight w:val="255"/>
        </w:trPr>
        <w:tc>
          <w:tcPr>
            <w:tcW w:w="562" w:type="dxa"/>
            <w:vMerge/>
          </w:tcPr>
          <w:p w14:paraId="38FC3C12"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3F99638B"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7A8C9FA3"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7FD52FBD"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30956BDC"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30,00</w:t>
            </w:r>
          </w:p>
        </w:tc>
        <w:tc>
          <w:tcPr>
            <w:tcW w:w="1110" w:type="dxa"/>
            <w:shd w:val="clear" w:color="auto" w:fill="auto"/>
            <w:vAlign w:val="center"/>
          </w:tcPr>
          <w:p w14:paraId="6F5796AF"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29,00</w:t>
            </w:r>
          </w:p>
        </w:tc>
        <w:tc>
          <w:tcPr>
            <w:tcW w:w="2047" w:type="dxa"/>
            <w:shd w:val="clear" w:color="auto" w:fill="auto"/>
            <w:vAlign w:val="center"/>
          </w:tcPr>
          <w:p w14:paraId="0E3CA785" w14:textId="77777777" w:rsidR="005D7AAE" w:rsidRPr="000A056D" w:rsidRDefault="005D7AAE" w:rsidP="004A2CC7">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r w:rsidR="004A2CC7" w:rsidRPr="000A056D">
              <w:rPr>
                <w:rFonts w:ascii="Times New Roman" w:eastAsia="Times New Roman" w:hAnsi="Times New Roman" w:cs="Times New Roman"/>
                <w:sz w:val="24"/>
                <w:szCs w:val="24"/>
              </w:rPr>
              <w:t>5</w:t>
            </w:r>
          </w:p>
        </w:tc>
        <w:tc>
          <w:tcPr>
            <w:tcW w:w="2322" w:type="dxa"/>
            <w:shd w:val="clear" w:color="auto" w:fill="auto"/>
            <w:vAlign w:val="center"/>
          </w:tcPr>
          <w:p w14:paraId="47F35B2E"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96,67</w:t>
            </w:r>
          </w:p>
        </w:tc>
      </w:tr>
      <w:tr w:rsidR="005D7AAE" w:rsidRPr="000A056D" w14:paraId="6D5D3C46" w14:textId="77777777" w:rsidTr="009A0F28">
        <w:trPr>
          <w:trHeight w:val="255"/>
        </w:trPr>
        <w:tc>
          <w:tcPr>
            <w:tcW w:w="562" w:type="dxa"/>
            <w:vMerge/>
          </w:tcPr>
          <w:p w14:paraId="6AD22244"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1A797A80"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415D3447"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2FAB4EFA"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5A0195B9"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4,75</w:t>
            </w:r>
          </w:p>
        </w:tc>
        <w:tc>
          <w:tcPr>
            <w:tcW w:w="1110" w:type="dxa"/>
            <w:shd w:val="clear" w:color="auto" w:fill="auto"/>
            <w:vAlign w:val="center"/>
          </w:tcPr>
          <w:p w14:paraId="09D9D04C"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4,75</w:t>
            </w:r>
          </w:p>
        </w:tc>
        <w:tc>
          <w:tcPr>
            <w:tcW w:w="2047" w:type="dxa"/>
            <w:shd w:val="clear" w:color="auto" w:fill="auto"/>
            <w:vAlign w:val="center"/>
          </w:tcPr>
          <w:p w14:paraId="0418B148"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4255B713"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28017A25" w14:textId="77777777" w:rsidTr="009A0F28">
        <w:trPr>
          <w:trHeight w:val="255"/>
        </w:trPr>
        <w:tc>
          <w:tcPr>
            <w:tcW w:w="562" w:type="dxa"/>
            <w:vMerge/>
          </w:tcPr>
          <w:p w14:paraId="2CDE4A9C"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66E0FBD7"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602A57A5" w14:textId="77777777" w:rsidR="005D7AAE" w:rsidRPr="000A056D" w:rsidRDefault="009A0F28"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w:t>
            </w:r>
            <w:r w:rsidR="005D7AAE" w:rsidRPr="000A056D">
              <w:rPr>
                <w:rFonts w:ascii="Times New Roman" w:eastAsia="Times New Roman" w:hAnsi="Times New Roman" w:cs="Times New Roman"/>
                <w:sz w:val="24"/>
                <w:szCs w:val="24"/>
              </w:rPr>
              <w:t>эндоскопист</w:t>
            </w:r>
          </w:p>
          <w:p w14:paraId="53714E66"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3CD989C1"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1,50</w:t>
            </w:r>
          </w:p>
        </w:tc>
        <w:tc>
          <w:tcPr>
            <w:tcW w:w="1110" w:type="dxa"/>
            <w:shd w:val="clear" w:color="auto" w:fill="auto"/>
            <w:vAlign w:val="center"/>
          </w:tcPr>
          <w:p w14:paraId="00867DC5"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1,50</w:t>
            </w:r>
          </w:p>
        </w:tc>
        <w:tc>
          <w:tcPr>
            <w:tcW w:w="2047" w:type="dxa"/>
            <w:shd w:val="clear" w:color="auto" w:fill="auto"/>
            <w:vAlign w:val="center"/>
          </w:tcPr>
          <w:p w14:paraId="42939B13"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2322" w:type="dxa"/>
            <w:shd w:val="clear" w:color="auto" w:fill="auto"/>
            <w:vAlign w:val="center"/>
          </w:tcPr>
          <w:p w14:paraId="33B0FDB3"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193CCA2D" w14:textId="77777777" w:rsidTr="009A0F28">
        <w:trPr>
          <w:trHeight w:val="327"/>
        </w:trPr>
        <w:tc>
          <w:tcPr>
            <w:tcW w:w="562" w:type="dxa"/>
            <w:vMerge w:val="restart"/>
            <w:shd w:val="clear" w:color="auto" w:fill="auto"/>
          </w:tcPr>
          <w:p w14:paraId="5BB7A72B"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4046" w:type="dxa"/>
            <w:vMerge w:val="restart"/>
            <w:shd w:val="clear" w:color="auto" w:fill="auto"/>
          </w:tcPr>
          <w:p w14:paraId="2F9512A2"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 xml:space="preserve">Государственное бюджетное учреждение Республики Марий Эл </w:t>
            </w:r>
            <w:r w:rsidRPr="000A056D">
              <w:rPr>
                <w:rFonts w:ascii="Times New Roman" w:eastAsia="Times New Roman" w:hAnsi="Times New Roman" w:cs="Times New Roman"/>
                <w:sz w:val="24"/>
                <w:szCs w:val="24"/>
              </w:rPr>
              <w:lastRenderedPageBreak/>
              <w:t>«Козьмодемьянская межрайонная больница»</w:t>
            </w:r>
          </w:p>
        </w:tc>
        <w:tc>
          <w:tcPr>
            <w:tcW w:w="3245" w:type="dxa"/>
            <w:shd w:val="clear" w:color="auto" w:fill="auto"/>
            <w:vAlign w:val="center"/>
          </w:tcPr>
          <w:p w14:paraId="04F8ADEB" w14:textId="77777777" w:rsidR="005D7AAE" w:rsidRPr="000A056D" w:rsidRDefault="005D7AAE" w:rsidP="003474DE">
            <w:pPr>
              <w:spacing w:line="240" w:lineRule="auto"/>
              <w:rPr>
                <w:rFonts w:ascii="Times New Roman" w:eastAsia="Times New Roman" w:hAnsi="Times New Roman" w:cs="Times New Roman"/>
                <w:sz w:val="16"/>
                <w:szCs w:val="16"/>
              </w:rPr>
            </w:pPr>
            <w:r w:rsidRPr="000A056D">
              <w:rPr>
                <w:rFonts w:ascii="Times New Roman" w:eastAsia="Times New Roman" w:hAnsi="Times New Roman" w:cs="Times New Roman"/>
                <w:sz w:val="24"/>
                <w:szCs w:val="24"/>
              </w:rPr>
              <w:lastRenderedPageBreak/>
              <w:t>врач общей практики (семейный врач)</w:t>
            </w:r>
          </w:p>
          <w:p w14:paraId="5334B469"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27FA0826"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6,50</w:t>
            </w:r>
          </w:p>
        </w:tc>
        <w:tc>
          <w:tcPr>
            <w:tcW w:w="1110" w:type="dxa"/>
            <w:shd w:val="clear" w:color="auto" w:fill="auto"/>
            <w:vAlign w:val="center"/>
          </w:tcPr>
          <w:p w14:paraId="3E1751C7"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6,50</w:t>
            </w:r>
          </w:p>
        </w:tc>
        <w:tc>
          <w:tcPr>
            <w:tcW w:w="2047" w:type="dxa"/>
            <w:shd w:val="clear" w:color="auto" w:fill="auto"/>
            <w:vAlign w:val="center"/>
          </w:tcPr>
          <w:p w14:paraId="1FA90D12"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p>
        </w:tc>
        <w:tc>
          <w:tcPr>
            <w:tcW w:w="2322" w:type="dxa"/>
            <w:shd w:val="clear" w:color="auto" w:fill="auto"/>
            <w:vAlign w:val="center"/>
          </w:tcPr>
          <w:p w14:paraId="336733D9"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090F4B1F" w14:textId="77777777" w:rsidTr="009A0F28">
        <w:trPr>
          <w:trHeight w:val="255"/>
        </w:trPr>
        <w:tc>
          <w:tcPr>
            <w:tcW w:w="562" w:type="dxa"/>
            <w:vMerge/>
            <w:vAlign w:val="center"/>
          </w:tcPr>
          <w:p w14:paraId="4C24D89E"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3C970F0C"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0A291D8C"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665F43B2"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6FB4FA93"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16,00</w:t>
            </w:r>
          </w:p>
        </w:tc>
        <w:tc>
          <w:tcPr>
            <w:tcW w:w="1110" w:type="dxa"/>
            <w:shd w:val="clear" w:color="auto" w:fill="auto"/>
            <w:vAlign w:val="center"/>
          </w:tcPr>
          <w:p w14:paraId="0CFDBD5C"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w:t>
            </w:r>
          </w:p>
        </w:tc>
        <w:tc>
          <w:tcPr>
            <w:tcW w:w="2047" w:type="dxa"/>
            <w:shd w:val="clear" w:color="auto" w:fill="auto"/>
            <w:vAlign w:val="center"/>
          </w:tcPr>
          <w:p w14:paraId="7D5631E2"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w:t>
            </w:r>
          </w:p>
        </w:tc>
        <w:tc>
          <w:tcPr>
            <w:tcW w:w="2322" w:type="dxa"/>
            <w:shd w:val="clear" w:color="auto" w:fill="auto"/>
            <w:vAlign w:val="center"/>
          </w:tcPr>
          <w:p w14:paraId="6EC4A588"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62,5</w:t>
            </w:r>
          </w:p>
        </w:tc>
      </w:tr>
      <w:tr w:rsidR="005D7AAE" w:rsidRPr="000A056D" w14:paraId="0B4DC968" w14:textId="77777777" w:rsidTr="009A0F28">
        <w:trPr>
          <w:trHeight w:val="255"/>
        </w:trPr>
        <w:tc>
          <w:tcPr>
            <w:tcW w:w="562" w:type="dxa"/>
            <w:vMerge/>
            <w:vAlign w:val="center"/>
          </w:tcPr>
          <w:p w14:paraId="2AC1895A"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5DBF1829"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070ECE44"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5E0BB35C"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01ECB428"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4,25</w:t>
            </w:r>
          </w:p>
        </w:tc>
        <w:tc>
          <w:tcPr>
            <w:tcW w:w="1110" w:type="dxa"/>
            <w:shd w:val="clear" w:color="auto" w:fill="auto"/>
            <w:vAlign w:val="center"/>
          </w:tcPr>
          <w:p w14:paraId="70C80CF0"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4,25</w:t>
            </w:r>
          </w:p>
        </w:tc>
        <w:tc>
          <w:tcPr>
            <w:tcW w:w="2047" w:type="dxa"/>
            <w:shd w:val="clear" w:color="auto" w:fill="auto"/>
            <w:vAlign w:val="center"/>
          </w:tcPr>
          <w:p w14:paraId="45A54C0D"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2322" w:type="dxa"/>
            <w:shd w:val="clear" w:color="auto" w:fill="auto"/>
            <w:vAlign w:val="center"/>
          </w:tcPr>
          <w:p w14:paraId="716358AD"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7007E80B" w14:textId="77777777" w:rsidTr="009A0F28">
        <w:trPr>
          <w:trHeight w:val="255"/>
        </w:trPr>
        <w:tc>
          <w:tcPr>
            <w:tcW w:w="562" w:type="dxa"/>
            <w:vMerge/>
            <w:vAlign w:val="center"/>
          </w:tcPr>
          <w:p w14:paraId="42344544"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6A521B2A"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6AE915D0"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tc>
        <w:tc>
          <w:tcPr>
            <w:tcW w:w="1235" w:type="dxa"/>
            <w:shd w:val="clear" w:color="auto" w:fill="auto"/>
            <w:vAlign w:val="center"/>
          </w:tcPr>
          <w:p w14:paraId="0AF6BA90"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2,00</w:t>
            </w:r>
          </w:p>
        </w:tc>
        <w:tc>
          <w:tcPr>
            <w:tcW w:w="1110" w:type="dxa"/>
            <w:shd w:val="clear" w:color="auto" w:fill="auto"/>
            <w:vAlign w:val="center"/>
          </w:tcPr>
          <w:p w14:paraId="365FCC4D"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1,50</w:t>
            </w:r>
          </w:p>
        </w:tc>
        <w:tc>
          <w:tcPr>
            <w:tcW w:w="2047" w:type="dxa"/>
            <w:shd w:val="clear" w:color="auto" w:fill="auto"/>
            <w:vAlign w:val="center"/>
          </w:tcPr>
          <w:p w14:paraId="142D8356"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31143A28"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75,00</w:t>
            </w:r>
          </w:p>
        </w:tc>
      </w:tr>
      <w:tr w:rsidR="005D7AAE" w:rsidRPr="000A056D" w14:paraId="58F58077" w14:textId="77777777" w:rsidTr="009A0F28">
        <w:trPr>
          <w:trHeight w:val="255"/>
        </w:trPr>
        <w:tc>
          <w:tcPr>
            <w:tcW w:w="562" w:type="dxa"/>
            <w:vAlign w:val="center"/>
          </w:tcPr>
          <w:p w14:paraId="7A5DF430"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Align w:val="center"/>
          </w:tcPr>
          <w:p w14:paraId="016DE1EF"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6F81311D"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4A461494" w14:textId="77777777" w:rsidR="005D7AAE" w:rsidRPr="000A056D" w:rsidRDefault="005D7AAE" w:rsidP="003474DE">
            <w:pPr>
              <w:spacing w:line="240" w:lineRule="auto"/>
              <w:jc w:val="center"/>
              <w:rPr>
                <w:rFonts w:ascii="Times New Roman" w:eastAsia="Times New Roman" w:hAnsi="Times New Roman" w:cs="Times New Roman"/>
                <w:sz w:val="24"/>
                <w:szCs w:val="24"/>
              </w:rPr>
            </w:pPr>
          </w:p>
        </w:tc>
        <w:tc>
          <w:tcPr>
            <w:tcW w:w="1110" w:type="dxa"/>
            <w:shd w:val="clear" w:color="auto" w:fill="auto"/>
            <w:vAlign w:val="center"/>
          </w:tcPr>
          <w:p w14:paraId="7D905E7C" w14:textId="77777777" w:rsidR="005D7AAE" w:rsidRPr="000A056D" w:rsidRDefault="005D7AAE" w:rsidP="003474DE">
            <w:pPr>
              <w:spacing w:line="240" w:lineRule="auto"/>
              <w:jc w:val="center"/>
              <w:rPr>
                <w:rFonts w:ascii="Times New Roman" w:eastAsia="Times New Roman" w:hAnsi="Times New Roman" w:cs="Times New Roman"/>
                <w:sz w:val="24"/>
                <w:szCs w:val="24"/>
              </w:rPr>
            </w:pPr>
          </w:p>
        </w:tc>
        <w:tc>
          <w:tcPr>
            <w:tcW w:w="2047" w:type="dxa"/>
            <w:shd w:val="clear" w:color="auto" w:fill="auto"/>
            <w:vAlign w:val="center"/>
          </w:tcPr>
          <w:p w14:paraId="2685AA64" w14:textId="77777777" w:rsidR="005D7AAE" w:rsidRPr="000A056D" w:rsidRDefault="005D7AAE" w:rsidP="003474DE">
            <w:pPr>
              <w:spacing w:line="240" w:lineRule="auto"/>
              <w:jc w:val="center"/>
              <w:rPr>
                <w:rFonts w:ascii="Times New Roman" w:eastAsia="Times New Roman" w:hAnsi="Times New Roman" w:cs="Times New Roman"/>
                <w:sz w:val="24"/>
                <w:szCs w:val="24"/>
              </w:rPr>
            </w:pPr>
          </w:p>
        </w:tc>
        <w:tc>
          <w:tcPr>
            <w:tcW w:w="2322" w:type="dxa"/>
            <w:shd w:val="clear" w:color="auto" w:fill="auto"/>
            <w:vAlign w:val="center"/>
          </w:tcPr>
          <w:p w14:paraId="70E6952B" w14:textId="77777777" w:rsidR="005D7AAE" w:rsidRPr="000A056D" w:rsidRDefault="005D7AAE" w:rsidP="003474DE">
            <w:pPr>
              <w:spacing w:line="240" w:lineRule="auto"/>
              <w:jc w:val="center"/>
              <w:rPr>
                <w:rFonts w:ascii="Times New Roman" w:eastAsia="Times New Roman" w:hAnsi="Times New Roman" w:cs="Times New Roman"/>
                <w:sz w:val="24"/>
                <w:szCs w:val="24"/>
              </w:rPr>
            </w:pPr>
          </w:p>
        </w:tc>
      </w:tr>
      <w:tr w:rsidR="005D7AAE" w:rsidRPr="000A056D" w14:paraId="34E468D3" w14:textId="77777777" w:rsidTr="009A0F28">
        <w:trPr>
          <w:trHeight w:val="255"/>
        </w:trPr>
        <w:tc>
          <w:tcPr>
            <w:tcW w:w="562" w:type="dxa"/>
            <w:vMerge w:val="restart"/>
            <w:shd w:val="clear" w:color="auto" w:fill="auto"/>
          </w:tcPr>
          <w:p w14:paraId="5D4E3A28"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w:t>
            </w:r>
          </w:p>
        </w:tc>
        <w:tc>
          <w:tcPr>
            <w:tcW w:w="4046" w:type="dxa"/>
            <w:vMerge w:val="restart"/>
            <w:shd w:val="clear" w:color="auto" w:fill="auto"/>
          </w:tcPr>
          <w:p w14:paraId="1D1A0413"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«Звениговская центральная районная больница»</w:t>
            </w:r>
          </w:p>
        </w:tc>
        <w:tc>
          <w:tcPr>
            <w:tcW w:w="3245" w:type="dxa"/>
            <w:shd w:val="clear" w:color="auto" w:fill="auto"/>
            <w:vAlign w:val="center"/>
          </w:tcPr>
          <w:p w14:paraId="0A1B03D4"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496E94F6"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32557D0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17,00</w:t>
            </w:r>
          </w:p>
        </w:tc>
        <w:tc>
          <w:tcPr>
            <w:tcW w:w="1110" w:type="dxa"/>
            <w:shd w:val="clear" w:color="auto" w:fill="auto"/>
            <w:vAlign w:val="center"/>
          </w:tcPr>
          <w:p w14:paraId="14A96ED3"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15,25</w:t>
            </w:r>
          </w:p>
        </w:tc>
        <w:tc>
          <w:tcPr>
            <w:tcW w:w="2047" w:type="dxa"/>
            <w:shd w:val="clear" w:color="auto" w:fill="auto"/>
            <w:vAlign w:val="center"/>
          </w:tcPr>
          <w:p w14:paraId="430D57DD"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16</w:t>
            </w:r>
          </w:p>
        </w:tc>
        <w:tc>
          <w:tcPr>
            <w:tcW w:w="2322" w:type="dxa"/>
            <w:shd w:val="clear" w:color="auto" w:fill="auto"/>
            <w:vAlign w:val="center"/>
          </w:tcPr>
          <w:p w14:paraId="71F09080"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89,71</w:t>
            </w:r>
          </w:p>
        </w:tc>
      </w:tr>
      <w:tr w:rsidR="005D7AAE" w:rsidRPr="000A056D" w14:paraId="5653E395" w14:textId="77777777" w:rsidTr="009A0F28">
        <w:trPr>
          <w:trHeight w:val="255"/>
        </w:trPr>
        <w:tc>
          <w:tcPr>
            <w:tcW w:w="562" w:type="dxa"/>
            <w:vMerge/>
          </w:tcPr>
          <w:p w14:paraId="399636E7"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52C50400"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6B3743CC"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врачультразвуковой диагностики</w:t>
            </w:r>
          </w:p>
        </w:tc>
        <w:tc>
          <w:tcPr>
            <w:tcW w:w="1235" w:type="dxa"/>
            <w:shd w:val="clear" w:color="auto" w:fill="auto"/>
            <w:vAlign w:val="center"/>
          </w:tcPr>
          <w:p w14:paraId="4230D41B"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2,25</w:t>
            </w:r>
          </w:p>
        </w:tc>
        <w:tc>
          <w:tcPr>
            <w:tcW w:w="1110" w:type="dxa"/>
            <w:shd w:val="clear" w:color="auto" w:fill="auto"/>
            <w:vAlign w:val="center"/>
          </w:tcPr>
          <w:p w14:paraId="6645F855"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2,25</w:t>
            </w:r>
          </w:p>
        </w:tc>
        <w:tc>
          <w:tcPr>
            <w:tcW w:w="2047" w:type="dxa"/>
            <w:shd w:val="clear" w:color="auto" w:fill="auto"/>
            <w:vAlign w:val="center"/>
          </w:tcPr>
          <w:p w14:paraId="2554BDA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2322" w:type="dxa"/>
            <w:shd w:val="clear" w:color="auto" w:fill="auto"/>
            <w:vAlign w:val="center"/>
          </w:tcPr>
          <w:p w14:paraId="3EFBA0C8"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p>
        </w:tc>
      </w:tr>
      <w:tr w:rsidR="005D7AAE" w:rsidRPr="000A056D" w14:paraId="5D2E5257" w14:textId="77777777" w:rsidTr="009A0F28">
        <w:trPr>
          <w:trHeight w:val="255"/>
        </w:trPr>
        <w:tc>
          <w:tcPr>
            <w:tcW w:w="562" w:type="dxa"/>
            <w:vMerge/>
          </w:tcPr>
          <w:p w14:paraId="6B4EBD8B"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46CA6559"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5D9ED7E1"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31CCB6B2" w14:textId="77777777" w:rsidR="005D7AAE" w:rsidRPr="000A056D" w:rsidRDefault="005D7AAE" w:rsidP="003474DE">
            <w:pPr>
              <w:spacing w:line="240" w:lineRule="auto"/>
              <w:jc w:val="center"/>
              <w:rPr>
                <w:rFonts w:ascii="Times New Roman" w:eastAsia="Times New Roman" w:hAnsi="Times New Roman" w:cs="Times New Roman"/>
                <w:sz w:val="24"/>
                <w:szCs w:val="24"/>
              </w:rPr>
            </w:pPr>
          </w:p>
        </w:tc>
        <w:tc>
          <w:tcPr>
            <w:tcW w:w="1110" w:type="dxa"/>
            <w:shd w:val="clear" w:color="auto" w:fill="auto"/>
            <w:vAlign w:val="center"/>
          </w:tcPr>
          <w:p w14:paraId="158989FB" w14:textId="77777777" w:rsidR="005D7AAE" w:rsidRPr="000A056D" w:rsidRDefault="005D7AAE" w:rsidP="003474DE">
            <w:pPr>
              <w:spacing w:line="240" w:lineRule="auto"/>
              <w:jc w:val="center"/>
              <w:rPr>
                <w:rFonts w:ascii="Times New Roman" w:eastAsia="Times New Roman" w:hAnsi="Times New Roman" w:cs="Times New Roman"/>
                <w:sz w:val="24"/>
                <w:szCs w:val="24"/>
              </w:rPr>
            </w:pPr>
          </w:p>
        </w:tc>
        <w:tc>
          <w:tcPr>
            <w:tcW w:w="2047" w:type="dxa"/>
            <w:shd w:val="clear" w:color="auto" w:fill="auto"/>
            <w:vAlign w:val="center"/>
          </w:tcPr>
          <w:p w14:paraId="587F2851" w14:textId="77777777" w:rsidR="005D7AAE" w:rsidRPr="000A056D" w:rsidRDefault="005D7AAE" w:rsidP="003474DE">
            <w:pPr>
              <w:spacing w:line="240" w:lineRule="auto"/>
              <w:jc w:val="center"/>
              <w:rPr>
                <w:rFonts w:ascii="Times New Roman" w:eastAsia="Times New Roman" w:hAnsi="Times New Roman" w:cs="Times New Roman"/>
                <w:sz w:val="24"/>
                <w:szCs w:val="24"/>
              </w:rPr>
            </w:pPr>
          </w:p>
        </w:tc>
        <w:tc>
          <w:tcPr>
            <w:tcW w:w="2322" w:type="dxa"/>
            <w:shd w:val="clear" w:color="auto" w:fill="auto"/>
            <w:vAlign w:val="center"/>
          </w:tcPr>
          <w:p w14:paraId="213A85DE" w14:textId="77777777" w:rsidR="005D7AAE" w:rsidRPr="000A056D" w:rsidRDefault="005D7AAE" w:rsidP="003474DE">
            <w:pPr>
              <w:spacing w:line="240" w:lineRule="auto"/>
              <w:jc w:val="center"/>
              <w:rPr>
                <w:rFonts w:ascii="Times New Roman" w:eastAsia="Times New Roman" w:hAnsi="Times New Roman" w:cs="Times New Roman"/>
                <w:sz w:val="24"/>
                <w:szCs w:val="24"/>
              </w:rPr>
            </w:pPr>
          </w:p>
        </w:tc>
      </w:tr>
      <w:tr w:rsidR="005D7AAE" w:rsidRPr="000A056D" w14:paraId="001E5348" w14:textId="77777777" w:rsidTr="009A0F28">
        <w:trPr>
          <w:trHeight w:val="255"/>
        </w:trPr>
        <w:tc>
          <w:tcPr>
            <w:tcW w:w="562" w:type="dxa"/>
            <w:vMerge/>
          </w:tcPr>
          <w:p w14:paraId="5519B264"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55DD778D"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2C40322B"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35D15C36"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3BCB4D1F"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p>
        </w:tc>
        <w:tc>
          <w:tcPr>
            <w:tcW w:w="1110" w:type="dxa"/>
            <w:shd w:val="clear" w:color="auto" w:fill="auto"/>
            <w:vAlign w:val="center"/>
          </w:tcPr>
          <w:p w14:paraId="015A7F5F"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p>
        </w:tc>
        <w:tc>
          <w:tcPr>
            <w:tcW w:w="2047" w:type="dxa"/>
            <w:shd w:val="clear" w:color="auto" w:fill="auto"/>
            <w:vAlign w:val="center"/>
          </w:tcPr>
          <w:p w14:paraId="07D52294"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169C2AB0"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0217B217" w14:textId="77777777" w:rsidTr="009A0F28">
        <w:trPr>
          <w:trHeight w:val="228"/>
        </w:trPr>
        <w:tc>
          <w:tcPr>
            <w:tcW w:w="562" w:type="dxa"/>
            <w:vMerge w:val="restart"/>
            <w:shd w:val="clear" w:color="auto" w:fill="auto"/>
          </w:tcPr>
          <w:p w14:paraId="266DA8DE"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w:t>
            </w:r>
          </w:p>
        </w:tc>
        <w:tc>
          <w:tcPr>
            <w:tcW w:w="4046" w:type="dxa"/>
            <w:vMerge w:val="restart"/>
            <w:shd w:val="clear" w:color="auto" w:fill="auto"/>
          </w:tcPr>
          <w:p w14:paraId="57F41538"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«Килемарская районная больница»</w:t>
            </w:r>
          </w:p>
        </w:tc>
        <w:tc>
          <w:tcPr>
            <w:tcW w:w="3245" w:type="dxa"/>
            <w:shd w:val="clear" w:color="auto" w:fill="auto"/>
            <w:vAlign w:val="center"/>
          </w:tcPr>
          <w:p w14:paraId="49DED747"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04F59D5B"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5DA26860"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3,25</w:t>
            </w:r>
          </w:p>
        </w:tc>
        <w:tc>
          <w:tcPr>
            <w:tcW w:w="1110" w:type="dxa"/>
            <w:shd w:val="clear" w:color="auto" w:fill="auto"/>
            <w:vAlign w:val="center"/>
          </w:tcPr>
          <w:p w14:paraId="3A8B0D2E"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w:t>
            </w:r>
            <w:r w:rsidR="005D7AAE" w:rsidRPr="000A056D">
              <w:rPr>
                <w:rFonts w:ascii="Times New Roman" w:eastAsia="Times New Roman" w:hAnsi="Times New Roman" w:cs="Times New Roman"/>
                <w:sz w:val="24"/>
                <w:szCs w:val="24"/>
              </w:rPr>
              <w:t>,00</w:t>
            </w:r>
          </w:p>
        </w:tc>
        <w:tc>
          <w:tcPr>
            <w:tcW w:w="2047" w:type="dxa"/>
            <w:shd w:val="clear" w:color="auto" w:fill="auto"/>
            <w:vAlign w:val="center"/>
          </w:tcPr>
          <w:p w14:paraId="0385838B"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w:t>
            </w:r>
          </w:p>
        </w:tc>
        <w:tc>
          <w:tcPr>
            <w:tcW w:w="2322" w:type="dxa"/>
            <w:shd w:val="clear" w:color="auto" w:fill="auto"/>
            <w:vAlign w:val="center"/>
          </w:tcPr>
          <w:p w14:paraId="34141934"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92,31</w:t>
            </w:r>
          </w:p>
        </w:tc>
      </w:tr>
      <w:tr w:rsidR="005D7AAE" w:rsidRPr="000A056D" w14:paraId="049303EA" w14:textId="77777777" w:rsidTr="009A0F28">
        <w:trPr>
          <w:trHeight w:val="274"/>
        </w:trPr>
        <w:tc>
          <w:tcPr>
            <w:tcW w:w="562" w:type="dxa"/>
            <w:vMerge/>
          </w:tcPr>
          <w:p w14:paraId="6217D9CB"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480B3EDA"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72771692"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5DA9D606"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57848F1A"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0,25</w:t>
            </w:r>
          </w:p>
        </w:tc>
        <w:tc>
          <w:tcPr>
            <w:tcW w:w="1110" w:type="dxa"/>
            <w:shd w:val="clear" w:color="auto" w:fill="auto"/>
            <w:vAlign w:val="center"/>
          </w:tcPr>
          <w:p w14:paraId="1372BA01"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0,25</w:t>
            </w:r>
          </w:p>
        </w:tc>
        <w:tc>
          <w:tcPr>
            <w:tcW w:w="2047" w:type="dxa"/>
            <w:shd w:val="clear" w:color="auto" w:fill="auto"/>
            <w:vAlign w:val="center"/>
          </w:tcPr>
          <w:p w14:paraId="33567EDF"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184E07EE"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w:t>
            </w:r>
          </w:p>
        </w:tc>
      </w:tr>
      <w:tr w:rsidR="005D7AAE" w:rsidRPr="000A056D" w14:paraId="37901D03" w14:textId="77777777" w:rsidTr="009A0F28">
        <w:trPr>
          <w:trHeight w:val="255"/>
        </w:trPr>
        <w:tc>
          <w:tcPr>
            <w:tcW w:w="562" w:type="dxa"/>
            <w:vMerge w:val="restart"/>
            <w:shd w:val="clear" w:color="auto" w:fill="auto"/>
          </w:tcPr>
          <w:p w14:paraId="1709E24E"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w:t>
            </w:r>
          </w:p>
        </w:tc>
        <w:tc>
          <w:tcPr>
            <w:tcW w:w="4046" w:type="dxa"/>
            <w:vMerge w:val="restart"/>
            <w:shd w:val="clear" w:color="auto" w:fill="auto"/>
          </w:tcPr>
          <w:p w14:paraId="713B89F3"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«Куженерская центральная районная больница»</w:t>
            </w:r>
          </w:p>
        </w:tc>
        <w:tc>
          <w:tcPr>
            <w:tcW w:w="3245" w:type="dxa"/>
            <w:shd w:val="clear" w:color="auto" w:fill="auto"/>
            <w:vAlign w:val="center"/>
          </w:tcPr>
          <w:p w14:paraId="14281149"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602BE779"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0F5BF184"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4,50</w:t>
            </w:r>
          </w:p>
        </w:tc>
        <w:tc>
          <w:tcPr>
            <w:tcW w:w="1110" w:type="dxa"/>
            <w:shd w:val="clear" w:color="auto" w:fill="auto"/>
            <w:vAlign w:val="center"/>
          </w:tcPr>
          <w:p w14:paraId="554CFF49"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w:t>
            </w:r>
            <w:r w:rsidR="005D7AAE" w:rsidRPr="000A056D">
              <w:rPr>
                <w:rFonts w:ascii="Times New Roman" w:eastAsia="Times New Roman" w:hAnsi="Times New Roman" w:cs="Times New Roman"/>
                <w:sz w:val="24"/>
                <w:szCs w:val="24"/>
              </w:rPr>
              <w:t>,50</w:t>
            </w:r>
          </w:p>
        </w:tc>
        <w:tc>
          <w:tcPr>
            <w:tcW w:w="2047" w:type="dxa"/>
            <w:shd w:val="clear" w:color="auto" w:fill="auto"/>
            <w:vAlign w:val="center"/>
          </w:tcPr>
          <w:p w14:paraId="05EA856A"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w:t>
            </w:r>
          </w:p>
        </w:tc>
        <w:tc>
          <w:tcPr>
            <w:tcW w:w="2322" w:type="dxa"/>
            <w:shd w:val="clear" w:color="auto" w:fill="auto"/>
            <w:vAlign w:val="center"/>
          </w:tcPr>
          <w:p w14:paraId="110CEA95"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w:t>
            </w:r>
            <w:r w:rsidR="005D7AAE" w:rsidRPr="000A056D">
              <w:rPr>
                <w:rFonts w:ascii="Times New Roman" w:eastAsia="Times New Roman" w:hAnsi="Times New Roman" w:cs="Times New Roman"/>
                <w:sz w:val="24"/>
                <w:szCs w:val="24"/>
              </w:rPr>
              <w:t>0,00</w:t>
            </w:r>
          </w:p>
        </w:tc>
      </w:tr>
      <w:tr w:rsidR="005D7AAE" w:rsidRPr="000A056D" w14:paraId="4AB19B3A" w14:textId="77777777" w:rsidTr="009A0F28">
        <w:trPr>
          <w:trHeight w:val="255"/>
        </w:trPr>
        <w:tc>
          <w:tcPr>
            <w:tcW w:w="562" w:type="dxa"/>
            <w:vMerge/>
          </w:tcPr>
          <w:p w14:paraId="2EB5CF7D"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0FE5A842"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7874A824"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2E6367D0"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36925E6B"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1,50</w:t>
            </w:r>
          </w:p>
        </w:tc>
        <w:tc>
          <w:tcPr>
            <w:tcW w:w="1110" w:type="dxa"/>
            <w:shd w:val="clear" w:color="auto" w:fill="auto"/>
            <w:vAlign w:val="center"/>
          </w:tcPr>
          <w:p w14:paraId="283D1021" w14:textId="77777777" w:rsidR="005D7AAE" w:rsidRPr="000A056D" w:rsidRDefault="005D7AAE" w:rsidP="004A2CC7">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r w:rsidR="004A2CC7" w:rsidRPr="000A056D">
              <w:rPr>
                <w:rFonts w:ascii="Times New Roman" w:eastAsia="Times New Roman" w:hAnsi="Times New Roman" w:cs="Times New Roman"/>
                <w:sz w:val="24"/>
                <w:szCs w:val="24"/>
              </w:rPr>
              <w:t>5</w:t>
            </w:r>
            <w:r w:rsidRPr="000A056D">
              <w:rPr>
                <w:rFonts w:ascii="Times New Roman" w:eastAsia="Times New Roman" w:hAnsi="Times New Roman" w:cs="Times New Roman"/>
                <w:sz w:val="24"/>
                <w:szCs w:val="24"/>
              </w:rPr>
              <w:t>0</w:t>
            </w:r>
          </w:p>
        </w:tc>
        <w:tc>
          <w:tcPr>
            <w:tcW w:w="2047" w:type="dxa"/>
            <w:shd w:val="clear" w:color="auto" w:fill="auto"/>
            <w:vAlign w:val="center"/>
          </w:tcPr>
          <w:p w14:paraId="49A092FC"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3033B4F3"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08CBD98F" w14:textId="77777777" w:rsidTr="009A0F28">
        <w:trPr>
          <w:trHeight w:val="255"/>
        </w:trPr>
        <w:tc>
          <w:tcPr>
            <w:tcW w:w="562" w:type="dxa"/>
            <w:vMerge/>
          </w:tcPr>
          <w:p w14:paraId="1A9CEED1"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11828D3D"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5871114F"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04B1EDBA"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38F9ACDF"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0,50</w:t>
            </w:r>
          </w:p>
        </w:tc>
        <w:tc>
          <w:tcPr>
            <w:tcW w:w="1110" w:type="dxa"/>
            <w:shd w:val="clear" w:color="auto" w:fill="auto"/>
            <w:vAlign w:val="center"/>
          </w:tcPr>
          <w:p w14:paraId="5D69B89B"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0,5</w:t>
            </w:r>
            <w:r w:rsidR="005D7AAE" w:rsidRPr="000A056D">
              <w:rPr>
                <w:rFonts w:ascii="Times New Roman" w:eastAsia="Times New Roman" w:hAnsi="Times New Roman" w:cs="Times New Roman"/>
                <w:sz w:val="24"/>
                <w:szCs w:val="24"/>
              </w:rPr>
              <w:t>0</w:t>
            </w:r>
          </w:p>
        </w:tc>
        <w:tc>
          <w:tcPr>
            <w:tcW w:w="2047" w:type="dxa"/>
            <w:shd w:val="clear" w:color="auto" w:fill="auto"/>
            <w:vAlign w:val="center"/>
          </w:tcPr>
          <w:p w14:paraId="3BDC0B18"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03A26A12"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w:t>
            </w:r>
            <w:r w:rsidR="005D7AAE" w:rsidRPr="000A056D">
              <w:rPr>
                <w:rFonts w:ascii="Times New Roman" w:eastAsia="Times New Roman" w:hAnsi="Times New Roman" w:cs="Times New Roman"/>
                <w:sz w:val="24"/>
                <w:szCs w:val="24"/>
              </w:rPr>
              <w:t>0,00</w:t>
            </w:r>
          </w:p>
        </w:tc>
      </w:tr>
      <w:tr w:rsidR="005D7AAE" w:rsidRPr="000A056D" w14:paraId="61E7D6DF" w14:textId="77777777" w:rsidTr="009A0F28">
        <w:trPr>
          <w:trHeight w:val="450"/>
        </w:trPr>
        <w:tc>
          <w:tcPr>
            <w:tcW w:w="562" w:type="dxa"/>
            <w:vMerge w:val="restart"/>
            <w:shd w:val="clear" w:color="auto" w:fill="auto"/>
          </w:tcPr>
          <w:p w14:paraId="0F65EC17"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p>
        </w:tc>
        <w:tc>
          <w:tcPr>
            <w:tcW w:w="4046" w:type="dxa"/>
            <w:vMerge w:val="restart"/>
            <w:shd w:val="clear" w:color="auto" w:fill="auto"/>
          </w:tcPr>
          <w:p w14:paraId="541ED71E"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«Мари-Турекская центральная районная больница имени В.В.Свинина»</w:t>
            </w:r>
          </w:p>
        </w:tc>
        <w:tc>
          <w:tcPr>
            <w:tcW w:w="3245" w:type="dxa"/>
            <w:shd w:val="clear" w:color="auto" w:fill="auto"/>
            <w:vAlign w:val="center"/>
          </w:tcPr>
          <w:p w14:paraId="3E2F6C8B"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общей практики (семейный врач)</w:t>
            </w:r>
          </w:p>
          <w:p w14:paraId="3C63F7BF"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62243FC3"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2,00</w:t>
            </w:r>
          </w:p>
        </w:tc>
        <w:tc>
          <w:tcPr>
            <w:tcW w:w="1110" w:type="dxa"/>
            <w:shd w:val="clear" w:color="auto" w:fill="auto"/>
            <w:vAlign w:val="center"/>
          </w:tcPr>
          <w:p w14:paraId="23AF12D4"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1,50</w:t>
            </w:r>
          </w:p>
        </w:tc>
        <w:tc>
          <w:tcPr>
            <w:tcW w:w="2047" w:type="dxa"/>
            <w:shd w:val="clear" w:color="auto" w:fill="auto"/>
            <w:vAlign w:val="center"/>
          </w:tcPr>
          <w:p w14:paraId="0E721394"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4965CFF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75,00</w:t>
            </w:r>
          </w:p>
        </w:tc>
      </w:tr>
      <w:tr w:rsidR="005D7AAE" w:rsidRPr="000A056D" w14:paraId="7F347FC9" w14:textId="77777777" w:rsidTr="009A0F28">
        <w:trPr>
          <w:trHeight w:val="255"/>
        </w:trPr>
        <w:tc>
          <w:tcPr>
            <w:tcW w:w="562" w:type="dxa"/>
            <w:vMerge/>
            <w:vAlign w:val="center"/>
          </w:tcPr>
          <w:p w14:paraId="162B264B"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1068D9B3"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21746253"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08ECC9C5"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7F054635" w14:textId="77777777" w:rsidR="005D7AAE" w:rsidRPr="000A056D" w:rsidRDefault="004A2CC7" w:rsidP="004A2CC7">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r w:rsidR="005D7AAE" w:rsidRPr="000A056D">
              <w:rPr>
                <w:rFonts w:ascii="Times New Roman" w:eastAsia="Times New Roman" w:hAnsi="Times New Roman" w:cs="Times New Roman"/>
                <w:sz w:val="24"/>
                <w:szCs w:val="24"/>
              </w:rPr>
              <w:t>,</w:t>
            </w:r>
            <w:r w:rsidRPr="000A056D">
              <w:rPr>
                <w:rFonts w:ascii="Times New Roman" w:eastAsia="Times New Roman" w:hAnsi="Times New Roman" w:cs="Times New Roman"/>
                <w:sz w:val="24"/>
                <w:szCs w:val="24"/>
              </w:rPr>
              <w:t>5</w:t>
            </w:r>
            <w:r w:rsidR="005D7AAE" w:rsidRPr="000A056D">
              <w:rPr>
                <w:rFonts w:ascii="Times New Roman" w:eastAsia="Times New Roman" w:hAnsi="Times New Roman" w:cs="Times New Roman"/>
                <w:sz w:val="24"/>
                <w:szCs w:val="24"/>
              </w:rPr>
              <w:t>0</w:t>
            </w:r>
          </w:p>
        </w:tc>
        <w:tc>
          <w:tcPr>
            <w:tcW w:w="1110" w:type="dxa"/>
            <w:shd w:val="clear" w:color="auto" w:fill="auto"/>
            <w:vAlign w:val="center"/>
          </w:tcPr>
          <w:p w14:paraId="08634F93" w14:textId="77777777" w:rsidR="005D7AAE" w:rsidRPr="000A056D" w:rsidRDefault="004A2CC7" w:rsidP="004A2CC7">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r w:rsidR="005D7AAE" w:rsidRPr="000A056D">
              <w:rPr>
                <w:rFonts w:ascii="Times New Roman" w:eastAsia="Times New Roman" w:hAnsi="Times New Roman" w:cs="Times New Roman"/>
                <w:sz w:val="24"/>
                <w:szCs w:val="24"/>
              </w:rPr>
              <w:t>,</w:t>
            </w:r>
            <w:r w:rsidRPr="000A056D">
              <w:rPr>
                <w:rFonts w:ascii="Times New Roman" w:eastAsia="Times New Roman" w:hAnsi="Times New Roman" w:cs="Times New Roman"/>
                <w:sz w:val="24"/>
                <w:szCs w:val="24"/>
              </w:rPr>
              <w:t>5</w:t>
            </w:r>
            <w:r w:rsidR="005D7AAE" w:rsidRPr="000A056D">
              <w:rPr>
                <w:rFonts w:ascii="Times New Roman" w:eastAsia="Times New Roman" w:hAnsi="Times New Roman" w:cs="Times New Roman"/>
                <w:sz w:val="24"/>
                <w:szCs w:val="24"/>
              </w:rPr>
              <w:t>0</w:t>
            </w:r>
          </w:p>
        </w:tc>
        <w:tc>
          <w:tcPr>
            <w:tcW w:w="2047" w:type="dxa"/>
            <w:shd w:val="clear" w:color="auto" w:fill="auto"/>
            <w:vAlign w:val="center"/>
          </w:tcPr>
          <w:p w14:paraId="64F078AA"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w:t>
            </w:r>
          </w:p>
        </w:tc>
        <w:tc>
          <w:tcPr>
            <w:tcW w:w="2322" w:type="dxa"/>
            <w:shd w:val="clear" w:color="auto" w:fill="auto"/>
            <w:vAlign w:val="center"/>
          </w:tcPr>
          <w:p w14:paraId="78520FC9"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4E4D2A" w14:paraId="1A9D48B0" w14:textId="77777777" w:rsidTr="009A0F28">
        <w:trPr>
          <w:trHeight w:val="255"/>
        </w:trPr>
        <w:tc>
          <w:tcPr>
            <w:tcW w:w="562" w:type="dxa"/>
            <w:vMerge/>
            <w:vAlign w:val="center"/>
          </w:tcPr>
          <w:p w14:paraId="1C174645"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43EF8F78"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585FD698"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6FB8638D"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0FD00C5D"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r w:rsidR="005D7AAE" w:rsidRPr="000A056D">
              <w:rPr>
                <w:rFonts w:ascii="Times New Roman" w:eastAsia="Times New Roman" w:hAnsi="Times New Roman" w:cs="Times New Roman"/>
                <w:sz w:val="24"/>
                <w:szCs w:val="24"/>
              </w:rPr>
              <w:t>,00</w:t>
            </w:r>
          </w:p>
        </w:tc>
        <w:tc>
          <w:tcPr>
            <w:tcW w:w="1110" w:type="dxa"/>
            <w:shd w:val="clear" w:color="auto" w:fill="auto"/>
            <w:vAlign w:val="center"/>
          </w:tcPr>
          <w:p w14:paraId="3B77143E" w14:textId="77777777" w:rsidR="005D7AAE" w:rsidRPr="000A056D" w:rsidRDefault="004A2CC7" w:rsidP="004A2CC7">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r w:rsidR="005D7AAE" w:rsidRPr="000A056D">
              <w:rPr>
                <w:rFonts w:ascii="Times New Roman" w:eastAsia="Times New Roman" w:hAnsi="Times New Roman" w:cs="Times New Roman"/>
                <w:sz w:val="24"/>
                <w:szCs w:val="24"/>
              </w:rPr>
              <w:t>,</w:t>
            </w:r>
            <w:r w:rsidRPr="000A056D">
              <w:rPr>
                <w:rFonts w:ascii="Times New Roman" w:eastAsia="Times New Roman" w:hAnsi="Times New Roman" w:cs="Times New Roman"/>
                <w:sz w:val="24"/>
                <w:szCs w:val="24"/>
              </w:rPr>
              <w:t>0</w:t>
            </w:r>
            <w:r w:rsidR="005D7AAE" w:rsidRPr="000A056D">
              <w:rPr>
                <w:rFonts w:ascii="Times New Roman" w:eastAsia="Times New Roman" w:hAnsi="Times New Roman" w:cs="Times New Roman"/>
                <w:sz w:val="24"/>
                <w:szCs w:val="24"/>
              </w:rPr>
              <w:t>0</w:t>
            </w:r>
          </w:p>
        </w:tc>
        <w:tc>
          <w:tcPr>
            <w:tcW w:w="2047" w:type="dxa"/>
            <w:shd w:val="clear" w:color="auto" w:fill="auto"/>
            <w:vAlign w:val="center"/>
          </w:tcPr>
          <w:p w14:paraId="62505ACC"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3FB840DE"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r w:rsidR="005D7AAE" w:rsidRPr="000A056D">
              <w:rPr>
                <w:rFonts w:ascii="Times New Roman" w:eastAsia="Times New Roman" w:hAnsi="Times New Roman" w:cs="Times New Roman"/>
                <w:sz w:val="24"/>
                <w:szCs w:val="24"/>
              </w:rPr>
              <w:t>,00</w:t>
            </w:r>
          </w:p>
        </w:tc>
      </w:tr>
      <w:tr w:rsidR="005D7AAE" w:rsidRPr="000A056D" w14:paraId="14F9A816" w14:textId="77777777" w:rsidTr="009A0F28">
        <w:trPr>
          <w:trHeight w:val="255"/>
        </w:trPr>
        <w:tc>
          <w:tcPr>
            <w:tcW w:w="562" w:type="dxa"/>
            <w:vMerge/>
            <w:vAlign w:val="center"/>
          </w:tcPr>
          <w:p w14:paraId="1EFA38B8"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005EA7D7"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4A599109"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691DED5F"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3C283B57" w14:textId="77777777" w:rsidR="005D7AAE" w:rsidRPr="000A056D" w:rsidRDefault="004A2CC7" w:rsidP="004A2CC7">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r w:rsidR="005D7AAE" w:rsidRPr="000A056D">
              <w:rPr>
                <w:rFonts w:ascii="Times New Roman" w:eastAsia="Times New Roman" w:hAnsi="Times New Roman" w:cs="Times New Roman"/>
                <w:sz w:val="24"/>
                <w:szCs w:val="24"/>
              </w:rPr>
              <w:t>,</w:t>
            </w:r>
            <w:r w:rsidRPr="000A056D">
              <w:rPr>
                <w:rFonts w:ascii="Times New Roman" w:eastAsia="Times New Roman" w:hAnsi="Times New Roman" w:cs="Times New Roman"/>
                <w:sz w:val="24"/>
                <w:szCs w:val="24"/>
              </w:rPr>
              <w:t>5</w:t>
            </w:r>
            <w:r w:rsidR="005D7AAE" w:rsidRPr="000A056D">
              <w:rPr>
                <w:rFonts w:ascii="Times New Roman" w:eastAsia="Times New Roman" w:hAnsi="Times New Roman" w:cs="Times New Roman"/>
                <w:sz w:val="24"/>
                <w:szCs w:val="24"/>
              </w:rPr>
              <w:t>0</w:t>
            </w:r>
          </w:p>
        </w:tc>
        <w:tc>
          <w:tcPr>
            <w:tcW w:w="1110" w:type="dxa"/>
            <w:shd w:val="clear" w:color="auto" w:fill="auto"/>
            <w:vAlign w:val="center"/>
          </w:tcPr>
          <w:p w14:paraId="6E794CAC"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0,50</w:t>
            </w:r>
          </w:p>
        </w:tc>
        <w:tc>
          <w:tcPr>
            <w:tcW w:w="2047" w:type="dxa"/>
            <w:shd w:val="clear" w:color="auto" w:fill="auto"/>
            <w:vAlign w:val="center"/>
          </w:tcPr>
          <w:p w14:paraId="3E7F5B0B"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36D498E0"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w:t>
            </w:r>
            <w:r w:rsidR="005D7AAE" w:rsidRPr="000A056D">
              <w:rPr>
                <w:rFonts w:ascii="Times New Roman" w:eastAsia="Times New Roman" w:hAnsi="Times New Roman" w:cs="Times New Roman"/>
                <w:sz w:val="24"/>
                <w:szCs w:val="24"/>
              </w:rPr>
              <w:t>0,00</w:t>
            </w:r>
          </w:p>
        </w:tc>
      </w:tr>
      <w:tr w:rsidR="005D7AAE" w:rsidRPr="000A056D" w14:paraId="33BDDC57" w14:textId="77777777" w:rsidTr="009A0F28">
        <w:trPr>
          <w:trHeight w:val="333"/>
        </w:trPr>
        <w:tc>
          <w:tcPr>
            <w:tcW w:w="562" w:type="dxa"/>
            <w:vMerge w:val="restart"/>
            <w:shd w:val="clear" w:color="auto" w:fill="auto"/>
          </w:tcPr>
          <w:p w14:paraId="48B21E3F"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lastRenderedPageBreak/>
              <w:t>7.</w:t>
            </w:r>
          </w:p>
        </w:tc>
        <w:tc>
          <w:tcPr>
            <w:tcW w:w="4046" w:type="dxa"/>
            <w:vMerge w:val="restart"/>
            <w:shd w:val="clear" w:color="auto" w:fill="auto"/>
          </w:tcPr>
          <w:p w14:paraId="743F30F3"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«Медведевская центральная районная больница»</w:t>
            </w:r>
          </w:p>
        </w:tc>
        <w:tc>
          <w:tcPr>
            <w:tcW w:w="3245" w:type="dxa"/>
            <w:shd w:val="clear" w:color="auto" w:fill="auto"/>
            <w:vAlign w:val="center"/>
          </w:tcPr>
          <w:p w14:paraId="3745C0DB"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общей практики (семейный врач)</w:t>
            </w:r>
          </w:p>
          <w:p w14:paraId="0A045EAA"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64B04FB6"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7,25</w:t>
            </w:r>
          </w:p>
        </w:tc>
        <w:tc>
          <w:tcPr>
            <w:tcW w:w="1110" w:type="dxa"/>
            <w:shd w:val="clear" w:color="auto" w:fill="auto"/>
            <w:vAlign w:val="center"/>
          </w:tcPr>
          <w:p w14:paraId="5AEEDC8C"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5,50</w:t>
            </w:r>
          </w:p>
        </w:tc>
        <w:tc>
          <w:tcPr>
            <w:tcW w:w="2047" w:type="dxa"/>
            <w:shd w:val="clear" w:color="auto" w:fill="auto"/>
            <w:vAlign w:val="center"/>
          </w:tcPr>
          <w:p w14:paraId="188FC220"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p>
        </w:tc>
        <w:tc>
          <w:tcPr>
            <w:tcW w:w="2322" w:type="dxa"/>
            <w:shd w:val="clear" w:color="auto" w:fill="auto"/>
            <w:vAlign w:val="center"/>
          </w:tcPr>
          <w:p w14:paraId="5E17023E"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75,86</w:t>
            </w:r>
          </w:p>
        </w:tc>
      </w:tr>
      <w:tr w:rsidR="005D7AAE" w:rsidRPr="000A056D" w14:paraId="6E6B8F3F" w14:textId="77777777" w:rsidTr="009A0F28">
        <w:trPr>
          <w:trHeight w:val="255"/>
        </w:trPr>
        <w:tc>
          <w:tcPr>
            <w:tcW w:w="562" w:type="dxa"/>
            <w:vMerge/>
          </w:tcPr>
          <w:p w14:paraId="15BACAF4"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3A08A1D9"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7835C5F0"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41F78CA9"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50DC0EA1"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28,25</w:t>
            </w:r>
          </w:p>
        </w:tc>
        <w:tc>
          <w:tcPr>
            <w:tcW w:w="1110" w:type="dxa"/>
            <w:shd w:val="clear" w:color="auto" w:fill="auto"/>
            <w:vAlign w:val="center"/>
          </w:tcPr>
          <w:p w14:paraId="252A0B29"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26,25</w:t>
            </w:r>
          </w:p>
        </w:tc>
        <w:tc>
          <w:tcPr>
            <w:tcW w:w="2047" w:type="dxa"/>
            <w:shd w:val="clear" w:color="auto" w:fill="auto"/>
            <w:vAlign w:val="center"/>
          </w:tcPr>
          <w:p w14:paraId="58FAE11C"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r w:rsidR="005D7AAE" w:rsidRPr="000A056D">
              <w:rPr>
                <w:rFonts w:ascii="Times New Roman" w:eastAsia="Times New Roman" w:hAnsi="Times New Roman" w:cs="Times New Roman"/>
                <w:sz w:val="24"/>
                <w:szCs w:val="24"/>
              </w:rPr>
              <w:t>8</w:t>
            </w:r>
          </w:p>
        </w:tc>
        <w:tc>
          <w:tcPr>
            <w:tcW w:w="2322" w:type="dxa"/>
            <w:shd w:val="clear" w:color="auto" w:fill="auto"/>
            <w:vAlign w:val="center"/>
          </w:tcPr>
          <w:p w14:paraId="2B9AD85F"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92,92</w:t>
            </w:r>
          </w:p>
        </w:tc>
      </w:tr>
      <w:tr w:rsidR="005D7AAE" w:rsidRPr="000A056D" w14:paraId="24F3362D" w14:textId="77777777" w:rsidTr="009A0F28">
        <w:trPr>
          <w:trHeight w:val="255"/>
        </w:trPr>
        <w:tc>
          <w:tcPr>
            <w:tcW w:w="562" w:type="dxa"/>
            <w:vMerge/>
          </w:tcPr>
          <w:p w14:paraId="2F6362D1"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12D2BA61"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3944D589"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20C0A863"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1A08999C"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r w:rsidR="005D7AAE" w:rsidRPr="000A056D">
              <w:rPr>
                <w:rFonts w:ascii="Times New Roman" w:eastAsia="Times New Roman" w:hAnsi="Times New Roman" w:cs="Times New Roman"/>
                <w:sz w:val="24"/>
                <w:szCs w:val="24"/>
              </w:rPr>
              <w:t>,00</w:t>
            </w:r>
          </w:p>
        </w:tc>
        <w:tc>
          <w:tcPr>
            <w:tcW w:w="1110" w:type="dxa"/>
            <w:shd w:val="clear" w:color="auto" w:fill="auto"/>
            <w:vAlign w:val="center"/>
          </w:tcPr>
          <w:p w14:paraId="56F9BFA0"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r w:rsidR="005D7AAE" w:rsidRPr="000A056D">
              <w:rPr>
                <w:rFonts w:ascii="Times New Roman" w:eastAsia="Times New Roman" w:hAnsi="Times New Roman" w:cs="Times New Roman"/>
                <w:sz w:val="24"/>
                <w:szCs w:val="24"/>
              </w:rPr>
              <w:t>,00</w:t>
            </w:r>
          </w:p>
        </w:tc>
        <w:tc>
          <w:tcPr>
            <w:tcW w:w="2047" w:type="dxa"/>
            <w:shd w:val="clear" w:color="auto" w:fill="auto"/>
            <w:vAlign w:val="center"/>
          </w:tcPr>
          <w:p w14:paraId="463941AE"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w:t>
            </w:r>
          </w:p>
        </w:tc>
        <w:tc>
          <w:tcPr>
            <w:tcW w:w="2322" w:type="dxa"/>
            <w:shd w:val="clear" w:color="auto" w:fill="auto"/>
            <w:vAlign w:val="center"/>
          </w:tcPr>
          <w:p w14:paraId="1D9980E9"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w:t>
            </w:r>
            <w:r w:rsidR="005D7AAE" w:rsidRPr="000A056D">
              <w:rPr>
                <w:rFonts w:ascii="Times New Roman" w:eastAsia="Times New Roman" w:hAnsi="Times New Roman" w:cs="Times New Roman"/>
                <w:sz w:val="24"/>
                <w:szCs w:val="24"/>
              </w:rPr>
              <w:t>0,00</w:t>
            </w:r>
          </w:p>
        </w:tc>
      </w:tr>
      <w:tr w:rsidR="005D7AAE" w:rsidRPr="000A056D" w14:paraId="52E9B64A" w14:textId="77777777" w:rsidTr="009A0F28">
        <w:trPr>
          <w:trHeight w:val="255"/>
        </w:trPr>
        <w:tc>
          <w:tcPr>
            <w:tcW w:w="562" w:type="dxa"/>
            <w:vMerge/>
          </w:tcPr>
          <w:p w14:paraId="2172136C"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305FDD1E"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68B29B4B"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26FC6C75"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3CD980AC" w14:textId="77777777" w:rsidR="005D7AAE" w:rsidRPr="000A056D" w:rsidRDefault="004A2CC7"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0,25</w:t>
            </w:r>
          </w:p>
        </w:tc>
        <w:tc>
          <w:tcPr>
            <w:tcW w:w="1110" w:type="dxa"/>
            <w:shd w:val="clear" w:color="auto" w:fill="auto"/>
            <w:vAlign w:val="center"/>
          </w:tcPr>
          <w:p w14:paraId="7F2A1ADA"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c>
          <w:tcPr>
            <w:tcW w:w="2047" w:type="dxa"/>
            <w:shd w:val="clear" w:color="auto" w:fill="auto"/>
            <w:vAlign w:val="center"/>
          </w:tcPr>
          <w:p w14:paraId="0D550B4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129E031A"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r>
      <w:tr w:rsidR="005D7AAE" w:rsidRPr="000A056D" w14:paraId="1D5C028A" w14:textId="77777777" w:rsidTr="009A0F28">
        <w:trPr>
          <w:trHeight w:val="334"/>
        </w:trPr>
        <w:tc>
          <w:tcPr>
            <w:tcW w:w="562" w:type="dxa"/>
            <w:vMerge w:val="restart"/>
            <w:shd w:val="clear" w:color="auto" w:fill="auto"/>
          </w:tcPr>
          <w:p w14:paraId="6B031769"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8.</w:t>
            </w:r>
          </w:p>
        </w:tc>
        <w:tc>
          <w:tcPr>
            <w:tcW w:w="4046" w:type="dxa"/>
            <w:vMerge w:val="restart"/>
            <w:shd w:val="clear" w:color="auto" w:fill="auto"/>
          </w:tcPr>
          <w:p w14:paraId="70A611E0"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«Моркинская центральная районная больница»</w:t>
            </w:r>
          </w:p>
        </w:tc>
        <w:tc>
          <w:tcPr>
            <w:tcW w:w="3245" w:type="dxa"/>
            <w:shd w:val="clear" w:color="auto" w:fill="auto"/>
            <w:vAlign w:val="center"/>
          </w:tcPr>
          <w:p w14:paraId="2E08AC99"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общей практики (семейный врач)</w:t>
            </w:r>
          </w:p>
          <w:p w14:paraId="1DD2248E"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21D10D31" w14:textId="77777777" w:rsidR="005D7AAE" w:rsidRPr="000A056D" w:rsidRDefault="006C3EC6"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w:t>
            </w:r>
            <w:r w:rsidR="005D7AAE" w:rsidRPr="000A056D">
              <w:rPr>
                <w:rFonts w:ascii="Times New Roman" w:eastAsia="Times New Roman" w:hAnsi="Times New Roman" w:cs="Times New Roman"/>
                <w:sz w:val="24"/>
                <w:szCs w:val="24"/>
              </w:rPr>
              <w:t>,50</w:t>
            </w:r>
          </w:p>
        </w:tc>
        <w:tc>
          <w:tcPr>
            <w:tcW w:w="1110" w:type="dxa"/>
            <w:shd w:val="clear" w:color="auto" w:fill="auto"/>
            <w:vAlign w:val="center"/>
          </w:tcPr>
          <w:p w14:paraId="6BF3CDB7"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3,00</w:t>
            </w:r>
          </w:p>
        </w:tc>
        <w:tc>
          <w:tcPr>
            <w:tcW w:w="2047" w:type="dxa"/>
            <w:shd w:val="clear" w:color="auto" w:fill="auto"/>
            <w:vAlign w:val="center"/>
          </w:tcPr>
          <w:p w14:paraId="0327D92C"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w:t>
            </w:r>
          </w:p>
        </w:tc>
        <w:tc>
          <w:tcPr>
            <w:tcW w:w="2322" w:type="dxa"/>
            <w:shd w:val="clear" w:color="auto" w:fill="auto"/>
            <w:vAlign w:val="center"/>
          </w:tcPr>
          <w:p w14:paraId="2AC331D8" w14:textId="77777777" w:rsidR="005D7AAE" w:rsidRPr="000A056D" w:rsidRDefault="006C3EC6"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66,67</w:t>
            </w:r>
          </w:p>
        </w:tc>
      </w:tr>
      <w:tr w:rsidR="005D7AAE" w:rsidRPr="000A056D" w14:paraId="77909ABF" w14:textId="77777777" w:rsidTr="009A0F28">
        <w:trPr>
          <w:trHeight w:val="255"/>
        </w:trPr>
        <w:tc>
          <w:tcPr>
            <w:tcW w:w="562" w:type="dxa"/>
            <w:vMerge/>
          </w:tcPr>
          <w:p w14:paraId="6DDA3528"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6736353E"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25A57327"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573F5AA9"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3485E7C7" w14:textId="77777777" w:rsidR="005D7AAE" w:rsidRPr="000A056D" w:rsidRDefault="006C3EC6"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r w:rsidR="005D7AAE" w:rsidRPr="000A056D">
              <w:rPr>
                <w:rFonts w:ascii="Times New Roman" w:eastAsia="Times New Roman" w:hAnsi="Times New Roman" w:cs="Times New Roman"/>
                <w:sz w:val="24"/>
                <w:szCs w:val="24"/>
              </w:rPr>
              <w:t>,00</w:t>
            </w:r>
          </w:p>
        </w:tc>
        <w:tc>
          <w:tcPr>
            <w:tcW w:w="1110" w:type="dxa"/>
            <w:shd w:val="clear" w:color="auto" w:fill="auto"/>
            <w:vAlign w:val="center"/>
          </w:tcPr>
          <w:p w14:paraId="101983BB" w14:textId="77777777" w:rsidR="005D7AAE" w:rsidRPr="000A056D" w:rsidRDefault="006C3EC6"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w:t>
            </w:r>
            <w:r w:rsidR="005D7AAE" w:rsidRPr="000A056D">
              <w:rPr>
                <w:rFonts w:ascii="Times New Roman" w:eastAsia="Times New Roman" w:hAnsi="Times New Roman" w:cs="Times New Roman"/>
                <w:sz w:val="24"/>
                <w:szCs w:val="24"/>
              </w:rPr>
              <w:t>,50</w:t>
            </w:r>
          </w:p>
        </w:tc>
        <w:tc>
          <w:tcPr>
            <w:tcW w:w="2047" w:type="dxa"/>
            <w:shd w:val="clear" w:color="auto" w:fill="auto"/>
            <w:vAlign w:val="center"/>
          </w:tcPr>
          <w:p w14:paraId="3DDF4685" w14:textId="77777777" w:rsidR="005D7AAE" w:rsidRPr="000A056D" w:rsidRDefault="006C3EC6"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6</w:t>
            </w:r>
          </w:p>
        </w:tc>
        <w:tc>
          <w:tcPr>
            <w:tcW w:w="2322" w:type="dxa"/>
            <w:shd w:val="clear" w:color="auto" w:fill="auto"/>
            <w:vAlign w:val="center"/>
          </w:tcPr>
          <w:p w14:paraId="39A12EE3" w14:textId="77777777" w:rsidR="005D7AAE" w:rsidRPr="000A056D" w:rsidRDefault="006C3EC6"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91,67</w:t>
            </w:r>
          </w:p>
        </w:tc>
      </w:tr>
      <w:tr w:rsidR="005D7AAE" w:rsidRPr="000A056D" w14:paraId="54C84DB8" w14:textId="77777777" w:rsidTr="009A0F28">
        <w:trPr>
          <w:trHeight w:val="255"/>
        </w:trPr>
        <w:tc>
          <w:tcPr>
            <w:tcW w:w="562" w:type="dxa"/>
            <w:vMerge/>
          </w:tcPr>
          <w:p w14:paraId="018D7AE4"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2BB026B7"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1FCA0291"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23D1299D"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2A363F52"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1,50</w:t>
            </w:r>
          </w:p>
        </w:tc>
        <w:tc>
          <w:tcPr>
            <w:tcW w:w="1110" w:type="dxa"/>
            <w:shd w:val="clear" w:color="auto" w:fill="auto"/>
            <w:vAlign w:val="center"/>
          </w:tcPr>
          <w:p w14:paraId="7E27EF5C" w14:textId="77777777" w:rsidR="005D7AAE" w:rsidRPr="000A056D" w:rsidRDefault="006C3EC6"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1,50</w:t>
            </w:r>
          </w:p>
        </w:tc>
        <w:tc>
          <w:tcPr>
            <w:tcW w:w="2047" w:type="dxa"/>
            <w:shd w:val="clear" w:color="auto" w:fill="auto"/>
            <w:vAlign w:val="center"/>
          </w:tcPr>
          <w:p w14:paraId="5D169850"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46DE2F45" w14:textId="77777777" w:rsidR="005D7AAE" w:rsidRPr="000A056D" w:rsidRDefault="006C3EC6"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03267C21" w14:textId="77777777" w:rsidTr="009A0F28">
        <w:trPr>
          <w:trHeight w:val="255"/>
        </w:trPr>
        <w:tc>
          <w:tcPr>
            <w:tcW w:w="562" w:type="dxa"/>
            <w:vMerge/>
          </w:tcPr>
          <w:p w14:paraId="235A7C03"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615455B5"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7B68D9B1"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00744C72"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08A56FAF"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0,50</w:t>
            </w:r>
          </w:p>
        </w:tc>
        <w:tc>
          <w:tcPr>
            <w:tcW w:w="1110" w:type="dxa"/>
            <w:shd w:val="clear" w:color="auto" w:fill="auto"/>
            <w:vAlign w:val="center"/>
          </w:tcPr>
          <w:p w14:paraId="4DBA3DE1"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0,50</w:t>
            </w:r>
          </w:p>
        </w:tc>
        <w:tc>
          <w:tcPr>
            <w:tcW w:w="2047" w:type="dxa"/>
            <w:shd w:val="clear" w:color="auto" w:fill="auto"/>
            <w:vAlign w:val="center"/>
          </w:tcPr>
          <w:p w14:paraId="7CE4B3A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6CCCAD6F"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28E689AD" w14:textId="77777777" w:rsidTr="009A0F28">
        <w:trPr>
          <w:trHeight w:val="322"/>
        </w:trPr>
        <w:tc>
          <w:tcPr>
            <w:tcW w:w="562" w:type="dxa"/>
            <w:vMerge w:val="restart"/>
            <w:shd w:val="clear" w:color="auto" w:fill="auto"/>
          </w:tcPr>
          <w:p w14:paraId="7674BAC1"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w:t>
            </w:r>
          </w:p>
        </w:tc>
        <w:tc>
          <w:tcPr>
            <w:tcW w:w="4046" w:type="dxa"/>
            <w:vMerge w:val="restart"/>
            <w:shd w:val="clear" w:color="auto" w:fill="auto"/>
          </w:tcPr>
          <w:p w14:paraId="772D63DD"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«Новоторъяльская центральная районная больница»</w:t>
            </w:r>
          </w:p>
        </w:tc>
        <w:tc>
          <w:tcPr>
            <w:tcW w:w="3245" w:type="dxa"/>
            <w:shd w:val="clear" w:color="auto" w:fill="auto"/>
            <w:vAlign w:val="center"/>
          </w:tcPr>
          <w:p w14:paraId="235D1FD4"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общей практики (семейный врач)</w:t>
            </w:r>
          </w:p>
          <w:p w14:paraId="469ADC4F"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3E02A9CD"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r w:rsidR="005D7AAE" w:rsidRPr="000A056D">
              <w:rPr>
                <w:rFonts w:ascii="Times New Roman" w:eastAsia="Times New Roman" w:hAnsi="Times New Roman" w:cs="Times New Roman"/>
                <w:sz w:val="24"/>
                <w:szCs w:val="24"/>
              </w:rPr>
              <w:t>,00</w:t>
            </w:r>
          </w:p>
        </w:tc>
        <w:tc>
          <w:tcPr>
            <w:tcW w:w="1110" w:type="dxa"/>
            <w:shd w:val="clear" w:color="auto" w:fill="auto"/>
            <w:vAlign w:val="center"/>
          </w:tcPr>
          <w:p w14:paraId="0738F4EB"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c>
          <w:tcPr>
            <w:tcW w:w="2047" w:type="dxa"/>
            <w:shd w:val="clear" w:color="auto" w:fill="auto"/>
            <w:vAlign w:val="center"/>
          </w:tcPr>
          <w:p w14:paraId="2F188DE0"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5C078E2F"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r>
      <w:tr w:rsidR="005D7AAE" w:rsidRPr="000A056D" w14:paraId="1DD9D0D7" w14:textId="77777777" w:rsidTr="009A0F28">
        <w:trPr>
          <w:trHeight w:val="255"/>
        </w:trPr>
        <w:tc>
          <w:tcPr>
            <w:tcW w:w="562" w:type="dxa"/>
            <w:vMerge/>
          </w:tcPr>
          <w:p w14:paraId="2F3C7B34"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3E4F4D10"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034C2A1F"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1BF8896E"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28BD1436"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5,00</w:t>
            </w:r>
          </w:p>
        </w:tc>
        <w:tc>
          <w:tcPr>
            <w:tcW w:w="1110" w:type="dxa"/>
            <w:shd w:val="clear" w:color="auto" w:fill="auto"/>
            <w:vAlign w:val="center"/>
          </w:tcPr>
          <w:p w14:paraId="78BD1E86"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4,75</w:t>
            </w:r>
          </w:p>
        </w:tc>
        <w:tc>
          <w:tcPr>
            <w:tcW w:w="2047" w:type="dxa"/>
            <w:shd w:val="clear" w:color="auto" w:fill="auto"/>
            <w:vAlign w:val="center"/>
          </w:tcPr>
          <w:p w14:paraId="0A4902C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w:t>
            </w:r>
          </w:p>
        </w:tc>
        <w:tc>
          <w:tcPr>
            <w:tcW w:w="2322" w:type="dxa"/>
            <w:shd w:val="clear" w:color="auto" w:fill="auto"/>
            <w:vAlign w:val="center"/>
          </w:tcPr>
          <w:p w14:paraId="2DFB5432"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95,0</w:t>
            </w:r>
          </w:p>
        </w:tc>
      </w:tr>
      <w:tr w:rsidR="005D7AAE" w:rsidRPr="000A056D" w14:paraId="6AFC5654" w14:textId="77777777" w:rsidTr="009A0F28">
        <w:trPr>
          <w:trHeight w:val="255"/>
        </w:trPr>
        <w:tc>
          <w:tcPr>
            <w:tcW w:w="562" w:type="dxa"/>
            <w:vMerge/>
          </w:tcPr>
          <w:p w14:paraId="482D974E"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181264F4"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14B7A169"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63B7F888"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23C66CDF" w14:textId="77777777" w:rsidR="005D7AAE" w:rsidRPr="000A056D" w:rsidRDefault="005D7AAE" w:rsidP="008C5AF2">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r w:rsidR="008C5AF2" w:rsidRPr="000A056D">
              <w:rPr>
                <w:rFonts w:ascii="Times New Roman" w:eastAsia="Times New Roman" w:hAnsi="Times New Roman" w:cs="Times New Roman"/>
                <w:sz w:val="24"/>
                <w:szCs w:val="24"/>
              </w:rPr>
              <w:t>00</w:t>
            </w:r>
          </w:p>
        </w:tc>
        <w:tc>
          <w:tcPr>
            <w:tcW w:w="1110" w:type="dxa"/>
            <w:shd w:val="clear" w:color="auto" w:fill="auto"/>
            <w:vAlign w:val="center"/>
          </w:tcPr>
          <w:p w14:paraId="0E4B7D55" w14:textId="77777777" w:rsidR="005D7AAE" w:rsidRPr="000A056D" w:rsidRDefault="005D7AAE" w:rsidP="008C5AF2">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r w:rsidR="008C5AF2" w:rsidRPr="000A056D">
              <w:rPr>
                <w:rFonts w:ascii="Times New Roman" w:eastAsia="Times New Roman" w:hAnsi="Times New Roman" w:cs="Times New Roman"/>
                <w:sz w:val="24"/>
                <w:szCs w:val="24"/>
              </w:rPr>
              <w:t>7</w:t>
            </w:r>
            <w:r w:rsidRPr="000A056D">
              <w:rPr>
                <w:rFonts w:ascii="Times New Roman" w:eastAsia="Times New Roman" w:hAnsi="Times New Roman" w:cs="Times New Roman"/>
                <w:sz w:val="24"/>
                <w:szCs w:val="24"/>
              </w:rPr>
              <w:t>5</w:t>
            </w:r>
          </w:p>
        </w:tc>
        <w:tc>
          <w:tcPr>
            <w:tcW w:w="2047" w:type="dxa"/>
            <w:shd w:val="clear" w:color="auto" w:fill="auto"/>
            <w:vAlign w:val="center"/>
          </w:tcPr>
          <w:p w14:paraId="0113E2F3"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72F6392D"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75,00</w:t>
            </w:r>
          </w:p>
        </w:tc>
      </w:tr>
      <w:tr w:rsidR="005D7AAE" w:rsidRPr="000A056D" w14:paraId="3B5A66BA" w14:textId="77777777" w:rsidTr="009A0F28">
        <w:trPr>
          <w:trHeight w:val="255"/>
        </w:trPr>
        <w:tc>
          <w:tcPr>
            <w:tcW w:w="562" w:type="dxa"/>
            <w:vMerge/>
          </w:tcPr>
          <w:p w14:paraId="6D88B7F1"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31059A41"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3EFB7346"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4F821F18"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4DEFAD5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0,50</w:t>
            </w:r>
          </w:p>
        </w:tc>
        <w:tc>
          <w:tcPr>
            <w:tcW w:w="1110" w:type="dxa"/>
            <w:shd w:val="clear" w:color="auto" w:fill="auto"/>
            <w:vAlign w:val="center"/>
          </w:tcPr>
          <w:p w14:paraId="7ED8CED8" w14:textId="77777777" w:rsidR="005D7AAE" w:rsidRPr="000A056D" w:rsidRDefault="005D7AAE" w:rsidP="008C5AF2">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0,5</w:t>
            </w:r>
            <w:r w:rsidR="008C5AF2" w:rsidRPr="000A056D">
              <w:rPr>
                <w:rFonts w:ascii="Times New Roman" w:eastAsia="Times New Roman" w:hAnsi="Times New Roman" w:cs="Times New Roman"/>
                <w:sz w:val="24"/>
                <w:szCs w:val="24"/>
              </w:rPr>
              <w:t>0</w:t>
            </w:r>
          </w:p>
        </w:tc>
        <w:tc>
          <w:tcPr>
            <w:tcW w:w="2047" w:type="dxa"/>
            <w:shd w:val="clear" w:color="auto" w:fill="auto"/>
            <w:vAlign w:val="center"/>
          </w:tcPr>
          <w:p w14:paraId="5E842D2D"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0FC6092B"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7AB856D7" w14:textId="77777777" w:rsidTr="009A0F28">
        <w:trPr>
          <w:trHeight w:val="324"/>
        </w:trPr>
        <w:tc>
          <w:tcPr>
            <w:tcW w:w="562" w:type="dxa"/>
            <w:vMerge w:val="restart"/>
            <w:shd w:val="clear" w:color="auto" w:fill="auto"/>
          </w:tcPr>
          <w:p w14:paraId="1623B894"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w:t>
            </w:r>
          </w:p>
        </w:tc>
        <w:tc>
          <w:tcPr>
            <w:tcW w:w="4046" w:type="dxa"/>
            <w:vMerge w:val="restart"/>
            <w:shd w:val="clear" w:color="auto" w:fill="auto"/>
          </w:tcPr>
          <w:p w14:paraId="736CB26C"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«Оршанская центральная районная больница»</w:t>
            </w:r>
          </w:p>
        </w:tc>
        <w:tc>
          <w:tcPr>
            <w:tcW w:w="3245" w:type="dxa"/>
            <w:shd w:val="clear" w:color="auto" w:fill="auto"/>
            <w:vAlign w:val="center"/>
          </w:tcPr>
          <w:p w14:paraId="2C05BCF7"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общей практики (семейный врач)</w:t>
            </w:r>
          </w:p>
          <w:p w14:paraId="732F2093"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7201A73A"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2,25</w:t>
            </w:r>
          </w:p>
        </w:tc>
        <w:tc>
          <w:tcPr>
            <w:tcW w:w="1110" w:type="dxa"/>
            <w:shd w:val="clear" w:color="auto" w:fill="auto"/>
            <w:vAlign w:val="center"/>
          </w:tcPr>
          <w:p w14:paraId="447957C7"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2,25</w:t>
            </w:r>
          </w:p>
        </w:tc>
        <w:tc>
          <w:tcPr>
            <w:tcW w:w="2047" w:type="dxa"/>
            <w:shd w:val="clear" w:color="auto" w:fill="auto"/>
            <w:vAlign w:val="center"/>
          </w:tcPr>
          <w:p w14:paraId="7E2942EF"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2322" w:type="dxa"/>
            <w:shd w:val="clear" w:color="auto" w:fill="auto"/>
            <w:vAlign w:val="center"/>
          </w:tcPr>
          <w:p w14:paraId="0FF9BC45"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w:t>
            </w:r>
            <w:r w:rsidR="005D7AAE" w:rsidRPr="000A056D">
              <w:rPr>
                <w:rFonts w:ascii="Times New Roman" w:eastAsia="Times New Roman" w:hAnsi="Times New Roman" w:cs="Times New Roman"/>
                <w:sz w:val="24"/>
                <w:szCs w:val="24"/>
              </w:rPr>
              <w:t>0,00</w:t>
            </w:r>
          </w:p>
        </w:tc>
      </w:tr>
      <w:tr w:rsidR="005D7AAE" w:rsidRPr="000A056D" w14:paraId="464AAA4B" w14:textId="77777777" w:rsidTr="009A0F28">
        <w:trPr>
          <w:trHeight w:val="255"/>
        </w:trPr>
        <w:tc>
          <w:tcPr>
            <w:tcW w:w="562" w:type="dxa"/>
            <w:vMerge/>
            <w:vAlign w:val="center"/>
          </w:tcPr>
          <w:p w14:paraId="0CE863A7"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4A43C6B9"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252B84DF"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11951470" w14:textId="77777777" w:rsidR="005D7AAE" w:rsidRPr="000A056D" w:rsidRDefault="005D7AAE" w:rsidP="003474DE">
            <w:pPr>
              <w:spacing w:line="240" w:lineRule="auto"/>
              <w:rPr>
                <w:rFonts w:ascii="Times New Roman" w:eastAsia="Times New Roman" w:hAnsi="Times New Roman" w:cs="Times New Roman"/>
                <w:sz w:val="10"/>
                <w:szCs w:val="10"/>
              </w:rPr>
            </w:pPr>
          </w:p>
        </w:tc>
        <w:tc>
          <w:tcPr>
            <w:tcW w:w="1235" w:type="dxa"/>
            <w:shd w:val="clear" w:color="auto" w:fill="auto"/>
            <w:vAlign w:val="center"/>
          </w:tcPr>
          <w:p w14:paraId="1F3DD3B9"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4,00</w:t>
            </w:r>
          </w:p>
        </w:tc>
        <w:tc>
          <w:tcPr>
            <w:tcW w:w="1110" w:type="dxa"/>
            <w:shd w:val="clear" w:color="auto" w:fill="auto"/>
            <w:vAlign w:val="center"/>
          </w:tcPr>
          <w:p w14:paraId="21F01B2E"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4,00</w:t>
            </w:r>
          </w:p>
        </w:tc>
        <w:tc>
          <w:tcPr>
            <w:tcW w:w="2047" w:type="dxa"/>
            <w:shd w:val="clear" w:color="auto" w:fill="auto"/>
            <w:vAlign w:val="center"/>
          </w:tcPr>
          <w:p w14:paraId="134F655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w:t>
            </w:r>
          </w:p>
        </w:tc>
        <w:tc>
          <w:tcPr>
            <w:tcW w:w="2322" w:type="dxa"/>
            <w:shd w:val="clear" w:color="auto" w:fill="auto"/>
            <w:vAlign w:val="center"/>
          </w:tcPr>
          <w:p w14:paraId="67EE9157"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05E71C5C" w14:textId="77777777" w:rsidTr="009A0F28">
        <w:trPr>
          <w:trHeight w:val="255"/>
        </w:trPr>
        <w:tc>
          <w:tcPr>
            <w:tcW w:w="562" w:type="dxa"/>
            <w:vMerge/>
            <w:vAlign w:val="center"/>
          </w:tcPr>
          <w:p w14:paraId="3973EA78"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2EF6D4A9"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4E4933C8"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69545812" w14:textId="77777777" w:rsidR="005D7AAE" w:rsidRPr="000A056D" w:rsidRDefault="005D7AAE"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63C39144"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2,75</w:t>
            </w:r>
          </w:p>
        </w:tc>
        <w:tc>
          <w:tcPr>
            <w:tcW w:w="1110" w:type="dxa"/>
            <w:shd w:val="clear" w:color="auto" w:fill="auto"/>
            <w:vAlign w:val="center"/>
          </w:tcPr>
          <w:p w14:paraId="60A8B8AA"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2,75</w:t>
            </w:r>
          </w:p>
        </w:tc>
        <w:tc>
          <w:tcPr>
            <w:tcW w:w="2047" w:type="dxa"/>
            <w:shd w:val="clear" w:color="auto" w:fill="auto"/>
            <w:vAlign w:val="center"/>
          </w:tcPr>
          <w:p w14:paraId="43C13F3A"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2322" w:type="dxa"/>
            <w:shd w:val="clear" w:color="auto" w:fill="auto"/>
            <w:vAlign w:val="center"/>
          </w:tcPr>
          <w:p w14:paraId="67A37C5E"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w:t>
            </w:r>
            <w:r w:rsidR="005D7AAE" w:rsidRPr="000A056D">
              <w:rPr>
                <w:rFonts w:ascii="Times New Roman" w:eastAsia="Times New Roman" w:hAnsi="Times New Roman" w:cs="Times New Roman"/>
                <w:sz w:val="24"/>
                <w:szCs w:val="24"/>
              </w:rPr>
              <w:t>0,00</w:t>
            </w:r>
          </w:p>
        </w:tc>
      </w:tr>
      <w:tr w:rsidR="005D7AAE" w:rsidRPr="000A056D" w14:paraId="5F0DA496" w14:textId="77777777" w:rsidTr="009A0F28">
        <w:trPr>
          <w:trHeight w:val="255"/>
        </w:trPr>
        <w:tc>
          <w:tcPr>
            <w:tcW w:w="562" w:type="dxa"/>
            <w:vMerge/>
            <w:vAlign w:val="center"/>
          </w:tcPr>
          <w:p w14:paraId="0E37B2B7"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09CFE04A"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06DC2724"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46D642A8"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24C7F1D0" w14:textId="77777777" w:rsidR="005D7AAE" w:rsidRPr="000A056D" w:rsidRDefault="005D7AAE" w:rsidP="008C5AF2">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r w:rsidR="008C5AF2" w:rsidRPr="000A056D">
              <w:rPr>
                <w:rFonts w:ascii="Times New Roman" w:eastAsia="Times New Roman" w:hAnsi="Times New Roman" w:cs="Times New Roman"/>
                <w:sz w:val="24"/>
                <w:szCs w:val="24"/>
              </w:rPr>
              <w:t>25</w:t>
            </w:r>
          </w:p>
        </w:tc>
        <w:tc>
          <w:tcPr>
            <w:tcW w:w="1110" w:type="dxa"/>
            <w:shd w:val="clear" w:color="auto" w:fill="auto"/>
            <w:vAlign w:val="center"/>
          </w:tcPr>
          <w:p w14:paraId="259476AE"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c>
          <w:tcPr>
            <w:tcW w:w="2047" w:type="dxa"/>
            <w:shd w:val="clear" w:color="auto" w:fill="auto"/>
            <w:vAlign w:val="center"/>
          </w:tcPr>
          <w:p w14:paraId="4B99BAF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63A57F33"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r>
      <w:tr w:rsidR="005D7AAE" w:rsidRPr="000A056D" w14:paraId="1C579839" w14:textId="77777777" w:rsidTr="009A0F28">
        <w:trPr>
          <w:trHeight w:val="255"/>
        </w:trPr>
        <w:tc>
          <w:tcPr>
            <w:tcW w:w="562" w:type="dxa"/>
            <w:vMerge w:val="restart"/>
            <w:shd w:val="clear" w:color="auto" w:fill="auto"/>
          </w:tcPr>
          <w:p w14:paraId="296FFF43"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11.</w:t>
            </w:r>
          </w:p>
        </w:tc>
        <w:tc>
          <w:tcPr>
            <w:tcW w:w="4046" w:type="dxa"/>
            <w:vMerge w:val="restart"/>
            <w:shd w:val="clear" w:color="auto" w:fill="auto"/>
          </w:tcPr>
          <w:p w14:paraId="48A06EFA"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«Параньгинская центральная районная больница»</w:t>
            </w:r>
          </w:p>
        </w:tc>
        <w:tc>
          <w:tcPr>
            <w:tcW w:w="3245" w:type="dxa"/>
            <w:shd w:val="clear" w:color="auto" w:fill="auto"/>
            <w:vAlign w:val="center"/>
          </w:tcPr>
          <w:p w14:paraId="4DCE4B28"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7E260B4E"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148C9E02"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5,00</w:t>
            </w:r>
          </w:p>
        </w:tc>
        <w:tc>
          <w:tcPr>
            <w:tcW w:w="1110" w:type="dxa"/>
            <w:shd w:val="clear" w:color="auto" w:fill="auto"/>
            <w:vAlign w:val="center"/>
          </w:tcPr>
          <w:p w14:paraId="71967124"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5,00</w:t>
            </w:r>
          </w:p>
        </w:tc>
        <w:tc>
          <w:tcPr>
            <w:tcW w:w="2047" w:type="dxa"/>
            <w:shd w:val="clear" w:color="auto" w:fill="auto"/>
            <w:vAlign w:val="center"/>
          </w:tcPr>
          <w:p w14:paraId="337F57AF"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w:t>
            </w:r>
          </w:p>
        </w:tc>
        <w:tc>
          <w:tcPr>
            <w:tcW w:w="2322" w:type="dxa"/>
            <w:shd w:val="clear" w:color="auto" w:fill="auto"/>
            <w:vAlign w:val="center"/>
          </w:tcPr>
          <w:p w14:paraId="375393BD"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04BC38E0" w14:textId="77777777" w:rsidTr="009A0F28">
        <w:trPr>
          <w:trHeight w:val="255"/>
        </w:trPr>
        <w:tc>
          <w:tcPr>
            <w:tcW w:w="562" w:type="dxa"/>
            <w:vMerge/>
          </w:tcPr>
          <w:p w14:paraId="67777F06"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6E50EB7C"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3166D9E0"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51C13A85"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7CEED97A"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1,50</w:t>
            </w:r>
          </w:p>
        </w:tc>
        <w:tc>
          <w:tcPr>
            <w:tcW w:w="1110" w:type="dxa"/>
            <w:shd w:val="clear" w:color="auto" w:fill="auto"/>
            <w:vAlign w:val="center"/>
          </w:tcPr>
          <w:p w14:paraId="721A235D"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1,50</w:t>
            </w:r>
          </w:p>
        </w:tc>
        <w:tc>
          <w:tcPr>
            <w:tcW w:w="2047" w:type="dxa"/>
            <w:shd w:val="clear" w:color="auto" w:fill="auto"/>
            <w:vAlign w:val="center"/>
          </w:tcPr>
          <w:p w14:paraId="6FCBA556"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7292CC80"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5D2A7B37" w14:textId="77777777" w:rsidTr="009A0F28">
        <w:trPr>
          <w:trHeight w:val="255"/>
        </w:trPr>
        <w:tc>
          <w:tcPr>
            <w:tcW w:w="562" w:type="dxa"/>
            <w:vMerge/>
          </w:tcPr>
          <w:p w14:paraId="43DE8BEB"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4BAA8618"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67E72ABF"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2A5FCE09"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386FF148" w14:textId="77777777" w:rsidR="005D7AAE" w:rsidRPr="000A056D" w:rsidRDefault="005D7AAE" w:rsidP="008C5AF2">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r w:rsidR="008C5AF2" w:rsidRPr="000A056D">
              <w:rPr>
                <w:rFonts w:ascii="Times New Roman" w:eastAsia="Times New Roman" w:hAnsi="Times New Roman" w:cs="Times New Roman"/>
                <w:sz w:val="24"/>
                <w:szCs w:val="24"/>
              </w:rPr>
              <w:t>25</w:t>
            </w:r>
          </w:p>
        </w:tc>
        <w:tc>
          <w:tcPr>
            <w:tcW w:w="1110" w:type="dxa"/>
            <w:shd w:val="clear" w:color="auto" w:fill="auto"/>
            <w:vAlign w:val="center"/>
          </w:tcPr>
          <w:p w14:paraId="398831F8"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0,25</w:t>
            </w:r>
          </w:p>
        </w:tc>
        <w:tc>
          <w:tcPr>
            <w:tcW w:w="2047" w:type="dxa"/>
            <w:shd w:val="clear" w:color="auto" w:fill="auto"/>
            <w:vAlign w:val="center"/>
          </w:tcPr>
          <w:p w14:paraId="38F1D6A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30C3A8AB"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w:t>
            </w:r>
            <w:r w:rsidR="005D7AAE" w:rsidRPr="000A056D">
              <w:rPr>
                <w:rFonts w:ascii="Times New Roman" w:eastAsia="Times New Roman" w:hAnsi="Times New Roman" w:cs="Times New Roman"/>
                <w:sz w:val="24"/>
                <w:szCs w:val="24"/>
              </w:rPr>
              <w:t>0,00</w:t>
            </w:r>
          </w:p>
        </w:tc>
      </w:tr>
      <w:tr w:rsidR="005D7AAE" w:rsidRPr="000A056D" w14:paraId="21D5F702" w14:textId="77777777" w:rsidTr="009A0F28">
        <w:trPr>
          <w:trHeight w:val="251"/>
        </w:trPr>
        <w:tc>
          <w:tcPr>
            <w:tcW w:w="562" w:type="dxa"/>
            <w:vMerge w:val="restart"/>
            <w:shd w:val="clear" w:color="auto" w:fill="auto"/>
          </w:tcPr>
          <w:p w14:paraId="41C5D7AE"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12.</w:t>
            </w:r>
          </w:p>
        </w:tc>
        <w:tc>
          <w:tcPr>
            <w:tcW w:w="4046" w:type="dxa"/>
            <w:vMerge w:val="restart"/>
            <w:shd w:val="clear" w:color="auto" w:fill="auto"/>
          </w:tcPr>
          <w:p w14:paraId="5DEFFADC"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«Сернурская центральная районная больница»</w:t>
            </w:r>
          </w:p>
        </w:tc>
        <w:tc>
          <w:tcPr>
            <w:tcW w:w="3245" w:type="dxa"/>
            <w:shd w:val="clear" w:color="auto" w:fill="auto"/>
            <w:vAlign w:val="center"/>
          </w:tcPr>
          <w:p w14:paraId="5A77C328"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общей практики (семейный врач)</w:t>
            </w:r>
          </w:p>
          <w:p w14:paraId="3F86AB53"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2C67682B"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r w:rsidR="005D7AAE" w:rsidRPr="000A056D">
              <w:rPr>
                <w:rFonts w:ascii="Times New Roman" w:eastAsia="Times New Roman" w:hAnsi="Times New Roman" w:cs="Times New Roman"/>
                <w:sz w:val="24"/>
                <w:szCs w:val="24"/>
              </w:rPr>
              <w:t>,00</w:t>
            </w:r>
          </w:p>
        </w:tc>
        <w:tc>
          <w:tcPr>
            <w:tcW w:w="1110" w:type="dxa"/>
            <w:shd w:val="clear" w:color="auto" w:fill="auto"/>
            <w:vAlign w:val="center"/>
          </w:tcPr>
          <w:p w14:paraId="16140B5F"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c>
          <w:tcPr>
            <w:tcW w:w="2047" w:type="dxa"/>
            <w:shd w:val="clear" w:color="auto" w:fill="auto"/>
            <w:vAlign w:val="center"/>
          </w:tcPr>
          <w:p w14:paraId="1A04F582"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4B4B465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r>
      <w:tr w:rsidR="005D7AAE" w:rsidRPr="000A056D" w14:paraId="5A379764" w14:textId="77777777" w:rsidTr="009A0F28">
        <w:trPr>
          <w:trHeight w:val="255"/>
        </w:trPr>
        <w:tc>
          <w:tcPr>
            <w:tcW w:w="562" w:type="dxa"/>
            <w:vMerge/>
          </w:tcPr>
          <w:p w14:paraId="2871D02F"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314C675A"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5B25BE16"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51FA3C64"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07EB9F79"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w:t>
            </w:r>
            <w:r w:rsidR="005D7AAE" w:rsidRPr="000A056D">
              <w:rPr>
                <w:rFonts w:ascii="Times New Roman" w:eastAsia="Times New Roman" w:hAnsi="Times New Roman" w:cs="Times New Roman"/>
                <w:sz w:val="24"/>
                <w:szCs w:val="24"/>
              </w:rPr>
              <w:t>,00</w:t>
            </w:r>
          </w:p>
        </w:tc>
        <w:tc>
          <w:tcPr>
            <w:tcW w:w="1110" w:type="dxa"/>
            <w:shd w:val="clear" w:color="auto" w:fill="auto"/>
            <w:vAlign w:val="center"/>
          </w:tcPr>
          <w:p w14:paraId="7551A1F2" w14:textId="77777777" w:rsidR="005D7AAE" w:rsidRPr="000A056D" w:rsidRDefault="005D7AAE" w:rsidP="008C5AF2">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8,</w:t>
            </w:r>
            <w:r w:rsidR="008C5AF2" w:rsidRPr="000A056D">
              <w:rPr>
                <w:rFonts w:ascii="Times New Roman" w:eastAsia="Times New Roman" w:hAnsi="Times New Roman" w:cs="Times New Roman"/>
                <w:sz w:val="24"/>
                <w:szCs w:val="24"/>
              </w:rPr>
              <w:t>5</w:t>
            </w:r>
            <w:r w:rsidRPr="000A056D">
              <w:rPr>
                <w:rFonts w:ascii="Times New Roman" w:eastAsia="Times New Roman" w:hAnsi="Times New Roman" w:cs="Times New Roman"/>
                <w:sz w:val="24"/>
                <w:szCs w:val="24"/>
              </w:rPr>
              <w:t>0</w:t>
            </w:r>
          </w:p>
        </w:tc>
        <w:tc>
          <w:tcPr>
            <w:tcW w:w="2047" w:type="dxa"/>
            <w:shd w:val="clear" w:color="auto" w:fill="auto"/>
            <w:vAlign w:val="center"/>
          </w:tcPr>
          <w:p w14:paraId="57BEBB92"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8</w:t>
            </w:r>
          </w:p>
        </w:tc>
        <w:tc>
          <w:tcPr>
            <w:tcW w:w="2322" w:type="dxa"/>
            <w:shd w:val="clear" w:color="auto" w:fill="auto"/>
            <w:vAlign w:val="center"/>
          </w:tcPr>
          <w:p w14:paraId="4B2EB737"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94,44</w:t>
            </w:r>
          </w:p>
        </w:tc>
      </w:tr>
      <w:tr w:rsidR="005D7AAE" w:rsidRPr="000A056D" w14:paraId="74536E36" w14:textId="77777777" w:rsidTr="009A0F28">
        <w:trPr>
          <w:trHeight w:val="255"/>
        </w:trPr>
        <w:tc>
          <w:tcPr>
            <w:tcW w:w="562" w:type="dxa"/>
            <w:vMerge/>
          </w:tcPr>
          <w:p w14:paraId="21B7AC13"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1E511917"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283C4612"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2B58FBA7"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0FBB0AB7"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2,75</w:t>
            </w:r>
          </w:p>
        </w:tc>
        <w:tc>
          <w:tcPr>
            <w:tcW w:w="1110" w:type="dxa"/>
            <w:shd w:val="clear" w:color="auto" w:fill="auto"/>
            <w:vAlign w:val="center"/>
          </w:tcPr>
          <w:p w14:paraId="1596C82E" w14:textId="77777777" w:rsidR="005D7AAE" w:rsidRPr="000A056D" w:rsidRDefault="008C5AF2"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2,75</w:t>
            </w:r>
          </w:p>
        </w:tc>
        <w:tc>
          <w:tcPr>
            <w:tcW w:w="2047" w:type="dxa"/>
            <w:shd w:val="clear" w:color="auto" w:fill="auto"/>
            <w:vAlign w:val="center"/>
          </w:tcPr>
          <w:p w14:paraId="548A3AF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56040C29" w14:textId="77777777" w:rsidR="005D7AAE" w:rsidRPr="000A056D" w:rsidRDefault="008C5AF2" w:rsidP="008C5AF2">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r w:rsidR="005D7AAE" w:rsidRPr="000A056D">
              <w:rPr>
                <w:rFonts w:ascii="Times New Roman" w:eastAsia="Times New Roman" w:hAnsi="Times New Roman" w:cs="Times New Roman"/>
                <w:sz w:val="24"/>
                <w:szCs w:val="24"/>
              </w:rPr>
              <w:t>,00</w:t>
            </w:r>
          </w:p>
        </w:tc>
      </w:tr>
      <w:tr w:rsidR="005D7AAE" w:rsidRPr="000A056D" w14:paraId="492047ED" w14:textId="77777777" w:rsidTr="009A0F28">
        <w:trPr>
          <w:trHeight w:val="255"/>
        </w:trPr>
        <w:tc>
          <w:tcPr>
            <w:tcW w:w="562" w:type="dxa"/>
            <w:vMerge/>
          </w:tcPr>
          <w:p w14:paraId="3FB80E58"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130B2235"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2D2C15BC"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0F4A95E8"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3B659922" w14:textId="77777777" w:rsidR="005D7AAE" w:rsidRPr="000A056D" w:rsidRDefault="005D7AAE" w:rsidP="008C5AF2">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r w:rsidR="008C5AF2" w:rsidRPr="000A056D">
              <w:rPr>
                <w:rFonts w:ascii="Times New Roman" w:eastAsia="Times New Roman" w:hAnsi="Times New Roman" w:cs="Times New Roman"/>
                <w:sz w:val="24"/>
                <w:szCs w:val="24"/>
              </w:rPr>
              <w:t>00</w:t>
            </w:r>
          </w:p>
        </w:tc>
        <w:tc>
          <w:tcPr>
            <w:tcW w:w="1110" w:type="dxa"/>
            <w:shd w:val="clear" w:color="auto" w:fill="auto"/>
            <w:vAlign w:val="center"/>
          </w:tcPr>
          <w:p w14:paraId="43B07B80" w14:textId="77777777" w:rsidR="005D7AAE" w:rsidRPr="000A056D" w:rsidRDefault="005D7AAE" w:rsidP="008C5AF2">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r w:rsidR="008C5AF2" w:rsidRPr="000A056D">
              <w:rPr>
                <w:rFonts w:ascii="Times New Roman" w:eastAsia="Times New Roman" w:hAnsi="Times New Roman" w:cs="Times New Roman"/>
                <w:sz w:val="24"/>
                <w:szCs w:val="24"/>
              </w:rPr>
              <w:t>00</w:t>
            </w:r>
          </w:p>
        </w:tc>
        <w:tc>
          <w:tcPr>
            <w:tcW w:w="2047" w:type="dxa"/>
            <w:shd w:val="clear" w:color="auto" w:fill="auto"/>
            <w:vAlign w:val="center"/>
          </w:tcPr>
          <w:p w14:paraId="647EC8A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6EE45867"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75C8A743" w14:textId="77777777" w:rsidTr="009A0F28">
        <w:trPr>
          <w:trHeight w:val="337"/>
        </w:trPr>
        <w:tc>
          <w:tcPr>
            <w:tcW w:w="562" w:type="dxa"/>
            <w:vMerge w:val="restart"/>
            <w:shd w:val="clear" w:color="auto" w:fill="auto"/>
          </w:tcPr>
          <w:p w14:paraId="76742723"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13.</w:t>
            </w:r>
          </w:p>
        </w:tc>
        <w:tc>
          <w:tcPr>
            <w:tcW w:w="4046" w:type="dxa"/>
            <w:vMerge w:val="restart"/>
            <w:shd w:val="clear" w:color="auto" w:fill="auto"/>
          </w:tcPr>
          <w:p w14:paraId="610E53F6"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«Советская центральная районная больница»</w:t>
            </w:r>
          </w:p>
        </w:tc>
        <w:tc>
          <w:tcPr>
            <w:tcW w:w="3245" w:type="dxa"/>
            <w:shd w:val="clear" w:color="auto" w:fill="auto"/>
            <w:vAlign w:val="center"/>
          </w:tcPr>
          <w:p w14:paraId="7DB7F415"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общей практики (семейный врач)</w:t>
            </w:r>
          </w:p>
          <w:p w14:paraId="151BC32A"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651AEDB5"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2,25</w:t>
            </w:r>
          </w:p>
        </w:tc>
        <w:tc>
          <w:tcPr>
            <w:tcW w:w="1110" w:type="dxa"/>
            <w:shd w:val="clear" w:color="auto" w:fill="auto"/>
            <w:vAlign w:val="center"/>
          </w:tcPr>
          <w:p w14:paraId="551E3595"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2,25</w:t>
            </w:r>
          </w:p>
        </w:tc>
        <w:tc>
          <w:tcPr>
            <w:tcW w:w="2047" w:type="dxa"/>
            <w:shd w:val="clear" w:color="auto" w:fill="auto"/>
            <w:vAlign w:val="center"/>
          </w:tcPr>
          <w:p w14:paraId="02FA8680"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2322" w:type="dxa"/>
            <w:shd w:val="clear" w:color="auto" w:fill="auto"/>
            <w:vAlign w:val="center"/>
          </w:tcPr>
          <w:p w14:paraId="60068928"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4648FAEA" w14:textId="77777777" w:rsidTr="009A0F28">
        <w:trPr>
          <w:trHeight w:val="255"/>
        </w:trPr>
        <w:tc>
          <w:tcPr>
            <w:tcW w:w="562" w:type="dxa"/>
            <w:vMerge/>
          </w:tcPr>
          <w:p w14:paraId="2DC59D1E"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11295168"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7924BD86"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1187A71B"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1C22802A"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8,00</w:t>
            </w:r>
          </w:p>
        </w:tc>
        <w:tc>
          <w:tcPr>
            <w:tcW w:w="1110" w:type="dxa"/>
            <w:shd w:val="clear" w:color="auto" w:fill="auto"/>
            <w:vAlign w:val="center"/>
          </w:tcPr>
          <w:p w14:paraId="729B9E6D"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7,25</w:t>
            </w:r>
          </w:p>
        </w:tc>
        <w:tc>
          <w:tcPr>
            <w:tcW w:w="2047" w:type="dxa"/>
            <w:shd w:val="clear" w:color="auto" w:fill="auto"/>
            <w:vAlign w:val="center"/>
          </w:tcPr>
          <w:p w14:paraId="5719AD43"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w:t>
            </w:r>
          </w:p>
        </w:tc>
        <w:tc>
          <w:tcPr>
            <w:tcW w:w="2322" w:type="dxa"/>
            <w:shd w:val="clear" w:color="auto" w:fill="auto"/>
            <w:vAlign w:val="center"/>
          </w:tcPr>
          <w:p w14:paraId="0F18D250"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90,63</w:t>
            </w:r>
          </w:p>
        </w:tc>
      </w:tr>
      <w:tr w:rsidR="005D7AAE" w:rsidRPr="000A056D" w14:paraId="636518BE" w14:textId="77777777" w:rsidTr="009A0F28">
        <w:trPr>
          <w:trHeight w:val="255"/>
        </w:trPr>
        <w:tc>
          <w:tcPr>
            <w:tcW w:w="562" w:type="dxa"/>
            <w:vMerge/>
          </w:tcPr>
          <w:p w14:paraId="78CEB128"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2C6F36AE"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41918176"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062053F4"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21416114"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2,75</w:t>
            </w:r>
          </w:p>
        </w:tc>
        <w:tc>
          <w:tcPr>
            <w:tcW w:w="1110" w:type="dxa"/>
            <w:shd w:val="clear" w:color="auto" w:fill="auto"/>
            <w:vAlign w:val="center"/>
          </w:tcPr>
          <w:p w14:paraId="643600E6"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2,75</w:t>
            </w:r>
          </w:p>
        </w:tc>
        <w:tc>
          <w:tcPr>
            <w:tcW w:w="2047" w:type="dxa"/>
            <w:shd w:val="clear" w:color="auto" w:fill="auto"/>
            <w:vAlign w:val="center"/>
          </w:tcPr>
          <w:p w14:paraId="06CD6015"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0FEBC805"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52F90822" w14:textId="77777777" w:rsidTr="009A0F28">
        <w:trPr>
          <w:trHeight w:val="255"/>
        </w:trPr>
        <w:tc>
          <w:tcPr>
            <w:tcW w:w="562" w:type="dxa"/>
            <w:vMerge/>
          </w:tcPr>
          <w:p w14:paraId="38732251"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33F8497B"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5727B52B"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295E2962" w14:textId="77777777" w:rsidR="009B38EC" w:rsidRPr="000A056D" w:rsidRDefault="009B38EC" w:rsidP="003474DE">
            <w:pPr>
              <w:spacing w:line="240" w:lineRule="auto"/>
              <w:rPr>
                <w:rFonts w:ascii="Times New Roman" w:eastAsia="Times New Roman" w:hAnsi="Times New Roman" w:cs="Times New Roman"/>
                <w:sz w:val="12"/>
                <w:szCs w:val="12"/>
              </w:rPr>
            </w:pPr>
          </w:p>
        </w:tc>
        <w:tc>
          <w:tcPr>
            <w:tcW w:w="1235" w:type="dxa"/>
            <w:shd w:val="clear" w:color="auto" w:fill="auto"/>
            <w:vAlign w:val="center"/>
          </w:tcPr>
          <w:p w14:paraId="1C666A9F"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0,25</w:t>
            </w:r>
          </w:p>
        </w:tc>
        <w:tc>
          <w:tcPr>
            <w:tcW w:w="1110" w:type="dxa"/>
            <w:shd w:val="clear" w:color="auto" w:fill="auto"/>
            <w:vAlign w:val="center"/>
          </w:tcPr>
          <w:p w14:paraId="20151D52"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0,25</w:t>
            </w:r>
          </w:p>
        </w:tc>
        <w:tc>
          <w:tcPr>
            <w:tcW w:w="2047" w:type="dxa"/>
            <w:shd w:val="clear" w:color="auto" w:fill="auto"/>
            <w:vAlign w:val="center"/>
          </w:tcPr>
          <w:p w14:paraId="6512982C"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1564B178"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42484AF5" w14:textId="77777777" w:rsidTr="009A0F28">
        <w:trPr>
          <w:trHeight w:val="675"/>
        </w:trPr>
        <w:tc>
          <w:tcPr>
            <w:tcW w:w="562" w:type="dxa"/>
            <w:shd w:val="clear" w:color="auto" w:fill="auto"/>
          </w:tcPr>
          <w:p w14:paraId="36B9DB64"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14.</w:t>
            </w:r>
          </w:p>
        </w:tc>
        <w:tc>
          <w:tcPr>
            <w:tcW w:w="4046" w:type="dxa"/>
            <w:shd w:val="clear" w:color="auto" w:fill="auto"/>
          </w:tcPr>
          <w:p w14:paraId="13225968" w14:textId="77777777" w:rsidR="009A0F28" w:rsidRPr="000A056D" w:rsidRDefault="005D7AAE" w:rsidP="00426524">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«Республиканский клинический госпиталь ветеранов войн»</w:t>
            </w:r>
          </w:p>
        </w:tc>
        <w:tc>
          <w:tcPr>
            <w:tcW w:w="3245" w:type="dxa"/>
            <w:shd w:val="clear" w:color="auto" w:fill="auto"/>
          </w:tcPr>
          <w:p w14:paraId="27CCA899" w14:textId="77777777" w:rsidR="005D7AAE" w:rsidRPr="000A056D" w:rsidRDefault="005D7AAE" w:rsidP="009B38EC">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tc>
        <w:tc>
          <w:tcPr>
            <w:tcW w:w="1235" w:type="dxa"/>
            <w:shd w:val="clear" w:color="auto" w:fill="auto"/>
          </w:tcPr>
          <w:p w14:paraId="716CC9CC" w14:textId="77777777" w:rsidR="005D7AAE" w:rsidRPr="000A056D" w:rsidRDefault="00AF0A0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w:t>
            </w:r>
          </w:p>
        </w:tc>
        <w:tc>
          <w:tcPr>
            <w:tcW w:w="1110" w:type="dxa"/>
            <w:shd w:val="clear" w:color="auto" w:fill="auto"/>
          </w:tcPr>
          <w:p w14:paraId="75869D9A" w14:textId="77777777" w:rsidR="005D7AAE" w:rsidRPr="000A056D" w:rsidRDefault="00AF0A0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w:t>
            </w:r>
          </w:p>
        </w:tc>
        <w:tc>
          <w:tcPr>
            <w:tcW w:w="2047" w:type="dxa"/>
            <w:shd w:val="clear" w:color="auto" w:fill="auto"/>
          </w:tcPr>
          <w:p w14:paraId="48591EF2" w14:textId="77777777" w:rsidR="005D7AAE" w:rsidRPr="000A056D" w:rsidRDefault="005D7AAE" w:rsidP="00AF0A0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r w:rsidR="00AF0A0E" w:rsidRPr="000A056D">
              <w:rPr>
                <w:rFonts w:ascii="Times New Roman" w:eastAsia="Times New Roman" w:hAnsi="Times New Roman" w:cs="Times New Roman"/>
                <w:sz w:val="24"/>
                <w:szCs w:val="24"/>
              </w:rPr>
              <w:t>0</w:t>
            </w:r>
          </w:p>
        </w:tc>
        <w:tc>
          <w:tcPr>
            <w:tcW w:w="2322" w:type="dxa"/>
            <w:shd w:val="clear" w:color="auto" w:fill="auto"/>
          </w:tcPr>
          <w:p w14:paraId="1E050973"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7AC52142" w14:textId="77777777" w:rsidTr="009A0F28">
        <w:trPr>
          <w:trHeight w:val="255"/>
        </w:trPr>
        <w:tc>
          <w:tcPr>
            <w:tcW w:w="562" w:type="dxa"/>
            <w:vMerge w:val="restart"/>
            <w:shd w:val="clear" w:color="auto" w:fill="auto"/>
          </w:tcPr>
          <w:p w14:paraId="6A706C19"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lastRenderedPageBreak/>
              <w:t>15.</w:t>
            </w:r>
          </w:p>
        </w:tc>
        <w:tc>
          <w:tcPr>
            <w:tcW w:w="4046" w:type="dxa"/>
            <w:vMerge w:val="restart"/>
            <w:shd w:val="clear" w:color="auto" w:fill="auto"/>
          </w:tcPr>
          <w:p w14:paraId="75EFE5C7"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«Йошкар-Олинская городская больница»</w:t>
            </w:r>
          </w:p>
        </w:tc>
        <w:tc>
          <w:tcPr>
            <w:tcW w:w="3245" w:type="dxa"/>
            <w:shd w:val="clear" w:color="auto" w:fill="auto"/>
            <w:vAlign w:val="center"/>
          </w:tcPr>
          <w:p w14:paraId="0F4EF650"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634C07A5"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76CE21B3"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14,00</w:t>
            </w:r>
          </w:p>
        </w:tc>
        <w:tc>
          <w:tcPr>
            <w:tcW w:w="1110" w:type="dxa"/>
            <w:shd w:val="clear" w:color="auto" w:fill="auto"/>
            <w:vAlign w:val="center"/>
          </w:tcPr>
          <w:p w14:paraId="5CEFCB48"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14</w:t>
            </w:r>
            <w:r w:rsidR="005D7AAE" w:rsidRPr="000A056D">
              <w:rPr>
                <w:rFonts w:ascii="Times New Roman" w:eastAsia="Times New Roman" w:hAnsi="Times New Roman" w:cs="Times New Roman"/>
                <w:sz w:val="24"/>
                <w:szCs w:val="24"/>
              </w:rPr>
              <w:t>,00</w:t>
            </w:r>
          </w:p>
        </w:tc>
        <w:tc>
          <w:tcPr>
            <w:tcW w:w="2047" w:type="dxa"/>
            <w:shd w:val="clear" w:color="auto" w:fill="auto"/>
            <w:vAlign w:val="center"/>
          </w:tcPr>
          <w:p w14:paraId="765681B6" w14:textId="77777777" w:rsidR="005D7AAE" w:rsidRPr="000A056D" w:rsidRDefault="005D7AAE" w:rsidP="00AF0A0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r w:rsidR="00AF0A0E" w:rsidRPr="000A056D">
              <w:rPr>
                <w:rFonts w:ascii="Times New Roman" w:eastAsia="Times New Roman" w:hAnsi="Times New Roman" w:cs="Times New Roman"/>
                <w:sz w:val="24"/>
                <w:szCs w:val="24"/>
              </w:rPr>
              <w:t>7</w:t>
            </w:r>
          </w:p>
        </w:tc>
        <w:tc>
          <w:tcPr>
            <w:tcW w:w="2322" w:type="dxa"/>
            <w:shd w:val="clear" w:color="auto" w:fill="auto"/>
            <w:vAlign w:val="center"/>
          </w:tcPr>
          <w:p w14:paraId="6FBB2D48"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25CA2E2A" w14:textId="77777777" w:rsidTr="009A0F28">
        <w:trPr>
          <w:trHeight w:val="255"/>
        </w:trPr>
        <w:tc>
          <w:tcPr>
            <w:tcW w:w="562" w:type="dxa"/>
            <w:vMerge/>
            <w:vAlign w:val="center"/>
          </w:tcPr>
          <w:p w14:paraId="7799D5C9"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63AB871D"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466B508E"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1DFE3C71"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3D618142"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1,75</w:t>
            </w:r>
          </w:p>
        </w:tc>
        <w:tc>
          <w:tcPr>
            <w:tcW w:w="1110" w:type="dxa"/>
            <w:shd w:val="clear" w:color="auto" w:fill="auto"/>
            <w:vAlign w:val="center"/>
          </w:tcPr>
          <w:p w14:paraId="60A8A262"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1,25</w:t>
            </w:r>
          </w:p>
        </w:tc>
        <w:tc>
          <w:tcPr>
            <w:tcW w:w="2047" w:type="dxa"/>
            <w:shd w:val="clear" w:color="auto" w:fill="auto"/>
            <w:vAlign w:val="center"/>
          </w:tcPr>
          <w:p w14:paraId="406A6889"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4D392EEE"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71,43</w:t>
            </w:r>
          </w:p>
        </w:tc>
      </w:tr>
      <w:tr w:rsidR="005D7AAE" w:rsidRPr="000A056D" w14:paraId="6377DEFF" w14:textId="77777777" w:rsidTr="009A0F28">
        <w:trPr>
          <w:trHeight w:val="255"/>
        </w:trPr>
        <w:tc>
          <w:tcPr>
            <w:tcW w:w="562" w:type="dxa"/>
            <w:vMerge/>
            <w:vAlign w:val="center"/>
          </w:tcPr>
          <w:p w14:paraId="5859C298"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068B2A0C"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23D8C642"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4E3A98C9"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39042372"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0,50</w:t>
            </w:r>
          </w:p>
        </w:tc>
        <w:tc>
          <w:tcPr>
            <w:tcW w:w="1110" w:type="dxa"/>
            <w:shd w:val="clear" w:color="auto" w:fill="auto"/>
            <w:vAlign w:val="center"/>
          </w:tcPr>
          <w:p w14:paraId="6ED0B0BE"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c>
          <w:tcPr>
            <w:tcW w:w="2047" w:type="dxa"/>
            <w:shd w:val="clear" w:color="auto" w:fill="auto"/>
            <w:vAlign w:val="center"/>
          </w:tcPr>
          <w:p w14:paraId="57194B2E"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0065FBC2"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0,00</w:t>
            </w:r>
          </w:p>
        </w:tc>
      </w:tr>
      <w:tr w:rsidR="005D7AAE" w:rsidRPr="000A056D" w14:paraId="4BCE79E8" w14:textId="77777777" w:rsidTr="009A0F28">
        <w:trPr>
          <w:trHeight w:val="273"/>
        </w:trPr>
        <w:tc>
          <w:tcPr>
            <w:tcW w:w="562" w:type="dxa"/>
            <w:vMerge w:val="restart"/>
            <w:shd w:val="clear" w:color="auto" w:fill="auto"/>
          </w:tcPr>
          <w:p w14:paraId="08B2CC36"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16.</w:t>
            </w:r>
          </w:p>
        </w:tc>
        <w:tc>
          <w:tcPr>
            <w:tcW w:w="4046" w:type="dxa"/>
            <w:vMerge w:val="restart"/>
            <w:shd w:val="clear" w:color="auto" w:fill="auto"/>
          </w:tcPr>
          <w:p w14:paraId="4E50E0E0"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«Медико-санитарная часть №1»</w:t>
            </w:r>
          </w:p>
        </w:tc>
        <w:tc>
          <w:tcPr>
            <w:tcW w:w="3245" w:type="dxa"/>
            <w:shd w:val="clear" w:color="auto" w:fill="auto"/>
            <w:vAlign w:val="center"/>
          </w:tcPr>
          <w:p w14:paraId="0FCFC021"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общей практики (семейный врач)</w:t>
            </w:r>
          </w:p>
          <w:p w14:paraId="300A61CB"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19567E3E"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2,00</w:t>
            </w:r>
          </w:p>
        </w:tc>
        <w:tc>
          <w:tcPr>
            <w:tcW w:w="1110" w:type="dxa"/>
            <w:shd w:val="clear" w:color="auto" w:fill="auto"/>
            <w:vAlign w:val="center"/>
          </w:tcPr>
          <w:p w14:paraId="2635CDAB"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r w:rsidR="005D7AAE" w:rsidRPr="000A056D">
              <w:rPr>
                <w:rFonts w:ascii="Times New Roman" w:eastAsia="Times New Roman" w:hAnsi="Times New Roman" w:cs="Times New Roman"/>
                <w:sz w:val="24"/>
                <w:szCs w:val="24"/>
              </w:rPr>
              <w:t>,00</w:t>
            </w:r>
          </w:p>
        </w:tc>
        <w:tc>
          <w:tcPr>
            <w:tcW w:w="2047" w:type="dxa"/>
            <w:shd w:val="clear" w:color="auto" w:fill="auto"/>
            <w:vAlign w:val="center"/>
          </w:tcPr>
          <w:p w14:paraId="791FD4FC"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553ACCC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0B6F8486" w14:textId="77777777" w:rsidTr="009A0F28">
        <w:trPr>
          <w:trHeight w:val="255"/>
        </w:trPr>
        <w:tc>
          <w:tcPr>
            <w:tcW w:w="562" w:type="dxa"/>
            <w:vMerge/>
          </w:tcPr>
          <w:p w14:paraId="4B27990A"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4926F3B7"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7660A093"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73FD1339"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4ED75A3B"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13,75</w:t>
            </w:r>
          </w:p>
        </w:tc>
        <w:tc>
          <w:tcPr>
            <w:tcW w:w="1110" w:type="dxa"/>
            <w:shd w:val="clear" w:color="auto" w:fill="auto"/>
            <w:vAlign w:val="center"/>
          </w:tcPr>
          <w:p w14:paraId="36AD7242"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13,75</w:t>
            </w:r>
          </w:p>
        </w:tc>
        <w:tc>
          <w:tcPr>
            <w:tcW w:w="2047" w:type="dxa"/>
            <w:shd w:val="clear" w:color="auto" w:fill="auto"/>
            <w:vAlign w:val="center"/>
          </w:tcPr>
          <w:p w14:paraId="37052C3D"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w:t>
            </w:r>
          </w:p>
        </w:tc>
        <w:tc>
          <w:tcPr>
            <w:tcW w:w="2322" w:type="dxa"/>
            <w:shd w:val="clear" w:color="auto" w:fill="auto"/>
            <w:vAlign w:val="center"/>
          </w:tcPr>
          <w:p w14:paraId="5C7EE6F7"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5F138546" w14:textId="77777777" w:rsidTr="009A0F28">
        <w:trPr>
          <w:trHeight w:val="255"/>
        </w:trPr>
        <w:tc>
          <w:tcPr>
            <w:tcW w:w="562" w:type="dxa"/>
            <w:vMerge/>
          </w:tcPr>
          <w:p w14:paraId="503BC6A5"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20408A1A"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66FEB8F9"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550B04C5"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22C2CB04"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3,50</w:t>
            </w:r>
          </w:p>
        </w:tc>
        <w:tc>
          <w:tcPr>
            <w:tcW w:w="1110" w:type="dxa"/>
            <w:shd w:val="clear" w:color="auto" w:fill="auto"/>
            <w:vAlign w:val="center"/>
          </w:tcPr>
          <w:p w14:paraId="25F31CF1"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3,50</w:t>
            </w:r>
          </w:p>
        </w:tc>
        <w:tc>
          <w:tcPr>
            <w:tcW w:w="2047" w:type="dxa"/>
            <w:shd w:val="clear" w:color="auto" w:fill="auto"/>
            <w:vAlign w:val="center"/>
          </w:tcPr>
          <w:p w14:paraId="7AA9FDC6"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2322" w:type="dxa"/>
            <w:shd w:val="clear" w:color="auto" w:fill="auto"/>
            <w:vAlign w:val="center"/>
          </w:tcPr>
          <w:p w14:paraId="667985EB"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7FCF916C" w14:textId="77777777" w:rsidTr="009A0F28">
        <w:trPr>
          <w:trHeight w:val="255"/>
        </w:trPr>
        <w:tc>
          <w:tcPr>
            <w:tcW w:w="562" w:type="dxa"/>
            <w:vMerge/>
          </w:tcPr>
          <w:p w14:paraId="0AECC6C5"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38921C1A"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584CF58C"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1B74EF7A"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7013D935"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0,25</w:t>
            </w:r>
          </w:p>
        </w:tc>
        <w:tc>
          <w:tcPr>
            <w:tcW w:w="1110" w:type="dxa"/>
            <w:shd w:val="clear" w:color="auto" w:fill="auto"/>
            <w:vAlign w:val="center"/>
          </w:tcPr>
          <w:p w14:paraId="4480C7CE"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0,25</w:t>
            </w:r>
          </w:p>
        </w:tc>
        <w:tc>
          <w:tcPr>
            <w:tcW w:w="2047" w:type="dxa"/>
            <w:shd w:val="clear" w:color="auto" w:fill="auto"/>
            <w:vAlign w:val="center"/>
          </w:tcPr>
          <w:p w14:paraId="1B7E05ED"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0</w:t>
            </w:r>
          </w:p>
        </w:tc>
        <w:tc>
          <w:tcPr>
            <w:tcW w:w="2322" w:type="dxa"/>
            <w:shd w:val="clear" w:color="auto" w:fill="auto"/>
            <w:vAlign w:val="center"/>
          </w:tcPr>
          <w:p w14:paraId="4CB611A4"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r w:rsidR="005D7AAE" w:rsidRPr="000A056D">
              <w:rPr>
                <w:rFonts w:ascii="Times New Roman" w:eastAsia="Times New Roman" w:hAnsi="Times New Roman" w:cs="Times New Roman"/>
                <w:sz w:val="24"/>
                <w:szCs w:val="24"/>
              </w:rPr>
              <w:t> </w:t>
            </w:r>
          </w:p>
        </w:tc>
      </w:tr>
      <w:tr w:rsidR="005D7AAE" w:rsidRPr="000A056D" w14:paraId="671CC3B7" w14:textId="77777777" w:rsidTr="009A0F28">
        <w:trPr>
          <w:trHeight w:val="255"/>
        </w:trPr>
        <w:tc>
          <w:tcPr>
            <w:tcW w:w="562" w:type="dxa"/>
            <w:vMerge w:val="restart"/>
            <w:shd w:val="clear" w:color="auto" w:fill="auto"/>
          </w:tcPr>
          <w:p w14:paraId="590ADC10"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17.</w:t>
            </w:r>
          </w:p>
        </w:tc>
        <w:tc>
          <w:tcPr>
            <w:tcW w:w="4046" w:type="dxa"/>
            <w:vMerge w:val="restart"/>
            <w:shd w:val="clear" w:color="auto" w:fill="auto"/>
          </w:tcPr>
          <w:p w14:paraId="10A92729"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«Поликлиника № 1 г. Йошкар-Олы»</w:t>
            </w:r>
          </w:p>
        </w:tc>
        <w:tc>
          <w:tcPr>
            <w:tcW w:w="3245" w:type="dxa"/>
            <w:shd w:val="clear" w:color="auto" w:fill="auto"/>
            <w:vAlign w:val="center"/>
          </w:tcPr>
          <w:p w14:paraId="444FFF19"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4BFA4C8E"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5C57C1B2"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22,00</w:t>
            </w:r>
          </w:p>
        </w:tc>
        <w:tc>
          <w:tcPr>
            <w:tcW w:w="1110" w:type="dxa"/>
            <w:shd w:val="clear" w:color="auto" w:fill="auto"/>
            <w:vAlign w:val="center"/>
          </w:tcPr>
          <w:p w14:paraId="2DAEA8E6"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19,75</w:t>
            </w:r>
          </w:p>
        </w:tc>
        <w:tc>
          <w:tcPr>
            <w:tcW w:w="2047" w:type="dxa"/>
            <w:shd w:val="clear" w:color="auto" w:fill="auto"/>
            <w:vAlign w:val="center"/>
          </w:tcPr>
          <w:p w14:paraId="2092543A"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w:t>
            </w:r>
          </w:p>
        </w:tc>
        <w:tc>
          <w:tcPr>
            <w:tcW w:w="2322" w:type="dxa"/>
            <w:shd w:val="clear" w:color="auto" w:fill="auto"/>
            <w:vAlign w:val="center"/>
          </w:tcPr>
          <w:p w14:paraId="28B5F24A"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89,77</w:t>
            </w:r>
          </w:p>
        </w:tc>
      </w:tr>
      <w:tr w:rsidR="005D7AAE" w:rsidRPr="000A056D" w14:paraId="4A2FC30E" w14:textId="77777777" w:rsidTr="009A0F28">
        <w:trPr>
          <w:trHeight w:val="255"/>
        </w:trPr>
        <w:tc>
          <w:tcPr>
            <w:tcW w:w="562" w:type="dxa"/>
            <w:vMerge/>
          </w:tcPr>
          <w:p w14:paraId="558D4495"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278CE0B2"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6294DAF6"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03A10875"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53CE11FF"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4,50</w:t>
            </w:r>
          </w:p>
        </w:tc>
        <w:tc>
          <w:tcPr>
            <w:tcW w:w="1110" w:type="dxa"/>
            <w:shd w:val="clear" w:color="auto" w:fill="auto"/>
            <w:vAlign w:val="center"/>
          </w:tcPr>
          <w:p w14:paraId="239544E5"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4,50</w:t>
            </w:r>
          </w:p>
        </w:tc>
        <w:tc>
          <w:tcPr>
            <w:tcW w:w="2047" w:type="dxa"/>
            <w:shd w:val="clear" w:color="auto" w:fill="auto"/>
            <w:vAlign w:val="center"/>
          </w:tcPr>
          <w:p w14:paraId="3080D63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2322" w:type="dxa"/>
            <w:shd w:val="clear" w:color="auto" w:fill="auto"/>
            <w:vAlign w:val="center"/>
          </w:tcPr>
          <w:p w14:paraId="59A5D6D6"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7A272C24" w14:textId="77777777" w:rsidTr="009A0F28">
        <w:trPr>
          <w:trHeight w:val="255"/>
        </w:trPr>
        <w:tc>
          <w:tcPr>
            <w:tcW w:w="562" w:type="dxa"/>
            <w:vMerge/>
          </w:tcPr>
          <w:p w14:paraId="255ADED5"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2A2356B0"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28C17874"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2136BDCE"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4C1C3C23"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p>
        </w:tc>
        <w:tc>
          <w:tcPr>
            <w:tcW w:w="1110" w:type="dxa"/>
            <w:shd w:val="clear" w:color="auto" w:fill="auto"/>
            <w:vAlign w:val="center"/>
          </w:tcPr>
          <w:p w14:paraId="723BDC4F"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p>
        </w:tc>
        <w:tc>
          <w:tcPr>
            <w:tcW w:w="2047" w:type="dxa"/>
            <w:shd w:val="clear" w:color="auto" w:fill="auto"/>
            <w:vAlign w:val="center"/>
          </w:tcPr>
          <w:p w14:paraId="7D7FBB7B"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2848566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012A6765" w14:textId="77777777" w:rsidTr="009A0F28">
        <w:trPr>
          <w:trHeight w:val="255"/>
        </w:trPr>
        <w:tc>
          <w:tcPr>
            <w:tcW w:w="562" w:type="dxa"/>
            <w:vMerge w:val="restart"/>
            <w:shd w:val="clear" w:color="auto" w:fill="auto"/>
          </w:tcPr>
          <w:p w14:paraId="4BD55DE9"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18.</w:t>
            </w:r>
          </w:p>
        </w:tc>
        <w:tc>
          <w:tcPr>
            <w:tcW w:w="4046" w:type="dxa"/>
            <w:vMerge w:val="restart"/>
            <w:shd w:val="clear" w:color="auto" w:fill="auto"/>
          </w:tcPr>
          <w:p w14:paraId="53807ECC"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«Поликлиника № 2 г. Йошкар-Олы»</w:t>
            </w:r>
          </w:p>
        </w:tc>
        <w:tc>
          <w:tcPr>
            <w:tcW w:w="3245" w:type="dxa"/>
            <w:shd w:val="clear" w:color="auto" w:fill="auto"/>
            <w:vAlign w:val="center"/>
          </w:tcPr>
          <w:p w14:paraId="038D3912"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5BD31CA9"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4CFF7748"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23,00</w:t>
            </w:r>
          </w:p>
        </w:tc>
        <w:tc>
          <w:tcPr>
            <w:tcW w:w="1110" w:type="dxa"/>
            <w:shd w:val="clear" w:color="auto" w:fill="auto"/>
            <w:vAlign w:val="center"/>
          </w:tcPr>
          <w:p w14:paraId="7F8FD09B"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21,75</w:t>
            </w:r>
          </w:p>
        </w:tc>
        <w:tc>
          <w:tcPr>
            <w:tcW w:w="2047" w:type="dxa"/>
            <w:shd w:val="clear" w:color="auto" w:fill="auto"/>
            <w:vAlign w:val="center"/>
          </w:tcPr>
          <w:p w14:paraId="4B42C724"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23</w:t>
            </w:r>
          </w:p>
        </w:tc>
        <w:tc>
          <w:tcPr>
            <w:tcW w:w="2322" w:type="dxa"/>
            <w:shd w:val="clear" w:color="auto" w:fill="auto"/>
            <w:vAlign w:val="center"/>
          </w:tcPr>
          <w:p w14:paraId="5BDE7B3B"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94,57</w:t>
            </w:r>
          </w:p>
        </w:tc>
      </w:tr>
      <w:tr w:rsidR="005D7AAE" w:rsidRPr="000A056D" w14:paraId="34729FA7" w14:textId="77777777" w:rsidTr="009A0F28">
        <w:trPr>
          <w:trHeight w:val="255"/>
        </w:trPr>
        <w:tc>
          <w:tcPr>
            <w:tcW w:w="562" w:type="dxa"/>
            <w:vMerge/>
          </w:tcPr>
          <w:p w14:paraId="52CD42D1"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27891D73"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523B9BB2"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 ультразвуковой диагностики</w:t>
            </w:r>
          </w:p>
          <w:p w14:paraId="53D0CA1D"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0BE69B32"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5,25</w:t>
            </w:r>
          </w:p>
        </w:tc>
        <w:tc>
          <w:tcPr>
            <w:tcW w:w="1110" w:type="dxa"/>
            <w:shd w:val="clear" w:color="auto" w:fill="auto"/>
            <w:vAlign w:val="center"/>
          </w:tcPr>
          <w:p w14:paraId="28DC8CC8"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4,25</w:t>
            </w:r>
          </w:p>
        </w:tc>
        <w:tc>
          <w:tcPr>
            <w:tcW w:w="2047" w:type="dxa"/>
            <w:shd w:val="clear" w:color="auto" w:fill="auto"/>
            <w:vAlign w:val="center"/>
          </w:tcPr>
          <w:p w14:paraId="3011904D"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w:t>
            </w:r>
          </w:p>
        </w:tc>
        <w:tc>
          <w:tcPr>
            <w:tcW w:w="2322" w:type="dxa"/>
            <w:shd w:val="clear" w:color="auto" w:fill="auto"/>
            <w:vAlign w:val="center"/>
          </w:tcPr>
          <w:p w14:paraId="2CD9A3EE"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80,95</w:t>
            </w:r>
          </w:p>
        </w:tc>
      </w:tr>
      <w:tr w:rsidR="005D7AAE" w:rsidRPr="000A056D" w14:paraId="6496C5D8" w14:textId="77777777" w:rsidTr="009A0F28">
        <w:trPr>
          <w:trHeight w:val="255"/>
        </w:trPr>
        <w:tc>
          <w:tcPr>
            <w:tcW w:w="562" w:type="dxa"/>
            <w:vMerge/>
          </w:tcPr>
          <w:p w14:paraId="2C639A5E" w14:textId="77777777" w:rsidR="005D7AAE" w:rsidRPr="000A056D" w:rsidRDefault="005D7AAE" w:rsidP="009B38EC">
            <w:pPr>
              <w:spacing w:line="240" w:lineRule="auto"/>
              <w:jc w:val="center"/>
              <w:rPr>
                <w:rFonts w:ascii="Times New Roman" w:eastAsia="Times New Roman" w:hAnsi="Times New Roman" w:cs="Times New Roman"/>
                <w:sz w:val="24"/>
                <w:szCs w:val="24"/>
              </w:rPr>
            </w:pPr>
          </w:p>
        </w:tc>
        <w:tc>
          <w:tcPr>
            <w:tcW w:w="4046" w:type="dxa"/>
            <w:vMerge/>
          </w:tcPr>
          <w:p w14:paraId="0425D3AE" w14:textId="77777777" w:rsidR="005D7AAE" w:rsidRPr="000A056D" w:rsidRDefault="005D7AAE" w:rsidP="009B38EC">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3A367149"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55A4C467" w14:textId="77777777" w:rsidR="00426524" w:rsidRPr="000A056D" w:rsidRDefault="00426524"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2D0F76D1"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p>
        </w:tc>
        <w:tc>
          <w:tcPr>
            <w:tcW w:w="1110" w:type="dxa"/>
            <w:shd w:val="clear" w:color="auto" w:fill="auto"/>
            <w:vAlign w:val="center"/>
          </w:tcPr>
          <w:p w14:paraId="454DE9C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w:t>
            </w:r>
          </w:p>
        </w:tc>
        <w:tc>
          <w:tcPr>
            <w:tcW w:w="2047" w:type="dxa"/>
            <w:shd w:val="clear" w:color="auto" w:fill="auto"/>
            <w:vAlign w:val="center"/>
          </w:tcPr>
          <w:p w14:paraId="590E0D19"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0B194C74"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2E110D00" w14:textId="77777777" w:rsidTr="009A0F28">
        <w:trPr>
          <w:trHeight w:val="255"/>
        </w:trPr>
        <w:tc>
          <w:tcPr>
            <w:tcW w:w="562" w:type="dxa"/>
            <w:vMerge w:val="restart"/>
            <w:shd w:val="clear" w:color="auto" w:fill="auto"/>
          </w:tcPr>
          <w:p w14:paraId="0730E928" w14:textId="77777777" w:rsidR="005D7AAE" w:rsidRPr="000A056D" w:rsidRDefault="005D7AAE" w:rsidP="009B38EC">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19.</w:t>
            </w:r>
          </w:p>
        </w:tc>
        <w:tc>
          <w:tcPr>
            <w:tcW w:w="4046" w:type="dxa"/>
            <w:vMerge w:val="restart"/>
            <w:shd w:val="clear" w:color="auto" w:fill="auto"/>
          </w:tcPr>
          <w:p w14:paraId="7A6D5668" w14:textId="77777777" w:rsidR="005D7AAE" w:rsidRPr="000A056D" w:rsidRDefault="005D7AAE" w:rsidP="009B38EC">
            <w:pPr>
              <w:spacing w:line="240" w:lineRule="auto"/>
              <w:jc w:val="both"/>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Государственное бюджетное учреждение Республики Марий Эл «Поликлиника № 4 г. Йошкар-Олы»</w:t>
            </w:r>
          </w:p>
        </w:tc>
        <w:tc>
          <w:tcPr>
            <w:tcW w:w="3245" w:type="dxa"/>
            <w:shd w:val="clear" w:color="auto" w:fill="auto"/>
            <w:vAlign w:val="center"/>
          </w:tcPr>
          <w:p w14:paraId="4F98BA6F"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врач-терапевт участковый</w:t>
            </w:r>
          </w:p>
          <w:p w14:paraId="31350878" w14:textId="77777777" w:rsidR="005D7AAE" w:rsidRPr="000A056D" w:rsidRDefault="005D7AAE" w:rsidP="003474DE">
            <w:pPr>
              <w:spacing w:line="240" w:lineRule="auto"/>
              <w:rPr>
                <w:rFonts w:ascii="Times New Roman" w:eastAsia="Times New Roman" w:hAnsi="Times New Roman" w:cs="Times New Roman"/>
                <w:sz w:val="14"/>
                <w:szCs w:val="14"/>
              </w:rPr>
            </w:pPr>
          </w:p>
        </w:tc>
        <w:tc>
          <w:tcPr>
            <w:tcW w:w="1235" w:type="dxa"/>
            <w:shd w:val="clear" w:color="auto" w:fill="auto"/>
            <w:vAlign w:val="center"/>
          </w:tcPr>
          <w:p w14:paraId="5A92BCC2"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21,00</w:t>
            </w:r>
          </w:p>
        </w:tc>
        <w:tc>
          <w:tcPr>
            <w:tcW w:w="1110" w:type="dxa"/>
            <w:shd w:val="clear" w:color="auto" w:fill="auto"/>
            <w:vAlign w:val="center"/>
          </w:tcPr>
          <w:p w14:paraId="4A603E29"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15,50</w:t>
            </w:r>
          </w:p>
        </w:tc>
        <w:tc>
          <w:tcPr>
            <w:tcW w:w="2047" w:type="dxa"/>
            <w:shd w:val="clear" w:color="auto" w:fill="auto"/>
            <w:vAlign w:val="center"/>
          </w:tcPr>
          <w:p w14:paraId="693D8302"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14</w:t>
            </w:r>
          </w:p>
        </w:tc>
        <w:tc>
          <w:tcPr>
            <w:tcW w:w="2322" w:type="dxa"/>
            <w:shd w:val="clear" w:color="auto" w:fill="auto"/>
            <w:vAlign w:val="center"/>
          </w:tcPr>
          <w:p w14:paraId="77D7D4F1"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73,81</w:t>
            </w:r>
          </w:p>
        </w:tc>
      </w:tr>
      <w:tr w:rsidR="005D7AAE" w:rsidRPr="000A056D" w14:paraId="2FFF8AA7" w14:textId="77777777" w:rsidTr="009A0F28">
        <w:trPr>
          <w:trHeight w:val="255"/>
        </w:trPr>
        <w:tc>
          <w:tcPr>
            <w:tcW w:w="562" w:type="dxa"/>
            <w:vMerge/>
            <w:vAlign w:val="center"/>
          </w:tcPr>
          <w:p w14:paraId="5F2C7EC2"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4907B670"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47EEB7FC" w14:textId="77777777" w:rsidR="005D7AAE" w:rsidRPr="000A056D" w:rsidRDefault="005D7AAE" w:rsidP="00426524">
            <w:pPr>
              <w:spacing w:line="240" w:lineRule="auto"/>
              <w:rPr>
                <w:rFonts w:ascii="Times New Roman" w:eastAsia="Times New Roman" w:hAnsi="Times New Roman" w:cs="Times New Roman"/>
                <w:sz w:val="12"/>
                <w:szCs w:val="12"/>
              </w:rPr>
            </w:pPr>
            <w:r w:rsidRPr="000A056D">
              <w:rPr>
                <w:rFonts w:ascii="Times New Roman" w:eastAsia="Times New Roman" w:hAnsi="Times New Roman" w:cs="Times New Roman"/>
                <w:sz w:val="24"/>
                <w:szCs w:val="24"/>
              </w:rPr>
              <w:t>врач ультразвуковой диагностики</w:t>
            </w:r>
          </w:p>
        </w:tc>
        <w:tc>
          <w:tcPr>
            <w:tcW w:w="1235" w:type="dxa"/>
            <w:shd w:val="clear" w:color="auto" w:fill="auto"/>
            <w:vAlign w:val="center"/>
          </w:tcPr>
          <w:p w14:paraId="2C151B76"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3,50</w:t>
            </w:r>
          </w:p>
        </w:tc>
        <w:tc>
          <w:tcPr>
            <w:tcW w:w="1110" w:type="dxa"/>
            <w:shd w:val="clear" w:color="auto" w:fill="auto"/>
            <w:vAlign w:val="center"/>
          </w:tcPr>
          <w:p w14:paraId="40CB3A56"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3,50</w:t>
            </w:r>
          </w:p>
        </w:tc>
        <w:tc>
          <w:tcPr>
            <w:tcW w:w="2047" w:type="dxa"/>
            <w:shd w:val="clear" w:color="auto" w:fill="auto"/>
            <w:vAlign w:val="center"/>
          </w:tcPr>
          <w:p w14:paraId="4F89BF1F"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2</w:t>
            </w:r>
          </w:p>
        </w:tc>
        <w:tc>
          <w:tcPr>
            <w:tcW w:w="2322" w:type="dxa"/>
            <w:shd w:val="clear" w:color="auto" w:fill="auto"/>
            <w:vAlign w:val="center"/>
          </w:tcPr>
          <w:p w14:paraId="7275E5D8" w14:textId="77777777" w:rsidR="005D7AAE" w:rsidRPr="000A056D" w:rsidRDefault="00AF0A0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283C9845" w14:textId="77777777" w:rsidTr="009A0F28">
        <w:trPr>
          <w:trHeight w:val="289"/>
        </w:trPr>
        <w:tc>
          <w:tcPr>
            <w:tcW w:w="562" w:type="dxa"/>
            <w:vMerge/>
            <w:vAlign w:val="center"/>
          </w:tcPr>
          <w:p w14:paraId="7976F3D1" w14:textId="77777777" w:rsidR="005D7AAE" w:rsidRPr="000A056D" w:rsidRDefault="005D7AAE" w:rsidP="003474DE">
            <w:pPr>
              <w:spacing w:line="240" w:lineRule="auto"/>
              <w:rPr>
                <w:rFonts w:ascii="Times New Roman" w:eastAsia="Times New Roman" w:hAnsi="Times New Roman" w:cs="Times New Roman"/>
                <w:sz w:val="24"/>
                <w:szCs w:val="24"/>
              </w:rPr>
            </w:pPr>
          </w:p>
        </w:tc>
        <w:tc>
          <w:tcPr>
            <w:tcW w:w="4046" w:type="dxa"/>
            <w:vMerge/>
            <w:vAlign w:val="center"/>
          </w:tcPr>
          <w:p w14:paraId="6374A03F" w14:textId="77777777" w:rsidR="005D7AAE" w:rsidRPr="000A056D" w:rsidRDefault="005D7AAE" w:rsidP="003474DE">
            <w:pPr>
              <w:spacing w:line="240" w:lineRule="auto"/>
              <w:jc w:val="both"/>
              <w:rPr>
                <w:rFonts w:ascii="Times New Roman" w:eastAsia="Times New Roman" w:hAnsi="Times New Roman" w:cs="Times New Roman"/>
                <w:sz w:val="24"/>
                <w:szCs w:val="24"/>
              </w:rPr>
            </w:pPr>
          </w:p>
        </w:tc>
        <w:tc>
          <w:tcPr>
            <w:tcW w:w="3245" w:type="dxa"/>
            <w:shd w:val="clear" w:color="auto" w:fill="auto"/>
            <w:vAlign w:val="center"/>
          </w:tcPr>
          <w:p w14:paraId="0C346C87" w14:textId="77777777" w:rsidR="005D7AAE" w:rsidRPr="000A056D" w:rsidRDefault="005D7AAE" w:rsidP="003474DE">
            <w:pPr>
              <w:spacing w:line="240" w:lineRule="auto"/>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врач-эндоскопист</w:t>
            </w:r>
          </w:p>
          <w:p w14:paraId="52343023" w14:textId="77777777" w:rsidR="005D7AAE" w:rsidRPr="000A056D" w:rsidRDefault="005D7AAE" w:rsidP="003474DE">
            <w:pPr>
              <w:spacing w:line="240" w:lineRule="auto"/>
              <w:rPr>
                <w:rFonts w:ascii="Times New Roman" w:eastAsia="Times New Roman" w:hAnsi="Times New Roman" w:cs="Times New Roman"/>
                <w:sz w:val="16"/>
                <w:szCs w:val="16"/>
              </w:rPr>
            </w:pPr>
          </w:p>
        </w:tc>
        <w:tc>
          <w:tcPr>
            <w:tcW w:w="1235" w:type="dxa"/>
            <w:shd w:val="clear" w:color="auto" w:fill="auto"/>
            <w:vAlign w:val="center"/>
          </w:tcPr>
          <w:p w14:paraId="3727984A"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1,25</w:t>
            </w:r>
          </w:p>
        </w:tc>
        <w:tc>
          <w:tcPr>
            <w:tcW w:w="1110" w:type="dxa"/>
            <w:shd w:val="clear" w:color="auto" w:fill="auto"/>
            <w:vAlign w:val="center"/>
          </w:tcPr>
          <w:p w14:paraId="050A261A"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1,25</w:t>
            </w:r>
          </w:p>
        </w:tc>
        <w:tc>
          <w:tcPr>
            <w:tcW w:w="2047" w:type="dxa"/>
            <w:shd w:val="clear" w:color="auto" w:fill="auto"/>
            <w:vAlign w:val="center"/>
          </w:tcPr>
          <w:p w14:paraId="71647767"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w:t>
            </w:r>
          </w:p>
        </w:tc>
        <w:tc>
          <w:tcPr>
            <w:tcW w:w="2322" w:type="dxa"/>
            <w:shd w:val="clear" w:color="auto" w:fill="auto"/>
            <w:vAlign w:val="center"/>
          </w:tcPr>
          <w:p w14:paraId="3645A0F5" w14:textId="77777777" w:rsidR="005D7AAE" w:rsidRPr="000A056D" w:rsidRDefault="005D7AAE" w:rsidP="003474DE">
            <w:pPr>
              <w:spacing w:line="240" w:lineRule="auto"/>
              <w:jc w:val="center"/>
              <w:rPr>
                <w:rFonts w:ascii="Times New Roman" w:eastAsia="Times New Roman" w:hAnsi="Times New Roman" w:cs="Times New Roman"/>
                <w:sz w:val="24"/>
                <w:szCs w:val="24"/>
              </w:rPr>
            </w:pPr>
            <w:r w:rsidRPr="000A056D">
              <w:rPr>
                <w:rFonts w:ascii="Times New Roman" w:eastAsia="Times New Roman" w:hAnsi="Times New Roman" w:cs="Times New Roman"/>
                <w:sz w:val="24"/>
                <w:szCs w:val="24"/>
              </w:rPr>
              <w:t>100,00</w:t>
            </w:r>
          </w:p>
        </w:tc>
      </w:tr>
      <w:tr w:rsidR="005D7AAE" w:rsidRPr="000A056D" w14:paraId="2CB15C1A" w14:textId="77777777" w:rsidTr="009A0F28">
        <w:trPr>
          <w:trHeight w:val="255"/>
        </w:trPr>
        <w:tc>
          <w:tcPr>
            <w:tcW w:w="562" w:type="dxa"/>
            <w:vMerge w:val="restart"/>
          </w:tcPr>
          <w:p w14:paraId="37AA4A8F" w14:textId="77777777" w:rsidR="005D7AAE" w:rsidRPr="000A056D" w:rsidRDefault="005D7AAE" w:rsidP="003474DE">
            <w:pPr>
              <w:jc w:val="center"/>
              <w:rPr>
                <w:rFonts w:ascii="Times New Roman" w:hAnsi="Times New Roman" w:cs="Times New Roman"/>
                <w:sz w:val="24"/>
                <w:szCs w:val="24"/>
              </w:rPr>
            </w:pPr>
            <w:r w:rsidRPr="000A056D">
              <w:rPr>
                <w:rFonts w:ascii="Times New Roman" w:hAnsi="Times New Roman" w:cs="Times New Roman"/>
                <w:sz w:val="24"/>
                <w:szCs w:val="24"/>
              </w:rPr>
              <w:t>20.</w:t>
            </w:r>
          </w:p>
        </w:tc>
        <w:tc>
          <w:tcPr>
            <w:tcW w:w="4046" w:type="dxa"/>
            <w:vMerge w:val="restart"/>
          </w:tcPr>
          <w:p w14:paraId="1AFB3255" w14:textId="77777777" w:rsidR="005D7AAE" w:rsidRPr="000A056D" w:rsidRDefault="005D7AAE" w:rsidP="003474DE">
            <w:pPr>
              <w:jc w:val="both"/>
              <w:rPr>
                <w:rFonts w:ascii="Times New Roman" w:hAnsi="Times New Roman" w:cs="Times New Roman"/>
                <w:sz w:val="24"/>
                <w:szCs w:val="24"/>
              </w:rPr>
            </w:pPr>
            <w:r w:rsidRPr="000A056D">
              <w:rPr>
                <w:rFonts w:ascii="Times New Roman" w:hAnsi="Times New Roman" w:cs="Times New Roman"/>
                <w:sz w:val="24"/>
                <w:szCs w:val="24"/>
              </w:rPr>
              <w:t>Итого по Республике Марий Эл</w:t>
            </w:r>
          </w:p>
        </w:tc>
        <w:tc>
          <w:tcPr>
            <w:tcW w:w="3245" w:type="dxa"/>
            <w:shd w:val="clear" w:color="auto" w:fill="auto"/>
          </w:tcPr>
          <w:p w14:paraId="31C6AD50" w14:textId="77777777" w:rsidR="005D7AAE" w:rsidRPr="000A056D" w:rsidRDefault="005D7AAE" w:rsidP="003474DE">
            <w:pPr>
              <w:rPr>
                <w:rFonts w:ascii="Times New Roman" w:hAnsi="Times New Roman" w:cs="Times New Roman"/>
                <w:sz w:val="24"/>
                <w:szCs w:val="24"/>
              </w:rPr>
            </w:pPr>
            <w:r w:rsidRPr="000A056D">
              <w:rPr>
                <w:rFonts w:ascii="Times New Roman" w:hAnsi="Times New Roman" w:cs="Times New Roman"/>
                <w:sz w:val="24"/>
                <w:szCs w:val="24"/>
              </w:rPr>
              <w:t>врач общей практики (семейный врач)</w:t>
            </w:r>
          </w:p>
          <w:p w14:paraId="2DF3A603" w14:textId="77777777" w:rsidR="005D7AAE" w:rsidRPr="000A056D" w:rsidRDefault="005D7AAE" w:rsidP="003474DE">
            <w:pPr>
              <w:rPr>
                <w:rFonts w:ascii="Times New Roman" w:hAnsi="Times New Roman" w:cs="Times New Roman"/>
                <w:sz w:val="16"/>
                <w:szCs w:val="16"/>
              </w:rPr>
            </w:pPr>
          </w:p>
        </w:tc>
        <w:tc>
          <w:tcPr>
            <w:tcW w:w="1235" w:type="dxa"/>
            <w:shd w:val="clear" w:color="auto" w:fill="auto"/>
          </w:tcPr>
          <w:p w14:paraId="773493A8"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27,75</w:t>
            </w:r>
          </w:p>
        </w:tc>
        <w:tc>
          <w:tcPr>
            <w:tcW w:w="1110" w:type="dxa"/>
            <w:shd w:val="clear" w:color="auto" w:fill="auto"/>
          </w:tcPr>
          <w:p w14:paraId="37119AAE"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23,00</w:t>
            </w:r>
          </w:p>
        </w:tc>
        <w:tc>
          <w:tcPr>
            <w:tcW w:w="2047" w:type="dxa"/>
            <w:shd w:val="clear" w:color="auto" w:fill="auto"/>
          </w:tcPr>
          <w:p w14:paraId="3967C86C"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22</w:t>
            </w:r>
          </w:p>
        </w:tc>
        <w:tc>
          <w:tcPr>
            <w:tcW w:w="2322" w:type="dxa"/>
            <w:shd w:val="clear" w:color="auto" w:fill="auto"/>
          </w:tcPr>
          <w:p w14:paraId="5D80AE73"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82,88</w:t>
            </w:r>
          </w:p>
        </w:tc>
      </w:tr>
      <w:tr w:rsidR="005D7AAE" w:rsidRPr="000A056D" w14:paraId="3AC3C96A" w14:textId="77777777" w:rsidTr="009A0F28">
        <w:trPr>
          <w:trHeight w:val="419"/>
        </w:trPr>
        <w:tc>
          <w:tcPr>
            <w:tcW w:w="562" w:type="dxa"/>
            <w:vMerge/>
          </w:tcPr>
          <w:p w14:paraId="2B27219F" w14:textId="77777777" w:rsidR="005D7AAE" w:rsidRPr="000A056D" w:rsidRDefault="005D7AAE" w:rsidP="003474DE">
            <w:pPr>
              <w:rPr>
                <w:rFonts w:ascii="Times New Roman" w:hAnsi="Times New Roman" w:cs="Times New Roman"/>
                <w:sz w:val="24"/>
                <w:szCs w:val="24"/>
              </w:rPr>
            </w:pPr>
          </w:p>
        </w:tc>
        <w:tc>
          <w:tcPr>
            <w:tcW w:w="4046" w:type="dxa"/>
            <w:vMerge/>
          </w:tcPr>
          <w:p w14:paraId="174191E1" w14:textId="77777777" w:rsidR="005D7AAE" w:rsidRPr="000A056D" w:rsidRDefault="005D7AAE" w:rsidP="003474DE">
            <w:pPr>
              <w:rPr>
                <w:rFonts w:ascii="Times New Roman" w:hAnsi="Times New Roman" w:cs="Times New Roman"/>
                <w:sz w:val="24"/>
                <w:szCs w:val="24"/>
              </w:rPr>
            </w:pPr>
          </w:p>
        </w:tc>
        <w:tc>
          <w:tcPr>
            <w:tcW w:w="3245" w:type="dxa"/>
            <w:shd w:val="clear" w:color="auto" w:fill="auto"/>
          </w:tcPr>
          <w:p w14:paraId="4986124B" w14:textId="77777777" w:rsidR="005D7AAE" w:rsidRPr="000A056D" w:rsidRDefault="005D7AAE" w:rsidP="003474DE">
            <w:pPr>
              <w:rPr>
                <w:rFonts w:ascii="Times New Roman" w:hAnsi="Times New Roman" w:cs="Times New Roman"/>
                <w:sz w:val="24"/>
                <w:szCs w:val="24"/>
              </w:rPr>
            </w:pPr>
            <w:r w:rsidRPr="000A056D">
              <w:rPr>
                <w:rFonts w:ascii="Times New Roman" w:hAnsi="Times New Roman" w:cs="Times New Roman"/>
                <w:sz w:val="24"/>
                <w:szCs w:val="24"/>
              </w:rPr>
              <w:t>врач-терапевт участковый</w:t>
            </w:r>
          </w:p>
          <w:p w14:paraId="3778B1DF" w14:textId="77777777" w:rsidR="005D7AAE" w:rsidRPr="000A056D" w:rsidRDefault="005D7AAE" w:rsidP="003474DE">
            <w:pPr>
              <w:rPr>
                <w:rFonts w:ascii="Times New Roman" w:hAnsi="Times New Roman" w:cs="Times New Roman"/>
                <w:sz w:val="16"/>
                <w:szCs w:val="16"/>
              </w:rPr>
            </w:pPr>
          </w:p>
        </w:tc>
        <w:tc>
          <w:tcPr>
            <w:tcW w:w="1235" w:type="dxa"/>
            <w:shd w:val="clear" w:color="auto" w:fill="auto"/>
          </w:tcPr>
          <w:p w14:paraId="2C4C7DB2"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246,25</w:t>
            </w:r>
          </w:p>
        </w:tc>
        <w:tc>
          <w:tcPr>
            <w:tcW w:w="1110" w:type="dxa"/>
            <w:shd w:val="clear" w:color="auto" w:fill="auto"/>
          </w:tcPr>
          <w:p w14:paraId="0D7EECA9"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224,25</w:t>
            </w:r>
          </w:p>
        </w:tc>
        <w:tc>
          <w:tcPr>
            <w:tcW w:w="2047" w:type="dxa"/>
            <w:shd w:val="clear" w:color="auto" w:fill="auto"/>
          </w:tcPr>
          <w:p w14:paraId="5949BE73"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212</w:t>
            </w:r>
          </w:p>
        </w:tc>
        <w:tc>
          <w:tcPr>
            <w:tcW w:w="2322" w:type="dxa"/>
            <w:shd w:val="clear" w:color="auto" w:fill="auto"/>
          </w:tcPr>
          <w:p w14:paraId="7D1C1E4F"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91,07</w:t>
            </w:r>
          </w:p>
        </w:tc>
      </w:tr>
      <w:tr w:rsidR="005D7AAE" w:rsidRPr="000A056D" w14:paraId="6A7038BC" w14:textId="77777777" w:rsidTr="009A0F28">
        <w:trPr>
          <w:trHeight w:val="255"/>
        </w:trPr>
        <w:tc>
          <w:tcPr>
            <w:tcW w:w="562" w:type="dxa"/>
            <w:vMerge/>
          </w:tcPr>
          <w:p w14:paraId="0412C625" w14:textId="77777777" w:rsidR="005D7AAE" w:rsidRPr="000A056D" w:rsidRDefault="005D7AAE" w:rsidP="003474DE">
            <w:pPr>
              <w:rPr>
                <w:rFonts w:ascii="Times New Roman" w:hAnsi="Times New Roman" w:cs="Times New Roman"/>
                <w:sz w:val="24"/>
                <w:szCs w:val="24"/>
              </w:rPr>
            </w:pPr>
          </w:p>
        </w:tc>
        <w:tc>
          <w:tcPr>
            <w:tcW w:w="4046" w:type="dxa"/>
            <w:vMerge/>
          </w:tcPr>
          <w:p w14:paraId="5F483CBA" w14:textId="77777777" w:rsidR="005D7AAE" w:rsidRPr="000A056D" w:rsidRDefault="005D7AAE" w:rsidP="003474DE">
            <w:pPr>
              <w:rPr>
                <w:rFonts w:ascii="Times New Roman" w:hAnsi="Times New Roman" w:cs="Times New Roman"/>
                <w:sz w:val="24"/>
                <w:szCs w:val="24"/>
              </w:rPr>
            </w:pPr>
          </w:p>
        </w:tc>
        <w:tc>
          <w:tcPr>
            <w:tcW w:w="3245" w:type="dxa"/>
            <w:shd w:val="clear" w:color="auto" w:fill="auto"/>
          </w:tcPr>
          <w:p w14:paraId="714E89C1" w14:textId="77777777" w:rsidR="005D7AAE" w:rsidRPr="000A056D" w:rsidRDefault="005D7AAE" w:rsidP="003474DE">
            <w:pPr>
              <w:rPr>
                <w:rFonts w:ascii="Times New Roman" w:hAnsi="Times New Roman" w:cs="Times New Roman"/>
                <w:sz w:val="24"/>
                <w:szCs w:val="24"/>
              </w:rPr>
            </w:pPr>
            <w:r w:rsidRPr="000A056D">
              <w:rPr>
                <w:rFonts w:ascii="Times New Roman" w:hAnsi="Times New Roman" w:cs="Times New Roman"/>
                <w:sz w:val="24"/>
                <w:szCs w:val="24"/>
              </w:rPr>
              <w:t>врач ультразвуковой диагностики</w:t>
            </w:r>
          </w:p>
          <w:p w14:paraId="6D079750" w14:textId="77777777" w:rsidR="005D7AAE" w:rsidRPr="000A056D" w:rsidRDefault="005D7AAE" w:rsidP="003474DE">
            <w:pPr>
              <w:rPr>
                <w:rFonts w:ascii="Times New Roman" w:hAnsi="Times New Roman" w:cs="Times New Roman"/>
                <w:sz w:val="16"/>
                <w:szCs w:val="16"/>
              </w:rPr>
            </w:pPr>
          </w:p>
        </w:tc>
        <w:tc>
          <w:tcPr>
            <w:tcW w:w="1235" w:type="dxa"/>
            <w:shd w:val="clear" w:color="auto" w:fill="auto"/>
          </w:tcPr>
          <w:p w14:paraId="5744CEF9"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58,25</w:t>
            </w:r>
          </w:p>
        </w:tc>
        <w:tc>
          <w:tcPr>
            <w:tcW w:w="1110" w:type="dxa"/>
            <w:shd w:val="clear" w:color="auto" w:fill="auto"/>
          </w:tcPr>
          <w:p w14:paraId="05C50A7D"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55,50</w:t>
            </w:r>
          </w:p>
        </w:tc>
        <w:tc>
          <w:tcPr>
            <w:tcW w:w="2047" w:type="dxa"/>
            <w:shd w:val="clear" w:color="auto" w:fill="auto"/>
          </w:tcPr>
          <w:p w14:paraId="733023B1" w14:textId="77777777" w:rsidR="005D7AAE" w:rsidRPr="000A056D" w:rsidRDefault="005D7AAE" w:rsidP="00AF0A0E">
            <w:pPr>
              <w:jc w:val="center"/>
              <w:rPr>
                <w:rFonts w:ascii="Times New Roman" w:hAnsi="Times New Roman" w:cs="Times New Roman"/>
                <w:sz w:val="24"/>
                <w:szCs w:val="24"/>
              </w:rPr>
            </w:pPr>
            <w:r w:rsidRPr="000A056D">
              <w:rPr>
                <w:rFonts w:ascii="Times New Roman" w:hAnsi="Times New Roman" w:cs="Times New Roman"/>
                <w:sz w:val="24"/>
                <w:szCs w:val="24"/>
              </w:rPr>
              <w:t>2</w:t>
            </w:r>
            <w:r w:rsidR="00AF0A0E" w:rsidRPr="000A056D">
              <w:rPr>
                <w:rFonts w:ascii="Times New Roman" w:hAnsi="Times New Roman" w:cs="Times New Roman"/>
                <w:sz w:val="24"/>
                <w:szCs w:val="24"/>
              </w:rPr>
              <w:t>7</w:t>
            </w:r>
          </w:p>
        </w:tc>
        <w:tc>
          <w:tcPr>
            <w:tcW w:w="2322" w:type="dxa"/>
            <w:shd w:val="clear" w:color="auto" w:fill="auto"/>
          </w:tcPr>
          <w:p w14:paraId="18D625AE"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95,25</w:t>
            </w:r>
          </w:p>
        </w:tc>
      </w:tr>
      <w:tr w:rsidR="005D7AAE" w:rsidRPr="000A056D" w14:paraId="57451E30" w14:textId="77777777" w:rsidTr="009A0F28">
        <w:trPr>
          <w:trHeight w:val="255"/>
        </w:trPr>
        <w:tc>
          <w:tcPr>
            <w:tcW w:w="562" w:type="dxa"/>
            <w:vMerge/>
          </w:tcPr>
          <w:p w14:paraId="6E3D6ACC" w14:textId="77777777" w:rsidR="005D7AAE" w:rsidRPr="000A056D" w:rsidRDefault="005D7AAE" w:rsidP="003474DE">
            <w:pPr>
              <w:rPr>
                <w:rFonts w:ascii="Times New Roman" w:hAnsi="Times New Roman" w:cs="Times New Roman"/>
                <w:sz w:val="24"/>
                <w:szCs w:val="24"/>
              </w:rPr>
            </w:pPr>
          </w:p>
        </w:tc>
        <w:tc>
          <w:tcPr>
            <w:tcW w:w="4046" w:type="dxa"/>
            <w:vMerge/>
          </w:tcPr>
          <w:p w14:paraId="45370088" w14:textId="77777777" w:rsidR="005D7AAE" w:rsidRPr="000A056D" w:rsidRDefault="005D7AAE" w:rsidP="003474DE">
            <w:pPr>
              <w:rPr>
                <w:rFonts w:ascii="Times New Roman" w:hAnsi="Times New Roman" w:cs="Times New Roman"/>
                <w:sz w:val="24"/>
                <w:szCs w:val="24"/>
              </w:rPr>
            </w:pPr>
          </w:p>
        </w:tc>
        <w:tc>
          <w:tcPr>
            <w:tcW w:w="3245" w:type="dxa"/>
            <w:shd w:val="clear" w:color="auto" w:fill="auto"/>
          </w:tcPr>
          <w:p w14:paraId="6A1C34F3" w14:textId="77777777" w:rsidR="005D7AAE" w:rsidRPr="000A056D" w:rsidRDefault="005D7AAE" w:rsidP="003474DE">
            <w:pPr>
              <w:rPr>
                <w:rFonts w:ascii="Times New Roman" w:hAnsi="Times New Roman" w:cs="Times New Roman"/>
                <w:sz w:val="24"/>
                <w:szCs w:val="24"/>
              </w:rPr>
            </w:pPr>
            <w:r w:rsidRPr="000A056D">
              <w:rPr>
                <w:rFonts w:ascii="Times New Roman" w:hAnsi="Times New Roman" w:cs="Times New Roman"/>
                <w:sz w:val="24"/>
                <w:szCs w:val="24"/>
              </w:rPr>
              <w:t>врач-эндоскопист</w:t>
            </w:r>
          </w:p>
        </w:tc>
        <w:tc>
          <w:tcPr>
            <w:tcW w:w="1235" w:type="dxa"/>
            <w:shd w:val="clear" w:color="auto" w:fill="auto"/>
          </w:tcPr>
          <w:p w14:paraId="57283C6C"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14,25</w:t>
            </w:r>
          </w:p>
        </w:tc>
        <w:tc>
          <w:tcPr>
            <w:tcW w:w="1110" w:type="dxa"/>
            <w:shd w:val="clear" w:color="auto" w:fill="auto"/>
          </w:tcPr>
          <w:p w14:paraId="3DA2D586"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12,50</w:t>
            </w:r>
          </w:p>
        </w:tc>
        <w:tc>
          <w:tcPr>
            <w:tcW w:w="2047" w:type="dxa"/>
            <w:shd w:val="clear" w:color="auto" w:fill="auto"/>
          </w:tcPr>
          <w:p w14:paraId="2AE64ACD" w14:textId="77777777" w:rsidR="005D7AAE" w:rsidRPr="000A056D" w:rsidRDefault="005D7AAE" w:rsidP="003474DE">
            <w:pPr>
              <w:jc w:val="center"/>
              <w:rPr>
                <w:rFonts w:ascii="Times New Roman" w:hAnsi="Times New Roman" w:cs="Times New Roman"/>
                <w:sz w:val="24"/>
                <w:szCs w:val="24"/>
              </w:rPr>
            </w:pPr>
            <w:r w:rsidRPr="000A056D">
              <w:rPr>
                <w:rFonts w:ascii="Times New Roman" w:hAnsi="Times New Roman" w:cs="Times New Roman"/>
                <w:sz w:val="24"/>
                <w:szCs w:val="24"/>
              </w:rPr>
              <w:t>8</w:t>
            </w:r>
          </w:p>
        </w:tc>
        <w:tc>
          <w:tcPr>
            <w:tcW w:w="2322" w:type="dxa"/>
            <w:shd w:val="clear" w:color="auto" w:fill="auto"/>
          </w:tcPr>
          <w:p w14:paraId="5FD05B22" w14:textId="77777777" w:rsidR="005D7AAE" w:rsidRPr="000A056D" w:rsidRDefault="00AF0A0E" w:rsidP="003474DE">
            <w:pPr>
              <w:jc w:val="center"/>
              <w:rPr>
                <w:rFonts w:ascii="Times New Roman" w:hAnsi="Times New Roman" w:cs="Times New Roman"/>
                <w:sz w:val="24"/>
                <w:szCs w:val="24"/>
              </w:rPr>
            </w:pPr>
            <w:r w:rsidRPr="000A056D">
              <w:rPr>
                <w:rFonts w:ascii="Times New Roman" w:hAnsi="Times New Roman" w:cs="Times New Roman"/>
                <w:sz w:val="24"/>
                <w:szCs w:val="24"/>
              </w:rPr>
              <w:t>87,72</w:t>
            </w:r>
          </w:p>
        </w:tc>
      </w:tr>
    </w:tbl>
    <w:p w14:paraId="11A3F46D" w14:textId="3A0E7581" w:rsidR="005D7AAE" w:rsidRDefault="005D7AAE" w:rsidP="005D7AAE">
      <w:pPr>
        <w:spacing w:line="240" w:lineRule="auto"/>
        <w:ind w:firstLine="709"/>
        <w:jc w:val="both"/>
        <w:rPr>
          <w:rFonts w:ascii="Times New Roman" w:hAnsi="Times New Roman" w:cs="Times New Roman"/>
          <w:sz w:val="28"/>
          <w:szCs w:val="28"/>
        </w:rPr>
      </w:pPr>
    </w:p>
    <w:p w14:paraId="57BEA6DC" w14:textId="3724FB07" w:rsidR="001956F0" w:rsidRPr="000A056D" w:rsidRDefault="001956F0" w:rsidP="005D7AAE">
      <w:pPr>
        <w:spacing w:line="240" w:lineRule="auto"/>
        <w:ind w:firstLine="709"/>
        <w:jc w:val="both"/>
        <w:rPr>
          <w:rFonts w:ascii="Times New Roman" w:hAnsi="Times New Roman" w:cs="Times New Roman"/>
          <w:sz w:val="28"/>
          <w:szCs w:val="28"/>
        </w:rPr>
        <w:sectPr w:rsidR="001956F0" w:rsidRPr="000A056D" w:rsidSect="001F392A">
          <w:headerReference w:type="default" r:id="rId18"/>
          <w:pgSz w:w="16840" w:h="11907" w:orient="landscape" w:code="9"/>
          <w:pgMar w:top="1985" w:right="1134" w:bottom="1134" w:left="1134" w:header="1417" w:footer="0" w:gutter="0"/>
          <w:cols w:space="720"/>
          <w:formProt w:val="0"/>
          <w:docGrid w:linePitch="299" w:charSpace="4096"/>
        </w:sectPr>
      </w:pPr>
      <w:r w:rsidRPr="005771CC">
        <w:rPr>
          <w:rFonts w:ascii="Times New Roman" w:hAnsi="Times New Roman" w:cs="Times New Roman"/>
          <w:sz w:val="28"/>
          <w:szCs w:val="28"/>
        </w:rPr>
        <w:t>В Республике Марий Эл отмечается дефицит кадров врачей общей врачебной практики, врачей-терапевтов участковых.</w:t>
      </w:r>
    </w:p>
    <w:p w14:paraId="59E4BD08"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lastRenderedPageBreak/>
        <w:t>Здравоохранение Республики Марий Эл характеризуется кадровым дефицитом.</w:t>
      </w:r>
    </w:p>
    <w:p w14:paraId="3734C807"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Мероприятия по ликвидации дефицита медицинских кадров </w:t>
      </w:r>
      <w:r w:rsidRPr="000A056D">
        <w:rPr>
          <w:rFonts w:ascii="Times New Roman" w:hAnsi="Times New Roman" w:cs="Times New Roman"/>
          <w:sz w:val="28"/>
          <w:szCs w:val="28"/>
        </w:rPr>
        <w:br/>
        <w:t xml:space="preserve">в Республике Марий Эл включены в: </w:t>
      </w:r>
    </w:p>
    <w:p w14:paraId="7EEA9280"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государственную программу Республики Марий Эл «Развитие здравоохранения» на 2013 - 2025 годы, утвержденную постановлением Правительства Республики Марий Эл от 30 декабря 2012 г. № 492 (подпрограмма № 7 «Кадровое обеспечение системы здравоохранения»);</w:t>
      </w:r>
    </w:p>
    <w:p w14:paraId="0803302A"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региональный проект «Обеспечение медицинских организаций системы здравоохранения Республики Марий Эл квалифицированными кадрами», утвержденный Советом при Главе Республики Марий Эл </w:t>
      </w:r>
      <w:r w:rsidRPr="000A056D">
        <w:rPr>
          <w:rFonts w:ascii="Times New Roman" w:hAnsi="Times New Roman" w:cs="Times New Roman"/>
          <w:sz w:val="28"/>
          <w:szCs w:val="28"/>
        </w:rPr>
        <w:br/>
        <w:t>по стратегическому развитию, проектной деятельности и реализации национальных проектов (протокол от 14 декабря 2018 г. № 2);</w:t>
      </w:r>
    </w:p>
    <w:p w14:paraId="7D5B71E1"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региональную программу «Модернизация первичного звена здравоохранения в Республике Марий Эл» на 2021 -</w:t>
      </w:r>
      <w:r w:rsidRPr="000A056D">
        <w:t> </w:t>
      </w:r>
      <w:r w:rsidRPr="000A056D">
        <w:rPr>
          <w:rFonts w:ascii="Times New Roman" w:hAnsi="Times New Roman" w:cs="Times New Roman"/>
          <w:sz w:val="28"/>
          <w:szCs w:val="28"/>
        </w:rPr>
        <w:t xml:space="preserve">2025 годы, утвержденную постановлением Правительства Республики Марий Эл </w:t>
      </w:r>
      <w:r w:rsidRPr="000A056D">
        <w:rPr>
          <w:rFonts w:ascii="Times New Roman" w:hAnsi="Times New Roman" w:cs="Times New Roman"/>
          <w:sz w:val="28"/>
          <w:szCs w:val="28"/>
        </w:rPr>
        <w:br/>
        <w:t>от 15 декабря 2020 г. № 465.</w:t>
      </w:r>
    </w:p>
    <w:p w14:paraId="382CAE8A"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Министерство здравоохранения Республики Марий Эл не реже одного раза в год согласовывает штатные расписания медицинских организаций. </w:t>
      </w:r>
    </w:p>
    <w:p w14:paraId="2530A9E5" w14:textId="77777777" w:rsidR="005D7AAE"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Осуществляется оценка потребности системы здравоохранения Республики Марий Эл в медицинских кадрах. Оценка проводится</w:t>
      </w:r>
      <w:r w:rsidRPr="00265FE9">
        <w:rPr>
          <w:rFonts w:ascii="Times New Roman" w:hAnsi="Times New Roman" w:cs="Times New Roman"/>
          <w:sz w:val="28"/>
          <w:szCs w:val="28"/>
        </w:rPr>
        <w:t xml:space="preserve"> ежегодно на основании</w:t>
      </w:r>
      <w:r>
        <w:rPr>
          <w:rFonts w:ascii="Times New Roman" w:hAnsi="Times New Roman" w:cs="Times New Roman"/>
          <w:sz w:val="28"/>
          <w:szCs w:val="28"/>
        </w:rPr>
        <w:t xml:space="preserve"> методик, утвержденных приказом Министерства здравоохранения Российской Федерации </w:t>
      </w:r>
      <w:r>
        <w:rPr>
          <w:rFonts w:ascii="Times New Roman" w:hAnsi="Times New Roman" w:cs="Times New Roman"/>
          <w:bCs/>
          <w:sz w:val="28"/>
          <w:szCs w:val="28"/>
        </w:rPr>
        <w:t xml:space="preserve">от 29 ноября 2019 г. № 973 </w:t>
      </w:r>
      <w:r>
        <w:rPr>
          <w:rFonts w:ascii="Times New Roman" w:hAnsi="Times New Roman" w:cs="Times New Roman"/>
          <w:bCs/>
          <w:sz w:val="28"/>
          <w:szCs w:val="28"/>
        </w:rPr>
        <w:br/>
        <w:t xml:space="preserve">«Об утверждении методики расчета потребности в специалистах  </w:t>
      </w:r>
      <w:r>
        <w:rPr>
          <w:rFonts w:ascii="Times New Roman" w:hAnsi="Times New Roman" w:cs="Times New Roman"/>
          <w:bCs/>
          <w:sz w:val="28"/>
          <w:szCs w:val="28"/>
        </w:rPr>
        <w:br/>
        <w:t xml:space="preserve">со средним медицинским образованием» </w:t>
      </w:r>
      <w:r w:rsidRPr="00F514FC">
        <w:rPr>
          <w:rFonts w:ascii="Times New Roman" w:hAnsi="Times New Roman" w:cs="Times New Roman"/>
          <w:bCs/>
          <w:sz w:val="28"/>
          <w:szCs w:val="28"/>
        </w:rPr>
        <w:t xml:space="preserve">и приказом Министерства здравоохранения Российской Федерации </w:t>
      </w:r>
      <w:r w:rsidRPr="00F514FC">
        <w:rPr>
          <w:rFonts w:ascii="Times New Roman" w:hAnsi="Times New Roman" w:cs="Times New Roman"/>
          <w:sz w:val="28"/>
          <w:szCs w:val="28"/>
        </w:rPr>
        <w:t>от 29 ноября 2019 г. № 974</w:t>
      </w:r>
      <w:r>
        <w:rPr>
          <w:rFonts w:ascii="Times New Roman" w:hAnsi="Times New Roman" w:cs="Times New Roman"/>
          <w:bCs/>
          <w:sz w:val="28"/>
          <w:szCs w:val="28"/>
        </w:rPr>
        <w:br/>
      </w:r>
      <w:r w:rsidRPr="00F514FC">
        <w:rPr>
          <w:rFonts w:ascii="Times New Roman" w:hAnsi="Times New Roman" w:cs="Times New Roman"/>
          <w:bCs/>
          <w:sz w:val="28"/>
          <w:szCs w:val="28"/>
        </w:rPr>
        <w:t xml:space="preserve">«Об утверждении методики расчета потребности во врачебных кадрах». </w:t>
      </w:r>
      <w:r w:rsidRPr="00F514FC">
        <w:rPr>
          <w:rFonts w:ascii="Times New Roman" w:hAnsi="Times New Roman" w:cs="Times New Roman"/>
          <w:bCs/>
          <w:sz w:val="28"/>
          <w:szCs w:val="28"/>
        </w:rPr>
        <w:br/>
        <w:t>П</w:t>
      </w:r>
      <w:r w:rsidRPr="00F514FC">
        <w:rPr>
          <w:rFonts w:ascii="Times New Roman" w:hAnsi="Times New Roman" w:cs="Times New Roman"/>
          <w:sz w:val="28"/>
          <w:szCs w:val="28"/>
        </w:rPr>
        <w:t xml:space="preserve">роизводится согласование потребности во врачах и среднем медицинском персонале с </w:t>
      </w:r>
      <w:r w:rsidRPr="00F514FC">
        <w:rPr>
          <w:rFonts w:ascii="Times New Roman" w:hAnsi="Times New Roman" w:cs="Times New Roman"/>
          <w:color w:val="130B04"/>
          <w:sz w:val="28"/>
          <w:szCs w:val="28"/>
          <w:shd w:val="clear" w:color="auto" w:fill="FFFFFF"/>
        </w:rPr>
        <w:t>федеральным государственным бюджетным учреждением «Центральный научно-исследовательский институт организации и информатизации здравоохранения» Министерства здравоохранения Российской Федерации</w:t>
      </w:r>
      <w:r w:rsidRPr="00F514FC">
        <w:rPr>
          <w:rFonts w:ascii="Times New Roman" w:hAnsi="Times New Roman" w:cs="Times New Roman"/>
          <w:sz w:val="28"/>
          <w:szCs w:val="28"/>
        </w:rPr>
        <w:t>.</w:t>
      </w:r>
    </w:p>
    <w:p w14:paraId="56F26DCA"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регионального проекта «Обеспечение медицинских организаций системы здравоохранения Республики </w:t>
      </w:r>
      <w:r>
        <w:rPr>
          <w:rFonts w:ascii="Times New Roman" w:hAnsi="Times New Roman" w:cs="Times New Roman"/>
          <w:sz w:val="28"/>
          <w:szCs w:val="28"/>
        </w:rPr>
        <w:br/>
        <w:t xml:space="preserve">Марий Эл квалифицированными кадрами» ежегодно приказом Министерства здравоохранения Республики Марий Эл утверждается Потребность во врачах и средних медицинских работниках </w:t>
      </w:r>
      <w:r>
        <w:rPr>
          <w:rFonts w:ascii="Times New Roman" w:hAnsi="Times New Roman" w:cs="Times New Roman"/>
          <w:sz w:val="28"/>
          <w:szCs w:val="28"/>
        </w:rPr>
        <w:br/>
        <w:t xml:space="preserve">в медицинских организациях, участвующих в мероприятиях федерального проекта </w:t>
      </w:r>
      <w:r w:rsidRPr="000A056D">
        <w:rPr>
          <w:rFonts w:ascii="Times New Roman" w:hAnsi="Times New Roman" w:cs="Times New Roman"/>
          <w:sz w:val="28"/>
          <w:szCs w:val="28"/>
        </w:rPr>
        <w:t>«Борьба с онкологическими заболеваниями». Потребность на 202</w:t>
      </w:r>
      <w:r w:rsidR="00166FA8" w:rsidRPr="000A056D">
        <w:rPr>
          <w:rFonts w:ascii="Times New Roman" w:hAnsi="Times New Roman" w:cs="Times New Roman"/>
          <w:sz w:val="28"/>
          <w:szCs w:val="28"/>
        </w:rPr>
        <w:t>2</w:t>
      </w:r>
      <w:r w:rsidRPr="000A056D">
        <w:rPr>
          <w:rFonts w:ascii="Times New Roman" w:hAnsi="Times New Roman" w:cs="Times New Roman"/>
          <w:sz w:val="28"/>
          <w:szCs w:val="28"/>
        </w:rPr>
        <w:t xml:space="preserve"> год составляет </w:t>
      </w:r>
      <w:r w:rsidR="00EA72AA" w:rsidRPr="000A056D">
        <w:rPr>
          <w:rFonts w:ascii="Times New Roman" w:hAnsi="Times New Roman" w:cs="Times New Roman"/>
          <w:sz w:val="28"/>
          <w:szCs w:val="28"/>
        </w:rPr>
        <w:t>10</w:t>
      </w:r>
      <w:r w:rsidRPr="000A056D">
        <w:rPr>
          <w:rFonts w:ascii="Times New Roman" w:hAnsi="Times New Roman" w:cs="Times New Roman"/>
          <w:sz w:val="28"/>
          <w:szCs w:val="28"/>
        </w:rPr>
        <w:t xml:space="preserve"> врач</w:t>
      </w:r>
      <w:r w:rsidR="00EA72AA" w:rsidRPr="000A056D">
        <w:rPr>
          <w:rFonts w:ascii="Times New Roman" w:hAnsi="Times New Roman" w:cs="Times New Roman"/>
          <w:sz w:val="28"/>
          <w:szCs w:val="28"/>
        </w:rPr>
        <w:t>ей</w:t>
      </w:r>
      <w:r w:rsidRPr="000A056D">
        <w:rPr>
          <w:rFonts w:ascii="Times New Roman" w:hAnsi="Times New Roman" w:cs="Times New Roman"/>
          <w:sz w:val="28"/>
          <w:szCs w:val="28"/>
        </w:rPr>
        <w:t xml:space="preserve">, в том числе: </w:t>
      </w:r>
      <w:r w:rsidR="00E36EB4" w:rsidRPr="000A056D">
        <w:rPr>
          <w:rFonts w:ascii="Times New Roman" w:hAnsi="Times New Roman" w:cs="Times New Roman"/>
          <w:sz w:val="28"/>
          <w:szCs w:val="28"/>
        </w:rPr>
        <w:br/>
      </w:r>
      <w:r w:rsidR="00EA72AA" w:rsidRPr="000A056D">
        <w:rPr>
          <w:rFonts w:ascii="Times New Roman" w:hAnsi="Times New Roman" w:cs="Times New Roman"/>
          <w:sz w:val="28"/>
          <w:szCs w:val="28"/>
        </w:rPr>
        <w:t>3</w:t>
      </w:r>
      <w:r w:rsidRPr="000A056D">
        <w:rPr>
          <w:rFonts w:ascii="Times New Roman" w:hAnsi="Times New Roman" w:cs="Times New Roman"/>
          <w:sz w:val="28"/>
          <w:szCs w:val="28"/>
        </w:rPr>
        <w:t xml:space="preserve"> врач</w:t>
      </w:r>
      <w:r w:rsidR="00EA72AA" w:rsidRPr="000A056D">
        <w:rPr>
          <w:rFonts w:ascii="Times New Roman" w:hAnsi="Times New Roman" w:cs="Times New Roman"/>
          <w:sz w:val="28"/>
          <w:szCs w:val="28"/>
        </w:rPr>
        <w:t>а</w:t>
      </w:r>
      <w:r w:rsidRPr="000A056D">
        <w:rPr>
          <w:rFonts w:ascii="Times New Roman" w:hAnsi="Times New Roman" w:cs="Times New Roman"/>
          <w:sz w:val="28"/>
          <w:szCs w:val="28"/>
        </w:rPr>
        <w:t>-</w:t>
      </w:r>
      <w:r w:rsidR="00EA72AA" w:rsidRPr="000A056D">
        <w:rPr>
          <w:rFonts w:ascii="Times New Roman" w:hAnsi="Times New Roman" w:cs="Times New Roman"/>
          <w:sz w:val="28"/>
          <w:szCs w:val="28"/>
        </w:rPr>
        <w:t>анестезиолога-реаниматолога</w:t>
      </w:r>
      <w:r w:rsidRPr="000A056D">
        <w:rPr>
          <w:rFonts w:ascii="Times New Roman" w:hAnsi="Times New Roman" w:cs="Times New Roman"/>
          <w:sz w:val="28"/>
          <w:szCs w:val="28"/>
        </w:rPr>
        <w:t xml:space="preserve">, </w:t>
      </w:r>
      <w:r w:rsidR="00EA72AA" w:rsidRPr="000A056D">
        <w:rPr>
          <w:rFonts w:ascii="Times New Roman" w:hAnsi="Times New Roman" w:cs="Times New Roman"/>
          <w:sz w:val="28"/>
          <w:szCs w:val="28"/>
        </w:rPr>
        <w:t>5</w:t>
      </w:r>
      <w:r w:rsidRPr="000A056D">
        <w:rPr>
          <w:rFonts w:ascii="Times New Roman" w:hAnsi="Times New Roman" w:cs="Times New Roman"/>
          <w:sz w:val="28"/>
          <w:szCs w:val="28"/>
        </w:rPr>
        <w:t xml:space="preserve"> врачей-онкологов, ,</w:t>
      </w:r>
      <w:r w:rsidR="00E36EB4" w:rsidRPr="000A056D">
        <w:rPr>
          <w:rFonts w:ascii="Times New Roman" w:hAnsi="Times New Roman" w:cs="Times New Roman"/>
          <w:sz w:val="28"/>
          <w:szCs w:val="28"/>
        </w:rPr>
        <w:br/>
      </w:r>
      <w:r w:rsidR="00EA72AA" w:rsidRPr="000A056D">
        <w:rPr>
          <w:rFonts w:ascii="Times New Roman" w:hAnsi="Times New Roman" w:cs="Times New Roman"/>
          <w:sz w:val="28"/>
          <w:szCs w:val="28"/>
        </w:rPr>
        <w:t>2</w:t>
      </w:r>
      <w:r w:rsidRPr="000A056D">
        <w:rPr>
          <w:rFonts w:ascii="Times New Roman" w:hAnsi="Times New Roman" w:cs="Times New Roman"/>
          <w:sz w:val="28"/>
          <w:szCs w:val="28"/>
        </w:rPr>
        <w:t xml:space="preserve"> врач</w:t>
      </w:r>
      <w:r w:rsidR="00EA72AA" w:rsidRPr="000A056D">
        <w:rPr>
          <w:rFonts w:ascii="Times New Roman" w:hAnsi="Times New Roman" w:cs="Times New Roman"/>
          <w:sz w:val="28"/>
          <w:szCs w:val="28"/>
        </w:rPr>
        <w:t>а ультразвуковой диагностики</w:t>
      </w:r>
      <w:r w:rsidRPr="000A056D">
        <w:rPr>
          <w:rFonts w:ascii="Times New Roman" w:hAnsi="Times New Roman" w:cs="Times New Roman"/>
          <w:sz w:val="28"/>
          <w:szCs w:val="28"/>
        </w:rPr>
        <w:t>.</w:t>
      </w:r>
    </w:p>
    <w:p w14:paraId="2D6AAFAE"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Производится мониторинг кадрового состава онкологической </w:t>
      </w:r>
      <w:r>
        <w:rPr>
          <w:rFonts w:ascii="Times New Roman" w:hAnsi="Times New Roman" w:cs="Times New Roman"/>
          <w:sz w:val="28"/>
          <w:szCs w:val="28"/>
        </w:rPr>
        <w:lastRenderedPageBreak/>
        <w:t>службы и осуществляется ведение регионального сегмента Федерального регистра медицинских и фармацевтических работников, информация об имеющихся вакансиях размещается на официальных сайтах медицинских организаций и Министерства здравоохранения Республики Марий Эл в общероссийской базе вакансий и резюме «Работа в России» и других официальных сайтах вакансий.</w:t>
      </w:r>
    </w:p>
    <w:p w14:paraId="70E2831F" w14:textId="77777777" w:rsidR="005D7AAE" w:rsidRDefault="005D7AAE" w:rsidP="005D7AAE">
      <w:pPr>
        <w:widowControl w:val="0"/>
        <w:shd w:val="clear" w:color="auto" w:fill="FFFFFF"/>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Министерством здравоохранения Республики Марий Эл ежегодно проводится планирование подготовки специалистов и прогнозирование убытия врачей и средних медицинских работников с учетом источников привлечения медицинских кадров под каждую единицу (привлечение выпускников образовательных организаций общего образования </w:t>
      </w:r>
      <w:r>
        <w:rPr>
          <w:rFonts w:ascii="Times New Roman" w:hAnsi="Times New Roman" w:cs="Times New Roman"/>
          <w:sz w:val="28"/>
          <w:szCs w:val="28"/>
        </w:rPr>
        <w:br/>
        <w:t>для дальнейшего обучения по программам целевой подготовки высшего профессионального образования (увеличение заявок на целевое обучение по программам специалитета и по программам ординатуры).</w:t>
      </w:r>
    </w:p>
    <w:p w14:paraId="3CCD1F18"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Республике Марий Эл организовано целевое обучение специалистов по программам специалитета и программам ординатуры. Подготовка осуществляется в федеральных государственных бюджетных образовательных учреждениях высшего образования Министерства здравоохранения Российской Федерации, находящихся </w:t>
      </w:r>
      <w:r>
        <w:rPr>
          <w:rFonts w:ascii="Times New Roman" w:hAnsi="Times New Roman" w:cs="Times New Roman"/>
          <w:sz w:val="28"/>
          <w:szCs w:val="28"/>
        </w:rPr>
        <w:br/>
        <w:t xml:space="preserve">в Приволжском федеральном округе, с 2014 года осуществляется подготовка врачебных кадров по специальности «Лечебное дело» </w:t>
      </w:r>
      <w:r>
        <w:rPr>
          <w:rFonts w:ascii="Times New Roman" w:hAnsi="Times New Roman" w:cs="Times New Roman"/>
          <w:sz w:val="28"/>
          <w:szCs w:val="28"/>
        </w:rPr>
        <w:br/>
        <w:t xml:space="preserve">в федеральном государственном бюджетном образовательном учреждении высшего образования «Марийский государственный университет». </w:t>
      </w:r>
    </w:p>
    <w:p w14:paraId="242EA5AD"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Министерство здравоохранения Республики Марий Эл проводит комплекс мероприятий, направленных на ликвидацию дефицита медицинских работников:</w:t>
      </w:r>
    </w:p>
    <w:p w14:paraId="2C969C0A"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направляются заявки в Министерство здравоохранения Российской Федерации на выделение квоты целевого приема  </w:t>
      </w:r>
      <w:r>
        <w:rPr>
          <w:rFonts w:ascii="Times New Roman" w:hAnsi="Times New Roman" w:cs="Times New Roman"/>
          <w:sz w:val="28"/>
          <w:szCs w:val="28"/>
        </w:rPr>
        <w:br/>
        <w:t xml:space="preserve">на обучение по программам специалитета и ординатуры, сформированные с учетом потребности медицинских организаций  </w:t>
      </w:r>
      <w:r>
        <w:rPr>
          <w:rFonts w:ascii="Times New Roman" w:hAnsi="Times New Roman" w:cs="Times New Roman"/>
          <w:sz w:val="28"/>
          <w:szCs w:val="28"/>
        </w:rPr>
        <w:br/>
        <w:t xml:space="preserve">во врачебных кадрах, в том числе для кадрового обеспечения реализации региональных проектов; </w:t>
      </w:r>
    </w:p>
    <w:p w14:paraId="28ECFC55"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заключаются договоры о целевом обучении;</w:t>
      </w:r>
    </w:p>
    <w:p w14:paraId="26991469"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студентам и ординаторам, обучающимся в медицинских вузах </w:t>
      </w:r>
      <w:r>
        <w:rPr>
          <w:rFonts w:ascii="Times New Roman" w:hAnsi="Times New Roman" w:cs="Times New Roman"/>
          <w:sz w:val="28"/>
          <w:szCs w:val="28"/>
        </w:rPr>
        <w:br/>
        <w:t xml:space="preserve">на целевых местах, осуществляется выплата дополнительных стипендий </w:t>
      </w:r>
      <w:r>
        <w:rPr>
          <w:rFonts w:ascii="Times New Roman" w:hAnsi="Times New Roman" w:cs="Times New Roman"/>
          <w:sz w:val="28"/>
          <w:szCs w:val="28"/>
        </w:rPr>
        <w:br/>
        <w:t xml:space="preserve">за счет средств республиканского бюджета Республики Марий Эл  </w:t>
      </w:r>
      <w:r>
        <w:rPr>
          <w:rFonts w:ascii="Times New Roman" w:hAnsi="Times New Roman" w:cs="Times New Roman"/>
          <w:sz w:val="28"/>
          <w:szCs w:val="28"/>
        </w:rPr>
        <w:br/>
        <w:t>и средств медицинских организаций;</w:t>
      </w:r>
    </w:p>
    <w:p w14:paraId="59B0B737"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организуется практическая подготовка (практика) на клинических базах в медицинских организациях студентов медицинских вузов;</w:t>
      </w:r>
    </w:p>
    <w:p w14:paraId="6B71A639"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студенты информируются о потребности в медицинских кадрах </w:t>
      </w:r>
      <w:r>
        <w:rPr>
          <w:rFonts w:ascii="Times New Roman" w:hAnsi="Times New Roman" w:cs="Times New Roman"/>
          <w:sz w:val="28"/>
          <w:szCs w:val="28"/>
        </w:rPr>
        <w:br/>
        <w:t xml:space="preserve">в медицинских организациях, оказывается содействие  </w:t>
      </w:r>
      <w:r>
        <w:rPr>
          <w:rFonts w:ascii="Times New Roman" w:hAnsi="Times New Roman" w:cs="Times New Roman"/>
          <w:sz w:val="28"/>
          <w:szCs w:val="28"/>
        </w:rPr>
        <w:br/>
        <w:t>в трудоустройстве, осуществляются выезды в медицинские вузы для встреч со студентами (в том числе участие в ярмарках вакансий);</w:t>
      </w:r>
    </w:p>
    <w:p w14:paraId="0202D278"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проводится индивидуальная работа с каждым выпускником медицинского вуза с целью трудоустройства или направления  </w:t>
      </w:r>
      <w:r>
        <w:rPr>
          <w:rFonts w:ascii="Times New Roman" w:hAnsi="Times New Roman" w:cs="Times New Roman"/>
          <w:sz w:val="28"/>
          <w:szCs w:val="28"/>
        </w:rPr>
        <w:br/>
        <w:t>на обучение в целевую ординатуру (встречи с представителями Министерства здравоохранения Республики Марий Эл, руководителями медицинских организаций);</w:t>
      </w:r>
    </w:p>
    <w:p w14:paraId="4150FF83"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осуществляется подготовка врачебных кадров по специальности «Лечебное дело» за счет средств республиканского бюджета Республики Марий Эл в федеральном государственном бюджетном образовательном учреждении высшего образования «Марийский государственный университет» (2019 - 2022 годы);</w:t>
      </w:r>
    </w:p>
    <w:p w14:paraId="5B672E17"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осуществляется трудоустройство врачей, завершивших обучение </w:t>
      </w:r>
      <w:r>
        <w:rPr>
          <w:rFonts w:ascii="Times New Roman" w:hAnsi="Times New Roman" w:cs="Times New Roman"/>
          <w:sz w:val="28"/>
          <w:szCs w:val="28"/>
        </w:rPr>
        <w:br/>
        <w:t>в целевой ординатуре, прошедших профессиональную переподготовку по отдельным специальностям, и привлечение специалистов из других регионов;</w:t>
      </w:r>
    </w:p>
    <w:p w14:paraId="20600F9C"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2019 году на базе </w:t>
      </w:r>
      <w:r w:rsidRPr="00EA7D99">
        <w:rPr>
          <w:rFonts w:ascii="Times New Roman" w:hAnsi="Times New Roman" w:cs="Times New Roman"/>
          <w:sz w:val="28"/>
          <w:szCs w:val="28"/>
        </w:rPr>
        <w:t>Йошкар-Олинского медколледжа</w:t>
      </w:r>
      <w:r>
        <w:rPr>
          <w:rFonts w:ascii="Times New Roman" w:hAnsi="Times New Roman" w:cs="Times New Roman"/>
          <w:sz w:val="28"/>
          <w:szCs w:val="28"/>
        </w:rPr>
        <w:t xml:space="preserve"> открыт Центр профессиональной ориентации и содействия трудоустройству выпускников;</w:t>
      </w:r>
    </w:p>
    <w:p w14:paraId="204392B0"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Йошкар-Олинском медколледже функционирует отделение повышения квалификации, в котором обучение специалистов </w:t>
      </w:r>
      <w:r>
        <w:rPr>
          <w:rFonts w:ascii="Times New Roman" w:hAnsi="Times New Roman" w:cs="Times New Roman"/>
          <w:sz w:val="28"/>
          <w:szCs w:val="28"/>
        </w:rPr>
        <w:br/>
        <w:t>со средним медицинским образованием осуществляется в виде профессиональной переподготовки и повышения квалификации.</w:t>
      </w:r>
    </w:p>
    <w:p w14:paraId="5B5F3A8F"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обеспечения медицинских организаций квалифицированными кадрами будет продолжено внедрение системы непрерывного образования медицинских работников, в том числе </w:t>
      </w:r>
      <w:r>
        <w:rPr>
          <w:rFonts w:ascii="Times New Roman" w:hAnsi="Times New Roman" w:cs="Times New Roman"/>
          <w:sz w:val="28"/>
          <w:szCs w:val="28"/>
        </w:rPr>
        <w:br/>
        <w:t>с использованием дистанционных образовательных технологий.</w:t>
      </w:r>
    </w:p>
    <w:p w14:paraId="6F566ADF" w14:textId="77777777" w:rsidR="005D7AAE" w:rsidRDefault="005D7AAE" w:rsidP="005D7AAE">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Внедряется новая процедура допуска к осуществлению профессиональной деятельности - аккредитация специалистов, основанная на независимой оценке экспертами профессионального сообщества уровня навыков и компетенций специалиста по конкретной специальности.</w:t>
      </w:r>
    </w:p>
    <w:p w14:paraId="614ECE91"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целях обеспечения медицинских организаций первичного звена </w:t>
      </w:r>
      <w:r>
        <w:rPr>
          <w:rFonts w:ascii="Times New Roman" w:hAnsi="Times New Roman" w:cs="Times New Roman"/>
          <w:sz w:val="28"/>
          <w:szCs w:val="28"/>
        </w:rPr>
        <w:br/>
        <w:t xml:space="preserve">и скорой медицинской помощи врачами будет продолжено целевое обучение в медицинских вузах по программам специалитета </w:t>
      </w:r>
      <w:r>
        <w:rPr>
          <w:rFonts w:ascii="Times New Roman" w:hAnsi="Times New Roman" w:cs="Times New Roman"/>
          <w:sz w:val="28"/>
          <w:szCs w:val="28"/>
        </w:rPr>
        <w:br/>
        <w:t>и ординатуры за счет бюджетных ассигнований федерального бюджета.</w:t>
      </w:r>
    </w:p>
    <w:p w14:paraId="27577DB3" w14:textId="77777777" w:rsidR="005D7AAE" w:rsidRPr="002F59D2" w:rsidRDefault="005D7AAE" w:rsidP="005D7AAE">
      <w:pPr>
        <w:widowControl w:val="0"/>
        <w:spacing w:line="240" w:lineRule="auto"/>
        <w:ind w:firstLine="709"/>
        <w:contextualSpacing/>
        <w:jc w:val="both"/>
        <w:rPr>
          <w:rFonts w:ascii="Times New Roman" w:hAnsi="Times New Roman" w:cs="Times New Roman"/>
          <w:sz w:val="24"/>
          <w:szCs w:val="24"/>
        </w:rPr>
      </w:pPr>
    </w:p>
    <w:p w14:paraId="627DFA84" w14:textId="1E929947" w:rsidR="005D7AAE" w:rsidRPr="000A056D" w:rsidRDefault="005D7AAE" w:rsidP="005D7AAE">
      <w:pPr>
        <w:widowControl w:val="0"/>
        <w:spacing w:line="240" w:lineRule="auto"/>
        <w:contextualSpacing/>
        <w:jc w:val="center"/>
        <w:rPr>
          <w:rFonts w:ascii="Times New Roman" w:hAnsi="Times New Roman" w:cs="Times New Roman"/>
          <w:bCs/>
          <w:sz w:val="28"/>
          <w:szCs w:val="28"/>
        </w:rPr>
      </w:pPr>
      <w:r w:rsidRPr="000A056D">
        <w:rPr>
          <w:rFonts w:ascii="Times New Roman" w:hAnsi="Times New Roman" w:cs="Times New Roman"/>
          <w:bCs/>
          <w:sz w:val="28"/>
          <w:szCs w:val="28"/>
        </w:rPr>
        <w:t xml:space="preserve">Заявка на целевое обучение по программам ординатуры </w:t>
      </w:r>
      <w:r w:rsidRPr="000A056D">
        <w:rPr>
          <w:rFonts w:ascii="Times New Roman" w:hAnsi="Times New Roman" w:cs="Times New Roman"/>
          <w:bCs/>
          <w:sz w:val="28"/>
          <w:szCs w:val="28"/>
        </w:rPr>
        <w:br/>
        <w:t>за счет бюджетных ассигнований федерального бюджета</w:t>
      </w:r>
    </w:p>
    <w:p w14:paraId="16008687" w14:textId="77777777" w:rsidR="005D7AAE" w:rsidRPr="000A056D" w:rsidRDefault="005D7AAE" w:rsidP="005D7AAE">
      <w:pPr>
        <w:widowControl w:val="0"/>
        <w:spacing w:line="240" w:lineRule="auto"/>
        <w:jc w:val="center"/>
        <w:rPr>
          <w:rFonts w:ascii="Times New Roman" w:hAnsi="Times New Roman" w:cs="Times New Roman"/>
          <w:sz w:val="28"/>
          <w:szCs w:val="28"/>
        </w:rPr>
      </w:pPr>
    </w:p>
    <w:tbl>
      <w:tblPr>
        <w:tblpPr w:leftFromText="181" w:rightFromText="181" w:vertAnchor="text" w:tblpY="1"/>
        <w:tblW w:w="4881" w:type="pct"/>
        <w:tblBorders>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5"/>
        <w:gridCol w:w="1383"/>
        <w:gridCol w:w="1246"/>
        <w:gridCol w:w="1246"/>
        <w:gridCol w:w="1385"/>
        <w:gridCol w:w="1244"/>
      </w:tblGrid>
      <w:tr w:rsidR="005D7AAE" w:rsidRPr="000A056D" w14:paraId="4B7D6942" w14:textId="77777777" w:rsidTr="002F59D2">
        <w:trPr>
          <w:trHeight w:val="420"/>
        </w:trPr>
        <w:tc>
          <w:tcPr>
            <w:tcW w:w="1210" w:type="pct"/>
            <w:vMerge w:val="restart"/>
            <w:tcBorders>
              <w:top w:val="single" w:sz="4" w:space="0" w:color="000000"/>
              <w:left w:val="nil"/>
              <w:bottom w:val="nil"/>
              <w:right w:val="single" w:sz="4" w:space="0" w:color="000000"/>
            </w:tcBorders>
            <w:shd w:val="clear" w:color="auto" w:fill="auto"/>
            <w:vAlign w:val="center"/>
          </w:tcPr>
          <w:p w14:paraId="2D35A417" w14:textId="77777777" w:rsidR="005D7AAE" w:rsidRPr="000A056D" w:rsidRDefault="005D7AAE" w:rsidP="003474DE">
            <w:pPr>
              <w:widowControl w:val="0"/>
              <w:spacing w:line="240" w:lineRule="auto"/>
              <w:jc w:val="center"/>
              <w:rPr>
                <w:rFonts w:ascii="Times New Roman" w:hAnsi="Times New Roman" w:cs="Times New Roman"/>
                <w:bCs/>
              </w:rPr>
            </w:pPr>
            <w:r w:rsidRPr="000A056D">
              <w:rPr>
                <w:rFonts w:ascii="Times New Roman" w:hAnsi="Times New Roman" w:cs="Times New Roman"/>
                <w:bCs/>
              </w:rPr>
              <w:t>Специальность</w:t>
            </w:r>
          </w:p>
        </w:tc>
        <w:tc>
          <w:tcPr>
            <w:tcW w:w="3790" w:type="pct"/>
            <w:gridSpan w:val="5"/>
            <w:tcBorders>
              <w:top w:val="single" w:sz="4" w:space="0" w:color="000000"/>
              <w:left w:val="single" w:sz="4" w:space="0" w:color="000000"/>
              <w:bottom w:val="nil"/>
              <w:right w:val="nil"/>
            </w:tcBorders>
            <w:shd w:val="clear" w:color="auto" w:fill="auto"/>
            <w:vAlign w:val="center"/>
          </w:tcPr>
          <w:p w14:paraId="7DE4BEEC" w14:textId="77777777" w:rsidR="005D7AAE" w:rsidRPr="000A056D" w:rsidRDefault="005D7AAE" w:rsidP="003474DE">
            <w:pPr>
              <w:widowControl w:val="0"/>
              <w:spacing w:line="240" w:lineRule="auto"/>
              <w:jc w:val="center"/>
              <w:rPr>
                <w:rFonts w:ascii="Times New Roman" w:hAnsi="Times New Roman" w:cs="Times New Roman"/>
                <w:bCs/>
              </w:rPr>
            </w:pPr>
            <w:r w:rsidRPr="000A056D">
              <w:rPr>
                <w:rFonts w:ascii="Times New Roman" w:hAnsi="Times New Roman" w:cs="Times New Roman"/>
                <w:bCs/>
              </w:rPr>
              <w:t>Количество обучающихся в рамках целевых договоров (человек)</w:t>
            </w:r>
          </w:p>
        </w:tc>
      </w:tr>
      <w:tr w:rsidR="005D7AAE" w:rsidRPr="000A056D" w14:paraId="6C92E5F1" w14:textId="77777777" w:rsidTr="00F06113">
        <w:trPr>
          <w:trHeight w:val="270"/>
        </w:trPr>
        <w:tc>
          <w:tcPr>
            <w:tcW w:w="1210" w:type="pct"/>
            <w:vMerge/>
            <w:tcBorders>
              <w:top w:val="nil"/>
              <w:left w:val="nil"/>
              <w:bottom w:val="nil"/>
              <w:right w:val="single" w:sz="4" w:space="0" w:color="000000"/>
            </w:tcBorders>
            <w:shd w:val="clear" w:color="auto" w:fill="auto"/>
            <w:vAlign w:val="center"/>
          </w:tcPr>
          <w:p w14:paraId="253BD6D4" w14:textId="77777777" w:rsidR="005D7AAE" w:rsidRPr="000A056D" w:rsidRDefault="005D7AAE" w:rsidP="003474DE">
            <w:pPr>
              <w:widowControl w:val="0"/>
              <w:spacing w:line="240" w:lineRule="auto"/>
              <w:jc w:val="both"/>
              <w:rPr>
                <w:rFonts w:ascii="Times New Roman" w:hAnsi="Times New Roman" w:cs="Times New Roman"/>
                <w:bCs/>
              </w:rPr>
            </w:pPr>
          </w:p>
        </w:tc>
        <w:tc>
          <w:tcPr>
            <w:tcW w:w="806" w:type="pct"/>
            <w:tcBorders>
              <w:top w:val="single" w:sz="4" w:space="0" w:color="000000"/>
              <w:left w:val="single" w:sz="4" w:space="0" w:color="000000"/>
              <w:bottom w:val="nil"/>
              <w:right w:val="single" w:sz="4" w:space="0" w:color="000000"/>
            </w:tcBorders>
            <w:shd w:val="clear" w:color="auto" w:fill="auto"/>
          </w:tcPr>
          <w:p w14:paraId="03AD524B" w14:textId="77777777" w:rsidR="005D7AAE" w:rsidRPr="000A056D" w:rsidRDefault="005D7AAE" w:rsidP="003474DE">
            <w:pPr>
              <w:widowControl w:val="0"/>
              <w:spacing w:line="240" w:lineRule="auto"/>
              <w:jc w:val="center"/>
              <w:rPr>
                <w:rFonts w:ascii="Times New Roman" w:hAnsi="Times New Roman" w:cs="Times New Roman"/>
                <w:bCs/>
              </w:rPr>
            </w:pPr>
            <w:r w:rsidRPr="000A056D">
              <w:rPr>
                <w:rFonts w:ascii="Times New Roman" w:hAnsi="Times New Roman" w:cs="Times New Roman"/>
                <w:bCs/>
              </w:rPr>
              <w:t>2021 год</w:t>
            </w:r>
          </w:p>
        </w:tc>
        <w:tc>
          <w:tcPr>
            <w:tcW w:w="726" w:type="pct"/>
            <w:tcBorders>
              <w:top w:val="single" w:sz="4" w:space="0" w:color="000000"/>
              <w:left w:val="single" w:sz="4" w:space="0" w:color="000000"/>
              <w:bottom w:val="nil"/>
              <w:right w:val="single" w:sz="4" w:space="0" w:color="000000"/>
            </w:tcBorders>
          </w:tcPr>
          <w:p w14:paraId="2B3AC178" w14:textId="77777777" w:rsidR="005D7AAE" w:rsidRPr="000A056D" w:rsidRDefault="005D7AAE" w:rsidP="003474DE">
            <w:pPr>
              <w:widowControl w:val="0"/>
              <w:spacing w:line="240" w:lineRule="auto"/>
              <w:jc w:val="center"/>
              <w:rPr>
                <w:rFonts w:ascii="Times New Roman" w:hAnsi="Times New Roman" w:cs="Times New Roman"/>
                <w:bCs/>
              </w:rPr>
            </w:pPr>
            <w:r w:rsidRPr="000A056D">
              <w:rPr>
                <w:rFonts w:ascii="Times New Roman" w:hAnsi="Times New Roman" w:cs="Times New Roman"/>
                <w:bCs/>
              </w:rPr>
              <w:t>2022 год</w:t>
            </w:r>
          </w:p>
        </w:tc>
        <w:tc>
          <w:tcPr>
            <w:tcW w:w="726" w:type="pct"/>
            <w:tcBorders>
              <w:top w:val="single" w:sz="4" w:space="0" w:color="000000"/>
              <w:left w:val="single" w:sz="4" w:space="0" w:color="000000"/>
              <w:bottom w:val="nil"/>
              <w:right w:val="single" w:sz="4" w:space="0" w:color="000000"/>
            </w:tcBorders>
          </w:tcPr>
          <w:p w14:paraId="081CD13E" w14:textId="77777777" w:rsidR="005D7AAE" w:rsidRPr="000A056D" w:rsidRDefault="005D7AAE" w:rsidP="003474DE">
            <w:pPr>
              <w:widowControl w:val="0"/>
              <w:spacing w:line="240" w:lineRule="auto"/>
              <w:jc w:val="center"/>
              <w:rPr>
                <w:rFonts w:ascii="Times New Roman" w:hAnsi="Times New Roman" w:cs="Times New Roman"/>
                <w:bCs/>
              </w:rPr>
            </w:pPr>
            <w:r w:rsidRPr="000A056D">
              <w:rPr>
                <w:rFonts w:ascii="Times New Roman" w:hAnsi="Times New Roman" w:cs="Times New Roman"/>
                <w:bCs/>
              </w:rPr>
              <w:t>2023 год</w:t>
            </w:r>
          </w:p>
        </w:tc>
        <w:tc>
          <w:tcPr>
            <w:tcW w:w="807" w:type="pct"/>
            <w:tcBorders>
              <w:top w:val="single" w:sz="4" w:space="0" w:color="000000"/>
              <w:left w:val="single" w:sz="4" w:space="0" w:color="000000"/>
              <w:bottom w:val="nil"/>
              <w:right w:val="single" w:sz="4" w:space="0" w:color="000000"/>
            </w:tcBorders>
          </w:tcPr>
          <w:p w14:paraId="5493F749" w14:textId="77777777" w:rsidR="005D7AAE" w:rsidRPr="000A056D" w:rsidRDefault="005D7AAE" w:rsidP="003474DE">
            <w:pPr>
              <w:widowControl w:val="0"/>
              <w:spacing w:line="240" w:lineRule="auto"/>
              <w:jc w:val="center"/>
              <w:rPr>
                <w:rFonts w:ascii="Times New Roman" w:hAnsi="Times New Roman" w:cs="Times New Roman"/>
                <w:bCs/>
              </w:rPr>
            </w:pPr>
            <w:r w:rsidRPr="000A056D">
              <w:rPr>
                <w:rFonts w:ascii="Times New Roman" w:hAnsi="Times New Roman" w:cs="Times New Roman"/>
                <w:bCs/>
              </w:rPr>
              <w:t>2024 год</w:t>
            </w:r>
          </w:p>
        </w:tc>
        <w:tc>
          <w:tcPr>
            <w:tcW w:w="725" w:type="pct"/>
            <w:tcBorders>
              <w:top w:val="single" w:sz="4" w:space="0" w:color="000000"/>
              <w:left w:val="single" w:sz="4" w:space="0" w:color="000000"/>
              <w:bottom w:val="nil"/>
              <w:right w:val="nil"/>
            </w:tcBorders>
          </w:tcPr>
          <w:p w14:paraId="4B829B76" w14:textId="77777777" w:rsidR="005D7AAE" w:rsidRPr="000A056D" w:rsidRDefault="005D7AAE" w:rsidP="003474DE">
            <w:pPr>
              <w:widowControl w:val="0"/>
              <w:spacing w:line="240" w:lineRule="auto"/>
              <w:jc w:val="center"/>
              <w:rPr>
                <w:rFonts w:ascii="Times New Roman" w:hAnsi="Times New Roman" w:cs="Times New Roman"/>
                <w:bCs/>
              </w:rPr>
            </w:pPr>
            <w:r w:rsidRPr="000A056D">
              <w:rPr>
                <w:rFonts w:ascii="Times New Roman" w:hAnsi="Times New Roman" w:cs="Times New Roman"/>
                <w:bCs/>
              </w:rPr>
              <w:t>2025 год</w:t>
            </w:r>
          </w:p>
        </w:tc>
      </w:tr>
    </w:tbl>
    <w:p w14:paraId="5A8C33DA" w14:textId="77777777" w:rsidR="00A735AA" w:rsidRPr="000A056D" w:rsidRDefault="00A735AA">
      <w:pPr>
        <w:rPr>
          <w:sz w:val="2"/>
          <w:szCs w:val="2"/>
        </w:rPr>
      </w:pPr>
    </w:p>
    <w:tbl>
      <w:tblPr>
        <w:tblpPr w:leftFromText="181" w:rightFromText="181" w:vertAnchor="text" w:tblpY="1"/>
        <w:tblW w:w="4881" w:type="pct"/>
        <w:tblBorders>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5"/>
        <w:gridCol w:w="1383"/>
        <w:gridCol w:w="1246"/>
        <w:gridCol w:w="1246"/>
        <w:gridCol w:w="1385"/>
        <w:gridCol w:w="1244"/>
      </w:tblGrid>
      <w:tr w:rsidR="00A735AA" w:rsidRPr="000A056D" w14:paraId="1A44B2D9" w14:textId="77777777" w:rsidTr="00F06113">
        <w:trPr>
          <w:trHeight w:val="270"/>
        </w:trPr>
        <w:tc>
          <w:tcPr>
            <w:tcW w:w="1210" w:type="pct"/>
            <w:tcBorders>
              <w:top w:val="single" w:sz="2" w:space="0" w:color="000000"/>
              <w:left w:val="nil"/>
              <w:bottom w:val="single" w:sz="2" w:space="0" w:color="000000"/>
              <w:right w:val="single" w:sz="4" w:space="0" w:color="000000"/>
            </w:tcBorders>
            <w:shd w:val="clear" w:color="auto" w:fill="auto"/>
            <w:vAlign w:val="center"/>
          </w:tcPr>
          <w:p w14:paraId="4FAE2236" w14:textId="77777777" w:rsidR="00A735AA" w:rsidRPr="000A056D" w:rsidRDefault="00A735AA" w:rsidP="00A735AA">
            <w:pPr>
              <w:widowControl w:val="0"/>
              <w:spacing w:line="240" w:lineRule="auto"/>
              <w:jc w:val="center"/>
              <w:rPr>
                <w:rFonts w:ascii="Times New Roman" w:hAnsi="Times New Roman" w:cs="Times New Roman"/>
                <w:bCs/>
              </w:rPr>
            </w:pPr>
            <w:r w:rsidRPr="000A056D">
              <w:rPr>
                <w:rFonts w:ascii="Times New Roman" w:hAnsi="Times New Roman" w:cs="Times New Roman"/>
                <w:bCs/>
              </w:rPr>
              <w:t>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66360A9" w14:textId="77777777" w:rsidR="00A735AA" w:rsidRPr="000A056D" w:rsidRDefault="00A735AA" w:rsidP="00A735AA">
            <w:pPr>
              <w:widowControl w:val="0"/>
              <w:spacing w:line="240" w:lineRule="auto"/>
              <w:jc w:val="center"/>
              <w:rPr>
                <w:rFonts w:ascii="Times New Roman" w:hAnsi="Times New Roman" w:cs="Times New Roman"/>
                <w:bCs/>
              </w:rPr>
            </w:pPr>
            <w:r w:rsidRPr="000A056D">
              <w:rPr>
                <w:rFonts w:ascii="Times New Roman" w:hAnsi="Times New Roman" w:cs="Times New Roman"/>
                <w:bCs/>
              </w:rPr>
              <w:t>2</w:t>
            </w:r>
          </w:p>
        </w:tc>
        <w:tc>
          <w:tcPr>
            <w:tcW w:w="726" w:type="pct"/>
            <w:tcBorders>
              <w:top w:val="single" w:sz="4" w:space="0" w:color="000000"/>
              <w:left w:val="single" w:sz="4" w:space="0" w:color="000000"/>
              <w:bottom w:val="single" w:sz="4" w:space="0" w:color="000000"/>
              <w:right w:val="single" w:sz="4" w:space="0" w:color="000000"/>
            </w:tcBorders>
          </w:tcPr>
          <w:p w14:paraId="0D801494" w14:textId="77777777" w:rsidR="00A735AA" w:rsidRPr="000A056D" w:rsidRDefault="00A735AA" w:rsidP="00A735AA">
            <w:pPr>
              <w:widowControl w:val="0"/>
              <w:spacing w:line="240" w:lineRule="auto"/>
              <w:jc w:val="center"/>
              <w:rPr>
                <w:rFonts w:ascii="Times New Roman" w:hAnsi="Times New Roman" w:cs="Times New Roman"/>
                <w:bCs/>
              </w:rPr>
            </w:pPr>
            <w:r w:rsidRPr="000A056D">
              <w:rPr>
                <w:rFonts w:ascii="Times New Roman" w:hAnsi="Times New Roman" w:cs="Times New Roman"/>
                <w:bCs/>
              </w:rPr>
              <w:t>3</w:t>
            </w:r>
          </w:p>
        </w:tc>
        <w:tc>
          <w:tcPr>
            <w:tcW w:w="726" w:type="pct"/>
            <w:tcBorders>
              <w:top w:val="single" w:sz="4" w:space="0" w:color="000000"/>
              <w:left w:val="single" w:sz="4" w:space="0" w:color="000000"/>
              <w:bottom w:val="single" w:sz="4" w:space="0" w:color="000000"/>
              <w:right w:val="single" w:sz="4" w:space="0" w:color="000000"/>
            </w:tcBorders>
          </w:tcPr>
          <w:p w14:paraId="05A23BCC" w14:textId="77777777" w:rsidR="00A735AA" w:rsidRPr="000A056D" w:rsidRDefault="00A735AA" w:rsidP="00A735AA">
            <w:pPr>
              <w:widowControl w:val="0"/>
              <w:spacing w:line="240" w:lineRule="auto"/>
              <w:jc w:val="center"/>
              <w:rPr>
                <w:rFonts w:ascii="Times New Roman" w:hAnsi="Times New Roman" w:cs="Times New Roman"/>
                <w:bCs/>
              </w:rPr>
            </w:pPr>
            <w:r w:rsidRPr="000A056D">
              <w:rPr>
                <w:rFonts w:ascii="Times New Roman" w:hAnsi="Times New Roman" w:cs="Times New Roman"/>
                <w:bCs/>
              </w:rPr>
              <w:t>4</w:t>
            </w:r>
          </w:p>
        </w:tc>
        <w:tc>
          <w:tcPr>
            <w:tcW w:w="807" w:type="pct"/>
            <w:tcBorders>
              <w:top w:val="single" w:sz="4" w:space="0" w:color="000000"/>
              <w:left w:val="single" w:sz="4" w:space="0" w:color="000000"/>
              <w:bottom w:val="single" w:sz="4" w:space="0" w:color="000000"/>
              <w:right w:val="single" w:sz="4" w:space="0" w:color="000000"/>
            </w:tcBorders>
          </w:tcPr>
          <w:p w14:paraId="3BDCC645" w14:textId="77777777" w:rsidR="00A735AA" w:rsidRPr="000A056D" w:rsidRDefault="00A735AA" w:rsidP="00A735AA">
            <w:pPr>
              <w:widowControl w:val="0"/>
              <w:spacing w:line="240" w:lineRule="auto"/>
              <w:jc w:val="center"/>
              <w:rPr>
                <w:rFonts w:ascii="Times New Roman" w:hAnsi="Times New Roman" w:cs="Times New Roman"/>
                <w:bCs/>
              </w:rPr>
            </w:pPr>
            <w:r w:rsidRPr="000A056D">
              <w:rPr>
                <w:rFonts w:ascii="Times New Roman" w:hAnsi="Times New Roman" w:cs="Times New Roman"/>
                <w:bCs/>
              </w:rPr>
              <w:t>5</w:t>
            </w:r>
          </w:p>
        </w:tc>
        <w:tc>
          <w:tcPr>
            <w:tcW w:w="725" w:type="pct"/>
            <w:tcBorders>
              <w:top w:val="single" w:sz="4" w:space="0" w:color="000000"/>
              <w:left w:val="single" w:sz="4" w:space="0" w:color="000000"/>
              <w:bottom w:val="nil"/>
              <w:right w:val="nil"/>
            </w:tcBorders>
          </w:tcPr>
          <w:p w14:paraId="1FAF11A5" w14:textId="77777777" w:rsidR="00A735AA" w:rsidRPr="000A056D" w:rsidRDefault="00A735AA" w:rsidP="00A735AA">
            <w:pPr>
              <w:widowControl w:val="0"/>
              <w:spacing w:line="240" w:lineRule="auto"/>
              <w:jc w:val="center"/>
              <w:rPr>
                <w:rFonts w:ascii="Times New Roman" w:hAnsi="Times New Roman" w:cs="Times New Roman"/>
                <w:bCs/>
              </w:rPr>
            </w:pPr>
            <w:r w:rsidRPr="000A056D">
              <w:rPr>
                <w:rFonts w:ascii="Times New Roman" w:hAnsi="Times New Roman" w:cs="Times New Roman"/>
                <w:bCs/>
              </w:rPr>
              <w:t>6</w:t>
            </w:r>
          </w:p>
        </w:tc>
      </w:tr>
      <w:tr w:rsidR="00A735AA" w:rsidRPr="000A056D" w14:paraId="09F47C02" w14:textId="77777777" w:rsidTr="00F06113">
        <w:trPr>
          <w:trHeight w:val="140"/>
        </w:trPr>
        <w:tc>
          <w:tcPr>
            <w:tcW w:w="1210" w:type="pct"/>
            <w:tcBorders>
              <w:top w:val="single" w:sz="2" w:space="0" w:color="000000"/>
              <w:left w:val="nil"/>
              <w:bottom w:val="nil"/>
              <w:right w:val="nil"/>
            </w:tcBorders>
            <w:shd w:val="clear" w:color="auto" w:fill="auto"/>
            <w:vAlign w:val="center"/>
          </w:tcPr>
          <w:p w14:paraId="588DE262" w14:textId="77777777" w:rsidR="00A735AA" w:rsidRPr="000A056D" w:rsidRDefault="00A735AA" w:rsidP="003474DE">
            <w:pPr>
              <w:widowControl w:val="0"/>
              <w:spacing w:line="240" w:lineRule="auto"/>
              <w:jc w:val="both"/>
              <w:rPr>
                <w:rFonts w:ascii="Times New Roman" w:hAnsi="Times New Roman" w:cs="Times New Roman"/>
                <w:bCs/>
                <w:sz w:val="12"/>
                <w:szCs w:val="12"/>
              </w:rPr>
            </w:pPr>
          </w:p>
        </w:tc>
        <w:tc>
          <w:tcPr>
            <w:tcW w:w="806" w:type="pct"/>
            <w:tcBorders>
              <w:top w:val="single" w:sz="4" w:space="0" w:color="000000"/>
              <w:left w:val="nil"/>
              <w:bottom w:val="nil"/>
              <w:right w:val="nil"/>
            </w:tcBorders>
            <w:shd w:val="clear" w:color="auto" w:fill="auto"/>
          </w:tcPr>
          <w:p w14:paraId="5632A23E" w14:textId="77777777" w:rsidR="00A735AA" w:rsidRPr="000A056D" w:rsidRDefault="00A735AA" w:rsidP="003474DE">
            <w:pPr>
              <w:widowControl w:val="0"/>
              <w:spacing w:line="240" w:lineRule="auto"/>
              <w:jc w:val="center"/>
              <w:rPr>
                <w:rFonts w:ascii="Times New Roman" w:hAnsi="Times New Roman" w:cs="Times New Roman"/>
                <w:bCs/>
                <w:sz w:val="12"/>
                <w:szCs w:val="12"/>
              </w:rPr>
            </w:pPr>
          </w:p>
        </w:tc>
        <w:tc>
          <w:tcPr>
            <w:tcW w:w="726" w:type="pct"/>
            <w:tcBorders>
              <w:top w:val="single" w:sz="4" w:space="0" w:color="000000"/>
              <w:left w:val="nil"/>
              <w:bottom w:val="nil"/>
              <w:right w:val="nil"/>
            </w:tcBorders>
          </w:tcPr>
          <w:p w14:paraId="6F86F9CA" w14:textId="77777777" w:rsidR="00A735AA" w:rsidRPr="000A056D" w:rsidRDefault="00A735AA" w:rsidP="003474DE">
            <w:pPr>
              <w:widowControl w:val="0"/>
              <w:spacing w:line="240" w:lineRule="auto"/>
              <w:jc w:val="center"/>
              <w:rPr>
                <w:rFonts w:ascii="Times New Roman" w:hAnsi="Times New Roman" w:cs="Times New Roman"/>
                <w:bCs/>
                <w:sz w:val="12"/>
                <w:szCs w:val="12"/>
              </w:rPr>
            </w:pPr>
          </w:p>
        </w:tc>
        <w:tc>
          <w:tcPr>
            <w:tcW w:w="726" w:type="pct"/>
            <w:tcBorders>
              <w:top w:val="single" w:sz="4" w:space="0" w:color="000000"/>
              <w:left w:val="nil"/>
              <w:bottom w:val="nil"/>
              <w:right w:val="nil"/>
            </w:tcBorders>
          </w:tcPr>
          <w:p w14:paraId="2829AF59" w14:textId="77777777" w:rsidR="00A735AA" w:rsidRPr="000A056D" w:rsidRDefault="00A735AA" w:rsidP="003474DE">
            <w:pPr>
              <w:widowControl w:val="0"/>
              <w:spacing w:line="240" w:lineRule="auto"/>
              <w:jc w:val="center"/>
              <w:rPr>
                <w:rFonts w:ascii="Times New Roman" w:hAnsi="Times New Roman" w:cs="Times New Roman"/>
                <w:bCs/>
                <w:sz w:val="12"/>
                <w:szCs w:val="12"/>
              </w:rPr>
            </w:pPr>
          </w:p>
        </w:tc>
        <w:tc>
          <w:tcPr>
            <w:tcW w:w="807" w:type="pct"/>
            <w:tcBorders>
              <w:top w:val="single" w:sz="4" w:space="0" w:color="000000"/>
              <w:left w:val="nil"/>
              <w:bottom w:val="nil"/>
              <w:right w:val="nil"/>
            </w:tcBorders>
          </w:tcPr>
          <w:p w14:paraId="6238B1A3" w14:textId="77777777" w:rsidR="00A735AA" w:rsidRPr="000A056D" w:rsidRDefault="00A735AA" w:rsidP="003474DE">
            <w:pPr>
              <w:widowControl w:val="0"/>
              <w:spacing w:line="240" w:lineRule="auto"/>
              <w:jc w:val="center"/>
              <w:rPr>
                <w:rFonts w:ascii="Times New Roman" w:hAnsi="Times New Roman" w:cs="Times New Roman"/>
                <w:bCs/>
                <w:sz w:val="12"/>
                <w:szCs w:val="12"/>
              </w:rPr>
            </w:pPr>
          </w:p>
        </w:tc>
        <w:tc>
          <w:tcPr>
            <w:tcW w:w="725" w:type="pct"/>
            <w:tcBorders>
              <w:top w:val="single" w:sz="4" w:space="0" w:color="000000"/>
              <w:left w:val="nil"/>
              <w:bottom w:val="nil"/>
              <w:right w:val="nil"/>
            </w:tcBorders>
          </w:tcPr>
          <w:p w14:paraId="34039EEB" w14:textId="77777777" w:rsidR="00A735AA" w:rsidRPr="000A056D" w:rsidRDefault="00A735AA" w:rsidP="003474DE">
            <w:pPr>
              <w:widowControl w:val="0"/>
              <w:spacing w:line="240" w:lineRule="auto"/>
              <w:jc w:val="center"/>
              <w:rPr>
                <w:rFonts w:ascii="Times New Roman" w:hAnsi="Times New Roman" w:cs="Times New Roman"/>
                <w:bCs/>
                <w:sz w:val="12"/>
                <w:szCs w:val="12"/>
              </w:rPr>
            </w:pPr>
          </w:p>
        </w:tc>
      </w:tr>
    </w:tbl>
    <w:tbl>
      <w:tblPr>
        <w:tblW w:w="4839" w:type="pct"/>
        <w:tblBorders>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417"/>
        <w:gridCol w:w="1276"/>
        <w:gridCol w:w="1276"/>
        <w:gridCol w:w="1419"/>
        <w:gridCol w:w="1133"/>
      </w:tblGrid>
      <w:tr w:rsidR="005D7AAE" w:rsidRPr="000A056D" w14:paraId="7B4106BA" w14:textId="77777777" w:rsidTr="0051102A">
        <w:trPr>
          <w:trHeight w:val="20"/>
        </w:trPr>
        <w:tc>
          <w:tcPr>
            <w:tcW w:w="1167" w:type="pct"/>
            <w:tcBorders>
              <w:top w:val="nil"/>
              <w:left w:val="nil"/>
              <w:bottom w:val="nil"/>
              <w:right w:val="nil"/>
            </w:tcBorders>
            <w:shd w:val="clear" w:color="auto" w:fill="auto"/>
            <w:vAlign w:val="center"/>
          </w:tcPr>
          <w:p w14:paraId="03461C04" w14:textId="77777777" w:rsidR="00AA0169" w:rsidRPr="000A056D" w:rsidRDefault="005D7AAE" w:rsidP="002F59D2">
            <w:pPr>
              <w:spacing w:before="60" w:line="240" w:lineRule="auto"/>
              <w:jc w:val="both"/>
              <w:rPr>
                <w:rFonts w:ascii="Times New Roman" w:hAnsi="Times New Roman" w:cs="Times New Roman"/>
              </w:rPr>
            </w:pPr>
            <w:r w:rsidRPr="000A056D">
              <w:rPr>
                <w:rFonts w:ascii="Times New Roman" w:hAnsi="Times New Roman" w:cs="Times New Roman"/>
              </w:rPr>
              <w:t>Онкология</w:t>
            </w:r>
          </w:p>
          <w:p w14:paraId="33AD7D47" w14:textId="77777777" w:rsidR="00F06113" w:rsidRPr="000A056D" w:rsidRDefault="00F06113" w:rsidP="002F59D2">
            <w:pPr>
              <w:spacing w:before="60" w:line="240" w:lineRule="auto"/>
              <w:jc w:val="both"/>
              <w:rPr>
                <w:rFonts w:ascii="Times New Roman" w:hAnsi="Times New Roman" w:cs="Times New Roman"/>
                <w:sz w:val="16"/>
                <w:szCs w:val="16"/>
              </w:rPr>
            </w:pPr>
          </w:p>
        </w:tc>
        <w:tc>
          <w:tcPr>
            <w:tcW w:w="833" w:type="pct"/>
            <w:tcBorders>
              <w:top w:val="nil"/>
              <w:left w:val="nil"/>
              <w:bottom w:val="nil"/>
              <w:right w:val="nil"/>
            </w:tcBorders>
            <w:shd w:val="clear" w:color="auto" w:fill="auto"/>
            <w:vAlign w:val="center"/>
          </w:tcPr>
          <w:p w14:paraId="21ABCCA3" w14:textId="77777777" w:rsidR="005D7AAE" w:rsidRPr="000A056D" w:rsidRDefault="006B2895" w:rsidP="002F59D2">
            <w:pPr>
              <w:spacing w:before="60" w:line="240" w:lineRule="auto"/>
              <w:jc w:val="center"/>
              <w:rPr>
                <w:rFonts w:ascii="Times New Roman" w:hAnsi="Times New Roman" w:cs="Times New Roman"/>
              </w:rPr>
            </w:pPr>
            <w:r w:rsidRPr="000A056D">
              <w:rPr>
                <w:rFonts w:ascii="Times New Roman" w:hAnsi="Times New Roman" w:cs="Times New Roman"/>
              </w:rPr>
              <w:t>8</w:t>
            </w:r>
          </w:p>
        </w:tc>
        <w:tc>
          <w:tcPr>
            <w:tcW w:w="750" w:type="pct"/>
            <w:tcBorders>
              <w:top w:val="nil"/>
              <w:left w:val="nil"/>
              <w:bottom w:val="nil"/>
              <w:right w:val="nil"/>
            </w:tcBorders>
            <w:vAlign w:val="center"/>
          </w:tcPr>
          <w:p w14:paraId="56D64A67" w14:textId="77777777" w:rsidR="005D7AAE" w:rsidRPr="000A056D" w:rsidRDefault="006B2895" w:rsidP="002F59D2">
            <w:pPr>
              <w:spacing w:before="60" w:line="240" w:lineRule="auto"/>
              <w:jc w:val="center"/>
              <w:rPr>
                <w:rFonts w:ascii="Times New Roman" w:hAnsi="Times New Roman" w:cs="Times New Roman"/>
                <w:bCs/>
              </w:rPr>
            </w:pPr>
            <w:r w:rsidRPr="000A056D">
              <w:rPr>
                <w:rFonts w:ascii="Times New Roman" w:hAnsi="Times New Roman" w:cs="Times New Roman"/>
                <w:bCs/>
              </w:rPr>
              <w:t>5</w:t>
            </w:r>
          </w:p>
        </w:tc>
        <w:tc>
          <w:tcPr>
            <w:tcW w:w="750" w:type="pct"/>
            <w:tcBorders>
              <w:top w:val="nil"/>
              <w:left w:val="nil"/>
              <w:bottom w:val="nil"/>
              <w:right w:val="nil"/>
            </w:tcBorders>
            <w:vAlign w:val="center"/>
          </w:tcPr>
          <w:p w14:paraId="75F12C4E" w14:textId="77777777" w:rsidR="005D7AAE" w:rsidRPr="000A056D" w:rsidRDefault="006B2895" w:rsidP="002F59D2">
            <w:pPr>
              <w:spacing w:before="60" w:line="240" w:lineRule="auto"/>
              <w:jc w:val="center"/>
              <w:rPr>
                <w:rFonts w:ascii="Times New Roman" w:hAnsi="Times New Roman" w:cs="Times New Roman"/>
                <w:bCs/>
              </w:rPr>
            </w:pPr>
            <w:r w:rsidRPr="000A056D">
              <w:rPr>
                <w:rFonts w:ascii="Times New Roman" w:hAnsi="Times New Roman" w:cs="Times New Roman"/>
                <w:bCs/>
              </w:rPr>
              <w:t>3</w:t>
            </w:r>
          </w:p>
        </w:tc>
        <w:tc>
          <w:tcPr>
            <w:tcW w:w="834" w:type="pct"/>
            <w:tcBorders>
              <w:top w:val="nil"/>
              <w:left w:val="nil"/>
              <w:bottom w:val="nil"/>
              <w:right w:val="nil"/>
            </w:tcBorders>
            <w:vAlign w:val="center"/>
          </w:tcPr>
          <w:p w14:paraId="403D92D7" w14:textId="77777777" w:rsidR="005D7AAE" w:rsidRPr="000A056D" w:rsidRDefault="006B2895" w:rsidP="002F59D2">
            <w:pPr>
              <w:spacing w:before="60" w:line="240" w:lineRule="auto"/>
              <w:jc w:val="center"/>
              <w:rPr>
                <w:rFonts w:ascii="Times New Roman" w:hAnsi="Times New Roman" w:cs="Times New Roman"/>
                <w:bCs/>
              </w:rPr>
            </w:pPr>
            <w:r w:rsidRPr="000A056D">
              <w:rPr>
                <w:rFonts w:ascii="Times New Roman" w:hAnsi="Times New Roman" w:cs="Times New Roman"/>
                <w:bCs/>
              </w:rPr>
              <w:t>3</w:t>
            </w:r>
          </w:p>
        </w:tc>
        <w:tc>
          <w:tcPr>
            <w:tcW w:w="667" w:type="pct"/>
            <w:tcBorders>
              <w:top w:val="nil"/>
              <w:left w:val="nil"/>
              <w:bottom w:val="nil"/>
              <w:right w:val="nil"/>
            </w:tcBorders>
            <w:vAlign w:val="center"/>
          </w:tcPr>
          <w:p w14:paraId="1537082B" w14:textId="77777777" w:rsidR="005D7AAE" w:rsidRPr="000A056D" w:rsidRDefault="006B2895" w:rsidP="002F59D2">
            <w:pPr>
              <w:spacing w:before="60" w:line="240" w:lineRule="auto"/>
              <w:jc w:val="center"/>
              <w:rPr>
                <w:rFonts w:ascii="Times New Roman" w:hAnsi="Times New Roman" w:cs="Times New Roman"/>
                <w:bCs/>
              </w:rPr>
            </w:pPr>
            <w:r w:rsidRPr="000A056D">
              <w:rPr>
                <w:rFonts w:ascii="Times New Roman" w:hAnsi="Times New Roman" w:cs="Times New Roman"/>
                <w:bCs/>
              </w:rPr>
              <w:t>3</w:t>
            </w:r>
          </w:p>
        </w:tc>
      </w:tr>
      <w:tr w:rsidR="005D7AAE" w:rsidRPr="000A056D" w14:paraId="614939F0" w14:textId="77777777" w:rsidTr="0051102A">
        <w:trPr>
          <w:trHeight w:val="20"/>
        </w:trPr>
        <w:tc>
          <w:tcPr>
            <w:tcW w:w="1167" w:type="pct"/>
            <w:tcBorders>
              <w:top w:val="nil"/>
              <w:left w:val="nil"/>
              <w:bottom w:val="nil"/>
              <w:right w:val="nil"/>
            </w:tcBorders>
            <w:shd w:val="clear" w:color="auto" w:fill="auto"/>
            <w:vAlign w:val="center"/>
          </w:tcPr>
          <w:p w14:paraId="08ABF4C0" w14:textId="77777777" w:rsidR="00AA0169" w:rsidRPr="000A056D" w:rsidRDefault="005D7AAE" w:rsidP="002F59D2">
            <w:pPr>
              <w:spacing w:before="60" w:line="240" w:lineRule="auto"/>
              <w:jc w:val="both"/>
              <w:rPr>
                <w:rFonts w:ascii="Times New Roman" w:hAnsi="Times New Roman" w:cs="Times New Roman"/>
              </w:rPr>
            </w:pPr>
            <w:r w:rsidRPr="000A056D">
              <w:rPr>
                <w:rFonts w:ascii="Times New Roman" w:hAnsi="Times New Roman" w:cs="Times New Roman"/>
              </w:rPr>
              <w:t>Рентгенология</w:t>
            </w:r>
          </w:p>
        </w:tc>
        <w:tc>
          <w:tcPr>
            <w:tcW w:w="833" w:type="pct"/>
            <w:tcBorders>
              <w:top w:val="nil"/>
              <w:left w:val="nil"/>
              <w:bottom w:val="nil"/>
              <w:right w:val="nil"/>
            </w:tcBorders>
            <w:shd w:val="clear" w:color="auto" w:fill="auto"/>
            <w:vAlign w:val="center"/>
          </w:tcPr>
          <w:p w14:paraId="47D921DF" w14:textId="77777777" w:rsidR="005D7AAE" w:rsidRPr="000A056D" w:rsidRDefault="006B2895" w:rsidP="002F59D2">
            <w:pPr>
              <w:spacing w:before="60" w:line="240" w:lineRule="auto"/>
              <w:jc w:val="center"/>
              <w:rPr>
                <w:rFonts w:ascii="Times New Roman" w:hAnsi="Times New Roman" w:cs="Times New Roman"/>
              </w:rPr>
            </w:pPr>
            <w:r w:rsidRPr="000A056D">
              <w:rPr>
                <w:rFonts w:ascii="Times New Roman" w:hAnsi="Times New Roman" w:cs="Times New Roman"/>
              </w:rPr>
              <w:t>0</w:t>
            </w:r>
          </w:p>
        </w:tc>
        <w:tc>
          <w:tcPr>
            <w:tcW w:w="750" w:type="pct"/>
            <w:tcBorders>
              <w:top w:val="nil"/>
              <w:left w:val="nil"/>
              <w:bottom w:val="nil"/>
              <w:right w:val="nil"/>
            </w:tcBorders>
            <w:vAlign w:val="center"/>
          </w:tcPr>
          <w:p w14:paraId="6FF543B9" w14:textId="77777777" w:rsidR="005D7AAE" w:rsidRPr="000A056D" w:rsidRDefault="005D7AAE" w:rsidP="002F59D2">
            <w:pPr>
              <w:spacing w:before="60" w:line="240" w:lineRule="auto"/>
              <w:jc w:val="center"/>
              <w:rPr>
                <w:rFonts w:ascii="Times New Roman" w:hAnsi="Times New Roman" w:cs="Times New Roman"/>
                <w:bCs/>
              </w:rPr>
            </w:pPr>
            <w:r w:rsidRPr="000A056D">
              <w:rPr>
                <w:rFonts w:ascii="Times New Roman" w:hAnsi="Times New Roman" w:cs="Times New Roman"/>
                <w:bCs/>
              </w:rPr>
              <w:t>2</w:t>
            </w:r>
          </w:p>
        </w:tc>
        <w:tc>
          <w:tcPr>
            <w:tcW w:w="750" w:type="pct"/>
            <w:tcBorders>
              <w:top w:val="nil"/>
              <w:left w:val="nil"/>
              <w:bottom w:val="nil"/>
              <w:right w:val="nil"/>
            </w:tcBorders>
            <w:vAlign w:val="center"/>
          </w:tcPr>
          <w:p w14:paraId="2F33F6A3" w14:textId="77777777" w:rsidR="005D7AAE" w:rsidRPr="000A056D" w:rsidRDefault="005D7AAE" w:rsidP="002F59D2">
            <w:pPr>
              <w:spacing w:before="60" w:line="240" w:lineRule="auto"/>
              <w:jc w:val="center"/>
              <w:rPr>
                <w:rFonts w:ascii="Times New Roman" w:hAnsi="Times New Roman" w:cs="Times New Roman"/>
                <w:bCs/>
              </w:rPr>
            </w:pPr>
            <w:r w:rsidRPr="000A056D">
              <w:rPr>
                <w:rFonts w:ascii="Times New Roman" w:hAnsi="Times New Roman" w:cs="Times New Roman"/>
                <w:bCs/>
              </w:rPr>
              <w:t>2</w:t>
            </w:r>
          </w:p>
        </w:tc>
        <w:tc>
          <w:tcPr>
            <w:tcW w:w="834" w:type="pct"/>
            <w:tcBorders>
              <w:top w:val="nil"/>
              <w:left w:val="nil"/>
              <w:bottom w:val="nil"/>
              <w:right w:val="nil"/>
            </w:tcBorders>
            <w:vAlign w:val="center"/>
          </w:tcPr>
          <w:p w14:paraId="77898A60" w14:textId="77777777" w:rsidR="005D7AAE" w:rsidRPr="000A056D" w:rsidRDefault="005D7AAE" w:rsidP="002F59D2">
            <w:pPr>
              <w:spacing w:before="60" w:line="240" w:lineRule="auto"/>
              <w:jc w:val="center"/>
              <w:rPr>
                <w:rFonts w:ascii="Times New Roman" w:hAnsi="Times New Roman" w:cs="Times New Roman"/>
                <w:bCs/>
              </w:rPr>
            </w:pPr>
            <w:r w:rsidRPr="000A056D">
              <w:rPr>
                <w:rFonts w:ascii="Times New Roman" w:hAnsi="Times New Roman" w:cs="Times New Roman"/>
                <w:bCs/>
              </w:rPr>
              <w:t>2</w:t>
            </w:r>
          </w:p>
        </w:tc>
        <w:tc>
          <w:tcPr>
            <w:tcW w:w="667" w:type="pct"/>
            <w:tcBorders>
              <w:top w:val="nil"/>
              <w:left w:val="nil"/>
              <w:bottom w:val="nil"/>
              <w:right w:val="nil"/>
            </w:tcBorders>
            <w:vAlign w:val="center"/>
          </w:tcPr>
          <w:p w14:paraId="728E89CC" w14:textId="77777777" w:rsidR="005D7AAE" w:rsidRPr="000A056D" w:rsidRDefault="005D7AAE" w:rsidP="002F59D2">
            <w:pPr>
              <w:spacing w:before="60" w:line="240" w:lineRule="auto"/>
              <w:jc w:val="center"/>
              <w:rPr>
                <w:rFonts w:ascii="Times New Roman" w:hAnsi="Times New Roman" w:cs="Times New Roman"/>
                <w:bCs/>
              </w:rPr>
            </w:pPr>
            <w:r w:rsidRPr="000A056D">
              <w:rPr>
                <w:rFonts w:ascii="Times New Roman" w:hAnsi="Times New Roman" w:cs="Times New Roman"/>
                <w:bCs/>
              </w:rPr>
              <w:t>2</w:t>
            </w:r>
          </w:p>
        </w:tc>
      </w:tr>
      <w:tr w:rsidR="005D7AAE" w:rsidRPr="000A056D" w14:paraId="79FCDD22" w14:textId="77777777" w:rsidTr="0051102A">
        <w:trPr>
          <w:trHeight w:val="20"/>
        </w:trPr>
        <w:tc>
          <w:tcPr>
            <w:tcW w:w="1167" w:type="pct"/>
            <w:tcBorders>
              <w:top w:val="nil"/>
              <w:left w:val="nil"/>
              <w:bottom w:val="single" w:sz="2" w:space="0" w:color="000000"/>
              <w:right w:val="nil"/>
            </w:tcBorders>
            <w:shd w:val="clear" w:color="auto" w:fill="auto"/>
            <w:vAlign w:val="center"/>
          </w:tcPr>
          <w:p w14:paraId="51409C81" w14:textId="77777777" w:rsidR="005D7AAE" w:rsidRPr="000A056D" w:rsidRDefault="005D7AAE" w:rsidP="002F59D2">
            <w:pPr>
              <w:spacing w:before="60" w:line="240" w:lineRule="auto"/>
              <w:jc w:val="both"/>
              <w:rPr>
                <w:rFonts w:ascii="Times New Roman" w:hAnsi="Times New Roman" w:cs="Times New Roman"/>
                <w:sz w:val="8"/>
                <w:szCs w:val="8"/>
              </w:rPr>
            </w:pPr>
          </w:p>
        </w:tc>
        <w:tc>
          <w:tcPr>
            <w:tcW w:w="833" w:type="pct"/>
            <w:tcBorders>
              <w:top w:val="nil"/>
              <w:left w:val="nil"/>
              <w:bottom w:val="single" w:sz="2" w:space="0" w:color="000000"/>
              <w:right w:val="nil"/>
            </w:tcBorders>
            <w:shd w:val="clear" w:color="auto" w:fill="auto"/>
          </w:tcPr>
          <w:p w14:paraId="36C0E56B" w14:textId="77777777" w:rsidR="005D7AAE" w:rsidRPr="000A056D" w:rsidRDefault="005D7AAE" w:rsidP="002F59D2">
            <w:pPr>
              <w:spacing w:before="60" w:line="240" w:lineRule="auto"/>
              <w:jc w:val="center"/>
              <w:rPr>
                <w:rFonts w:ascii="Times New Roman" w:hAnsi="Times New Roman" w:cs="Times New Roman"/>
                <w:sz w:val="8"/>
                <w:szCs w:val="8"/>
              </w:rPr>
            </w:pPr>
          </w:p>
        </w:tc>
        <w:tc>
          <w:tcPr>
            <w:tcW w:w="750" w:type="pct"/>
            <w:tcBorders>
              <w:top w:val="nil"/>
              <w:left w:val="nil"/>
              <w:bottom w:val="single" w:sz="2" w:space="0" w:color="000000"/>
              <w:right w:val="nil"/>
            </w:tcBorders>
          </w:tcPr>
          <w:p w14:paraId="212E0A92" w14:textId="77777777" w:rsidR="005D7AAE" w:rsidRPr="000A056D" w:rsidRDefault="005D7AAE" w:rsidP="002F59D2">
            <w:pPr>
              <w:spacing w:before="60" w:line="240" w:lineRule="auto"/>
              <w:jc w:val="center"/>
              <w:rPr>
                <w:rFonts w:ascii="Times New Roman" w:hAnsi="Times New Roman" w:cs="Times New Roman"/>
                <w:bCs/>
                <w:sz w:val="8"/>
                <w:szCs w:val="8"/>
              </w:rPr>
            </w:pPr>
          </w:p>
        </w:tc>
        <w:tc>
          <w:tcPr>
            <w:tcW w:w="750" w:type="pct"/>
            <w:tcBorders>
              <w:top w:val="nil"/>
              <w:left w:val="nil"/>
              <w:bottom w:val="single" w:sz="2" w:space="0" w:color="000000"/>
              <w:right w:val="nil"/>
            </w:tcBorders>
          </w:tcPr>
          <w:p w14:paraId="7E584E90" w14:textId="77777777" w:rsidR="005D7AAE" w:rsidRPr="000A056D" w:rsidRDefault="005D7AAE" w:rsidP="002F59D2">
            <w:pPr>
              <w:spacing w:before="60" w:line="240" w:lineRule="auto"/>
              <w:jc w:val="center"/>
              <w:rPr>
                <w:rFonts w:ascii="Times New Roman" w:hAnsi="Times New Roman" w:cs="Times New Roman"/>
                <w:bCs/>
                <w:sz w:val="8"/>
                <w:szCs w:val="8"/>
              </w:rPr>
            </w:pPr>
          </w:p>
        </w:tc>
        <w:tc>
          <w:tcPr>
            <w:tcW w:w="834" w:type="pct"/>
            <w:tcBorders>
              <w:top w:val="nil"/>
              <w:left w:val="nil"/>
              <w:bottom w:val="single" w:sz="2" w:space="0" w:color="000000"/>
              <w:right w:val="nil"/>
            </w:tcBorders>
          </w:tcPr>
          <w:p w14:paraId="1CCAEE1D" w14:textId="77777777" w:rsidR="005D7AAE" w:rsidRPr="000A056D" w:rsidRDefault="005D7AAE" w:rsidP="002F59D2">
            <w:pPr>
              <w:spacing w:before="60" w:line="240" w:lineRule="auto"/>
              <w:jc w:val="center"/>
              <w:rPr>
                <w:rFonts w:ascii="Times New Roman" w:hAnsi="Times New Roman" w:cs="Times New Roman"/>
                <w:bCs/>
                <w:sz w:val="8"/>
                <w:szCs w:val="8"/>
              </w:rPr>
            </w:pPr>
          </w:p>
        </w:tc>
        <w:tc>
          <w:tcPr>
            <w:tcW w:w="667" w:type="pct"/>
            <w:tcBorders>
              <w:top w:val="nil"/>
              <w:left w:val="nil"/>
              <w:bottom w:val="single" w:sz="2" w:space="0" w:color="000000"/>
              <w:right w:val="nil"/>
            </w:tcBorders>
          </w:tcPr>
          <w:p w14:paraId="301D957E" w14:textId="77777777" w:rsidR="005D7AAE" w:rsidRPr="000A056D" w:rsidRDefault="005D7AAE" w:rsidP="002F59D2">
            <w:pPr>
              <w:spacing w:before="60" w:line="240" w:lineRule="auto"/>
              <w:jc w:val="center"/>
              <w:rPr>
                <w:rFonts w:ascii="Times New Roman" w:hAnsi="Times New Roman" w:cs="Times New Roman"/>
                <w:bCs/>
                <w:sz w:val="8"/>
                <w:szCs w:val="8"/>
              </w:rPr>
            </w:pPr>
          </w:p>
        </w:tc>
      </w:tr>
      <w:tr w:rsidR="00F06113" w:rsidRPr="000A056D" w14:paraId="3703DE3A" w14:textId="77777777" w:rsidTr="0051102A">
        <w:trPr>
          <w:trHeight w:val="20"/>
        </w:trPr>
        <w:tc>
          <w:tcPr>
            <w:tcW w:w="1167" w:type="pct"/>
            <w:tcBorders>
              <w:top w:val="single" w:sz="2" w:space="0" w:color="000000"/>
              <w:left w:val="nil"/>
              <w:bottom w:val="single" w:sz="2" w:space="0" w:color="000000"/>
              <w:right w:val="single" w:sz="2" w:space="0" w:color="000000"/>
            </w:tcBorders>
            <w:shd w:val="clear" w:color="auto" w:fill="auto"/>
            <w:vAlign w:val="center"/>
          </w:tcPr>
          <w:p w14:paraId="74BC63CD" w14:textId="77777777" w:rsidR="00F06113" w:rsidRPr="000A056D" w:rsidRDefault="00F06113" w:rsidP="00F06113">
            <w:pPr>
              <w:spacing w:before="60" w:line="240" w:lineRule="auto"/>
              <w:jc w:val="center"/>
              <w:rPr>
                <w:rFonts w:ascii="Times New Roman" w:hAnsi="Times New Roman" w:cs="Times New Roman"/>
              </w:rPr>
            </w:pPr>
            <w:r w:rsidRPr="000A056D">
              <w:rPr>
                <w:rFonts w:ascii="Times New Roman" w:hAnsi="Times New Roman" w:cs="Times New Roman"/>
              </w:rPr>
              <w:t>1</w:t>
            </w:r>
          </w:p>
        </w:tc>
        <w:tc>
          <w:tcPr>
            <w:tcW w:w="833" w:type="pct"/>
            <w:tcBorders>
              <w:top w:val="single" w:sz="2" w:space="0" w:color="000000"/>
              <w:left w:val="single" w:sz="2" w:space="0" w:color="000000"/>
              <w:bottom w:val="single" w:sz="2" w:space="0" w:color="000000"/>
              <w:right w:val="single" w:sz="2" w:space="0" w:color="000000"/>
            </w:tcBorders>
            <w:shd w:val="clear" w:color="auto" w:fill="auto"/>
          </w:tcPr>
          <w:p w14:paraId="7A4D9273" w14:textId="77777777" w:rsidR="00F06113" w:rsidRPr="000A056D" w:rsidRDefault="00F06113" w:rsidP="00F06113">
            <w:pPr>
              <w:spacing w:before="60" w:line="240" w:lineRule="auto"/>
              <w:jc w:val="center"/>
              <w:rPr>
                <w:rFonts w:ascii="Times New Roman" w:hAnsi="Times New Roman" w:cs="Times New Roman"/>
              </w:rPr>
            </w:pPr>
            <w:r w:rsidRPr="000A056D">
              <w:rPr>
                <w:rFonts w:ascii="Times New Roman" w:hAnsi="Times New Roman" w:cs="Times New Roman"/>
              </w:rPr>
              <w:t>2</w:t>
            </w:r>
          </w:p>
        </w:tc>
        <w:tc>
          <w:tcPr>
            <w:tcW w:w="750" w:type="pct"/>
            <w:tcBorders>
              <w:top w:val="single" w:sz="2" w:space="0" w:color="000000"/>
              <w:left w:val="single" w:sz="2" w:space="0" w:color="000000"/>
              <w:bottom w:val="single" w:sz="2" w:space="0" w:color="000000"/>
              <w:right w:val="single" w:sz="2" w:space="0" w:color="000000"/>
            </w:tcBorders>
          </w:tcPr>
          <w:p w14:paraId="0CF84409" w14:textId="77777777" w:rsidR="00F06113" w:rsidRPr="000A056D" w:rsidRDefault="00F06113" w:rsidP="00F06113">
            <w:pPr>
              <w:spacing w:before="60" w:line="240" w:lineRule="auto"/>
              <w:jc w:val="center"/>
              <w:rPr>
                <w:rFonts w:ascii="Times New Roman" w:hAnsi="Times New Roman" w:cs="Times New Roman"/>
                <w:bCs/>
              </w:rPr>
            </w:pPr>
            <w:r w:rsidRPr="000A056D">
              <w:rPr>
                <w:rFonts w:ascii="Times New Roman" w:hAnsi="Times New Roman" w:cs="Times New Roman"/>
                <w:bCs/>
              </w:rPr>
              <w:t>3</w:t>
            </w:r>
          </w:p>
        </w:tc>
        <w:tc>
          <w:tcPr>
            <w:tcW w:w="750" w:type="pct"/>
            <w:tcBorders>
              <w:top w:val="single" w:sz="2" w:space="0" w:color="000000"/>
              <w:left w:val="single" w:sz="2" w:space="0" w:color="000000"/>
              <w:bottom w:val="single" w:sz="2" w:space="0" w:color="000000"/>
              <w:right w:val="single" w:sz="2" w:space="0" w:color="000000"/>
            </w:tcBorders>
          </w:tcPr>
          <w:p w14:paraId="2B56C34B" w14:textId="77777777" w:rsidR="00F06113" w:rsidRPr="000A056D" w:rsidRDefault="00F06113" w:rsidP="00F06113">
            <w:pPr>
              <w:spacing w:before="60" w:line="240" w:lineRule="auto"/>
              <w:jc w:val="center"/>
              <w:rPr>
                <w:rFonts w:ascii="Times New Roman" w:hAnsi="Times New Roman" w:cs="Times New Roman"/>
                <w:bCs/>
              </w:rPr>
            </w:pPr>
            <w:r w:rsidRPr="000A056D">
              <w:rPr>
                <w:rFonts w:ascii="Times New Roman" w:hAnsi="Times New Roman" w:cs="Times New Roman"/>
                <w:bCs/>
              </w:rPr>
              <w:t>4</w:t>
            </w:r>
          </w:p>
        </w:tc>
        <w:tc>
          <w:tcPr>
            <w:tcW w:w="834" w:type="pct"/>
            <w:tcBorders>
              <w:top w:val="single" w:sz="2" w:space="0" w:color="000000"/>
              <w:left w:val="single" w:sz="2" w:space="0" w:color="000000"/>
              <w:bottom w:val="single" w:sz="2" w:space="0" w:color="000000"/>
              <w:right w:val="single" w:sz="2" w:space="0" w:color="000000"/>
            </w:tcBorders>
          </w:tcPr>
          <w:p w14:paraId="3A8EECAA" w14:textId="77777777" w:rsidR="00F06113" w:rsidRPr="000A056D" w:rsidRDefault="00F06113" w:rsidP="00F06113">
            <w:pPr>
              <w:spacing w:before="60" w:line="240" w:lineRule="auto"/>
              <w:jc w:val="center"/>
              <w:rPr>
                <w:rFonts w:ascii="Times New Roman" w:hAnsi="Times New Roman" w:cs="Times New Roman"/>
                <w:bCs/>
              </w:rPr>
            </w:pPr>
            <w:r w:rsidRPr="000A056D">
              <w:rPr>
                <w:rFonts w:ascii="Times New Roman" w:hAnsi="Times New Roman" w:cs="Times New Roman"/>
                <w:bCs/>
              </w:rPr>
              <w:t>5</w:t>
            </w:r>
          </w:p>
        </w:tc>
        <w:tc>
          <w:tcPr>
            <w:tcW w:w="667" w:type="pct"/>
            <w:tcBorders>
              <w:top w:val="single" w:sz="2" w:space="0" w:color="000000"/>
              <w:left w:val="single" w:sz="2" w:space="0" w:color="000000"/>
              <w:bottom w:val="single" w:sz="2" w:space="0" w:color="000000"/>
              <w:right w:val="nil"/>
            </w:tcBorders>
          </w:tcPr>
          <w:p w14:paraId="1819F620" w14:textId="77777777" w:rsidR="00F06113" w:rsidRPr="000A056D" w:rsidRDefault="00F06113" w:rsidP="00F06113">
            <w:pPr>
              <w:spacing w:before="60" w:line="240" w:lineRule="auto"/>
              <w:jc w:val="center"/>
              <w:rPr>
                <w:rFonts w:ascii="Times New Roman" w:hAnsi="Times New Roman" w:cs="Times New Roman"/>
                <w:bCs/>
              </w:rPr>
            </w:pPr>
            <w:r w:rsidRPr="000A056D">
              <w:rPr>
                <w:rFonts w:ascii="Times New Roman" w:hAnsi="Times New Roman" w:cs="Times New Roman"/>
                <w:bCs/>
              </w:rPr>
              <w:t>6</w:t>
            </w:r>
          </w:p>
        </w:tc>
      </w:tr>
      <w:tr w:rsidR="00F06113" w:rsidRPr="000A056D" w14:paraId="2DD3716E" w14:textId="77777777" w:rsidTr="0051102A">
        <w:trPr>
          <w:trHeight w:val="20"/>
        </w:trPr>
        <w:tc>
          <w:tcPr>
            <w:tcW w:w="1167" w:type="pct"/>
            <w:tcBorders>
              <w:top w:val="single" w:sz="2" w:space="0" w:color="000000"/>
              <w:left w:val="nil"/>
              <w:bottom w:val="nil"/>
              <w:right w:val="nil"/>
            </w:tcBorders>
            <w:shd w:val="clear" w:color="auto" w:fill="auto"/>
            <w:vAlign w:val="center"/>
          </w:tcPr>
          <w:p w14:paraId="2A711E2E" w14:textId="77777777" w:rsidR="00F06113" w:rsidRPr="000A056D" w:rsidRDefault="00F06113" w:rsidP="00EC75AA">
            <w:pPr>
              <w:spacing w:before="60" w:line="240" w:lineRule="auto"/>
              <w:jc w:val="both"/>
              <w:rPr>
                <w:rFonts w:ascii="Times New Roman" w:hAnsi="Times New Roman" w:cs="Times New Roman"/>
                <w:sz w:val="16"/>
                <w:szCs w:val="16"/>
              </w:rPr>
            </w:pPr>
          </w:p>
          <w:p w14:paraId="509F8CA6" w14:textId="77777777" w:rsidR="00F06113" w:rsidRPr="000A056D" w:rsidRDefault="00F06113" w:rsidP="00EC75AA">
            <w:pPr>
              <w:spacing w:before="60" w:line="240" w:lineRule="auto"/>
              <w:jc w:val="both"/>
              <w:rPr>
                <w:rFonts w:ascii="Times New Roman" w:hAnsi="Times New Roman" w:cs="Times New Roman"/>
              </w:rPr>
            </w:pPr>
            <w:r w:rsidRPr="000A056D">
              <w:rPr>
                <w:rFonts w:ascii="Times New Roman" w:hAnsi="Times New Roman" w:cs="Times New Roman"/>
              </w:rPr>
              <w:t>Клиническая лабораторная диагностика</w:t>
            </w:r>
          </w:p>
        </w:tc>
        <w:tc>
          <w:tcPr>
            <w:tcW w:w="833" w:type="pct"/>
            <w:tcBorders>
              <w:top w:val="single" w:sz="2" w:space="0" w:color="000000"/>
              <w:left w:val="nil"/>
              <w:bottom w:val="nil"/>
              <w:right w:val="nil"/>
            </w:tcBorders>
            <w:shd w:val="clear" w:color="auto" w:fill="auto"/>
          </w:tcPr>
          <w:p w14:paraId="13E39027" w14:textId="77777777" w:rsidR="00F06113" w:rsidRPr="000A056D" w:rsidRDefault="00F06113" w:rsidP="00EC75AA">
            <w:pPr>
              <w:spacing w:before="60" w:line="240" w:lineRule="auto"/>
              <w:jc w:val="center"/>
              <w:rPr>
                <w:rFonts w:ascii="Times New Roman" w:hAnsi="Times New Roman" w:cs="Times New Roman"/>
                <w:sz w:val="16"/>
                <w:szCs w:val="16"/>
              </w:rPr>
            </w:pPr>
          </w:p>
          <w:p w14:paraId="1C1DE576" w14:textId="77777777" w:rsidR="00F06113" w:rsidRPr="000A056D" w:rsidRDefault="006B2895" w:rsidP="00EC75AA">
            <w:pPr>
              <w:spacing w:before="60" w:line="240" w:lineRule="auto"/>
              <w:jc w:val="center"/>
              <w:rPr>
                <w:rFonts w:ascii="Times New Roman" w:hAnsi="Times New Roman" w:cs="Times New Roman"/>
              </w:rPr>
            </w:pPr>
            <w:r w:rsidRPr="000A056D">
              <w:rPr>
                <w:rFonts w:ascii="Times New Roman" w:hAnsi="Times New Roman" w:cs="Times New Roman"/>
              </w:rPr>
              <w:t>0</w:t>
            </w:r>
          </w:p>
        </w:tc>
        <w:tc>
          <w:tcPr>
            <w:tcW w:w="750" w:type="pct"/>
            <w:tcBorders>
              <w:top w:val="single" w:sz="2" w:space="0" w:color="000000"/>
              <w:left w:val="nil"/>
              <w:bottom w:val="nil"/>
              <w:right w:val="nil"/>
            </w:tcBorders>
          </w:tcPr>
          <w:p w14:paraId="41F8A9AC" w14:textId="77777777" w:rsidR="00F06113" w:rsidRPr="000A056D" w:rsidRDefault="00F06113" w:rsidP="00EC75AA">
            <w:pPr>
              <w:spacing w:before="60" w:line="240" w:lineRule="auto"/>
              <w:jc w:val="center"/>
              <w:rPr>
                <w:rFonts w:ascii="Times New Roman" w:hAnsi="Times New Roman" w:cs="Times New Roman"/>
                <w:bCs/>
                <w:sz w:val="16"/>
                <w:szCs w:val="16"/>
              </w:rPr>
            </w:pPr>
          </w:p>
          <w:p w14:paraId="7B920219" w14:textId="77777777" w:rsidR="00F06113" w:rsidRPr="000A056D" w:rsidRDefault="00F06113" w:rsidP="00EC75AA">
            <w:pPr>
              <w:spacing w:before="60" w:line="240" w:lineRule="auto"/>
              <w:jc w:val="center"/>
              <w:rPr>
                <w:rFonts w:ascii="Times New Roman" w:hAnsi="Times New Roman" w:cs="Times New Roman"/>
                <w:bCs/>
              </w:rPr>
            </w:pPr>
            <w:r w:rsidRPr="000A056D">
              <w:rPr>
                <w:rFonts w:ascii="Times New Roman" w:hAnsi="Times New Roman" w:cs="Times New Roman"/>
                <w:bCs/>
              </w:rPr>
              <w:t>2</w:t>
            </w:r>
          </w:p>
        </w:tc>
        <w:tc>
          <w:tcPr>
            <w:tcW w:w="750" w:type="pct"/>
            <w:tcBorders>
              <w:top w:val="single" w:sz="2" w:space="0" w:color="000000"/>
              <w:left w:val="nil"/>
              <w:bottom w:val="nil"/>
              <w:right w:val="nil"/>
            </w:tcBorders>
          </w:tcPr>
          <w:p w14:paraId="2B677863" w14:textId="77777777" w:rsidR="00F06113" w:rsidRPr="000A056D" w:rsidRDefault="00F06113" w:rsidP="00EC75AA">
            <w:pPr>
              <w:spacing w:before="60" w:line="240" w:lineRule="auto"/>
              <w:jc w:val="center"/>
              <w:rPr>
                <w:rFonts w:ascii="Times New Roman" w:hAnsi="Times New Roman" w:cs="Times New Roman"/>
                <w:bCs/>
                <w:sz w:val="16"/>
                <w:szCs w:val="16"/>
              </w:rPr>
            </w:pPr>
          </w:p>
          <w:p w14:paraId="3B8238D2" w14:textId="77777777" w:rsidR="00F06113" w:rsidRPr="000A056D" w:rsidRDefault="006B2895" w:rsidP="00EC75AA">
            <w:pPr>
              <w:spacing w:before="60" w:line="240" w:lineRule="auto"/>
              <w:jc w:val="center"/>
              <w:rPr>
                <w:rFonts w:ascii="Times New Roman" w:hAnsi="Times New Roman" w:cs="Times New Roman"/>
                <w:bCs/>
              </w:rPr>
            </w:pPr>
            <w:r w:rsidRPr="000A056D">
              <w:rPr>
                <w:rFonts w:ascii="Times New Roman" w:hAnsi="Times New Roman" w:cs="Times New Roman"/>
                <w:bCs/>
              </w:rPr>
              <w:t>3</w:t>
            </w:r>
          </w:p>
        </w:tc>
        <w:tc>
          <w:tcPr>
            <w:tcW w:w="834" w:type="pct"/>
            <w:tcBorders>
              <w:top w:val="single" w:sz="2" w:space="0" w:color="000000"/>
              <w:left w:val="nil"/>
              <w:bottom w:val="nil"/>
              <w:right w:val="nil"/>
            </w:tcBorders>
          </w:tcPr>
          <w:p w14:paraId="0DCA9560" w14:textId="77777777" w:rsidR="00F06113" w:rsidRPr="000A056D" w:rsidRDefault="00F06113" w:rsidP="00EC75AA">
            <w:pPr>
              <w:spacing w:before="60" w:line="240" w:lineRule="auto"/>
              <w:jc w:val="center"/>
              <w:rPr>
                <w:rFonts w:ascii="Times New Roman" w:hAnsi="Times New Roman" w:cs="Times New Roman"/>
                <w:bCs/>
                <w:sz w:val="16"/>
                <w:szCs w:val="16"/>
              </w:rPr>
            </w:pPr>
          </w:p>
          <w:p w14:paraId="2FD1497C" w14:textId="77777777" w:rsidR="00F06113" w:rsidRPr="000A056D" w:rsidRDefault="00F06113" w:rsidP="00EC75AA">
            <w:pPr>
              <w:spacing w:before="60" w:line="240" w:lineRule="auto"/>
              <w:jc w:val="center"/>
              <w:rPr>
                <w:rFonts w:ascii="Times New Roman" w:hAnsi="Times New Roman" w:cs="Times New Roman"/>
                <w:bCs/>
              </w:rPr>
            </w:pPr>
            <w:r w:rsidRPr="000A056D">
              <w:rPr>
                <w:rFonts w:ascii="Times New Roman" w:hAnsi="Times New Roman" w:cs="Times New Roman"/>
                <w:bCs/>
              </w:rPr>
              <w:t>2</w:t>
            </w:r>
          </w:p>
        </w:tc>
        <w:tc>
          <w:tcPr>
            <w:tcW w:w="667" w:type="pct"/>
            <w:tcBorders>
              <w:top w:val="single" w:sz="2" w:space="0" w:color="000000"/>
              <w:left w:val="nil"/>
              <w:bottom w:val="nil"/>
              <w:right w:val="nil"/>
            </w:tcBorders>
          </w:tcPr>
          <w:p w14:paraId="0AFCEA13" w14:textId="77777777" w:rsidR="00F06113" w:rsidRPr="000A056D" w:rsidRDefault="00F06113" w:rsidP="00EC75AA">
            <w:pPr>
              <w:spacing w:before="60" w:line="240" w:lineRule="auto"/>
              <w:jc w:val="center"/>
              <w:rPr>
                <w:rFonts w:ascii="Times New Roman" w:hAnsi="Times New Roman" w:cs="Times New Roman"/>
                <w:bCs/>
                <w:sz w:val="16"/>
                <w:szCs w:val="16"/>
              </w:rPr>
            </w:pPr>
          </w:p>
          <w:p w14:paraId="23AC8E15" w14:textId="77777777" w:rsidR="00F06113" w:rsidRPr="000A056D" w:rsidRDefault="00F06113" w:rsidP="00EC75AA">
            <w:pPr>
              <w:spacing w:before="60" w:line="240" w:lineRule="auto"/>
              <w:jc w:val="center"/>
              <w:rPr>
                <w:rFonts w:ascii="Times New Roman" w:hAnsi="Times New Roman" w:cs="Times New Roman"/>
                <w:bCs/>
              </w:rPr>
            </w:pPr>
            <w:r w:rsidRPr="000A056D">
              <w:rPr>
                <w:rFonts w:ascii="Times New Roman" w:hAnsi="Times New Roman" w:cs="Times New Roman"/>
                <w:bCs/>
              </w:rPr>
              <w:t>2</w:t>
            </w:r>
          </w:p>
        </w:tc>
      </w:tr>
    </w:tbl>
    <w:p w14:paraId="23B34C79" w14:textId="77777777" w:rsidR="00DA3ACE" w:rsidRPr="000A056D" w:rsidRDefault="00DA3ACE" w:rsidP="005D7AAE">
      <w:pPr>
        <w:widowControl w:val="0"/>
        <w:spacing w:line="240" w:lineRule="auto"/>
        <w:jc w:val="center"/>
        <w:rPr>
          <w:rFonts w:ascii="Times New Roman" w:hAnsi="Times New Roman" w:cs="Times New Roman"/>
          <w:sz w:val="28"/>
          <w:szCs w:val="28"/>
        </w:rPr>
      </w:pPr>
    </w:p>
    <w:p w14:paraId="30898AAF" w14:textId="4AC48252" w:rsidR="005D7AAE" w:rsidRPr="000A056D" w:rsidRDefault="005D7AAE" w:rsidP="005D7AAE">
      <w:pPr>
        <w:widowControl w:val="0"/>
        <w:spacing w:line="240" w:lineRule="auto"/>
        <w:jc w:val="center"/>
        <w:rPr>
          <w:rFonts w:ascii="Times New Roman" w:hAnsi="Times New Roman" w:cs="Times New Roman"/>
          <w:sz w:val="28"/>
          <w:szCs w:val="28"/>
        </w:rPr>
      </w:pPr>
      <w:r w:rsidRPr="000A056D">
        <w:rPr>
          <w:rFonts w:ascii="Times New Roman" w:hAnsi="Times New Roman" w:cs="Times New Roman"/>
          <w:sz w:val="28"/>
          <w:szCs w:val="28"/>
        </w:rPr>
        <w:t xml:space="preserve">Дополнительное профессиональное образование врачей </w:t>
      </w:r>
      <w:r w:rsidRPr="000A056D">
        <w:rPr>
          <w:rFonts w:ascii="Times New Roman" w:hAnsi="Times New Roman" w:cs="Times New Roman"/>
          <w:sz w:val="28"/>
          <w:szCs w:val="28"/>
        </w:rPr>
        <w:br/>
        <w:t>по программам профессиональной переподготовки</w:t>
      </w:r>
    </w:p>
    <w:p w14:paraId="279A356A" w14:textId="77777777" w:rsidR="005D7AAE" w:rsidRPr="000A056D" w:rsidRDefault="005D7AAE" w:rsidP="005D7AAE">
      <w:pPr>
        <w:widowControl w:val="0"/>
        <w:spacing w:line="240" w:lineRule="auto"/>
        <w:jc w:val="center"/>
        <w:rPr>
          <w:rFonts w:ascii="Times New Roman" w:hAnsi="Times New Roman" w:cs="Times New Roman"/>
          <w:sz w:val="28"/>
          <w:szCs w:val="28"/>
        </w:rPr>
      </w:pPr>
    </w:p>
    <w:tbl>
      <w:tblPr>
        <w:tblW w:w="4881" w:type="pct"/>
        <w:tblInd w:w="108" w:type="dxa"/>
        <w:tblBorders>
          <w:top w:val="single" w:sz="4" w:space="0" w:color="000000"/>
          <w:bottom w:val="single" w:sz="4" w:space="0" w:color="000000"/>
          <w:insideV w:val="single" w:sz="4" w:space="0" w:color="000000"/>
        </w:tblBorders>
        <w:tblLayout w:type="fixed"/>
        <w:tblLook w:val="04A0" w:firstRow="1" w:lastRow="0" w:firstColumn="1" w:lastColumn="0" w:noHBand="0" w:noVBand="1"/>
      </w:tblPr>
      <w:tblGrid>
        <w:gridCol w:w="2212"/>
        <w:gridCol w:w="1246"/>
        <w:gridCol w:w="1385"/>
        <w:gridCol w:w="1244"/>
        <w:gridCol w:w="1246"/>
        <w:gridCol w:w="1246"/>
      </w:tblGrid>
      <w:tr w:rsidR="005D7AAE" w:rsidRPr="000A056D" w14:paraId="144916AC" w14:textId="77777777" w:rsidTr="002F59D2">
        <w:trPr>
          <w:trHeight w:val="20"/>
        </w:trPr>
        <w:tc>
          <w:tcPr>
            <w:tcW w:w="1290" w:type="pct"/>
            <w:vMerge w:val="restart"/>
            <w:tcBorders>
              <w:top w:val="single" w:sz="4" w:space="0" w:color="000000"/>
              <w:bottom w:val="single" w:sz="4" w:space="0" w:color="000000"/>
            </w:tcBorders>
            <w:shd w:val="clear" w:color="auto" w:fill="auto"/>
            <w:vAlign w:val="center"/>
          </w:tcPr>
          <w:p w14:paraId="61FFF52E" w14:textId="77777777" w:rsidR="005D7AAE" w:rsidRPr="000A056D" w:rsidRDefault="005D7AAE" w:rsidP="003474DE">
            <w:pPr>
              <w:spacing w:line="240" w:lineRule="auto"/>
              <w:jc w:val="center"/>
              <w:rPr>
                <w:rFonts w:ascii="Times New Roman" w:hAnsi="Times New Roman" w:cs="Times New Roman"/>
                <w:bCs/>
                <w:color w:val="000000"/>
              </w:rPr>
            </w:pPr>
            <w:r w:rsidRPr="000A056D">
              <w:rPr>
                <w:rFonts w:ascii="Times New Roman" w:hAnsi="Times New Roman" w:cs="Times New Roman"/>
                <w:bCs/>
                <w:color w:val="000000"/>
              </w:rPr>
              <w:t>Специальность</w:t>
            </w:r>
          </w:p>
        </w:tc>
        <w:tc>
          <w:tcPr>
            <w:tcW w:w="3710" w:type="pct"/>
            <w:gridSpan w:val="5"/>
            <w:tcBorders>
              <w:top w:val="single" w:sz="4" w:space="0" w:color="000000"/>
              <w:bottom w:val="single" w:sz="4" w:space="0" w:color="000000"/>
            </w:tcBorders>
            <w:shd w:val="clear" w:color="auto" w:fill="auto"/>
            <w:vAlign w:val="center"/>
          </w:tcPr>
          <w:p w14:paraId="336DBF1A" w14:textId="77777777" w:rsidR="005D7AAE" w:rsidRPr="000A056D" w:rsidRDefault="005D7AAE" w:rsidP="003474DE">
            <w:pPr>
              <w:spacing w:line="240" w:lineRule="auto"/>
              <w:jc w:val="center"/>
              <w:rPr>
                <w:rFonts w:ascii="Times New Roman" w:hAnsi="Times New Roman" w:cs="Times New Roman"/>
                <w:bCs/>
                <w:color w:val="000000"/>
              </w:rPr>
            </w:pPr>
            <w:r w:rsidRPr="000A056D">
              <w:rPr>
                <w:rFonts w:ascii="Times New Roman" w:hAnsi="Times New Roman" w:cs="Times New Roman"/>
                <w:bCs/>
                <w:color w:val="000000"/>
              </w:rPr>
              <w:t>Количество обучающихся (человек)</w:t>
            </w:r>
          </w:p>
        </w:tc>
      </w:tr>
      <w:tr w:rsidR="005D7AAE" w:rsidRPr="000A056D" w14:paraId="7BD32183" w14:textId="77777777" w:rsidTr="00F06113">
        <w:trPr>
          <w:trHeight w:val="20"/>
        </w:trPr>
        <w:tc>
          <w:tcPr>
            <w:tcW w:w="1290" w:type="pct"/>
            <w:vMerge/>
            <w:tcBorders>
              <w:top w:val="single" w:sz="4" w:space="0" w:color="000000"/>
              <w:bottom w:val="single" w:sz="2" w:space="0" w:color="000000"/>
            </w:tcBorders>
            <w:shd w:val="clear" w:color="auto" w:fill="auto"/>
            <w:vAlign w:val="center"/>
          </w:tcPr>
          <w:p w14:paraId="52F7903C" w14:textId="77777777" w:rsidR="005D7AAE" w:rsidRPr="000A056D" w:rsidRDefault="005D7AAE" w:rsidP="003474DE">
            <w:pPr>
              <w:spacing w:line="240" w:lineRule="auto"/>
              <w:jc w:val="both"/>
              <w:rPr>
                <w:rFonts w:ascii="Times New Roman" w:hAnsi="Times New Roman" w:cs="Times New Roman"/>
                <w:bCs/>
                <w:color w:val="000000"/>
              </w:rPr>
            </w:pPr>
          </w:p>
        </w:tc>
        <w:tc>
          <w:tcPr>
            <w:tcW w:w="726" w:type="pct"/>
            <w:tcBorders>
              <w:top w:val="single" w:sz="4" w:space="0" w:color="000000"/>
              <w:bottom w:val="single" w:sz="2" w:space="0" w:color="000000"/>
            </w:tcBorders>
            <w:shd w:val="clear" w:color="auto" w:fill="auto"/>
            <w:vAlign w:val="center"/>
          </w:tcPr>
          <w:p w14:paraId="7E654022" w14:textId="77777777" w:rsidR="005D7AAE" w:rsidRPr="000A056D" w:rsidRDefault="005D7AAE" w:rsidP="003474DE">
            <w:pPr>
              <w:spacing w:line="240" w:lineRule="auto"/>
              <w:jc w:val="center"/>
              <w:rPr>
                <w:rFonts w:ascii="Times New Roman" w:hAnsi="Times New Roman" w:cs="Times New Roman"/>
                <w:bCs/>
              </w:rPr>
            </w:pPr>
            <w:r w:rsidRPr="000A056D">
              <w:rPr>
                <w:rFonts w:ascii="Times New Roman" w:hAnsi="Times New Roman" w:cs="Times New Roman"/>
                <w:bCs/>
              </w:rPr>
              <w:t>2021 год</w:t>
            </w:r>
          </w:p>
        </w:tc>
        <w:tc>
          <w:tcPr>
            <w:tcW w:w="807" w:type="pct"/>
            <w:tcBorders>
              <w:top w:val="single" w:sz="4" w:space="0" w:color="000000"/>
              <w:bottom w:val="single" w:sz="2" w:space="0" w:color="000000"/>
            </w:tcBorders>
          </w:tcPr>
          <w:p w14:paraId="0D5A5F9A" w14:textId="77777777" w:rsidR="005D7AAE" w:rsidRPr="000A056D" w:rsidRDefault="005D7AAE" w:rsidP="003474DE">
            <w:pPr>
              <w:spacing w:line="240" w:lineRule="auto"/>
              <w:jc w:val="center"/>
              <w:rPr>
                <w:rFonts w:ascii="Times New Roman" w:hAnsi="Times New Roman" w:cs="Times New Roman"/>
                <w:bCs/>
              </w:rPr>
            </w:pPr>
            <w:r w:rsidRPr="000A056D">
              <w:rPr>
                <w:rFonts w:ascii="Times New Roman" w:hAnsi="Times New Roman" w:cs="Times New Roman"/>
                <w:bCs/>
              </w:rPr>
              <w:t>2022 год</w:t>
            </w:r>
          </w:p>
        </w:tc>
        <w:tc>
          <w:tcPr>
            <w:tcW w:w="725" w:type="pct"/>
            <w:tcBorders>
              <w:top w:val="single" w:sz="4" w:space="0" w:color="000000"/>
              <w:bottom w:val="single" w:sz="2" w:space="0" w:color="000000"/>
            </w:tcBorders>
          </w:tcPr>
          <w:p w14:paraId="5F12452D" w14:textId="77777777" w:rsidR="005D7AAE" w:rsidRPr="000A056D" w:rsidRDefault="005D7AAE" w:rsidP="003474DE">
            <w:pPr>
              <w:spacing w:line="240" w:lineRule="auto"/>
              <w:jc w:val="center"/>
              <w:rPr>
                <w:rFonts w:ascii="Times New Roman" w:hAnsi="Times New Roman" w:cs="Times New Roman"/>
                <w:bCs/>
              </w:rPr>
            </w:pPr>
            <w:r w:rsidRPr="000A056D">
              <w:rPr>
                <w:rFonts w:ascii="Times New Roman" w:hAnsi="Times New Roman" w:cs="Times New Roman"/>
                <w:bCs/>
              </w:rPr>
              <w:t>2023 год</w:t>
            </w:r>
          </w:p>
        </w:tc>
        <w:tc>
          <w:tcPr>
            <w:tcW w:w="726" w:type="pct"/>
            <w:tcBorders>
              <w:top w:val="single" w:sz="4" w:space="0" w:color="000000"/>
              <w:bottom w:val="single" w:sz="2" w:space="0" w:color="000000"/>
            </w:tcBorders>
          </w:tcPr>
          <w:p w14:paraId="5AF4ABF5" w14:textId="77777777" w:rsidR="005D7AAE" w:rsidRPr="000A056D" w:rsidRDefault="005D7AAE" w:rsidP="003474DE">
            <w:pPr>
              <w:spacing w:line="240" w:lineRule="auto"/>
              <w:jc w:val="center"/>
              <w:rPr>
                <w:rFonts w:ascii="Times New Roman" w:hAnsi="Times New Roman" w:cs="Times New Roman"/>
                <w:bCs/>
              </w:rPr>
            </w:pPr>
            <w:r w:rsidRPr="000A056D">
              <w:rPr>
                <w:rFonts w:ascii="Times New Roman" w:hAnsi="Times New Roman" w:cs="Times New Roman"/>
                <w:bCs/>
              </w:rPr>
              <w:t>2024 год</w:t>
            </w:r>
          </w:p>
        </w:tc>
        <w:tc>
          <w:tcPr>
            <w:tcW w:w="726" w:type="pct"/>
            <w:tcBorders>
              <w:top w:val="nil"/>
              <w:bottom w:val="single" w:sz="2" w:space="0" w:color="000000"/>
            </w:tcBorders>
          </w:tcPr>
          <w:p w14:paraId="7775C352" w14:textId="77777777" w:rsidR="005D7AAE" w:rsidRPr="000A056D" w:rsidRDefault="005D7AAE" w:rsidP="003474DE">
            <w:pPr>
              <w:spacing w:line="240" w:lineRule="auto"/>
              <w:jc w:val="center"/>
              <w:rPr>
                <w:rFonts w:ascii="Times New Roman" w:hAnsi="Times New Roman" w:cs="Times New Roman"/>
                <w:bCs/>
              </w:rPr>
            </w:pPr>
            <w:r w:rsidRPr="000A056D">
              <w:rPr>
                <w:rFonts w:ascii="Times New Roman" w:hAnsi="Times New Roman" w:cs="Times New Roman"/>
                <w:bCs/>
              </w:rPr>
              <w:t>2025 год</w:t>
            </w:r>
          </w:p>
        </w:tc>
      </w:tr>
      <w:tr w:rsidR="00F06113" w:rsidRPr="000A056D" w14:paraId="290E994A" w14:textId="77777777" w:rsidTr="00F06113">
        <w:trPr>
          <w:trHeight w:val="20"/>
        </w:trPr>
        <w:tc>
          <w:tcPr>
            <w:tcW w:w="1290" w:type="pct"/>
            <w:tcBorders>
              <w:top w:val="single" w:sz="2" w:space="0" w:color="000000"/>
              <w:bottom w:val="nil"/>
              <w:right w:val="nil"/>
            </w:tcBorders>
            <w:shd w:val="clear" w:color="auto" w:fill="auto"/>
            <w:vAlign w:val="center"/>
          </w:tcPr>
          <w:p w14:paraId="6DB9A130" w14:textId="77777777" w:rsidR="00F06113" w:rsidRPr="000A056D" w:rsidRDefault="00F06113" w:rsidP="003474DE">
            <w:pPr>
              <w:spacing w:line="240" w:lineRule="auto"/>
              <w:jc w:val="both"/>
              <w:rPr>
                <w:rFonts w:ascii="Times New Roman" w:hAnsi="Times New Roman" w:cs="Times New Roman"/>
                <w:bCs/>
                <w:color w:val="000000"/>
                <w:sz w:val="16"/>
                <w:szCs w:val="16"/>
              </w:rPr>
            </w:pPr>
          </w:p>
        </w:tc>
        <w:tc>
          <w:tcPr>
            <w:tcW w:w="726" w:type="pct"/>
            <w:tcBorders>
              <w:top w:val="single" w:sz="2" w:space="0" w:color="000000"/>
              <w:left w:val="nil"/>
              <w:bottom w:val="nil"/>
              <w:right w:val="nil"/>
            </w:tcBorders>
            <w:shd w:val="clear" w:color="auto" w:fill="auto"/>
            <w:vAlign w:val="center"/>
          </w:tcPr>
          <w:p w14:paraId="05699F5C" w14:textId="77777777" w:rsidR="00F06113" w:rsidRPr="000A056D" w:rsidRDefault="00F06113" w:rsidP="003474DE">
            <w:pPr>
              <w:spacing w:line="240" w:lineRule="auto"/>
              <w:jc w:val="center"/>
              <w:rPr>
                <w:rFonts w:ascii="Times New Roman" w:hAnsi="Times New Roman" w:cs="Times New Roman"/>
                <w:bCs/>
                <w:sz w:val="16"/>
                <w:szCs w:val="16"/>
              </w:rPr>
            </w:pPr>
          </w:p>
        </w:tc>
        <w:tc>
          <w:tcPr>
            <w:tcW w:w="807" w:type="pct"/>
            <w:tcBorders>
              <w:top w:val="single" w:sz="2" w:space="0" w:color="000000"/>
              <w:left w:val="nil"/>
              <w:bottom w:val="nil"/>
              <w:right w:val="nil"/>
            </w:tcBorders>
          </w:tcPr>
          <w:p w14:paraId="401335B5" w14:textId="77777777" w:rsidR="00F06113" w:rsidRPr="000A056D" w:rsidRDefault="00F06113" w:rsidP="003474DE">
            <w:pPr>
              <w:spacing w:line="240" w:lineRule="auto"/>
              <w:jc w:val="center"/>
              <w:rPr>
                <w:rFonts w:ascii="Times New Roman" w:hAnsi="Times New Roman" w:cs="Times New Roman"/>
                <w:bCs/>
                <w:sz w:val="16"/>
                <w:szCs w:val="16"/>
              </w:rPr>
            </w:pPr>
          </w:p>
        </w:tc>
        <w:tc>
          <w:tcPr>
            <w:tcW w:w="725" w:type="pct"/>
            <w:tcBorders>
              <w:top w:val="single" w:sz="2" w:space="0" w:color="000000"/>
              <w:left w:val="nil"/>
              <w:bottom w:val="nil"/>
              <w:right w:val="nil"/>
            </w:tcBorders>
          </w:tcPr>
          <w:p w14:paraId="3C003DD1" w14:textId="77777777" w:rsidR="00F06113" w:rsidRPr="000A056D" w:rsidRDefault="00F06113" w:rsidP="003474DE">
            <w:pPr>
              <w:spacing w:line="240" w:lineRule="auto"/>
              <w:jc w:val="center"/>
              <w:rPr>
                <w:rFonts w:ascii="Times New Roman" w:hAnsi="Times New Roman" w:cs="Times New Roman"/>
                <w:bCs/>
                <w:sz w:val="16"/>
                <w:szCs w:val="16"/>
              </w:rPr>
            </w:pPr>
          </w:p>
        </w:tc>
        <w:tc>
          <w:tcPr>
            <w:tcW w:w="726" w:type="pct"/>
            <w:tcBorders>
              <w:top w:val="single" w:sz="2" w:space="0" w:color="000000"/>
              <w:left w:val="nil"/>
              <w:bottom w:val="nil"/>
              <w:right w:val="nil"/>
            </w:tcBorders>
          </w:tcPr>
          <w:p w14:paraId="70504554" w14:textId="77777777" w:rsidR="00F06113" w:rsidRPr="000A056D" w:rsidRDefault="00F06113" w:rsidP="003474DE">
            <w:pPr>
              <w:spacing w:line="240" w:lineRule="auto"/>
              <w:jc w:val="center"/>
              <w:rPr>
                <w:rFonts w:ascii="Times New Roman" w:hAnsi="Times New Roman" w:cs="Times New Roman"/>
                <w:bCs/>
                <w:sz w:val="16"/>
                <w:szCs w:val="16"/>
              </w:rPr>
            </w:pPr>
          </w:p>
        </w:tc>
        <w:tc>
          <w:tcPr>
            <w:tcW w:w="726" w:type="pct"/>
            <w:tcBorders>
              <w:top w:val="single" w:sz="2" w:space="0" w:color="000000"/>
              <w:left w:val="nil"/>
              <w:bottom w:val="nil"/>
            </w:tcBorders>
          </w:tcPr>
          <w:p w14:paraId="52808F84" w14:textId="77777777" w:rsidR="00F06113" w:rsidRPr="000A056D" w:rsidRDefault="00F06113" w:rsidP="003474DE">
            <w:pPr>
              <w:spacing w:line="240" w:lineRule="auto"/>
              <w:jc w:val="center"/>
              <w:rPr>
                <w:rFonts w:ascii="Times New Roman" w:hAnsi="Times New Roman" w:cs="Times New Roman"/>
                <w:bCs/>
                <w:sz w:val="16"/>
                <w:szCs w:val="16"/>
              </w:rPr>
            </w:pPr>
          </w:p>
        </w:tc>
      </w:tr>
      <w:tr w:rsidR="005D7AAE" w:rsidRPr="000A056D" w14:paraId="1666CC3E" w14:textId="77777777" w:rsidTr="00F06113">
        <w:trPr>
          <w:trHeight w:val="20"/>
        </w:trPr>
        <w:tc>
          <w:tcPr>
            <w:tcW w:w="1290" w:type="pct"/>
            <w:tcBorders>
              <w:top w:val="nil"/>
              <w:bottom w:val="nil"/>
              <w:right w:val="nil"/>
            </w:tcBorders>
            <w:shd w:val="clear" w:color="auto" w:fill="auto"/>
          </w:tcPr>
          <w:p w14:paraId="301B79A9" w14:textId="77777777" w:rsidR="00A735AA" w:rsidRPr="000A056D" w:rsidRDefault="005D7AAE" w:rsidP="00A735AA">
            <w:pPr>
              <w:spacing w:before="60" w:line="240" w:lineRule="auto"/>
              <w:jc w:val="both"/>
              <w:rPr>
                <w:rFonts w:ascii="Times New Roman" w:hAnsi="Times New Roman" w:cs="Times New Roman"/>
                <w:color w:val="000000"/>
              </w:rPr>
            </w:pPr>
            <w:r w:rsidRPr="000A056D">
              <w:rPr>
                <w:rFonts w:ascii="Times New Roman" w:hAnsi="Times New Roman" w:cs="Times New Roman"/>
                <w:color w:val="000000"/>
              </w:rPr>
              <w:t>Ультразвуковая диагностика</w:t>
            </w:r>
          </w:p>
          <w:p w14:paraId="291710B4" w14:textId="77777777" w:rsidR="00A735AA" w:rsidRPr="000A056D" w:rsidRDefault="00A735AA" w:rsidP="00A735AA">
            <w:pPr>
              <w:spacing w:before="60" w:line="240" w:lineRule="auto"/>
              <w:jc w:val="both"/>
              <w:rPr>
                <w:rFonts w:ascii="Times New Roman" w:hAnsi="Times New Roman" w:cs="Times New Roman"/>
                <w:color w:val="000000"/>
                <w:sz w:val="16"/>
                <w:szCs w:val="16"/>
              </w:rPr>
            </w:pPr>
          </w:p>
        </w:tc>
        <w:tc>
          <w:tcPr>
            <w:tcW w:w="726" w:type="pct"/>
            <w:tcBorders>
              <w:top w:val="nil"/>
              <w:left w:val="nil"/>
              <w:bottom w:val="nil"/>
              <w:right w:val="nil"/>
            </w:tcBorders>
            <w:shd w:val="clear" w:color="auto" w:fill="auto"/>
          </w:tcPr>
          <w:p w14:paraId="74E887BA"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2</w:t>
            </w:r>
          </w:p>
        </w:tc>
        <w:tc>
          <w:tcPr>
            <w:tcW w:w="807" w:type="pct"/>
            <w:tcBorders>
              <w:top w:val="nil"/>
              <w:left w:val="nil"/>
              <w:bottom w:val="nil"/>
              <w:right w:val="nil"/>
            </w:tcBorders>
          </w:tcPr>
          <w:p w14:paraId="17ABEF92"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2</w:t>
            </w:r>
          </w:p>
        </w:tc>
        <w:tc>
          <w:tcPr>
            <w:tcW w:w="725" w:type="pct"/>
            <w:tcBorders>
              <w:top w:val="nil"/>
              <w:left w:val="nil"/>
              <w:bottom w:val="nil"/>
              <w:right w:val="nil"/>
            </w:tcBorders>
          </w:tcPr>
          <w:p w14:paraId="3A127766"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1</w:t>
            </w:r>
          </w:p>
        </w:tc>
        <w:tc>
          <w:tcPr>
            <w:tcW w:w="726" w:type="pct"/>
            <w:tcBorders>
              <w:top w:val="nil"/>
              <w:left w:val="nil"/>
              <w:bottom w:val="nil"/>
              <w:right w:val="nil"/>
            </w:tcBorders>
          </w:tcPr>
          <w:p w14:paraId="717B6935"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3</w:t>
            </w:r>
          </w:p>
        </w:tc>
        <w:tc>
          <w:tcPr>
            <w:tcW w:w="726" w:type="pct"/>
            <w:tcBorders>
              <w:top w:val="nil"/>
              <w:left w:val="nil"/>
              <w:bottom w:val="nil"/>
            </w:tcBorders>
          </w:tcPr>
          <w:p w14:paraId="267FF856"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3</w:t>
            </w:r>
          </w:p>
        </w:tc>
      </w:tr>
      <w:tr w:rsidR="005D7AAE" w:rsidRPr="000A056D" w14:paraId="231C49F2" w14:textId="77777777" w:rsidTr="002F59D2">
        <w:trPr>
          <w:trHeight w:val="20"/>
        </w:trPr>
        <w:tc>
          <w:tcPr>
            <w:tcW w:w="1290" w:type="pct"/>
            <w:tcBorders>
              <w:top w:val="nil"/>
              <w:bottom w:val="nil"/>
              <w:right w:val="nil"/>
            </w:tcBorders>
            <w:shd w:val="clear" w:color="auto" w:fill="auto"/>
          </w:tcPr>
          <w:p w14:paraId="00B62791" w14:textId="77777777" w:rsidR="005D7AAE" w:rsidRPr="000A056D" w:rsidRDefault="005D7AAE" w:rsidP="00A735AA">
            <w:pPr>
              <w:spacing w:before="60" w:line="240" w:lineRule="auto"/>
              <w:jc w:val="both"/>
              <w:rPr>
                <w:rFonts w:ascii="Times New Roman" w:hAnsi="Times New Roman" w:cs="Times New Roman"/>
                <w:color w:val="000000"/>
              </w:rPr>
            </w:pPr>
            <w:r w:rsidRPr="000A056D">
              <w:rPr>
                <w:rFonts w:ascii="Times New Roman" w:hAnsi="Times New Roman" w:cs="Times New Roman"/>
                <w:color w:val="000000"/>
              </w:rPr>
              <w:t>Радиология</w:t>
            </w:r>
          </w:p>
          <w:p w14:paraId="67188C43" w14:textId="77777777" w:rsidR="00A735AA" w:rsidRPr="000A056D" w:rsidRDefault="00A735AA" w:rsidP="00A735AA">
            <w:pPr>
              <w:spacing w:before="60" w:line="240" w:lineRule="auto"/>
              <w:jc w:val="both"/>
              <w:rPr>
                <w:rFonts w:ascii="Times New Roman" w:hAnsi="Times New Roman" w:cs="Times New Roman"/>
                <w:color w:val="000000"/>
                <w:sz w:val="16"/>
                <w:szCs w:val="16"/>
              </w:rPr>
            </w:pPr>
          </w:p>
        </w:tc>
        <w:tc>
          <w:tcPr>
            <w:tcW w:w="726" w:type="pct"/>
            <w:tcBorders>
              <w:top w:val="nil"/>
              <w:left w:val="nil"/>
              <w:bottom w:val="nil"/>
              <w:right w:val="nil"/>
            </w:tcBorders>
            <w:shd w:val="clear" w:color="auto" w:fill="auto"/>
          </w:tcPr>
          <w:p w14:paraId="33C9D516" w14:textId="77777777" w:rsidR="005D7AAE" w:rsidRPr="000A056D" w:rsidRDefault="005D7AAE" w:rsidP="002F59D2">
            <w:pPr>
              <w:spacing w:before="60" w:line="240" w:lineRule="auto"/>
              <w:jc w:val="center"/>
              <w:rPr>
                <w:rFonts w:ascii="Times New Roman" w:hAnsi="Times New Roman" w:cs="Times New Roman"/>
                <w:color w:val="000000"/>
              </w:rPr>
            </w:pPr>
          </w:p>
        </w:tc>
        <w:tc>
          <w:tcPr>
            <w:tcW w:w="807" w:type="pct"/>
            <w:tcBorders>
              <w:top w:val="nil"/>
              <w:left w:val="nil"/>
              <w:bottom w:val="nil"/>
              <w:right w:val="nil"/>
            </w:tcBorders>
          </w:tcPr>
          <w:p w14:paraId="61007DC3" w14:textId="77777777" w:rsidR="005D7AAE" w:rsidRPr="000A056D" w:rsidRDefault="005D7AAE" w:rsidP="002F59D2">
            <w:pPr>
              <w:spacing w:before="60" w:line="240" w:lineRule="auto"/>
              <w:jc w:val="center"/>
              <w:rPr>
                <w:rFonts w:ascii="Times New Roman" w:hAnsi="Times New Roman" w:cs="Times New Roman"/>
                <w:color w:val="000000"/>
              </w:rPr>
            </w:pPr>
          </w:p>
        </w:tc>
        <w:tc>
          <w:tcPr>
            <w:tcW w:w="725" w:type="pct"/>
            <w:tcBorders>
              <w:top w:val="nil"/>
              <w:left w:val="nil"/>
              <w:bottom w:val="nil"/>
              <w:right w:val="nil"/>
            </w:tcBorders>
          </w:tcPr>
          <w:p w14:paraId="6AE59AB2" w14:textId="77777777" w:rsidR="005D7AAE" w:rsidRPr="000A056D" w:rsidRDefault="005D7AAE" w:rsidP="002F59D2">
            <w:pPr>
              <w:spacing w:before="60" w:line="240" w:lineRule="auto"/>
              <w:jc w:val="center"/>
              <w:rPr>
                <w:rFonts w:ascii="Times New Roman" w:hAnsi="Times New Roman" w:cs="Times New Roman"/>
                <w:color w:val="000000"/>
              </w:rPr>
            </w:pPr>
          </w:p>
        </w:tc>
        <w:tc>
          <w:tcPr>
            <w:tcW w:w="726" w:type="pct"/>
            <w:tcBorders>
              <w:top w:val="nil"/>
              <w:left w:val="nil"/>
              <w:bottom w:val="nil"/>
              <w:right w:val="nil"/>
            </w:tcBorders>
          </w:tcPr>
          <w:p w14:paraId="056C9E59" w14:textId="77777777" w:rsidR="005D7AAE" w:rsidRPr="000A056D" w:rsidRDefault="005D7AAE"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1</w:t>
            </w:r>
          </w:p>
        </w:tc>
        <w:tc>
          <w:tcPr>
            <w:tcW w:w="726" w:type="pct"/>
            <w:tcBorders>
              <w:top w:val="nil"/>
              <w:left w:val="nil"/>
              <w:bottom w:val="nil"/>
            </w:tcBorders>
          </w:tcPr>
          <w:p w14:paraId="33035D3A" w14:textId="77777777" w:rsidR="005D7AAE" w:rsidRPr="000A056D" w:rsidRDefault="005D7AAE"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1</w:t>
            </w:r>
          </w:p>
        </w:tc>
      </w:tr>
      <w:tr w:rsidR="005D7AAE" w:rsidRPr="000A056D" w14:paraId="2465BEED" w14:textId="77777777" w:rsidTr="002F59D2">
        <w:trPr>
          <w:trHeight w:val="20"/>
        </w:trPr>
        <w:tc>
          <w:tcPr>
            <w:tcW w:w="1290" w:type="pct"/>
            <w:tcBorders>
              <w:top w:val="nil"/>
              <w:bottom w:val="nil"/>
              <w:right w:val="nil"/>
            </w:tcBorders>
            <w:shd w:val="clear" w:color="auto" w:fill="auto"/>
          </w:tcPr>
          <w:p w14:paraId="0F4D9485" w14:textId="77777777" w:rsidR="005D7AAE" w:rsidRPr="000A056D" w:rsidRDefault="005D7AAE" w:rsidP="00A735AA">
            <w:pPr>
              <w:spacing w:before="60" w:line="240" w:lineRule="auto"/>
              <w:jc w:val="both"/>
              <w:rPr>
                <w:rFonts w:ascii="Times New Roman" w:hAnsi="Times New Roman" w:cs="Times New Roman"/>
                <w:color w:val="000000"/>
              </w:rPr>
            </w:pPr>
            <w:r w:rsidRPr="000A056D">
              <w:rPr>
                <w:rFonts w:ascii="Times New Roman" w:hAnsi="Times New Roman" w:cs="Times New Roman"/>
                <w:color w:val="000000"/>
              </w:rPr>
              <w:t>Онкология</w:t>
            </w:r>
          </w:p>
          <w:p w14:paraId="2E47705C" w14:textId="77777777" w:rsidR="00A735AA" w:rsidRPr="000A056D" w:rsidRDefault="00A735AA" w:rsidP="00A735AA">
            <w:pPr>
              <w:spacing w:before="60" w:line="240" w:lineRule="auto"/>
              <w:jc w:val="both"/>
              <w:rPr>
                <w:rFonts w:ascii="Times New Roman" w:hAnsi="Times New Roman" w:cs="Times New Roman"/>
                <w:color w:val="000000"/>
                <w:sz w:val="16"/>
                <w:szCs w:val="16"/>
              </w:rPr>
            </w:pPr>
          </w:p>
        </w:tc>
        <w:tc>
          <w:tcPr>
            <w:tcW w:w="726" w:type="pct"/>
            <w:tcBorders>
              <w:top w:val="nil"/>
              <w:left w:val="nil"/>
              <w:bottom w:val="nil"/>
              <w:right w:val="nil"/>
            </w:tcBorders>
            <w:shd w:val="clear" w:color="auto" w:fill="auto"/>
          </w:tcPr>
          <w:p w14:paraId="05AE3C30"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2</w:t>
            </w:r>
          </w:p>
        </w:tc>
        <w:tc>
          <w:tcPr>
            <w:tcW w:w="807" w:type="pct"/>
            <w:tcBorders>
              <w:top w:val="nil"/>
              <w:left w:val="nil"/>
              <w:bottom w:val="nil"/>
              <w:right w:val="nil"/>
            </w:tcBorders>
          </w:tcPr>
          <w:p w14:paraId="0847AAD9" w14:textId="77777777" w:rsidR="005D7AAE" w:rsidRPr="000A056D" w:rsidRDefault="005D7AAE" w:rsidP="002F59D2">
            <w:pPr>
              <w:spacing w:before="60" w:line="240" w:lineRule="auto"/>
              <w:jc w:val="center"/>
              <w:rPr>
                <w:rFonts w:ascii="Times New Roman" w:hAnsi="Times New Roman" w:cs="Times New Roman"/>
                <w:color w:val="000000"/>
              </w:rPr>
            </w:pPr>
          </w:p>
        </w:tc>
        <w:tc>
          <w:tcPr>
            <w:tcW w:w="725" w:type="pct"/>
            <w:tcBorders>
              <w:top w:val="nil"/>
              <w:left w:val="nil"/>
              <w:bottom w:val="nil"/>
              <w:right w:val="nil"/>
            </w:tcBorders>
          </w:tcPr>
          <w:p w14:paraId="4071FD28" w14:textId="77777777" w:rsidR="005D7AAE" w:rsidRPr="000A056D" w:rsidRDefault="005D7AAE" w:rsidP="002F59D2">
            <w:pPr>
              <w:spacing w:before="60" w:line="240" w:lineRule="auto"/>
              <w:jc w:val="center"/>
              <w:rPr>
                <w:rFonts w:ascii="Times New Roman" w:hAnsi="Times New Roman" w:cs="Times New Roman"/>
                <w:color w:val="000000"/>
              </w:rPr>
            </w:pPr>
          </w:p>
        </w:tc>
        <w:tc>
          <w:tcPr>
            <w:tcW w:w="726" w:type="pct"/>
            <w:tcBorders>
              <w:top w:val="nil"/>
              <w:left w:val="nil"/>
              <w:bottom w:val="nil"/>
              <w:right w:val="nil"/>
            </w:tcBorders>
          </w:tcPr>
          <w:p w14:paraId="7009B574"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1</w:t>
            </w:r>
          </w:p>
        </w:tc>
        <w:tc>
          <w:tcPr>
            <w:tcW w:w="726" w:type="pct"/>
            <w:tcBorders>
              <w:top w:val="nil"/>
              <w:left w:val="nil"/>
              <w:bottom w:val="nil"/>
            </w:tcBorders>
          </w:tcPr>
          <w:p w14:paraId="3F831FBF"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1</w:t>
            </w:r>
          </w:p>
        </w:tc>
      </w:tr>
      <w:tr w:rsidR="005D7AAE" w:rsidRPr="000A056D" w14:paraId="3733ACC4" w14:textId="77777777" w:rsidTr="002F59D2">
        <w:trPr>
          <w:trHeight w:val="20"/>
        </w:trPr>
        <w:tc>
          <w:tcPr>
            <w:tcW w:w="1290" w:type="pct"/>
            <w:tcBorders>
              <w:top w:val="nil"/>
              <w:bottom w:val="nil"/>
              <w:right w:val="nil"/>
            </w:tcBorders>
            <w:shd w:val="clear" w:color="auto" w:fill="auto"/>
          </w:tcPr>
          <w:p w14:paraId="6E5A4A15" w14:textId="77777777" w:rsidR="005D7AAE" w:rsidRPr="000A056D" w:rsidRDefault="005D7AAE" w:rsidP="00A735AA">
            <w:pPr>
              <w:spacing w:before="60" w:line="240" w:lineRule="auto"/>
              <w:jc w:val="both"/>
              <w:rPr>
                <w:rFonts w:ascii="Times New Roman" w:hAnsi="Times New Roman" w:cs="Times New Roman"/>
                <w:color w:val="000000"/>
              </w:rPr>
            </w:pPr>
            <w:r w:rsidRPr="000A056D">
              <w:rPr>
                <w:rFonts w:ascii="Times New Roman" w:hAnsi="Times New Roman" w:cs="Times New Roman"/>
                <w:color w:val="000000"/>
              </w:rPr>
              <w:t>Эндоскопия</w:t>
            </w:r>
          </w:p>
        </w:tc>
        <w:tc>
          <w:tcPr>
            <w:tcW w:w="726" w:type="pct"/>
            <w:tcBorders>
              <w:top w:val="nil"/>
              <w:left w:val="nil"/>
              <w:bottom w:val="nil"/>
              <w:right w:val="nil"/>
            </w:tcBorders>
            <w:shd w:val="clear" w:color="auto" w:fill="auto"/>
          </w:tcPr>
          <w:p w14:paraId="18D90C7B" w14:textId="77777777" w:rsidR="005D7AAE" w:rsidRPr="000A056D" w:rsidRDefault="005D7AAE" w:rsidP="002F59D2">
            <w:pPr>
              <w:spacing w:before="60" w:line="240" w:lineRule="auto"/>
              <w:jc w:val="center"/>
              <w:rPr>
                <w:rFonts w:ascii="Times New Roman" w:hAnsi="Times New Roman" w:cs="Times New Roman"/>
                <w:color w:val="000000"/>
              </w:rPr>
            </w:pPr>
          </w:p>
        </w:tc>
        <w:tc>
          <w:tcPr>
            <w:tcW w:w="807" w:type="pct"/>
            <w:tcBorders>
              <w:top w:val="nil"/>
              <w:left w:val="nil"/>
              <w:bottom w:val="nil"/>
              <w:right w:val="nil"/>
            </w:tcBorders>
          </w:tcPr>
          <w:p w14:paraId="59C0801B"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0</w:t>
            </w:r>
          </w:p>
        </w:tc>
        <w:tc>
          <w:tcPr>
            <w:tcW w:w="725" w:type="pct"/>
            <w:tcBorders>
              <w:top w:val="nil"/>
              <w:left w:val="nil"/>
              <w:bottom w:val="nil"/>
              <w:right w:val="nil"/>
            </w:tcBorders>
          </w:tcPr>
          <w:p w14:paraId="48FF7934" w14:textId="77777777" w:rsidR="005D7AAE" w:rsidRPr="000A056D" w:rsidRDefault="006B2895"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1</w:t>
            </w:r>
          </w:p>
        </w:tc>
        <w:tc>
          <w:tcPr>
            <w:tcW w:w="726" w:type="pct"/>
            <w:tcBorders>
              <w:top w:val="nil"/>
              <w:left w:val="nil"/>
              <w:bottom w:val="nil"/>
              <w:right w:val="nil"/>
            </w:tcBorders>
          </w:tcPr>
          <w:p w14:paraId="0BD9A13A" w14:textId="77777777" w:rsidR="005D7AAE" w:rsidRPr="000A056D" w:rsidRDefault="005D7AAE"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1</w:t>
            </w:r>
          </w:p>
        </w:tc>
        <w:tc>
          <w:tcPr>
            <w:tcW w:w="726" w:type="pct"/>
            <w:tcBorders>
              <w:top w:val="nil"/>
              <w:left w:val="nil"/>
              <w:bottom w:val="nil"/>
            </w:tcBorders>
          </w:tcPr>
          <w:p w14:paraId="370ADFAC" w14:textId="77777777" w:rsidR="005D7AAE" w:rsidRPr="000A056D" w:rsidRDefault="005D7AAE" w:rsidP="002F59D2">
            <w:pPr>
              <w:spacing w:before="60" w:line="240" w:lineRule="auto"/>
              <w:jc w:val="center"/>
              <w:rPr>
                <w:rFonts w:ascii="Times New Roman" w:hAnsi="Times New Roman" w:cs="Times New Roman"/>
                <w:color w:val="000000"/>
              </w:rPr>
            </w:pPr>
            <w:r w:rsidRPr="000A056D">
              <w:rPr>
                <w:rFonts w:ascii="Times New Roman" w:hAnsi="Times New Roman" w:cs="Times New Roman"/>
                <w:color w:val="000000"/>
              </w:rPr>
              <w:t>1</w:t>
            </w:r>
          </w:p>
        </w:tc>
      </w:tr>
    </w:tbl>
    <w:p w14:paraId="5477A887" w14:textId="77777777" w:rsidR="005D7AAE" w:rsidRPr="000A056D" w:rsidRDefault="005D7AAE" w:rsidP="005D7AAE">
      <w:pPr>
        <w:widowControl w:val="0"/>
        <w:spacing w:line="240" w:lineRule="auto"/>
        <w:jc w:val="both"/>
        <w:rPr>
          <w:rFonts w:ascii="Times New Roman" w:hAnsi="Times New Roman" w:cs="Times New Roman"/>
          <w:sz w:val="28"/>
          <w:szCs w:val="28"/>
        </w:rPr>
      </w:pPr>
    </w:p>
    <w:p w14:paraId="0D892E45"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Направлены в целевую ординатуру по специальности «Онкология»:</w:t>
      </w:r>
    </w:p>
    <w:p w14:paraId="62C0BDC5"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 20</w:t>
      </w:r>
      <w:r w:rsidR="006B2895" w:rsidRPr="000A056D">
        <w:rPr>
          <w:rFonts w:ascii="Times New Roman" w:hAnsi="Times New Roman" w:cs="Times New Roman"/>
          <w:sz w:val="28"/>
          <w:szCs w:val="28"/>
        </w:rPr>
        <w:t>21</w:t>
      </w:r>
      <w:r w:rsidRPr="000A056D">
        <w:rPr>
          <w:rFonts w:ascii="Times New Roman" w:hAnsi="Times New Roman" w:cs="Times New Roman"/>
          <w:sz w:val="28"/>
          <w:szCs w:val="28"/>
        </w:rPr>
        <w:t xml:space="preserve"> году - </w:t>
      </w:r>
      <w:r w:rsidR="006B2895" w:rsidRPr="000A056D">
        <w:rPr>
          <w:rFonts w:ascii="Times New Roman" w:hAnsi="Times New Roman" w:cs="Times New Roman"/>
          <w:sz w:val="28"/>
          <w:szCs w:val="28"/>
        </w:rPr>
        <w:t>5</w:t>
      </w:r>
      <w:r w:rsidRPr="000A056D">
        <w:rPr>
          <w:rFonts w:ascii="Times New Roman" w:hAnsi="Times New Roman" w:cs="Times New Roman"/>
          <w:sz w:val="28"/>
          <w:szCs w:val="28"/>
        </w:rPr>
        <w:t xml:space="preserve"> человек;</w:t>
      </w:r>
    </w:p>
    <w:p w14:paraId="173D0AF5"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 202</w:t>
      </w:r>
      <w:r w:rsidR="006B2895" w:rsidRPr="000A056D">
        <w:rPr>
          <w:rFonts w:ascii="Times New Roman" w:hAnsi="Times New Roman" w:cs="Times New Roman"/>
          <w:sz w:val="28"/>
          <w:szCs w:val="28"/>
        </w:rPr>
        <w:t>2</w:t>
      </w:r>
      <w:r w:rsidRPr="000A056D">
        <w:rPr>
          <w:rFonts w:ascii="Times New Roman" w:hAnsi="Times New Roman" w:cs="Times New Roman"/>
          <w:sz w:val="28"/>
          <w:szCs w:val="28"/>
        </w:rPr>
        <w:t xml:space="preserve"> году - </w:t>
      </w:r>
      <w:r w:rsidR="006B2895" w:rsidRPr="000A056D">
        <w:rPr>
          <w:rFonts w:ascii="Times New Roman" w:hAnsi="Times New Roman" w:cs="Times New Roman"/>
          <w:sz w:val="28"/>
          <w:szCs w:val="28"/>
        </w:rPr>
        <w:t>2</w:t>
      </w:r>
      <w:r w:rsidRPr="000A056D">
        <w:rPr>
          <w:rFonts w:ascii="Times New Roman" w:hAnsi="Times New Roman" w:cs="Times New Roman"/>
          <w:sz w:val="28"/>
          <w:szCs w:val="28"/>
        </w:rPr>
        <w:t xml:space="preserve"> человека.</w:t>
      </w:r>
    </w:p>
    <w:p w14:paraId="1BDA0B0F"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Направлена заявка в Министерство здравоохранения Российской Федерации о выделении в 202</w:t>
      </w:r>
      <w:r w:rsidR="006B2895" w:rsidRPr="000A056D">
        <w:rPr>
          <w:rFonts w:ascii="Times New Roman" w:hAnsi="Times New Roman" w:cs="Times New Roman"/>
          <w:sz w:val="28"/>
          <w:szCs w:val="28"/>
        </w:rPr>
        <w:t>3</w:t>
      </w:r>
      <w:r w:rsidRPr="000A056D">
        <w:rPr>
          <w:rFonts w:ascii="Times New Roman" w:hAnsi="Times New Roman" w:cs="Times New Roman"/>
          <w:sz w:val="28"/>
          <w:szCs w:val="28"/>
        </w:rPr>
        <w:t xml:space="preserve"> году </w:t>
      </w:r>
      <w:r w:rsidR="006B2895" w:rsidRPr="000A056D">
        <w:rPr>
          <w:rFonts w:ascii="Times New Roman" w:hAnsi="Times New Roman" w:cs="Times New Roman"/>
          <w:sz w:val="28"/>
          <w:szCs w:val="28"/>
        </w:rPr>
        <w:t>3</w:t>
      </w:r>
      <w:r w:rsidRPr="000A056D">
        <w:rPr>
          <w:rFonts w:ascii="Times New Roman" w:hAnsi="Times New Roman" w:cs="Times New Roman"/>
          <w:sz w:val="28"/>
          <w:szCs w:val="28"/>
        </w:rPr>
        <w:t xml:space="preserve"> целевых мест для обучения </w:t>
      </w:r>
      <w:r w:rsidRPr="000A056D">
        <w:rPr>
          <w:rFonts w:ascii="Times New Roman" w:hAnsi="Times New Roman" w:cs="Times New Roman"/>
          <w:sz w:val="28"/>
          <w:szCs w:val="28"/>
        </w:rPr>
        <w:br/>
        <w:t>в ординатуре по специальности «Онкология».</w:t>
      </w:r>
    </w:p>
    <w:p w14:paraId="16E6FED1"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Количество штатных должностей врачей-онкологов </w:t>
      </w:r>
      <w:r w:rsidR="0064762E" w:rsidRPr="000A056D">
        <w:rPr>
          <w:rFonts w:ascii="Times New Roman" w:hAnsi="Times New Roman" w:cs="Times New Roman"/>
          <w:sz w:val="28"/>
          <w:szCs w:val="28"/>
        </w:rPr>
        <w:t>с 2020 года в  2022</w:t>
      </w:r>
      <w:r w:rsidRPr="000A056D">
        <w:rPr>
          <w:rFonts w:ascii="Times New Roman" w:hAnsi="Times New Roman" w:cs="Times New Roman"/>
          <w:sz w:val="28"/>
          <w:szCs w:val="28"/>
        </w:rPr>
        <w:t xml:space="preserve">увеличилось на </w:t>
      </w:r>
      <w:r w:rsidR="004373CB" w:rsidRPr="000A056D">
        <w:rPr>
          <w:rFonts w:ascii="Times New Roman" w:hAnsi="Times New Roman" w:cs="Times New Roman"/>
          <w:sz w:val="28"/>
          <w:szCs w:val="28"/>
        </w:rPr>
        <w:t>2,4</w:t>
      </w:r>
      <w:r w:rsidRPr="000A056D">
        <w:rPr>
          <w:rFonts w:ascii="Times New Roman" w:hAnsi="Times New Roman" w:cs="Times New Roman"/>
          <w:sz w:val="28"/>
          <w:szCs w:val="28"/>
        </w:rPr>
        <w:t xml:space="preserve"> процента (с </w:t>
      </w:r>
      <w:r w:rsidR="004373CB" w:rsidRPr="000A056D">
        <w:rPr>
          <w:rFonts w:ascii="Times New Roman" w:hAnsi="Times New Roman" w:cs="Times New Roman"/>
          <w:sz w:val="28"/>
          <w:szCs w:val="28"/>
        </w:rPr>
        <w:t>52,0</w:t>
      </w:r>
      <w:r w:rsidRPr="000A056D">
        <w:rPr>
          <w:rFonts w:ascii="Times New Roman" w:hAnsi="Times New Roman" w:cs="Times New Roman"/>
          <w:sz w:val="28"/>
          <w:szCs w:val="28"/>
        </w:rPr>
        <w:t xml:space="preserve"> до </w:t>
      </w:r>
      <w:r w:rsidR="004373CB" w:rsidRPr="000A056D">
        <w:rPr>
          <w:rFonts w:ascii="Times New Roman" w:hAnsi="Times New Roman" w:cs="Times New Roman"/>
          <w:sz w:val="28"/>
          <w:szCs w:val="28"/>
        </w:rPr>
        <w:t>53,25</w:t>
      </w:r>
      <w:r w:rsidRPr="000A056D">
        <w:rPr>
          <w:rFonts w:ascii="Times New Roman" w:hAnsi="Times New Roman" w:cs="Times New Roman"/>
          <w:sz w:val="28"/>
          <w:szCs w:val="28"/>
        </w:rPr>
        <w:t>).</w:t>
      </w:r>
    </w:p>
    <w:p w14:paraId="36CA4C87"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 202</w:t>
      </w:r>
      <w:r w:rsidR="004373CB" w:rsidRPr="000A056D">
        <w:rPr>
          <w:rFonts w:ascii="Times New Roman" w:hAnsi="Times New Roman" w:cs="Times New Roman"/>
          <w:sz w:val="28"/>
          <w:szCs w:val="28"/>
        </w:rPr>
        <w:t>2</w:t>
      </w:r>
      <w:r w:rsidRPr="000A056D">
        <w:rPr>
          <w:rFonts w:ascii="Times New Roman" w:hAnsi="Times New Roman" w:cs="Times New Roman"/>
          <w:sz w:val="28"/>
          <w:szCs w:val="28"/>
        </w:rPr>
        <w:t xml:space="preserve"> году увеличилось количество физических лиц врачей-онкологов, работающих по основной должности, на 1 января 202</w:t>
      </w:r>
      <w:r w:rsidR="004373CB" w:rsidRPr="000A056D">
        <w:rPr>
          <w:rFonts w:ascii="Times New Roman" w:hAnsi="Times New Roman" w:cs="Times New Roman"/>
          <w:sz w:val="28"/>
          <w:szCs w:val="28"/>
        </w:rPr>
        <w:t>3</w:t>
      </w:r>
      <w:r w:rsidRPr="000A056D">
        <w:rPr>
          <w:rFonts w:ascii="Times New Roman" w:hAnsi="Times New Roman" w:cs="Times New Roman"/>
          <w:sz w:val="28"/>
          <w:szCs w:val="28"/>
        </w:rPr>
        <w:t xml:space="preserve"> г. работают </w:t>
      </w:r>
      <w:r w:rsidR="004373CB" w:rsidRPr="000A056D">
        <w:rPr>
          <w:rFonts w:ascii="Times New Roman" w:hAnsi="Times New Roman" w:cs="Times New Roman"/>
          <w:sz w:val="28"/>
          <w:szCs w:val="28"/>
        </w:rPr>
        <w:t>30</w:t>
      </w:r>
      <w:r w:rsidRPr="000A056D">
        <w:rPr>
          <w:rFonts w:ascii="Times New Roman" w:hAnsi="Times New Roman" w:cs="Times New Roman"/>
          <w:sz w:val="28"/>
          <w:szCs w:val="28"/>
        </w:rPr>
        <w:t xml:space="preserve"> человек (на 1 января 202</w:t>
      </w:r>
      <w:r w:rsidR="004373CB" w:rsidRPr="000A056D">
        <w:rPr>
          <w:rFonts w:ascii="Times New Roman" w:hAnsi="Times New Roman" w:cs="Times New Roman"/>
          <w:sz w:val="28"/>
          <w:szCs w:val="28"/>
        </w:rPr>
        <w:t>1</w:t>
      </w:r>
      <w:r w:rsidRPr="000A056D">
        <w:rPr>
          <w:rFonts w:ascii="Times New Roman" w:hAnsi="Times New Roman" w:cs="Times New Roman"/>
          <w:sz w:val="28"/>
          <w:szCs w:val="28"/>
        </w:rPr>
        <w:t xml:space="preserve"> г. - </w:t>
      </w:r>
      <w:r w:rsidR="004373CB" w:rsidRPr="000A056D">
        <w:rPr>
          <w:rFonts w:ascii="Times New Roman" w:hAnsi="Times New Roman" w:cs="Times New Roman"/>
          <w:sz w:val="28"/>
          <w:szCs w:val="28"/>
        </w:rPr>
        <w:t>2</w:t>
      </w:r>
      <w:r w:rsidRPr="000A056D">
        <w:rPr>
          <w:rFonts w:ascii="Times New Roman" w:hAnsi="Times New Roman" w:cs="Times New Roman"/>
          <w:sz w:val="28"/>
          <w:szCs w:val="28"/>
        </w:rPr>
        <w:t xml:space="preserve">6 человек); увеличилась укомплектованность по занятым должностям врачей - онкологов, </w:t>
      </w:r>
      <w:r w:rsidRPr="000A056D">
        <w:rPr>
          <w:rFonts w:ascii="Times New Roman" w:hAnsi="Times New Roman" w:cs="Times New Roman"/>
          <w:sz w:val="28"/>
          <w:szCs w:val="28"/>
        </w:rPr>
        <w:br/>
        <w:t>на 1 января 202</w:t>
      </w:r>
      <w:r w:rsidR="004373CB" w:rsidRPr="000A056D">
        <w:rPr>
          <w:rFonts w:ascii="Times New Roman" w:hAnsi="Times New Roman" w:cs="Times New Roman"/>
          <w:sz w:val="28"/>
          <w:szCs w:val="28"/>
        </w:rPr>
        <w:t>3</w:t>
      </w:r>
      <w:r w:rsidRPr="000A056D">
        <w:rPr>
          <w:rFonts w:ascii="Times New Roman" w:hAnsi="Times New Roman" w:cs="Times New Roman"/>
          <w:sz w:val="28"/>
          <w:szCs w:val="28"/>
        </w:rPr>
        <w:t xml:space="preserve"> г. она составляет </w:t>
      </w:r>
      <w:r w:rsidR="004373CB" w:rsidRPr="000A056D">
        <w:rPr>
          <w:rFonts w:ascii="Times New Roman" w:hAnsi="Times New Roman" w:cs="Times New Roman"/>
          <w:sz w:val="28"/>
          <w:szCs w:val="28"/>
        </w:rPr>
        <w:t>90,6</w:t>
      </w:r>
      <w:r w:rsidRPr="000A056D">
        <w:rPr>
          <w:rFonts w:ascii="Times New Roman" w:hAnsi="Times New Roman" w:cs="Times New Roman"/>
          <w:sz w:val="28"/>
          <w:szCs w:val="28"/>
        </w:rPr>
        <w:t xml:space="preserve"> процент</w:t>
      </w:r>
      <w:r w:rsidR="00AA0169" w:rsidRPr="000A056D">
        <w:rPr>
          <w:rFonts w:ascii="Times New Roman" w:hAnsi="Times New Roman" w:cs="Times New Roman"/>
          <w:sz w:val="28"/>
          <w:szCs w:val="28"/>
        </w:rPr>
        <w:t>а (на 1 января 202</w:t>
      </w:r>
      <w:r w:rsidR="004373CB" w:rsidRPr="000A056D">
        <w:rPr>
          <w:rFonts w:ascii="Times New Roman" w:hAnsi="Times New Roman" w:cs="Times New Roman"/>
          <w:sz w:val="28"/>
          <w:szCs w:val="28"/>
        </w:rPr>
        <w:t>1</w:t>
      </w:r>
      <w:r w:rsidR="00AA0169" w:rsidRPr="000A056D">
        <w:rPr>
          <w:rFonts w:ascii="Times New Roman" w:hAnsi="Times New Roman" w:cs="Times New Roman"/>
          <w:sz w:val="28"/>
          <w:szCs w:val="28"/>
        </w:rPr>
        <w:t> </w:t>
      </w:r>
      <w:r w:rsidRPr="000A056D">
        <w:rPr>
          <w:rFonts w:ascii="Times New Roman" w:hAnsi="Times New Roman" w:cs="Times New Roman"/>
          <w:sz w:val="28"/>
          <w:szCs w:val="28"/>
        </w:rPr>
        <w:t xml:space="preserve">г. -  </w:t>
      </w:r>
      <w:r w:rsidRPr="000A056D">
        <w:rPr>
          <w:rFonts w:ascii="Times New Roman" w:hAnsi="Times New Roman" w:cs="Times New Roman"/>
          <w:sz w:val="28"/>
          <w:szCs w:val="28"/>
        </w:rPr>
        <w:br/>
      </w:r>
      <w:r w:rsidR="004373CB" w:rsidRPr="000A056D">
        <w:rPr>
          <w:rFonts w:ascii="Times New Roman" w:hAnsi="Times New Roman" w:cs="Times New Roman"/>
          <w:sz w:val="28"/>
          <w:szCs w:val="28"/>
        </w:rPr>
        <w:t>69,7</w:t>
      </w:r>
      <w:r w:rsidRPr="000A056D">
        <w:rPr>
          <w:rFonts w:ascii="Times New Roman" w:hAnsi="Times New Roman" w:cs="Times New Roman"/>
          <w:sz w:val="28"/>
          <w:szCs w:val="28"/>
        </w:rPr>
        <w:t xml:space="preserve"> процента).</w:t>
      </w:r>
    </w:p>
    <w:p w14:paraId="09E69E27"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В рамках реализации проекта вуз-регион федеральное государственное бюджетное образовательное учреждение высшего образования «Казанский государственный медицинский университет» Министерства здравоохранения Российской Федерации курирует Республику Марий Эл. Осуществляется тесное взаимодействие федерального государственного бюджетного образовательного учреждения высшего образования «Казанский государственный медицинский университет» Министерства здравоохранения Российской Федерации с Министерством здравоохранения Республики Марий Эл  </w:t>
      </w:r>
      <w:r w:rsidRPr="000A056D">
        <w:rPr>
          <w:rFonts w:ascii="Times New Roman" w:hAnsi="Times New Roman" w:cs="Times New Roman"/>
          <w:sz w:val="28"/>
          <w:szCs w:val="28"/>
        </w:rPr>
        <w:br/>
        <w:t>и медицинскими организациями. Заключено соглашение о совместной деятельности в области информационно-методического и экспертно-</w:t>
      </w:r>
      <w:r w:rsidRPr="000A056D">
        <w:rPr>
          <w:rFonts w:ascii="Times New Roman" w:hAnsi="Times New Roman" w:cs="Times New Roman"/>
          <w:sz w:val="28"/>
          <w:szCs w:val="28"/>
        </w:rPr>
        <w:lastRenderedPageBreak/>
        <w:t xml:space="preserve">аналитического сопровождения развития здравоохранения Республики Марий Эл между федеральным государственным бюджетным образовательным учреждением высшего образования «Казанский государственный медицинский университет» Министерства здравоохранения Российской Федерации, Министерством здравоохранения Республики Марий Эл, Территориальным органом Росздравнадзора по Республики Марий Эл, территориальным фондом обязательного медицинского страхования Республики Марий Эл </w:t>
      </w:r>
      <w:r w:rsidRPr="000A056D">
        <w:rPr>
          <w:rFonts w:ascii="Times New Roman" w:hAnsi="Times New Roman" w:cs="Times New Roman"/>
          <w:sz w:val="28"/>
          <w:szCs w:val="28"/>
        </w:rPr>
        <w:br/>
        <w:t xml:space="preserve">в рамках которого создан Проектный офис по развитию здравоохранения Республики Марий Эл. На территории Республики Марий Эл создана и осуществляет деятельность базовая кафедра семейной медицины факультета профессиональной переподготовки  </w:t>
      </w:r>
      <w:r w:rsidRPr="000A056D">
        <w:rPr>
          <w:rFonts w:ascii="Times New Roman" w:hAnsi="Times New Roman" w:cs="Times New Roman"/>
          <w:sz w:val="28"/>
          <w:szCs w:val="28"/>
        </w:rPr>
        <w:br/>
        <w:t>и повышения квалификации федерального государственного бюджетного образовательного учреждения высшего образования «Казанский государственный медицинский университет» Министерства здравоохранения Российской Федерации.</w:t>
      </w:r>
    </w:p>
    <w:p w14:paraId="6F4E001A"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Осуществляется и будет продолжено обучение медицинских работников, оказывающих первичную медико-санитарную помощь, </w:t>
      </w:r>
      <w:r w:rsidRPr="000A056D">
        <w:rPr>
          <w:rFonts w:ascii="Times New Roman" w:hAnsi="Times New Roman" w:cs="Times New Roman"/>
          <w:sz w:val="28"/>
          <w:szCs w:val="28"/>
        </w:rPr>
        <w:br/>
        <w:t>по вопросам онконастороженности и паллиативной медицинской помощи на базе федерального государственного бюджетного образовательного учреждения высшего образования «Казанский государственный медицинский университет» Министерства здравоохранения Российской Федерации в рамках непрерывного медицинского образования.</w:t>
      </w:r>
    </w:p>
    <w:p w14:paraId="1E66DFA8"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Для дополнительного стимулирования медицинских работников запланированы следующие мероприятия:</w:t>
      </w:r>
    </w:p>
    <w:p w14:paraId="6B9EED65"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направление на обучение по программам дополнительного профессионального образования;</w:t>
      </w:r>
    </w:p>
    <w:p w14:paraId="4B0632D4"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создание комфортных условий труда (оборудованные рабочие места, создание зон отдыха);</w:t>
      </w:r>
    </w:p>
    <w:p w14:paraId="47D8C1A9"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участие работников в республиканских, межрегиональных, всероссийских конференциях, семинарах, конкурсах профессионального мастерства с установлением материального поощрения;</w:t>
      </w:r>
    </w:p>
    <w:p w14:paraId="618A57A5"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участие в торжественных мероприятиях, посвященных Дню медицинского работника, Дню медицинской сестры республиканского уровня. Награждение лучших работников на указанных мероприятиях;</w:t>
      </w:r>
    </w:p>
    <w:p w14:paraId="13513A53"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участие работников в спортивных мероприятиях медицинских организаций с последующим награждением лучших;</w:t>
      </w:r>
    </w:p>
    <w:p w14:paraId="2E372C6A"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организация летнего отдыха детей медицинских работников.</w:t>
      </w:r>
    </w:p>
    <w:p w14:paraId="15AFA312"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В Республике Марий Эл осуществляются мероприятия  </w:t>
      </w:r>
      <w:r w:rsidRPr="000A056D">
        <w:rPr>
          <w:rFonts w:ascii="Times New Roman" w:hAnsi="Times New Roman" w:cs="Times New Roman"/>
          <w:sz w:val="28"/>
          <w:szCs w:val="28"/>
        </w:rPr>
        <w:br/>
        <w:t xml:space="preserve">по повышению престижа профессии медицинского работника. Ежегодно проводятся республиканские конференции, семинары, конкурсы профессионального мастерства, в том числе «Лучший врач», «Лучшая медицинская сестра», с установлением материального поощрения. Организуются и проводятся торжественные мероприятия, посвященные </w:t>
      </w:r>
      <w:r w:rsidRPr="000A056D">
        <w:rPr>
          <w:rFonts w:ascii="Times New Roman" w:hAnsi="Times New Roman" w:cs="Times New Roman"/>
          <w:sz w:val="28"/>
          <w:szCs w:val="28"/>
        </w:rPr>
        <w:lastRenderedPageBreak/>
        <w:t xml:space="preserve">Дню медицинского работника, с награждением и поощрением медицинских работников, с приглашением представителей органов исполнительной, законодательной власти республики, иных министерств и ведомств, администраций муниципальных образований, </w:t>
      </w:r>
      <w:r w:rsidRPr="000A056D">
        <w:rPr>
          <w:rFonts w:ascii="Times New Roman" w:hAnsi="Times New Roman" w:cs="Times New Roman"/>
          <w:sz w:val="28"/>
          <w:szCs w:val="28"/>
        </w:rPr>
        <w:br/>
        <w:t>а также средств массовой информации. Продолжается проведение информационных и просветительских мероприятий по повышению престижа профессии с освещением в средствах массовой информации.</w:t>
      </w:r>
    </w:p>
    <w:p w14:paraId="0E0FA4BC"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Для привлечения и закрепления медицинских кадров </w:t>
      </w:r>
      <w:r w:rsidRPr="000A056D">
        <w:rPr>
          <w:rFonts w:ascii="Times New Roman" w:hAnsi="Times New Roman" w:cs="Times New Roman"/>
          <w:sz w:val="28"/>
          <w:szCs w:val="28"/>
        </w:rPr>
        <w:br/>
        <w:t>на республиканском, муниципальном уровнях и медицинскими организациями осуществляются меры социальной поддержки:</w:t>
      </w:r>
    </w:p>
    <w:p w14:paraId="092F86CF"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предоставление служебных квартир;</w:t>
      </w:r>
    </w:p>
    <w:p w14:paraId="7F5363C0"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компенсация расходов за аренду жилого помещения;</w:t>
      </w:r>
    </w:p>
    <w:p w14:paraId="3D26B190"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компенсация расходов на оплату жилищно-коммунальных услуг;</w:t>
      </w:r>
    </w:p>
    <w:p w14:paraId="1076C20C" w14:textId="77777777" w:rsidR="005D7AAE" w:rsidRPr="000A056D" w:rsidRDefault="005D7AAE" w:rsidP="005D7AAE">
      <w:pPr>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единовременные денежные выплаты при заключении трудового договора - «подъемные» (за счет средств медицинских организаций).</w:t>
      </w:r>
    </w:p>
    <w:p w14:paraId="36FF0CF1" w14:textId="77777777" w:rsidR="005D7AAE" w:rsidRPr="000A056D" w:rsidRDefault="005D7AAE" w:rsidP="00EB349C">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В Республике Марий Эл создаются условия для привлечения медицинских кадров в медицинские организации и их мотивации </w:t>
      </w:r>
      <w:r w:rsidRPr="000A056D">
        <w:rPr>
          <w:rFonts w:ascii="Times New Roman" w:hAnsi="Times New Roman" w:cs="Times New Roman"/>
          <w:sz w:val="28"/>
          <w:szCs w:val="28"/>
        </w:rPr>
        <w:br/>
        <w:t>к закреплению в данных медицинских организациях, реализуются меры социальной поддержки медицинских работников на республиканском, муниципальном уровнях. Созданы условия для увеличения численности медицинских работников в медицинских организациях:</w:t>
      </w:r>
    </w:p>
    <w:p w14:paraId="71A0576F" w14:textId="77777777" w:rsidR="00EB349C" w:rsidRPr="000A056D" w:rsidRDefault="005D7AAE" w:rsidP="00EB349C">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Законом Республики Марий Эл от 27 февраля 2015 г. № 3-З </w:t>
      </w:r>
      <w:r w:rsidRPr="000A056D">
        <w:rPr>
          <w:rFonts w:ascii="Times New Roman" w:hAnsi="Times New Roman" w:cs="Times New Roman"/>
          <w:sz w:val="28"/>
          <w:szCs w:val="28"/>
        </w:rPr>
        <w:br/>
        <w:t xml:space="preserve">«О регулировании земельных отношений в Республике Марий Эл» </w:t>
      </w:r>
      <w:r w:rsidR="00EB349C" w:rsidRPr="000A056D">
        <w:rPr>
          <w:rFonts w:ascii="Times New Roman" w:hAnsi="Times New Roman" w:cs="Times New Roman"/>
          <w:sz w:val="28"/>
          <w:szCs w:val="28"/>
        </w:rPr>
        <w:t>закреплено право на первоочередное приобретение земельных участков в аренду для индивидуального жилищного строительства без проведения торгов для медицинских работников медицинских организаций первичного звена здравоохранения и скорой медицинской помощи, признанных в установленном законодательством порядке нуждающимися в жилых помещениях, для индивидуального жилищного строительства;</w:t>
      </w:r>
    </w:p>
    <w:p w14:paraId="2F472E05"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Законом Республики Марий Эл от 2 декабря 2004 г. № 48-З </w:t>
      </w:r>
      <w:r w:rsidRPr="000A056D">
        <w:rPr>
          <w:rFonts w:ascii="Times New Roman" w:hAnsi="Times New Roman" w:cs="Times New Roman"/>
          <w:sz w:val="28"/>
          <w:szCs w:val="28"/>
        </w:rPr>
        <w:br/>
        <w:t xml:space="preserve">«О социальной поддержке некоторых категорий граждан по оплате жилищно-коммунальных услуг» регулируются правоотношения, связанные с оказанием социальной поддержки по оплате жилищно-коммунальных услуг некоторым категориям граждан, работающим </w:t>
      </w:r>
      <w:r w:rsidRPr="000A056D">
        <w:rPr>
          <w:rFonts w:ascii="Times New Roman" w:hAnsi="Times New Roman" w:cs="Times New Roman"/>
          <w:sz w:val="28"/>
          <w:szCs w:val="28"/>
        </w:rPr>
        <w:br/>
        <w:t>и проживающим в сельских населенных пунктах или поселках городского типа;</w:t>
      </w:r>
    </w:p>
    <w:p w14:paraId="58BD307C"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специалистам за работу в медицинской организации (структурном подразделении медицинской организации), расположенном в сельской местности устанавливается надбавка в размере 15 процентов  </w:t>
      </w:r>
      <w:r w:rsidRPr="000A056D">
        <w:rPr>
          <w:rFonts w:ascii="Times New Roman" w:hAnsi="Times New Roman" w:cs="Times New Roman"/>
          <w:sz w:val="28"/>
          <w:szCs w:val="28"/>
        </w:rPr>
        <w:br/>
        <w:t xml:space="preserve">к должностному окладу (постановление Правительства Республики Марий Эл от 25 декабря 2015 г. № 735 «Об оплате труда работников государственных учреждений здравоохранения Республики Марий Эл, находящихся в ведении Министерства здравоохранения Республики </w:t>
      </w:r>
      <w:r w:rsidRPr="000A056D">
        <w:rPr>
          <w:rFonts w:ascii="Times New Roman" w:hAnsi="Times New Roman" w:cs="Times New Roman"/>
          <w:sz w:val="28"/>
          <w:szCs w:val="28"/>
        </w:rPr>
        <w:lastRenderedPageBreak/>
        <w:t>Марий Эл»);</w:t>
      </w:r>
    </w:p>
    <w:p w14:paraId="6CF9E780"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осуществляются ежемесячные компенсационные выплаты отдельным категориям работников государственных учреждений, являющихся их основным местом работы, за работу в условиях, отклоняющихся от нормальных, при регистрации по месту жительства  </w:t>
      </w:r>
      <w:r w:rsidRPr="000A056D">
        <w:rPr>
          <w:rFonts w:ascii="Times New Roman" w:hAnsi="Times New Roman" w:cs="Times New Roman"/>
          <w:sz w:val="28"/>
          <w:szCs w:val="28"/>
        </w:rPr>
        <w:br/>
        <w:t xml:space="preserve">в населенном пункте вне места нахождения данного государственного учреждения (приказ Министерства здравоохранения Республики  </w:t>
      </w:r>
      <w:r w:rsidRPr="000A056D">
        <w:rPr>
          <w:rFonts w:ascii="Times New Roman" w:hAnsi="Times New Roman" w:cs="Times New Roman"/>
          <w:sz w:val="28"/>
          <w:szCs w:val="28"/>
        </w:rPr>
        <w:br/>
        <w:t>Марий Эл от 9 декабря 2013 г. № 2073);</w:t>
      </w:r>
    </w:p>
    <w:p w14:paraId="4A330D44"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выделяется служебное жилье, предоставляются общежития, компенсируются расходы за аренду ж</w:t>
      </w:r>
      <w:r w:rsidR="00EB349C" w:rsidRPr="000A056D">
        <w:rPr>
          <w:rFonts w:ascii="Times New Roman" w:hAnsi="Times New Roman" w:cs="Times New Roman"/>
          <w:sz w:val="28"/>
          <w:szCs w:val="28"/>
        </w:rPr>
        <w:t>илья, выплачиваются «подъемные»</w:t>
      </w:r>
      <w:r w:rsidRPr="000A056D">
        <w:rPr>
          <w:rFonts w:ascii="Times New Roman" w:hAnsi="Times New Roman" w:cs="Times New Roman"/>
          <w:sz w:val="28"/>
          <w:szCs w:val="28"/>
        </w:rPr>
        <w:t>.</w:t>
      </w:r>
    </w:p>
    <w:p w14:paraId="2390B59C" w14:textId="77777777" w:rsidR="00F034E5" w:rsidRPr="000A056D" w:rsidRDefault="005D7AAE" w:rsidP="00F034E5">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Порядок предоставления служебных жилых помещений и жилых помещений в общежитиях специализированного жилищного фонда Республики Марий Эл утвержден постановлением Правительства Республики Марий Эл от 31 января 2018 г. № 37 «Вопросы специализированного жилищного фонда Республики Марий Эл» (далее - постановление Правительства Республики Марий Эл № 37). Данным постановлением </w:t>
      </w:r>
      <w:r w:rsidR="00F034E5" w:rsidRPr="000A056D">
        <w:rPr>
          <w:rFonts w:ascii="Times New Roman" w:hAnsi="Times New Roman" w:cs="Times New Roman"/>
          <w:sz w:val="28"/>
          <w:szCs w:val="28"/>
        </w:rPr>
        <w:t>в отношении медицинских работников медицинских организаций, оказывающих первичную медико-санитарную помощь или скорую медицинскую помощь, установлены:</w:t>
      </w:r>
    </w:p>
    <w:p w14:paraId="0193D53A" w14:textId="77777777" w:rsidR="00F034E5" w:rsidRPr="000A056D" w:rsidRDefault="00F034E5" w:rsidP="00F034E5">
      <w:pPr>
        <w:widowControl w:val="0"/>
        <w:autoSpaceDE w:val="0"/>
        <w:autoSpaceDN w:val="0"/>
        <w:adjustRightInd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право на первоочередное предоставление жилых помещений специализированного жилищного фонда;</w:t>
      </w:r>
    </w:p>
    <w:p w14:paraId="1F67C459" w14:textId="77777777" w:rsidR="00F034E5" w:rsidRPr="000A056D" w:rsidRDefault="00F034E5" w:rsidP="00F034E5">
      <w:pPr>
        <w:widowControl w:val="0"/>
        <w:autoSpaceDE w:val="0"/>
        <w:autoSpaceDN w:val="0"/>
        <w:adjustRightInd w:val="0"/>
        <w:spacing w:line="240" w:lineRule="auto"/>
        <w:jc w:val="both"/>
        <w:rPr>
          <w:rFonts w:ascii="Times New Roman" w:eastAsiaTheme="minorHAnsi" w:hAnsi="Times New Roman" w:cs="Times New Roman"/>
          <w:sz w:val="28"/>
          <w:szCs w:val="28"/>
          <w:lang w:eastAsia="en-US"/>
        </w:rPr>
      </w:pPr>
      <w:r w:rsidRPr="000A056D">
        <w:rPr>
          <w:rFonts w:ascii="Times New Roman" w:hAnsi="Times New Roman" w:cs="Times New Roman"/>
          <w:sz w:val="28"/>
          <w:szCs w:val="28"/>
        </w:rPr>
        <w:tab/>
        <w:t xml:space="preserve">возможность указанным медицинским работникам (работающим не менее чем на одной ставке), состоящим на учете в качестве нуждающихся в жилых помещениях и занимающих жилое помещение специализированного жилищного фонда Республики Марий Эл </w:t>
      </w:r>
      <w:r w:rsidRPr="000A056D">
        <w:rPr>
          <w:rFonts w:ascii="Times New Roman" w:hAnsi="Times New Roman" w:cs="Times New Roman"/>
          <w:sz w:val="28"/>
          <w:szCs w:val="28"/>
        </w:rPr>
        <w:br/>
        <w:t xml:space="preserve">по договору найма специализированного жилого помещения в течение 10 лет и более, имеющих стаж работы по месту трудовой деятельности 10 лет и более, при условии </w:t>
      </w:r>
      <w:r w:rsidRPr="000A056D">
        <w:rPr>
          <w:rFonts w:ascii="Times New Roman" w:eastAsiaTheme="minorHAnsi" w:hAnsi="Times New Roman" w:cs="Times New Roman"/>
          <w:sz w:val="28"/>
          <w:szCs w:val="28"/>
          <w:lang w:eastAsia="en-US"/>
        </w:rPr>
        <w:t xml:space="preserve">неполучения данным медицинским работником и членами его семьи мер социальной поддержки </w:t>
      </w:r>
      <w:r w:rsidRPr="000A056D">
        <w:rPr>
          <w:rFonts w:ascii="Times New Roman" w:eastAsiaTheme="minorHAnsi" w:hAnsi="Times New Roman" w:cs="Times New Roman"/>
          <w:sz w:val="28"/>
          <w:szCs w:val="28"/>
          <w:lang w:eastAsia="en-US"/>
        </w:rPr>
        <w:br/>
        <w:t xml:space="preserve">на приобретение или строительство жилья за счет средств республиканского бюджета Республики Марий Эл инициировать исключение занимаемого им жилого помещения по договору найма специализированного жилого помещения из специализированного жилищного фонда с предоставлением указанного жилого помещения </w:t>
      </w:r>
      <w:r w:rsidRPr="000A056D">
        <w:rPr>
          <w:rFonts w:ascii="Times New Roman" w:eastAsiaTheme="minorHAnsi" w:hAnsi="Times New Roman" w:cs="Times New Roman"/>
          <w:sz w:val="28"/>
          <w:szCs w:val="28"/>
          <w:lang w:eastAsia="en-US"/>
        </w:rPr>
        <w:br/>
        <w:t>по договору социального найма.</w:t>
      </w:r>
    </w:p>
    <w:p w14:paraId="6AE45F99" w14:textId="3989FC76" w:rsidR="005D7AAE" w:rsidRPr="000A056D" w:rsidRDefault="005D7AAE" w:rsidP="005D7AAE">
      <w:pPr>
        <w:widowControl w:val="0"/>
        <w:autoSpaceDE w:val="0"/>
        <w:autoSpaceDN w:val="0"/>
        <w:adjustRightInd w:val="0"/>
        <w:spacing w:line="240" w:lineRule="auto"/>
        <w:ind w:firstLine="709"/>
        <w:jc w:val="both"/>
        <w:rPr>
          <w:rFonts w:ascii="Times New Roman" w:hAnsi="Times New Roman" w:cs="Times New Roman"/>
          <w:bCs/>
          <w:sz w:val="28"/>
          <w:szCs w:val="28"/>
        </w:rPr>
      </w:pPr>
      <w:r w:rsidRPr="000A056D">
        <w:rPr>
          <w:rFonts w:ascii="Times New Roman" w:hAnsi="Times New Roman" w:cs="Times New Roman"/>
          <w:sz w:val="28"/>
          <w:szCs w:val="28"/>
        </w:rPr>
        <w:t>Закон</w:t>
      </w:r>
      <w:r w:rsidR="00F034E5" w:rsidRPr="000A056D">
        <w:rPr>
          <w:rFonts w:ascii="Times New Roman" w:hAnsi="Times New Roman" w:cs="Times New Roman"/>
          <w:sz w:val="28"/>
          <w:szCs w:val="28"/>
        </w:rPr>
        <w:t>ом</w:t>
      </w:r>
      <w:r w:rsidRPr="000A056D">
        <w:rPr>
          <w:rFonts w:ascii="Times New Roman" w:hAnsi="Times New Roman" w:cs="Times New Roman"/>
          <w:sz w:val="28"/>
          <w:szCs w:val="28"/>
        </w:rPr>
        <w:t xml:space="preserve"> Республики</w:t>
      </w:r>
      <w:r w:rsidR="00F06113" w:rsidRPr="000A056D">
        <w:rPr>
          <w:rFonts w:ascii="Times New Roman" w:hAnsi="Times New Roman" w:cs="Times New Roman"/>
          <w:sz w:val="28"/>
          <w:szCs w:val="28"/>
        </w:rPr>
        <w:t xml:space="preserve"> Марий Эл от 1 августа 2013 г.</w:t>
      </w:r>
      <w:r w:rsidRPr="000A056D">
        <w:rPr>
          <w:rFonts w:ascii="Times New Roman" w:hAnsi="Times New Roman" w:cs="Times New Roman"/>
          <w:sz w:val="28"/>
          <w:szCs w:val="28"/>
        </w:rPr>
        <w:t xml:space="preserve"> № 29-З </w:t>
      </w:r>
      <w:r w:rsidR="00F034E5" w:rsidRPr="000A056D">
        <w:rPr>
          <w:rFonts w:ascii="Times New Roman" w:hAnsi="Times New Roman" w:cs="Times New Roman"/>
          <w:sz w:val="28"/>
          <w:szCs w:val="28"/>
        </w:rPr>
        <w:br/>
      </w:r>
      <w:r w:rsidRPr="000A056D">
        <w:rPr>
          <w:rFonts w:ascii="Times New Roman" w:hAnsi="Times New Roman" w:cs="Times New Roman"/>
          <w:sz w:val="28"/>
          <w:szCs w:val="28"/>
        </w:rPr>
        <w:t xml:space="preserve">«Об образовании в Республике Марий Эл» </w:t>
      </w:r>
      <w:r w:rsidRPr="000A056D">
        <w:rPr>
          <w:rFonts w:ascii="Times New Roman" w:hAnsi="Times New Roman" w:cs="Times New Roman"/>
          <w:bCs/>
          <w:sz w:val="28"/>
          <w:szCs w:val="28"/>
        </w:rPr>
        <w:t>закреплен</w:t>
      </w:r>
      <w:r w:rsidR="00F034E5" w:rsidRPr="000A056D">
        <w:rPr>
          <w:rFonts w:ascii="Times New Roman" w:hAnsi="Times New Roman" w:cs="Times New Roman"/>
          <w:bCs/>
          <w:sz w:val="28"/>
          <w:szCs w:val="28"/>
        </w:rPr>
        <w:t>о</w:t>
      </w:r>
      <w:r w:rsidRPr="000A056D">
        <w:rPr>
          <w:rFonts w:ascii="Times New Roman" w:hAnsi="Times New Roman" w:cs="Times New Roman"/>
          <w:bCs/>
          <w:sz w:val="28"/>
          <w:szCs w:val="28"/>
        </w:rPr>
        <w:t xml:space="preserve"> прав</w:t>
      </w:r>
      <w:r w:rsidR="00F034E5" w:rsidRPr="000A056D">
        <w:rPr>
          <w:rFonts w:ascii="Times New Roman" w:hAnsi="Times New Roman" w:cs="Times New Roman"/>
          <w:bCs/>
          <w:sz w:val="28"/>
          <w:szCs w:val="28"/>
        </w:rPr>
        <w:t>о</w:t>
      </w:r>
      <w:r w:rsidR="0051102A">
        <w:rPr>
          <w:rFonts w:ascii="Times New Roman" w:hAnsi="Times New Roman" w:cs="Times New Roman"/>
          <w:bCs/>
          <w:sz w:val="28"/>
          <w:szCs w:val="28"/>
        </w:rPr>
        <w:t xml:space="preserve"> </w:t>
      </w:r>
      <w:r w:rsidRPr="000A056D">
        <w:rPr>
          <w:rFonts w:ascii="Times New Roman" w:hAnsi="Times New Roman" w:cs="Times New Roman"/>
          <w:sz w:val="28"/>
          <w:szCs w:val="28"/>
        </w:rPr>
        <w:t xml:space="preserve">детей медицинских работников медицинских организаций Республики </w:t>
      </w:r>
      <w:r w:rsidR="00F034E5" w:rsidRPr="000A056D">
        <w:rPr>
          <w:rFonts w:ascii="Times New Roman" w:hAnsi="Times New Roman" w:cs="Times New Roman"/>
          <w:sz w:val="28"/>
          <w:szCs w:val="28"/>
        </w:rPr>
        <w:br/>
      </w:r>
      <w:r w:rsidRPr="000A056D">
        <w:rPr>
          <w:rFonts w:ascii="Times New Roman" w:hAnsi="Times New Roman" w:cs="Times New Roman"/>
          <w:sz w:val="28"/>
          <w:szCs w:val="28"/>
        </w:rPr>
        <w:t xml:space="preserve">Марий Эл первичного звена здравоохранения и скорой медицинской помощи </w:t>
      </w:r>
      <w:r w:rsidRPr="000A056D">
        <w:rPr>
          <w:rFonts w:ascii="Times New Roman" w:hAnsi="Times New Roman" w:cs="Times New Roman"/>
          <w:bCs/>
          <w:sz w:val="28"/>
          <w:szCs w:val="28"/>
        </w:rPr>
        <w:t xml:space="preserve">на </w:t>
      </w:r>
      <w:r w:rsidRPr="000A056D">
        <w:rPr>
          <w:rFonts w:ascii="Times New Roman" w:hAnsi="Times New Roman" w:cs="Times New Roman"/>
          <w:sz w:val="28"/>
          <w:szCs w:val="28"/>
        </w:rPr>
        <w:t xml:space="preserve">первоочередной прием на обучение по образовательным программам дошкольного и начального общего образования </w:t>
      </w:r>
      <w:r w:rsidR="00F034E5" w:rsidRPr="000A056D">
        <w:rPr>
          <w:rFonts w:ascii="Times New Roman" w:hAnsi="Times New Roman" w:cs="Times New Roman"/>
          <w:sz w:val="28"/>
          <w:szCs w:val="28"/>
        </w:rPr>
        <w:br/>
      </w:r>
      <w:r w:rsidRPr="000A056D">
        <w:rPr>
          <w:rFonts w:ascii="Times New Roman" w:hAnsi="Times New Roman" w:cs="Times New Roman"/>
          <w:sz w:val="28"/>
          <w:szCs w:val="28"/>
        </w:rPr>
        <w:t>в государственные образовательные организации Республики Марий Эл и муниципальные образовательные организации;</w:t>
      </w:r>
    </w:p>
    <w:p w14:paraId="5634710C"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Указ Главы Республики Марий Эл от 27 декабря 2020 г. </w:t>
      </w:r>
      <w:r w:rsidRPr="000A056D">
        <w:rPr>
          <w:rFonts w:ascii="Times New Roman" w:hAnsi="Times New Roman" w:cs="Times New Roman"/>
          <w:sz w:val="28"/>
          <w:szCs w:val="28"/>
        </w:rPr>
        <w:br/>
      </w:r>
      <w:r w:rsidRPr="000A056D">
        <w:rPr>
          <w:rFonts w:ascii="Times New Roman" w:hAnsi="Times New Roman" w:cs="Times New Roman"/>
          <w:sz w:val="28"/>
          <w:szCs w:val="28"/>
        </w:rPr>
        <w:lastRenderedPageBreak/>
        <w:t xml:space="preserve">№ 249 «О стипендиях Главы Республики Марий Эл для обучающихся </w:t>
      </w:r>
      <w:r w:rsidRPr="000A056D">
        <w:rPr>
          <w:rFonts w:ascii="Times New Roman" w:hAnsi="Times New Roman" w:cs="Times New Roman"/>
          <w:sz w:val="28"/>
          <w:szCs w:val="28"/>
        </w:rPr>
        <w:br/>
        <w:t xml:space="preserve">в образовательных организациях высшего образования  </w:t>
      </w:r>
      <w:r w:rsidR="00F06113" w:rsidRPr="000A056D">
        <w:rPr>
          <w:rFonts w:ascii="Times New Roman" w:hAnsi="Times New Roman" w:cs="Times New Roman"/>
          <w:sz w:val="28"/>
          <w:szCs w:val="28"/>
        </w:rPr>
        <w:br/>
      </w:r>
      <w:r w:rsidRPr="000A056D">
        <w:rPr>
          <w:rFonts w:ascii="Times New Roman" w:hAnsi="Times New Roman" w:cs="Times New Roman"/>
          <w:sz w:val="28"/>
          <w:szCs w:val="28"/>
        </w:rPr>
        <w:t xml:space="preserve">по образовательным программам специалитета и ординатуры, заключивших договор о целевом обучении с Министерством здравоохранения Республики Марий Эл и принятых на целевые места  </w:t>
      </w:r>
      <w:r w:rsidRPr="000A056D">
        <w:rPr>
          <w:rFonts w:ascii="Times New Roman" w:hAnsi="Times New Roman" w:cs="Times New Roman"/>
          <w:sz w:val="28"/>
          <w:szCs w:val="28"/>
        </w:rPr>
        <w:br/>
        <w:t>по конкурсу, проведенному в пределах квоты целевого приема».</w:t>
      </w:r>
    </w:p>
    <w:p w14:paraId="34E1B05A" w14:textId="6FC85768"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 202</w:t>
      </w:r>
      <w:r w:rsidR="00980827" w:rsidRPr="000A056D">
        <w:rPr>
          <w:rFonts w:ascii="Times New Roman" w:hAnsi="Times New Roman" w:cs="Times New Roman"/>
          <w:sz w:val="28"/>
          <w:szCs w:val="28"/>
        </w:rPr>
        <w:t>2</w:t>
      </w:r>
      <w:r w:rsidRPr="000A056D">
        <w:rPr>
          <w:rFonts w:ascii="Times New Roman" w:hAnsi="Times New Roman" w:cs="Times New Roman"/>
          <w:sz w:val="28"/>
          <w:szCs w:val="28"/>
        </w:rPr>
        <w:t xml:space="preserve"> году </w:t>
      </w:r>
      <w:r w:rsidR="00980827" w:rsidRPr="000A056D">
        <w:rPr>
          <w:rFonts w:ascii="Times New Roman" w:hAnsi="Times New Roman" w:cs="Times New Roman"/>
          <w:sz w:val="28"/>
          <w:szCs w:val="28"/>
        </w:rPr>
        <w:t xml:space="preserve">предоставлены стипендии Главы Республики </w:t>
      </w:r>
      <w:r w:rsidR="00980827" w:rsidRPr="000A056D">
        <w:rPr>
          <w:rFonts w:ascii="Times New Roman" w:hAnsi="Times New Roman" w:cs="Times New Roman"/>
          <w:sz w:val="28"/>
          <w:szCs w:val="28"/>
        </w:rPr>
        <w:br/>
        <w:t xml:space="preserve">Марий Эл 347 студентам и 64 ординаторам, обучающимся по договорам о целевом обучении от Министерства здравоохранения Республики Марий Эл за счет средств республиканского бюджета Республики </w:t>
      </w:r>
      <w:r w:rsidR="005771CC">
        <w:rPr>
          <w:rFonts w:ascii="Times New Roman" w:hAnsi="Times New Roman" w:cs="Times New Roman"/>
          <w:sz w:val="28"/>
          <w:szCs w:val="28"/>
        </w:rPr>
        <w:br/>
      </w:r>
      <w:r w:rsidR="00980827" w:rsidRPr="000A056D">
        <w:rPr>
          <w:rFonts w:ascii="Times New Roman" w:hAnsi="Times New Roman" w:cs="Times New Roman"/>
          <w:sz w:val="28"/>
          <w:szCs w:val="28"/>
        </w:rPr>
        <w:t>Марий Эл и средств медицинских организаций</w:t>
      </w:r>
      <w:r w:rsidRPr="000A056D">
        <w:rPr>
          <w:rFonts w:ascii="Times New Roman" w:hAnsi="Times New Roman" w:cs="Times New Roman"/>
          <w:sz w:val="28"/>
          <w:szCs w:val="28"/>
        </w:rPr>
        <w:t>, 1</w:t>
      </w:r>
      <w:r w:rsidR="00980827" w:rsidRPr="000A056D">
        <w:rPr>
          <w:rFonts w:ascii="Times New Roman" w:hAnsi="Times New Roman" w:cs="Times New Roman"/>
          <w:sz w:val="28"/>
          <w:szCs w:val="28"/>
        </w:rPr>
        <w:t>9</w:t>
      </w:r>
      <w:r w:rsidRPr="000A056D">
        <w:rPr>
          <w:rFonts w:ascii="Times New Roman" w:hAnsi="Times New Roman" w:cs="Times New Roman"/>
          <w:sz w:val="28"/>
          <w:szCs w:val="28"/>
        </w:rPr>
        <w:t xml:space="preserve"> студентов образовательных учреждений среднего профессионального образования получили доплаты к стипендиям (за счет средств медицинских организаций).</w:t>
      </w:r>
    </w:p>
    <w:p w14:paraId="5137421D" w14:textId="7C85AB55" w:rsidR="00980827" w:rsidRPr="000A056D" w:rsidRDefault="00980827" w:rsidP="00980827">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Ключевой действующей мерой привлечения и закрепления врачей и среднего медицинского персонала в сельских медицинских организациях являются программы «Земский доктор» и «Земский фельдшер». В 2019 </w:t>
      </w:r>
      <w:r w:rsidR="005771CC">
        <w:rPr>
          <w:rFonts w:ascii="Times New Roman" w:hAnsi="Times New Roman" w:cs="Times New Roman"/>
          <w:sz w:val="28"/>
          <w:szCs w:val="28"/>
        </w:rPr>
        <w:t>-</w:t>
      </w:r>
      <w:r w:rsidRPr="000A056D">
        <w:rPr>
          <w:rFonts w:ascii="Times New Roman" w:hAnsi="Times New Roman" w:cs="Times New Roman"/>
          <w:sz w:val="28"/>
          <w:szCs w:val="28"/>
        </w:rPr>
        <w:t xml:space="preserve"> 2022 годах исполнения плана составило </w:t>
      </w:r>
      <w:r w:rsidR="005771CC">
        <w:rPr>
          <w:rFonts w:ascii="Times New Roman" w:hAnsi="Times New Roman" w:cs="Times New Roman"/>
          <w:sz w:val="28"/>
          <w:szCs w:val="28"/>
        </w:rPr>
        <w:br/>
      </w:r>
      <w:r w:rsidRPr="000A056D">
        <w:rPr>
          <w:rFonts w:ascii="Times New Roman" w:hAnsi="Times New Roman" w:cs="Times New Roman"/>
          <w:sz w:val="28"/>
          <w:szCs w:val="28"/>
        </w:rPr>
        <w:t>100</w:t>
      </w:r>
      <w:r w:rsidR="005771CC">
        <w:rPr>
          <w:rFonts w:ascii="Times New Roman" w:hAnsi="Times New Roman" w:cs="Times New Roman"/>
          <w:sz w:val="28"/>
          <w:szCs w:val="28"/>
        </w:rPr>
        <w:t xml:space="preserve"> процентов</w:t>
      </w:r>
      <w:r w:rsidRPr="000A056D">
        <w:rPr>
          <w:rFonts w:ascii="Times New Roman" w:hAnsi="Times New Roman" w:cs="Times New Roman"/>
          <w:sz w:val="28"/>
          <w:szCs w:val="28"/>
        </w:rPr>
        <w:t>. В 2022 году заключено 33 договора о предоставлении единовременной компенсационной выплаты.</w:t>
      </w:r>
    </w:p>
    <w:p w14:paraId="4FF02F12"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Мероприятия кадровой политики в медицинских организациях:</w:t>
      </w:r>
    </w:p>
    <w:p w14:paraId="4C4AABE4"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внедряется система аккредитации медицинских работников;</w:t>
      </w:r>
    </w:p>
    <w:p w14:paraId="67B12850"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реализуются мероприятия по совершенствованию системы опла</w:t>
      </w:r>
      <w:r w:rsidR="00980827" w:rsidRPr="000A056D">
        <w:rPr>
          <w:rFonts w:ascii="Times New Roman" w:hAnsi="Times New Roman" w:cs="Times New Roman"/>
          <w:sz w:val="28"/>
          <w:szCs w:val="28"/>
        </w:rPr>
        <w:t>ты труда медицинских работников</w:t>
      </w:r>
      <w:r w:rsidRPr="000A056D">
        <w:rPr>
          <w:rFonts w:ascii="Times New Roman" w:hAnsi="Times New Roman" w:cs="Times New Roman"/>
          <w:sz w:val="28"/>
          <w:szCs w:val="28"/>
        </w:rPr>
        <w:t>;</w:t>
      </w:r>
    </w:p>
    <w:p w14:paraId="126460C7"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 соответствии с требованиями профессиональных стандартов разрабатываются должностные инструкции, составляются планы повышения квалификации и профессиональной переподготовки медицинских работников;</w:t>
      </w:r>
    </w:p>
    <w:p w14:paraId="2FE1725C"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внедряется система непрерывного медицинского образования;</w:t>
      </w:r>
    </w:p>
    <w:p w14:paraId="76ECF282"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планы повышения квалификации и профессиональной переподготовки медицинских работников разрабатываются  </w:t>
      </w:r>
      <w:r w:rsidRPr="000A056D">
        <w:rPr>
          <w:rFonts w:ascii="Times New Roman" w:hAnsi="Times New Roman" w:cs="Times New Roman"/>
          <w:sz w:val="28"/>
          <w:szCs w:val="28"/>
        </w:rPr>
        <w:br/>
        <w:t xml:space="preserve">в соответствии с требованиями законодательства о допуске  </w:t>
      </w:r>
      <w:r w:rsidRPr="000A056D">
        <w:rPr>
          <w:rFonts w:ascii="Times New Roman" w:hAnsi="Times New Roman" w:cs="Times New Roman"/>
          <w:sz w:val="28"/>
          <w:szCs w:val="28"/>
        </w:rPr>
        <w:br/>
        <w:t>к осуществлению медицинской деятельности, с учетом реализации региональных проектов, необходимости работы на вновь закупаемом оборудовании;</w:t>
      </w:r>
    </w:p>
    <w:p w14:paraId="7B20632E"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проводится обучение медицинских работников, оказывающих первичную медико-санитарную помощь, по вопросам онконастороженности и паллиативной медицинской помощи; </w:t>
      </w:r>
    </w:p>
    <w:p w14:paraId="2489C297"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обеспечивается взаимодействие с медицинскими вузами </w:t>
      </w:r>
      <w:r w:rsidRPr="000A056D">
        <w:rPr>
          <w:rFonts w:ascii="Times New Roman" w:hAnsi="Times New Roman" w:cs="Times New Roman"/>
          <w:sz w:val="28"/>
          <w:szCs w:val="28"/>
        </w:rPr>
        <w:br/>
        <w:t xml:space="preserve">и Йошкар-Олинским медколледжем по вопросам подготовки </w:t>
      </w:r>
      <w:r w:rsidRPr="000A056D">
        <w:rPr>
          <w:rFonts w:ascii="Times New Roman" w:hAnsi="Times New Roman" w:cs="Times New Roman"/>
          <w:sz w:val="28"/>
          <w:szCs w:val="28"/>
        </w:rPr>
        <w:br/>
        <w:t>и повышения квалификации медицинских работников;</w:t>
      </w:r>
    </w:p>
    <w:p w14:paraId="53FADD77"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проводится профориентационная работа среди школьников, абитуриентов и студентов медицинских вузов и Йошкар-Олинского медколледжа;</w:t>
      </w:r>
    </w:p>
    <w:p w14:paraId="5A0F0A6D"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lastRenderedPageBreak/>
        <w:t>реализуются меры социальной поддержки для медицинских работников и мероприятия по повышению престижа профессии.</w:t>
      </w:r>
    </w:p>
    <w:p w14:paraId="0E0FDC88"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С 2021 года оценка эффективности работы руководителей медицинских организаций осуществляется с учетом обеспеченности медицинских организаций медицинскими работниками.</w:t>
      </w:r>
    </w:p>
    <w:p w14:paraId="118BF439" w14:textId="7DE3E58E" w:rsidR="005D7AAE" w:rsidRPr="000A056D" w:rsidRDefault="005D7AAE" w:rsidP="005D7AAE">
      <w:pPr>
        <w:pStyle w:val="af4"/>
        <w:widowControl w:val="0"/>
        <w:spacing w:line="240" w:lineRule="auto"/>
        <w:ind w:left="0" w:firstLine="709"/>
        <w:jc w:val="both"/>
        <w:rPr>
          <w:rFonts w:ascii="Times New Roman" w:hAnsi="Times New Roman" w:cs="Times New Roman"/>
          <w:bCs/>
          <w:sz w:val="28"/>
          <w:szCs w:val="28"/>
        </w:rPr>
      </w:pPr>
      <w:r w:rsidRPr="000A056D">
        <w:rPr>
          <w:rFonts w:ascii="Times New Roman" w:hAnsi="Times New Roman" w:cs="Times New Roman"/>
          <w:sz w:val="28"/>
          <w:szCs w:val="28"/>
        </w:rPr>
        <w:t xml:space="preserve">В Республике Марий Эл действуют 2 патологоанатомических отделения при государственном бюджетном учреждении Республики Марий Эл «Республиканская клиническая больница» и при государственном бюджетном учреждении Республики Марий Эл «Волжская центральная городская больница», которые осуществляют прижизненную морфологическую диагностику. Весь операционно-биопсийный материал поступает в патологоанатомическое отделение </w:t>
      </w:r>
      <w:r w:rsidR="005771CC">
        <w:rPr>
          <w:rFonts w:ascii="Times New Roman" w:hAnsi="Times New Roman" w:cs="Times New Roman"/>
          <w:sz w:val="28"/>
          <w:szCs w:val="28"/>
        </w:rPr>
        <w:t>государственного бюджетного учреждения</w:t>
      </w:r>
      <w:r w:rsidRPr="000A056D">
        <w:rPr>
          <w:rFonts w:ascii="Times New Roman" w:hAnsi="Times New Roman" w:cs="Times New Roman"/>
          <w:sz w:val="28"/>
          <w:szCs w:val="28"/>
        </w:rPr>
        <w:t xml:space="preserve"> Республики Марий Эл «Республиканская клиническая больница», кроме материала, взятого </w:t>
      </w:r>
      <w:r w:rsidR="005771CC">
        <w:rPr>
          <w:rFonts w:ascii="Times New Roman" w:hAnsi="Times New Roman" w:cs="Times New Roman"/>
          <w:sz w:val="28"/>
          <w:szCs w:val="28"/>
        </w:rPr>
        <w:br/>
      </w:r>
      <w:r w:rsidRPr="000A056D">
        <w:rPr>
          <w:rFonts w:ascii="Times New Roman" w:hAnsi="Times New Roman" w:cs="Times New Roman"/>
          <w:sz w:val="28"/>
          <w:szCs w:val="28"/>
        </w:rPr>
        <w:t xml:space="preserve">в государственном бюджетном учреждении Республики Марий Эл «Волжская центральная городская больница», а также проводится исследование материала с применением иммуногистохимических </w:t>
      </w:r>
      <w:r w:rsidR="005771CC">
        <w:rPr>
          <w:rFonts w:ascii="Times New Roman" w:hAnsi="Times New Roman" w:cs="Times New Roman"/>
          <w:sz w:val="28"/>
          <w:szCs w:val="28"/>
        </w:rPr>
        <w:br/>
      </w:r>
      <w:r w:rsidRPr="000A056D">
        <w:rPr>
          <w:rFonts w:ascii="Times New Roman" w:hAnsi="Times New Roman" w:cs="Times New Roman"/>
          <w:sz w:val="28"/>
          <w:szCs w:val="28"/>
        </w:rPr>
        <w:t xml:space="preserve">и молекулярно-генетических исследований со всей Республики </w:t>
      </w:r>
      <w:r w:rsidR="005771CC">
        <w:rPr>
          <w:rFonts w:ascii="Times New Roman" w:hAnsi="Times New Roman" w:cs="Times New Roman"/>
          <w:sz w:val="28"/>
          <w:szCs w:val="28"/>
        </w:rPr>
        <w:br/>
      </w:r>
      <w:r w:rsidRPr="000A056D">
        <w:rPr>
          <w:rFonts w:ascii="Times New Roman" w:hAnsi="Times New Roman" w:cs="Times New Roman"/>
          <w:sz w:val="28"/>
          <w:szCs w:val="28"/>
        </w:rPr>
        <w:t>Марий Эл. Проведение морфологических исследований осуществляется в соответствии с приказом Министерства здравоохранения Российской Федерации от 24 марта 2016 г. № 179н «О Правилах проведения патолого-анатомических исследований».</w:t>
      </w:r>
    </w:p>
    <w:p w14:paraId="4124E5A1" w14:textId="50BD0133" w:rsidR="005D7AAE" w:rsidRPr="000A056D" w:rsidRDefault="005D7AAE" w:rsidP="005D7AAE">
      <w:pPr>
        <w:pStyle w:val="af4"/>
        <w:widowControl w:val="0"/>
        <w:spacing w:line="240" w:lineRule="auto"/>
        <w:ind w:left="0"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В патологоанатомическом отделении </w:t>
      </w:r>
      <w:r w:rsidR="005771CC">
        <w:rPr>
          <w:rFonts w:ascii="Times New Roman" w:hAnsi="Times New Roman" w:cs="Times New Roman"/>
          <w:sz w:val="28"/>
          <w:szCs w:val="28"/>
        </w:rPr>
        <w:t>государственного бюджетного учреждения</w:t>
      </w:r>
      <w:r w:rsidRPr="000A056D">
        <w:rPr>
          <w:rFonts w:ascii="Times New Roman" w:hAnsi="Times New Roman" w:cs="Times New Roman"/>
          <w:sz w:val="28"/>
          <w:szCs w:val="28"/>
        </w:rPr>
        <w:t xml:space="preserve"> Республики Марий Эл «Республиканская клиническая больница» проводят следующие методы исследования:</w:t>
      </w:r>
    </w:p>
    <w:p w14:paraId="3F8A30CC" w14:textId="77777777" w:rsidR="005D7AAE" w:rsidRPr="000A056D" w:rsidRDefault="005D7AAE" w:rsidP="005D7AAE">
      <w:pPr>
        <w:pStyle w:val="af4"/>
        <w:widowControl w:val="0"/>
        <w:spacing w:line="240" w:lineRule="auto"/>
        <w:ind w:left="0" w:firstLine="709"/>
        <w:jc w:val="both"/>
        <w:rPr>
          <w:rFonts w:ascii="Times New Roman" w:hAnsi="Times New Roman" w:cs="Times New Roman"/>
          <w:bCs/>
          <w:sz w:val="28"/>
          <w:szCs w:val="28"/>
        </w:rPr>
      </w:pPr>
      <w:r w:rsidRPr="000A056D">
        <w:rPr>
          <w:rFonts w:ascii="Times New Roman" w:hAnsi="Times New Roman" w:cs="Times New Roman"/>
          <w:bCs/>
          <w:sz w:val="28"/>
          <w:szCs w:val="28"/>
        </w:rPr>
        <w:t xml:space="preserve">гистологическое исследование </w:t>
      </w:r>
      <w:r w:rsidRPr="000A056D">
        <w:rPr>
          <w:rFonts w:ascii="Times New Roman" w:hAnsi="Times New Roman" w:cs="Times New Roman"/>
          <w:sz w:val="28"/>
          <w:szCs w:val="28"/>
        </w:rPr>
        <w:t>прижизненного операционно-биопсийного материала;</w:t>
      </w:r>
    </w:p>
    <w:p w14:paraId="337EDDBF" w14:textId="77777777" w:rsidR="005D7AAE" w:rsidRPr="000A056D" w:rsidRDefault="005D7AAE" w:rsidP="005D7AAE">
      <w:pPr>
        <w:pStyle w:val="af4"/>
        <w:widowControl w:val="0"/>
        <w:spacing w:line="240" w:lineRule="auto"/>
        <w:ind w:left="0" w:firstLine="709"/>
        <w:jc w:val="both"/>
        <w:rPr>
          <w:rFonts w:ascii="Times New Roman" w:hAnsi="Times New Roman" w:cs="Times New Roman"/>
          <w:bCs/>
          <w:sz w:val="28"/>
          <w:szCs w:val="28"/>
        </w:rPr>
      </w:pPr>
      <w:r w:rsidRPr="000A056D">
        <w:rPr>
          <w:rFonts w:ascii="Times New Roman" w:hAnsi="Times New Roman" w:cs="Times New Roman"/>
          <w:sz w:val="28"/>
          <w:szCs w:val="28"/>
        </w:rPr>
        <w:t>иммуногистохимическое исследование прижизненного операционно-биопсийного материала;</w:t>
      </w:r>
    </w:p>
    <w:p w14:paraId="250DC7D9" w14:textId="77777777" w:rsidR="005D7AAE" w:rsidRPr="000A056D" w:rsidRDefault="005D7AAE" w:rsidP="005D7AAE">
      <w:pPr>
        <w:pStyle w:val="af4"/>
        <w:widowControl w:val="0"/>
        <w:spacing w:line="240" w:lineRule="auto"/>
        <w:ind w:left="0" w:firstLine="709"/>
        <w:jc w:val="both"/>
        <w:rPr>
          <w:rFonts w:ascii="Times New Roman" w:hAnsi="Times New Roman" w:cs="Times New Roman"/>
          <w:bCs/>
          <w:sz w:val="28"/>
          <w:szCs w:val="28"/>
          <w:lang w:val="en-US"/>
        </w:rPr>
      </w:pPr>
      <w:r w:rsidRPr="000A056D">
        <w:rPr>
          <w:rFonts w:ascii="Times New Roman" w:hAnsi="Times New Roman" w:cs="Times New Roman"/>
          <w:sz w:val="28"/>
          <w:szCs w:val="28"/>
          <w:lang w:val="en-US"/>
        </w:rPr>
        <w:t xml:space="preserve">in situ </w:t>
      </w:r>
      <w:r w:rsidRPr="000A056D">
        <w:rPr>
          <w:rFonts w:ascii="Times New Roman" w:hAnsi="Times New Roman" w:cs="Times New Roman"/>
          <w:sz w:val="28"/>
          <w:szCs w:val="28"/>
        </w:rPr>
        <w:t>гибридизация</w:t>
      </w:r>
      <w:r w:rsidRPr="000A056D">
        <w:rPr>
          <w:rFonts w:ascii="Times New Roman" w:hAnsi="Times New Roman" w:cs="Times New Roman"/>
          <w:sz w:val="28"/>
          <w:szCs w:val="28"/>
          <w:lang w:val="en-US"/>
        </w:rPr>
        <w:t xml:space="preserve"> (FISH, CISH);</w:t>
      </w:r>
    </w:p>
    <w:p w14:paraId="1CB8930C" w14:textId="77777777" w:rsidR="005D7AAE" w:rsidRPr="000A056D" w:rsidRDefault="005D7AAE" w:rsidP="005D7AAE">
      <w:pPr>
        <w:pStyle w:val="af4"/>
        <w:widowControl w:val="0"/>
        <w:spacing w:line="240" w:lineRule="auto"/>
        <w:ind w:left="0" w:firstLine="709"/>
        <w:jc w:val="both"/>
        <w:rPr>
          <w:rFonts w:ascii="Times New Roman" w:hAnsi="Times New Roman" w:cs="Times New Roman"/>
          <w:bCs/>
          <w:sz w:val="28"/>
          <w:szCs w:val="28"/>
        </w:rPr>
      </w:pPr>
      <w:r w:rsidRPr="000A056D">
        <w:rPr>
          <w:rFonts w:ascii="Times New Roman" w:hAnsi="Times New Roman" w:cs="Times New Roman"/>
          <w:sz w:val="28"/>
          <w:szCs w:val="28"/>
        </w:rPr>
        <w:t>цитологическое исследование методом жидкостной цитологии;</w:t>
      </w:r>
    </w:p>
    <w:p w14:paraId="6FEDE436" w14:textId="77777777" w:rsidR="005D7AAE" w:rsidRPr="000A056D" w:rsidRDefault="005D7AAE" w:rsidP="005D7AAE">
      <w:pPr>
        <w:pStyle w:val="af4"/>
        <w:widowControl w:val="0"/>
        <w:spacing w:line="240" w:lineRule="auto"/>
        <w:ind w:left="0" w:firstLine="709"/>
        <w:jc w:val="both"/>
        <w:rPr>
          <w:rFonts w:ascii="Times New Roman" w:hAnsi="Times New Roman" w:cs="Times New Roman"/>
          <w:sz w:val="28"/>
          <w:szCs w:val="28"/>
        </w:rPr>
      </w:pPr>
      <w:r w:rsidRPr="000A056D">
        <w:rPr>
          <w:rFonts w:ascii="Times New Roman" w:hAnsi="Times New Roman" w:cs="Times New Roman"/>
          <w:sz w:val="28"/>
          <w:szCs w:val="28"/>
        </w:rPr>
        <w:t>иммуноцитохимические исследования.</w:t>
      </w:r>
    </w:p>
    <w:p w14:paraId="1458D5F2" w14:textId="77777777" w:rsidR="005D7AAE" w:rsidRPr="000A056D" w:rsidRDefault="005D7AAE" w:rsidP="005D7AAE">
      <w:pPr>
        <w:pStyle w:val="af4"/>
        <w:widowControl w:val="0"/>
        <w:spacing w:line="240" w:lineRule="auto"/>
        <w:ind w:left="0" w:firstLine="709"/>
        <w:jc w:val="both"/>
        <w:rPr>
          <w:rFonts w:ascii="Times New Roman" w:eastAsia="Cambria" w:hAnsi="Times New Roman" w:cs="Times New Roman"/>
          <w:sz w:val="28"/>
          <w:szCs w:val="28"/>
          <w:lang w:eastAsia="en-US"/>
        </w:rPr>
      </w:pPr>
      <w:r w:rsidRPr="000A056D">
        <w:rPr>
          <w:rFonts w:ascii="Times New Roman" w:hAnsi="Times New Roman" w:cs="Times New Roman"/>
          <w:bCs/>
          <w:sz w:val="28"/>
          <w:szCs w:val="28"/>
        </w:rPr>
        <w:t>Планируется дооснащение указанного отделения оборудованием для роботизированной гистологической и иммуногистохимической диагностики, з</w:t>
      </w:r>
      <w:r w:rsidRPr="000A056D">
        <w:rPr>
          <w:rFonts w:ascii="Times New Roman" w:eastAsia="Cambria" w:hAnsi="Times New Roman" w:cs="Times New Roman"/>
          <w:sz w:val="28"/>
          <w:szCs w:val="28"/>
          <w:lang w:eastAsia="en-US"/>
        </w:rPr>
        <w:t>акуплено оборудования для применения метода полимеразной цепной реакции с целью определения мутации генов для назначения таргетных препаратов и иммунотерапии при лечении пациентов со злокачественными новообразованиями.</w:t>
      </w:r>
    </w:p>
    <w:p w14:paraId="2F144ECD" w14:textId="2AEA653C" w:rsidR="005D7AAE" w:rsidRPr="000A056D" w:rsidRDefault="005D7AAE" w:rsidP="005D7AAE">
      <w:pPr>
        <w:pStyle w:val="af4"/>
        <w:widowControl w:val="0"/>
        <w:spacing w:line="240" w:lineRule="auto"/>
        <w:ind w:left="0" w:firstLine="709"/>
        <w:jc w:val="both"/>
        <w:rPr>
          <w:rFonts w:ascii="Times New Roman" w:eastAsia="Cambria" w:hAnsi="Times New Roman" w:cs="Times New Roman"/>
          <w:sz w:val="28"/>
          <w:szCs w:val="28"/>
          <w:lang w:eastAsia="en-US"/>
        </w:rPr>
      </w:pPr>
      <w:r w:rsidRPr="000A056D">
        <w:rPr>
          <w:rFonts w:ascii="Times New Roman" w:eastAsia="Cambria" w:hAnsi="Times New Roman" w:cs="Times New Roman"/>
          <w:sz w:val="28"/>
          <w:szCs w:val="28"/>
          <w:lang w:eastAsia="en-US"/>
        </w:rPr>
        <w:t xml:space="preserve">В период до 2024 года планируется оснастить новым медицинским оборудованием следующие медицинские учреждения Республики </w:t>
      </w:r>
      <w:r w:rsidR="005771CC">
        <w:rPr>
          <w:rFonts w:ascii="Times New Roman" w:eastAsia="Cambria" w:hAnsi="Times New Roman" w:cs="Times New Roman"/>
          <w:sz w:val="28"/>
          <w:szCs w:val="28"/>
          <w:lang w:eastAsia="en-US"/>
        </w:rPr>
        <w:br/>
      </w:r>
      <w:r w:rsidRPr="000A056D">
        <w:rPr>
          <w:rFonts w:ascii="Times New Roman" w:eastAsia="Cambria" w:hAnsi="Times New Roman" w:cs="Times New Roman"/>
          <w:sz w:val="28"/>
          <w:szCs w:val="28"/>
          <w:lang w:eastAsia="en-US"/>
        </w:rPr>
        <w:t xml:space="preserve">Марий Эл: </w:t>
      </w:r>
    </w:p>
    <w:p w14:paraId="391FD68E" w14:textId="7D3A70F5" w:rsidR="005D7AAE" w:rsidRPr="000A056D" w:rsidRDefault="005D7AAE" w:rsidP="005D7AAE">
      <w:pPr>
        <w:widowControl w:val="0"/>
        <w:spacing w:line="240" w:lineRule="auto"/>
        <w:ind w:firstLine="709"/>
        <w:jc w:val="both"/>
        <w:rPr>
          <w:rFonts w:ascii="Times New Roman" w:eastAsia="Cambria" w:hAnsi="Times New Roman" w:cs="Times New Roman"/>
          <w:sz w:val="28"/>
          <w:szCs w:val="28"/>
          <w:lang w:eastAsia="en-US"/>
        </w:rPr>
      </w:pPr>
      <w:r w:rsidRPr="000A056D">
        <w:rPr>
          <w:rFonts w:ascii="Times New Roman" w:eastAsia="Cambria" w:hAnsi="Times New Roman" w:cs="Times New Roman"/>
          <w:sz w:val="28"/>
          <w:szCs w:val="28"/>
          <w:lang w:eastAsia="en-US"/>
        </w:rPr>
        <w:t>государственное бюджетное учреждение Республики</w:t>
      </w:r>
      <w:r w:rsidR="005771CC">
        <w:rPr>
          <w:rFonts w:ascii="Times New Roman" w:eastAsia="Cambria" w:hAnsi="Times New Roman" w:cs="Times New Roman"/>
          <w:sz w:val="28"/>
          <w:szCs w:val="28"/>
          <w:lang w:eastAsia="en-US"/>
        </w:rPr>
        <w:t xml:space="preserve"> </w:t>
      </w:r>
      <w:r w:rsidRPr="000A056D">
        <w:rPr>
          <w:rFonts w:ascii="Times New Roman" w:eastAsia="Cambria" w:hAnsi="Times New Roman" w:cs="Times New Roman"/>
          <w:sz w:val="28"/>
          <w:szCs w:val="28"/>
          <w:lang w:eastAsia="en-US"/>
        </w:rPr>
        <w:t>Марий Эл «Республиканский онкологический диспансер»;</w:t>
      </w:r>
    </w:p>
    <w:p w14:paraId="1576D563" w14:textId="77777777" w:rsidR="005D7AAE" w:rsidRPr="000A056D" w:rsidRDefault="005D7AAE" w:rsidP="005D7AAE">
      <w:pPr>
        <w:widowControl w:val="0"/>
        <w:spacing w:line="240" w:lineRule="auto"/>
        <w:ind w:firstLine="709"/>
        <w:jc w:val="both"/>
        <w:rPr>
          <w:rFonts w:ascii="Times New Roman" w:eastAsia="Cambria" w:hAnsi="Times New Roman" w:cs="Times New Roman"/>
          <w:sz w:val="28"/>
          <w:szCs w:val="28"/>
          <w:lang w:eastAsia="en-US"/>
        </w:rPr>
      </w:pPr>
      <w:r w:rsidRPr="000A056D">
        <w:rPr>
          <w:rFonts w:ascii="Times New Roman" w:eastAsia="Cambria" w:hAnsi="Times New Roman" w:cs="Times New Roman"/>
          <w:sz w:val="28"/>
          <w:szCs w:val="28"/>
          <w:lang w:eastAsia="en-US"/>
        </w:rPr>
        <w:t xml:space="preserve">государственное бюджетное учреждение Республики Марий Эл </w:t>
      </w:r>
      <w:r w:rsidRPr="000A056D">
        <w:rPr>
          <w:rFonts w:ascii="Times New Roman" w:eastAsia="Cambria" w:hAnsi="Times New Roman" w:cs="Times New Roman"/>
          <w:sz w:val="28"/>
          <w:szCs w:val="28"/>
          <w:lang w:eastAsia="en-US"/>
        </w:rPr>
        <w:lastRenderedPageBreak/>
        <w:t>«Республиканская клиническая больница»;</w:t>
      </w:r>
    </w:p>
    <w:p w14:paraId="0AE4FB9A" w14:textId="77777777" w:rsidR="005D7AAE" w:rsidRPr="000A056D" w:rsidRDefault="005D7AAE" w:rsidP="005D7AAE">
      <w:pPr>
        <w:widowControl w:val="0"/>
        <w:spacing w:line="240" w:lineRule="auto"/>
        <w:ind w:firstLine="709"/>
        <w:jc w:val="both"/>
        <w:rPr>
          <w:rFonts w:ascii="Times New Roman" w:eastAsia="Cambria" w:hAnsi="Times New Roman" w:cs="Times New Roman"/>
          <w:sz w:val="28"/>
          <w:szCs w:val="28"/>
          <w:lang w:eastAsia="en-US"/>
        </w:rPr>
      </w:pPr>
      <w:r w:rsidRPr="000A056D">
        <w:rPr>
          <w:rFonts w:ascii="Times New Roman" w:eastAsia="Cambria" w:hAnsi="Times New Roman" w:cs="Times New Roman"/>
          <w:sz w:val="28"/>
          <w:szCs w:val="28"/>
          <w:lang w:eastAsia="en-US"/>
        </w:rPr>
        <w:t>государственное бюджетное учреждение Республики Марий Эл «Йошкар-Олинская городская больница»</w:t>
      </w:r>
      <w:r w:rsidR="00A85593" w:rsidRPr="000A056D">
        <w:rPr>
          <w:rFonts w:ascii="Times New Roman" w:eastAsia="Cambria" w:hAnsi="Times New Roman" w:cs="Times New Roman"/>
          <w:sz w:val="28"/>
          <w:szCs w:val="28"/>
          <w:lang w:eastAsia="en-US"/>
        </w:rPr>
        <w:t>.</w:t>
      </w:r>
    </w:p>
    <w:p w14:paraId="0D95051C" w14:textId="77777777" w:rsidR="005D7AAE" w:rsidRPr="000A056D" w:rsidRDefault="005D7AAE" w:rsidP="005D7AAE">
      <w:pPr>
        <w:widowControl w:val="0"/>
        <w:spacing w:line="240" w:lineRule="auto"/>
        <w:ind w:firstLine="709"/>
        <w:jc w:val="both"/>
        <w:rPr>
          <w:rFonts w:ascii="Times New Roman" w:hAnsi="Times New Roman" w:cs="Times New Roman"/>
          <w:sz w:val="28"/>
          <w:szCs w:val="28"/>
        </w:rPr>
      </w:pPr>
      <w:r w:rsidRPr="000A056D">
        <w:rPr>
          <w:rFonts w:ascii="Times New Roman" w:hAnsi="Times New Roman" w:cs="Times New Roman"/>
          <w:sz w:val="28"/>
          <w:szCs w:val="28"/>
        </w:rPr>
        <w:t xml:space="preserve">Обеспеченность койками по профилю «Онкология»  </w:t>
      </w:r>
      <w:r w:rsidRPr="000A056D">
        <w:rPr>
          <w:rFonts w:ascii="Times New Roman" w:hAnsi="Times New Roman" w:cs="Times New Roman"/>
          <w:sz w:val="28"/>
          <w:szCs w:val="28"/>
        </w:rPr>
        <w:br/>
        <w:t>с 2011 по 202</w:t>
      </w:r>
      <w:r w:rsidR="00406CA7" w:rsidRPr="000A056D">
        <w:rPr>
          <w:rFonts w:ascii="Times New Roman" w:hAnsi="Times New Roman" w:cs="Times New Roman"/>
          <w:sz w:val="28"/>
          <w:szCs w:val="28"/>
        </w:rPr>
        <w:t>2</w:t>
      </w:r>
      <w:r w:rsidRPr="000A056D">
        <w:rPr>
          <w:rFonts w:ascii="Times New Roman" w:hAnsi="Times New Roman" w:cs="Times New Roman"/>
          <w:sz w:val="28"/>
          <w:szCs w:val="28"/>
        </w:rPr>
        <w:t xml:space="preserve"> год выросла с показателя 1,7 на 10000 населения </w:t>
      </w:r>
      <w:r w:rsidRPr="000A056D">
        <w:rPr>
          <w:rFonts w:ascii="Times New Roman" w:hAnsi="Times New Roman" w:cs="Times New Roman"/>
          <w:sz w:val="28"/>
          <w:szCs w:val="28"/>
        </w:rPr>
        <w:br/>
        <w:t>до 2,6 на 10000 населения в 202</w:t>
      </w:r>
      <w:r w:rsidR="00406CA7" w:rsidRPr="000A056D">
        <w:rPr>
          <w:rFonts w:ascii="Times New Roman" w:hAnsi="Times New Roman" w:cs="Times New Roman"/>
          <w:sz w:val="28"/>
          <w:szCs w:val="28"/>
        </w:rPr>
        <w:t>2</w:t>
      </w:r>
      <w:r w:rsidRPr="000A056D">
        <w:rPr>
          <w:rFonts w:ascii="Times New Roman" w:hAnsi="Times New Roman" w:cs="Times New Roman"/>
          <w:sz w:val="28"/>
          <w:szCs w:val="28"/>
        </w:rPr>
        <w:t xml:space="preserve"> году, что составило 67,1 на 1000 вновь выявленных случаев ЗНО. Количество коек по профилю «Радиология» </w:t>
      </w:r>
      <w:r w:rsidRPr="000A056D">
        <w:rPr>
          <w:rFonts w:ascii="Times New Roman" w:hAnsi="Times New Roman" w:cs="Times New Roman"/>
          <w:sz w:val="28"/>
          <w:szCs w:val="28"/>
        </w:rPr>
        <w:br/>
        <w:t>с 2011 года снизилось до показателя 0,</w:t>
      </w:r>
      <w:r w:rsidR="00406CA7" w:rsidRPr="000A056D">
        <w:rPr>
          <w:rFonts w:ascii="Times New Roman" w:hAnsi="Times New Roman" w:cs="Times New Roman"/>
          <w:sz w:val="28"/>
          <w:szCs w:val="28"/>
        </w:rPr>
        <w:t>3</w:t>
      </w:r>
      <w:r w:rsidRPr="000A056D">
        <w:rPr>
          <w:rFonts w:ascii="Times New Roman" w:hAnsi="Times New Roman" w:cs="Times New Roman"/>
          <w:sz w:val="28"/>
          <w:szCs w:val="28"/>
        </w:rPr>
        <w:t xml:space="preserve">7 на 10000 населения </w:t>
      </w:r>
      <w:r w:rsidRPr="000A056D">
        <w:rPr>
          <w:rFonts w:ascii="Times New Roman" w:hAnsi="Times New Roman" w:cs="Times New Roman"/>
          <w:sz w:val="28"/>
          <w:szCs w:val="28"/>
        </w:rPr>
        <w:br/>
        <w:t>и до 9,4 на 1000 вновь выявленных случаев ЗНО в 202</w:t>
      </w:r>
      <w:r w:rsidR="00406CA7" w:rsidRPr="000A056D">
        <w:rPr>
          <w:rFonts w:ascii="Times New Roman" w:hAnsi="Times New Roman" w:cs="Times New Roman"/>
          <w:sz w:val="28"/>
          <w:szCs w:val="28"/>
        </w:rPr>
        <w:t>2</w:t>
      </w:r>
      <w:r w:rsidRPr="000A056D">
        <w:rPr>
          <w:rFonts w:ascii="Times New Roman" w:hAnsi="Times New Roman" w:cs="Times New Roman"/>
          <w:sz w:val="28"/>
          <w:szCs w:val="28"/>
        </w:rPr>
        <w:t xml:space="preserve"> году. </w:t>
      </w:r>
    </w:p>
    <w:p w14:paraId="28F1C58F" w14:textId="77777777" w:rsidR="005D7AAE" w:rsidRPr="000A056D" w:rsidRDefault="005D7AAE" w:rsidP="005D7AAE">
      <w:pPr>
        <w:spacing w:line="240" w:lineRule="auto"/>
        <w:ind w:firstLine="709"/>
        <w:jc w:val="center"/>
        <w:rPr>
          <w:rFonts w:ascii="Times New Roman" w:hAnsi="Times New Roman" w:cs="Times New Roman"/>
          <w:bCs/>
          <w:sz w:val="28"/>
          <w:szCs w:val="28"/>
        </w:rPr>
      </w:pPr>
    </w:p>
    <w:p w14:paraId="5E34D63D" w14:textId="76171174" w:rsidR="005D7AAE" w:rsidRPr="000A056D" w:rsidRDefault="005D7AAE" w:rsidP="005D7AAE">
      <w:pPr>
        <w:spacing w:line="240" w:lineRule="auto"/>
        <w:ind w:firstLine="709"/>
        <w:jc w:val="center"/>
        <w:rPr>
          <w:rFonts w:ascii="Times New Roman" w:hAnsi="Times New Roman" w:cs="Times New Roman"/>
          <w:bCs/>
          <w:sz w:val="28"/>
          <w:szCs w:val="28"/>
        </w:rPr>
      </w:pPr>
      <w:r w:rsidRPr="000A056D">
        <w:rPr>
          <w:rFonts w:ascii="Times New Roman" w:hAnsi="Times New Roman" w:cs="Times New Roman"/>
          <w:bCs/>
          <w:sz w:val="28"/>
          <w:szCs w:val="28"/>
        </w:rPr>
        <w:t>Динамика обеспеченности койками</w:t>
      </w:r>
    </w:p>
    <w:p w14:paraId="2C0BD374" w14:textId="77777777" w:rsidR="005D7AAE" w:rsidRPr="000A056D" w:rsidRDefault="005D7AAE" w:rsidP="005D7AAE">
      <w:pPr>
        <w:ind w:firstLine="709"/>
        <w:jc w:val="center"/>
        <w:rPr>
          <w:rFonts w:ascii="Times New Roman" w:hAnsi="Times New Roman" w:cs="Times New Roman"/>
          <w:sz w:val="28"/>
          <w:szCs w:val="28"/>
        </w:rPr>
      </w:pPr>
    </w:p>
    <w:tbl>
      <w:tblPr>
        <w:tblW w:w="4881" w:type="pct"/>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524"/>
        <w:gridCol w:w="1796"/>
        <w:gridCol w:w="1661"/>
        <w:gridCol w:w="1661"/>
        <w:gridCol w:w="1937"/>
      </w:tblGrid>
      <w:tr w:rsidR="005D7AAE" w:rsidRPr="000A056D" w14:paraId="5995F711" w14:textId="77777777" w:rsidTr="003474DE">
        <w:tc>
          <w:tcPr>
            <w:tcW w:w="888" w:type="pct"/>
            <w:vMerge w:val="restart"/>
            <w:tcBorders>
              <w:right w:val="single" w:sz="4" w:space="0" w:color="auto"/>
            </w:tcBorders>
            <w:vAlign w:val="center"/>
          </w:tcPr>
          <w:p w14:paraId="5CBBD531"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Год</w:t>
            </w:r>
          </w:p>
        </w:tc>
        <w:tc>
          <w:tcPr>
            <w:tcW w:w="4112" w:type="pct"/>
            <w:gridSpan w:val="4"/>
            <w:tcBorders>
              <w:left w:val="single" w:sz="4" w:space="0" w:color="auto"/>
            </w:tcBorders>
          </w:tcPr>
          <w:p w14:paraId="2CEEA0A7"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Обеспеченность койками</w:t>
            </w:r>
          </w:p>
        </w:tc>
      </w:tr>
      <w:tr w:rsidR="005D7AAE" w:rsidRPr="000A056D" w14:paraId="5C150656" w14:textId="77777777" w:rsidTr="003474DE">
        <w:tc>
          <w:tcPr>
            <w:tcW w:w="888" w:type="pct"/>
            <w:vMerge/>
            <w:tcBorders>
              <w:right w:val="single" w:sz="4" w:space="0" w:color="auto"/>
            </w:tcBorders>
          </w:tcPr>
          <w:p w14:paraId="69341D31" w14:textId="77777777" w:rsidR="005D7AAE" w:rsidRPr="000A056D" w:rsidRDefault="005D7AAE" w:rsidP="003474DE">
            <w:pPr>
              <w:spacing w:line="240" w:lineRule="auto"/>
              <w:jc w:val="both"/>
              <w:rPr>
                <w:rFonts w:ascii="Times New Roman" w:hAnsi="Times New Roman" w:cs="Times New Roman"/>
                <w:sz w:val="24"/>
                <w:szCs w:val="24"/>
              </w:rPr>
            </w:pPr>
          </w:p>
        </w:tc>
        <w:tc>
          <w:tcPr>
            <w:tcW w:w="2015" w:type="pct"/>
            <w:gridSpan w:val="2"/>
            <w:tcBorders>
              <w:left w:val="single" w:sz="4" w:space="0" w:color="auto"/>
              <w:right w:val="single" w:sz="4" w:space="0" w:color="auto"/>
            </w:tcBorders>
          </w:tcPr>
          <w:p w14:paraId="0F50CEB9"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онкология</w:t>
            </w:r>
          </w:p>
        </w:tc>
        <w:tc>
          <w:tcPr>
            <w:tcW w:w="2097" w:type="pct"/>
            <w:gridSpan w:val="2"/>
            <w:tcBorders>
              <w:left w:val="single" w:sz="4" w:space="0" w:color="auto"/>
            </w:tcBorders>
          </w:tcPr>
          <w:p w14:paraId="2A175498"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радиология</w:t>
            </w:r>
          </w:p>
        </w:tc>
      </w:tr>
      <w:tr w:rsidR="005D7AAE" w:rsidRPr="000A056D" w14:paraId="6D8F1761" w14:textId="77777777" w:rsidTr="00885DE1">
        <w:tc>
          <w:tcPr>
            <w:tcW w:w="888" w:type="pct"/>
            <w:vMerge/>
            <w:tcBorders>
              <w:bottom w:val="single" w:sz="4" w:space="0" w:color="auto"/>
              <w:right w:val="single" w:sz="4" w:space="0" w:color="auto"/>
            </w:tcBorders>
          </w:tcPr>
          <w:p w14:paraId="2DA0F725" w14:textId="77777777" w:rsidR="005D7AAE" w:rsidRPr="000A056D" w:rsidRDefault="005D7AAE" w:rsidP="003474DE">
            <w:pPr>
              <w:spacing w:line="240" w:lineRule="auto"/>
              <w:jc w:val="both"/>
              <w:rPr>
                <w:rFonts w:ascii="Times New Roman" w:hAnsi="Times New Roman" w:cs="Times New Roman"/>
                <w:sz w:val="24"/>
                <w:szCs w:val="24"/>
              </w:rPr>
            </w:pPr>
          </w:p>
        </w:tc>
        <w:tc>
          <w:tcPr>
            <w:tcW w:w="1047" w:type="pct"/>
            <w:tcBorders>
              <w:left w:val="single" w:sz="4" w:space="0" w:color="auto"/>
              <w:bottom w:val="single" w:sz="4" w:space="0" w:color="auto"/>
              <w:right w:val="single" w:sz="4" w:space="0" w:color="auto"/>
            </w:tcBorders>
            <w:vAlign w:val="center"/>
          </w:tcPr>
          <w:p w14:paraId="1336217B"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на 10000 населения</w:t>
            </w:r>
          </w:p>
        </w:tc>
        <w:tc>
          <w:tcPr>
            <w:tcW w:w="968" w:type="pct"/>
            <w:tcBorders>
              <w:left w:val="single" w:sz="4" w:space="0" w:color="auto"/>
              <w:bottom w:val="single" w:sz="4" w:space="0" w:color="auto"/>
              <w:right w:val="single" w:sz="4" w:space="0" w:color="auto"/>
            </w:tcBorders>
            <w:vAlign w:val="center"/>
          </w:tcPr>
          <w:p w14:paraId="1EAF39C3"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на 1000 вновь выявленных случаев ЗНО</w:t>
            </w:r>
          </w:p>
        </w:tc>
        <w:tc>
          <w:tcPr>
            <w:tcW w:w="968" w:type="pct"/>
            <w:tcBorders>
              <w:left w:val="single" w:sz="4" w:space="0" w:color="auto"/>
              <w:bottom w:val="single" w:sz="4" w:space="0" w:color="auto"/>
              <w:right w:val="single" w:sz="4" w:space="0" w:color="auto"/>
            </w:tcBorders>
            <w:vAlign w:val="center"/>
          </w:tcPr>
          <w:p w14:paraId="4347ABA8"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на 10000 населения</w:t>
            </w:r>
          </w:p>
        </w:tc>
        <w:tc>
          <w:tcPr>
            <w:tcW w:w="1129" w:type="pct"/>
            <w:tcBorders>
              <w:left w:val="single" w:sz="4" w:space="0" w:color="auto"/>
              <w:bottom w:val="single" w:sz="4" w:space="0" w:color="auto"/>
            </w:tcBorders>
            <w:vAlign w:val="center"/>
          </w:tcPr>
          <w:p w14:paraId="2F912041"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на 1000 вновь выявленных случаев ЗНО</w:t>
            </w:r>
          </w:p>
        </w:tc>
      </w:tr>
      <w:tr w:rsidR="00885DE1" w:rsidRPr="000A056D" w14:paraId="6AAC9A7D" w14:textId="77777777" w:rsidTr="00885DE1">
        <w:tc>
          <w:tcPr>
            <w:tcW w:w="888" w:type="pct"/>
            <w:tcBorders>
              <w:top w:val="single" w:sz="4" w:space="0" w:color="auto"/>
              <w:bottom w:val="nil"/>
              <w:right w:val="nil"/>
            </w:tcBorders>
          </w:tcPr>
          <w:p w14:paraId="2580E62A" w14:textId="1FA64989" w:rsidR="00E27255" w:rsidRPr="000A056D" w:rsidRDefault="00E27255" w:rsidP="0051102A">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2022</w:t>
            </w:r>
          </w:p>
          <w:p w14:paraId="5D0AB1E6" w14:textId="36F4005A" w:rsidR="00885DE1" w:rsidRPr="000A056D" w:rsidRDefault="00E27255" w:rsidP="0051102A">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2021</w:t>
            </w:r>
          </w:p>
        </w:tc>
        <w:tc>
          <w:tcPr>
            <w:tcW w:w="1047" w:type="pct"/>
            <w:tcBorders>
              <w:top w:val="single" w:sz="4" w:space="0" w:color="auto"/>
              <w:left w:val="nil"/>
              <w:bottom w:val="nil"/>
              <w:right w:val="nil"/>
            </w:tcBorders>
            <w:vAlign w:val="center"/>
          </w:tcPr>
          <w:p w14:paraId="7E5799D2" w14:textId="77777777" w:rsidR="00E27255" w:rsidRPr="000A056D" w:rsidRDefault="00E27255"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2,6</w:t>
            </w:r>
          </w:p>
          <w:p w14:paraId="01B50242" w14:textId="77777777" w:rsidR="00885DE1" w:rsidRPr="000A056D" w:rsidRDefault="00E27255"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2,7</w:t>
            </w:r>
          </w:p>
        </w:tc>
        <w:tc>
          <w:tcPr>
            <w:tcW w:w="968" w:type="pct"/>
            <w:tcBorders>
              <w:top w:val="single" w:sz="4" w:space="0" w:color="auto"/>
              <w:left w:val="nil"/>
              <w:bottom w:val="nil"/>
              <w:right w:val="nil"/>
            </w:tcBorders>
            <w:vAlign w:val="center"/>
          </w:tcPr>
          <w:p w14:paraId="0F9A8078" w14:textId="77777777" w:rsidR="00885DE1" w:rsidRDefault="0051102A" w:rsidP="003474DE">
            <w:pPr>
              <w:spacing w:line="240" w:lineRule="auto"/>
              <w:jc w:val="center"/>
              <w:rPr>
                <w:rFonts w:ascii="Times New Roman" w:hAnsi="Times New Roman" w:cs="Times New Roman"/>
                <w:sz w:val="24"/>
                <w:szCs w:val="24"/>
              </w:rPr>
            </w:pPr>
            <w:r>
              <w:rPr>
                <w:rFonts w:ascii="Times New Roman" w:hAnsi="Times New Roman" w:cs="Times New Roman"/>
                <w:sz w:val="24"/>
                <w:szCs w:val="24"/>
              </w:rPr>
              <w:t>67,1</w:t>
            </w:r>
          </w:p>
          <w:p w14:paraId="18243FEC" w14:textId="041DDC50" w:rsidR="0051102A" w:rsidRPr="000A056D" w:rsidRDefault="0051102A" w:rsidP="003474DE">
            <w:pPr>
              <w:spacing w:line="240" w:lineRule="auto"/>
              <w:jc w:val="center"/>
              <w:rPr>
                <w:rFonts w:ascii="Times New Roman" w:hAnsi="Times New Roman" w:cs="Times New Roman"/>
                <w:sz w:val="24"/>
                <w:szCs w:val="24"/>
              </w:rPr>
            </w:pPr>
            <w:r>
              <w:rPr>
                <w:rFonts w:ascii="Times New Roman" w:hAnsi="Times New Roman" w:cs="Times New Roman"/>
                <w:sz w:val="24"/>
                <w:szCs w:val="24"/>
              </w:rPr>
              <w:t>67,1</w:t>
            </w:r>
          </w:p>
        </w:tc>
        <w:tc>
          <w:tcPr>
            <w:tcW w:w="968" w:type="pct"/>
            <w:tcBorders>
              <w:top w:val="single" w:sz="4" w:space="0" w:color="auto"/>
              <w:left w:val="nil"/>
              <w:bottom w:val="nil"/>
              <w:right w:val="nil"/>
            </w:tcBorders>
            <w:vAlign w:val="center"/>
          </w:tcPr>
          <w:p w14:paraId="41B4FF14" w14:textId="77777777" w:rsidR="00885DE1" w:rsidRPr="000A056D" w:rsidRDefault="00E27255"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0,37</w:t>
            </w:r>
          </w:p>
          <w:p w14:paraId="57AA718A" w14:textId="77777777" w:rsidR="00E27255" w:rsidRPr="000A056D" w:rsidRDefault="00E27255"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0,37</w:t>
            </w:r>
          </w:p>
        </w:tc>
        <w:tc>
          <w:tcPr>
            <w:tcW w:w="1129" w:type="pct"/>
            <w:tcBorders>
              <w:top w:val="single" w:sz="4" w:space="0" w:color="auto"/>
              <w:left w:val="nil"/>
              <w:bottom w:val="nil"/>
            </w:tcBorders>
            <w:vAlign w:val="center"/>
          </w:tcPr>
          <w:p w14:paraId="45941935" w14:textId="77777777" w:rsidR="00885DE1" w:rsidRDefault="0051102A" w:rsidP="003474DE">
            <w:pPr>
              <w:spacing w:line="240" w:lineRule="auto"/>
              <w:jc w:val="center"/>
              <w:rPr>
                <w:rFonts w:ascii="Times New Roman" w:hAnsi="Times New Roman" w:cs="Times New Roman"/>
                <w:sz w:val="24"/>
                <w:szCs w:val="24"/>
              </w:rPr>
            </w:pPr>
            <w:r>
              <w:rPr>
                <w:rFonts w:ascii="Times New Roman" w:hAnsi="Times New Roman" w:cs="Times New Roman"/>
                <w:sz w:val="24"/>
                <w:szCs w:val="24"/>
              </w:rPr>
              <w:t>9,4</w:t>
            </w:r>
          </w:p>
          <w:p w14:paraId="40D29BB7" w14:textId="1777B7CC" w:rsidR="0051102A" w:rsidRPr="000A056D" w:rsidRDefault="0051102A" w:rsidP="003474DE">
            <w:pPr>
              <w:spacing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5D7AAE" w:rsidRPr="000A056D" w14:paraId="6ECAA864" w14:textId="77777777" w:rsidTr="00885DE1">
        <w:tc>
          <w:tcPr>
            <w:tcW w:w="888" w:type="pct"/>
            <w:tcBorders>
              <w:top w:val="nil"/>
              <w:bottom w:val="nil"/>
              <w:right w:val="nil"/>
            </w:tcBorders>
          </w:tcPr>
          <w:p w14:paraId="7AAF9389"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2020</w:t>
            </w:r>
          </w:p>
        </w:tc>
        <w:tc>
          <w:tcPr>
            <w:tcW w:w="1047" w:type="pct"/>
            <w:tcBorders>
              <w:top w:val="nil"/>
              <w:left w:val="nil"/>
              <w:bottom w:val="nil"/>
              <w:right w:val="nil"/>
            </w:tcBorders>
            <w:vAlign w:val="center"/>
          </w:tcPr>
          <w:p w14:paraId="3CBBDEB7"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2,6</w:t>
            </w:r>
          </w:p>
        </w:tc>
        <w:tc>
          <w:tcPr>
            <w:tcW w:w="968" w:type="pct"/>
            <w:tcBorders>
              <w:top w:val="nil"/>
              <w:left w:val="nil"/>
              <w:bottom w:val="nil"/>
              <w:right w:val="nil"/>
            </w:tcBorders>
            <w:vAlign w:val="center"/>
          </w:tcPr>
          <w:p w14:paraId="0E5BD459"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67,1</w:t>
            </w:r>
          </w:p>
        </w:tc>
        <w:tc>
          <w:tcPr>
            <w:tcW w:w="968" w:type="pct"/>
            <w:tcBorders>
              <w:top w:val="nil"/>
              <w:left w:val="nil"/>
              <w:bottom w:val="nil"/>
              <w:right w:val="nil"/>
            </w:tcBorders>
            <w:vAlign w:val="center"/>
          </w:tcPr>
          <w:p w14:paraId="73EE00D8"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0,37</w:t>
            </w:r>
          </w:p>
        </w:tc>
        <w:tc>
          <w:tcPr>
            <w:tcW w:w="1129" w:type="pct"/>
            <w:tcBorders>
              <w:top w:val="nil"/>
              <w:left w:val="nil"/>
              <w:bottom w:val="nil"/>
            </w:tcBorders>
            <w:vAlign w:val="center"/>
          </w:tcPr>
          <w:p w14:paraId="0CA3463F"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9,4</w:t>
            </w:r>
          </w:p>
        </w:tc>
      </w:tr>
      <w:tr w:rsidR="005D7AAE" w:rsidRPr="000A056D" w14:paraId="17F8E0F2" w14:textId="77777777" w:rsidTr="003474DE">
        <w:tc>
          <w:tcPr>
            <w:tcW w:w="888" w:type="pct"/>
            <w:tcBorders>
              <w:top w:val="nil"/>
              <w:bottom w:val="nil"/>
              <w:right w:val="nil"/>
            </w:tcBorders>
          </w:tcPr>
          <w:p w14:paraId="6FAAE56F"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2019</w:t>
            </w:r>
          </w:p>
        </w:tc>
        <w:tc>
          <w:tcPr>
            <w:tcW w:w="1047" w:type="pct"/>
            <w:tcBorders>
              <w:top w:val="nil"/>
              <w:left w:val="nil"/>
              <w:bottom w:val="nil"/>
              <w:right w:val="nil"/>
            </w:tcBorders>
            <w:vAlign w:val="center"/>
          </w:tcPr>
          <w:p w14:paraId="0A30BCC0"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2,6</w:t>
            </w:r>
          </w:p>
        </w:tc>
        <w:tc>
          <w:tcPr>
            <w:tcW w:w="968" w:type="pct"/>
            <w:tcBorders>
              <w:top w:val="nil"/>
              <w:left w:val="nil"/>
              <w:bottom w:val="nil"/>
              <w:right w:val="nil"/>
            </w:tcBorders>
            <w:vAlign w:val="center"/>
          </w:tcPr>
          <w:p w14:paraId="0AC5DB1C"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66,7</w:t>
            </w:r>
          </w:p>
        </w:tc>
        <w:tc>
          <w:tcPr>
            <w:tcW w:w="968" w:type="pct"/>
            <w:tcBorders>
              <w:top w:val="nil"/>
              <w:left w:val="nil"/>
              <w:bottom w:val="nil"/>
              <w:right w:val="nil"/>
            </w:tcBorders>
            <w:vAlign w:val="center"/>
          </w:tcPr>
          <w:p w14:paraId="63736DFA"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0,37</w:t>
            </w:r>
          </w:p>
        </w:tc>
        <w:tc>
          <w:tcPr>
            <w:tcW w:w="1129" w:type="pct"/>
            <w:tcBorders>
              <w:top w:val="nil"/>
              <w:left w:val="nil"/>
              <w:bottom w:val="nil"/>
            </w:tcBorders>
            <w:vAlign w:val="center"/>
          </w:tcPr>
          <w:p w14:paraId="5E4F017C"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9,6</w:t>
            </w:r>
          </w:p>
        </w:tc>
      </w:tr>
      <w:tr w:rsidR="005D7AAE" w:rsidRPr="000A056D" w14:paraId="01C69695" w14:textId="77777777" w:rsidTr="003474DE">
        <w:tc>
          <w:tcPr>
            <w:tcW w:w="888" w:type="pct"/>
            <w:tcBorders>
              <w:top w:val="nil"/>
              <w:bottom w:val="nil"/>
              <w:right w:val="nil"/>
            </w:tcBorders>
          </w:tcPr>
          <w:p w14:paraId="41DA50CC"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2018</w:t>
            </w:r>
          </w:p>
        </w:tc>
        <w:tc>
          <w:tcPr>
            <w:tcW w:w="1047" w:type="pct"/>
            <w:tcBorders>
              <w:top w:val="nil"/>
              <w:left w:val="nil"/>
              <w:bottom w:val="nil"/>
              <w:right w:val="nil"/>
            </w:tcBorders>
            <w:vAlign w:val="center"/>
          </w:tcPr>
          <w:p w14:paraId="6F5A7461"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2,7</w:t>
            </w:r>
          </w:p>
        </w:tc>
        <w:tc>
          <w:tcPr>
            <w:tcW w:w="968" w:type="pct"/>
            <w:tcBorders>
              <w:top w:val="nil"/>
              <w:left w:val="nil"/>
              <w:bottom w:val="nil"/>
              <w:right w:val="nil"/>
            </w:tcBorders>
            <w:vAlign w:val="center"/>
          </w:tcPr>
          <w:p w14:paraId="7C2F9802"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66,7</w:t>
            </w:r>
          </w:p>
        </w:tc>
        <w:tc>
          <w:tcPr>
            <w:tcW w:w="968" w:type="pct"/>
            <w:tcBorders>
              <w:top w:val="nil"/>
              <w:left w:val="nil"/>
              <w:bottom w:val="nil"/>
              <w:right w:val="nil"/>
            </w:tcBorders>
            <w:vAlign w:val="center"/>
          </w:tcPr>
          <w:p w14:paraId="48E77EC9"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0,37</w:t>
            </w:r>
          </w:p>
        </w:tc>
        <w:tc>
          <w:tcPr>
            <w:tcW w:w="1129" w:type="pct"/>
            <w:tcBorders>
              <w:top w:val="nil"/>
              <w:left w:val="nil"/>
              <w:bottom w:val="nil"/>
            </w:tcBorders>
            <w:vAlign w:val="center"/>
          </w:tcPr>
          <w:p w14:paraId="73F7BACF"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9,2</w:t>
            </w:r>
          </w:p>
        </w:tc>
      </w:tr>
      <w:tr w:rsidR="005D7AAE" w:rsidRPr="000A056D" w14:paraId="1A614DCD" w14:textId="77777777" w:rsidTr="003474DE">
        <w:tc>
          <w:tcPr>
            <w:tcW w:w="888" w:type="pct"/>
            <w:tcBorders>
              <w:top w:val="nil"/>
              <w:bottom w:val="nil"/>
              <w:right w:val="nil"/>
            </w:tcBorders>
          </w:tcPr>
          <w:p w14:paraId="3A8B7D83"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2017</w:t>
            </w:r>
          </w:p>
        </w:tc>
        <w:tc>
          <w:tcPr>
            <w:tcW w:w="1047" w:type="pct"/>
            <w:tcBorders>
              <w:top w:val="nil"/>
              <w:left w:val="nil"/>
              <w:bottom w:val="nil"/>
              <w:right w:val="nil"/>
            </w:tcBorders>
            <w:vAlign w:val="center"/>
          </w:tcPr>
          <w:p w14:paraId="145AEAF4"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2,5</w:t>
            </w:r>
          </w:p>
        </w:tc>
        <w:tc>
          <w:tcPr>
            <w:tcW w:w="968" w:type="pct"/>
            <w:tcBorders>
              <w:top w:val="nil"/>
              <w:left w:val="nil"/>
              <w:bottom w:val="nil"/>
              <w:right w:val="nil"/>
            </w:tcBorders>
            <w:vAlign w:val="center"/>
          </w:tcPr>
          <w:p w14:paraId="7EF44D62"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71,4</w:t>
            </w:r>
          </w:p>
        </w:tc>
        <w:tc>
          <w:tcPr>
            <w:tcW w:w="968" w:type="pct"/>
            <w:tcBorders>
              <w:top w:val="nil"/>
              <w:left w:val="nil"/>
              <w:bottom w:val="nil"/>
              <w:right w:val="nil"/>
            </w:tcBorders>
            <w:vAlign w:val="center"/>
          </w:tcPr>
          <w:p w14:paraId="7D499206"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0,36</w:t>
            </w:r>
          </w:p>
        </w:tc>
        <w:tc>
          <w:tcPr>
            <w:tcW w:w="1129" w:type="pct"/>
            <w:tcBorders>
              <w:top w:val="nil"/>
              <w:left w:val="nil"/>
              <w:bottom w:val="nil"/>
            </w:tcBorders>
            <w:vAlign w:val="center"/>
          </w:tcPr>
          <w:p w14:paraId="0A73DFE7"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10,4</w:t>
            </w:r>
          </w:p>
        </w:tc>
      </w:tr>
      <w:tr w:rsidR="005D7AAE" w:rsidRPr="000A056D" w14:paraId="593D4884" w14:textId="77777777" w:rsidTr="003474DE">
        <w:tc>
          <w:tcPr>
            <w:tcW w:w="888" w:type="pct"/>
            <w:tcBorders>
              <w:top w:val="nil"/>
              <w:bottom w:val="nil"/>
              <w:right w:val="nil"/>
            </w:tcBorders>
          </w:tcPr>
          <w:p w14:paraId="21F283BF"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2016</w:t>
            </w:r>
          </w:p>
        </w:tc>
        <w:tc>
          <w:tcPr>
            <w:tcW w:w="1047" w:type="pct"/>
            <w:tcBorders>
              <w:top w:val="nil"/>
              <w:left w:val="nil"/>
              <w:bottom w:val="nil"/>
              <w:right w:val="nil"/>
            </w:tcBorders>
            <w:vAlign w:val="center"/>
          </w:tcPr>
          <w:p w14:paraId="6FB4FACB"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2,5</w:t>
            </w:r>
          </w:p>
        </w:tc>
        <w:tc>
          <w:tcPr>
            <w:tcW w:w="968" w:type="pct"/>
            <w:tcBorders>
              <w:top w:val="nil"/>
              <w:left w:val="nil"/>
              <w:bottom w:val="nil"/>
              <w:right w:val="nil"/>
            </w:tcBorders>
            <w:vAlign w:val="center"/>
          </w:tcPr>
          <w:p w14:paraId="0D0637BC"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71,6</w:t>
            </w:r>
          </w:p>
        </w:tc>
        <w:tc>
          <w:tcPr>
            <w:tcW w:w="968" w:type="pct"/>
            <w:tcBorders>
              <w:top w:val="nil"/>
              <w:left w:val="nil"/>
              <w:bottom w:val="nil"/>
              <w:right w:val="nil"/>
            </w:tcBorders>
            <w:vAlign w:val="center"/>
          </w:tcPr>
          <w:p w14:paraId="4294CFAF"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0,36</w:t>
            </w:r>
          </w:p>
        </w:tc>
        <w:tc>
          <w:tcPr>
            <w:tcW w:w="1129" w:type="pct"/>
            <w:tcBorders>
              <w:top w:val="nil"/>
              <w:left w:val="nil"/>
              <w:bottom w:val="nil"/>
            </w:tcBorders>
            <w:vAlign w:val="center"/>
          </w:tcPr>
          <w:p w14:paraId="61F042BD"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10,3</w:t>
            </w:r>
          </w:p>
        </w:tc>
      </w:tr>
      <w:tr w:rsidR="005D7AAE" w:rsidRPr="000A056D" w14:paraId="596370BD" w14:textId="77777777" w:rsidTr="003474DE">
        <w:tc>
          <w:tcPr>
            <w:tcW w:w="888" w:type="pct"/>
            <w:tcBorders>
              <w:top w:val="nil"/>
              <w:bottom w:val="nil"/>
              <w:right w:val="nil"/>
            </w:tcBorders>
          </w:tcPr>
          <w:p w14:paraId="1F13D376"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2015</w:t>
            </w:r>
          </w:p>
        </w:tc>
        <w:tc>
          <w:tcPr>
            <w:tcW w:w="1047" w:type="pct"/>
            <w:tcBorders>
              <w:top w:val="nil"/>
              <w:left w:val="nil"/>
              <w:bottom w:val="nil"/>
              <w:right w:val="nil"/>
            </w:tcBorders>
            <w:vAlign w:val="center"/>
          </w:tcPr>
          <w:p w14:paraId="56A411BC"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2,7</w:t>
            </w:r>
          </w:p>
        </w:tc>
        <w:tc>
          <w:tcPr>
            <w:tcW w:w="968" w:type="pct"/>
            <w:tcBorders>
              <w:top w:val="nil"/>
              <w:left w:val="nil"/>
              <w:bottom w:val="nil"/>
              <w:right w:val="nil"/>
            </w:tcBorders>
            <w:vAlign w:val="center"/>
          </w:tcPr>
          <w:p w14:paraId="6F493827"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73,9</w:t>
            </w:r>
          </w:p>
        </w:tc>
        <w:tc>
          <w:tcPr>
            <w:tcW w:w="968" w:type="pct"/>
            <w:tcBorders>
              <w:top w:val="nil"/>
              <w:left w:val="nil"/>
              <w:bottom w:val="nil"/>
              <w:right w:val="nil"/>
            </w:tcBorders>
            <w:vAlign w:val="center"/>
          </w:tcPr>
          <w:p w14:paraId="66FC2EB8"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0,36</w:t>
            </w:r>
          </w:p>
        </w:tc>
        <w:tc>
          <w:tcPr>
            <w:tcW w:w="1129" w:type="pct"/>
            <w:tcBorders>
              <w:top w:val="nil"/>
              <w:left w:val="nil"/>
              <w:bottom w:val="nil"/>
            </w:tcBorders>
            <w:vAlign w:val="center"/>
          </w:tcPr>
          <w:p w14:paraId="7399411A"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9,8</w:t>
            </w:r>
          </w:p>
        </w:tc>
      </w:tr>
      <w:tr w:rsidR="005D7AAE" w:rsidRPr="000A056D" w14:paraId="0090458C" w14:textId="77777777" w:rsidTr="003474DE">
        <w:tc>
          <w:tcPr>
            <w:tcW w:w="888" w:type="pct"/>
            <w:tcBorders>
              <w:top w:val="nil"/>
              <w:bottom w:val="nil"/>
              <w:right w:val="nil"/>
            </w:tcBorders>
          </w:tcPr>
          <w:p w14:paraId="56E8EAE2"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2014</w:t>
            </w:r>
          </w:p>
        </w:tc>
        <w:tc>
          <w:tcPr>
            <w:tcW w:w="1047" w:type="pct"/>
            <w:tcBorders>
              <w:top w:val="nil"/>
              <w:left w:val="nil"/>
              <w:bottom w:val="nil"/>
              <w:right w:val="nil"/>
            </w:tcBorders>
            <w:vAlign w:val="center"/>
          </w:tcPr>
          <w:p w14:paraId="4087D357"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2,5</w:t>
            </w:r>
          </w:p>
        </w:tc>
        <w:tc>
          <w:tcPr>
            <w:tcW w:w="968" w:type="pct"/>
            <w:tcBorders>
              <w:top w:val="nil"/>
              <w:left w:val="nil"/>
              <w:bottom w:val="nil"/>
              <w:right w:val="nil"/>
            </w:tcBorders>
            <w:vAlign w:val="center"/>
          </w:tcPr>
          <w:p w14:paraId="35C39862"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83,2</w:t>
            </w:r>
          </w:p>
        </w:tc>
        <w:tc>
          <w:tcPr>
            <w:tcW w:w="968" w:type="pct"/>
            <w:tcBorders>
              <w:top w:val="nil"/>
              <w:left w:val="nil"/>
              <w:bottom w:val="nil"/>
              <w:right w:val="nil"/>
            </w:tcBorders>
            <w:vAlign w:val="center"/>
          </w:tcPr>
          <w:p w14:paraId="2BB9B108"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0,58</w:t>
            </w:r>
          </w:p>
        </w:tc>
        <w:tc>
          <w:tcPr>
            <w:tcW w:w="1129" w:type="pct"/>
            <w:tcBorders>
              <w:top w:val="nil"/>
              <w:left w:val="nil"/>
              <w:bottom w:val="nil"/>
            </w:tcBorders>
            <w:vAlign w:val="center"/>
          </w:tcPr>
          <w:p w14:paraId="0DC95A0C"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19,4</w:t>
            </w:r>
          </w:p>
        </w:tc>
      </w:tr>
      <w:tr w:rsidR="005D7AAE" w:rsidRPr="000A056D" w14:paraId="3983FDA9" w14:textId="77777777" w:rsidTr="003474DE">
        <w:tc>
          <w:tcPr>
            <w:tcW w:w="888" w:type="pct"/>
            <w:tcBorders>
              <w:top w:val="nil"/>
              <w:bottom w:val="nil"/>
              <w:right w:val="nil"/>
            </w:tcBorders>
          </w:tcPr>
          <w:p w14:paraId="39C8AE67"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2013</w:t>
            </w:r>
          </w:p>
        </w:tc>
        <w:tc>
          <w:tcPr>
            <w:tcW w:w="1047" w:type="pct"/>
            <w:tcBorders>
              <w:top w:val="nil"/>
              <w:left w:val="nil"/>
              <w:bottom w:val="nil"/>
              <w:right w:val="nil"/>
            </w:tcBorders>
            <w:vAlign w:val="center"/>
          </w:tcPr>
          <w:p w14:paraId="62D77524"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2,4</w:t>
            </w:r>
          </w:p>
        </w:tc>
        <w:tc>
          <w:tcPr>
            <w:tcW w:w="968" w:type="pct"/>
            <w:tcBorders>
              <w:top w:val="nil"/>
              <w:left w:val="nil"/>
              <w:bottom w:val="nil"/>
              <w:right w:val="nil"/>
            </w:tcBorders>
            <w:vAlign w:val="center"/>
          </w:tcPr>
          <w:p w14:paraId="7EB5D591"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82,4</w:t>
            </w:r>
          </w:p>
        </w:tc>
        <w:tc>
          <w:tcPr>
            <w:tcW w:w="968" w:type="pct"/>
            <w:tcBorders>
              <w:top w:val="nil"/>
              <w:left w:val="nil"/>
              <w:bottom w:val="nil"/>
              <w:right w:val="nil"/>
            </w:tcBorders>
            <w:vAlign w:val="center"/>
          </w:tcPr>
          <w:p w14:paraId="20CF26AC"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0,58</w:t>
            </w:r>
          </w:p>
        </w:tc>
        <w:tc>
          <w:tcPr>
            <w:tcW w:w="1129" w:type="pct"/>
            <w:tcBorders>
              <w:top w:val="nil"/>
              <w:left w:val="nil"/>
              <w:bottom w:val="nil"/>
            </w:tcBorders>
            <w:vAlign w:val="center"/>
          </w:tcPr>
          <w:p w14:paraId="460B45DD"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20,2</w:t>
            </w:r>
          </w:p>
        </w:tc>
      </w:tr>
      <w:tr w:rsidR="005D7AAE" w:rsidRPr="000A056D" w14:paraId="41663D47" w14:textId="77777777" w:rsidTr="003474DE">
        <w:tc>
          <w:tcPr>
            <w:tcW w:w="888" w:type="pct"/>
            <w:tcBorders>
              <w:top w:val="nil"/>
              <w:bottom w:val="nil"/>
              <w:right w:val="nil"/>
            </w:tcBorders>
          </w:tcPr>
          <w:p w14:paraId="17A71616"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2012</w:t>
            </w:r>
          </w:p>
        </w:tc>
        <w:tc>
          <w:tcPr>
            <w:tcW w:w="1047" w:type="pct"/>
            <w:tcBorders>
              <w:top w:val="nil"/>
              <w:left w:val="nil"/>
              <w:bottom w:val="nil"/>
              <w:right w:val="nil"/>
            </w:tcBorders>
            <w:vAlign w:val="center"/>
          </w:tcPr>
          <w:p w14:paraId="00070DBB"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2,4</w:t>
            </w:r>
          </w:p>
        </w:tc>
        <w:tc>
          <w:tcPr>
            <w:tcW w:w="968" w:type="pct"/>
            <w:tcBorders>
              <w:top w:val="nil"/>
              <w:left w:val="nil"/>
              <w:bottom w:val="nil"/>
              <w:right w:val="nil"/>
            </w:tcBorders>
            <w:vAlign w:val="center"/>
          </w:tcPr>
          <w:p w14:paraId="29A67A34"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84,4</w:t>
            </w:r>
          </w:p>
        </w:tc>
        <w:tc>
          <w:tcPr>
            <w:tcW w:w="968" w:type="pct"/>
            <w:tcBorders>
              <w:top w:val="nil"/>
              <w:left w:val="nil"/>
              <w:bottom w:val="nil"/>
              <w:right w:val="nil"/>
            </w:tcBorders>
            <w:vAlign w:val="center"/>
          </w:tcPr>
          <w:p w14:paraId="72AAEA5D"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0,58</w:t>
            </w:r>
          </w:p>
        </w:tc>
        <w:tc>
          <w:tcPr>
            <w:tcW w:w="1129" w:type="pct"/>
            <w:tcBorders>
              <w:top w:val="nil"/>
              <w:left w:val="nil"/>
              <w:bottom w:val="nil"/>
            </w:tcBorders>
            <w:vAlign w:val="center"/>
          </w:tcPr>
          <w:p w14:paraId="21EDF895"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20,7</w:t>
            </w:r>
          </w:p>
        </w:tc>
      </w:tr>
      <w:tr w:rsidR="005D7AAE" w:rsidRPr="000A056D" w14:paraId="5C1A4B8C" w14:textId="77777777" w:rsidTr="003474DE">
        <w:tc>
          <w:tcPr>
            <w:tcW w:w="888" w:type="pct"/>
            <w:tcBorders>
              <w:top w:val="nil"/>
              <w:bottom w:val="nil"/>
              <w:right w:val="nil"/>
            </w:tcBorders>
          </w:tcPr>
          <w:p w14:paraId="0A499BC5"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2011</w:t>
            </w:r>
          </w:p>
        </w:tc>
        <w:tc>
          <w:tcPr>
            <w:tcW w:w="1047" w:type="pct"/>
            <w:tcBorders>
              <w:top w:val="nil"/>
              <w:left w:val="nil"/>
              <w:bottom w:val="nil"/>
              <w:right w:val="nil"/>
            </w:tcBorders>
            <w:vAlign w:val="center"/>
          </w:tcPr>
          <w:p w14:paraId="44E99947"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1,7</w:t>
            </w:r>
          </w:p>
        </w:tc>
        <w:tc>
          <w:tcPr>
            <w:tcW w:w="968" w:type="pct"/>
            <w:tcBorders>
              <w:top w:val="nil"/>
              <w:left w:val="nil"/>
              <w:bottom w:val="nil"/>
              <w:right w:val="nil"/>
            </w:tcBorders>
            <w:vAlign w:val="center"/>
          </w:tcPr>
          <w:p w14:paraId="50AA01EC"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61,3</w:t>
            </w:r>
          </w:p>
        </w:tc>
        <w:tc>
          <w:tcPr>
            <w:tcW w:w="968" w:type="pct"/>
            <w:tcBorders>
              <w:top w:val="nil"/>
              <w:left w:val="nil"/>
              <w:bottom w:val="nil"/>
              <w:right w:val="nil"/>
            </w:tcBorders>
            <w:vAlign w:val="center"/>
          </w:tcPr>
          <w:p w14:paraId="25189F5D"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0,57</w:t>
            </w:r>
          </w:p>
        </w:tc>
        <w:tc>
          <w:tcPr>
            <w:tcW w:w="1129" w:type="pct"/>
            <w:tcBorders>
              <w:top w:val="nil"/>
              <w:left w:val="nil"/>
              <w:bottom w:val="nil"/>
            </w:tcBorders>
            <w:vAlign w:val="center"/>
          </w:tcPr>
          <w:p w14:paraId="3CA68A74" w14:textId="77777777" w:rsidR="005D7AAE" w:rsidRPr="000A056D" w:rsidRDefault="005D7AAE" w:rsidP="003474DE">
            <w:pPr>
              <w:spacing w:line="240" w:lineRule="auto"/>
              <w:jc w:val="center"/>
              <w:rPr>
                <w:rFonts w:ascii="Times New Roman" w:hAnsi="Times New Roman" w:cs="Times New Roman"/>
                <w:sz w:val="24"/>
                <w:szCs w:val="24"/>
              </w:rPr>
            </w:pPr>
            <w:r w:rsidRPr="000A056D">
              <w:rPr>
                <w:rFonts w:ascii="Times New Roman" w:hAnsi="Times New Roman" w:cs="Times New Roman"/>
                <w:sz w:val="24"/>
                <w:szCs w:val="24"/>
              </w:rPr>
              <w:t>20,8</w:t>
            </w:r>
          </w:p>
        </w:tc>
      </w:tr>
    </w:tbl>
    <w:p w14:paraId="77D117AB" w14:textId="77777777" w:rsidR="005D7AAE" w:rsidRPr="000A056D" w:rsidRDefault="005D7AAE" w:rsidP="005D7AAE">
      <w:pPr>
        <w:jc w:val="center"/>
        <w:rPr>
          <w:rFonts w:ascii="Times New Roman" w:eastAsia="Times New Roman" w:hAnsi="Times New Roman"/>
          <w:bCs/>
          <w:sz w:val="28"/>
          <w:szCs w:val="28"/>
        </w:rPr>
      </w:pPr>
    </w:p>
    <w:p w14:paraId="2B85E4D9" w14:textId="77777777" w:rsidR="005D7AAE" w:rsidRPr="00F84580" w:rsidRDefault="005D7AAE" w:rsidP="005D7AAE">
      <w:pPr>
        <w:pStyle w:val="af4"/>
        <w:spacing w:line="240" w:lineRule="auto"/>
        <w:ind w:left="0"/>
        <w:jc w:val="center"/>
        <w:rPr>
          <w:rFonts w:ascii="Times New Roman" w:hAnsi="Times New Roman" w:cs="Times New Roman"/>
          <w:b/>
          <w:sz w:val="28"/>
          <w:szCs w:val="28"/>
        </w:rPr>
      </w:pPr>
      <w:r w:rsidRPr="000A056D">
        <w:rPr>
          <w:rFonts w:ascii="Times New Roman" w:hAnsi="Times New Roman" w:cs="Times New Roman"/>
          <w:b/>
          <w:sz w:val="28"/>
          <w:szCs w:val="28"/>
        </w:rPr>
        <w:t>1.6. Выводы</w:t>
      </w:r>
    </w:p>
    <w:p w14:paraId="4AA917B2" w14:textId="77777777" w:rsidR="005D7AAE" w:rsidRPr="00F84580" w:rsidRDefault="005D7AAE" w:rsidP="005D7AAE">
      <w:pPr>
        <w:pStyle w:val="af4"/>
        <w:spacing w:line="240" w:lineRule="auto"/>
        <w:ind w:left="0"/>
        <w:jc w:val="center"/>
        <w:rPr>
          <w:rFonts w:ascii="Times New Roman" w:hAnsi="Times New Roman" w:cs="Times New Roman"/>
          <w:sz w:val="28"/>
          <w:szCs w:val="28"/>
        </w:rPr>
      </w:pPr>
    </w:p>
    <w:p w14:paraId="53FEF0B6" w14:textId="1693C01F" w:rsidR="005D7AAE" w:rsidRDefault="005D7AAE" w:rsidP="005D7AAE">
      <w:pPr>
        <w:pStyle w:val="af4"/>
        <w:spacing w:line="240" w:lineRule="auto"/>
        <w:ind w:left="0" w:firstLine="709"/>
        <w:jc w:val="both"/>
        <w:rPr>
          <w:rFonts w:ascii="Times New Roman" w:hAnsi="Times New Roman" w:cs="Times New Roman"/>
          <w:sz w:val="28"/>
          <w:szCs w:val="28"/>
        </w:rPr>
      </w:pPr>
      <w:r w:rsidRPr="00F84580">
        <w:rPr>
          <w:rFonts w:ascii="Times New Roman" w:hAnsi="Times New Roman" w:cs="Times New Roman"/>
          <w:sz w:val="28"/>
          <w:szCs w:val="28"/>
        </w:rPr>
        <w:t>Оказание медицинской помощи по профилю «</w:t>
      </w:r>
      <w:r>
        <w:rPr>
          <w:rFonts w:ascii="Times New Roman" w:hAnsi="Times New Roman" w:cs="Times New Roman"/>
          <w:sz w:val="28"/>
          <w:szCs w:val="28"/>
        </w:rPr>
        <w:t>О</w:t>
      </w:r>
      <w:r w:rsidRPr="00F84580">
        <w:rPr>
          <w:rFonts w:ascii="Times New Roman" w:hAnsi="Times New Roman" w:cs="Times New Roman"/>
          <w:sz w:val="28"/>
          <w:szCs w:val="28"/>
        </w:rPr>
        <w:t xml:space="preserve">нкология» </w:t>
      </w:r>
      <w:r>
        <w:rPr>
          <w:rFonts w:ascii="Times New Roman" w:hAnsi="Times New Roman" w:cs="Times New Roman"/>
          <w:sz w:val="28"/>
          <w:szCs w:val="28"/>
        </w:rPr>
        <w:br/>
      </w:r>
      <w:r w:rsidRPr="00F84580">
        <w:rPr>
          <w:rFonts w:ascii="Times New Roman" w:hAnsi="Times New Roman" w:cs="Times New Roman"/>
          <w:sz w:val="28"/>
          <w:szCs w:val="28"/>
        </w:rPr>
        <w:t>в Республике Марий Эл осуществляется в соответствии с приказом Министерства здравоохранени</w:t>
      </w:r>
      <w:r>
        <w:rPr>
          <w:rFonts w:ascii="Times New Roman" w:hAnsi="Times New Roman" w:cs="Times New Roman"/>
          <w:sz w:val="28"/>
          <w:szCs w:val="28"/>
        </w:rPr>
        <w:t xml:space="preserve">я Российской Федерации </w:t>
      </w:r>
      <w:r>
        <w:rPr>
          <w:rFonts w:ascii="Times New Roman" w:hAnsi="Times New Roman" w:cs="Times New Roman"/>
          <w:sz w:val="28"/>
          <w:szCs w:val="28"/>
        </w:rPr>
        <w:br/>
        <w:t xml:space="preserve">от 15 ноября </w:t>
      </w:r>
      <w:r w:rsidRPr="00F84580">
        <w:rPr>
          <w:rFonts w:ascii="Times New Roman" w:hAnsi="Times New Roman" w:cs="Times New Roman"/>
          <w:sz w:val="28"/>
          <w:szCs w:val="28"/>
        </w:rPr>
        <w:t>2012</w:t>
      </w:r>
      <w:r>
        <w:rPr>
          <w:rFonts w:ascii="Times New Roman" w:hAnsi="Times New Roman" w:cs="Times New Roman"/>
          <w:sz w:val="28"/>
          <w:szCs w:val="28"/>
        </w:rPr>
        <w:t> </w:t>
      </w:r>
      <w:r w:rsidRPr="00F84580">
        <w:rPr>
          <w:rFonts w:ascii="Times New Roman" w:hAnsi="Times New Roman" w:cs="Times New Roman"/>
          <w:sz w:val="28"/>
          <w:szCs w:val="28"/>
        </w:rPr>
        <w:t>г. №</w:t>
      </w:r>
      <w:r>
        <w:rPr>
          <w:rFonts w:ascii="Times New Roman" w:hAnsi="Times New Roman" w:cs="Times New Roman"/>
          <w:sz w:val="28"/>
          <w:szCs w:val="28"/>
        </w:rPr>
        <w:t> </w:t>
      </w:r>
      <w:r w:rsidRPr="00F84580">
        <w:rPr>
          <w:rFonts w:ascii="Times New Roman" w:hAnsi="Times New Roman" w:cs="Times New Roman"/>
          <w:sz w:val="28"/>
          <w:szCs w:val="28"/>
        </w:rPr>
        <w:t>915н «Об утверждении порядка оказания медицинской помощи населени</w:t>
      </w:r>
      <w:r>
        <w:rPr>
          <w:rFonts w:ascii="Times New Roman" w:hAnsi="Times New Roman" w:cs="Times New Roman"/>
          <w:sz w:val="28"/>
          <w:szCs w:val="28"/>
        </w:rPr>
        <w:t>ю по профилю «онкология», а так</w:t>
      </w:r>
      <w:r w:rsidRPr="00F84580">
        <w:rPr>
          <w:rFonts w:ascii="Times New Roman" w:hAnsi="Times New Roman" w:cs="Times New Roman"/>
          <w:sz w:val="28"/>
          <w:szCs w:val="28"/>
        </w:rPr>
        <w:t xml:space="preserve">же </w:t>
      </w:r>
      <w:r>
        <w:rPr>
          <w:rFonts w:ascii="Times New Roman" w:hAnsi="Times New Roman" w:cs="Times New Roman"/>
          <w:sz w:val="28"/>
          <w:szCs w:val="28"/>
        </w:rPr>
        <w:br/>
      </w:r>
      <w:r w:rsidRPr="00F84580">
        <w:rPr>
          <w:rFonts w:ascii="Times New Roman" w:hAnsi="Times New Roman" w:cs="Times New Roman"/>
          <w:sz w:val="28"/>
          <w:szCs w:val="28"/>
        </w:rPr>
        <w:t xml:space="preserve">с Программой государственных гарантий бесплатного оказания гражданам Российской Федерации медицинской помощи. Медицинские организации обладают хорошей материально-технической базой для оказания специализированной медицинской помощи, приобретается современное высокотехнологичное оборудование для диагностики </w:t>
      </w:r>
      <w:r>
        <w:rPr>
          <w:rFonts w:ascii="Times New Roman" w:hAnsi="Times New Roman" w:cs="Times New Roman"/>
          <w:sz w:val="28"/>
          <w:szCs w:val="28"/>
        </w:rPr>
        <w:br/>
      </w:r>
      <w:r w:rsidRPr="00F84580">
        <w:rPr>
          <w:rFonts w:ascii="Times New Roman" w:hAnsi="Times New Roman" w:cs="Times New Roman"/>
          <w:sz w:val="28"/>
          <w:szCs w:val="28"/>
        </w:rPr>
        <w:t>и лечения онкологических пациентов, реализуются программы</w:t>
      </w:r>
      <w:r>
        <w:rPr>
          <w:rFonts w:ascii="Times New Roman" w:hAnsi="Times New Roman" w:cs="Times New Roman"/>
          <w:sz w:val="28"/>
          <w:szCs w:val="28"/>
        </w:rPr>
        <w:t>,</w:t>
      </w:r>
      <w:r w:rsidR="00D16457">
        <w:rPr>
          <w:rFonts w:ascii="Times New Roman" w:hAnsi="Times New Roman" w:cs="Times New Roman"/>
          <w:sz w:val="28"/>
          <w:szCs w:val="28"/>
        </w:rPr>
        <w:t xml:space="preserve"> </w:t>
      </w:r>
      <w:r>
        <w:rPr>
          <w:rFonts w:ascii="Times New Roman" w:hAnsi="Times New Roman" w:cs="Times New Roman"/>
          <w:sz w:val="28"/>
          <w:szCs w:val="28"/>
        </w:rPr>
        <w:t>направленные на раннее выявление</w:t>
      </w:r>
      <w:r w:rsidRPr="00F84580">
        <w:rPr>
          <w:rFonts w:ascii="Times New Roman" w:hAnsi="Times New Roman" w:cs="Times New Roman"/>
          <w:sz w:val="28"/>
          <w:szCs w:val="28"/>
        </w:rPr>
        <w:t xml:space="preserve"> злокачественных новообразований. </w:t>
      </w:r>
      <w:r>
        <w:rPr>
          <w:rFonts w:ascii="Times New Roman" w:hAnsi="Times New Roman" w:cs="Times New Roman"/>
          <w:sz w:val="28"/>
          <w:szCs w:val="28"/>
        </w:rPr>
        <w:br/>
      </w:r>
      <w:r w:rsidRPr="00F84580">
        <w:rPr>
          <w:rFonts w:ascii="Times New Roman" w:hAnsi="Times New Roman" w:cs="Times New Roman"/>
          <w:sz w:val="28"/>
          <w:szCs w:val="28"/>
        </w:rPr>
        <w:t xml:space="preserve">В результате проведенной работы за последние 10 лет улучшились показатели смертности от новообразований, в том числе от </w:t>
      </w:r>
      <w:r>
        <w:rPr>
          <w:rFonts w:ascii="Times New Roman" w:hAnsi="Times New Roman" w:cs="Times New Roman"/>
          <w:sz w:val="28"/>
          <w:szCs w:val="28"/>
        </w:rPr>
        <w:t>ЗНО</w:t>
      </w:r>
      <w:r w:rsidRPr="00F84580">
        <w:rPr>
          <w:rFonts w:ascii="Times New Roman" w:hAnsi="Times New Roman" w:cs="Times New Roman"/>
          <w:sz w:val="28"/>
          <w:szCs w:val="28"/>
        </w:rPr>
        <w:t xml:space="preserve">, </w:t>
      </w:r>
      <w:r w:rsidRPr="00F84580">
        <w:rPr>
          <w:rFonts w:ascii="Times New Roman" w:hAnsi="Times New Roman" w:cs="Times New Roman"/>
          <w:sz w:val="28"/>
          <w:szCs w:val="28"/>
        </w:rPr>
        <w:lastRenderedPageBreak/>
        <w:t xml:space="preserve">отмечается улучшение динамики ранней выявляемости </w:t>
      </w:r>
      <w:r>
        <w:rPr>
          <w:rFonts w:ascii="Times New Roman" w:hAnsi="Times New Roman" w:cs="Times New Roman"/>
          <w:sz w:val="28"/>
          <w:szCs w:val="28"/>
        </w:rPr>
        <w:t>ЗНО</w:t>
      </w:r>
      <w:r>
        <w:rPr>
          <w:rFonts w:ascii="Times New Roman" w:hAnsi="Times New Roman" w:cs="Times New Roman"/>
          <w:sz w:val="28"/>
          <w:szCs w:val="28"/>
        </w:rPr>
        <w:br/>
      </w:r>
      <w:r w:rsidRPr="00F84580">
        <w:rPr>
          <w:rFonts w:ascii="Times New Roman" w:hAnsi="Times New Roman" w:cs="Times New Roman"/>
          <w:sz w:val="28"/>
          <w:szCs w:val="28"/>
        </w:rPr>
        <w:t xml:space="preserve">на </w:t>
      </w:r>
      <w:r w:rsidRPr="00F84580">
        <w:rPr>
          <w:rFonts w:ascii="Times New Roman" w:hAnsi="Times New Roman" w:cs="Times New Roman"/>
          <w:sz w:val="28"/>
          <w:szCs w:val="28"/>
          <w:lang w:val="en-US"/>
        </w:rPr>
        <w:t>I</w:t>
      </w:r>
      <w:r>
        <w:rPr>
          <w:rFonts w:ascii="Times New Roman" w:hAnsi="Times New Roman" w:cs="Times New Roman"/>
          <w:sz w:val="28"/>
          <w:szCs w:val="28"/>
        </w:rPr>
        <w:t> </w:t>
      </w:r>
      <w:r w:rsidRPr="00F84580">
        <w:rPr>
          <w:rFonts w:ascii="Times New Roman" w:hAnsi="Times New Roman" w:cs="Times New Roman"/>
          <w:sz w:val="28"/>
          <w:szCs w:val="28"/>
        </w:rPr>
        <w:t>-</w:t>
      </w:r>
      <w:r>
        <w:rPr>
          <w:rFonts w:ascii="Times New Roman" w:hAnsi="Times New Roman" w:cs="Times New Roman"/>
          <w:sz w:val="28"/>
          <w:szCs w:val="28"/>
        </w:rPr>
        <w:t> </w:t>
      </w:r>
      <w:r w:rsidRPr="00F84580">
        <w:rPr>
          <w:rFonts w:ascii="Times New Roman" w:hAnsi="Times New Roman" w:cs="Times New Roman"/>
          <w:sz w:val="28"/>
          <w:szCs w:val="28"/>
          <w:lang w:val="en-US"/>
        </w:rPr>
        <w:t>II</w:t>
      </w:r>
      <w:r w:rsidRPr="00F84580">
        <w:rPr>
          <w:rFonts w:ascii="Times New Roman" w:hAnsi="Times New Roman" w:cs="Times New Roman"/>
          <w:sz w:val="28"/>
          <w:szCs w:val="28"/>
        </w:rPr>
        <w:t xml:space="preserve"> стадиях и показателей одногодичной летальности. Однако </w:t>
      </w:r>
      <w:r>
        <w:rPr>
          <w:rFonts w:ascii="Times New Roman" w:hAnsi="Times New Roman" w:cs="Times New Roman"/>
          <w:sz w:val="28"/>
          <w:szCs w:val="28"/>
        </w:rPr>
        <w:br/>
      </w:r>
      <w:r w:rsidRPr="00F84580">
        <w:rPr>
          <w:rFonts w:ascii="Times New Roman" w:hAnsi="Times New Roman" w:cs="Times New Roman"/>
          <w:sz w:val="28"/>
          <w:szCs w:val="28"/>
        </w:rPr>
        <w:t xml:space="preserve">в Республике Марий Эл отмечается дефицит врачебных кадров. С целью ликвидации кадрового дефицита проводится целевое обучение медицинского персонала. </w:t>
      </w:r>
      <w:r>
        <w:rPr>
          <w:rFonts w:ascii="Times New Roman" w:hAnsi="Times New Roman" w:cs="Times New Roman"/>
          <w:sz w:val="28"/>
          <w:szCs w:val="28"/>
        </w:rPr>
        <w:t>Для привлечения и закрепления медицинских кадров на республиканском, муниципальном уровнях и на уровне медицинских организаций осуществляются меры социальной поддержки.</w:t>
      </w:r>
    </w:p>
    <w:p w14:paraId="76656947" w14:textId="77777777" w:rsidR="005D7AAE" w:rsidRDefault="005D7AAE"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в 2020 году система оказания онкологической медицинской помощи в Республике Марий Эл показала свою эффективность. Несмотря на напряженную эпидемиологическую ситуацию в связи с распространением новой коронавирусной инфекции (</w:t>
      </w:r>
      <w:r>
        <w:rPr>
          <w:rFonts w:ascii="Times New Roman" w:hAnsi="Times New Roman" w:cs="Times New Roman"/>
          <w:sz w:val="28"/>
          <w:szCs w:val="28"/>
          <w:lang w:val="en-US"/>
        </w:rPr>
        <w:t>COVID </w:t>
      </w:r>
      <w:r w:rsidR="00F06113">
        <w:rPr>
          <w:rFonts w:ascii="Times New Roman" w:hAnsi="Times New Roman" w:cs="Times New Roman"/>
          <w:sz w:val="28"/>
          <w:szCs w:val="28"/>
        </w:rPr>
        <w:t>-</w:t>
      </w:r>
      <w:r>
        <w:rPr>
          <w:rFonts w:ascii="Times New Roman" w:hAnsi="Times New Roman" w:cs="Times New Roman"/>
          <w:sz w:val="28"/>
          <w:szCs w:val="28"/>
          <w:lang w:val="en-US"/>
        </w:rPr>
        <w:t> </w:t>
      </w:r>
      <w:r w:rsidRPr="004F1062">
        <w:rPr>
          <w:rFonts w:ascii="Times New Roman" w:hAnsi="Times New Roman" w:cs="Times New Roman"/>
          <w:sz w:val="28"/>
          <w:szCs w:val="28"/>
        </w:rPr>
        <w:t>19)</w:t>
      </w:r>
      <w:r>
        <w:rPr>
          <w:rFonts w:ascii="Times New Roman" w:hAnsi="Times New Roman" w:cs="Times New Roman"/>
          <w:sz w:val="28"/>
          <w:szCs w:val="28"/>
        </w:rPr>
        <w:t>, онкологическая служба справилась с поставленными задачами. В период пандемии государственное бюджетное учреждение Республики Марий Эл «Республиканский онкологический диспансер» продолжал работу в полном объеме, были учтены рекомендации санитарных врачей по разделению потоков пациентов и соблюдению противоэпидемического режима, в полном объеме функционировали все структурные подразделения. Выполнялись оперативные вмешательства, проводилась лучевая и лекарственная терапия, в том числе оказывалась высокотехнологичная медицинская помощь. Во время пандемии онкологические койки не перепрофилировались. Оказание медицинской помощи в Республике Марий Эл онкологическим пациентам является приоритетом.</w:t>
      </w:r>
    </w:p>
    <w:p w14:paraId="2B84CFF7" w14:textId="77777777" w:rsidR="005D7AAE" w:rsidRDefault="005D7AAE" w:rsidP="005D7AAE">
      <w:pPr>
        <w:pStyle w:val="af4"/>
        <w:spacing w:line="240" w:lineRule="auto"/>
        <w:ind w:left="0" w:firstLine="709"/>
        <w:jc w:val="both"/>
        <w:rPr>
          <w:rFonts w:ascii="Times New Roman" w:hAnsi="Times New Roman" w:cs="Times New Roman"/>
          <w:b/>
          <w:sz w:val="28"/>
          <w:szCs w:val="28"/>
        </w:rPr>
      </w:pPr>
    </w:p>
    <w:p w14:paraId="212B0449" w14:textId="77777777" w:rsidR="005D7AAE" w:rsidRDefault="005D7AAE" w:rsidP="005D7AAE">
      <w:pPr>
        <w:pStyle w:val="af4"/>
        <w:spacing w:after="12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2. Цели, показатели, участники и сроки реализации программы</w:t>
      </w:r>
    </w:p>
    <w:p w14:paraId="0A5017ED" w14:textId="77777777" w:rsidR="005D7AAE" w:rsidRPr="00D35D66" w:rsidRDefault="005D7AAE" w:rsidP="005D7AAE">
      <w:pPr>
        <w:spacing w:before="24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Целями настоящей программы являю</w:t>
      </w:r>
      <w:r w:rsidRPr="008E626D">
        <w:rPr>
          <w:rFonts w:ascii="Times New Roman" w:hAnsi="Times New Roman" w:cs="Times New Roman"/>
          <w:sz w:val="28"/>
          <w:szCs w:val="28"/>
        </w:rPr>
        <w:t>тся снижение</w:t>
      </w:r>
      <w:r>
        <w:rPr>
          <w:rFonts w:ascii="Times New Roman" w:hAnsi="Times New Roman" w:cs="Times New Roman"/>
          <w:sz w:val="28"/>
          <w:szCs w:val="28"/>
        </w:rPr>
        <w:br/>
        <w:t xml:space="preserve">к 2024 году </w:t>
      </w:r>
      <w:r w:rsidRPr="008E626D">
        <w:rPr>
          <w:rFonts w:ascii="Times New Roman" w:hAnsi="Times New Roman" w:cs="Times New Roman"/>
          <w:sz w:val="28"/>
          <w:szCs w:val="28"/>
        </w:rPr>
        <w:t xml:space="preserve"> смертности от новообразований </w:t>
      </w:r>
      <w:r>
        <w:rPr>
          <w:rFonts w:ascii="Times New Roman" w:hAnsi="Times New Roman" w:cs="Times New Roman"/>
          <w:sz w:val="28"/>
          <w:szCs w:val="28"/>
        </w:rPr>
        <w:t>до показателя 170,6</w:t>
      </w:r>
      <w:r w:rsidRPr="008E626D">
        <w:rPr>
          <w:rFonts w:ascii="Times New Roman" w:hAnsi="Times New Roman" w:cs="Times New Roman"/>
          <w:sz w:val="28"/>
          <w:szCs w:val="28"/>
        </w:rPr>
        <w:t xml:space="preserve"> случая </w:t>
      </w:r>
      <w:r>
        <w:rPr>
          <w:rFonts w:ascii="Times New Roman" w:hAnsi="Times New Roman" w:cs="Times New Roman"/>
          <w:sz w:val="28"/>
          <w:szCs w:val="28"/>
        </w:rPr>
        <w:br/>
        <w:t xml:space="preserve">на 100 тыс. населения; </w:t>
      </w:r>
      <w:r w:rsidRPr="008E626D">
        <w:rPr>
          <w:rFonts w:ascii="Times New Roman" w:hAnsi="Times New Roman" w:cs="Times New Roman"/>
          <w:sz w:val="28"/>
          <w:szCs w:val="28"/>
        </w:rPr>
        <w:t xml:space="preserve">снижение смертности населения от </w:t>
      </w:r>
      <w:r>
        <w:rPr>
          <w:rFonts w:ascii="Times New Roman" w:hAnsi="Times New Roman" w:cs="Times New Roman"/>
          <w:sz w:val="28"/>
          <w:szCs w:val="28"/>
        </w:rPr>
        <w:t xml:space="preserve">ЗНО  </w:t>
      </w:r>
      <w:r>
        <w:rPr>
          <w:rFonts w:ascii="Times New Roman" w:hAnsi="Times New Roman" w:cs="Times New Roman"/>
          <w:sz w:val="28"/>
          <w:szCs w:val="28"/>
        </w:rPr>
        <w:br/>
        <w:t>до показателя 168,4</w:t>
      </w:r>
      <w:r w:rsidRPr="008E626D">
        <w:rPr>
          <w:rFonts w:ascii="Times New Roman" w:hAnsi="Times New Roman" w:cs="Times New Roman"/>
          <w:sz w:val="28"/>
          <w:szCs w:val="28"/>
        </w:rPr>
        <w:t xml:space="preserve"> случая </w:t>
      </w:r>
      <w:r>
        <w:rPr>
          <w:rFonts w:ascii="Times New Roman" w:hAnsi="Times New Roman" w:cs="Times New Roman"/>
          <w:sz w:val="28"/>
          <w:szCs w:val="28"/>
        </w:rPr>
        <w:t xml:space="preserve">на 100 тыс. населения;  </w:t>
      </w:r>
      <w:r w:rsidRPr="00611407">
        <w:rPr>
          <w:rFonts w:ascii="Times New Roman" w:hAnsi="Times New Roman" w:cs="Times New Roman"/>
          <w:sz w:val="28"/>
          <w:szCs w:val="28"/>
        </w:rPr>
        <w:t xml:space="preserve">увеличение доли </w:t>
      </w:r>
      <w:r>
        <w:rPr>
          <w:rFonts w:ascii="Times New Roman" w:hAnsi="Times New Roman" w:cs="Times New Roman"/>
          <w:sz w:val="28"/>
          <w:szCs w:val="28"/>
        </w:rPr>
        <w:t>ЗНО</w:t>
      </w:r>
      <w:r w:rsidRPr="00611407">
        <w:rPr>
          <w:rFonts w:ascii="Times New Roman" w:hAnsi="Times New Roman" w:cs="Times New Roman"/>
          <w:sz w:val="28"/>
          <w:szCs w:val="28"/>
        </w:rPr>
        <w:t>, выявленных на I</w:t>
      </w:r>
      <w:r>
        <w:rPr>
          <w:rFonts w:ascii="Times New Roman" w:hAnsi="Times New Roman" w:cs="Times New Roman"/>
          <w:sz w:val="28"/>
          <w:szCs w:val="28"/>
        </w:rPr>
        <w:t> </w:t>
      </w:r>
      <w:r w:rsidRPr="00611407">
        <w:rPr>
          <w:rFonts w:ascii="Times New Roman" w:hAnsi="Times New Roman" w:cs="Times New Roman"/>
          <w:sz w:val="28"/>
          <w:szCs w:val="28"/>
        </w:rPr>
        <w:t>-</w:t>
      </w:r>
      <w:r>
        <w:rPr>
          <w:rFonts w:ascii="Times New Roman" w:hAnsi="Times New Roman" w:cs="Times New Roman"/>
          <w:sz w:val="28"/>
          <w:szCs w:val="28"/>
        </w:rPr>
        <w:t> </w:t>
      </w:r>
      <w:r w:rsidRPr="00611407">
        <w:rPr>
          <w:rFonts w:ascii="Times New Roman" w:hAnsi="Times New Roman" w:cs="Times New Roman"/>
          <w:sz w:val="28"/>
          <w:szCs w:val="28"/>
        </w:rPr>
        <w:t>II стадии, до 63,2</w:t>
      </w:r>
      <w:r w:rsidRPr="00611407">
        <w:rPr>
          <w:rFonts w:ascii="Times New Roman" w:eastAsia="+mn-ea" w:hAnsi="Times New Roman" w:cs="Times New Roman"/>
          <w:color w:val="0D0D0D"/>
          <w:kern w:val="24"/>
          <w:sz w:val="28"/>
          <w:szCs w:val="28"/>
        </w:rPr>
        <w:t xml:space="preserve"> процента</w:t>
      </w:r>
      <w:r w:rsidRPr="00611407">
        <w:rPr>
          <w:rFonts w:ascii="Times New Roman" w:hAnsi="Times New Roman" w:cs="Times New Roman"/>
          <w:sz w:val="28"/>
          <w:szCs w:val="28"/>
        </w:rPr>
        <w:t xml:space="preserve">; увеличение удельного веса больных с </w:t>
      </w:r>
      <w:r>
        <w:rPr>
          <w:rFonts w:ascii="Times New Roman" w:hAnsi="Times New Roman" w:cs="Times New Roman"/>
          <w:sz w:val="28"/>
          <w:szCs w:val="28"/>
        </w:rPr>
        <w:t>ЗНО</w:t>
      </w:r>
      <w:r w:rsidRPr="00611407">
        <w:rPr>
          <w:rFonts w:ascii="Times New Roman" w:hAnsi="Times New Roman" w:cs="Times New Roman"/>
          <w:sz w:val="28"/>
          <w:szCs w:val="28"/>
        </w:rPr>
        <w:t>, состоящих на учете 5 лет и более</w:t>
      </w:r>
      <w:r>
        <w:rPr>
          <w:rFonts w:ascii="Times New Roman" w:hAnsi="Times New Roman" w:cs="Times New Roman"/>
          <w:sz w:val="28"/>
          <w:szCs w:val="28"/>
        </w:rPr>
        <w:t>,</w:t>
      </w:r>
      <w:r>
        <w:rPr>
          <w:rFonts w:ascii="Times New Roman" w:hAnsi="Times New Roman" w:cs="Times New Roman"/>
          <w:sz w:val="28"/>
          <w:szCs w:val="28"/>
        </w:rPr>
        <w:br/>
      </w:r>
      <w:r w:rsidRPr="00611407">
        <w:rPr>
          <w:rFonts w:ascii="Times New Roman" w:hAnsi="Times New Roman" w:cs="Times New Roman"/>
          <w:sz w:val="28"/>
          <w:szCs w:val="28"/>
        </w:rPr>
        <w:t xml:space="preserve">из общего числа больных с </w:t>
      </w:r>
      <w:r>
        <w:rPr>
          <w:rFonts w:ascii="Times New Roman" w:hAnsi="Times New Roman" w:cs="Times New Roman"/>
          <w:sz w:val="28"/>
          <w:szCs w:val="28"/>
        </w:rPr>
        <w:t>ЗНО</w:t>
      </w:r>
      <w:r w:rsidRPr="00611407">
        <w:rPr>
          <w:rFonts w:ascii="Times New Roman" w:hAnsi="Times New Roman" w:cs="Times New Roman"/>
          <w:sz w:val="28"/>
          <w:szCs w:val="28"/>
        </w:rPr>
        <w:t>, состоящих под диспансерным наблюдением, до 60,0</w:t>
      </w:r>
      <w:r w:rsidRPr="00611407">
        <w:rPr>
          <w:rFonts w:ascii="Times New Roman" w:eastAsia="+mn-ea" w:hAnsi="Times New Roman" w:cs="Times New Roman"/>
          <w:color w:val="0D0D0D"/>
          <w:kern w:val="24"/>
          <w:sz w:val="28"/>
          <w:szCs w:val="28"/>
        </w:rPr>
        <w:t xml:space="preserve"> процента</w:t>
      </w:r>
      <w:r w:rsidRPr="00611407">
        <w:rPr>
          <w:rFonts w:ascii="Times New Roman" w:hAnsi="Times New Roman" w:cs="Times New Roman"/>
          <w:sz w:val="28"/>
          <w:szCs w:val="28"/>
        </w:rPr>
        <w:t xml:space="preserve">; снижение показателя одногодичной летальности больных с </w:t>
      </w:r>
      <w:r>
        <w:rPr>
          <w:rFonts w:ascii="Times New Roman" w:hAnsi="Times New Roman" w:cs="Times New Roman"/>
          <w:sz w:val="28"/>
          <w:szCs w:val="28"/>
        </w:rPr>
        <w:t>ЗНО</w:t>
      </w:r>
      <w:r w:rsidRPr="00611407">
        <w:rPr>
          <w:rFonts w:ascii="Times New Roman" w:hAnsi="Times New Roman" w:cs="Times New Roman"/>
          <w:sz w:val="28"/>
          <w:szCs w:val="28"/>
        </w:rPr>
        <w:t xml:space="preserve"> до 17,3</w:t>
      </w:r>
      <w:r w:rsidRPr="00611407">
        <w:rPr>
          <w:rFonts w:ascii="Times New Roman" w:eastAsia="+mn-ea" w:hAnsi="Times New Roman" w:cs="Times New Roman"/>
          <w:color w:val="0D0D0D"/>
          <w:kern w:val="24"/>
          <w:sz w:val="28"/>
          <w:szCs w:val="28"/>
        </w:rPr>
        <w:t xml:space="preserve"> процента</w:t>
      </w:r>
      <w:r w:rsidRPr="00611407">
        <w:rPr>
          <w:rFonts w:ascii="Times New Roman" w:hAnsi="Times New Roman" w:cs="Times New Roman"/>
          <w:sz w:val="28"/>
          <w:szCs w:val="28"/>
        </w:rPr>
        <w:t xml:space="preserve">; увеличение доли лиц </w:t>
      </w:r>
      <w:r>
        <w:rPr>
          <w:rFonts w:ascii="Times New Roman" w:hAnsi="Times New Roman" w:cs="Times New Roman"/>
          <w:sz w:val="28"/>
          <w:szCs w:val="28"/>
        </w:rPr>
        <w:br/>
      </w:r>
      <w:r w:rsidRPr="00611407">
        <w:rPr>
          <w:rFonts w:ascii="Times New Roman" w:hAnsi="Times New Roman" w:cs="Times New Roman"/>
          <w:sz w:val="28"/>
          <w:szCs w:val="28"/>
        </w:rPr>
        <w:t>сонкологическими заболеваниями, прошедших обследование и/или лечение в текущем году</w:t>
      </w:r>
      <w:r>
        <w:rPr>
          <w:rFonts w:ascii="Times New Roman" w:hAnsi="Times New Roman" w:cs="Times New Roman"/>
          <w:sz w:val="28"/>
          <w:szCs w:val="28"/>
        </w:rPr>
        <w:t>,</w:t>
      </w:r>
      <w:r w:rsidRPr="00611407">
        <w:rPr>
          <w:rFonts w:ascii="Times New Roman" w:hAnsi="Times New Roman" w:cs="Times New Roman"/>
          <w:sz w:val="28"/>
          <w:szCs w:val="28"/>
        </w:rPr>
        <w:t xml:space="preserve"> из числа состоящих</w:t>
      </w:r>
      <w:r>
        <w:rPr>
          <w:rFonts w:ascii="Times New Roman" w:hAnsi="Times New Roman" w:cs="Times New Roman"/>
          <w:sz w:val="28"/>
          <w:szCs w:val="28"/>
        </w:rPr>
        <w:t xml:space="preserve"> под диспансерным наблюдением, </w:t>
      </w:r>
      <w:r w:rsidRPr="00611407">
        <w:rPr>
          <w:rFonts w:ascii="Times New Roman" w:hAnsi="Times New Roman" w:cs="Times New Roman"/>
          <w:sz w:val="28"/>
          <w:szCs w:val="28"/>
        </w:rPr>
        <w:t xml:space="preserve">до 80 процентов; </w:t>
      </w:r>
      <w:r>
        <w:rPr>
          <w:rFonts w:ascii="Times New Roman" w:hAnsi="Times New Roman" w:cs="Times New Roman"/>
          <w:sz w:val="28"/>
          <w:szCs w:val="28"/>
        </w:rPr>
        <w:t>увеличение</w:t>
      </w:r>
      <w:r w:rsidRPr="00611407">
        <w:rPr>
          <w:rFonts w:ascii="Times New Roman" w:hAnsi="Times New Roman" w:cs="Times New Roman"/>
          <w:sz w:val="28"/>
          <w:szCs w:val="28"/>
        </w:rPr>
        <w:t xml:space="preserve"> доли лиц с активно выявленными </w:t>
      </w:r>
      <w:r>
        <w:rPr>
          <w:rFonts w:ascii="Times New Roman" w:hAnsi="Times New Roman" w:cs="Times New Roman"/>
          <w:sz w:val="28"/>
          <w:szCs w:val="28"/>
        </w:rPr>
        <w:t>ЗНО</w:t>
      </w:r>
      <w:r w:rsidRPr="00611407">
        <w:rPr>
          <w:rFonts w:ascii="Times New Roman" w:hAnsi="Times New Roman" w:cs="Times New Roman"/>
          <w:sz w:val="28"/>
          <w:szCs w:val="28"/>
        </w:rPr>
        <w:t>, до 23,0 процента</w:t>
      </w:r>
      <w:r>
        <w:rPr>
          <w:rFonts w:ascii="Times New Roman" w:hAnsi="Times New Roman" w:cs="Times New Roman"/>
          <w:sz w:val="28"/>
          <w:szCs w:val="28"/>
        </w:rPr>
        <w:t>.</w:t>
      </w:r>
    </w:p>
    <w:p w14:paraId="1FC81F39" w14:textId="77777777" w:rsidR="005771CC" w:rsidRDefault="005771CC" w:rsidP="005D7AAE">
      <w:pPr>
        <w:pStyle w:val="af4"/>
        <w:spacing w:line="240" w:lineRule="auto"/>
        <w:ind w:left="0"/>
        <w:jc w:val="center"/>
        <w:rPr>
          <w:rFonts w:ascii="Times New Roman" w:hAnsi="Times New Roman" w:cs="Times New Roman"/>
          <w:bCs/>
          <w:sz w:val="28"/>
          <w:szCs w:val="28"/>
        </w:rPr>
      </w:pPr>
    </w:p>
    <w:p w14:paraId="6DE8AF66" w14:textId="77777777" w:rsidR="005771CC" w:rsidRDefault="005771CC" w:rsidP="005D7AAE">
      <w:pPr>
        <w:pStyle w:val="af4"/>
        <w:spacing w:line="240" w:lineRule="auto"/>
        <w:ind w:left="0"/>
        <w:jc w:val="center"/>
        <w:rPr>
          <w:rFonts w:ascii="Times New Roman" w:hAnsi="Times New Roman" w:cs="Times New Roman"/>
          <w:bCs/>
          <w:sz w:val="28"/>
          <w:szCs w:val="28"/>
        </w:rPr>
      </w:pPr>
    </w:p>
    <w:p w14:paraId="499C89D0" w14:textId="77777777" w:rsidR="005771CC" w:rsidRDefault="005771CC" w:rsidP="005D7AAE">
      <w:pPr>
        <w:pStyle w:val="af4"/>
        <w:spacing w:line="240" w:lineRule="auto"/>
        <w:ind w:left="0"/>
        <w:jc w:val="center"/>
        <w:rPr>
          <w:rFonts w:ascii="Times New Roman" w:hAnsi="Times New Roman" w:cs="Times New Roman"/>
          <w:bCs/>
          <w:sz w:val="28"/>
          <w:szCs w:val="28"/>
        </w:rPr>
      </w:pPr>
    </w:p>
    <w:p w14:paraId="199963ED" w14:textId="77777777" w:rsidR="005771CC" w:rsidRDefault="005771CC" w:rsidP="005D7AAE">
      <w:pPr>
        <w:pStyle w:val="af4"/>
        <w:spacing w:line="240" w:lineRule="auto"/>
        <w:ind w:left="0"/>
        <w:jc w:val="center"/>
        <w:rPr>
          <w:rFonts w:ascii="Times New Roman" w:hAnsi="Times New Roman" w:cs="Times New Roman"/>
          <w:bCs/>
          <w:sz w:val="28"/>
          <w:szCs w:val="28"/>
        </w:rPr>
      </w:pPr>
    </w:p>
    <w:p w14:paraId="04693D34" w14:textId="2C9B3265" w:rsidR="005D7AAE" w:rsidRDefault="005D7AAE" w:rsidP="005D7AAE">
      <w:pPr>
        <w:pStyle w:val="af4"/>
        <w:spacing w:line="240" w:lineRule="auto"/>
        <w:ind w:left="0"/>
        <w:jc w:val="center"/>
        <w:rPr>
          <w:rFonts w:ascii="Times New Roman" w:hAnsi="Times New Roman" w:cs="Times New Roman"/>
          <w:bCs/>
          <w:sz w:val="28"/>
          <w:szCs w:val="28"/>
        </w:rPr>
      </w:pPr>
      <w:r w:rsidRPr="00F57A14">
        <w:rPr>
          <w:rFonts w:ascii="Times New Roman" w:hAnsi="Times New Roman" w:cs="Times New Roman"/>
          <w:bCs/>
          <w:sz w:val="28"/>
          <w:szCs w:val="28"/>
        </w:rPr>
        <w:lastRenderedPageBreak/>
        <w:t>Показатели программы</w:t>
      </w:r>
    </w:p>
    <w:p w14:paraId="545D9B60" w14:textId="77777777" w:rsidR="005D7AAE" w:rsidRPr="00F57A14" w:rsidRDefault="005D7AAE" w:rsidP="005D7AAE">
      <w:pPr>
        <w:pStyle w:val="af4"/>
        <w:spacing w:line="240" w:lineRule="auto"/>
        <w:ind w:left="0"/>
        <w:jc w:val="center"/>
        <w:rPr>
          <w:rFonts w:ascii="Times New Roman" w:hAnsi="Times New Roman" w:cs="Times New Roman"/>
          <w:bCs/>
          <w:sz w:val="28"/>
          <w:szCs w:val="28"/>
        </w:rPr>
      </w:pPr>
    </w:p>
    <w:tbl>
      <w:tblPr>
        <w:tblW w:w="4791" w:type="pct"/>
        <w:jc w:val="center"/>
        <w:tblCellMar>
          <w:left w:w="57" w:type="dxa"/>
          <w:right w:w="57" w:type="dxa"/>
        </w:tblCellMar>
        <w:tblLook w:val="0600" w:firstRow="0" w:lastRow="0" w:firstColumn="0" w:lastColumn="0" w:noHBand="1" w:noVBand="1"/>
      </w:tblPr>
      <w:tblGrid>
        <w:gridCol w:w="341"/>
        <w:gridCol w:w="2100"/>
        <w:gridCol w:w="1316"/>
        <w:gridCol w:w="644"/>
        <w:gridCol w:w="644"/>
        <w:gridCol w:w="645"/>
        <w:gridCol w:w="657"/>
        <w:gridCol w:w="663"/>
        <w:gridCol w:w="665"/>
        <w:gridCol w:w="746"/>
      </w:tblGrid>
      <w:tr w:rsidR="005D7AAE" w:rsidRPr="00572405" w14:paraId="719033BD" w14:textId="77777777" w:rsidTr="0084072F">
        <w:trPr>
          <w:jc w:val="center"/>
        </w:trPr>
        <w:tc>
          <w:tcPr>
            <w:tcW w:w="356" w:type="dxa"/>
            <w:vMerge w:val="restart"/>
            <w:tcBorders>
              <w:top w:val="single" w:sz="4" w:space="0" w:color="auto"/>
              <w:right w:val="single" w:sz="4" w:space="0" w:color="auto"/>
            </w:tcBorders>
            <w:vAlign w:val="center"/>
          </w:tcPr>
          <w:p w14:paraId="261EA784" w14:textId="77777777" w:rsidR="005D7AAE" w:rsidRPr="00572405" w:rsidRDefault="005D7AAE" w:rsidP="003474DE">
            <w:pPr>
              <w:ind w:right="-25"/>
              <w:rPr>
                <w:rFonts w:ascii="Times New Roman" w:hAnsi="Times New Roman" w:cs="Times New Roman"/>
                <w:sz w:val="20"/>
                <w:szCs w:val="20"/>
              </w:rPr>
            </w:pPr>
          </w:p>
        </w:tc>
        <w:tc>
          <w:tcPr>
            <w:tcW w:w="2152" w:type="dxa"/>
            <w:vMerge w:val="restart"/>
            <w:tcBorders>
              <w:top w:val="single" w:sz="4" w:space="0" w:color="auto"/>
              <w:left w:val="single" w:sz="4" w:space="0" w:color="auto"/>
              <w:right w:val="single" w:sz="4" w:space="0" w:color="auto"/>
            </w:tcBorders>
            <w:vAlign w:val="center"/>
          </w:tcPr>
          <w:p w14:paraId="010D2D2D" w14:textId="77777777" w:rsidR="005D7AAE" w:rsidRPr="00572405" w:rsidRDefault="005D7AAE" w:rsidP="0084072F">
            <w:pPr>
              <w:ind w:right="39"/>
              <w:jc w:val="center"/>
              <w:rPr>
                <w:rFonts w:ascii="Times New Roman" w:hAnsi="Times New Roman" w:cs="Times New Roman"/>
                <w:sz w:val="20"/>
                <w:szCs w:val="20"/>
              </w:rPr>
            </w:pPr>
            <w:r w:rsidRPr="00572405">
              <w:rPr>
                <w:rFonts w:ascii="Times New Roman" w:hAnsi="Times New Roman" w:cs="Times New Roman"/>
                <w:sz w:val="20"/>
                <w:szCs w:val="20"/>
              </w:rPr>
              <w:t>Наименование показателя</w:t>
            </w:r>
          </w:p>
        </w:tc>
        <w:tc>
          <w:tcPr>
            <w:tcW w:w="1334" w:type="dxa"/>
            <w:vMerge w:val="restart"/>
            <w:tcBorders>
              <w:top w:val="single" w:sz="4" w:space="0" w:color="auto"/>
              <w:left w:val="single" w:sz="4" w:space="0" w:color="auto"/>
              <w:right w:val="single" w:sz="4" w:space="0" w:color="auto"/>
            </w:tcBorders>
            <w:vAlign w:val="center"/>
          </w:tcPr>
          <w:p w14:paraId="718ACFFE"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Базовое значение (на</w:t>
            </w:r>
          </w:p>
          <w:p w14:paraId="755A2966"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31.12.2018)</w:t>
            </w:r>
          </w:p>
        </w:tc>
        <w:tc>
          <w:tcPr>
            <w:tcW w:w="4737" w:type="dxa"/>
            <w:gridSpan w:val="7"/>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1EF3299D"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Период, год</w:t>
            </w:r>
          </w:p>
        </w:tc>
      </w:tr>
      <w:tr w:rsidR="005D7AAE" w:rsidRPr="00572405" w14:paraId="2D118E18" w14:textId="77777777" w:rsidTr="008558EA">
        <w:trPr>
          <w:jc w:val="center"/>
        </w:trPr>
        <w:tc>
          <w:tcPr>
            <w:tcW w:w="356" w:type="dxa"/>
            <w:vMerge/>
            <w:tcBorders>
              <w:top w:val="single" w:sz="4" w:space="0" w:color="auto"/>
              <w:bottom w:val="single" w:sz="4" w:space="0" w:color="auto"/>
              <w:right w:val="single" w:sz="4" w:space="0" w:color="auto"/>
            </w:tcBorders>
            <w:shd w:val="clear" w:color="auto" w:fill="auto"/>
          </w:tcPr>
          <w:p w14:paraId="441DD358" w14:textId="77777777" w:rsidR="005D7AAE" w:rsidRPr="00572405" w:rsidRDefault="005D7AAE" w:rsidP="003474DE">
            <w:pPr>
              <w:ind w:left="-460"/>
              <w:rPr>
                <w:rFonts w:ascii="Times New Roman" w:hAnsi="Times New Roman" w:cs="Times New Roman"/>
                <w:sz w:val="20"/>
                <w:szCs w:val="20"/>
              </w:rPr>
            </w:pPr>
          </w:p>
        </w:tc>
        <w:tc>
          <w:tcPr>
            <w:tcW w:w="21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41B035" w14:textId="77777777" w:rsidR="005D7AAE" w:rsidRPr="00572405" w:rsidRDefault="005D7AAE" w:rsidP="0084072F">
            <w:pPr>
              <w:ind w:left="-460"/>
              <w:jc w:val="center"/>
              <w:rPr>
                <w:rFonts w:ascii="Times New Roman" w:hAnsi="Times New Roman" w:cs="Times New Roman"/>
                <w:sz w:val="20"/>
                <w:szCs w:val="20"/>
              </w:rPr>
            </w:pPr>
          </w:p>
        </w:tc>
        <w:tc>
          <w:tcPr>
            <w:tcW w:w="13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11C7E8" w14:textId="77777777" w:rsidR="005D7AAE" w:rsidRPr="00572405" w:rsidRDefault="005D7AAE" w:rsidP="0084072F">
            <w:pPr>
              <w:spacing w:line="240" w:lineRule="auto"/>
              <w:jc w:val="center"/>
              <w:rPr>
                <w:rFonts w:ascii="Times New Roman" w:hAnsi="Times New Roman" w:cs="Times New Roman"/>
                <w:sz w:val="20"/>
                <w:szCs w:val="20"/>
              </w:rPr>
            </w:pPr>
          </w:p>
        </w:tc>
        <w:tc>
          <w:tcPr>
            <w:tcW w:w="654" w:type="dxa"/>
            <w:tcBorders>
              <w:top w:val="single" w:sz="4" w:space="0" w:color="auto"/>
              <w:left w:val="single" w:sz="4" w:space="0" w:color="auto"/>
              <w:bottom w:val="single" w:sz="4" w:space="0" w:color="auto"/>
              <w:right w:val="single" w:sz="4" w:space="0" w:color="auto"/>
            </w:tcBorders>
            <w:vAlign w:val="center"/>
          </w:tcPr>
          <w:p w14:paraId="4B2EE347"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2019</w:t>
            </w:r>
          </w:p>
        </w:tc>
        <w:tc>
          <w:tcPr>
            <w:tcW w:w="654" w:type="dxa"/>
            <w:tcBorders>
              <w:top w:val="single" w:sz="4" w:space="0" w:color="auto"/>
              <w:left w:val="single" w:sz="4" w:space="0" w:color="auto"/>
              <w:bottom w:val="single" w:sz="4" w:space="0" w:color="auto"/>
              <w:right w:val="single" w:sz="4" w:space="0" w:color="auto"/>
            </w:tcBorders>
            <w:vAlign w:val="center"/>
          </w:tcPr>
          <w:p w14:paraId="60D1E605"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2020</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6F7235BD"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2021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B849165"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2022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77CA7B5F"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2023</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2DEBE7BF"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2024</w:t>
            </w:r>
          </w:p>
        </w:tc>
        <w:tc>
          <w:tcPr>
            <w:tcW w:w="756"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4E264428" w14:textId="77777777" w:rsidR="005D7AAE" w:rsidRPr="00572405" w:rsidRDefault="005D7AAE" w:rsidP="0084072F">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2030</w:t>
            </w:r>
          </w:p>
        </w:tc>
      </w:tr>
    </w:tbl>
    <w:p w14:paraId="15850736" w14:textId="77777777" w:rsidR="00F36C41" w:rsidRPr="00572405" w:rsidRDefault="00F36C41" w:rsidP="00F36C41">
      <w:pPr>
        <w:spacing w:line="0" w:lineRule="atLeast"/>
        <w:rPr>
          <w:rFonts w:ascii="Times New Roman" w:hAnsi="Times New Roman" w:cs="Times New Roman"/>
          <w:sz w:val="20"/>
          <w:szCs w:val="20"/>
        </w:rPr>
      </w:pPr>
    </w:p>
    <w:tbl>
      <w:tblPr>
        <w:tblW w:w="4791" w:type="pct"/>
        <w:jc w:val="center"/>
        <w:tblCellMar>
          <w:left w:w="57" w:type="dxa"/>
          <w:right w:w="57" w:type="dxa"/>
        </w:tblCellMar>
        <w:tblLook w:val="0600" w:firstRow="0" w:lastRow="0" w:firstColumn="0" w:lastColumn="0" w:noHBand="1" w:noVBand="1"/>
      </w:tblPr>
      <w:tblGrid>
        <w:gridCol w:w="348"/>
        <w:gridCol w:w="2119"/>
        <w:gridCol w:w="1271"/>
        <w:gridCol w:w="647"/>
        <w:gridCol w:w="647"/>
        <w:gridCol w:w="648"/>
        <w:gridCol w:w="660"/>
        <w:gridCol w:w="665"/>
        <w:gridCol w:w="667"/>
        <w:gridCol w:w="749"/>
      </w:tblGrid>
      <w:tr w:rsidR="005D7AAE" w:rsidRPr="00572405" w14:paraId="6408F596" w14:textId="77777777" w:rsidTr="000F5E88">
        <w:trPr>
          <w:jc w:val="center"/>
        </w:trPr>
        <w:tc>
          <w:tcPr>
            <w:tcW w:w="356" w:type="dxa"/>
            <w:shd w:val="clear" w:color="auto" w:fill="auto"/>
          </w:tcPr>
          <w:p w14:paraId="2B7269F3" w14:textId="77777777" w:rsidR="005D7AAE" w:rsidRPr="00572405" w:rsidRDefault="005D7AAE" w:rsidP="003474DE">
            <w:pPr>
              <w:rPr>
                <w:rFonts w:ascii="Times New Roman" w:hAnsi="Times New Roman" w:cs="Times New Roman"/>
                <w:sz w:val="20"/>
                <w:szCs w:val="20"/>
              </w:rPr>
            </w:pPr>
            <w:r w:rsidRPr="00572405">
              <w:rPr>
                <w:rFonts w:ascii="Times New Roman" w:hAnsi="Times New Roman" w:cs="Times New Roman"/>
                <w:sz w:val="20"/>
                <w:szCs w:val="20"/>
              </w:rPr>
              <w:t>1.</w:t>
            </w:r>
          </w:p>
          <w:p w14:paraId="5F57661E" w14:textId="77777777" w:rsidR="00572405" w:rsidRPr="00572405" w:rsidRDefault="00572405" w:rsidP="003474DE">
            <w:pPr>
              <w:rPr>
                <w:rFonts w:ascii="Times New Roman" w:hAnsi="Times New Roman" w:cs="Times New Roman"/>
                <w:sz w:val="20"/>
                <w:szCs w:val="20"/>
              </w:rPr>
            </w:pPr>
          </w:p>
        </w:tc>
        <w:tc>
          <w:tcPr>
            <w:tcW w:w="2152" w:type="dxa"/>
            <w:shd w:val="clear" w:color="auto" w:fill="auto"/>
            <w:vAlign w:val="center"/>
          </w:tcPr>
          <w:p w14:paraId="36F57ABF" w14:textId="77777777" w:rsidR="005D7AAE" w:rsidRPr="00572405" w:rsidRDefault="005D7AAE" w:rsidP="003474DE">
            <w:pPr>
              <w:spacing w:line="240" w:lineRule="auto"/>
              <w:jc w:val="both"/>
              <w:rPr>
                <w:rFonts w:ascii="Times New Roman" w:hAnsi="Times New Roman" w:cs="Times New Roman"/>
                <w:sz w:val="20"/>
                <w:szCs w:val="20"/>
              </w:rPr>
            </w:pPr>
            <w:r w:rsidRPr="00572405">
              <w:rPr>
                <w:rFonts w:ascii="Times New Roman" w:hAnsi="Times New Roman" w:cs="Times New Roman"/>
                <w:sz w:val="20"/>
                <w:szCs w:val="20"/>
              </w:rPr>
              <w:t>Смертность населения </w:t>
            </w:r>
            <w:r w:rsidR="0084072F">
              <w:rPr>
                <w:rFonts w:ascii="Times New Roman" w:hAnsi="Times New Roman" w:cs="Times New Roman"/>
                <w:sz w:val="20"/>
                <w:szCs w:val="20"/>
              </w:rPr>
              <w:br/>
            </w:r>
            <w:r w:rsidRPr="00572405">
              <w:rPr>
                <w:rFonts w:ascii="Times New Roman" w:hAnsi="Times New Roman" w:cs="Times New Roman"/>
                <w:sz w:val="20"/>
                <w:szCs w:val="20"/>
              </w:rPr>
              <w:t>от новообразований, на 100 тыс. населения</w:t>
            </w:r>
          </w:p>
          <w:p w14:paraId="0272AFCE" w14:textId="77777777" w:rsidR="004D565C" w:rsidRPr="00572405" w:rsidRDefault="004D565C" w:rsidP="003474DE">
            <w:pPr>
              <w:spacing w:line="240" w:lineRule="auto"/>
              <w:jc w:val="both"/>
              <w:rPr>
                <w:rFonts w:ascii="Times New Roman" w:hAnsi="Times New Roman" w:cs="Times New Roman"/>
                <w:sz w:val="20"/>
                <w:szCs w:val="20"/>
              </w:rPr>
            </w:pPr>
          </w:p>
        </w:tc>
        <w:tc>
          <w:tcPr>
            <w:tcW w:w="1334" w:type="dxa"/>
            <w:shd w:val="clear" w:color="auto" w:fill="auto"/>
          </w:tcPr>
          <w:p w14:paraId="04CF3114"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174,9</w:t>
            </w:r>
          </w:p>
        </w:tc>
        <w:tc>
          <w:tcPr>
            <w:tcW w:w="654" w:type="dxa"/>
          </w:tcPr>
          <w:p w14:paraId="1B9A8B6F"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177,7</w:t>
            </w:r>
          </w:p>
        </w:tc>
        <w:tc>
          <w:tcPr>
            <w:tcW w:w="654" w:type="dxa"/>
          </w:tcPr>
          <w:p w14:paraId="12E3F084"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176,5</w:t>
            </w:r>
          </w:p>
        </w:tc>
        <w:tc>
          <w:tcPr>
            <w:tcW w:w="655" w:type="dxa"/>
            <w:shd w:val="clear" w:color="auto" w:fill="auto"/>
          </w:tcPr>
          <w:p w14:paraId="4D8EC252"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175,1</w:t>
            </w:r>
          </w:p>
        </w:tc>
        <w:tc>
          <w:tcPr>
            <w:tcW w:w="668" w:type="dxa"/>
            <w:shd w:val="clear" w:color="auto" w:fill="auto"/>
          </w:tcPr>
          <w:p w14:paraId="78C1951F"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173,6</w:t>
            </w:r>
          </w:p>
        </w:tc>
        <w:tc>
          <w:tcPr>
            <w:tcW w:w="674" w:type="dxa"/>
            <w:shd w:val="clear" w:color="auto" w:fill="auto"/>
          </w:tcPr>
          <w:p w14:paraId="3582B9CD"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172,1</w:t>
            </w:r>
          </w:p>
        </w:tc>
        <w:tc>
          <w:tcPr>
            <w:tcW w:w="676" w:type="dxa"/>
            <w:shd w:val="clear" w:color="auto" w:fill="auto"/>
          </w:tcPr>
          <w:p w14:paraId="731ECAE8"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170,6</w:t>
            </w:r>
          </w:p>
        </w:tc>
        <w:tc>
          <w:tcPr>
            <w:tcW w:w="756" w:type="dxa"/>
            <w:tcMar>
              <w:top w:w="0" w:type="dxa"/>
              <w:left w:w="108" w:type="dxa"/>
              <w:bottom w:w="0" w:type="dxa"/>
              <w:right w:w="108" w:type="dxa"/>
            </w:tcMar>
          </w:tcPr>
          <w:p w14:paraId="7F5B1386"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161,8</w:t>
            </w:r>
          </w:p>
        </w:tc>
      </w:tr>
      <w:tr w:rsidR="005D7AAE" w:rsidRPr="00572405" w14:paraId="6FE213BE" w14:textId="77777777" w:rsidTr="000F5E88">
        <w:trPr>
          <w:jc w:val="center"/>
        </w:trPr>
        <w:tc>
          <w:tcPr>
            <w:tcW w:w="356" w:type="dxa"/>
            <w:shd w:val="clear" w:color="auto" w:fill="auto"/>
          </w:tcPr>
          <w:p w14:paraId="46C269B6" w14:textId="77777777" w:rsidR="005D7AAE" w:rsidRPr="00572405" w:rsidRDefault="005D7AAE" w:rsidP="003474DE">
            <w:pPr>
              <w:rPr>
                <w:rFonts w:ascii="Times New Roman" w:hAnsi="Times New Roman" w:cs="Times New Roman"/>
                <w:sz w:val="20"/>
                <w:szCs w:val="20"/>
              </w:rPr>
            </w:pPr>
            <w:r w:rsidRPr="00572405">
              <w:rPr>
                <w:rFonts w:ascii="Times New Roman" w:hAnsi="Times New Roman" w:cs="Times New Roman"/>
                <w:sz w:val="20"/>
                <w:szCs w:val="20"/>
              </w:rPr>
              <w:t>2.</w:t>
            </w:r>
          </w:p>
        </w:tc>
        <w:tc>
          <w:tcPr>
            <w:tcW w:w="2152" w:type="dxa"/>
            <w:shd w:val="clear" w:color="auto" w:fill="auto"/>
            <w:vAlign w:val="center"/>
          </w:tcPr>
          <w:p w14:paraId="2B5E4C60" w14:textId="77777777" w:rsidR="005D7AAE" w:rsidRPr="00572405" w:rsidRDefault="0084072F" w:rsidP="003474D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Смертность от </w:t>
            </w:r>
            <w:r w:rsidR="005D7AAE" w:rsidRPr="00572405">
              <w:rPr>
                <w:rFonts w:ascii="Times New Roman" w:hAnsi="Times New Roman" w:cs="Times New Roman"/>
                <w:sz w:val="20"/>
                <w:szCs w:val="20"/>
              </w:rPr>
              <w:t xml:space="preserve">ЗНО, </w:t>
            </w:r>
            <w:r w:rsidR="005D7AAE" w:rsidRPr="00572405">
              <w:rPr>
                <w:rFonts w:ascii="Times New Roman" w:hAnsi="Times New Roman" w:cs="Times New Roman"/>
                <w:sz w:val="20"/>
                <w:szCs w:val="20"/>
              </w:rPr>
              <w:br/>
              <w:t>на 100 тыс. населения</w:t>
            </w:r>
          </w:p>
          <w:p w14:paraId="5BA4CFDF" w14:textId="77777777" w:rsidR="004D565C" w:rsidRPr="00572405" w:rsidRDefault="004D565C" w:rsidP="003474DE">
            <w:pPr>
              <w:spacing w:line="240" w:lineRule="auto"/>
              <w:jc w:val="both"/>
              <w:rPr>
                <w:rFonts w:ascii="Times New Roman" w:hAnsi="Times New Roman" w:cs="Times New Roman"/>
                <w:sz w:val="16"/>
                <w:szCs w:val="16"/>
              </w:rPr>
            </w:pPr>
          </w:p>
        </w:tc>
        <w:tc>
          <w:tcPr>
            <w:tcW w:w="1334" w:type="dxa"/>
            <w:shd w:val="clear" w:color="auto" w:fill="auto"/>
          </w:tcPr>
          <w:p w14:paraId="5CC78569"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172,4</w:t>
            </w:r>
          </w:p>
        </w:tc>
        <w:tc>
          <w:tcPr>
            <w:tcW w:w="654" w:type="dxa"/>
          </w:tcPr>
          <w:p w14:paraId="6D560075"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х</w:t>
            </w:r>
          </w:p>
        </w:tc>
        <w:tc>
          <w:tcPr>
            <w:tcW w:w="654" w:type="dxa"/>
          </w:tcPr>
          <w:p w14:paraId="175C7740"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х</w:t>
            </w:r>
          </w:p>
        </w:tc>
        <w:tc>
          <w:tcPr>
            <w:tcW w:w="655" w:type="dxa"/>
            <w:shd w:val="clear" w:color="auto" w:fill="auto"/>
          </w:tcPr>
          <w:p w14:paraId="515797B5"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172,7</w:t>
            </w:r>
          </w:p>
        </w:tc>
        <w:tc>
          <w:tcPr>
            <w:tcW w:w="668" w:type="dxa"/>
            <w:shd w:val="clear" w:color="auto" w:fill="auto"/>
          </w:tcPr>
          <w:p w14:paraId="2863E335"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171,3</w:t>
            </w:r>
          </w:p>
        </w:tc>
        <w:tc>
          <w:tcPr>
            <w:tcW w:w="674" w:type="dxa"/>
            <w:shd w:val="clear" w:color="auto" w:fill="auto"/>
          </w:tcPr>
          <w:p w14:paraId="1B1023AD"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169,8</w:t>
            </w:r>
          </w:p>
        </w:tc>
        <w:tc>
          <w:tcPr>
            <w:tcW w:w="676" w:type="dxa"/>
            <w:shd w:val="clear" w:color="auto" w:fill="auto"/>
          </w:tcPr>
          <w:p w14:paraId="553558E5"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168,4</w:t>
            </w:r>
          </w:p>
        </w:tc>
        <w:tc>
          <w:tcPr>
            <w:tcW w:w="756" w:type="dxa"/>
            <w:tcMar>
              <w:top w:w="0" w:type="dxa"/>
              <w:left w:w="108" w:type="dxa"/>
              <w:bottom w:w="0" w:type="dxa"/>
              <w:right w:w="108" w:type="dxa"/>
            </w:tcMar>
          </w:tcPr>
          <w:p w14:paraId="7AA03A1B"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159,7</w:t>
            </w:r>
          </w:p>
        </w:tc>
      </w:tr>
      <w:tr w:rsidR="005D7AAE" w:rsidRPr="00572405" w14:paraId="4E17C66B" w14:textId="77777777" w:rsidTr="000F5E88">
        <w:trPr>
          <w:jc w:val="center"/>
        </w:trPr>
        <w:tc>
          <w:tcPr>
            <w:tcW w:w="356" w:type="dxa"/>
            <w:shd w:val="clear" w:color="auto" w:fill="auto"/>
          </w:tcPr>
          <w:p w14:paraId="4F1C5CA1" w14:textId="77777777" w:rsidR="005D7AAE" w:rsidRPr="00572405" w:rsidRDefault="005D7AAE" w:rsidP="003474DE">
            <w:pPr>
              <w:rPr>
                <w:rFonts w:ascii="Times New Roman" w:hAnsi="Times New Roman" w:cs="Times New Roman"/>
                <w:sz w:val="20"/>
                <w:szCs w:val="20"/>
              </w:rPr>
            </w:pPr>
            <w:r w:rsidRPr="00572405">
              <w:rPr>
                <w:rFonts w:ascii="Times New Roman" w:hAnsi="Times New Roman" w:cs="Times New Roman"/>
                <w:sz w:val="20"/>
                <w:szCs w:val="20"/>
              </w:rPr>
              <w:t>3.</w:t>
            </w:r>
          </w:p>
        </w:tc>
        <w:tc>
          <w:tcPr>
            <w:tcW w:w="2152" w:type="dxa"/>
            <w:shd w:val="clear" w:color="auto" w:fill="auto"/>
            <w:vAlign w:val="center"/>
          </w:tcPr>
          <w:p w14:paraId="0E1A6907" w14:textId="77777777" w:rsidR="005D7AAE" w:rsidRPr="00572405" w:rsidRDefault="0084072F" w:rsidP="003474D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Доля ЗНО, выявленных </w:t>
            </w:r>
            <w:r>
              <w:rPr>
                <w:rFonts w:ascii="Times New Roman" w:hAnsi="Times New Roman" w:cs="Times New Roman"/>
                <w:sz w:val="20"/>
                <w:szCs w:val="20"/>
              </w:rPr>
              <w:br/>
              <w:t xml:space="preserve">на </w:t>
            </w:r>
            <w:r w:rsidR="005D7AAE" w:rsidRPr="00572405">
              <w:rPr>
                <w:rFonts w:ascii="Times New Roman" w:hAnsi="Times New Roman" w:cs="Times New Roman"/>
                <w:sz w:val="20"/>
                <w:szCs w:val="20"/>
              </w:rPr>
              <w:t>I - II стадиях, процентов</w:t>
            </w:r>
          </w:p>
          <w:p w14:paraId="263BF189" w14:textId="77777777" w:rsidR="004D565C" w:rsidRPr="00572405" w:rsidRDefault="004D565C" w:rsidP="003474DE">
            <w:pPr>
              <w:spacing w:line="240" w:lineRule="auto"/>
              <w:jc w:val="both"/>
              <w:rPr>
                <w:rFonts w:ascii="Times New Roman" w:hAnsi="Times New Roman" w:cs="Times New Roman"/>
                <w:sz w:val="16"/>
                <w:szCs w:val="16"/>
              </w:rPr>
            </w:pPr>
          </w:p>
        </w:tc>
        <w:tc>
          <w:tcPr>
            <w:tcW w:w="1334" w:type="dxa"/>
            <w:shd w:val="clear" w:color="auto" w:fill="auto"/>
          </w:tcPr>
          <w:p w14:paraId="64ADCCE4"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56,6</w:t>
            </w:r>
          </w:p>
        </w:tc>
        <w:tc>
          <w:tcPr>
            <w:tcW w:w="654" w:type="dxa"/>
          </w:tcPr>
          <w:p w14:paraId="7A9A2289"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54</w:t>
            </w:r>
          </w:p>
        </w:tc>
        <w:tc>
          <w:tcPr>
            <w:tcW w:w="654" w:type="dxa"/>
          </w:tcPr>
          <w:p w14:paraId="062BEE90"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57,1</w:t>
            </w:r>
          </w:p>
        </w:tc>
        <w:tc>
          <w:tcPr>
            <w:tcW w:w="655" w:type="dxa"/>
            <w:shd w:val="clear" w:color="auto" w:fill="auto"/>
          </w:tcPr>
          <w:p w14:paraId="5E6BC97A"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59,5</w:t>
            </w:r>
          </w:p>
        </w:tc>
        <w:tc>
          <w:tcPr>
            <w:tcW w:w="668" w:type="dxa"/>
            <w:shd w:val="clear" w:color="auto" w:fill="auto"/>
          </w:tcPr>
          <w:p w14:paraId="681D2BE1"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60,7</w:t>
            </w:r>
          </w:p>
        </w:tc>
        <w:tc>
          <w:tcPr>
            <w:tcW w:w="674" w:type="dxa"/>
            <w:shd w:val="clear" w:color="auto" w:fill="auto"/>
          </w:tcPr>
          <w:p w14:paraId="4229396B" w14:textId="0BFA610B" w:rsidR="005D7AAE" w:rsidRPr="00572405" w:rsidRDefault="009F440B" w:rsidP="003474DE">
            <w:pPr>
              <w:spacing w:line="240" w:lineRule="auto"/>
              <w:jc w:val="center"/>
              <w:rPr>
                <w:rFonts w:ascii="Times New Roman" w:hAnsi="Times New Roman" w:cs="Times New Roman"/>
                <w:sz w:val="20"/>
                <w:szCs w:val="20"/>
              </w:rPr>
            </w:pPr>
            <w:r>
              <w:rPr>
                <w:rFonts w:ascii="Times New Roman" w:hAnsi="Times New Roman" w:cs="Times New Roman"/>
                <w:sz w:val="20"/>
                <w:szCs w:val="20"/>
              </w:rPr>
              <w:t>58,1</w:t>
            </w:r>
          </w:p>
        </w:tc>
        <w:tc>
          <w:tcPr>
            <w:tcW w:w="676" w:type="dxa"/>
            <w:shd w:val="clear" w:color="auto" w:fill="auto"/>
          </w:tcPr>
          <w:p w14:paraId="428CA02D" w14:textId="67B8E1F4" w:rsidR="005D7AAE" w:rsidRPr="00572405" w:rsidRDefault="009F440B" w:rsidP="003474DE">
            <w:pPr>
              <w:spacing w:line="240" w:lineRule="auto"/>
              <w:jc w:val="center"/>
              <w:rPr>
                <w:rFonts w:ascii="Times New Roman" w:hAnsi="Times New Roman" w:cs="Times New Roman"/>
                <w:sz w:val="20"/>
                <w:szCs w:val="20"/>
              </w:rPr>
            </w:pPr>
            <w:r>
              <w:rPr>
                <w:rFonts w:ascii="Times New Roman" w:hAnsi="Times New Roman" w:cs="Times New Roman"/>
                <w:sz w:val="20"/>
                <w:szCs w:val="20"/>
              </w:rPr>
              <w:t>60,5</w:t>
            </w:r>
          </w:p>
        </w:tc>
        <w:tc>
          <w:tcPr>
            <w:tcW w:w="756" w:type="dxa"/>
            <w:tcMar>
              <w:top w:w="0" w:type="dxa"/>
              <w:left w:w="108" w:type="dxa"/>
              <w:bottom w:w="0" w:type="dxa"/>
              <w:right w:w="108" w:type="dxa"/>
            </w:tcMar>
          </w:tcPr>
          <w:p w14:paraId="27E9C42D"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65,2</w:t>
            </w:r>
          </w:p>
        </w:tc>
      </w:tr>
      <w:tr w:rsidR="005D7AAE" w:rsidRPr="00572405" w14:paraId="60C5FFC7" w14:textId="77777777" w:rsidTr="00572405">
        <w:trPr>
          <w:trHeight w:val="2122"/>
          <w:jc w:val="center"/>
        </w:trPr>
        <w:tc>
          <w:tcPr>
            <w:tcW w:w="356" w:type="dxa"/>
            <w:shd w:val="clear" w:color="auto" w:fill="auto"/>
          </w:tcPr>
          <w:p w14:paraId="0123C912" w14:textId="77777777" w:rsidR="005D7AAE" w:rsidRPr="00572405" w:rsidRDefault="005D7AAE" w:rsidP="003474DE">
            <w:pPr>
              <w:rPr>
                <w:rFonts w:ascii="Times New Roman" w:hAnsi="Times New Roman" w:cs="Times New Roman"/>
                <w:sz w:val="20"/>
                <w:szCs w:val="20"/>
              </w:rPr>
            </w:pPr>
            <w:r w:rsidRPr="00572405">
              <w:rPr>
                <w:rFonts w:ascii="Times New Roman" w:hAnsi="Times New Roman" w:cs="Times New Roman"/>
                <w:sz w:val="20"/>
                <w:szCs w:val="20"/>
                <w:lang w:val="en-US"/>
              </w:rPr>
              <w:t>4</w:t>
            </w:r>
            <w:r w:rsidRPr="00572405">
              <w:rPr>
                <w:rFonts w:ascii="Times New Roman" w:hAnsi="Times New Roman" w:cs="Times New Roman"/>
                <w:sz w:val="20"/>
                <w:szCs w:val="20"/>
              </w:rPr>
              <w:t>.</w:t>
            </w:r>
          </w:p>
        </w:tc>
        <w:tc>
          <w:tcPr>
            <w:tcW w:w="2152" w:type="dxa"/>
            <w:shd w:val="clear" w:color="auto" w:fill="auto"/>
          </w:tcPr>
          <w:p w14:paraId="54E574FB" w14:textId="77777777" w:rsidR="004D565C" w:rsidRDefault="005D7AAE" w:rsidP="00572405">
            <w:pPr>
              <w:spacing w:line="240" w:lineRule="auto"/>
              <w:jc w:val="both"/>
              <w:rPr>
                <w:rFonts w:ascii="Times New Roman" w:hAnsi="Times New Roman" w:cs="Times New Roman"/>
                <w:sz w:val="20"/>
                <w:szCs w:val="20"/>
              </w:rPr>
            </w:pPr>
            <w:r w:rsidRPr="00572405">
              <w:rPr>
                <w:rFonts w:ascii="Times New Roman" w:hAnsi="Times New Roman" w:cs="Times New Roman"/>
                <w:sz w:val="20"/>
                <w:szCs w:val="20"/>
              </w:rPr>
              <w:t xml:space="preserve">Удельный вес больных с ЗНО, состоящих </w:t>
            </w:r>
            <w:r w:rsidRPr="00572405">
              <w:rPr>
                <w:rFonts w:ascii="Times New Roman" w:hAnsi="Times New Roman" w:cs="Times New Roman"/>
                <w:sz w:val="20"/>
                <w:szCs w:val="20"/>
              </w:rPr>
              <w:br/>
              <w:t>на учете 5 лет и более, из общего числа больных сЗНО, состоящих под диспансерным наблюдением, процентов</w:t>
            </w:r>
          </w:p>
          <w:p w14:paraId="01C598EE" w14:textId="77777777" w:rsidR="00572405" w:rsidRPr="00572405" w:rsidRDefault="00572405" w:rsidP="00572405">
            <w:pPr>
              <w:spacing w:line="240" w:lineRule="auto"/>
              <w:jc w:val="both"/>
              <w:rPr>
                <w:rFonts w:ascii="Times New Roman" w:hAnsi="Times New Roman" w:cs="Times New Roman"/>
                <w:sz w:val="16"/>
                <w:szCs w:val="16"/>
              </w:rPr>
            </w:pPr>
          </w:p>
        </w:tc>
        <w:tc>
          <w:tcPr>
            <w:tcW w:w="1334" w:type="dxa"/>
            <w:shd w:val="clear" w:color="auto" w:fill="auto"/>
          </w:tcPr>
          <w:p w14:paraId="148895F1"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50,1</w:t>
            </w:r>
          </w:p>
        </w:tc>
        <w:tc>
          <w:tcPr>
            <w:tcW w:w="654" w:type="dxa"/>
          </w:tcPr>
          <w:p w14:paraId="56ECE9DC"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52,1</w:t>
            </w:r>
          </w:p>
        </w:tc>
        <w:tc>
          <w:tcPr>
            <w:tcW w:w="654" w:type="dxa"/>
          </w:tcPr>
          <w:p w14:paraId="59D48D50"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53,5</w:t>
            </w:r>
          </w:p>
        </w:tc>
        <w:tc>
          <w:tcPr>
            <w:tcW w:w="655" w:type="dxa"/>
            <w:shd w:val="clear" w:color="auto" w:fill="auto"/>
          </w:tcPr>
          <w:p w14:paraId="4A3E2196"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54,6</w:t>
            </w:r>
          </w:p>
        </w:tc>
        <w:tc>
          <w:tcPr>
            <w:tcW w:w="668" w:type="dxa"/>
            <w:shd w:val="clear" w:color="auto" w:fill="auto"/>
          </w:tcPr>
          <w:p w14:paraId="4C9B4412"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55,6</w:t>
            </w:r>
          </w:p>
        </w:tc>
        <w:tc>
          <w:tcPr>
            <w:tcW w:w="674" w:type="dxa"/>
            <w:shd w:val="clear" w:color="auto" w:fill="auto"/>
          </w:tcPr>
          <w:p w14:paraId="7B8F3270"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56,8</w:t>
            </w:r>
          </w:p>
        </w:tc>
        <w:tc>
          <w:tcPr>
            <w:tcW w:w="676" w:type="dxa"/>
            <w:shd w:val="clear" w:color="auto" w:fill="auto"/>
          </w:tcPr>
          <w:p w14:paraId="3F8EF2F7"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60,0</w:t>
            </w:r>
          </w:p>
        </w:tc>
        <w:tc>
          <w:tcPr>
            <w:tcW w:w="756" w:type="dxa"/>
            <w:tcMar>
              <w:top w:w="0" w:type="dxa"/>
              <w:left w:w="108" w:type="dxa"/>
              <w:bottom w:w="0" w:type="dxa"/>
              <w:right w:w="108" w:type="dxa"/>
            </w:tcMar>
          </w:tcPr>
          <w:p w14:paraId="6A0BC65E"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63,0</w:t>
            </w:r>
          </w:p>
        </w:tc>
      </w:tr>
      <w:tr w:rsidR="005D7AAE" w:rsidRPr="00572405" w14:paraId="09F96E42" w14:textId="77777777" w:rsidTr="000F5E88">
        <w:trPr>
          <w:jc w:val="center"/>
        </w:trPr>
        <w:tc>
          <w:tcPr>
            <w:tcW w:w="356" w:type="dxa"/>
            <w:shd w:val="clear" w:color="auto" w:fill="auto"/>
          </w:tcPr>
          <w:p w14:paraId="26F26A42" w14:textId="77777777" w:rsidR="005D7AAE" w:rsidRPr="00572405" w:rsidRDefault="005D7AAE" w:rsidP="003474DE">
            <w:pPr>
              <w:rPr>
                <w:rFonts w:ascii="Times New Roman" w:hAnsi="Times New Roman" w:cs="Times New Roman"/>
                <w:sz w:val="20"/>
                <w:szCs w:val="20"/>
              </w:rPr>
            </w:pPr>
            <w:r w:rsidRPr="00572405">
              <w:rPr>
                <w:rFonts w:ascii="Times New Roman" w:hAnsi="Times New Roman" w:cs="Times New Roman"/>
                <w:sz w:val="20"/>
                <w:szCs w:val="20"/>
              </w:rPr>
              <w:t>5.</w:t>
            </w:r>
          </w:p>
        </w:tc>
        <w:tc>
          <w:tcPr>
            <w:tcW w:w="2152" w:type="dxa"/>
            <w:shd w:val="clear" w:color="auto" w:fill="auto"/>
            <w:vAlign w:val="center"/>
          </w:tcPr>
          <w:p w14:paraId="3CE32E35" w14:textId="77777777" w:rsidR="005D7AAE" w:rsidRPr="00572405" w:rsidRDefault="005D7AAE" w:rsidP="003474DE">
            <w:pPr>
              <w:spacing w:line="240" w:lineRule="auto"/>
              <w:jc w:val="both"/>
              <w:rPr>
                <w:rFonts w:ascii="Times New Roman" w:hAnsi="Times New Roman" w:cs="Times New Roman"/>
                <w:sz w:val="20"/>
                <w:szCs w:val="20"/>
              </w:rPr>
            </w:pPr>
            <w:r w:rsidRPr="00572405">
              <w:rPr>
                <w:rFonts w:ascii="Times New Roman" w:hAnsi="Times New Roman" w:cs="Times New Roman"/>
                <w:sz w:val="20"/>
                <w:szCs w:val="20"/>
              </w:rPr>
              <w:t>Одн</w:t>
            </w:r>
            <w:r w:rsidR="0084072F">
              <w:rPr>
                <w:rFonts w:ascii="Times New Roman" w:hAnsi="Times New Roman" w:cs="Times New Roman"/>
                <w:sz w:val="20"/>
                <w:szCs w:val="20"/>
              </w:rPr>
              <w:t xml:space="preserve">огодичная летальность больных </w:t>
            </w:r>
            <w:r w:rsidR="0084072F">
              <w:rPr>
                <w:rFonts w:ascii="Times New Roman" w:hAnsi="Times New Roman" w:cs="Times New Roman"/>
                <w:sz w:val="20"/>
                <w:szCs w:val="20"/>
              </w:rPr>
              <w:br/>
              <w:t xml:space="preserve">с </w:t>
            </w:r>
            <w:r w:rsidRPr="00572405">
              <w:rPr>
                <w:rFonts w:ascii="Times New Roman" w:hAnsi="Times New Roman" w:cs="Times New Roman"/>
                <w:sz w:val="20"/>
                <w:szCs w:val="20"/>
              </w:rPr>
              <w:t>ЗНО (</w:t>
            </w:r>
            <w:r w:rsidR="0084072F">
              <w:rPr>
                <w:rFonts w:ascii="Times New Roman" w:hAnsi="Times New Roman" w:cs="Times New Roman"/>
                <w:sz w:val="20"/>
                <w:szCs w:val="20"/>
              </w:rPr>
              <w:t xml:space="preserve">умерли </w:t>
            </w:r>
            <w:r w:rsidR="0084072F">
              <w:rPr>
                <w:rFonts w:ascii="Times New Roman" w:hAnsi="Times New Roman" w:cs="Times New Roman"/>
                <w:sz w:val="20"/>
                <w:szCs w:val="20"/>
              </w:rPr>
              <w:br/>
              <w:t xml:space="preserve">в течение первого </w:t>
            </w:r>
            <w:r w:rsidR="0084072F">
              <w:rPr>
                <w:rFonts w:ascii="Times New Roman" w:hAnsi="Times New Roman" w:cs="Times New Roman"/>
                <w:sz w:val="20"/>
                <w:szCs w:val="20"/>
              </w:rPr>
              <w:br/>
              <w:t xml:space="preserve">года с </w:t>
            </w:r>
            <w:r w:rsidRPr="00572405">
              <w:rPr>
                <w:rFonts w:ascii="Times New Roman" w:hAnsi="Times New Roman" w:cs="Times New Roman"/>
                <w:sz w:val="20"/>
                <w:szCs w:val="20"/>
              </w:rPr>
              <w:t>м</w:t>
            </w:r>
            <w:r w:rsidR="0084072F">
              <w:rPr>
                <w:rFonts w:ascii="Times New Roman" w:hAnsi="Times New Roman" w:cs="Times New Roman"/>
                <w:sz w:val="20"/>
                <w:szCs w:val="20"/>
              </w:rPr>
              <w:t xml:space="preserve">омента установления диагноза из </w:t>
            </w:r>
            <w:r w:rsidRPr="00572405">
              <w:rPr>
                <w:rFonts w:ascii="Times New Roman" w:hAnsi="Times New Roman" w:cs="Times New Roman"/>
                <w:sz w:val="20"/>
                <w:szCs w:val="20"/>
              </w:rPr>
              <w:t>ч</w:t>
            </w:r>
            <w:r w:rsidR="0084072F">
              <w:rPr>
                <w:rFonts w:ascii="Times New Roman" w:hAnsi="Times New Roman" w:cs="Times New Roman"/>
                <w:sz w:val="20"/>
                <w:szCs w:val="20"/>
              </w:rPr>
              <w:t xml:space="preserve">исла больных, впервые взятых на учет в </w:t>
            </w:r>
            <w:r w:rsidRPr="00572405">
              <w:rPr>
                <w:rFonts w:ascii="Times New Roman" w:hAnsi="Times New Roman" w:cs="Times New Roman"/>
                <w:sz w:val="20"/>
                <w:szCs w:val="20"/>
              </w:rPr>
              <w:t>предыдущем году), процентов</w:t>
            </w:r>
          </w:p>
          <w:p w14:paraId="727084FD" w14:textId="77777777" w:rsidR="004D565C" w:rsidRPr="00572405" w:rsidRDefault="004D565C" w:rsidP="003474DE">
            <w:pPr>
              <w:spacing w:line="240" w:lineRule="auto"/>
              <w:jc w:val="both"/>
              <w:rPr>
                <w:rFonts w:ascii="Times New Roman" w:hAnsi="Times New Roman" w:cs="Times New Roman"/>
                <w:sz w:val="16"/>
                <w:szCs w:val="16"/>
              </w:rPr>
            </w:pPr>
          </w:p>
        </w:tc>
        <w:tc>
          <w:tcPr>
            <w:tcW w:w="1334" w:type="dxa"/>
            <w:shd w:val="clear" w:color="auto" w:fill="auto"/>
          </w:tcPr>
          <w:p w14:paraId="61AAC0AA"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23,2</w:t>
            </w:r>
          </w:p>
        </w:tc>
        <w:tc>
          <w:tcPr>
            <w:tcW w:w="654" w:type="dxa"/>
          </w:tcPr>
          <w:p w14:paraId="6EAE232E"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22,9</w:t>
            </w:r>
          </w:p>
        </w:tc>
        <w:tc>
          <w:tcPr>
            <w:tcW w:w="654" w:type="dxa"/>
          </w:tcPr>
          <w:p w14:paraId="29888B5B"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21,8</w:t>
            </w:r>
          </w:p>
        </w:tc>
        <w:tc>
          <w:tcPr>
            <w:tcW w:w="655" w:type="dxa"/>
            <w:shd w:val="clear" w:color="auto" w:fill="auto"/>
          </w:tcPr>
          <w:p w14:paraId="7656EE68"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20,7</w:t>
            </w:r>
          </w:p>
        </w:tc>
        <w:tc>
          <w:tcPr>
            <w:tcW w:w="668" w:type="dxa"/>
            <w:shd w:val="clear" w:color="auto" w:fill="auto"/>
          </w:tcPr>
          <w:p w14:paraId="00050F82"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19,5</w:t>
            </w:r>
          </w:p>
        </w:tc>
        <w:tc>
          <w:tcPr>
            <w:tcW w:w="674" w:type="dxa"/>
            <w:shd w:val="clear" w:color="auto" w:fill="auto"/>
          </w:tcPr>
          <w:p w14:paraId="5D30AE4A" w14:textId="56D87AC2" w:rsidR="005D7AAE" w:rsidRPr="00572405" w:rsidRDefault="009F440B" w:rsidP="003474DE">
            <w:pPr>
              <w:spacing w:line="240" w:lineRule="auto"/>
              <w:jc w:val="center"/>
              <w:rPr>
                <w:rFonts w:ascii="Times New Roman" w:hAnsi="Times New Roman" w:cs="Times New Roman"/>
                <w:sz w:val="20"/>
                <w:szCs w:val="20"/>
              </w:rPr>
            </w:pPr>
            <w:r>
              <w:rPr>
                <w:rFonts w:ascii="Times New Roman" w:hAnsi="Times New Roman" w:cs="Times New Roman"/>
                <w:sz w:val="20"/>
                <w:szCs w:val="20"/>
              </w:rPr>
              <w:t>19,6</w:t>
            </w:r>
          </w:p>
        </w:tc>
        <w:tc>
          <w:tcPr>
            <w:tcW w:w="676" w:type="dxa"/>
            <w:shd w:val="clear" w:color="auto" w:fill="auto"/>
          </w:tcPr>
          <w:p w14:paraId="2F9B3257" w14:textId="6C18D607" w:rsidR="005D7AAE" w:rsidRPr="00572405" w:rsidRDefault="009F440B" w:rsidP="003474DE">
            <w:pPr>
              <w:spacing w:line="240" w:lineRule="auto"/>
              <w:jc w:val="center"/>
              <w:rPr>
                <w:rFonts w:ascii="Times New Roman" w:hAnsi="Times New Roman" w:cs="Times New Roman"/>
                <w:sz w:val="20"/>
                <w:szCs w:val="20"/>
              </w:rPr>
            </w:pPr>
            <w:r>
              <w:rPr>
                <w:rFonts w:ascii="Times New Roman" w:hAnsi="Times New Roman" w:cs="Times New Roman"/>
                <w:sz w:val="20"/>
                <w:szCs w:val="20"/>
              </w:rPr>
              <w:t>19,1</w:t>
            </w:r>
          </w:p>
        </w:tc>
        <w:tc>
          <w:tcPr>
            <w:tcW w:w="756" w:type="dxa"/>
            <w:tcMar>
              <w:top w:w="0" w:type="dxa"/>
              <w:left w:w="108" w:type="dxa"/>
              <w:bottom w:w="0" w:type="dxa"/>
              <w:right w:w="108" w:type="dxa"/>
            </w:tcMar>
          </w:tcPr>
          <w:p w14:paraId="6FE6F2B1"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16,0</w:t>
            </w:r>
          </w:p>
        </w:tc>
      </w:tr>
      <w:tr w:rsidR="005D7AAE" w:rsidRPr="00572405" w14:paraId="45143AC3" w14:textId="77777777" w:rsidTr="000F5E88">
        <w:trPr>
          <w:jc w:val="center"/>
        </w:trPr>
        <w:tc>
          <w:tcPr>
            <w:tcW w:w="356" w:type="dxa"/>
            <w:shd w:val="clear" w:color="auto" w:fill="auto"/>
          </w:tcPr>
          <w:p w14:paraId="41079A7D" w14:textId="77777777" w:rsidR="005D7AAE" w:rsidRPr="00572405" w:rsidRDefault="005D7AAE" w:rsidP="003474DE">
            <w:pPr>
              <w:rPr>
                <w:rFonts w:ascii="Times New Roman" w:hAnsi="Times New Roman" w:cs="Times New Roman"/>
                <w:sz w:val="20"/>
                <w:szCs w:val="20"/>
              </w:rPr>
            </w:pPr>
            <w:r w:rsidRPr="00572405">
              <w:rPr>
                <w:rFonts w:ascii="Times New Roman" w:hAnsi="Times New Roman" w:cs="Times New Roman"/>
                <w:sz w:val="20"/>
                <w:szCs w:val="20"/>
              </w:rPr>
              <w:t>6.</w:t>
            </w:r>
          </w:p>
        </w:tc>
        <w:tc>
          <w:tcPr>
            <w:tcW w:w="2152" w:type="dxa"/>
            <w:shd w:val="clear" w:color="auto" w:fill="auto"/>
            <w:vAlign w:val="center"/>
          </w:tcPr>
          <w:p w14:paraId="5BBE964F" w14:textId="77777777" w:rsidR="005D7AAE" w:rsidRPr="00572405" w:rsidRDefault="005D7AAE" w:rsidP="003474DE">
            <w:pPr>
              <w:spacing w:line="240" w:lineRule="auto"/>
              <w:jc w:val="both"/>
              <w:rPr>
                <w:rFonts w:ascii="Times New Roman" w:hAnsi="Times New Roman" w:cs="Times New Roman"/>
                <w:sz w:val="20"/>
                <w:szCs w:val="20"/>
              </w:rPr>
            </w:pPr>
            <w:r w:rsidRPr="00572405">
              <w:rPr>
                <w:rFonts w:ascii="Times New Roman" w:hAnsi="Times New Roman" w:cs="Times New Roman"/>
                <w:sz w:val="20"/>
                <w:szCs w:val="20"/>
              </w:rPr>
              <w:t>Доля лиц с онкологическими заболеваниями, прошедших обследование и</w:t>
            </w:r>
            <w:r w:rsidR="0084072F">
              <w:rPr>
                <w:rFonts w:ascii="Times New Roman" w:hAnsi="Times New Roman" w:cs="Times New Roman"/>
                <w:sz w:val="20"/>
                <w:szCs w:val="20"/>
              </w:rPr>
              <w:t xml:space="preserve">/или лечение в текущем году, из </w:t>
            </w:r>
            <w:r w:rsidRPr="00572405">
              <w:rPr>
                <w:rFonts w:ascii="Times New Roman" w:hAnsi="Times New Roman" w:cs="Times New Roman"/>
                <w:sz w:val="20"/>
                <w:szCs w:val="20"/>
              </w:rPr>
              <w:t>числа состоящих под диспансерным наблюдением, процентов</w:t>
            </w:r>
          </w:p>
        </w:tc>
        <w:tc>
          <w:tcPr>
            <w:tcW w:w="1334" w:type="dxa"/>
            <w:shd w:val="clear" w:color="auto" w:fill="auto"/>
          </w:tcPr>
          <w:p w14:paraId="399939EE"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х</w:t>
            </w:r>
          </w:p>
        </w:tc>
        <w:tc>
          <w:tcPr>
            <w:tcW w:w="654" w:type="dxa"/>
          </w:tcPr>
          <w:p w14:paraId="46502226"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х</w:t>
            </w:r>
          </w:p>
        </w:tc>
        <w:tc>
          <w:tcPr>
            <w:tcW w:w="654" w:type="dxa"/>
          </w:tcPr>
          <w:p w14:paraId="0B3AD89C"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х</w:t>
            </w:r>
          </w:p>
        </w:tc>
        <w:tc>
          <w:tcPr>
            <w:tcW w:w="655" w:type="dxa"/>
            <w:shd w:val="clear" w:color="auto" w:fill="auto"/>
          </w:tcPr>
          <w:p w14:paraId="6B94931D"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66,0</w:t>
            </w:r>
          </w:p>
        </w:tc>
        <w:tc>
          <w:tcPr>
            <w:tcW w:w="668" w:type="dxa"/>
            <w:shd w:val="clear" w:color="auto" w:fill="auto"/>
          </w:tcPr>
          <w:p w14:paraId="3DDCB373"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70,0</w:t>
            </w:r>
          </w:p>
        </w:tc>
        <w:tc>
          <w:tcPr>
            <w:tcW w:w="674" w:type="dxa"/>
            <w:shd w:val="clear" w:color="auto" w:fill="auto"/>
          </w:tcPr>
          <w:p w14:paraId="56DD1C9E"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75,0</w:t>
            </w:r>
          </w:p>
        </w:tc>
        <w:tc>
          <w:tcPr>
            <w:tcW w:w="676" w:type="dxa"/>
            <w:shd w:val="clear" w:color="auto" w:fill="auto"/>
          </w:tcPr>
          <w:p w14:paraId="7B9FAB11"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80,0</w:t>
            </w:r>
          </w:p>
        </w:tc>
        <w:tc>
          <w:tcPr>
            <w:tcW w:w="756" w:type="dxa"/>
            <w:tcMar>
              <w:top w:w="0" w:type="dxa"/>
              <w:left w:w="108" w:type="dxa"/>
              <w:bottom w:w="0" w:type="dxa"/>
              <w:right w:w="108" w:type="dxa"/>
            </w:tcMar>
          </w:tcPr>
          <w:p w14:paraId="3772AAEE"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90,0</w:t>
            </w:r>
          </w:p>
        </w:tc>
      </w:tr>
    </w:tbl>
    <w:p w14:paraId="60F4F6D0" w14:textId="77777777" w:rsidR="005771CC" w:rsidRDefault="005771CC" w:rsidP="005D7AAE">
      <w:pPr>
        <w:ind w:firstLine="697"/>
        <w:jc w:val="center"/>
        <w:rPr>
          <w:rFonts w:ascii="Times New Roman" w:hAnsi="Times New Roman" w:cs="Times New Roman"/>
          <w:bCs/>
          <w:sz w:val="28"/>
          <w:szCs w:val="28"/>
        </w:rPr>
      </w:pPr>
    </w:p>
    <w:p w14:paraId="06835B54" w14:textId="77777777" w:rsidR="005771CC" w:rsidRDefault="005771CC" w:rsidP="005D7AAE">
      <w:pPr>
        <w:ind w:firstLine="697"/>
        <w:jc w:val="center"/>
        <w:rPr>
          <w:rFonts w:ascii="Times New Roman" w:hAnsi="Times New Roman" w:cs="Times New Roman"/>
          <w:bCs/>
          <w:sz w:val="28"/>
          <w:szCs w:val="28"/>
        </w:rPr>
      </w:pPr>
    </w:p>
    <w:p w14:paraId="2EA9CF8B" w14:textId="77777777" w:rsidR="005771CC" w:rsidRDefault="005771CC" w:rsidP="005D7AAE">
      <w:pPr>
        <w:ind w:firstLine="697"/>
        <w:jc w:val="center"/>
        <w:rPr>
          <w:rFonts w:ascii="Times New Roman" w:hAnsi="Times New Roman" w:cs="Times New Roman"/>
          <w:bCs/>
          <w:sz w:val="28"/>
          <w:szCs w:val="28"/>
        </w:rPr>
      </w:pPr>
    </w:p>
    <w:p w14:paraId="67E8F691" w14:textId="77777777" w:rsidR="005771CC" w:rsidRDefault="005771CC" w:rsidP="005D7AAE">
      <w:pPr>
        <w:ind w:firstLine="697"/>
        <w:jc w:val="center"/>
        <w:rPr>
          <w:rFonts w:ascii="Times New Roman" w:hAnsi="Times New Roman" w:cs="Times New Roman"/>
          <w:bCs/>
          <w:sz w:val="28"/>
          <w:szCs w:val="28"/>
        </w:rPr>
      </w:pPr>
    </w:p>
    <w:p w14:paraId="3B1A8AFB" w14:textId="77777777" w:rsidR="005771CC" w:rsidRDefault="005771CC" w:rsidP="005D7AAE">
      <w:pPr>
        <w:ind w:firstLine="697"/>
        <w:jc w:val="center"/>
        <w:rPr>
          <w:rFonts w:ascii="Times New Roman" w:hAnsi="Times New Roman" w:cs="Times New Roman"/>
          <w:bCs/>
          <w:sz w:val="28"/>
          <w:szCs w:val="28"/>
        </w:rPr>
      </w:pPr>
    </w:p>
    <w:p w14:paraId="6F6950FD" w14:textId="77777777" w:rsidR="005771CC" w:rsidRDefault="005771CC" w:rsidP="005D7AAE">
      <w:pPr>
        <w:ind w:firstLine="697"/>
        <w:jc w:val="center"/>
        <w:rPr>
          <w:rFonts w:ascii="Times New Roman" w:hAnsi="Times New Roman" w:cs="Times New Roman"/>
          <w:bCs/>
          <w:sz w:val="28"/>
          <w:szCs w:val="28"/>
        </w:rPr>
      </w:pPr>
    </w:p>
    <w:p w14:paraId="71BEE24D" w14:textId="77777777" w:rsidR="005771CC" w:rsidRDefault="005771CC" w:rsidP="005D7AAE">
      <w:pPr>
        <w:ind w:firstLine="697"/>
        <w:jc w:val="center"/>
        <w:rPr>
          <w:rFonts w:ascii="Times New Roman" w:hAnsi="Times New Roman" w:cs="Times New Roman"/>
          <w:bCs/>
          <w:sz w:val="28"/>
          <w:szCs w:val="28"/>
        </w:rPr>
      </w:pPr>
    </w:p>
    <w:p w14:paraId="59891FBC" w14:textId="3654E416" w:rsidR="005D7AAE" w:rsidRDefault="005D7AAE" w:rsidP="005D7AAE">
      <w:pPr>
        <w:ind w:firstLine="697"/>
        <w:jc w:val="center"/>
        <w:rPr>
          <w:rFonts w:ascii="Times New Roman" w:hAnsi="Times New Roman" w:cs="Times New Roman"/>
          <w:bCs/>
          <w:sz w:val="28"/>
          <w:szCs w:val="28"/>
        </w:rPr>
      </w:pPr>
      <w:r w:rsidRPr="00F57A14">
        <w:rPr>
          <w:rFonts w:ascii="Times New Roman" w:hAnsi="Times New Roman" w:cs="Times New Roman"/>
          <w:bCs/>
          <w:sz w:val="28"/>
          <w:szCs w:val="28"/>
        </w:rPr>
        <w:lastRenderedPageBreak/>
        <w:t>Дополнительный показатель программы</w:t>
      </w:r>
    </w:p>
    <w:p w14:paraId="7C9356B2" w14:textId="77777777" w:rsidR="005D7AAE" w:rsidRPr="00F57A14" w:rsidRDefault="005D7AAE" w:rsidP="005D7AAE">
      <w:pPr>
        <w:ind w:firstLine="697"/>
        <w:jc w:val="center"/>
        <w:rPr>
          <w:rFonts w:ascii="Times New Roman" w:hAnsi="Times New Roman" w:cs="Times New Roman"/>
          <w:bCs/>
          <w:sz w:val="28"/>
          <w:szCs w:val="28"/>
        </w:rPr>
      </w:pPr>
    </w:p>
    <w:tbl>
      <w:tblPr>
        <w:tblW w:w="4906" w:type="pct"/>
        <w:jc w:val="center"/>
        <w:tblCellMar>
          <w:top w:w="100" w:type="dxa"/>
          <w:left w:w="100" w:type="dxa"/>
          <w:bottom w:w="100" w:type="dxa"/>
          <w:right w:w="100" w:type="dxa"/>
        </w:tblCellMar>
        <w:tblLook w:val="0600" w:firstRow="0" w:lastRow="0" w:firstColumn="0" w:lastColumn="0" w:noHBand="1" w:noVBand="1"/>
      </w:tblPr>
      <w:tblGrid>
        <w:gridCol w:w="370"/>
        <w:gridCol w:w="2214"/>
        <w:gridCol w:w="1328"/>
        <w:gridCol w:w="695"/>
        <w:gridCol w:w="685"/>
        <w:gridCol w:w="683"/>
        <w:gridCol w:w="685"/>
        <w:gridCol w:w="716"/>
        <w:gridCol w:w="642"/>
        <w:gridCol w:w="605"/>
      </w:tblGrid>
      <w:tr w:rsidR="005D7AAE" w:rsidRPr="004E3847" w14:paraId="711D4FFD" w14:textId="77777777" w:rsidTr="003474DE">
        <w:trPr>
          <w:trHeight w:val="740"/>
          <w:jc w:val="center"/>
        </w:trPr>
        <w:tc>
          <w:tcPr>
            <w:tcW w:w="215" w:type="pct"/>
            <w:vMerge w:val="restart"/>
            <w:tcBorders>
              <w:top w:val="single" w:sz="4" w:space="0" w:color="auto"/>
              <w:bottom w:val="single" w:sz="4" w:space="0" w:color="auto"/>
              <w:right w:val="single" w:sz="4" w:space="0" w:color="auto"/>
            </w:tcBorders>
            <w:vAlign w:val="center"/>
          </w:tcPr>
          <w:p w14:paraId="3B71DDFB" w14:textId="77777777" w:rsidR="005D7AAE" w:rsidRPr="00572405" w:rsidRDefault="005D7AAE" w:rsidP="003474DE">
            <w:pPr>
              <w:ind w:right="-25"/>
              <w:rPr>
                <w:rFonts w:ascii="Times New Roman" w:hAnsi="Times New Roman" w:cs="Times New Roman"/>
                <w:sz w:val="20"/>
                <w:szCs w:val="20"/>
              </w:rPr>
            </w:pPr>
          </w:p>
        </w:tc>
        <w:tc>
          <w:tcPr>
            <w:tcW w:w="1284" w:type="pct"/>
            <w:vMerge w:val="restart"/>
            <w:tcBorders>
              <w:top w:val="single" w:sz="4" w:space="0" w:color="auto"/>
              <w:left w:val="single" w:sz="4" w:space="0" w:color="auto"/>
              <w:bottom w:val="single" w:sz="4" w:space="0" w:color="auto"/>
              <w:right w:val="single" w:sz="4" w:space="0" w:color="auto"/>
            </w:tcBorders>
            <w:vAlign w:val="center"/>
          </w:tcPr>
          <w:p w14:paraId="1A5DAEA4" w14:textId="77777777" w:rsidR="005D7AAE" w:rsidRPr="00572405" w:rsidRDefault="005D7AAE" w:rsidP="003474DE">
            <w:pPr>
              <w:ind w:right="39"/>
              <w:jc w:val="center"/>
              <w:rPr>
                <w:rFonts w:ascii="Times New Roman" w:hAnsi="Times New Roman" w:cs="Times New Roman"/>
                <w:sz w:val="20"/>
                <w:szCs w:val="20"/>
              </w:rPr>
            </w:pPr>
            <w:r w:rsidRPr="00572405">
              <w:rPr>
                <w:rFonts w:ascii="Times New Roman" w:hAnsi="Times New Roman" w:cs="Times New Roman"/>
                <w:sz w:val="20"/>
                <w:szCs w:val="20"/>
              </w:rPr>
              <w:t>Наименование показателя</w:t>
            </w:r>
          </w:p>
        </w:tc>
        <w:tc>
          <w:tcPr>
            <w:tcW w:w="770" w:type="pct"/>
            <w:vMerge w:val="restart"/>
            <w:tcBorders>
              <w:top w:val="single" w:sz="4" w:space="0" w:color="auto"/>
              <w:left w:val="single" w:sz="4" w:space="0" w:color="auto"/>
              <w:bottom w:val="single" w:sz="4" w:space="0" w:color="auto"/>
              <w:right w:val="single" w:sz="4" w:space="0" w:color="auto"/>
            </w:tcBorders>
            <w:vAlign w:val="center"/>
          </w:tcPr>
          <w:p w14:paraId="170195DC" w14:textId="77777777" w:rsidR="005D7AAE" w:rsidRPr="00572405" w:rsidRDefault="005D7AAE" w:rsidP="003474DE">
            <w:pPr>
              <w:jc w:val="center"/>
              <w:rPr>
                <w:rFonts w:ascii="Times New Roman" w:hAnsi="Times New Roman" w:cs="Times New Roman"/>
                <w:sz w:val="20"/>
                <w:szCs w:val="20"/>
              </w:rPr>
            </w:pPr>
            <w:r w:rsidRPr="00572405">
              <w:rPr>
                <w:rFonts w:ascii="Times New Roman" w:hAnsi="Times New Roman" w:cs="Times New Roman"/>
                <w:sz w:val="20"/>
                <w:szCs w:val="20"/>
              </w:rPr>
              <w:t>Базовое значение (на</w:t>
            </w:r>
          </w:p>
          <w:p w14:paraId="32DEC8F4" w14:textId="77777777" w:rsidR="005D7AAE" w:rsidRPr="00572405" w:rsidRDefault="005D7AAE" w:rsidP="003474DE">
            <w:pPr>
              <w:jc w:val="center"/>
              <w:rPr>
                <w:rFonts w:ascii="Times New Roman" w:hAnsi="Times New Roman" w:cs="Times New Roman"/>
                <w:sz w:val="20"/>
                <w:szCs w:val="20"/>
              </w:rPr>
            </w:pPr>
            <w:r w:rsidRPr="00572405">
              <w:rPr>
                <w:rFonts w:ascii="Times New Roman" w:hAnsi="Times New Roman" w:cs="Times New Roman"/>
                <w:sz w:val="20"/>
                <w:szCs w:val="20"/>
              </w:rPr>
              <w:t>31.12.2018)</w:t>
            </w:r>
          </w:p>
        </w:tc>
        <w:tc>
          <w:tcPr>
            <w:tcW w:w="2731" w:type="pct"/>
            <w:gridSpan w:val="7"/>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27CFFCAD" w14:textId="77777777" w:rsidR="005D7AAE" w:rsidRPr="00572405" w:rsidRDefault="005D7AAE" w:rsidP="003474DE">
            <w:pPr>
              <w:ind w:left="-460"/>
              <w:jc w:val="center"/>
              <w:rPr>
                <w:rFonts w:ascii="Times New Roman" w:hAnsi="Times New Roman" w:cs="Times New Roman"/>
                <w:sz w:val="20"/>
                <w:szCs w:val="20"/>
              </w:rPr>
            </w:pPr>
            <w:r w:rsidRPr="00572405">
              <w:rPr>
                <w:rFonts w:ascii="Times New Roman" w:hAnsi="Times New Roman" w:cs="Times New Roman"/>
                <w:sz w:val="20"/>
                <w:szCs w:val="20"/>
              </w:rPr>
              <w:t>Период, год</w:t>
            </w:r>
          </w:p>
        </w:tc>
      </w:tr>
      <w:tr w:rsidR="005D7AAE" w:rsidRPr="004E3847" w14:paraId="1DC419E8" w14:textId="77777777" w:rsidTr="003474DE">
        <w:trPr>
          <w:trHeight w:val="493"/>
          <w:jc w:val="center"/>
        </w:trPr>
        <w:tc>
          <w:tcPr>
            <w:tcW w:w="215" w:type="pct"/>
            <w:vMerge/>
            <w:tcBorders>
              <w:top w:val="single" w:sz="4" w:space="0" w:color="auto"/>
              <w:bottom w:val="single" w:sz="4" w:space="0" w:color="auto"/>
              <w:right w:val="single" w:sz="4" w:space="0" w:color="auto"/>
            </w:tcBorders>
            <w:shd w:val="clear" w:color="auto" w:fill="auto"/>
          </w:tcPr>
          <w:p w14:paraId="0C928045" w14:textId="77777777" w:rsidR="005D7AAE" w:rsidRPr="00572405" w:rsidRDefault="005D7AAE" w:rsidP="003474DE">
            <w:pPr>
              <w:ind w:left="-460"/>
              <w:rPr>
                <w:rFonts w:ascii="Times New Roman" w:hAnsi="Times New Roman" w:cs="Times New Roman"/>
                <w:sz w:val="20"/>
                <w:szCs w:val="20"/>
              </w:rPr>
            </w:pPr>
          </w:p>
        </w:tc>
        <w:tc>
          <w:tcPr>
            <w:tcW w:w="1284" w:type="pct"/>
            <w:vMerge/>
            <w:tcBorders>
              <w:top w:val="single" w:sz="4" w:space="0" w:color="auto"/>
              <w:left w:val="single" w:sz="4" w:space="0" w:color="auto"/>
              <w:bottom w:val="single" w:sz="4" w:space="0" w:color="auto"/>
              <w:right w:val="single" w:sz="4" w:space="0" w:color="auto"/>
            </w:tcBorders>
            <w:shd w:val="clear" w:color="auto" w:fill="auto"/>
          </w:tcPr>
          <w:p w14:paraId="6B4F8525" w14:textId="77777777" w:rsidR="005D7AAE" w:rsidRPr="00572405" w:rsidRDefault="005D7AAE" w:rsidP="003474DE">
            <w:pPr>
              <w:ind w:left="-460"/>
              <w:rPr>
                <w:rFonts w:ascii="Times New Roman" w:hAnsi="Times New Roman" w:cs="Times New Roman"/>
                <w:sz w:val="20"/>
                <w:szCs w:val="20"/>
              </w:rPr>
            </w:pPr>
          </w:p>
        </w:tc>
        <w:tc>
          <w:tcPr>
            <w:tcW w:w="770" w:type="pct"/>
            <w:vMerge/>
            <w:tcBorders>
              <w:top w:val="single" w:sz="4" w:space="0" w:color="auto"/>
              <w:left w:val="single" w:sz="4" w:space="0" w:color="auto"/>
              <w:bottom w:val="single" w:sz="4" w:space="0" w:color="auto"/>
              <w:right w:val="single" w:sz="4" w:space="0" w:color="auto"/>
            </w:tcBorders>
            <w:shd w:val="clear" w:color="auto" w:fill="auto"/>
          </w:tcPr>
          <w:p w14:paraId="64B3D17A" w14:textId="77777777" w:rsidR="005D7AAE" w:rsidRPr="00572405" w:rsidRDefault="005D7AAE" w:rsidP="003474DE">
            <w:pPr>
              <w:ind w:left="-460"/>
              <w:rPr>
                <w:rFonts w:ascii="Times New Roman" w:hAnsi="Times New Roman" w:cs="Times New Roman"/>
                <w:sz w:val="20"/>
                <w:szCs w:val="20"/>
              </w:rPr>
            </w:pPr>
          </w:p>
        </w:tc>
        <w:tc>
          <w:tcPr>
            <w:tcW w:w="403" w:type="pct"/>
            <w:tcBorders>
              <w:top w:val="single" w:sz="4" w:space="0" w:color="auto"/>
              <w:left w:val="single" w:sz="4" w:space="0" w:color="auto"/>
              <w:bottom w:val="single" w:sz="4" w:space="0" w:color="auto"/>
              <w:right w:val="single" w:sz="4" w:space="0" w:color="auto"/>
            </w:tcBorders>
            <w:vAlign w:val="center"/>
          </w:tcPr>
          <w:p w14:paraId="61782B08" w14:textId="77777777" w:rsidR="005D7AAE" w:rsidRPr="00572405" w:rsidRDefault="005D7AAE" w:rsidP="003474DE">
            <w:pPr>
              <w:ind w:left="-465" w:right="-243" w:firstLine="210"/>
              <w:jc w:val="center"/>
              <w:rPr>
                <w:rFonts w:ascii="Times New Roman" w:hAnsi="Times New Roman" w:cs="Times New Roman"/>
                <w:sz w:val="20"/>
                <w:szCs w:val="20"/>
              </w:rPr>
            </w:pPr>
            <w:r w:rsidRPr="00572405">
              <w:rPr>
                <w:rFonts w:ascii="Times New Roman" w:hAnsi="Times New Roman" w:cs="Times New Roman"/>
                <w:sz w:val="20"/>
                <w:szCs w:val="20"/>
              </w:rPr>
              <w:t>2019</w:t>
            </w:r>
          </w:p>
        </w:tc>
        <w:tc>
          <w:tcPr>
            <w:tcW w:w="397" w:type="pct"/>
            <w:tcBorders>
              <w:top w:val="single" w:sz="4" w:space="0" w:color="auto"/>
              <w:left w:val="single" w:sz="4" w:space="0" w:color="auto"/>
              <w:bottom w:val="single" w:sz="4" w:space="0" w:color="auto"/>
              <w:right w:val="single" w:sz="4" w:space="0" w:color="auto"/>
            </w:tcBorders>
            <w:vAlign w:val="center"/>
          </w:tcPr>
          <w:p w14:paraId="5A17B975" w14:textId="77777777" w:rsidR="005D7AAE" w:rsidRPr="00572405" w:rsidRDefault="005D7AAE" w:rsidP="003474DE">
            <w:pPr>
              <w:ind w:left="-465" w:right="-243" w:firstLine="210"/>
              <w:jc w:val="center"/>
              <w:rPr>
                <w:rFonts w:ascii="Times New Roman" w:hAnsi="Times New Roman" w:cs="Times New Roman"/>
                <w:sz w:val="20"/>
                <w:szCs w:val="20"/>
              </w:rPr>
            </w:pPr>
            <w:r w:rsidRPr="00572405">
              <w:rPr>
                <w:rFonts w:ascii="Times New Roman" w:hAnsi="Times New Roman" w:cs="Times New Roman"/>
                <w:sz w:val="20"/>
                <w:szCs w:val="20"/>
              </w:rPr>
              <w:t>2020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B329864" w14:textId="77777777" w:rsidR="005D7AAE" w:rsidRPr="00572405" w:rsidRDefault="005D7AAE" w:rsidP="003474DE">
            <w:pPr>
              <w:ind w:left="-465" w:right="-243" w:firstLine="210"/>
              <w:jc w:val="center"/>
              <w:rPr>
                <w:rFonts w:ascii="Times New Roman" w:hAnsi="Times New Roman" w:cs="Times New Roman"/>
                <w:sz w:val="20"/>
                <w:szCs w:val="20"/>
              </w:rPr>
            </w:pPr>
            <w:r w:rsidRPr="00572405">
              <w:rPr>
                <w:rFonts w:ascii="Times New Roman" w:hAnsi="Times New Roman" w:cs="Times New Roman"/>
                <w:sz w:val="20"/>
                <w:szCs w:val="20"/>
              </w:rPr>
              <w:t>2021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F0D1AD5" w14:textId="77777777" w:rsidR="005D7AAE" w:rsidRPr="00572405" w:rsidRDefault="005D7AAE" w:rsidP="003474DE">
            <w:pPr>
              <w:ind w:left="-465" w:right="-243" w:firstLine="210"/>
              <w:jc w:val="center"/>
              <w:rPr>
                <w:rFonts w:ascii="Times New Roman" w:hAnsi="Times New Roman" w:cs="Times New Roman"/>
                <w:sz w:val="20"/>
                <w:szCs w:val="20"/>
              </w:rPr>
            </w:pPr>
            <w:r w:rsidRPr="00572405">
              <w:rPr>
                <w:rFonts w:ascii="Times New Roman" w:hAnsi="Times New Roman" w:cs="Times New Roman"/>
                <w:sz w:val="20"/>
                <w:szCs w:val="20"/>
              </w:rPr>
              <w:t>2022</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4CB236F" w14:textId="77777777" w:rsidR="005D7AAE" w:rsidRPr="00572405" w:rsidRDefault="005D7AAE" w:rsidP="003474DE">
            <w:pPr>
              <w:ind w:left="-465" w:right="-243" w:firstLine="210"/>
              <w:jc w:val="center"/>
              <w:rPr>
                <w:rFonts w:ascii="Times New Roman" w:hAnsi="Times New Roman" w:cs="Times New Roman"/>
                <w:sz w:val="20"/>
                <w:szCs w:val="20"/>
              </w:rPr>
            </w:pPr>
            <w:r w:rsidRPr="00572405">
              <w:rPr>
                <w:rFonts w:ascii="Times New Roman" w:hAnsi="Times New Roman" w:cs="Times New Roman"/>
                <w:sz w:val="20"/>
                <w:szCs w:val="20"/>
              </w:rPr>
              <w:t>2023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01B5329" w14:textId="77777777" w:rsidR="005D7AAE" w:rsidRPr="00572405" w:rsidRDefault="005D7AAE" w:rsidP="003474DE">
            <w:pPr>
              <w:ind w:left="-465" w:right="-243" w:firstLine="210"/>
              <w:jc w:val="center"/>
              <w:rPr>
                <w:rFonts w:ascii="Times New Roman" w:hAnsi="Times New Roman" w:cs="Times New Roman"/>
                <w:sz w:val="20"/>
                <w:szCs w:val="20"/>
              </w:rPr>
            </w:pPr>
            <w:r w:rsidRPr="00572405">
              <w:rPr>
                <w:rFonts w:ascii="Times New Roman" w:hAnsi="Times New Roman" w:cs="Times New Roman"/>
                <w:sz w:val="20"/>
                <w:szCs w:val="20"/>
              </w:rPr>
              <w:t>2024</w:t>
            </w:r>
          </w:p>
        </w:tc>
        <w:tc>
          <w:tcPr>
            <w:tcW w:w="351" w:type="pct"/>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23520CDC" w14:textId="77777777" w:rsidR="005D7AAE" w:rsidRPr="00572405" w:rsidRDefault="005D7AAE" w:rsidP="003474DE">
            <w:pPr>
              <w:ind w:left="-465" w:right="-243" w:firstLine="210"/>
              <w:jc w:val="center"/>
              <w:rPr>
                <w:rFonts w:ascii="Times New Roman" w:hAnsi="Times New Roman" w:cs="Times New Roman"/>
                <w:sz w:val="20"/>
                <w:szCs w:val="20"/>
              </w:rPr>
            </w:pPr>
            <w:r w:rsidRPr="00572405">
              <w:rPr>
                <w:rFonts w:ascii="Times New Roman" w:hAnsi="Times New Roman" w:cs="Times New Roman"/>
                <w:sz w:val="20"/>
                <w:szCs w:val="20"/>
              </w:rPr>
              <w:t>2030</w:t>
            </w:r>
          </w:p>
        </w:tc>
      </w:tr>
      <w:tr w:rsidR="005D7AAE" w:rsidRPr="004E3847" w14:paraId="7B9C2C53" w14:textId="77777777" w:rsidTr="00572405">
        <w:trPr>
          <w:trHeight w:val="650"/>
          <w:jc w:val="center"/>
        </w:trPr>
        <w:tc>
          <w:tcPr>
            <w:tcW w:w="215" w:type="pct"/>
            <w:tcBorders>
              <w:top w:val="single" w:sz="4" w:space="0" w:color="auto"/>
            </w:tcBorders>
            <w:shd w:val="clear" w:color="auto" w:fill="auto"/>
          </w:tcPr>
          <w:p w14:paraId="0722A5C9" w14:textId="77777777" w:rsidR="005D7AAE" w:rsidRPr="00572405" w:rsidRDefault="005D7AAE" w:rsidP="00572405">
            <w:pPr>
              <w:jc w:val="both"/>
              <w:rPr>
                <w:rFonts w:ascii="Times New Roman" w:hAnsi="Times New Roman" w:cs="Times New Roman"/>
                <w:sz w:val="20"/>
                <w:szCs w:val="20"/>
              </w:rPr>
            </w:pPr>
            <w:r w:rsidRPr="00572405">
              <w:rPr>
                <w:rFonts w:ascii="Times New Roman" w:hAnsi="Times New Roman" w:cs="Times New Roman"/>
                <w:sz w:val="20"/>
                <w:szCs w:val="20"/>
              </w:rPr>
              <w:t>1.</w:t>
            </w:r>
          </w:p>
        </w:tc>
        <w:tc>
          <w:tcPr>
            <w:tcW w:w="1284" w:type="pct"/>
            <w:tcBorders>
              <w:top w:val="single" w:sz="4" w:space="0" w:color="auto"/>
            </w:tcBorders>
            <w:shd w:val="clear" w:color="auto" w:fill="auto"/>
          </w:tcPr>
          <w:p w14:paraId="573ED4F4" w14:textId="77777777" w:rsidR="005D7AAE" w:rsidRPr="00572405" w:rsidRDefault="005D7AAE" w:rsidP="00572405">
            <w:pPr>
              <w:spacing w:line="240" w:lineRule="auto"/>
              <w:jc w:val="both"/>
              <w:rPr>
                <w:rFonts w:ascii="Times New Roman" w:hAnsi="Times New Roman" w:cs="Times New Roman"/>
                <w:sz w:val="20"/>
                <w:szCs w:val="20"/>
              </w:rPr>
            </w:pPr>
            <w:r w:rsidRPr="00572405">
              <w:rPr>
                <w:rFonts w:ascii="Times New Roman" w:hAnsi="Times New Roman" w:cs="Times New Roman"/>
                <w:sz w:val="20"/>
                <w:szCs w:val="20"/>
              </w:rPr>
              <w:t>Доля лиц с активно выявленными ЗНО, процентов</w:t>
            </w:r>
          </w:p>
        </w:tc>
        <w:tc>
          <w:tcPr>
            <w:tcW w:w="770" w:type="pct"/>
            <w:tcBorders>
              <w:top w:val="single" w:sz="4" w:space="0" w:color="auto"/>
            </w:tcBorders>
            <w:shd w:val="clear" w:color="auto" w:fill="auto"/>
            <w:vAlign w:val="center"/>
          </w:tcPr>
          <w:p w14:paraId="207C72AE" w14:textId="77777777" w:rsidR="005D7AAE" w:rsidRPr="00572405" w:rsidRDefault="005D7AAE" w:rsidP="003474DE">
            <w:pPr>
              <w:jc w:val="center"/>
              <w:rPr>
                <w:rFonts w:ascii="Times New Roman" w:hAnsi="Times New Roman" w:cs="Times New Roman"/>
                <w:sz w:val="20"/>
                <w:szCs w:val="20"/>
              </w:rPr>
            </w:pPr>
            <w:r w:rsidRPr="00572405">
              <w:rPr>
                <w:rFonts w:ascii="Times New Roman" w:hAnsi="Times New Roman" w:cs="Times New Roman"/>
                <w:sz w:val="20"/>
                <w:szCs w:val="20"/>
              </w:rPr>
              <w:t>17,5</w:t>
            </w:r>
          </w:p>
        </w:tc>
        <w:tc>
          <w:tcPr>
            <w:tcW w:w="403" w:type="pct"/>
            <w:tcBorders>
              <w:top w:val="single" w:sz="4" w:space="0" w:color="auto"/>
            </w:tcBorders>
            <w:vAlign w:val="center"/>
          </w:tcPr>
          <w:p w14:paraId="61482F1D"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х</w:t>
            </w:r>
          </w:p>
        </w:tc>
        <w:tc>
          <w:tcPr>
            <w:tcW w:w="397" w:type="pct"/>
            <w:tcBorders>
              <w:top w:val="single" w:sz="4" w:space="0" w:color="auto"/>
            </w:tcBorders>
            <w:vAlign w:val="center"/>
          </w:tcPr>
          <w:p w14:paraId="29444454"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х</w:t>
            </w:r>
          </w:p>
        </w:tc>
        <w:tc>
          <w:tcPr>
            <w:tcW w:w="396" w:type="pct"/>
            <w:tcBorders>
              <w:top w:val="single" w:sz="4" w:space="0" w:color="auto"/>
            </w:tcBorders>
            <w:shd w:val="clear" w:color="auto" w:fill="auto"/>
            <w:vAlign w:val="center"/>
          </w:tcPr>
          <w:p w14:paraId="3AFE075C" w14:textId="77777777" w:rsidR="005D7AAE" w:rsidRPr="00572405" w:rsidRDefault="005D7AAE" w:rsidP="003474DE">
            <w:pPr>
              <w:ind w:left="-460"/>
              <w:jc w:val="right"/>
              <w:rPr>
                <w:rFonts w:ascii="Times New Roman" w:hAnsi="Times New Roman" w:cs="Times New Roman"/>
                <w:sz w:val="20"/>
                <w:szCs w:val="20"/>
              </w:rPr>
            </w:pPr>
            <w:r w:rsidRPr="00572405">
              <w:rPr>
                <w:rFonts w:ascii="Times New Roman" w:hAnsi="Times New Roman" w:cs="Times New Roman"/>
                <w:sz w:val="20"/>
                <w:szCs w:val="20"/>
              </w:rPr>
              <w:t>20,0</w:t>
            </w:r>
          </w:p>
        </w:tc>
        <w:tc>
          <w:tcPr>
            <w:tcW w:w="397" w:type="pct"/>
            <w:tcBorders>
              <w:top w:val="single" w:sz="4" w:space="0" w:color="auto"/>
            </w:tcBorders>
            <w:shd w:val="clear" w:color="auto" w:fill="auto"/>
            <w:vAlign w:val="center"/>
          </w:tcPr>
          <w:p w14:paraId="3E6D1AC8" w14:textId="77777777" w:rsidR="005D7AAE" w:rsidRPr="00572405" w:rsidRDefault="005D7AAE" w:rsidP="003474DE">
            <w:pPr>
              <w:ind w:left="-460"/>
              <w:jc w:val="right"/>
              <w:rPr>
                <w:rFonts w:ascii="Times New Roman" w:hAnsi="Times New Roman" w:cs="Times New Roman"/>
                <w:sz w:val="20"/>
                <w:szCs w:val="20"/>
              </w:rPr>
            </w:pPr>
            <w:r w:rsidRPr="00572405">
              <w:rPr>
                <w:rFonts w:ascii="Times New Roman" w:hAnsi="Times New Roman" w:cs="Times New Roman"/>
                <w:sz w:val="20"/>
                <w:szCs w:val="20"/>
              </w:rPr>
              <w:t>21,0</w:t>
            </w:r>
          </w:p>
        </w:tc>
        <w:tc>
          <w:tcPr>
            <w:tcW w:w="415" w:type="pct"/>
            <w:tcBorders>
              <w:top w:val="single" w:sz="4" w:space="0" w:color="auto"/>
            </w:tcBorders>
            <w:shd w:val="clear" w:color="auto" w:fill="auto"/>
            <w:vAlign w:val="center"/>
          </w:tcPr>
          <w:p w14:paraId="7AA933A2" w14:textId="77777777" w:rsidR="005D7AAE" w:rsidRPr="00572405" w:rsidRDefault="005D7AAE" w:rsidP="003474DE">
            <w:pPr>
              <w:ind w:left="-460"/>
              <w:jc w:val="right"/>
              <w:rPr>
                <w:rFonts w:ascii="Times New Roman" w:hAnsi="Times New Roman" w:cs="Times New Roman"/>
                <w:sz w:val="20"/>
                <w:szCs w:val="20"/>
              </w:rPr>
            </w:pPr>
            <w:r w:rsidRPr="00572405">
              <w:rPr>
                <w:rFonts w:ascii="Times New Roman" w:hAnsi="Times New Roman" w:cs="Times New Roman"/>
                <w:sz w:val="20"/>
                <w:szCs w:val="20"/>
              </w:rPr>
              <w:t>22,0</w:t>
            </w:r>
          </w:p>
        </w:tc>
        <w:tc>
          <w:tcPr>
            <w:tcW w:w="372" w:type="pct"/>
            <w:tcBorders>
              <w:top w:val="single" w:sz="4" w:space="0" w:color="auto"/>
            </w:tcBorders>
            <w:shd w:val="clear" w:color="auto" w:fill="auto"/>
            <w:vAlign w:val="center"/>
          </w:tcPr>
          <w:p w14:paraId="482ECAE8" w14:textId="77777777" w:rsidR="005D7AAE" w:rsidRPr="00572405" w:rsidRDefault="005D7AAE" w:rsidP="003474DE">
            <w:pPr>
              <w:spacing w:line="240" w:lineRule="auto"/>
              <w:jc w:val="center"/>
              <w:rPr>
                <w:rFonts w:ascii="Times New Roman" w:hAnsi="Times New Roman" w:cs="Times New Roman"/>
                <w:sz w:val="20"/>
                <w:szCs w:val="20"/>
              </w:rPr>
            </w:pPr>
            <w:r w:rsidRPr="00572405">
              <w:rPr>
                <w:rFonts w:ascii="Times New Roman" w:hAnsi="Times New Roman" w:cs="Times New Roman"/>
                <w:sz w:val="20"/>
                <w:szCs w:val="20"/>
              </w:rPr>
              <w:t>23,0</w:t>
            </w:r>
          </w:p>
        </w:tc>
        <w:tc>
          <w:tcPr>
            <w:tcW w:w="351" w:type="pct"/>
            <w:tcBorders>
              <w:top w:val="single" w:sz="4" w:space="0" w:color="auto"/>
            </w:tcBorders>
            <w:tcMar>
              <w:top w:w="0" w:type="dxa"/>
              <w:left w:w="108" w:type="dxa"/>
              <w:bottom w:w="0" w:type="dxa"/>
              <w:right w:w="108" w:type="dxa"/>
            </w:tcMar>
            <w:vAlign w:val="center"/>
          </w:tcPr>
          <w:p w14:paraId="462B0644" w14:textId="77777777" w:rsidR="005D7AAE" w:rsidRPr="00572405" w:rsidRDefault="005D7AAE" w:rsidP="003474DE">
            <w:pPr>
              <w:jc w:val="center"/>
              <w:rPr>
                <w:rFonts w:ascii="Times New Roman" w:hAnsi="Times New Roman" w:cs="Times New Roman"/>
                <w:sz w:val="20"/>
                <w:szCs w:val="20"/>
              </w:rPr>
            </w:pPr>
            <w:r w:rsidRPr="00572405">
              <w:rPr>
                <w:rFonts w:ascii="Times New Roman" w:hAnsi="Times New Roman" w:cs="Times New Roman"/>
                <w:sz w:val="20"/>
                <w:szCs w:val="20"/>
              </w:rPr>
              <w:t>30,0</w:t>
            </w:r>
          </w:p>
        </w:tc>
      </w:tr>
    </w:tbl>
    <w:p w14:paraId="315D7340" w14:textId="77777777" w:rsidR="005D7AAE" w:rsidRDefault="005D7AAE" w:rsidP="005D7AAE">
      <w:pPr>
        <w:pStyle w:val="af4"/>
        <w:spacing w:line="240" w:lineRule="auto"/>
        <w:ind w:left="142"/>
        <w:jc w:val="both"/>
        <w:rPr>
          <w:rFonts w:ascii="Times New Roman" w:hAnsi="Times New Roman" w:cs="Times New Roman"/>
          <w:sz w:val="28"/>
          <w:szCs w:val="28"/>
        </w:rPr>
      </w:pPr>
    </w:p>
    <w:p w14:paraId="691B24E8" w14:textId="1DDF0DA2" w:rsidR="005D7AAE" w:rsidRDefault="005D7AAE" w:rsidP="005D7AAE">
      <w:pPr>
        <w:pStyle w:val="af4"/>
        <w:spacing w:line="240" w:lineRule="auto"/>
        <w:ind w:left="0" w:firstLine="709"/>
        <w:jc w:val="both"/>
        <w:rPr>
          <w:rFonts w:ascii="Times New Roman" w:hAnsi="Times New Roman" w:cs="Times New Roman"/>
          <w:sz w:val="28"/>
          <w:szCs w:val="28"/>
        </w:rPr>
      </w:pPr>
      <w:r w:rsidRPr="008E626D">
        <w:rPr>
          <w:rFonts w:ascii="Times New Roman" w:hAnsi="Times New Roman" w:cs="Times New Roman"/>
          <w:sz w:val="28"/>
          <w:szCs w:val="28"/>
        </w:rPr>
        <w:t xml:space="preserve">Участниками </w:t>
      </w:r>
      <w:r>
        <w:rPr>
          <w:rFonts w:ascii="Times New Roman" w:hAnsi="Times New Roman" w:cs="Times New Roman"/>
          <w:sz w:val="28"/>
          <w:szCs w:val="28"/>
        </w:rPr>
        <w:t xml:space="preserve">настоящей </w:t>
      </w:r>
      <w:r w:rsidRPr="008E626D">
        <w:rPr>
          <w:rFonts w:ascii="Times New Roman" w:hAnsi="Times New Roman" w:cs="Times New Roman"/>
          <w:sz w:val="28"/>
          <w:szCs w:val="28"/>
        </w:rPr>
        <w:t>программы являются</w:t>
      </w:r>
      <w:r>
        <w:rPr>
          <w:rFonts w:ascii="Times New Roman" w:hAnsi="Times New Roman" w:cs="Times New Roman"/>
          <w:sz w:val="28"/>
          <w:szCs w:val="28"/>
        </w:rPr>
        <w:t>: Министерство здравоохранения Республики Марий Эл,</w:t>
      </w:r>
      <w:r w:rsidRPr="008E626D">
        <w:rPr>
          <w:rFonts w:ascii="Times New Roman" w:hAnsi="Times New Roman" w:cs="Times New Roman"/>
          <w:sz w:val="28"/>
          <w:szCs w:val="28"/>
        </w:rPr>
        <w:t xml:space="preserve"> руководители</w:t>
      </w:r>
      <w:r w:rsidR="008B3F5E">
        <w:rPr>
          <w:rFonts w:ascii="Times New Roman" w:hAnsi="Times New Roman" w:cs="Times New Roman"/>
          <w:sz w:val="28"/>
          <w:szCs w:val="28"/>
        </w:rPr>
        <w:t xml:space="preserve"> </w:t>
      </w:r>
      <w:r>
        <w:rPr>
          <w:rFonts w:ascii="Times New Roman" w:hAnsi="Times New Roman" w:cs="Times New Roman"/>
          <w:sz w:val="28"/>
          <w:szCs w:val="28"/>
        </w:rPr>
        <w:t xml:space="preserve">медицинских организаций, </w:t>
      </w:r>
      <w:r w:rsidRPr="008E626D">
        <w:rPr>
          <w:rFonts w:ascii="Times New Roman" w:hAnsi="Times New Roman" w:cs="Times New Roman"/>
          <w:sz w:val="28"/>
          <w:szCs w:val="28"/>
        </w:rPr>
        <w:t>главные профильные специалисты Министерства здравоохранения Республики Марий Эл</w:t>
      </w:r>
      <w:r>
        <w:rPr>
          <w:rFonts w:ascii="Times New Roman" w:hAnsi="Times New Roman" w:cs="Times New Roman"/>
          <w:sz w:val="28"/>
          <w:szCs w:val="28"/>
        </w:rPr>
        <w:t>.</w:t>
      </w:r>
    </w:p>
    <w:p w14:paraId="5163BD22" w14:textId="77777777" w:rsidR="005D7AAE" w:rsidRDefault="005D7AAE" w:rsidP="005D7AAE">
      <w:pPr>
        <w:pStyle w:val="af4"/>
        <w:spacing w:line="240" w:lineRule="auto"/>
        <w:ind w:left="142"/>
        <w:jc w:val="both"/>
        <w:rPr>
          <w:rFonts w:ascii="Times New Roman" w:hAnsi="Times New Roman" w:cs="Times New Roman"/>
          <w:sz w:val="28"/>
          <w:szCs w:val="28"/>
        </w:rPr>
      </w:pPr>
    </w:p>
    <w:p w14:paraId="7A5BADEB" w14:textId="77777777" w:rsidR="005D7AAE" w:rsidRDefault="005D7AAE" w:rsidP="005D7AAE">
      <w:pPr>
        <w:pStyle w:val="af4"/>
        <w:spacing w:line="240" w:lineRule="auto"/>
        <w:ind w:left="142"/>
        <w:jc w:val="center"/>
        <w:rPr>
          <w:rFonts w:ascii="Times New Roman" w:hAnsi="Times New Roman" w:cs="Times New Roman"/>
          <w:sz w:val="28"/>
          <w:szCs w:val="28"/>
        </w:rPr>
      </w:pPr>
      <w:r>
        <w:rPr>
          <w:rFonts w:ascii="Times New Roman" w:hAnsi="Times New Roman" w:cs="Times New Roman"/>
          <w:sz w:val="28"/>
          <w:szCs w:val="28"/>
        </w:rPr>
        <w:t>Срок реализации настоящей программы - 2021 - 2024 годы.</w:t>
      </w:r>
    </w:p>
    <w:p w14:paraId="2A2C1825" w14:textId="77777777" w:rsidR="005D7AAE" w:rsidRDefault="005D7AAE" w:rsidP="005D7AAE">
      <w:pPr>
        <w:pStyle w:val="af4"/>
        <w:spacing w:line="240" w:lineRule="auto"/>
        <w:ind w:left="142"/>
        <w:jc w:val="both"/>
        <w:rPr>
          <w:rFonts w:ascii="Times New Roman" w:hAnsi="Times New Roman" w:cs="Times New Roman"/>
          <w:sz w:val="28"/>
          <w:szCs w:val="28"/>
        </w:rPr>
      </w:pPr>
    </w:p>
    <w:p w14:paraId="78A6FC02" w14:textId="77777777" w:rsidR="005D7AAE" w:rsidRDefault="005D7AAE" w:rsidP="00572405">
      <w:pPr>
        <w:pStyle w:val="af4"/>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3. Задачи программы</w:t>
      </w:r>
    </w:p>
    <w:p w14:paraId="391EDE40" w14:textId="77777777" w:rsidR="005D7AAE" w:rsidRDefault="005D7AAE" w:rsidP="00572405">
      <w:pPr>
        <w:pStyle w:val="af4"/>
        <w:spacing w:line="240" w:lineRule="auto"/>
        <w:ind w:left="0"/>
        <w:jc w:val="center"/>
        <w:rPr>
          <w:rFonts w:ascii="Times New Roman" w:hAnsi="Times New Roman" w:cs="Times New Roman"/>
          <w:b/>
          <w:sz w:val="28"/>
          <w:szCs w:val="28"/>
        </w:rPr>
      </w:pPr>
    </w:p>
    <w:p w14:paraId="70410B19" w14:textId="77777777" w:rsidR="005D7AAE" w:rsidRPr="00B705D3" w:rsidRDefault="005D7AAE" w:rsidP="005D7AAE">
      <w:pPr>
        <w:pStyle w:val="af4"/>
        <w:spacing w:line="240" w:lineRule="auto"/>
        <w:ind w:left="0" w:firstLine="709"/>
        <w:jc w:val="center"/>
        <w:rPr>
          <w:rFonts w:ascii="Times New Roman" w:hAnsi="Times New Roman" w:cs="Times New Roman"/>
          <w:sz w:val="28"/>
          <w:szCs w:val="28"/>
        </w:rPr>
      </w:pPr>
      <w:r w:rsidRPr="00B705D3">
        <w:rPr>
          <w:rFonts w:ascii="Times New Roman" w:hAnsi="Times New Roman" w:cs="Times New Roman"/>
          <w:sz w:val="28"/>
          <w:szCs w:val="28"/>
        </w:rPr>
        <w:t>Настоящая программа направлена на решение следующих задач:</w:t>
      </w:r>
    </w:p>
    <w:p w14:paraId="0A53B3B9" w14:textId="77777777" w:rsidR="005D7AAE" w:rsidRPr="00277407" w:rsidRDefault="005D7AAE"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Pr="00277407">
        <w:rPr>
          <w:rFonts w:ascii="Times New Roman" w:hAnsi="Times New Roman" w:cs="Times New Roman"/>
          <w:sz w:val="28"/>
          <w:szCs w:val="28"/>
        </w:rPr>
        <w:t xml:space="preserve">Совершенствование комплекса мер первичной </w:t>
      </w:r>
      <w:r w:rsidR="002453D7">
        <w:rPr>
          <w:rFonts w:ascii="Times New Roman" w:hAnsi="Times New Roman" w:cs="Times New Roman"/>
          <w:sz w:val="28"/>
          <w:szCs w:val="28"/>
        </w:rPr>
        <w:t xml:space="preserve">и вторичной </w:t>
      </w:r>
      <w:r w:rsidRPr="00277407">
        <w:rPr>
          <w:rFonts w:ascii="Times New Roman" w:hAnsi="Times New Roman" w:cs="Times New Roman"/>
          <w:sz w:val="28"/>
          <w:szCs w:val="28"/>
        </w:rPr>
        <w:t xml:space="preserve">профилактики онкологических заболеваний. </w:t>
      </w:r>
    </w:p>
    <w:p w14:paraId="48227A93"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решается путем работы по следующим направлениям:</w:t>
      </w:r>
    </w:p>
    <w:p w14:paraId="6DC54658"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проведение информационно-коммуникационных кампаний, направленных на раннее выявление онкологических заболеваний  </w:t>
      </w:r>
      <w:r>
        <w:rPr>
          <w:rFonts w:ascii="Times New Roman" w:hAnsi="Times New Roman" w:cs="Times New Roman"/>
          <w:sz w:val="28"/>
          <w:szCs w:val="28"/>
        </w:rPr>
        <w:br/>
        <w:t>и повышение приверженности к лечению;</w:t>
      </w:r>
    </w:p>
    <w:p w14:paraId="4428A238"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создание и курирование группы в социальных сетях, работа </w:t>
      </w:r>
      <w:r>
        <w:rPr>
          <w:rFonts w:ascii="Times New Roman" w:hAnsi="Times New Roman" w:cs="Times New Roman"/>
          <w:sz w:val="28"/>
          <w:szCs w:val="28"/>
        </w:rPr>
        <w:br/>
        <w:t>в тематических блогах;</w:t>
      </w:r>
    </w:p>
    <w:p w14:paraId="65E408BF" w14:textId="77777777" w:rsidR="005D7AAE" w:rsidRDefault="0084072F"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активное использование сети </w:t>
      </w:r>
      <w:r w:rsidR="005D7AAE">
        <w:rPr>
          <w:rFonts w:ascii="Times New Roman" w:hAnsi="Times New Roman" w:cs="Times New Roman"/>
          <w:sz w:val="28"/>
          <w:szCs w:val="28"/>
        </w:rPr>
        <w:t>Интернет на предмет раннего выявления опухолевой патологии;</w:t>
      </w:r>
    </w:p>
    <w:p w14:paraId="78306F62"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мотивация населения к своевременной диагностике и лечению хронических заболеваний;</w:t>
      </w:r>
    </w:p>
    <w:p w14:paraId="752E074C"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мотивация населения к своевременному прохождению программ диспансеризации и скрининговых программ раннего выявления злокачественных новообразований;</w:t>
      </w:r>
    </w:p>
    <w:p w14:paraId="01DAE2D4" w14:textId="77777777" w:rsidR="005D7AAE" w:rsidRPr="0036653C" w:rsidRDefault="005D7AAE" w:rsidP="005D7AAE">
      <w:pPr>
        <w:spacing w:line="240" w:lineRule="auto"/>
        <w:ind w:firstLine="709"/>
        <w:contextualSpacing/>
        <w:jc w:val="both"/>
        <w:rPr>
          <w:rFonts w:ascii="Times New Roman" w:hAnsi="Times New Roman" w:cs="Times New Roman"/>
          <w:sz w:val="28"/>
          <w:szCs w:val="28"/>
        </w:rPr>
      </w:pPr>
      <w:r w:rsidRPr="0036653C">
        <w:rPr>
          <w:rFonts w:ascii="Times New Roman" w:hAnsi="Times New Roman" w:cs="Times New Roman"/>
          <w:sz w:val="28"/>
          <w:szCs w:val="28"/>
        </w:rPr>
        <w:t xml:space="preserve">проведение кампаний по раннему выявлению злокачественных </w:t>
      </w:r>
      <w:r>
        <w:rPr>
          <w:rFonts w:ascii="Times New Roman" w:hAnsi="Times New Roman" w:cs="Times New Roman"/>
          <w:sz w:val="28"/>
          <w:szCs w:val="28"/>
        </w:rPr>
        <w:t>новообразований.</w:t>
      </w:r>
    </w:p>
    <w:p w14:paraId="453C8800" w14:textId="77777777" w:rsidR="005D7AAE" w:rsidRPr="0036653C" w:rsidRDefault="005D7AAE" w:rsidP="005D7AAE">
      <w:pPr>
        <w:spacing w:line="240" w:lineRule="auto"/>
        <w:ind w:firstLine="709"/>
        <w:contextualSpacing/>
        <w:jc w:val="both"/>
        <w:rPr>
          <w:rFonts w:ascii="Times New Roman" w:hAnsi="Times New Roman" w:cs="Times New Roman"/>
          <w:sz w:val="28"/>
          <w:szCs w:val="28"/>
        </w:rPr>
      </w:pPr>
      <w:r w:rsidRPr="0036653C">
        <w:rPr>
          <w:rFonts w:ascii="Times New Roman" w:hAnsi="Times New Roman" w:cs="Times New Roman"/>
          <w:sz w:val="28"/>
          <w:szCs w:val="28"/>
        </w:rPr>
        <w:t xml:space="preserve">проведение скрининга </w:t>
      </w:r>
      <w:r>
        <w:rPr>
          <w:rFonts w:ascii="Times New Roman" w:hAnsi="Times New Roman" w:cs="Times New Roman"/>
          <w:sz w:val="28"/>
          <w:szCs w:val="28"/>
        </w:rPr>
        <w:t>на ранне</w:t>
      </w:r>
      <w:r w:rsidRPr="0036653C">
        <w:rPr>
          <w:rFonts w:ascii="Times New Roman" w:hAnsi="Times New Roman" w:cs="Times New Roman"/>
          <w:sz w:val="28"/>
          <w:szCs w:val="28"/>
        </w:rPr>
        <w:t>е выявлени</w:t>
      </w:r>
      <w:r>
        <w:rPr>
          <w:rFonts w:ascii="Times New Roman" w:hAnsi="Times New Roman" w:cs="Times New Roman"/>
          <w:sz w:val="28"/>
          <w:szCs w:val="28"/>
        </w:rPr>
        <w:t>е</w:t>
      </w:r>
      <w:r w:rsidRPr="0036653C">
        <w:rPr>
          <w:rFonts w:ascii="Times New Roman" w:hAnsi="Times New Roman" w:cs="Times New Roman"/>
          <w:sz w:val="28"/>
          <w:szCs w:val="28"/>
        </w:rPr>
        <w:t xml:space="preserve"> рака </w:t>
      </w:r>
      <w:r w:rsidR="002453D7">
        <w:rPr>
          <w:rFonts w:ascii="Times New Roman" w:hAnsi="Times New Roman" w:cs="Times New Roman"/>
          <w:sz w:val="28"/>
          <w:szCs w:val="28"/>
        </w:rPr>
        <w:t>легких</w:t>
      </w:r>
      <w:r>
        <w:rPr>
          <w:rFonts w:ascii="Times New Roman" w:hAnsi="Times New Roman" w:cs="Times New Roman"/>
          <w:sz w:val="28"/>
          <w:szCs w:val="28"/>
        </w:rPr>
        <w:t>.</w:t>
      </w:r>
    </w:p>
    <w:p w14:paraId="3E3A4F8E" w14:textId="77777777" w:rsidR="005D7AAE" w:rsidRDefault="002453D7"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5D7AAE">
        <w:rPr>
          <w:rFonts w:ascii="Times New Roman" w:hAnsi="Times New Roman" w:cs="Times New Roman"/>
          <w:sz w:val="28"/>
          <w:szCs w:val="28"/>
        </w:rPr>
        <w:t>. Совершенствование комплекса мер, направленных на развитие первичной специализированной медико-санитарной помощи пациентам с онкологическими заболеваниями.</w:t>
      </w:r>
    </w:p>
    <w:p w14:paraId="5E0AC61D" w14:textId="77777777" w:rsidR="005D7AAE" w:rsidRDefault="005D7AAE" w:rsidP="005D7AAE">
      <w:pPr>
        <w:spacing w:line="240" w:lineRule="auto"/>
        <w:ind w:firstLine="709"/>
        <w:contextualSpacing/>
        <w:jc w:val="both"/>
        <w:rPr>
          <w:rFonts w:ascii="Times New Roman" w:hAnsi="Times New Roman" w:cs="Times New Roman"/>
          <w:sz w:val="28"/>
          <w:szCs w:val="28"/>
        </w:rPr>
      </w:pPr>
      <w:r w:rsidRPr="00BE2537">
        <w:rPr>
          <w:rFonts w:ascii="Times New Roman" w:hAnsi="Times New Roman" w:cs="Times New Roman"/>
          <w:sz w:val="28"/>
          <w:szCs w:val="28"/>
        </w:rPr>
        <w:t>Задача решается путем работы по следующим направлениям:</w:t>
      </w:r>
    </w:p>
    <w:p w14:paraId="5E5F23F8" w14:textId="25D04CA4"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укомплектование кадрами 3 </w:t>
      </w:r>
      <w:r w:rsidR="0084072F">
        <w:rPr>
          <w:rFonts w:ascii="Times New Roman" w:hAnsi="Times New Roman" w:cs="Times New Roman"/>
          <w:sz w:val="28"/>
          <w:szCs w:val="28"/>
        </w:rPr>
        <w:t>ц</w:t>
      </w:r>
      <w:r w:rsidRPr="003F2773">
        <w:rPr>
          <w:rFonts w:ascii="Times New Roman" w:hAnsi="Times New Roman" w:cs="Times New Roman"/>
          <w:sz w:val="28"/>
          <w:szCs w:val="28"/>
        </w:rPr>
        <w:t>ентр</w:t>
      </w:r>
      <w:r>
        <w:rPr>
          <w:rFonts w:ascii="Times New Roman" w:hAnsi="Times New Roman" w:cs="Times New Roman"/>
          <w:sz w:val="28"/>
          <w:szCs w:val="28"/>
        </w:rPr>
        <w:t>ов</w:t>
      </w:r>
      <w:r w:rsidRPr="003F2773">
        <w:rPr>
          <w:rFonts w:ascii="Times New Roman" w:hAnsi="Times New Roman" w:cs="Times New Roman"/>
          <w:sz w:val="28"/>
          <w:szCs w:val="28"/>
        </w:rPr>
        <w:t xml:space="preserve"> амбулаторной онкологической помощи(далее </w:t>
      </w:r>
      <w:r>
        <w:rPr>
          <w:rFonts w:ascii="Times New Roman" w:hAnsi="Times New Roman" w:cs="Times New Roman"/>
          <w:sz w:val="28"/>
          <w:szCs w:val="28"/>
        </w:rPr>
        <w:t xml:space="preserve">- </w:t>
      </w:r>
      <w:r w:rsidRPr="003F2773">
        <w:rPr>
          <w:rFonts w:ascii="Times New Roman" w:hAnsi="Times New Roman" w:cs="Times New Roman"/>
          <w:sz w:val="28"/>
          <w:szCs w:val="28"/>
        </w:rPr>
        <w:t>ЦАОП)</w:t>
      </w:r>
      <w:r w:rsidR="00EC751F">
        <w:rPr>
          <w:rFonts w:ascii="Times New Roman" w:hAnsi="Times New Roman" w:cs="Times New Roman"/>
          <w:sz w:val="28"/>
          <w:szCs w:val="28"/>
        </w:rPr>
        <w:t xml:space="preserve">, созданных </w:t>
      </w:r>
      <w:r>
        <w:rPr>
          <w:rFonts w:ascii="Times New Roman" w:hAnsi="Times New Roman" w:cs="Times New Roman"/>
          <w:sz w:val="28"/>
          <w:szCs w:val="28"/>
        </w:rPr>
        <w:t>на базе</w:t>
      </w:r>
      <w:r w:rsidR="00EC751F">
        <w:rPr>
          <w:rFonts w:ascii="Times New Roman" w:hAnsi="Times New Roman" w:cs="Times New Roman"/>
          <w:sz w:val="28"/>
          <w:szCs w:val="28"/>
        </w:rPr>
        <w:t xml:space="preserve"> </w:t>
      </w:r>
      <w:r w:rsidR="000A4F9A">
        <w:rPr>
          <w:rFonts w:ascii="Times New Roman" w:hAnsi="Times New Roman" w:cs="Times New Roman"/>
          <w:sz w:val="28"/>
          <w:szCs w:val="28"/>
        </w:rPr>
        <w:t xml:space="preserve">государственного бюджетного учреждения </w:t>
      </w:r>
      <w:r w:rsidR="00EC751F">
        <w:rPr>
          <w:rFonts w:ascii="Times New Roman" w:hAnsi="Times New Roman" w:cs="Times New Roman"/>
          <w:sz w:val="28"/>
          <w:szCs w:val="28"/>
        </w:rPr>
        <w:t xml:space="preserve"> Республики</w:t>
      </w:r>
      <w:r>
        <w:rPr>
          <w:rFonts w:ascii="Times New Roman" w:hAnsi="Times New Roman" w:cs="Times New Roman"/>
          <w:sz w:val="28"/>
          <w:szCs w:val="28"/>
        </w:rPr>
        <w:t xml:space="preserve"> Марий Эл «Волжская центральная городская больница», </w:t>
      </w:r>
      <w:r w:rsidR="000A4F9A">
        <w:rPr>
          <w:rFonts w:ascii="Times New Roman" w:hAnsi="Times New Roman" w:cs="Times New Roman"/>
          <w:sz w:val="28"/>
          <w:szCs w:val="28"/>
        </w:rPr>
        <w:t xml:space="preserve">государственного бюджетного учреждения  </w:t>
      </w:r>
      <w:r>
        <w:rPr>
          <w:rFonts w:ascii="Times New Roman" w:hAnsi="Times New Roman" w:cs="Times New Roman"/>
          <w:sz w:val="28"/>
          <w:szCs w:val="28"/>
        </w:rPr>
        <w:t xml:space="preserve"> «Козьмодемьянская межрайонная больница», </w:t>
      </w:r>
      <w:r w:rsidR="000A4F9A">
        <w:rPr>
          <w:rFonts w:ascii="Times New Roman" w:hAnsi="Times New Roman" w:cs="Times New Roman"/>
          <w:sz w:val="28"/>
          <w:szCs w:val="28"/>
        </w:rPr>
        <w:t xml:space="preserve">государственного бюджетного учреждения </w:t>
      </w:r>
      <w:r>
        <w:rPr>
          <w:rFonts w:ascii="Times New Roman" w:hAnsi="Times New Roman" w:cs="Times New Roman"/>
          <w:sz w:val="28"/>
          <w:szCs w:val="28"/>
        </w:rPr>
        <w:t>Республики Марий Эл «Сернурская центральная районная больница», обновление порядка и схемы маршрутизации пациентов с учетом возможностей ЦАОП;</w:t>
      </w:r>
    </w:p>
    <w:p w14:paraId="02F3CE58" w14:textId="77777777" w:rsidR="005D7AAE" w:rsidRPr="009D385F"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внедрение в практику деятельности </w:t>
      </w:r>
      <w:r w:rsidRPr="009D385F">
        <w:rPr>
          <w:rFonts w:ascii="Times New Roman" w:hAnsi="Times New Roman" w:cs="Times New Roman"/>
          <w:sz w:val="28"/>
          <w:szCs w:val="28"/>
        </w:rPr>
        <w:t xml:space="preserve">ЦАОП мультидисциплинарного подхода в диагностике, лечении </w:t>
      </w:r>
      <w:r>
        <w:rPr>
          <w:rFonts w:ascii="Times New Roman" w:hAnsi="Times New Roman" w:cs="Times New Roman"/>
          <w:sz w:val="28"/>
          <w:szCs w:val="28"/>
        </w:rPr>
        <w:br/>
      </w:r>
      <w:r w:rsidRPr="009D385F">
        <w:rPr>
          <w:rFonts w:ascii="Times New Roman" w:hAnsi="Times New Roman" w:cs="Times New Roman"/>
          <w:sz w:val="28"/>
          <w:szCs w:val="28"/>
        </w:rPr>
        <w:t>и динамическом наблюдении пациентов;</w:t>
      </w:r>
    </w:p>
    <w:p w14:paraId="5E3FB300" w14:textId="77777777" w:rsidR="005D7AAE" w:rsidRDefault="005D7AAE" w:rsidP="005D7AAE">
      <w:pPr>
        <w:spacing w:line="240" w:lineRule="auto"/>
        <w:ind w:firstLine="709"/>
        <w:contextualSpacing/>
        <w:jc w:val="both"/>
        <w:rPr>
          <w:rFonts w:ascii="Times New Roman" w:hAnsi="Times New Roman" w:cs="Times New Roman"/>
          <w:sz w:val="28"/>
          <w:szCs w:val="28"/>
        </w:rPr>
      </w:pPr>
      <w:r w:rsidRPr="009D385F">
        <w:rPr>
          <w:rFonts w:ascii="Times New Roman" w:hAnsi="Times New Roman" w:cs="Times New Roman"/>
          <w:sz w:val="28"/>
          <w:szCs w:val="28"/>
        </w:rPr>
        <w:t xml:space="preserve">изменения схемы маршрутизации онкологических больных и лиц </w:t>
      </w:r>
      <w:r w:rsidRPr="009D385F">
        <w:rPr>
          <w:rFonts w:ascii="Times New Roman" w:hAnsi="Times New Roman" w:cs="Times New Roman"/>
          <w:sz w:val="28"/>
          <w:szCs w:val="28"/>
        </w:rPr>
        <w:br/>
        <w:t>с подозрением на онкологическое заболевание в связи с открытием ЦАОП;</w:t>
      </w:r>
    </w:p>
    <w:p w14:paraId="4CC2E736"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внедрение комплекса мер, направленных на развитие амбулаторно-поликлинического звена онкологической службы;</w:t>
      </w:r>
    </w:p>
    <w:p w14:paraId="6C2CD5C9"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организация «зеленого коридора» пациентам с подозрением </w:t>
      </w:r>
      <w:r>
        <w:rPr>
          <w:rFonts w:ascii="Times New Roman" w:hAnsi="Times New Roman" w:cs="Times New Roman"/>
          <w:sz w:val="28"/>
          <w:szCs w:val="28"/>
        </w:rPr>
        <w:br/>
        <w:t>на онкологическое заболевание;</w:t>
      </w:r>
    </w:p>
    <w:p w14:paraId="0F1271B0"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оказания диагностических исследований  </w:t>
      </w:r>
      <w:r>
        <w:rPr>
          <w:rFonts w:ascii="Times New Roman" w:hAnsi="Times New Roman" w:cs="Times New Roman"/>
          <w:sz w:val="28"/>
          <w:szCs w:val="28"/>
        </w:rPr>
        <w:br/>
        <w:t xml:space="preserve">в клинико-лабораторной службе региона, инфраструктуры лучевых </w:t>
      </w:r>
      <w:r>
        <w:rPr>
          <w:rFonts w:ascii="Times New Roman" w:hAnsi="Times New Roman" w:cs="Times New Roman"/>
          <w:sz w:val="28"/>
          <w:szCs w:val="28"/>
        </w:rPr>
        <w:br/>
        <w:t>и инструментальных методов диагностики;</w:t>
      </w:r>
    </w:p>
    <w:p w14:paraId="51A0358B"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организации проведения патолого-анатомических, иммуногистохимических, цитогенетических  </w:t>
      </w:r>
      <w:r>
        <w:rPr>
          <w:rFonts w:ascii="Times New Roman" w:hAnsi="Times New Roman" w:cs="Times New Roman"/>
          <w:sz w:val="28"/>
          <w:szCs w:val="28"/>
        </w:rPr>
        <w:br/>
        <w:t>и молекулярно-генетических исследований;</w:t>
      </w:r>
    </w:p>
    <w:p w14:paraId="0A32EFB7"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проведение кадровой работы для реализации работы вышеуказанных направлений.</w:t>
      </w:r>
    </w:p>
    <w:p w14:paraId="5F22E744" w14:textId="77777777" w:rsidR="005D7AAE" w:rsidRDefault="002453D7"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5D7AAE">
        <w:rPr>
          <w:rFonts w:ascii="Times New Roman" w:hAnsi="Times New Roman" w:cs="Times New Roman"/>
          <w:sz w:val="28"/>
          <w:szCs w:val="28"/>
        </w:rPr>
        <w:t>. Усовершенствование специализированной медицинской помощи пациентам с онкологическими заболеваниями, оказываемой в условиях круглосуточного и дневного стационаров.</w:t>
      </w:r>
    </w:p>
    <w:p w14:paraId="590F06D9"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sidRPr="00BE2537">
        <w:rPr>
          <w:rFonts w:ascii="Times New Roman" w:hAnsi="Times New Roman" w:cs="Times New Roman"/>
          <w:sz w:val="28"/>
          <w:szCs w:val="28"/>
        </w:rPr>
        <w:t>Задача решается путем работы по следующим направлениям:</w:t>
      </w:r>
    </w:p>
    <w:p w14:paraId="3086A94C"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переоснащение и дооснащение медицинским оборудованием следующих медицинских организаций, оказывающих специализированную медицинскую помощь онкологическим больным: государственное бюджетное учреждение Республики Марий Эл «Республиканский онкологический диспансер», государственное бюджетное учреждение Республики Марий Эл «Республиканская клиническая больница», государственное бюджетное учреждение Республики Марий Эл «Йошкар-Олинская городская больница», государственное бюджетное учреждение Республики Марий Эл «Волжская центральная городская больница», государственное бюджетное учреждение «Козьмодемьянская межрайонная больница», государственное бюджетное учреждение Республики Марий Эл «Сернурская центральная районная больница»;</w:t>
      </w:r>
    </w:p>
    <w:p w14:paraId="391982C1"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развитие и совершенствование медицинской помощи пациентам </w:t>
      </w:r>
      <w:r>
        <w:rPr>
          <w:rFonts w:ascii="Times New Roman" w:hAnsi="Times New Roman" w:cs="Times New Roman"/>
          <w:sz w:val="28"/>
          <w:szCs w:val="28"/>
        </w:rPr>
        <w:lastRenderedPageBreak/>
        <w:t xml:space="preserve">онкологического профиля, оказываемой в условиях круглосуточного </w:t>
      </w:r>
      <w:r>
        <w:rPr>
          <w:rFonts w:ascii="Times New Roman" w:hAnsi="Times New Roman" w:cs="Times New Roman"/>
          <w:sz w:val="28"/>
          <w:szCs w:val="28"/>
        </w:rPr>
        <w:br/>
        <w:t xml:space="preserve">и дневного стационаров, обеспечение преемственности противоопухолевой терапии, проводимой в стационарных  </w:t>
      </w:r>
      <w:r>
        <w:rPr>
          <w:rFonts w:ascii="Times New Roman" w:hAnsi="Times New Roman" w:cs="Times New Roman"/>
          <w:sz w:val="28"/>
          <w:szCs w:val="28"/>
        </w:rPr>
        <w:br/>
        <w:t>и амбулаторных условиях;</w:t>
      </w:r>
    </w:p>
    <w:p w14:paraId="22B9FE28"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внедрение в практику медицинских организаций, оказывающих специализированную медицинскую помощь по профилю «Онкология»,  мультидисциплинарного подхода к лечению и динамическому наблюдению пациентов;</w:t>
      </w:r>
    </w:p>
    <w:p w14:paraId="5458086A"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обеспечение исполнения врачами специалистами, средним медицинским персоналом клинических рекомендаций и протоколов ведения онкологических пациентов;</w:t>
      </w:r>
    </w:p>
    <w:p w14:paraId="5047BA13" w14:textId="77777777" w:rsidR="005D7AAE" w:rsidRDefault="005D7AAE" w:rsidP="005D7AAE">
      <w:pPr>
        <w:widowControl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повышение эффективности использования «тяжелого» диагностического и терапевтического оборудования (установок компьютерного томографа, магнито-резонансного томографа, радиотерапевтического оборудования);</w:t>
      </w:r>
    </w:p>
    <w:p w14:paraId="6ABA567F" w14:textId="6963CAB5" w:rsidR="005D7AAE" w:rsidRPr="00006999" w:rsidRDefault="005D7AAE" w:rsidP="005D7AAE">
      <w:pPr>
        <w:widowControl w:val="0"/>
        <w:spacing w:line="240" w:lineRule="auto"/>
        <w:ind w:firstLine="709"/>
        <w:contextualSpacing/>
        <w:jc w:val="both"/>
        <w:rPr>
          <w:rFonts w:ascii="Times New Roman" w:hAnsi="Times New Roman" w:cs="Times New Roman"/>
          <w:sz w:val="28"/>
          <w:szCs w:val="28"/>
        </w:rPr>
      </w:pPr>
      <w:r w:rsidRPr="00006999">
        <w:rPr>
          <w:rFonts w:ascii="Times New Roman" w:hAnsi="Times New Roman" w:cs="Times New Roman"/>
          <w:sz w:val="28"/>
          <w:szCs w:val="28"/>
        </w:rPr>
        <w:t xml:space="preserve">строительство поликлинического корпуса </w:t>
      </w:r>
      <w:r w:rsidR="000A4F9A">
        <w:rPr>
          <w:rFonts w:ascii="Times New Roman" w:hAnsi="Times New Roman" w:cs="Times New Roman"/>
          <w:sz w:val="28"/>
          <w:szCs w:val="28"/>
        </w:rPr>
        <w:t xml:space="preserve">государственного бюджетного учреждения </w:t>
      </w:r>
      <w:r w:rsidRPr="00006999">
        <w:rPr>
          <w:rFonts w:ascii="Times New Roman" w:hAnsi="Times New Roman" w:cs="Times New Roman"/>
          <w:sz w:val="28"/>
          <w:szCs w:val="28"/>
        </w:rPr>
        <w:t>Республики Марий Эл «Республиканский онкологический диспансер»;</w:t>
      </w:r>
    </w:p>
    <w:p w14:paraId="0995400C" w14:textId="77777777" w:rsidR="005D7AAE" w:rsidRPr="00006999" w:rsidRDefault="005D7AAE" w:rsidP="005D7AAE">
      <w:pPr>
        <w:spacing w:line="240" w:lineRule="auto"/>
        <w:ind w:firstLine="709"/>
        <w:contextualSpacing/>
        <w:jc w:val="both"/>
        <w:rPr>
          <w:rFonts w:ascii="Times New Roman" w:hAnsi="Times New Roman" w:cs="Times New Roman"/>
          <w:sz w:val="28"/>
          <w:szCs w:val="28"/>
        </w:rPr>
      </w:pPr>
      <w:r w:rsidRPr="00006999">
        <w:rPr>
          <w:rFonts w:ascii="Times New Roman" w:hAnsi="Times New Roman" w:cs="Times New Roman"/>
          <w:sz w:val="28"/>
          <w:szCs w:val="28"/>
        </w:rPr>
        <w:t xml:space="preserve">дооснащение и переоснащение медицинским оборудованием медицинских организаций, оказывающих медицинскую помощь онкологическим </w:t>
      </w:r>
      <w:r>
        <w:rPr>
          <w:rFonts w:ascii="Times New Roman" w:hAnsi="Times New Roman" w:cs="Times New Roman"/>
          <w:sz w:val="28"/>
          <w:szCs w:val="28"/>
        </w:rPr>
        <w:t>больным.</w:t>
      </w:r>
    </w:p>
    <w:p w14:paraId="3DC6D424" w14:textId="77777777" w:rsidR="005D7AAE" w:rsidRDefault="002453D7"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5D7AAE">
        <w:rPr>
          <w:rFonts w:ascii="Times New Roman" w:hAnsi="Times New Roman" w:cs="Times New Roman"/>
          <w:sz w:val="28"/>
          <w:szCs w:val="28"/>
        </w:rPr>
        <w:t>. Усовершенствование мероприятий третичной профилактики рака.</w:t>
      </w:r>
    </w:p>
    <w:p w14:paraId="0FC5435F" w14:textId="77777777" w:rsidR="005D7AAE" w:rsidRDefault="005D7AAE" w:rsidP="005D7AAE">
      <w:pPr>
        <w:spacing w:line="240" w:lineRule="auto"/>
        <w:ind w:firstLine="709"/>
        <w:contextualSpacing/>
        <w:jc w:val="both"/>
        <w:rPr>
          <w:rFonts w:ascii="Times New Roman" w:hAnsi="Times New Roman" w:cs="Times New Roman"/>
          <w:sz w:val="28"/>
          <w:szCs w:val="28"/>
        </w:rPr>
      </w:pPr>
      <w:r w:rsidRPr="00BE2537">
        <w:rPr>
          <w:rFonts w:ascii="Times New Roman" w:hAnsi="Times New Roman" w:cs="Times New Roman"/>
          <w:sz w:val="28"/>
          <w:szCs w:val="28"/>
        </w:rPr>
        <w:t>Задача решается путем работы по следующим направлениям:</w:t>
      </w:r>
    </w:p>
    <w:p w14:paraId="1DB64245"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разработка и внедрение комплексной программы реабилитации онкологических пациентов;</w:t>
      </w:r>
    </w:p>
    <w:p w14:paraId="741911BA" w14:textId="77777777" w:rsidR="005D7AAE" w:rsidRDefault="005D7AAE"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системы диспансерного наблюдения больных с ЗНО с учетом дальнейшего развития цифровизации здравоохранения, удаленного мониторирования состояния больных с онкологическими заболеваниями;</w:t>
      </w:r>
    </w:p>
    <w:p w14:paraId="00CA0369" w14:textId="77777777" w:rsidR="005D7AAE" w:rsidRDefault="005D7AAE"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ведение мониторинга соблюдения сроков диспансерного наблюдения врачом-онкологом;</w:t>
      </w:r>
    </w:p>
    <w:p w14:paraId="60F189EA" w14:textId="77777777" w:rsidR="005D7AAE" w:rsidRDefault="005D7AAE"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ведение мониторинга соблюдения клинических рекомендаций при проведении диспансерного наблюдения пациентов с онкологическими заболеваниями в части объема проводимых исследований.</w:t>
      </w:r>
    </w:p>
    <w:p w14:paraId="2D44CDBF" w14:textId="77777777" w:rsidR="005D7AAE" w:rsidRDefault="002453D7"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005D7AAE">
        <w:rPr>
          <w:rFonts w:ascii="Times New Roman" w:hAnsi="Times New Roman" w:cs="Times New Roman"/>
          <w:sz w:val="28"/>
          <w:szCs w:val="28"/>
        </w:rPr>
        <w:t>. Усовершенствование мероприятий паллиативной медицинской помощи пациентам с онкологическими заболеваниями.</w:t>
      </w:r>
    </w:p>
    <w:p w14:paraId="4395E15E" w14:textId="77777777" w:rsidR="005D7AAE" w:rsidRDefault="005D7AAE" w:rsidP="005D7AAE">
      <w:pPr>
        <w:pStyle w:val="af4"/>
        <w:spacing w:line="240" w:lineRule="auto"/>
        <w:ind w:left="0" w:firstLine="709"/>
        <w:jc w:val="both"/>
        <w:rPr>
          <w:rFonts w:ascii="Times New Roman" w:hAnsi="Times New Roman" w:cs="Times New Roman"/>
          <w:sz w:val="28"/>
          <w:szCs w:val="28"/>
        </w:rPr>
      </w:pPr>
      <w:r w:rsidRPr="00BE2537">
        <w:rPr>
          <w:rFonts w:ascii="Times New Roman" w:hAnsi="Times New Roman" w:cs="Times New Roman"/>
          <w:sz w:val="28"/>
          <w:szCs w:val="28"/>
        </w:rPr>
        <w:t>Задача решается путем работы по следующим направлениям:</w:t>
      </w:r>
    </w:p>
    <w:p w14:paraId="67F3A9D7" w14:textId="77777777" w:rsidR="005D7AAE" w:rsidRDefault="005D7AAE"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осуществление контроля проведения обезболивающей терапии онкологических пациентов;</w:t>
      </w:r>
    </w:p>
    <w:p w14:paraId="09C77D04" w14:textId="77777777" w:rsidR="005D7AAE" w:rsidRDefault="005D7AAE"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проведение мероприятий, направленных на обучение пациентов </w:t>
      </w:r>
      <w:r>
        <w:rPr>
          <w:rFonts w:ascii="Times New Roman" w:hAnsi="Times New Roman" w:cs="Times New Roman"/>
          <w:sz w:val="28"/>
          <w:szCs w:val="28"/>
        </w:rPr>
        <w:br/>
        <w:t>и родственников ух</w:t>
      </w:r>
      <w:r w:rsidR="008558EA">
        <w:rPr>
          <w:rFonts w:ascii="Times New Roman" w:hAnsi="Times New Roman" w:cs="Times New Roman"/>
          <w:sz w:val="28"/>
          <w:szCs w:val="28"/>
        </w:rPr>
        <w:t>оду за стомами</w:t>
      </w:r>
      <w:r>
        <w:rPr>
          <w:rFonts w:ascii="Times New Roman" w:hAnsi="Times New Roman" w:cs="Times New Roman"/>
          <w:sz w:val="28"/>
          <w:szCs w:val="28"/>
        </w:rPr>
        <w:t>;</w:t>
      </w:r>
    </w:p>
    <w:p w14:paraId="4513C91C" w14:textId="77777777" w:rsidR="005D7AAE" w:rsidRDefault="005D7AAE"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организации оказания паллиативной медицинской помощи.</w:t>
      </w:r>
    </w:p>
    <w:p w14:paraId="23171C07" w14:textId="77777777" w:rsidR="005D7AAE" w:rsidRDefault="002453D7" w:rsidP="005D7AA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sidR="005D7AAE">
        <w:rPr>
          <w:rFonts w:ascii="Times New Roman" w:hAnsi="Times New Roman" w:cs="Times New Roman"/>
          <w:sz w:val="28"/>
          <w:szCs w:val="28"/>
        </w:rPr>
        <w:t>. Организационно-методическое сопровождение деятельности онкологической службы Республики Марий Эл.</w:t>
      </w:r>
    </w:p>
    <w:p w14:paraId="489AFEC0" w14:textId="77777777" w:rsidR="005D7AAE" w:rsidRDefault="005D7AAE" w:rsidP="005D7AAE">
      <w:pPr>
        <w:spacing w:line="240" w:lineRule="auto"/>
        <w:ind w:firstLine="709"/>
        <w:jc w:val="both"/>
        <w:rPr>
          <w:rFonts w:ascii="Times New Roman" w:hAnsi="Times New Roman" w:cs="Times New Roman"/>
          <w:sz w:val="28"/>
          <w:szCs w:val="28"/>
        </w:rPr>
      </w:pPr>
      <w:r w:rsidRPr="00BE2537">
        <w:rPr>
          <w:rFonts w:ascii="Times New Roman" w:hAnsi="Times New Roman" w:cs="Times New Roman"/>
          <w:sz w:val="28"/>
          <w:szCs w:val="28"/>
        </w:rPr>
        <w:t>Задача решается путем работы по следующим направлениям:</w:t>
      </w:r>
    </w:p>
    <w:p w14:paraId="7D2BED27"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внедрение и развитие практики применения телемедицинских технологий, разработка алгоритма дистанционного консультирования «врач - врач» на всех этапах оказания медицинской помощи;</w:t>
      </w:r>
    </w:p>
    <w:p w14:paraId="1935F678"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обеспечение взаимодействия с научными медицинскими исследовательскими центрами;</w:t>
      </w:r>
    </w:p>
    <w:p w14:paraId="463D1277" w14:textId="77777777" w:rsidR="005D7AAE" w:rsidRDefault="005D7AAE" w:rsidP="005D7AAE">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организация системы оперативного мониторинга причин запущенности и летальных исходов от злокачественных новообразований;</w:t>
      </w:r>
    </w:p>
    <w:p w14:paraId="2FFA33E7"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усовершенствование системы внутреннего контроля качества медицинской помощи онкологическим больным;</w:t>
      </w:r>
    </w:p>
    <w:p w14:paraId="2CA5E223" w14:textId="77777777" w:rsidR="005D7AAE" w:rsidRDefault="005D7AAE"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главным внештатным специалистом - онкологом федерального округа и главным внештатным специалистом - онкологом Министерства здравоохранения Российской Федерации по вопросам координации оказания медицинской помощи пациентам  </w:t>
      </w:r>
      <w:r>
        <w:rPr>
          <w:rFonts w:ascii="Times New Roman" w:hAnsi="Times New Roman" w:cs="Times New Roman"/>
          <w:sz w:val="28"/>
          <w:szCs w:val="28"/>
        </w:rPr>
        <w:br/>
        <w:t>с онкологическими заболеваниями в Республике Марий Эл.</w:t>
      </w:r>
    </w:p>
    <w:p w14:paraId="72E11B8C" w14:textId="77777777" w:rsidR="005D7AAE" w:rsidRDefault="002453D7" w:rsidP="005D7AA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5D7AAE">
        <w:rPr>
          <w:rFonts w:ascii="Times New Roman" w:hAnsi="Times New Roman" w:cs="Times New Roman"/>
          <w:sz w:val="28"/>
          <w:szCs w:val="28"/>
        </w:rPr>
        <w:t>. Внедрение информационных технологий в работу онкологической службы и их интеграция с медицинскими информационными системами медицинских организаций.</w:t>
      </w:r>
    </w:p>
    <w:p w14:paraId="40EACAF6" w14:textId="77777777" w:rsidR="005D7AAE" w:rsidRDefault="005D7AAE" w:rsidP="005D7AAE">
      <w:pPr>
        <w:spacing w:line="240" w:lineRule="auto"/>
        <w:ind w:firstLine="709"/>
        <w:contextualSpacing/>
        <w:jc w:val="both"/>
        <w:rPr>
          <w:rFonts w:ascii="Times New Roman" w:hAnsi="Times New Roman" w:cs="Times New Roman"/>
          <w:sz w:val="28"/>
          <w:szCs w:val="28"/>
        </w:rPr>
      </w:pPr>
      <w:r w:rsidRPr="00BC58CA">
        <w:rPr>
          <w:rFonts w:ascii="Times New Roman" w:hAnsi="Times New Roman" w:cs="Times New Roman"/>
          <w:sz w:val="28"/>
          <w:szCs w:val="28"/>
        </w:rPr>
        <w:t xml:space="preserve">Задача решается путем </w:t>
      </w:r>
      <w:r>
        <w:rPr>
          <w:rFonts w:ascii="Times New Roman" w:hAnsi="Times New Roman" w:cs="Times New Roman"/>
          <w:sz w:val="28"/>
          <w:szCs w:val="28"/>
        </w:rPr>
        <w:t>формирования и развитие цифрового контура онкологической службы Республики Марий Эл.</w:t>
      </w:r>
    </w:p>
    <w:p w14:paraId="0A791803" w14:textId="77777777" w:rsidR="005D7AAE" w:rsidRDefault="002453D7" w:rsidP="005D7AA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5D7AAE">
        <w:rPr>
          <w:rFonts w:ascii="Times New Roman" w:hAnsi="Times New Roman" w:cs="Times New Roman"/>
          <w:sz w:val="28"/>
          <w:szCs w:val="28"/>
        </w:rPr>
        <w:t xml:space="preserve">. Разработка комплекса мер по улучшению укомплектованности кадрами медицинских организаций, оказывающих медицинскую помощь пациентам с онкологическими заболеваниями. </w:t>
      </w:r>
    </w:p>
    <w:p w14:paraId="629AD9FE" w14:textId="77777777" w:rsidR="005D7AAE" w:rsidRDefault="005D7AAE" w:rsidP="005D7AAE">
      <w:pPr>
        <w:pStyle w:val="af4"/>
        <w:spacing w:line="240" w:lineRule="auto"/>
        <w:ind w:left="0" w:firstLine="709"/>
        <w:jc w:val="both"/>
        <w:rPr>
          <w:rFonts w:ascii="Times New Roman" w:hAnsi="Times New Roman" w:cs="Times New Roman"/>
          <w:sz w:val="28"/>
          <w:szCs w:val="28"/>
        </w:rPr>
      </w:pPr>
      <w:r w:rsidRPr="00BC58CA">
        <w:rPr>
          <w:rFonts w:ascii="Times New Roman" w:hAnsi="Times New Roman" w:cs="Times New Roman"/>
          <w:sz w:val="28"/>
          <w:szCs w:val="28"/>
        </w:rPr>
        <w:t xml:space="preserve">Задача решается путем </w:t>
      </w:r>
      <w:r>
        <w:rPr>
          <w:rFonts w:ascii="Times New Roman" w:hAnsi="Times New Roman" w:cs="Times New Roman"/>
          <w:sz w:val="28"/>
          <w:szCs w:val="28"/>
        </w:rPr>
        <w:t xml:space="preserve">обеспечения на регулярной основе повышения уровня профессионального образования медицинского </w:t>
      </w:r>
      <w:r w:rsidRPr="005D7AAE">
        <w:rPr>
          <w:rFonts w:ascii="Times New Roman" w:hAnsi="Times New Roman" w:cs="Times New Roman"/>
          <w:sz w:val="28"/>
          <w:szCs w:val="28"/>
        </w:rPr>
        <w:t>персонала.</w:t>
      </w:r>
    </w:p>
    <w:p w14:paraId="69A9DA3C" w14:textId="77777777" w:rsidR="005D7AAE" w:rsidRDefault="005D7AAE" w:rsidP="005D7AAE">
      <w:pPr>
        <w:pStyle w:val="af4"/>
        <w:spacing w:line="240" w:lineRule="auto"/>
        <w:ind w:left="0" w:firstLine="709"/>
        <w:jc w:val="both"/>
        <w:rPr>
          <w:rFonts w:ascii="Times New Roman" w:hAnsi="Times New Roman" w:cs="Times New Roman"/>
          <w:sz w:val="28"/>
          <w:szCs w:val="28"/>
        </w:rPr>
      </w:pPr>
    </w:p>
    <w:p w14:paraId="34261E64" w14:textId="77777777" w:rsidR="00A91CE4" w:rsidRDefault="00A91CE4" w:rsidP="00A91CE4">
      <w:pPr>
        <w:pStyle w:val="af4"/>
        <w:spacing w:line="240" w:lineRule="auto"/>
        <w:ind w:left="0" w:firstLine="426"/>
        <w:jc w:val="both"/>
        <w:rPr>
          <w:rFonts w:ascii="Times New Roman" w:hAnsi="Times New Roman" w:cs="Times New Roman"/>
          <w:sz w:val="28"/>
          <w:szCs w:val="28"/>
        </w:rPr>
        <w:sectPr w:rsidR="00A91CE4" w:rsidSect="0060123C">
          <w:headerReference w:type="default" r:id="rId19"/>
          <w:pgSz w:w="11907" w:h="16840" w:code="9"/>
          <w:pgMar w:top="1418" w:right="1134" w:bottom="1134" w:left="1985" w:header="709" w:footer="709" w:gutter="0"/>
          <w:cols w:space="708"/>
          <w:docGrid w:linePitch="360"/>
        </w:sectPr>
      </w:pPr>
    </w:p>
    <w:p w14:paraId="3568C010" w14:textId="77777777" w:rsidR="00A91CE4" w:rsidRDefault="00A91CE4" w:rsidP="00A91CE4">
      <w:pPr>
        <w:pStyle w:val="af4"/>
        <w:spacing w:line="240" w:lineRule="auto"/>
        <w:ind w:left="810"/>
        <w:jc w:val="center"/>
        <w:rPr>
          <w:rFonts w:ascii="Times New Roman" w:hAnsi="Times New Roman" w:cs="Times New Roman"/>
          <w:b/>
          <w:sz w:val="28"/>
          <w:szCs w:val="28"/>
        </w:rPr>
      </w:pPr>
      <w:r>
        <w:rPr>
          <w:rFonts w:ascii="Times New Roman" w:hAnsi="Times New Roman" w:cs="Times New Roman"/>
          <w:b/>
          <w:sz w:val="28"/>
          <w:szCs w:val="28"/>
        </w:rPr>
        <w:lastRenderedPageBreak/>
        <w:t>4. План мероприятий</w:t>
      </w:r>
    </w:p>
    <w:p w14:paraId="0E9D0892" w14:textId="77777777" w:rsidR="00A91CE4" w:rsidRDefault="00A91CE4" w:rsidP="00A91CE4">
      <w:pPr>
        <w:pStyle w:val="af4"/>
        <w:spacing w:line="240" w:lineRule="auto"/>
        <w:ind w:left="810"/>
        <w:rPr>
          <w:rFonts w:ascii="Times New Roman" w:hAnsi="Times New Roman" w:cs="Times New Roman"/>
          <w:b/>
          <w:sz w:val="28"/>
          <w:szCs w:val="28"/>
        </w:rPr>
      </w:pPr>
    </w:p>
    <w:p w14:paraId="395E8BF3" w14:textId="77777777" w:rsidR="00A91CE4" w:rsidRPr="00A8578A" w:rsidRDefault="00A91CE4" w:rsidP="00A91CE4">
      <w:pPr>
        <w:rPr>
          <w:sz w:val="2"/>
          <w:szCs w:val="2"/>
        </w:rPr>
      </w:pPr>
    </w:p>
    <w:tbl>
      <w:tblPr>
        <w:tblpPr w:leftFromText="181" w:rightFromText="181" w:vertAnchor="text" w:tblpY="1"/>
        <w:tblW w:w="5049" w:type="pct"/>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70"/>
        <w:gridCol w:w="1474"/>
        <w:gridCol w:w="1678"/>
        <w:gridCol w:w="2234"/>
        <w:gridCol w:w="3770"/>
        <w:gridCol w:w="1619"/>
      </w:tblGrid>
      <w:tr w:rsidR="00A91CE4" w:rsidRPr="005722C5" w14:paraId="68041925" w14:textId="77777777" w:rsidTr="00DA3ACE">
        <w:trPr>
          <w:trHeight w:val="251"/>
          <w:tblHeader/>
        </w:trPr>
        <w:tc>
          <w:tcPr>
            <w:tcW w:w="262" w:type="pct"/>
            <w:shd w:val="clear" w:color="000000" w:fill="FFFFFF"/>
          </w:tcPr>
          <w:p w14:paraId="7B2BCAFB" w14:textId="77777777" w:rsidR="00A91CE4" w:rsidRPr="005722C5" w:rsidRDefault="00A91CE4" w:rsidP="00C92059">
            <w:pPr>
              <w:spacing w:line="240" w:lineRule="auto"/>
              <w:jc w:val="center"/>
              <w:rPr>
                <w:rFonts w:ascii="Times New Roman" w:eastAsia="Times New Roman" w:hAnsi="Times New Roman" w:cs="Times New Roman"/>
              </w:rPr>
            </w:pPr>
          </w:p>
        </w:tc>
        <w:tc>
          <w:tcPr>
            <w:tcW w:w="1077" w:type="pct"/>
            <w:shd w:val="clear" w:color="000000" w:fill="FFFFFF"/>
            <w:vAlign w:val="center"/>
          </w:tcPr>
          <w:p w14:paraId="5A16F9FD" w14:textId="77777777" w:rsidR="00A91CE4" w:rsidRPr="005722C5" w:rsidRDefault="00A91CE4" w:rsidP="00C92059">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Наименование мероприятия*</w:t>
            </w:r>
          </w:p>
        </w:tc>
        <w:tc>
          <w:tcPr>
            <w:tcW w:w="501" w:type="pct"/>
            <w:shd w:val="clear" w:color="000000" w:fill="FFFFFF"/>
            <w:vAlign w:val="center"/>
          </w:tcPr>
          <w:p w14:paraId="3E815406" w14:textId="77777777" w:rsidR="00A91CE4" w:rsidRPr="005722C5" w:rsidRDefault="00A91CE4" w:rsidP="00C92059">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Дата начала реализации</w:t>
            </w:r>
          </w:p>
        </w:tc>
        <w:tc>
          <w:tcPr>
            <w:tcW w:w="570" w:type="pct"/>
            <w:shd w:val="clear" w:color="000000" w:fill="FFFFFF"/>
            <w:vAlign w:val="center"/>
          </w:tcPr>
          <w:p w14:paraId="0281405A" w14:textId="77777777" w:rsidR="00A91CE4" w:rsidRPr="005722C5" w:rsidRDefault="00A91CE4" w:rsidP="00C92059">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Дата окончания реализации</w:t>
            </w:r>
          </w:p>
        </w:tc>
        <w:tc>
          <w:tcPr>
            <w:tcW w:w="759" w:type="pct"/>
            <w:shd w:val="clear" w:color="000000" w:fill="FFFFFF"/>
            <w:vAlign w:val="center"/>
          </w:tcPr>
          <w:p w14:paraId="338E6BD4" w14:textId="77777777" w:rsidR="00A91CE4" w:rsidRPr="005722C5" w:rsidRDefault="00A91CE4" w:rsidP="00C92059">
            <w:pPr>
              <w:spacing w:line="240" w:lineRule="auto"/>
              <w:jc w:val="center"/>
              <w:rPr>
                <w:rFonts w:ascii="Times New Roman" w:eastAsia="Times New Roman" w:hAnsi="Times New Roman" w:cs="Times New Roman"/>
              </w:rPr>
            </w:pPr>
            <w:r>
              <w:rPr>
                <w:rFonts w:ascii="Times New Roman" w:eastAsia="Times New Roman" w:hAnsi="Times New Roman" w:cs="Times New Roman"/>
              </w:rPr>
              <w:t>О</w:t>
            </w:r>
            <w:r w:rsidRPr="005722C5">
              <w:rPr>
                <w:rFonts w:ascii="Times New Roman" w:eastAsia="Times New Roman" w:hAnsi="Times New Roman" w:cs="Times New Roman"/>
              </w:rPr>
              <w:t>тветственный исполнитель</w:t>
            </w:r>
          </w:p>
        </w:tc>
        <w:tc>
          <w:tcPr>
            <w:tcW w:w="1281" w:type="pct"/>
            <w:shd w:val="clear" w:color="000000" w:fill="FFFFFF"/>
            <w:vAlign w:val="center"/>
          </w:tcPr>
          <w:p w14:paraId="79CB6128" w14:textId="77777777" w:rsidR="00A91CE4" w:rsidRPr="005722C5" w:rsidRDefault="00A91CE4" w:rsidP="00C92059">
            <w:pPr>
              <w:spacing w:line="240" w:lineRule="auto"/>
              <w:jc w:val="center"/>
              <w:rPr>
                <w:rFonts w:ascii="Times New Roman" w:eastAsia="Times New Roman" w:hAnsi="Times New Roman" w:cs="Times New Roman"/>
              </w:rPr>
            </w:pPr>
            <w:r>
              <w:rPr>
                <w:rFonts w:ascii="Times New Roman" w:eastAsia="Times New Roman" w:hAnsi="Times New Roman" w:cs="Times New Roman"/>
              </w:rPr>
              <w:t>Х</w:t>
            </w:r>
            <w:r w:rsidRPr="005722C5">
              <w:rPr>
                <w:rFonts w:ascii="Times New Roman" w:eastAsia="Times New Roman" w:hAnsi="Times New Roman" w:cs="Times New Roman"/>
              </w:rPr>
              <w:t>арактеристика результата, критерий исполнения мероприятия</w:t>
            </w:r>
          </w:p>
        </w:tc>
        <w:tc>
          <w:tcPr>
            <w:tcW w:w="550" w:type="pct"/>
            <w:shd w:val="clear" w:color="000000" w:fill="FFFFFF"/>
            <w:vAlign w:val="center"/>
          </w:tcPr>
          <w:p w14:paraId="0A5B34C5" w14:textId="77777777" w:rsidR="00A91CE4" w:rsidRPr="005722C5" w:rsidRDefault="00A91CE4" w:rsidP="00C92059">
            <w:pPr>
              <w:spacing w:line="240" w:lineRule="auto"/>
              <w:jc w:val="center"/>
              <w:rPr>
                <w:rFonts w:ascii="Times New Roman" w:eastAsia="Times New Roman" w:hAnsi="Times New Roman" w:cs="Times New Roman"/>
              </w:rPr>
            </w:pPr>
            <w:r>
              <w:rPr>
                <w:rFonts w:ascii="Times New Roman" w:eastAsia="Times New Roman" w:hAnsi="Times New Roman" w:cs="Times New Roman"/>
              </w:rPr>
              <w:t>Р</w:t>
            </w:r>
            <w:r w:rsidRPr="005722C5">
              <w:rPr>
                <w:rFonts w:ascii="Times New Roman" w:eastAsia="Times New Roman" w:hAnsi="Times New Roman" w:cs="Times New Roman"/>
              </w:rPr>
              <w:t>егулярность</w:t>
            </w:r>
          </w:p>
        </w:tc>
      </w:tr>
    </w:tbl>
    <w:tbl>
      <w:tblPr>
        <w:tblW w:w="5049" w:type="pct"/>
        <w:tblLayout w:type="fixed"/>
        <w:tblLook w:val="04A0" w:firstRow="1" w:lastRow="0" w:firstColumn="1" w:lastColumn="0" w:noHBand="0" w:noVBand="1"/>
      </w:tblPr>
      <w:tblGrid>
        <w:gridCol w:w="772"/>
        <w:gridCol w:w="35"/>
        <w:gridCol w:w="9"/>
        <w:gridCol w:w="3125"/>
        <w:gridCol w:w="1474"/>
        <w:gridCol w:w="1678"/>
        <w:gridCol w:w="2234"/>
        <w:gridCol w:w="3770"/>
        <w:gridCol w:w="1536"/>
        <w:gridCol w:w="82"/>
      </w:tblGrid>
      <w:tr w:rsidR="00A91CE4" w:rsidRPr="005722C5" w14:paraId="0CEB646A" w14:textId="77777777" w:rsidTr="00DA3ACE">
        <w:trPr>
          <w:trHeight w:val="20"/>
          <w:tblHeader/>
        </w:trPr>
        <w:tc>
          <w:tcPr>
            <w:tcW w:w="262" w:type="pct"/>
            <w:tcBorders>
              <w:top w:val="single" w:sz="4" w:space="0" w:color="auto"/>
              <w:bottom w:val="single" w:sz="4" w:space="0" w:color="auto"/>
              <w:right w:val="single" w:sz="4" w:space="0" w:color="auto"/>
            </w:tcBorders>
            <w:shd w:val="clear" w:color="000000" w:fill="FFFFFF"/>
          </w:tcPr>
          <w:p w14:paraId="00458766"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1</w:t>
            </w:r>
          </w:p>
        </w:tc>
        <w:tc>
          <w:tcPr>
            <w:tcW w:w="1077" w:type="pct"/>
            <w:gridSpan w:val="3"/>
            <w:tcBorders>
              <w:top w:val="single" w:sz="4" w:space="0" w:color="auto"/>
              <w:left w:val="single" w:sz="4" w:space="0" w:color="auto"/>
              <w:bottom w:val="single" w:sz="4" w:space="0" w:color="auto"/>
              <w:right w:val="single" w:sz="4" w:space="0" w:color="auto"/>
            </w:tcBorders>
            <w:shd w:val="clear" w:color="000000" w:fill="FFFFFF"/>
          </w:tcPr>
          <w:p w14:paraId="0667F733"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2</w:t>
            </w:r>
          </w:p>
        </w:tc>
        <w:tc>
          <w:tcPr>
            <w:tcW w:w="501" w:type="pct"/>
            <w:tcBorders>
              <w:top w:val="single" w:sz="4" w:space="0" w:color="auto"/>
              <w:left w:val="single" w:sz="4" w:space="0" w:color="auto"/>
              <w:bottom w:val="single" w:sz="4" w:space="0" w:color="auto"/>
              <w:right w:val="single" w:sz="4" w:space="0" w:color="auto"/>
            </w:tcBorders>
            <w:shd w:val="clear" w:color="000000" w:fill="FFFFFF"/>
          </w:tcPr>
          <w:p w14:paraId="5D831A45"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w:t>
            </w:r>
          </w:p>
        </w:tc>
        <w:tc>
          <w:tcPr>
            <w:tcW w:w="570" w:type="pct"/>
            <w:tcBorders>
              <w:top w:val="single" w:sz="4" w:space="0" w:color="auto"/>
              <w:left w:val="single" w:sz="4" w:space="0" w:color="auto"/>
              <w:bottom w:val="single" w:sz="4" w:space="0" w:color="auto"/>
              <w:right w:val="single" w:sz="4" w:space="0" w:color="auto"/>
            </w:tcBorders>
            <w:shd w:val="clear" w:color="000000" w:fill="FFFFFF"/>
          </w:tcPr>
          <w:p w14:paraId="0993C0DE"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4</w:t>
            </w:r>
          </w:p>
        </w:tc>
        <w:tc>
          <w:tcPr>
            <w:tcW w:w="759" w:type="pct"/>
            <w:tcBorders>
              <w:top w:val="single" w:sz="4" w:space="0" w:color="auto"/>
              <w:left w:val="single" w:sz="4" w:space="0" w:color="auto"/>
              <w:bottom w:val="single" w:sz="4" w:space="0" w:color="auto"/>
              <w:right w:val="single" w:sz="4" w:space="0" w:color="auto"/>
            </w:tcBorders>
            <w:shd w:val="clear" w:color="000000" w:fill="FFFFFF"/>
          </w:tcPr>
          <w:p w14:paraId="045AB249"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5</w:t>
            </w:r>
          </w:p>
        </w:tc>
        <w:tc>
          <w:tcPr>
            <w:tcW w:w="1281" w:type="pct"/>
            <w:tcBorders>
              <w:top w:val="single" w:sz="4" w:space="0" w:color="auto"/>
              <w:left w:val="single" w:sz="4" w:space="0" w:color="auto"/>
              <w:bottom w:val="single" w:sz="4" w:space="0" w:color="auto"/>
              <w:right w:val="single" w:sz="4" w:space="0" w:color="auto"/>
            </w:tcBorders>
            <w:shd w:val="clear" w:color="000000" w:fill="FFFFFF"/>
          </w:tcPr>
          <w:p w14:paraId="26763F63"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6</w:t>
            </w:r>
          </w:p>
        </w:tc>
        <w:tc>
          <w:tcPr>
            <w:tcW w:w="550" w:type="pct"/>
            <w:gridSpan w:val="2"/>
            <w:tcBorders>
              <w:top w:val="single" w:sz="4" w:space="0" w:color="auto"/>
              <w:left w:val="single" w:sz="4" w:space="0" w:color="auto"/>
              <w:bottom w:val="single" w:sz="4" w:space="0" w:color="auto"/>
            </w:tcBorders>
            <w:shd w:val="clear" w:color="000000" w:fill="FFFFFF"/>
          </w:tcPr>
          <w:p w14:paraId="216A7A87"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7</w:t>
            </w:r>
          </w:p>
        </w:tc>
      </w:tr>
      <w:tr w:rsidR="00A91CE4" w:rsidRPr="00495F54" w14:paraId="056C7808" w14:textId="77777777" w:rsidTr="00DA3ACE">
        <w:trPr>
          <w:trHeight w:val="20"/>
          <w:tblHeader/>
        </w:trPr>
        <w:tc>
          <w:tcPr>
            <w:tcW w:w="262" w:type="pct"/>
            <w:tcBorders>
              <w:top w:val="single" w:sz="4" w:space="0" w:color="auto"/>
            </w:tcBorders>
            <w:shd w:val="clear" w:color="000000" w:fill="FFFFFF"/>
          </w:tcPr>
          <w:p w14:paraId="3D77E20B" w14:textId="77777777" w:rsidR="00A91CE4" w:rsidRPr="00495F54" w:rsidRDefault="00A91CE4" w:rsidP="003474DE">
            <w:pPr>
              <w:spacing w:line="240" w:lineRule="auto"/>
              <w:jc w:val="center"/>
              <w:rPr>
                <w:rFonts w:ascii="Times New Roman" w:eastAsia="Times New Roman" w:hAnsi="Times New Roman" w:cs="Times New Roman"/>
                <w:sz w:val="6"/>
                <w:szCs w:val="6"/>
              </w:rPr>
            </w:pPr>
          </w:p>
        </w:tc>
        <w:tc>
          <w:tcPr>
            <w:tcW w:w="4188" w:type="pct"/>
            <w:gridSpan w:val="7"/>
            <w:tcBorders>
              <w:top w:val="single" w:sz="4" w:space="0" w:color="auto"/>
            </w:tcBorders>
            <w:shd w:val="clear" w:color="000000" w:fill="FFFFFF"/>
          </w:tcPr>
          <w:p w14:paraId="3B2787EE" w14:textId="77777777" w:rsidR="00A91CE4" w:rsidRPr="00495F54" w:rsidRDefault="00A91CE4" w:rsidP="003474DE">
            <w:pPr>
              <w:spacing w:line="240" w:lineRule="auto"/>
              <w:jc w:val="center"/>
              <w:rPr>
                <w:rFonts w:ascii="Times New Roman" w:eastAsia="Times New Roman" w:hAnsi="Times New Roman" w:cs="Times New Roman"/>
                <w:sz w:val="6"/>
                <w:szCs w:val="6"/>
              </w:rPr>
            </w:pPr>
          </w:p>
        </w:tc>
        <w:tc>
          <w:tcPr>
            <w:tcW w:w="550" w:type="pct"/>
            <w:gridSpan w:val="2"/>
            <w:tcBorders>
              <w:top w:val="single" w:sz="4" w:space="0" w:color="auto"/>
              <w:left w:val="nil"/>
            </w:tcBorders>
            <w:shd w:val="clear" w:color="000000" w:fill="FFFFFF"/>
          </w:tcPr>
          <w:p w14:paraId="76967752" w14:textId="77777777" w:rsidR="00A91CE4" w:rsidRPr="00495F54" w:rsidRDefault="00A91CE4" w:rsidP="003474DE">
            <w:pPr>
              <w:spacing w:line="240" w:lineRule="auto"/>
              <w:jc w:val="center"/>
              <w:rPr>
                <w:rFonts w:ascii="Times New Roman" w:eastAsia="Times New Roman" w:hAnsi="Times New Roman" w:cs="Times New Roman"/>
                <w:sz w:val="6"/>
                <w:szCs w:val="6"/>
              </w:rPr>
            </w:pPr>
          </w:p>
        </w:tc>
      </w:tr>
      <w:tr w:rsidR="00A91CE4" w:rsidRPr="005722C5" w14:paraId="6086E543" w14:textId="77777777" w:rsidTr="00DA3ACE">
        <w:trPr>
          <w:trHeight w:val="20"/>
        </w:trPr>
        <w:tc>
          <w:tcPr>
            <w:tcW w:w="5000" w:type="pct"/>
            <w:gridSpan w:val="10"/>
            <w:shd w:val="clear" w:color="000000" w:fill="FFFFFF"/>
          </w:tcPr>
          <w:p w14:paraId="2D458C78" w14:textId="77777777" w:rsidR="00A91CE4" w:rsidRPr="0028020D" w:rsidRDefault="00A91CE4" w:rsidP="003474DE">
            <w:pPr>
              <w:pStyle w:val="af4"/>
              <w:spacing w:line="240" w:lineRule="auto"/>
              <w:ind w:left="0"/>
              <w:jc w:val="center"/>
              <w:rPr>
                <w:rFonts w:ascii="Times New Roman" w:eastAsia="Times New Roman" w:hAnsi="Times New Roman" w:cs="Times New Roman"/>
              </w:rPr>
            </w:pPr>
            <w:r>
              <w:rPr>
                <w:rFonts w:ascii="Times New Roman" w:eastAsia="Times New Roman" w:hAnsi="Times New Roman" w:cs="Times New Roman"/>
              </w:rPr>
              <w:t>1. </w:t>
            </w:r>
            <w:r w:rsidRPr="0028020D">
              <w:rPr>
                <w:rFonts w:ascii="Times New Roman" w:eastAsia="Times New Roman" w:hAnsi="Times New Roman" w:cs="Times New Roman"/>
              </w:rPr>
              <w:t>Комплекс мер первичной профилактики онкологических заболеваний</w:t>
            </w:r>
          </w:p>
          <w:p w14:paraId="602AAEF5" w14:textId="77777777" w:rsidR="00A91CE4" w:rsidRPr="005722C5" w:rsidRDefault="00A91CE4" w:rsidP="003474DE">
            <w:pPr>
              <w:pStyle w:val="af4"/>
              <w:spacing w:line="240" w:lineRule="auto"/>
              <w:ind w:left="2970"/>
              <w:rPr>
                <w:rFonts w:ascii="Times New Roman" w:eastAsia="Times New Roman" w:hAnsi="Times New Roman" w:cs="Times New Roman"/>
                <w:b/>
              </w:rPr>
            </w:pPr>
          </w:p>
        </w:tc>
      </w:tr>
      <w:tr w:rsidR="00A91CE4" w:rsidRPr="005722C5" w14:paraId="272059D8" w14:textId="77777777" w:rsidTr="00C90B1C">
        <w:trPr>
          <w:trHeight w:val="20"/>
        </w:trPr>
        <w:tc>
          <w:tcPr>
            <w:tcW w:w="262" w:type="pct"/>
            <w:shd w:val="clear" w:color="000000" w:fill="FFFFFF"/>
            <w:hideMark/>
          </w:tcPr>
          <w:p w14:paraId="321629A3"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1.1.</w:t>
            </w:r>
          </w:p>
        </w:tc>
        <w:tc>
          <w:tcPr>
            <w:tcW w:w="1077" w:type="pct"/>
            <w:gridSpan w:val="3"/>
            <w:shd w:val="clear" w:color="000000" w:fill="FFFFFF"/>
            <w:hideMark/>
          </w:tcPr>
          <w:p w14:paraId="17481414" w14:textId="77777777" w:rsidR="00A91CE4" w:rsidRPr="005722C5"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информационно-коммуникационной кампании, направленной на ранее выявление онкологических заболеваний и повышение приверженности к лечению. Снижение потребления табачной и алкогольной продукции. Формирование культуры здорового питания. Снижение доли лиц, имеющих повышенный индекс массы тела. Повышение физической активности</w:t>
            </w:r>
          </w:p>
        </w:tc>
        <w:tc>
          <w:tcPr>
            <w:tcW w:w="501" w:type="pct"/>
            <w:shd w:val="clear" w:color="000000" w:fill="FFFFFF"/>
            <w:hideMark/>
          </w:tcPr>
          <w:p w14:paraId="43371024"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32731CDB"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0526C6FE"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Министерство здравоохранения Республики </w:t>
            </w:r>
            <w:r>
              <w:rPr>
                <w:rFonts w:ascii="Times New Roman" w:eastAsia="Times New Roman" w:hAnsi="Times New Roman" w:cs="Times New Roman"/>
              </w:rPr>
              <w:br/>
            </w:r>
            <w:r w:rsidRPr="005722C5">
              <w:rPr>
                <w:rFonts w:ascii="Times New Roman" w:eastAsia="Times New Roman" w:hAnsi="Times New Roman" w:cs="Times New Roman"/>
              </w:rPr>
              <w:t xml:space="preserve">Марий Эл </w:t>
            </w:r>
          </w:p>
          <w:p w14:paraId="3BACB20D"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(далее -</w:t>
            </w:r>
          </w:p>
          <w:p w14:paraId="6B3763E7" w14:textId="77777777" w:rsidR="00A91CE4" w:rsidRPr="005722C5" w:rsidRDefault="00A91CE4" w:rsidP="008534D2">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r>
              <w:rPr>
                <w:rFonts w:ascii="Times New Roman" w:eastAsia="Times New Roman" w:hAnsi="Times New Roman" w:cs="Times New Roman"/>
              </w:rPr>
              <w:br/>
            </w:r>
            <w:r w:rsidRPr="005722C5">
              <w:rPr>
                <w:rFonts w:ascii="Times New Roman" w:eastAsia="Times New Roman" w:hAnsi="Times New Roman" w:cs="Times New Roman"/>
              </w:rPr>
              <w:t>Марий Эл)</w:t>
            </w:r>
            <w:r>
              <w:rPr>
                <w:rFonts w:ascii="Times New Roman" w:eastAsia="Times New Roman" w:hAnsi="Times New Roman" w:cs="Times New Roman"/>
              </w:rPr>
              <w:t xml:space="preserve">, начальник </w:t>
            </w:r>
            <w:r w:rsidR="008534D2">
              <w:rPr>
                <w:rFonts w:ascii="Times New Roman" w:eastAsia="Times New Roman" w:hAnsi="Times New Roman" w:cs="Times New Roman"/>
              </w:rPr>
              <w:t>ГКУ Ре</w:t>
            </w:r>
            <w:r w:rsidRPr="005722C5">
              <w:rPr>
                <w:rFonts w:ascii="Times New Roman" w:eastAsia="Times New Roman" w:hAnsi="Times New Roman" w:cs="Times New Roman"/>
              </w:rPr>
              <w:t xml:space="preserve">спублики </w:t>
            </w:r>
            <w:r>
              <w:rPr>
                <w:rFonts w:ascii="Times New Roman" w:eastAsia="Times New Roman" w:hAnsi="Times New Roman" w:cs="Times New Roman"/>
              </w:rPr>
              <w:br/>
            </w:r>
            <w:r w:rsidRPr="005722C5">
              <w:rPr>
                <w:rFonts w:ascii="Times New Roman" w:eastAsia="Times New Roman" w:hAnsi="Times New Roman" w:cs="Times New Roman"/>
              </w:rPr>
              <w:t>Марий Эл «Медицинский информационно</w:t>
            </w:r>
            <w:r w:rsidRPr="005722C5">
              <w:rPr>
                <w:rFonts w:ascii="Times New Roman" w:eastAsia="Times New Roman" w:hAnsi="Times New Roman" w:cs="Times New Roman"/>
              </w:rPr>
              <w:softHyphen/>
              <w:t xml:space="preserve">аналитический центр» (далее - начальник «МИАЦ»), руководители медицинских организаций, главный специалист </w:t>
            </w:r>
            <w:r>
              <w:rPr>
                <w:rFonts w:ascii="Times New Roman" w:eastAsia="Times New Roman" w:hAnsi="Times New Roman" w:cs="Times New Roman"/>
              </w:rPr>
              <w:br/>
              <w:t>по профилактичес</w:t>
            </w:r>
            <w:r w:rsidRPr="005722C5">
              <w:rPr>
                <w:rFonts w:ascii="Times New Roman" w:eastAsia="Times New Roman" w:hAnsi="Times New Roman" w:cs="Times New Roman"/>
              </w:rPr>
              <w:t>кой медицине</w:t>
            </w:r>
          </w:p>
        </w:tc>
        <w:tc>
          <w:tcPr>
            <w:tcW w:w="1281" w:type="pct"/>
            <w:shd w:val="clear" w:color="000000" w:fill="FFFFFF"/>
            <w:hideMark/>
          </w:tcPr>
          <w:p w14:paraId="47008430" w14:textId="77777777" w:rsidR="00A91CE4"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у</w:t>
            </w:r>
            <w:r>
              <w:rPr>
                <w:rFonts w:ascii="Times New Roman" w:eastAsia="Times New Roman" w:hAnsi="Times New Roman" w:cs="Times New Roman"/>
              </w:rPr>
              <w:t>величение доли лиц с</w:t>
            </w:r>
            <w:r w:rsidRPr="005722C5">
              <w:rPr>
                <w:rFonts w:ascii="Times New Roman" w:eastAsia="Times New Roman" w:hAnsi="Times New Roman" w:cs="Times New Roman"/>
              </w:rPr>
              <w:t xml:space="preserve"> ЗНО, выявленными на I</w:t>
            </w:r>
            <w:r>
              <w:rPr>
                <w:rFonts w:ascii="Times New Roman" w:eastAsia="Times New Roman" w:hAnsi="Times New Roman" w:cs="Times New Roman"/>
              </w:rPr>
              <w:t> </w:t>
            </w:r>
            <w:r w:rsidRPr="005722C5">
              <w:rPr>
                <w:rFonts w:ascii="Times New Roman" w:eastAsia="Times New Roman" w:hAnsi="Times New Roman" w:cs="Times New Roman"/>
              </w:rPr>
              <w:t>-</w:t>
            </w:r>
            <w:r>
              <w:rPr>
                <w:rFonts w:ascii="Times New Roman" w:eastAsia="Times New Roman" w:hAnsi="Times New Roman" w:cs="Times New Roman"/>
              </w:rPr>
              <w:t> </w:t>
            </w:r>
            <w:r w:rsidRPr="005722C5">
              <w:rPr>
                <w:rFonts w:ascii="Times New Roman" w:eastAsia="Times New Roman" w:hAnsi="Times New Roman" w:cs="Times New Roman"/>
              </w:rPr>
              <w:t>II стадии</w:t>
            </w:r>
            <w:r w:rsidR="00BD09D9">
              <w:rPr>
                <w:rFonts w:ascii="Times New Roman" w:eastAsia="Times New Roman" w:hAnsi="Times New Roman" w:cs="Times New Roman"/>
              </w:rPr>
              <w:t>,</w:t>
            </w:r>
            <w:r w:rsidR="00BD09D9">
              <w:rPr>
                <w:rFonts w:ascii="Times New Roman" w:eastAsia="Times New Roman" w:hAnsi="Times New Roman" w:cs="Times New Roman"/>
              </w:rPr>
              <w:br/>
            </w:r>
            <w:r w:rsidRPr="005722C5">
              <w:rPr>
                <w:rFonts w:ascii="Times New Roman" w:eastAsia="Times New Roman" w:hAnsi="Times New Roman" w:cs="Times New Roman"/>
              </w:rPr>
              <w:t xml:space="preserve">до целевых значений </w:t>
            </w:r>
            <w:r>
              <w:rPr>
                <w:rFonts w:ascii="Times New Roman" w:eastAsia="Times New Roman" w:hAnsi="Times New Roman" w:cs="Times New Roman"/>
              </w:rPr>
              <w:t xml:space="preserve">и выше. </w:t>
            </w:r>
          </w:p>
          <w:p w14:paraId="79DBF53C" w14:textId="77777777" w:rsidR="00A91CE4" w:rsidRPr="005722C5"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Снижение количества лиц, потребляющих никотин- содержащие изделия.</w:t>
            </w:r>
            <w:r w:rsidRPr="005722C5">
              <w:rPr>
                <w:rFonts w:ascii="Times New Roman" w:eastAsia="Times New Roman" w:hAnsi="Times New Roman" w:cs="Times New Roman"/>
              </w:rPr>
              <w:br/>
              <w:t xml:space="preserve">Число лиц, направленных </w:t>
            </w:r>
            <w:r>
              <w:rPr>
                <w:rFonts w:ascii="Times New Roman" w:eastAsia="Times New Roman" w:hAnsi="Times New Roman" w:cs="Times New Roman"/>
              </w:rPr>
              <w:br/>
            </w:r>
            <w:r w:rsidRPr="005722C5">
              <w:rPr>
                <w:rFonts w:ascii="Times New Roman" w:eastAsia="Times New Roman" w:hAnsi="Times New Roman" w:cs="Times New Roman"/>
              </w:rPr>
              <w:t>в кабинеты медицинской помощи по отказу от курения:</w:t>
            </w:r>
          </w:p>
          <w:p w14:paraId="065BE9CC" w14:textId="77777777" w:rsidR="00A91CE4" w:rsidRPr="005722C5" w:rsidRDefault="00A91CE4" w:rsidP="003474DE">
            <w:pPr>
              <w:spacing w:line="240" w:lineRule="auto"/>
              <w:jc w:val="both"/>
              <w:rPr>
                <w:rFonts w:ascii="Times New Roman" w:eastAsia="Times New Roman" w:hAnsi="Times New Roman" w:cs="Times New Roman"/>
              </w:rPr>
            </w:pPr>
            <w:r>
              <w:rPr>
                <w:rFonts w:ascii="Times New Roman" w:eastAsia="Times New Roman" w:hAnsi="Times New Roman" w:cs="Times New Roman"/>
              </w:rPr>
              <w:t>2023 год</w:t>
            </w:r>
            <w:r w:rsidR="006274D6">
              <w:rPr>
                <w:rFonts w:ascii="Times New Roman" w:eastAsia="Times New Roman" w:hAnsi="Times New Roman" w:cs="Times New Roman"/>
              </w:rPr>
              <w:t>–25 000</w:t>
            </w:r>
            <w:r w:rsidRPr="005722C5">
              <w:rPr>
                <w:rFonts w:ascii="Times New Roman" w:eastAsia="Times New Roman" w:hAnsi="Times New Roman" w:cs="Times New Roman"/>
              </w:rPr>
              <w:t xml:space="preserve"> человек;</w:t>
            </w:r>
          </w:p>
          <w:p w14:paraId="0F24F946" w14:textId="77777777" w:rsidR="00A91CE4" w:rsidRPr="005722C5"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2024 </w:t>
            </w:r>
            <w:r w:rsidR="00BD09D9">
              <w:rPr>
                <w:rFonts w:ascii="Times New Roman" w:eastAsia="Times New Roman" w:hAnsi="Times New Roman" w:cs="Times New Roman"/>
              </w:rPr>
              <w:t>год</w:t>
            </w:r>
            <w:r w:rsidR="006274D6">
              <w:rPr>
                <w:rFonts w:ascii="Times New Roman" w:eastAsia="Times New Roman" w:hAnsi="Times New Roman" w:cs="Times New Roman"/>
              </w:rPr>
              <w:t>–26 000</w:t>
            </w:r>
            <w:r w:rsidRPr="005722C5">
              <w:rPr>
                <w:rFonts w:ascii="Times New Roman" w:eastAsia="Times New Roman" w:hAnsi="Times New Roman" w:cs="Times New Roman"/>
              </w:rPr>
              <w:t xml:space="preserve"> человек.</w:t>
            </w:r>
          </w:p>
          <w:p w14:paraId="187BB4D2" w14:textId="77777777" w:rsidR="00A91CE4" w:rsidRPr="005722C5"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Число лиц, отказавшихся от курения:</w:t>
            </w:r>
          </w:p>
          <w:p w14:paraId="5CD48D37" w14:textId="77777777" w:rsidR="00A91CE4" w:rsidRPr="005722C5" w:rsidRDefault="00A91CE4" w:rsidP="003474DE">
            <w:pPr>
              <w:spacing w:line="240" w:lineRule="auto"/>
              <w:jc w:val="both"/>
              <w:rPr>
                <w:rFonts w:ascii="Times New Roman" w:eastAsia="Times New Roman" w:hAnsi="Times New Roman" w:cs="Times New Roman"/>
              </w:rPr>
            </w:pPr>
            <w:r>
              <w:rPr>
                <w:rFonts w:ascii="Times New Roman" w:eastAsia="Times New Roman" w:hAnsi="Times New Roman" w:cs="Times New Roman"/>
              </w:rPr>
              <w:t>2023 год</w:t>
            </w:r>
            <w:r w:rsidR="006274D6">
              <w:rPr>
                <w:rFonts w:ascii="Times New Roman" w:eastAsia="Times New Roman" w:hAnsi="Times New Roman" w:cs="Times New Roman"/>
              </w:rPr>
              <w:t xml:space="preserve">–2 </w:t>
            </w:r>
            <w:r w:rsidRPr="005722C5">
              <w:rPr>
                <w:rFonts w:ascii="Times New Roman" w:eastAsia="Times New Roman" w:hAnsi="Times New Roman" w:cs="Times New Roman"/>
              </w:rPr>
              <w:t>520 человек;</w:t>
            </w:r>
          </w:p>
          <w:p w14:paraId="613A6845" w14:textId="77777777" w:rsidR="00A91CE4" w:rsidRPr="005722C5" w:rsidRDefault="00A91CE4" w:rsidP="003474DE">
            <w:pPr>
              <w:spacing w:line="240" w:lineRule="auto"/>
              <w:jc w:val="both"/>
              <w:rPr>
                <w:rFonts w:ascii="Times New Roman" w:eastAsia="Times New Roman" w:hAnsi="Times New Roman" w:cs="Times New Roman"/>
              </w:rPr>
            </w:pPr>
            <w:r>
              <w:rPr>
                <w:rFonts w:ascii="Times New Roman" w:eastAsia="Times New Roman" w:hAnsi="Times New Roman" w:cs="Times New Roman"/>
              </w:rPr>
              <w:t>2024 год</w:t>
            </w:r>
            <w:r w:rsidRPr="005722C5">
              <w:rPr>
                <w:rFonts w:ascii="Times New Roman" w:eastAsia="Times New Roman" w:hAnsi="Times New Roman" w:cs="Times New Roman"/>
              </w:rPr>
              <w:t xml:space="preserve"> -</w:t>
            </w:r>
            <w:r w:rsidR="006274D6">
              <w:rPr>
                <w:rFonts w:ascii="Times New Roman" w:eastAsia="Times New Roman" w:hAnsi="Times New Roman" w:cs="Times New Roman"/>
              </w:rPr>
              <w:t>2</w:t>
            </w:r>
            <w:r w:rsidRPr="005722C5">
              <w:rPr>
                <w:rFonts w:ascii="Times New Roman" w:eastAsia="Times New Roman" w:hAnsi="Times New Roman" w:cs="Times New Roman"/>
              </w:rPr>
              <w:t xml:space="preserve"> 650 человек;</w:t>
            </w:r>
          </w:p>
          <w:p w14:paraId="18BF117C" w14:textId="77777777" w:rsidR="00A91CE4" w:rsidRPr="005722C5"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снижение потребления алкогольной продукции в литрах эт</w:t>
            </w:r>
            <w:r>
              <w:rPr>
                <w:rFonts w:ascii="Times New Roman" w:eastAsia="Times New Roman" w:hAnsi="Times New Roman" w:cs="Times New Roman"/>
              </w:rPr>
              <w:t>анола на душу населения:</w:t>
            </w:r>
            <w:r>
              <w:rPr>
                <w:rFonts w:ascii="Times New Roman" w:eastAsia="Times New Roman" w:hAnsi="Times New Roman" w:cs="Times New Roman"/>
              </w:rPr>
              <w:br/>
              <w:t>2023 год</w:t>
            </w:r>
            <w:r w:rsidRPr="005722C5">
              <w:rPr>
                <w:rFonts w:ascii="Times New Roman" w:eastAsia="Times New Roman" w:hAnsi="Times New Roman" w:cs="Times New Roman"/>
              </w:rPr>
              <w:t xml:space="preserve"> - 6,6 литр</w:t>
            </w:r>
            <w:r w:rsidR="00BD09D9">
              <w:rPr>
                <w:rFonts w:ascii="Times New Roman" w:eastAsia="Times New Roman" w:hAnsi="Times New Roman" w:cs="Times New Roman"/>
              </w:rPr>
              <w:t>а</w:t>
            </w:r>
            <w:r w:rsidRPr="005722C5">
              <w:rPr>
                <w:rFonts w:ascii="Times New Roman" w:eastAsia="Times New Roman" w:hAnsi="Times New Roman" w:cs="Times New Roman"/>
              </w:rPr>
              <w:t>;</w:t>
            </w:r>
          </w:p>
          <w:p w14:paraId="750E8388" w14:textId="77777777" w:rsidR="00A91CE4" w:rsidRPr="005722C5" w:rsidRDefault="00A91CE4" w:rsidP="003474DE">
            <w:pPr>
              <w:spacing w:line="240" w:lineRule="auto"/>
              <w:jc w:val="both"/>
              <w:rPr>
                <w:rFonts w:ascii="Times New Roman" w:eastAsia="Times New Roman" w:hAnsi="Times New Roman" w:cs="Times New Roman"/>
              </w:rPr>
            </w:pPr>
            <w:r>
              <w:rPr>
                <w:rFonts w:ascii="Times New Roman" w:eastAsia="Times New Roman" w:hAnsi="Times New Roman" w:cs="Times New Roman"/>
              </w:rPr>
              <w:t>2024 год</w:t>
            </w:r>
            <w:r w:rsidRPr="005722C5">
              <w:rPr>
                <w:rFonts w:ascii="Times New Roman" w:eastAsia="Times New Roman" w:hAnsi="Times New Roman" w:cs="Times New Roman"/>
              </w:rPr>
              <w:t xml:space="preserve"> - 6,5 литр</w:t>
            </w:r>
            <w:r w:rsidR="00BD09D9">
              <w:rPr>
                <w:rFonts w:ascii="Times New Roman" w:eastAsia="Times New Roman" w:hAnsi="Times New Roman" w:cs="Times New Roman"/>
              </w:rPr>
              <w:t>а</w:t>
            </w:r>
            <w:r w:rsidRPr="005722C5">
              <w:rPr>
                <w:rFonts w:ascii="Times New Roman" w:eastAsia="Times New Roman" w:hAnsi="Times New Roman" w:cs="Times New Roman"/>
              </w:rPr>
              <w:t>.</w:t>
            </w:r>
          </w:p>
          <w:p w14:paraId="48D8EF2B" w14:textId="71414AB3" w:rsidR="00A91CE4" w:rsidRPr="005722C5" w:rsidRDefault="00A91CE4"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Снижение количества лиц, имеющих избыточную массу тела</w:t>
            </w:r>
            <w:r w:rsidR="00EC751F">
              <w:rPr>
                <w:rFonts w:ascii="Times New Roman" w:eastAsia="Times New Roman" w:hAnsi="Times New Roman" w:cs="Times New Roman"/>
              </w:rPr>
              <w:t xml:space="preserve"> </w:t>
            </w:r>
            <w:r w:rsidR="00285187">
              <w:rPr>
                <w:rFonts w:ascii="Times New Roman" w:eastAsia="Times New Roman" w:hAnsi="Times New Roman" w:cs="Times New Roman"/>
              </w:rPr>
              <w:t>на</w:t>
            </w:r>
            <w:r w:rsidRPr="005722C5">
              <w:rPr>
                <w:rFonts w:ascii="Times New Roman" w:eastAsia="Times New Roman" w:hAnsi="Times New Roman" w:cs="Times New Roman"/>
              </w:rPr>
              <w:t>:</w:t>
            </w:r>
          </w:p>
          <w:p w14:paraId="455C1AB7" w14:textId="77777777" w:rsidR="00A91CE4" w:rsidRPr="005722C5" w:rsidRDefault="00A91CE4" w:rsidP="003474DE">
            <w:pPr>
              <w:spacing w:line="240" w:lineRule="auto"/>
              <w:rPr>
                <w:rFonts w:ascii="Times New Roman" w:eastAsia="Times New Roman" w:hAnsi="Times New Roman" w:cs="Times New Roman"/>
              </w:rPr>
            </w:pPr>
            <w:r>
              <w:rPr>
                <w:rFonts w:ascii="Times New Roman" w:eastAsia="Times New Roman" w:hAnsi="Times New Roman" w:cs="Times New Roman"/>
              </w:rPr>
              <w:t xml:space="preserve">2023 год - </w:t>
            </w:r>
            <w:r w:rsidR="00285187">
              <w:rPr>
                <w:rFonts w:ascii="Times New Roman" w:eastAsia="Times New Roman" w:hAnsi="Times New Roman" w:cs="Times New Roman"/>
              </w:rPr>
              <w:t>1</w:t>
            </w:r>
            <w:r w:rsidR="00BD09D9">
              <w:rPr>
                <w:rFonts w:ascii="Times New Roman" w:eastAsia="Times New Roman" w:hAnsi="Times New Roman" w:cs="Times New Roman"/>
              </w:rPr>
              <w:t> </w:t>
            </w:r>
            <w:r>
              <w:rPr>
                <w:rFonts w:ascii="Times New Roman" w:eastAsia="Times New Roman" w:hAnsi="Times New Roman" w:cs="Times New Roman"/>
              </w:rPr>
              <w:t>7</w:t>
            </w:r>
            <w:r w:rsidR="00285187">
              <w:rPr>
                <w:rFonts w:ascii="Times New Roman" w:eastAsia="Times New Roman" w:hAnsi="Times New Roman" w:cs="Times New Roman"/>
              </w:rPr>
              <w:t>28</w:t>
            </w:r>
            <w:r>
              <w:rPr>
                <w:rFonts w:ascii="Times New Roman" w:eastAsia="Times New Roman" w:hAnsi="Times New Roman" w:cs="Times New Roman"/>
              </w:rPr>
              <w:t xml:space="preserve"> человека;</w:t>
            </w:r>
            <w:r>
              <w:rPr>
                <w:rFonts w:ascii="Times New Roman" w:eastAsia="Times New Roman" w:hAnsi="Times New Roman" w:cs="Times New Roman"/>
              </w:rPr>
              <w:br/>
              <w:t>2024 год</w:t>
            </w:r>
            <w:r w:rsidRPr="005722C5">
              <w:rPr>
                <w:rFonts w:ascii="Times New Roman" w:eastAsia="Times New Roman" w:hAnsi="Times New Roman" w:cs="Times New Roman"/>
              </w:rPr>
              <w:t xml:space="preserve"> - </w:t>
            </w:r>
            <w:r w:rsidR="00285187">
              <w:rPr>
                <w:rFonts w:ascii="Times New Roman" w:eastAsia="Times New Roman" w:hAnsi="Times New Roman" w:cs="Times New Roman"/>
              </w:rPr>
              <w:t>1</w:t>
            </w:r>
            <w:r w:rsidR="00BD09D9">
              <w:rPr>
                <w:rFonts w:ascii="Times New Roman" w:eastAsia="Times New Roman" w:hAnsi="Times New Roman" w:cs="Times New Roman"/>
              </w:rPr>
              <w:t> </w:t>
            </w:r>
            <w:r w:rsidR="00285187">
              <w:rPr>
                <w:rFonts w:ascii="Times New Roman" w:eastAsia="Times New Roman" w:hAnsi="Times New Roman" w:cs="Times New Roman"/>
              </w:rPr>
              <w:t>620</w:t>
            </w:r>
            <w:r w:rsidRPr="005722C5">
              <w:rPr>
                <w:rFonts w:ascii="Times New Roman" w:eastAsia="Times New Roman" w:hAnsi="Times New Roman" w:cs="Times New Roman"/>
              </w:rPr>
              <w:t xml:space="preserve"> человек</w:t>
            </w:r>
          </w:p>
          <w:p w14:paraId="7979AD01" w14:textId="77777777" w:rsidR="00A91CE4" w:rsidRPr="005722C5" w:rsidRDefault="00A91CE4" w:rsidP="003474DE">
            <w:pPr>
              <w:spacing w:line="240" w:lineRule="auto"/>
              <w:rPr>
                <w:rFonts w:ascii="Times New Roman" w:eastAsia="Times New Roman" w:hAnsi="Times New Roman" w:cs="Times New Roman"/>
              </w:rPr>
            </w:pPr>
          </w:p>
        </w:tc>
        <w:tc>
          <w:tcPr>
            <w:tcW w:w="550" w:type="pct"/>
            <w:gridSpan w:val="2"/>
            <w:tcBorders>
              <w:left w:val="nil"/>
            </w:tcBorders>
            <w:shd w:val="clear" w:color="000000" w:fill="FFFFFF"/>
            <w:hideMark/>
          </w:tcPr>
          <w:p w14:paraId="4BEEE6FD" w14:textId="77777777" w:rsidR="00A91CE4" w:rsidRPr="005722C5" w:rsidRDefault="00A91CE4"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A91CE4" w:rsidRPr="005722C5" w14:paraId="77638B75" w14:textId="77777777" w:rsidTr="00C90B1C">
        <w:trPr>
          <w:trHeight w:val="20"/>
        </w:trPr>
        <w:tc>
          <w:tcPr>
            <w:tcW w:w="262" w:type="pct"/>
            <w:shd w:val="clear" w:color="000000" w:fill="FFFFFF"/>
            <w:hideMark/>
          </w:tcPr>
          <w:p w14:paraId="1F237675"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1.2.</w:t>
            </w:r>
          </w:p>
        </w:tc>
        <w:tc>
          <w:tcPr>
            <w:tcW w:w="1077" w:type="pct"/>
            <w:gridSpan w:val="3"/>
            <w:shd w:val="clear" w:color="000000" w:fill="FFFFFF"/>
            <w:hideMark/>
          </w:tcPr>
          <w:p w14:paraId="2E8428D1" w14:textId="77777777" w:rsidR="00A91CE4"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Тиражирование </w:t>
            </w:r>
            <w:r w:rsidRPr="005722C5">
              <w:rPr>
                <w:rFonts w:ascii="Times New Roman" w:eastAsia="Times New Roman" w:hAnsi="Times New Roman" w:cs="Times New Roman"/>
              </w:rPr>
              <w:br/>
              <w:t>и распространение буклетов, флайеров, брошюр среди населения по профилактике онкологических заболеваний, повышение онконастороженности</w:t>
            </w:r>
            <w:r w:rsidR="00E12DA6">
              <w:rPr>
                <w:rFonts w:ascii="Times New Roman" w:eastAsia="Times New Roman" w:hAnsi="Times New Roman" w:cs="Times New Roman"/>
              </w:rPr>
              <w:t>.</w:t>
            </w:r>
          </w:p>
          <w:p w14:paraId="541A2CBF" w14:textId="77777777" w:rsidR="00E12DA6" w:rsidRPr="00E12DA6" w:rsidRDefault="00E12DA6" w:rsidP="00E12DA6">
            <w:pPr>
              <w:spacing w:line="240" w:lineRule="auto"/>
              <w:jc w:val="both"/>
              <w:rPr>
                <w:rFonts w:ascii="Times New Roman" w:eastAsia="Times New Roman" w:hAnsi="Times New Roman" w:cs="Times New Roman"/>
              </w:rPr>
            </w:pPr>
            <w:r w:rsidRPr="00E12DA6">
              <w:rPr>
                <w:rFonts w:ascii="Times New Roman" w:eastAsia="Times New Roman" w:hAnsi="Times New Roman" w:cs="Times New Roman"/>
              </w:rPr>
              <w:t xml:space="preserve">Размещение рекламно-информационных материалов </w:t>
            </w:r>
            <w:r w:rsidRPr="00E12DA6">
              <w:rPr>
                <w:rFonts w:ascii="Times New Roman" w:eastAsia="Times New Roman" w:hAnsi="Times New Roman" w:cs="Times New Roman"/>
              </w:rPr>
              <w:br/>
              <w:t xml:space="preserve">в региональных средствах массовой информации, </w:t>
            </w:r>
            <w:r w:rsidRPr="00E12DA6">
              <w:rPr>
                <w:rFonts w:ascii="Times New Roman" w:eastAsia="Times New Roman" w:hAnsi="Times New Roman" w:cs="Times New Roman"/>
              </w:rPr>
              <w:br/>
              <w:t>в том числе на региональных телеканалах</w:t>
            </w:r>
          </w:p>
          <w:p w14:paraId="1F1EAA40" w14:textId="77777777" w:rsidR="00A91CE4" w:rsidRPr="005722C5" w:rsidRDefault="00A91CE4" w:rsidP="003474DE">
            <w:pPr>
              <w:spacing w:line="240" w:lineRule="auto"/>
              <w:rPr>
                <w:rFonts w:ascii="Times New Roman" w:eastAsia="Times New Roman" w:hAnsi="Times New Roman" w:cs="Times New Roman"/>
              </w:rPr>
            </w:pPr>
          </w:p>
        </w:tc>
        <w:tc>
          <w:tcPr>
            <w:tcW w:w="501" w:type="pct"/>
            <w:shd w:val="clear" w:color="000000" w:fill="FFFFFF"/>
            <w:hideMark/>
          </w:tcPr>
          <w:p w14:paraId="7676284C"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DF4DDA7"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25E814D4" w14:textId="77777777" w:rsidR="00A91CE4"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w:t>
            </w:r>
          </w:p>
          <w:p w14:paraId="5373D597"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специалист </w:t>
            </w:r>
            <w:r>
              <w:rPr>
                <w:rFonts w:ascii="Times New Roman" w:eastAsia="Times New Roman" w:hAnsi="Times New Roman" w:cs="Times New Roman"/>
              </w:rPr>
              <w:br/>
              <w:t>по профилактичес</w:t>
            </w:r>
            <w:r w:rsidRPr="005722C5">
              <w:rPr>
                <w:rFonts w:ascii="Times New Roman" w:eastAsia="Times New Roman" w:hAnsi="Times New Roman" w:cs="Times New Roman"/>
              </w:rPr>
              <w:t>кой медицине</w:t>
            </w:r>
          </w:p>
        </w:tc>
        <w:tc>
          <w:tcPr>
            <w:tcW w:w="1281" w:type="pct"/>
            <w:shd w:val="clear" w:color="000000" w:fill="FFFFFF"/>
            <w:hideMark/>
          </w:tcPr>
          <w:p w14:paraId="1DD5F420" w14:textId="77777777" w:rsidR="00A91CE4" w:rsidRPr="005722C5" w:rsidRDefault="00A91CE4" w:rsidP="003474DE">
            <w:pPr>
              <w:spacing w:line="240" w:lineRule="auto"/>
              <w:jc w:val="both"/>
              <w:rPr>
                <w:rFonts w:ascii="Times New Roman" w:eastAsia="Times New Roman" w:hAnsi="Times New Roman" w:cs="Times New Roman"/>
              </w:rPr>
            </w:pPr>
            <w:r>
              <w:rPr>
                <w:rFonts w:ascii="Times New Roman" w:eastAsia="Times New Roman" w:hAnsi="Times New Roman" w:cs="Times New Roman"/>
              </w:rPr>
              <w:t>2023 год</w:t>
            </w:r>
            <w:r w:rsidRPr="005722C5">
              <w:rPr>
                <w:rFonts w:ascii="Times New Roman" w:eastAsia="Times New Roman" w:hAnsi="Times New Roman" w:cs="Times New Roman"/>
              </w:rPr>
              <w:t xml:space="preserve"> - тираж не менее </w:t>
            </w:r>
            <w:r w:rsidRPr="005722C5">
              <w:rPr>
                <w:rFonts w:ascii="Times New Roman" w:eastAsia="Times New Roman" w:hAnsi="Times New Roman" w:cs="Times New Roman"/>
              </w:rPr>
              <w:br/>
              <w:t xml:space="preserve">500 экземпляров в год; </w:t>
            </w:r>
          </w:p>
          <w:p w14:paraId="3403232D" w14:textId="77777777" w:rsidR="00A91CE4" w:rsidRDefault="00A91CE4" w:rsidP="003474DE">
            <w:pPr>
              <w:spacing w:line="240" w:lineRule="auto"/>
              <w:jc w:val="both"/>
              <w:rPr>
                <w:rFonts w:ascii="Times New Roman" w:eastAsia="Times New Roman" w:hAnsi="Times New Roman" w:cs="Times New Roman"/>
              </w:rPr>
            </w:pPr>
            <w:r>
              <w:rPr>
                <w:rFonts w:ascii="Times New Roman" w:eastAsia="Times New Roman" w:hAnsi="Times New Roman" w:cs="Times New Roman"/>
              </w:rPr>
              <w:t>2024 год</w:t>
            </w:r>
            <w:r w:rsidRPr="005722C5">
              <w:rPr>
                <w:rFonts w:ascii="Times New Roman" w:eastAsia="Times New Roman" w:hAnsi="Times New Roman" w:cs="Times New Roman"/>
              </w:rPr>
              <w:t xml:space="preserve"> - тираж не менее </w:t>
            </w:r>
            <w:r w:rsidRPr="005722C5">
              <w:rPr>
                <w:rFonts w:ascii="Times New Roman" w:eastAsia="Times New Roman" w:hAnsi="Times New Roman" w:cs="Times New Roman"/>
              </w:rPr>
              <w:br/>
            </w:r>
            <w:r>
              <w:rPr>
                <w:rFonts w:ascii="Times New Roman" w:eastAsia="Times New Roman" w:hAnsi="Times New Roman" w:cs="Times New Roman"/>
              </w:rPr>
              <w:t>5</w:t>
            </w:r>
            <w:r w:rsidRPr="005722C5">
              <w:rPr>
                <w:rFonts w:ascii="Times New Roman" w:eastAsia="Times New Roman" w:hAnsi="Times New Roman" w:cs="Times New Roman"/>
              </w:rPr>
              <w:t>00 экземпляров в год</w:t>
            </w:r>
            <w:r w:rsidR="00E12DA6">
              <w:rPr>
                <w:rFonts w:ascii="Times New Roman" w:eastAsia="Times New Roman" w:hAnsi="Times New Roman" w:cs="Times New Roman"/>
              </w:rPr>
              <w:t>;</w:t>
            </w:r>
          </w:p>
          <w:p w14:paraId="423171EF" w14:textId="7DECB317" w:rsidR="00E12DA6" w:rsidRPr="005722C5" w:rsidRDefault="00E12DA6" w:rsidP="003474DE">
            <w:pPr>
              <w:spacing w:line="240" w:lineRule="auto"/>
              <w:jc w:val="both"/>
              <w:rPr>
                <w:rFonts w:ascii="Times New Roman" w:eastAsia="Times New Roman" w:hAnsi="Times New Roman" w:cs="Times New Roman"/>
              </w:rPr>
            </w:pPr>
            <w:r w:rsidRPr="00E12DA6">
              <w:rPr>
                <w:rFonts w:ascii="Times New Roman" w:eastAsia="Times New Roman" w:hAnsi="Times New Roman" w:cs="Times New Roman"/>
              </w:rPr>
              <w:t>на телевидении не менее 4 выпусков</w:t>
            </w:r>
            <w:r w:rsidRPr="00E12DA6">
              <w:rPr>
                <w:rFonts w:ascii="Times New Roman" w:eastAsia="Times New Roman" w:hAnsi="Times New Roman" w:cs="Times New Roman"/>
              </w:rPr>
              <w:br/>
              <w:t>в год, в печатных средствах массовой информации не менее 4 публикаций</w:t>
            </w:r>
            <w:r w:rsidRPr="00E12DA6">
              <w:rPr>
                <w:rFonts w:ascii="Times New Roman" w:eastAsia="Times New Roman" w:hAnsi="Times New Roman" w:cs="Times New Roman"/>
              </w:rPr>
              <w:br/>
              <w:t>в год</w:t>
            </w:r>
          </w:p>
          <w:p w14:paraId="77694DFC" w14:textId="77777777" w:rsidR="00A91CE4" w:rsidRPr="005722C5" w:rsidRDefault="00A91CE4" w:rsidP="003474DE">
            <w:pPr>
              <w:spacing w:line="240" w:lineRule="auto"/>
              <w:jc w:val="both"/>
              <w:rPr>
                <w:rFonts w:ascii="Times New Roman" w:eastAsia="Times New Roman" w:hAnsi="Times New Roman" w:cs="Times New Roman"/>
              </w:rPr>
            </w:pPr>
          </w:p>
        </w:tc>
        <w:tc>
          <w:tcPr>
            <w:tcW w:w="550" w:type="pct"/>
            <w:gridSpan w:val="2"/>
            <w:tcBorders>
              <w:left w:val="nil"/>
            </w:tcBorders>
            <w:shd w:val="clear" w:color="000000" w:fill="FFFFFF"/>
            <w:hideMark/>
          </w:tcPr>
          <w:p w14:paraId="1DE1B82E" w14:textId="77777777" w:rsidR="00A91CE4" w:rsidRPr="005722C5" w:rsidRDefault="00A91CE4"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A91CE4" w:rsidRPr="005722C5" w14:paraId="1325B39E" w14:textId="77777777" w:rsidTr="00C90B1C">
        <w:trPr>
          <w:trHeight w:val="20"/>
        </w:trPr>
        <w:tc>
          <w:tcPr>
            <w:tcW w:w="262" w:type="pct"/>
            <w:shd w:val="clear" w:color="000000" w:fill="FFFFFF"/>
            <w:hideMark/>
          </w:tcPr>
          <w:p w14:paraId="6C33FF51" w14:textId="465062EF" w:rsidR="00A91CE4" w:rsidRPr="005722C5" w:rsidRDefault="00E97E43"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1.3</w:t>
            </w:r>
            <w:r w:rsidR="00A91CE4" w:rsidRPr="005722C5">
              <w:rPr>
                <w:rFonts w:ascii="Times New Roman" w:eastAsia="Times New Roman" w:hAnsi="Times New Roman" w:cs="Times New Roman"/>
              </w:rPr>
              <w:t xml:space="preserve">. </w:t>
            </w:r>
          </w:p>
        </w:tc>
        <w:tc>
          <w:tcPr>
            <w:tcW w:w="1077" w:type="pct"/>
            <w:gridSpan w:val="3"/>
            <w:shd w:val="clear" w:color="000000" w:fill="FFFFFF"/>
            <w:noWrap/>
            <w:hideMark/>
          </w:tcPr>
          <w:p w14:paraId="21D6C9DA" w14:textId="77777777" w:rsidR="00A91CE4" w:rsidRPr="005722C5" w:rsidRDefault="00A91CE4" w:rsidP="008534D2">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Размещение на сайте </w:t>
            </w:r>
            <w:r w:rsidR="00800D7E">
              <w:rPr>
                <w:rFonts w:ascii="Times New Roman" w:eastAsia="Times New Roman" w:hAnsi="Times New Roman" w:cs="Times New Roman"/>
              </w:rPr>
              <w:t>ГБУ</w:t>
            </w:r>
            <w:r w:rsidRPr="005722C5">
              <w:rPr>
                <w:rFonts w:ascii="Times New Roman" w:eastAsia="Times New Roman" w:hAnsi="Times New Roman" w:cs="Times New Roman"/>
              </w:rPr>
              <w:t xml:space="preserve"> Республики Марий Эл «Республиканский онкологический диспансер» анамнестического анкетного скрининга с возможностью обратной связи с пациентом после анализа анкеты</w:t>
            </w:r>
          </w:p>
        </w:tc>
        <w:tc>
          <w:tcPr>
            <w:tcW w:w="501" w:type="pct"/>
            <w:shd w:val="clear" w:color="000000" w:fill="FFFFFF"/>
            <w:hideMark/>
          </w:tcPr>
          <w:p w14:paraId="480A7AC0"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5513E753"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79E313E" w14:textId="39FE5875" w:rsidR="00A91CE4" w:rsidRPr="005722C5" w:rsidRDefault="00A91CE4"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304EC0">
              <w:rPr>
                <w:rFonts w:ascii="Times New Roman" w:eastAsia="Times New Roman" w:hAnsi="Times New Roman" w:cs="Times New Roman"/>
              </w:rPr>
              <w:t>государствен</w:t>
            </w:r>
            <w:r w:rsidR="00304EC0" w:rsidRPr="005722C5">
              <w:rPr>
                <w:rFonts w:ascii="Times New Roman" w:eastAsia="Times New Roman" w:hAnsi="Times New Roman" w:cs="Times New Roman"/>
              </w:rPr>
              <w:t>но</w:t>
            </w:r>
            <w:r w:rsidR="00304EC0">
              <w:rPr>
                <w:rFonts w:ascii="Times New Roman" w:eastAsia="Times New Roman" w:hAnsi="Times New Roman" w:cs="Times New Roman"/>
              </w:rPr>
              <w:t>го</w:t>
            </w:r>
            <w:r w:rsidR="00304EC0" w:rsidRPr="005722C5">
              <w:rPr>
                <w:rFonts w:ascii="Times New Roman" w:eastAsia="Times New Roman" w:hAnsi="Times New Roman" w:cs="Times New Roman"/>
              </w:rPr>
              <w:t xml:space="preserve"> бюджетно</w:t>
            </w:r>
            <w:r w:rsidR="00304EC0">
              <w:rPr>
                <w:rFonts w:ascii="Times New Roman" w:eastAsia="Times New Roman" w:hAnsi="Times New Roman" w:cs="Times New Roman"/>
              </w:rPr>
              <w:t>го</w:t>
            </w:r>
            <w:r w:rsidR="00304EC0">
              <w:rPr>
                <w:rFonts w:ascii="Times New Roman" w:eastAsia="Times New Roman" w:hAnsi="Times New Roman" w:cs="Times New Roman"/>
              </w:rPr>
              <w:t xml:space="preserve"> учреждени</w:t>
            </w:r>
            <w:r w:rsidR="00304EC0">
              <w:rPr>
                <w:rFonts w:ascii="Times New Roman" w:eastAsia="Times New Roman" w:hAnsi="Times New Roman" w:cs="Times New Roman"/>
              </w:rPr>
              <w:t>я</w:t>
            </w:r>
            <w:r w:rsidRPr="005722C5">
              <w:rPr>
                <w:rFonts w:ascii="Times New Roman" w:eastAsia="Times New Roman" w:hAnsi="Times New Roman" w:cs="Times New Roman"/>
              </w:rPr>
              <w:t xml:space="preserve"> Республики </w:t>
            </w:r>
            <w:r>
              <w:rPr>
                <w:rFonts w:ascii="Times New Roman" w:eastAsia="Times New Roman" w:hAnsi="Times New Roman" w:cs="Times New Roman"/>
              </w:rPr>
              <w:br/>
              <w:t>Марий Эл «Республикан</w:t>
            </w:r>
            <w:r w:rsidRPr="005722C5">
              <w:rPr>
                <w:rFonts w:ascii="Times New Roman" w:eastAsia="Times New Roman" w:hAnsi="Times New Roman" w:cs="Times New Roman"/>
              </w:rPr>
              <w:t>ский онкологический диспансер»</w:t>
            </w:r>
          </w:p>
        </w:tc>
        <w:tc>
          <w:tcPr>
            <w:tcW w:w="1281" w:type="pct"/>
            <w:shd w:val="clear" w:color="000000" w:fill="FFFFFF"/>
            <w:hideMark/>
          </w:tcPr>
          <w:p w14:paraId="0AD40C6A" w14:textId="6A80F4B9" w:rsidR="00A91CE4" w:rsidRPr="005722C5"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возможность проведения анкетирования </w:t>
            </w:r>
            <w:r>
              <w:rPr>
                <w:rFonts w:ascii="Times New Roman" w:eastAsia="Times New Roman" w:hAnsi="Times New Roman" w:cs="Times New Roman"/>
              </w:rPr>
              <w:t xml:space="preserve">пациентов </w:t>
            </w:r>
            <w:r w:rsidRPr="005722C5">
              <w:rPr>
                <w:rFonts w:ascii="Times New Roman" w:eastAsia="Times New Roman" w:hAnsi="Times New Roman" w:cs="Times New Roman"/>
              </w:rPr>
              <w:t xml:space="preserve">на предмет риска выявления онкологического заболевания на сайте </w:t>
            </w:r>
            <w:r w:rsidR="001D7482">
              <w:rPr>
                <w:rFonts w:ascii="Times New Roman" w:eastAsia="Times New Roman" w:hAnsi="Times New Roman" w:cs="Times New Roman"/>
              </w:rPr>
              <w:t>государствен</w:t>
            </w:r>
            <w:r w:rsidR="001D7482" w:rsidRPr="005722C5">
              <w:rPr>
                <w:rFonts w:ascii="Times New Roman" w:eastAsia="Times New Roman" w:hAnsi="Times New Roman" w:cs="Times New Roman"/>
              </w:rPr>
              <w:t>но</w:t>
            </w:r>
            <w:r w:rsidR="001D7482">
              <w:rPr>
                <w:rFonts w:ascii="Times New Roman" w:eastAsia="Times New Roman" w:hAnsi="Times New Roman" w:cs="Times New Roman"/>
              </w:rPr>
              <w:t>го</w:t>
            </w:r>
            <w:r w:rsidR="001D7482" w:rsidRPr="005722C5">
              <w:rPr>
                <w:rFonts w:ascii="Times New Roman" w:eastAsia="Times New Roman" w:hAnsi="Times New Roman" w:cs="Times New Roman"/>
              </w:rPr>
              <w:t xml:space="preserve"> бюджетно</w:t>
            </w:r>
            <w:r w:rsidR="001D7482">
              <w:rPr>
                <w:rFonts w:ascii="Times New Roman" w:eastAsia="Times New Roman" w:hAnsi="Times New Roman" w:cs="Times New Roman"/>
              </w:rPr>
              <w:t>го учреждения</w:t>
            </w:r>
            <w:r w:rsidR="001D7482" w:rsidRPr="005722C5">
              <w:rPr>
                <w:rFonts w:ascii="Times New Roman" w:eastAsia="Times New Roman" w:hAnsi="Times New Roman" w:cs="Times New Roman"/>
              </w:rPr>
              <w:t xml:space="preserve"> </w:t>
            </w:r>
            <w:r w:rsidRPr="005722C5">
              <w:rPr>
                <w:rFonts w:ascii="Times New Roman" w:eastAsia="Times New Roman" w:hAnsi="Times New Roman" w:cs="Times New Roman"/>
              </w:rPr>
              <w:t>Республики Марий Эл «Республиканский онкологический диспансер» с возможностью отправить путем обратной связи результатов анкетирования с целью дальнейшей дачи рекомендаций пациенту</w:t>
            </w:r>
          </w:p>
          <w:p w14:paraId="03ECFFC6" w14:textId="77777777" w:rsidR="00A91CE4" w:rsidRPr="005722C5" w:rsidRDefault="00A91CE4" w:rsidP="003474DE">
            <w:pPr>
              <w:spacing w:line="240" w:lineRule="auto"/>
              <w:jc w:val="both"/>
              <w:rPr>
                <w:rFonts w:ascii="Times New Roman" w:eastAsia="Times New Roman" w:hAnsi="Times New Roman" w:cs="Times New Roman"/>
              </w:rPr>
            </w:pPr>
          </w:p>
        </w:tc>
        <w:tc>
          <w:tcPr>
            <w:tcW w:w="550" w:type="pct"/>
            <w:gridSpan w:val="2"/>
            <w:tcBorders>
              <w:left w:val="nil"/>
            </w:tcBorders>
            <w:shd w:val="clear" w:color="000000" w:fill="FFFFFF"/>
            <w:hideMark/>
          </w:tcPr>
          <w:p w14:paraId="361D0A6C" w14:textId="77777777" w:rsidR="00A91CE4" w:rsidRPr="005722C5" w:rsidRDefault="00A91CE4"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неделимое</w:t>
            </w:r>
          </w:p>
        </w:tc>
      </w:tr>
      <w:tr w:rsidR="00A91CE4" w:rsidRPr="005722C5" w14:paraId="1A99512C" w14:textId="77777777" w:rsidTr="00C90B1C">
        <w:trPr>
          <w:trHeight w:val="20"/>
        </w:trPr>
        <w:tc>
          <w:tcPr>
            <w:tcW w:w="262" w:type="pct"/>
            <w:shd w:val="clear" w:color="000000" w:fill="FFFFFF"/>
            <w:hideMark/>
          </w:tcPr>
          <w:p w14:paraId="323576A0" w14:textId="55883F55" w:rsidR="00A91CE4" w:rsidRPr="005722C5" w:rsidRDefault="00E97E43"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1.4</w:t>
            </w:r>
            <w:r w:rsidR="00A91CE4" w:rsidRPr="005722C5">
              <w:rPr>
                <w:rFonts w:ascii="Times New Roman" w:eastAsia="Times New Roman" w:hAnsi="Times New Roman" w:cs="Times New Roman"/>
              </w:rPr>
              <w:t>.</w:t>
            </w:r>
          </w:p>
        </w:tc>
        <w:tc>
          <w:tcPr>
            <w:tcW w:w="1077" w:type="pct"/>
            <w:gridSpan w:val="3"/>
            <w:shd w:val="clear" w:color="000000" w:fill="FFFFFF"/>
            <w:hideMark/>
          </w:tcPr>
          <w:p w14:paraId="4814AD51" w14:textId="77777777" w:rsidR="00A91CE4" w:rsidRPr="005722C5" w:rsidRDefault="00A91CE4" w:rsidP="008534D2">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Поддержка в актуальном состоянии новостной ленты </w:t>
            </w:r>
            <w:r w:rsidRPr="005722C5">
              <w:rPr>
                <w:rFonts w:ascii="Times New Roman" w:eastAsia="Times New Roman" w:hAnsi="Times New Roman" w:cs="Times New Roman"/>
              </w:rPr>
              <w:br/>
              <w:t xml:space="preserve">и объявлений на сайте </w:t>
            </w:r>
            <w:r w:rsidR="00800D7E">
              <w:rPr>
                <w:rFonts w:ascii="Times New Roman" w:eastAsia="Times New Roman" w:hAnsi="Times New Roman" w:cs="Times New Roman"/>
              </w:rPr>
              <w:t>ГБУ</w:t>
            </w:r>
            <w:r w:rsidRPr="005722C5">
              <w:rPr>
                <w:rFonts w:ascii="Times New Roman" w:eastAsia="Times New Roman" w:hAnsi="Times New Roman" w:cs="Times New Roman"/>
              </w:rPr>
              <w:t xml:space="preserve"> Республики Марий Эл «Республиканский онкологический диспансер» </w:t>
            </w:r>
          </w:p>
        </w:tc>
        <w:tc>
          <w:tcPr>
            <w:tcW w:w="501" w:type="pct"/>
            <w:shd w:val="clear" w:color="000000" w:fill="FFFFFF"/>
            <w:hideMark/>
          </w:tcPr>
          <w:p w14:paraId="5C49EA6B"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1AB2FD97"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FB740DA" w14:textId="5F3DCACE" w:rsidR="00A91CE4" w:rsidRPr="005722C5" w:rsidRDefault="00A91CE4"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1D7482">
              <w:rPr>
                <w:rFonts w:ascii="Times New Roman" w:eastAsia="Times New Roman" w:hAnsi="Times New Roman" w:cs="Times New Roman"/>
              </w:rPr>
              <w:t>государствен</w:t>
            </w:r>
            <w:r w:rsidR="001D7482" w:rsidRPr="005722C5">
              <w:rPr>
                <w:rFonts w:ascii="Times New Roman" w:eastAsia="Times New Roman" w:hAnsi="Times New Roman" w:cs="Times New Roman"/>
              </w:rPr>
              <w:t>но</w:t>
            </w:r>
            <w:r w:rsidR="001D7482">
              <w:rPr>
                <w:rFonts w:ascii="Times New Roman" w:eastAsia="Times New Roman" w:hAnsi="Times New Roman" w:cs="Times New Roman"/>
              </w:rPr>
              <w:t>го</w:t>
            </w:r>
            <w:r w:rsidR="001D7482" w:rsidRPr="005722C5">
              <w:rPr>
                <w:rFonts w:ascii="Times New Roman" w:eastAsia="Times New Roman" w:hAnsi="Times New Roman" w:cs="Times New Roman"/>
              </w:rPr>
              <w:t xml:space="preserve"> бюджетно</w:t>
            </w:r>
            <w:r w:rsidR="001D7482">
              <w:rPr>
                <w:rFonts w:ascii="Times New Roman" w:eastAsia="Times New Roman" w:hAnsi="Times New Roman" w:cs="Times New Roman"/>
              </w:rPr>
              <w:t>го учреждения</w:t>
            </w:r>
            <w:r w:rsidRPr="005722C5">
              <w:rPr>
                <w:rFonts w:ascii="Times New Roman" w:eastAsia="Times New Roman" w:hAnsi="Times New Roman" w:cs="Times New Roman"/>
              </w:rPr>
              <w:t xml:space="preserve"> Республики </w:t>
            </w:r>
            <w:r>
              <w:rPr>
                <w:rFonts w:ascii="Times New Roman" w:eastAsia="Times New Roman" w:hAnsi="Times New Roman" w:cs="Times New Roman"/>
              </w:rPr>
              <w:br/>
              <w:t xml:space="preserve">Марий Эл </w:t>
            </w:r>
            <w:r>
              <w:rPr>
                <w:rFonts w:ascii="Times New Roman" w:eastAsia="Times New Roman" w:hAnsi="Times New Roman" w:cs="Times New Roman"/>
              </w:rPr>
              <w:lastRenderedPageBreak/>
              <w:t>«Республикан</w:t>
            </w:r>
            <w:r w:rsidRPr="005722C5">
              <w:rPr>
                <w:rFonts w:ascii="Times New Roman" w:eastAsia="Times New Roman" w:hAnsi="Times New Roman" w:cs="Times New Roman"/>
              </w:rPr>
              <w:t>ский онкологический диспансер»</w:t>
            </w:r>
          </w:p>
          <w:p w14:paraId="143FD17A" w14:textId="77777777" w:rsidR="00A91CE4" w:rsidRPr="005D5589" w:rsidRDefault="00A91CE4" w:rsidP="003474DE">
            <w:pPr>
              <w:spacing w:line="240" w:lineRule="auto"/>
              <w:jc w:val="center"/>
              <w:rPr>
                <w:rFonts w:ascii="Times New Roman" w:eastAsia="Times New Roman" w:hAnsi="Times New Roman" w:cs="Times New Roman"/>
                <w:sz w:val="16"/>
                <w:szCs w:val="16"/>
              </w:rPr>
            </w:pPr>
          </w:p>
        </w:tc>
        <w:tc>
          <w:tcPr>
            <w:tcW w:w="1281" w:type="pct"/>
            <w:shd w:val="clear" w:color="000000" w:fill="FFFFFF"/>
            <w:hideMark/>
          </w:tcPr>
          <w:p w14:paraId="6F53E679" w14:textId="77777777" w:rsidR="00A91CE4" w:rsidRDefault="00A91CE4" w:rsidP="008534D2">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ежемесячная актуализация информации, повышение информированности населения </w:t>
            </w:r>
            <w:r>
              <w:rPr>
                <w:rFonts w:ascii="Times New Roman" w:eastAsia="Times New Roman" w:hAnsi="Times New Roman" w:cs="Times New Roman"/>
              </w:rPr>
              <w:br/>
            </w:r>
            <w:r w:rsidRPr="005722C5">
              <w:rPr>
                <w:rFonts w:ascii="Times New Roman" w:eastAsia="Times New Roman" w:hAnsi="Times New Roman" w:cs="Times New Roman"/>
              </w:rPr>
              <w:t xml:space="preserve">о доступности и возможностях лечения онкологических заболеваний, достижениях </w:t>
            </w:r>
            <w:r w:rsidRPr="005722C5">
              <w:rPr>
                <w:rFonts w:ascii="Times New Roman" w:eastAsia="Times New Roman" w:hAnsi="Times New Roman" w:cs="Times New Roman"/>
              </w:rPr>
              <w:lastRenderedPageBreak/>
              <w:t>онкологической науки</w:t>
            </w:r>
            <w:r w:rsidR="008534D2">
              <w:rPr>
                <w:rFonts w:ascii="Times New Roman" w:eastAsia="Times New Roman" w:hAnsi="Times New Roman" w:cs="Times New Roman"/>
              </w:rPr>
              <w:br/>
            </w:r>
            <w:r w:rsidRPr="005722C5">
              <w:rPr>
                <w:rFonts w:ascii="Times New Roman" w:eastAsia="Times New Roman" w:hAnsi="Times New Roman" w:cs="Times New Roman"/>
              </w:rPr>
              <w:t>и практики</w:t>
            </w:r>
          </w:p>
          <w:p w14:paraId="00BD8FCB" w14:textId="77777777" w:rsidR="008534D2" w:rsidRPr="005722C5" w:rsidRDefault="008534D2" w:rsidP="008534D2">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03421E84" w14:textId="77777777" w:rsidR="00A91CE4" w:rsidRPr="005722C5" w:rsidRDefault="00A91CE4"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регулярное</w:t>
            </w:r>
          </w:p>
        </w:tc>
      </w:tr>
      <w:tr w:rsidR="00A91CE4" w:rsidRPr="005722C5" w14:paraId="27D777B0" w14:textId="77777777" w:rsidTr="00C90B1C">
        <w:trPr>
          <w:trHeight w:val="20"/>
        </w:trPr>
        <w:tc>
          <w:tcPr>
            <w:tcW w:w="262" w:type="pct"/>
            <w:shd w:val="clear" w:color="000000" w:fill="FFFFFF"/>
            <w:hideMark/>
          </w:tcPr>
          <w:p w14:paraId="2CC50E58" w14:textId="799D05AB" w:rsidR="00A91CE4" w:rsidRPr="005722C5" w:rsidRDefault="00590C8B"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1.5</w:t>
            </w:r>
            <w:r w:rsidR="00A91CE4" w:rsidRPr="005722C5">
              <w:rPr>
                <w:rFonts w:ascii="Times New Roman" w:eastAsia="Times New Roman" w:hAnsi="Times New Roman" w:cs="Times New Roman"/>
              </w:rPr>
              <w:t>.</w:t>
            </w:r>
          </w:p>
        </w:tc>
        <w:tc>
          <w:tcPr>
            <w:tcW w:w="1077" w:type="pct"/>
            <w:gridSpan w:val="3"/>
            <w:shd w:val="clear" w:color="000000" w:fill="FFFFFF"/>
            <w:noWrap/>
            <w:hideMark/>
          </w:tcPr>
          <w:p w14:paraId="354AD51B" w14:textId="77777777" w:rsidR="00A91CE4"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Разработка и внедрение программ обучения в школах здоровья по профилактике ЗНО для общей лечебной сети параллельно со школами диабета и гипертонической болезни и другое. Регулярное проведение в медицинских организациях занятий таких школ</w:t>
            </w:r>
          </w:p>
          <w:p w14:paraId="1EC3FE18" w14:textId="77777777" w:rsidR="00204E27" w:rsidRPr="005722C5" w:rsidRDefault="00204E27" w:rsidP="003474DE">
            <w:pPr>
              <w:spacing w:line="240" w:lineRule="auto"/>
              <w:jc w:val="both"/>
              <w:rPr>
                <w:rFonts w:ascii="Times New Roman" w:eastAsia="Times New Roman" w:hAnsi="Times New Roman" w:cs="Times New Roman"/>
              </w:rPr>
            </w:pPr>
          </w:p>
        </w:tc>
        <w:tc>
          <w:tcPr>
            <w:tcW w:w="501" w:type="pct"/>
            <w:shd w:val="clear" w:color="000000" w:fill="FFFFFF"/>
            <w:hideMark/>
          </w:tcPr>
          <w:p w14:paraId="5FF79411"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37F8369B"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8539766" w14:textId="77777777" w:rsidR="00A91CE4"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специалист </w:t>
            </w:r>
          </w:p>
          <w:p w14:paraId="49E3FBA5" w14:textId="77777777" w:rsidR="00A91CE4" w:rsidRDefault="00A91CE4"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по профилактичес</w:t>
            </w:r>
            <w:r w:rsidRPr="005722C5">
              <w:rPr>
                <w:rFonts w:ascii="Times New Roman" w:eastAsia="Times New Roman" w:hAnsi="Times New Roman" w:cs="Times New Roman"/>
              </w:rPr>
              <w:t xml:space="preserve">кой медицине, </w:t>
            </w:r>
          </w:p>
          <w:p w14:paraId="4A39CFBE" w14:textId="77777777" w:rsidR="00A91CE4"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w:t>
            </w:r>
          </w:p>
          <w:p w14:paraId="26E38DF5"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внештатный онколог, руководители медицинских организаций </w:t>
            </w:r>
          </w:p>
        </w:tc>
        <w:tc>
          <w:tcPr>
            <w:tcW w:w="1281" w:type="pct"/>
            <w:shd w:val="clear" w:color="000000" w:fill="FFFFFF"/>
            <w:hideMark/>
          </w:tcPr>
          <w:p w14:paraId="02C9B2FE" w14:textId="77777777" w:rsidR="00A91CE4" w:rsidRPr="005722C5" w:rsidRDefault="00266086" w:rsidP="003474DE">
            <w:pPr>
              <w:spacing w:line="240" w:lineRule="auto"/>
              <w:jc w:val="both"/>
              <w:rPr>
                <w:rFonts w:ascii="Times New Roman" w:eastAsia="Times New Roman" w:hAnsi="Times New Roman" w:cs="Times New Roman"/>
              </w:rPr>
            </w:pPr>
            <w:r>
              <w:rPr>
                <w:rFonts w:ascii="Times New Roman" w:eastAsia="Times New Roman" w:hAnsi="Times New Roman" w:cs="Times New Roman"/>
              </w:rPr>
              <w:t>Раннее выявление, своевременное обращение в медицинскую организацию, снижение заболеваемости ЗНО</w:t>
            </w:r>
            <w:r w:rsidR="00A91CE4" w:rsidRPr="005722C5">
              <w:rPr>
                <w:rFonts w:ascii="Times New Roman" w:eastAsia="Times New Roman" w:hAnsi="Times New Roman" w:cs="Times New Roman"/>
              </w:rPr>
              <w:t xml:space="preserve">; </w:t>
            </w:r>
            <w:r w:rsidR="00A91CE4">
              <w:rPr>
                <w:rFonts w:ascii="Times New Roman" w:eastAsia="Times New Roman" w:hAnsi="Times New Roman" w:cs="Times New Roman"/>
              </w:rPr>
              <w:br/>
            </w:r>
            <w:r w:rsidR="00A91CE4" w:rsidRPr="005722C5">
              <w:rPr>
                <w:rFonts w:ascii="Times New Roman" w:eastAsia="Times New Roman" w:hAnsi="Times New Roman" w:cs="Times New Roman"/>
              </w:rPr>
              <w:t>Количество лиц, обученных в школах здоровья:</w:t>
            </w:r>
          </w:p>
          <w:p w14:paraId="0EE47C97" w14:textId="77777777" w:rsidR="00A91CE4" w:rsidRPr="005722C5" w:rsidRDefault="00A91CE4" w:rsidP="003474DE">
            <w:pPr>
              <w:spacing w:line="240" w:lineRule="auto"/>
              <w:jc w:val="both"/>
              <w:rPr>
                <w:rFonts w:ascii="Times New Roman" w:eastAsia="Times New Roman" w:hAnsi="Times New Roman" w:cs="Times New Roman"/>
              </w:rPr>
            </w:pPr>
            <w:r>
              <w:rPr>
                <w:rFonts w:ascii="Times New Roman" w:eastAsia="Times New Roman" w:hAnsi="Times New Roman" w:cs="Times New Roman"/>
              </w:rPr>
              <w:t>2023 год-</w:t>
            </w:r>
            <w:r w:rsidRPr="005722C5">
              <w:rPr>
                <w:rFonts w:ascii="Times New Roman" w:eastAsia="Times New Roman" w:hAnsi="Times New Roman" w:cs="Times New Roman"/>
              </w:rPr>
              <w:t xml:space="preserve"> 33</w:t>
            </w:r>
            <w:r>
              <w:rPr>
                <w:rFonts w:ascii="Times New Roman" w:eastAsia="Times New Roman" w:hAnsi="Times New Roman" w:cs="Times New Roman"/>
              </w:rPr>
              <w:t> </w:t>
            </w:r>
            <w:r w:rsidRPr="005722C5">
              <w:rPr>
                <w:rFonts w:ascii="Times New Roman" w:eastAsia="Times New Roman" w:hAnsi="Times New Roman" w:cs="Times New Roman"/>
              </w:rPr>
              <w:t>000 человек;</w:t>
            </w:r>
          </w:p>
          <w:p w14:paraId="6E8C56D1" w14:textId="77777777" w:rsidR="00A91CE4" w:rsidRPr="005722C5" w:rsidRDefault="00A91CE4" w:rsidP="003474DE">
            <w:pPr>
              <w:spacing w:line="240" w:lineRule="auto"/>
              <w:jc w:val="both"/>
              <w:rPr>
                <w:rFonts w:ascii="Times New Roman" w:eastAsia="Times New Roman" w:hAnsi="Times New Roman" w:cs="Times New Roman"/>
              </w:rPr>
            </w:pPr>
            <w:r>
              <w:rPr>
                <w:rFonts w:ascii="Times New Roman" w:eastAsia="Times New Roman" w:hAnsi="Times New Roman" w:cs="Times New Roman"/>
              </w:rPr>
              <w:t>2024 год-</w:t>
            </w:r>
            <w:r w:rsidRPr="005722C5">
              <w:rPr>
                <w:rFonts w:ascii="Times New Roman" w:eastAsia="Times New Roman" w:hAnsi="Times New Roman" w:cs="Times New Roman"/>
              </w:rPr>
              <w:t xml:space="preserve"> 35</w:t>
            </w:r>
            <w:r>
              <w:rPr>
                <w:rFonts w:ascii="Times New Roman" w:eastAsia="Times New Roman" w:hAnsi="Times New Roman" w:cs="Times New Roman"/>
              </w:rPr>
              <w:t> </w:t>
            </w:r>
            <w:r w:rsidRPr="005722C5">
              <w:rPr>
                <w:rFonts w:ascii="Times New Roman" w:eastAsia="Times New Roman" w:hAnsi="Times New Roman" w:cs="Times New Roman"/>
              </w:rPr>
              <w:t>000 человек</w:t>
            </w:r>
          </w:p>
          <w:p w14:paraId="18EB75FB" w14:textId="77777777" w:rsidR="00A91CE4" w:rsidRPr="005722C5" w:rsidRDefault="00A91CE4" w:rsidP="003474DE">
            <w:pPr>
              <w:spacing w:line="240" w:lineRule="auto"/>
              <w:jc w:val="both"/>
              <w:rPr>
                <w:rFonts w:ascii="Times New Roman" w:eastAsia="Times New Roman" w:hAnsi="Times New Roman" w:cs="Times New Roman"/>
              </w:rPr>
            </w:pPr>
          </w:p>
        </w:tc>
        <w:tc>
          <w:tcPr>
            <w:tcW w:w="550" w:type="pct"/>
            <w:gridSpan w:val="2"/>
            <w:tcBorders>
              <w:left w:val="nil"/>
            </w:tcBorders>
            <w:shd w:val="clear" w:color="000000" w:fill="FFFFFF"/>
            <w:hideMark/>
          </w:tcPr>
          <w:p w14:paraId="1C19E0F2" w14:textId="77777777" w:rsidR="00A91CE4" w:rsidRPr="005722C5" w:rsidRDefault="00A91CE4"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неделимое</w:t>
            </w:r>
          </w:p>
        </w:tc>
      </w:tr>
      <w:tr w:rsidR="00A91CE4" w:rsidRPr="005722C5" w14:paraId="53B7F9DD" w14:textId="77777777" w:rsidTr="00C90B1C">
        <w:trPr>
          <w:trHeight w:val="20"/>
        </w:trPr>
        <w:tc>
          <w:tcPr>
            <w:tcW w:w="262" w:type="pct"/>
            <w:shd w:val="clear" w:color="000000" w:fill="FFFFFF"/>
            <w:hideMark/>
          </w:tcPr>
          <w:p w14:paraId="10175144" w14:textId="77B34F2F"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1</w:t>
            </w:r>
            <w:r w:rsidR="00590C8B">
              <w:rPr>
                <w:rFonts w:ascii="Times New Roman" w:eastAsia="Times New Roman" w:hAnsi="Times New Roman" w:cs="Times New Roman"/>
              </w:rPr>
              <w:t>.6</w:t>
            </w:r>
            <w:r w:rsidRPr="005722C5">
              <w:rPr>
                <w:rFonts w:ascii="Times New Roman" w:eastAsia="Times New Roman" w:hAnsi="Times New Roman" w:cs="Times New Roman"/>
              </w:rPr>
              <w:t>.</w:t>
            </w:r>
          </w:p>
        </w:tc>
        <w:tc>
          <w:tcPr>
            <w:tcW w:w="1077" w:type="pct"/>
            <w:gridSpan w:val="3"/>
            <w:shd w:val="clear" w:color="000000" w:fill="FFFFFF"/>
            <w:hideMark/>
          </w:tcPr>
          <w:p w14:paraId="69954543" w14:textId="77777777" w:rsidR="00A91CE4" w:rsidRPr="005722C5"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семинаров врачами-кураторами </w:t>
            </w:r>
            <w:r w:rsidR="00800D7E">
              <w:rPr>
                <w:rFonts w:ascii="Times New Roman" w:eastAsia="Times New Roman" w:hAnsi="Times New Roman" w:cs="Times New Roman"/>
              </w:rPr>
              <w:t>ГБУ</w:t>
            </w:r>
            <w:r w:rsidRPr="005722C5">
              <w:rPr>
                <w:rFonts w:ascii="Times New Roman" w:eastAsia="Times New Roman" w:hAnsi="Times New Roman" w:cs="Times New Roman"/>
              </w:rPr>
              <w:t xml:space="preserve"> Республики Марий Эл «Республиканский онкологический диспансер» </w:t>
            </w:r>
            <w:r w:rsidRPr="005722C5">
              <w:rPr>
                <w:rFonts w:ascii="Times New Roman" w:eastAsia="Times New Roman" w:hAnsi="Times New Roman" w:cs="Times New Roman"/>
              </w:rPr>
              <w:br/>
              <w:t xml:space="preserve">с медицинскими работниками первичного звена по вопросам проведения первичной профилактики рака </w:t>
            </w:r>
          </w:p>
          <w:p w14:paraId="1E8F17F3" w14:textId="77777777" w:rsidR="00A91CE4" w:rsidRPr="005722C5" w:rsidRDefault="00A91CE4" w:rsidP="003474DE">
            <w:pPr>
              <w:spacing w:line="240" w:lineRule="auto"/>
              <w:rPr>
                <w:rFonts w:ascii="Times New Roman" w:eastAsia="Times New Roman" w:hAnsi="Times New Roman" w:cs="Times New Roman"/>
              </w:rPr>
            </w:pPr>
          </w:p>
        </w:tc>
        <w:tc>
          <w:tcPr>
            <w:tcW w:w="501" w:type="pct"/>
            <w:shd w:val="clear" w:color="000000" w:fill="FFFFFF"/>
            <w:hideMark/>
          </w:tcPr>
          <w:p w14:paraId="72967B5F"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1207F143"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5BF53A8" w14:textId="13FB2524" w:rsidR="00A91CE4" w:rsidRDefault="00A91CE4"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1D7482">
              <w:rPr>
                <w:rFonts w:ascii="Times New Roman" w:eastAsia="Times New Roman" w:hAnsi="Times New Roman" w:cs="Times New Roman"/>
              </w:rPr>
              <w:t>государствен</w:t>
            </w:r>
            <w:r w:rsidR="001D7482" w:rsidRPr="005722C5">
              <w:rPr>
                <w:rFonts w:ascii="Times New Roman" w:eastAsia="Times New Roman" w:hAnsi="Times New Roman" w:cs="Times New Roman"/>
              </w:rPr>
              <w:t>но</w:t>
            </w:r>
            <w:r w:rsidR="001D7482">
              <w:rPr>
                <w:rFonts w:ascii="Times New Roman" w:eastAsia="Times New Roman" w:hAnsi="Times New Roman" w:cs="Times New Roman"/>
              </w:rPr>
              <w:t>го</w:t>
            </w:r>
            <w:r w:rsidR="001D7482" w:rsidRPr="005722C5">
              <w:rPr>
                <w:rFonts w:ascii="Times New Roman" w:eastAsia="Times New Roman" w:hAnsi="Times New Roman" w:cs="Times New Roman"/>
              </w:rPr>
              <w:t xml:space="preserve"> бюджетно</w:t>
            </w:r>
            <w:r w:rsidR="001D7482">
              <w:rPr>
                <w:rFonts w:ascii="Times New Roman" w:eastAsia="Times New Roman" w:hAnsi="Times New Roman" w:cs="Times New Roman"/>
              </w:rPr>
              <w:t>го учреждения</w:t>
            </w:r>
            <w:r w:rsidRPr="005722C5">
              <w:rPr>
                <w:rFonts w:ascii="Times New Roman" w:eastAsia="Times New Roman" w:hAnsi="Times New Roman" w:cs="Times New Roman"/>
              </w:rPr>
              <w:t xml:space="preserve"> Республики </w:t>
            </w:r>
            <w:r>
              <w:rPr>
                <w:rFonts w:ascii="Times New Roman" w:eastAsia="Times New Roman" w:hAnsi="Times New Roman" w:cs="Times New Roman"/>
              </w:rPr>
              <w:br/>
              <w:t>Марий Эл «Республикан</w:t>
            </w:r>
            <w:r w:rsidRPr="005722C5">
              <w:rPr>
                <w:rFonts w:ascii="Times New Roman" w:eastAsia="Times New Roman" w:hAnsi="Times New Roman" w:cs="Times New Roman"/>
              </w:rPr>
              <w:t>ский онкологический диспансер»,</w:t>
            </w:r>
          </w:p>
          <w:p w14:paraId="27F93657"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главный внештатный онколог</w:t>
            </w:r>
          </w:p>
          <w:p w14:paraId="1EA66712" w14:textId="77777777" w:rsidR="00A91CE4" w:rsidRPr="005722C5" w:rsidRDefault="00A91CE4" w:rsidP="003474DE">
            <w:pPr>
              <w:spacing w:line="240" w:lineRule="auto"/>
              <w:jc w:val="center"/>
              <w:rPr>
                <w:rFonts w:ascii="Times New Roman" w:eastAsia="Times New Roman" w:hAnsi="Times New Roman" w:cs="Times New Roman"/>
              </w:rPr>
            </w:pPr>
          </w:p>
        </w:tc>
        <w:tc>
          <w:tcPr>
            <w:tcW w:w="1281" w:type="pct"/>
            <w:shd w:val="clear" w:color="000000" w:fill="FFFFFF"/>
            <w:hideMark/>
          </w:tcPr>
          <w:p w14:paraId="70CCF19B" w14:textId="77777777" w:rsidR="00A91CE4"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семинаров, в том числе </w:t>
            </w:r>
            <w:r>
              <w:rPr>
                <w:rFonts w:ascii="Times New Roman" w:eastAsia="Times New Roman" w:hAnsi="Times New Roman" w:cs="Times New Roman"/>
              </w:rPr>
              <w:br/>
            </w:r>
            <w:r w:rsidRPr="005722C5">
              <w:rPr>
                <w:rFonts w:ascii="Times New Roman" w:eastAsia="Times New Roman" w:hAnsi="Times New Roman" w:cs="Times New Roman"/>
              </w:rPr>
              <w:t xml:space="preserve">с использованием дистанционных технологий, не менее 5 в год; </w:t>
            </w:r>
          </w:p>
          <w:p w14:paraId="015DBFDF" w14:textId="77777777" w:rsidR="00A91CE4"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профессиональной грамотности медицинских работников общелечебной сети</w:t>
            </w:r>
            <w:r w:rsidR="00666284">
              <w:rPr>
                <w:rFonts w:ascii="Times New Roman" w:eastAsia="Times New Roman" w:hAnsi="Times New Roman" w:cs="Times New Roman"/>
              </w:rPr>
              <w:br/>
            </w:r>
            <w:r w:rsidRPr="005722C5">
              <w:rPr>
                <w:rFonts w:ascii="Times New Roman" w:eastAsia="Times New Roman" w:hAnsi="Times New Roman" w:cs="Times New Roman"/>
              </w:rPr>
              <w:t>по проведению первичной профилактики рака</w:t>
            </w:r>
            <w:r w:rsidR="00666284">
              <w:rPr>
                <w:rFonts w:ascii="Times New Roman" w:eastAsia="Times New Roman" w:hAnsi="Times New Roman" w:cs="Times New Roman"/>
              </w:rPr>
              <w:br/>
            </w:r>
            <w:r w:rsidRPr="005722C5">
              <w:rPr>
                <w:rFonts w:ascii="Times New Roman" w:eastAsia="Times New Roman" w:hAnsi="Times New Roman" w:cs="Times New Roman"/>
              </w:rPr>
              <w:t>и онконастороженности</w:t>
            </w:r>
          </w:p>
          <w:p w14:paraId="04968B88" w14:textId="77777777" w:rsidR="00A91CE4" w:rsidRPr="005722C5" w:rsidRDefault="00A91CE4" w:rsidP="003474DE">
            <w:pPr>
              <w:spacing w:line="240" w:lineRule="auto"/>
              <w:jc w:val="both"/>
              <w:rPr>
                <w:rFonts w:ascii="Times New Roman" w:eastAsia="Times New Roman" w:hAnsi="Times New Roman" w:cs="Times New Roman"/>
              </w:rPr>
            </w:pPr>
          </w:p>
        </w:tc>
        <w:tc>
          <w:tcPr>
            <w:tcW w:w="550" w:type="pct"/>
            <w:gridSpan w:val="2"/>
            <w:tcBorders>
              <w:left w:val="nil"/>
            </w:tcBorders>
            <w:shd w:val="clear" w:color="000000" w:fill="FFFFFF"/>
            <w:hideMark/>
          </w:tcPr>
          <w:p w14:paraId="1E7398C2" w14:textId="77777777" w:rsidR="00A91CE4" w:rsidRPr="005722C5" w:rsidRDefault="00A91CE4"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A91CE4" w:rsidRPr="005722C5" w14:paraId="0D00679A" w14:textId="77777777" w:rsidTr="00C90B1C">
        <w:trPr>
          <w:trHeight w:val="20"/>
        </w:trPr>
        <w:tc>
          <w:tcPr>
            <w:tcW w:w="262" w:type="pct"/>
            <w:shd w:val="clear" w:color="000000" w:fill="FFFFFF"/>
            <w:hideMark/>
          </w:tcPr>
          <w:p w14:paraId="53F9745B" w14:textId="6C4F1D30" w:rsidR="00A91CE4" w:rsidRPr="005722C5" w:rsidRDefault="00590C8B"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1.7</w:t>
            </w:r>
            <w:r w:rsidR="00A91CE4" w:rsidRPr="005722C5">
              <w:rPr>
                <w:rFonts w:ascii="Times New Roman" w:eastAsia="Times New Roman" w:hAnsi="Times New Roman" w:cs="Times New Roman"/>
              </w:rPr>
              <w:t>.</w:t>
            </w:r>
          </w:p>
        </w:tc>
        <w:tc>
          <w:tcPr>
            <w:tcW w:w="1077" w:type="pct"/>
            <w:gridSpan w:val="3"/>
            <w:shd w:val="clear" w:color="000000" w:fill="FFFFFF"/>
            <w:noWrap/>
            <w:hideMark/>
          </w:tcPr>
          <w:p w14:paraId="06A55584" w14:textId="582CEF2E" w:rsidR="00A91CE4" w:rsidRPr="005722C5" w:rsidRDefault="00A91CE4" w:rsidP="00E12DA6">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Организация и проведение пресс-конференций, брифингов, пресс-туров, </w:t>
            </w:r>
            <w:r w:rsidRPr="005722C5">
              <w:rPr>
                <w:rFonts w:ascii="Times New Roman" w:eastAsia="Times New Roman" w:hAnsi="Times New Roman" w:cs="Times New Roman"/>
              </w:rPr>
              <w:br/>
              <w:t xml:space="preserve">в целях </w:t>
            </w:r>
            <w:r w:rsidR="00E12DA6">
              <w:rPr>
                <w:rFonts w:ascii="Times New Roman" w:eastAsia="Times New Roman" w:hAnsi="Times New Roman" w:cs="Times New Roman"/>
              </w:rPr>
              <w:t xml:space="preserve">информирования населения о </w:t>
            </w:r>
            <w:r w:rsidR="00204E27">
              <w:rPr>
                <w:rFonts w:ascii="Times New Roman" w:eastAsia="Times New Roman" w:hAnsi="Times New Roman" w:cs="Times New Roman"/>
              </w:rPr>
              <w:t>профилактике онкологических забо</w:t>
            </w:r>
            <w:r w:rsidR="00E12DA6">
              <w:rPr>
                <w:rFonts w:ascii="Times New Roman" w:eastAsia="Times New Roman" w:hAnsi="Times New Roman" w:cs="Times New Roman"/>
              </w:rPr>
              <w:t xml:space="preserve">леваний и </w:t>
            </w:r>
            <w:r w:rsidR="00E12DA6">
              <w:rPr>
                <w:rFonts w:ascii="Times New Roman" w:eastAsia="Times New Roman" w:hAnsi="Times New Roman" w:cs="Times New Roman"/>
              </w:rPr>
              <w:lastRenderedPageBreak/>
              <w:t xml:space="preserve">возможности раннего их выявления </w:t>
            </w:r>
          </w:p>
        </w:tc>
        <w:tc>
          <w:tcPr>
            <w:tcW w:w="501" w:type="pct"/>
            <w:shd w:val="clear" w:color="000000" w:fill="FFFFFF"/>
            <w:hideMark/>
          </w:tcPr>
          <w:p w14:paraId="0FCE63DA"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7BD94CD4"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A65486A" w14:textId="77777777" w:rsidR="00A91CE4"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7A97FDD2" w14:textId="77777777" w:rsidR="00A91CE4"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33F15009" w14:textId="77777777" w:rsidR="00A91CE4" w:rsidRPr="005722C5" w:rsidRDefault="00A91CE4"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начальник «МИАЦ»</w:t>
            </w:r>
          </w:p>
        </w:tc>
        <w:tc>
          <w:tcPr>
            <w:tcW w:w="1281" w:type="pct"/>
            <w:shd w:val="clear" w:color="000000" w:fill="FFFFFF"/>
            <w:hideMark/>
          </w:tcPr>
          <w:p w14:paraId="4B982EBA" w14:textId="77777777" w:rsidR="00A91CE4" w:rsidRPr="005722C5" w:rsidRDefault="00A91CE4"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пресс-конференций, брифингов, пресс-туров </w:t>
            </w:r>
            <w:r>
              <w:rPr>
                <w:rFonts w:ascii="Times New Roman" w:eastAsia="Times New Roman" w:hAnsi="Times New Roman" w:cs="Times New Roman"/>
              </w:rPr>
              <w:br/>
            </w:r>
            <w:r w:rsidRPr="005722C5">
              <w:rPr>
                <w:rFonts w:ascii="Times New Roman" w:eastAsia="Times New Roman" w:hAnsi="Times New Roman" w:cs="Times New Roman"/>
              </w:rPr>
              <w:t xml:space="preserve">для населения не менее 1 раза </w:t>
            </w:r>
            <w:r w:rsidRPr="005722C5">
              <w:rPr>
                <w:rFonts w:ascii="Times New Roman" w:eastAsia="Times New Roman" w:hAnsi="Times New Roman" w:cs="Times New Roman"/>
              </w:rPr>
              <w:br/>
              <w:t>в 6 месяцев</w:t>
            </w:r>
          </w:p>
        </w:tc>
        <w:tc>
          <w:tcPr>
            <w:tcW w:w="550" w:type="pct"/>
            <w:gridSpan w:val="2"/>
            <w:tcBorders>
              <w:left w:val="nil"/>
            </w:tcBorders>
            <w:shd w:val="clear" w:color="000000" w:fill="FFFFFF"/>
            <w:hideMark/>
          </w:tcPr>
          <w:p w14:paraId="28457E06" w14:textId="77777777" w:rsidR="00A91CE4" w:rsidRPr="005722C5" w:rsidRDefault="00A91CE4"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34A48AFD" w14:textId="77777777" w:rsidTr="00C90B1C">
        <w:trPr>
          <w:trHeight w:val="20"/>
        </w:trPr>
        <w:tc>
          <w:tcPr>
            <w:tcW w:w="262" w:type="pct"/>
            <w:shd w:val="clear" w:color="000000" w:fill="FFFFFF"/>
          </w:tcPr>
          <w:p w14:paraId="516C22AE" w14:textId="4D9BA6C8" w:rsidR="00BD2C75" w:rsidRPr="00BD2C75" w:rsidRDefault="00BD2C75" w:rsidP="00BD2C75">
            <w:pPr>
              <w:spacing w:line="240" w:lineRule="auto"/>
              <w:jc w:val="center"/>
              <w:rPr>
                <w:rFonts w:ascii="Times New Roman" w:eastAsia="Times New Roman" w:hAnsi="Times New Roman" w:cs="Times New Roman"/>
              </w:rPr>
            </w:pPr>
            <w:r w:rsidRPr="00BD2C75">
              <w:rPr>
                <w:rFonts w:ascii="Times New Roman" w:eastAsia="Times New Roman" w:hAnsi="Times New Roman" w:cs="Times New Roman"/>
              </w:rPr>
              <w:t>1.8.</w:t>
            </w:r>
          </w:p>
        </w:tc>
        <w:tc>
          <w:tcPr>
            <w:tcW w:w="1077" w:type="pct"/>
            <w:gridSpan w:val="3"/>
            <w:shd w:val="clear" w:color="000000" w:fill="FFFFFF"/>
            <w:noWrap/>
          </w:tcPr>
          <w:p w14:paraId="6883D2D8" w14:textId="77777777" w:rsidR="00BD2C75" w:rsidRPr="00BD2C75" w:rsidRDefault="00BD2C75" w:rsidP="00002AB7">
            <w:pPr>
              <w:spacing w:line="240" w:lineRule="auto"/>
              <w:jc w:val="both"/>
              <w:rPr>
                <w:rFonts w:ascii="Times New Roman" w:eastAsia="Times New Roman" w:hAnsi="Times New Roman" w:cs="Times New Roman"/>
              </w:rPr>
            </w:pPr>
            <w:r w:rsidRPr="00BD2C75">
              <w:rPr>
                <w:rFonts w:ascii="Times New Roman" w:eastAsia="Times New Roman" w:hAnsi="Times New Roman" w:cs="Times New Roman"/>
              </w:rPr>
              <w:t>Ежегодное проведение тематических противораковых акций, направленных на раннее выявление рака (дней открытых дверей), приуроченных</w:t>
            </w:r>
            <w:r w:rsidRPr="00BD2C75">
              <w:rPr>
                <w:rFonts w:ascii="Times New Roman" w:eastAsia="Times New Roman" w:hAnsi="Times New Roman" w:cs="Times New Roman"/>
              </w:rPr>
              <w:br/>
              <w:t>к Международному дню отказа от курения, Всемирному дню борьбы с курением, Европейской неделе ранней диагностики опухолей головы и шеи, Всемирному дню борьбы с раком, Всемирному дню здоровья</w:t>
            </w:r>
          </w:p>
          <w:p w14:paraId="3C7B4840" w14:textId="77777777" w:rsidR="00BD2C75" w:rsidRPr="00BD2C75" w:rsidRDefault="00BD2C75" w:rsidP="00E12DA6">
            <w:pPr>
              <w:spacing w:line="240" w:lineRule="auto"/>
              <w:jc w:val="both"/>
              <w:rPr>
                <w:rFonts w:ascii="Times New Roman" w:eastAsia="Times New Roman" w:hAnsi="Times New Roman" w:cs="Times New Roman"/>
              </w:rPr>
            </w:pPr>
          </w:p>
        </w:tc>
        <w:tc>
          <w:tcPr>
            <w:tcW w:w="501" w:type="pct"/>
            <w:shd w:val="clear" w:color="000000" w:fill="FFFFFF"/>
          </w:tcPr>
          <w:p w14:paraId="608F8D53" w14:textId="243C8F0C" w:rsidR="00BD2C75" w:rsidRPr="00BD2C75" w:rsidRDefault="00BD2C75" w:rsidP="003474DE">
            <w:pPr>
              <w:spacing w:line="240" w:lineRule="auto"/>
              <w:jc w:val="center"/>
              <w:rPr>
                <w:rFonts w:ascii="Times New Roman" w:eastAsia="Times New Roman" w:hAnsi="Times New Roman" w:cs="Times New Roman"/>
              </w:rPr>
            </w:pPr>
            <w:r w:rsidRPr="00BD2C75">
              <w:rPr>
                <w:rFonts w:ascii="Times New Roman" w:eastAsia="Times New Roman" w:hAnsi="Times New Roman" w:cs="Times New Roman"/>
              </w:rPr>
              <w:t>01.07.2021</w:t>
            </w:r>
          </w:p>
        </w:tc>
        <w:tc>
          <w:tcPr>
            <w:tcW w:w="570" w:type="pct"/>
            <w:shd w:val="clear" w:color="000000" w:fill="FFFFFF"/>
          </w:tcPr>
          <w:p w14:paraId="7E2D8D54" w14:textId="42488C63" w:rsidR="00BD2C75" w:rsidRPr="00BD2C75" w:rsidRDefault="00BD2C75" w:rsidP="003474DE">
            <w:pPr>
              <w:spacing w:line="240" w:lineRule="auto"/>
              <w:jc w:val="center"/>
              <w:rPr>
                <w:rFonts w:ascii="Times New Roman" w:eastAsia="Times New Roman" w:hAnsi="Times New Roman" w:cs="Times New Roman"/>
              </w:rPr>
            </w:pPr>
            <w:r w:rsidRPr="00BD2C75">
              <w:rPr>
                <w:rFonts w:ascii="Times New Roman" w:eastAsia="Times New Roman" w:hAnsi="Times New Roman" w:cs="Times New Roman"/>
              </w:rPr>
              <w:t>31.12.2024</w:t>
            </w:r>
          </w:p>
        </w:tc>
        <w:tc>
          <w:tcPr>
            <w:tcW w:w="759" w:type="pct"/>
            <w:shd w:val="clear" w:color="000000" w:fill="FFFFFF"/>
          </w:tcPr>
          <w:p w14:paraId="743E8150" w14:textId="58D97AD2" w:rsidR="00BD2C75" w:rsidRPr="00BD2C75" w:rsidRDefault="00BD2C75" w:rsidP="00002AB7">
            <w:pPr>
              <w:spacing w:line="240" w:lineRule="auto"/>
              <w:jc w:val="center"/>
              <w:rPr>
                <w:rFonts w:ascii="Times New Roman" w:eastAsia="Times New Roman" w:hAnsi="Times New Roman" w:cs="Times New Roman"/>
              </w:rPr>
            </w:pPr>
            <w:r w:rsidRPr="00BD2C75">
              <w:rPr>
                <w:rFonts w:ascii="Times New Roman" w:eastAsia="Times New Roman" w:hAnsi="Times New Roman" w:cs="Times New Roman"/>
              </w:rPr>
              <w:t xml:space="preserve">главный врач </w:t>
            </w:r>
            <w:r w:rsidR="001D7482">
              <w:rPr>
                <w:rFonts w:ascii="Times New Roman" w:eastAsia="Times New Roman" w:hAnsi="Times New Roman" w:cs="Times New Roman"/>
              </w:rPr>
              <w:t>государствен</w:t>
            </w:r>
            <w:r w:rsidR="001D7482" w:rsidRPr="005722C5">
              <w:rPr>
                <w:rFonts w:ascii="Times New Roman" w:eastAsia="Times New Roman" w:hAnsi="Times New Roman" w:cs="Times New Roman"/>
              </w:rPr>
              <w:t>но</w:t>
            </w:r>
            <w:r w:rsidR="001D7482">
              <w:rPr>
                <w:rFonts w:ascii="Times New Roman" w:eastAsia="Times New Roman" w:hAnsi="Times New Roman" w:cs="Times New Roman"/>
              </w:rPr>
              <w:t>го</w:t>
            </w:r>
            <w:r w:rsidR="001D7482" w:rsidRPr="005722C5">
              <w:rPr>
                <w:rFonts w:ascii="Times New Roman" w:eastAsia="Times New Roman" w:hAnsi="Times New Roman" w:cs="Times New Roman"/>
              </w:rPr>
              <w:t xml:space="preserve"> бюджетно</w:t>
            </w:r>
            <w:r w:rsidR="001D7482">
              <w:rPr>
                <w:rFonts w:ascii="Times New Roman" w:eastAsia="Times New Roman" w:hAnsi="Times New Roman" w:cs="Times New Roman"/>
              </w:rPr>
              <w:t>го учреждения</w:t>
            </w:r>
            <w:r w:rsidRPr="00BD2C75">
              <w:rPr>
                <w:rFonts w:ascii="Times New Roman" w:eastAsia="Times New Roman" w:hAnsi="Times New Roman" w:cs="Times New Roman"/>
              </w:rPr>
              <w:t xml:space="preserve"> Республики </w:t>
            </w:r>
          </w:p>
          <w:p w14:paraId="1CF3C19E" w14:textId="77777777" w:rsidR="00BD2C75" w:rsidRPr="00BD2C75" w:rsidRDefault="00BD2C75" w:rsidP="00002AB7">
            <w:pPr>
              <w:spacing w:line="240" w:lineRule="auto"/>
              <w:jc w:val="center"/>
              <w:rPr>
                <w:rFonts w:ascii="Times New Roman" w:eastAsia="Times New Roman" w:hAnsi="Times New Roman" w:cs="Times New Roman"/>
              </w:rPr>
            </w:pPr>
            <w:r w:rsidRPr="00BD2C75">
              <w:rPr>
                <w:rFonts w:ascii="Times New Roman" w:eastAsia="Times New Roman" w:hAnsi="Times New Roman" w:cs="Times New Roman"/>
              </w:rPr>
              <w:t xml:space="preserve">Марий Эл «Республиканский онкологический диспансер», руководители медицинских организаций, главный </w:t>
            </w:r>
          </w:p>
          <w:p w14:paraId="4E577F13" w14:textId="77777777" w:rsidR="00BD2C75" w:rsidRPr="00BD2C75" w:rsidRDefault="00BD2C75" w:rsidP="00002AB7">
            <w:pPr>
              <w:spacing w:line="240" w:lineRule="auto"/>
              <w:jc w:val="center"/>
              <w:rPr>
                <w:rFonts w:ascii="Times New Roman" w:eastAsia="Times New Roman" w:hAnsi="Times New Roman" w:cs="Times New Roman"/>
              </w:rPr>
            </w:pPr>
            <w:r w:rsidRPr="00BD2C75">
              <w:rPr>
                <w:rFonts w:ascii="Times New Roman" w:eastAsia="Times New Roman" w:hAnsi="Times New Roman" w:cs="Times New Roman"/>
              </w:rPr>
              <w:t>внештатный онколог</w:t>
            </w:r>
          </w:p>
          <w:p w14:paraId="3493CA19" w14:textId="77777777" w:rsidR="00BD2C75" w:rsidRPr="00BD2C75" w:rsidRDefault="00BD2C75" w:rsidP="003474DE">
            <w:pPr>
              <w:spacing w:line="240" w:lineRule="auto"/>
              <w:jc w:val="center"/>
              <w:rPr>
                <w:rFonts w:ascii="Times New Roman" w:eastAsia="Times New Roman" w:hAnsi="Times New Roman" w:cs="Times New Roman"/>
              </w:rPr>
            </w:pPr>
          </w:p>
        </w:tc>
        <w:tc>
          <w:tcPr>
            <w:tcW w:w="1281" w:type="pct"/>
            <w:shd w:val="clear" w:color="000000" w:fill="FFFFFF"/>
          </w:tcPr>
          <w:p w14:paraId="24BD0138" w14:textId="0DB2C9FB" w:rsidR="00BD2C75" w:rsidRPr="00BD2C75" w:rsidRDefault="00BD2C75" w:rsidP="003474DE">
            <w:pPr>
              <w:spacing w:line="240" w:lineRule="auto"/>
              <w:jc w:val="both"/>
              <w:rPr>
                <w:rFonts w:ascii="Times New Roman" w:eastAsia="Times New Roman" w:hAnsi="Times New Roman" w:cs="Times New Roman"/>
              </w:rPr>
            </w:pPr>
            <w:r w:rsidRPr="00BD2C75">
              <w:rPr>
                <w:rFonts w:ascii="Times New Roman" w:eastAsia="Times New Roman" w:hAnsi="Times New Roman" w:cs="Times New Roman"/>
              </w:rPr>
              <w:t>увеличение доли больных с ЗНО, выявленных на ранних стадиях,</w:t>
            </w:r>
            <w:r w:rsidRPr="00BD2C75">
              <w:rPr>
                <w:rFonts w:ascii="Times New Roman" w:eastAsia="Times New Roman" w:hAnsi="Times New Roman" w:cs="Times New Roman"/>
              </w:rPr>
              <w:br/>
              <w:t>до целевых значений и выше; ежегодное увеличение количества пациентов, участвующих в данных мероприятиях</w:t>
            </w:r>
          </w:p>
        </w:tc>
        <w:tc>
          <w:tcPr>
            <w:tcW w:w="550" w:type="pct"/>
            <w:gridSpan w:val="2"/>
            <w:tcBorders>
              <w:left w:val="nil"/>
            </w:tcBorders>
            <w:shd w:val="clear" w:color="000000" w:fill="FFFFFF"/>
          </w:tcPr>
          <w:p w14:paraId="01E4768C" w14:textId="1EFB6000" w:rsidR="00BD2C75" w:rsidRPr="005722C5" w:rsidRDefault="00BD2C75" w:rsidP="003474DE">
            <w:pPr>
              <w:spacing w:line="240" w:lineRule="auto"/>
              <w:rPr>
                <w:rFonts w:ascii="Times New Roman" w:eastAsia="Times New Roman" w:hAnsi="Times New Roman" w:cs="Times New Roman"/>
              </w:rPr>
            </w:pPr>
            <w:r w:rsidRPr="001D7482">
              <w:rPr>
                <w:rFonts w:ascii="Times New Roman" w:eastAsia="Times New Roman" w:hAnsi="Times New Roman" w:cs="Times New Roman"/>
              </w:rPr>
              <w:t>регулярное</w:t>
            </w:r>
          </w:p>
        </w:tc>
      </w:tr>
      <w:tr w:rsidR="00BD2C75" w:rsidRPr="005722C5" w14:paraId="61F44B78" w14:textId="77777777" w:rsidTr="00C90B1C">
        <w:trPr>
          <w:trHeight w:val="20"/>
        </w:trPr>
        <w:tc>
          <w:tcPr>
            <w:tcW w:w="262" w:type="pct"/>
            <w:shd w:val="clear" w:color="000000" w:fill="FFFFFF"/>
            <w:hideMark/>
          </w:tcPr>
          <w:p w14:paraId="639333FE" w14:textId="65DA30AF"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1077" w:type="pct"/>
            <w:gridSpan w:val="3"/>
            <w:shd w:val="clear" w:color="000000" w:fill="FFFFFF"/>
            <w:hideMark/>
          </w:tcPr>
          <w:p w14:paraId="213E8831"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вакцинации  населения против вирусного гепатита В</w:t>
            </w:r>
          </w:p>
        </w:tc>
        <w:tc>
          <w:tcPr>
            <w:tcW w:w="501" w:type="pct"/>
            <w:shd w:val="clear" w:color="000000" w:fill="FFFFFF"/>
            <w:hideMark/>
          </w:tcPr>
          <w:p w14:paraId="76FB8F5F"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BB82BF8"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37B97B1"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r>
              <w:rPr>
                <w:rFonts w:ascii="Times New Roman" w:eastAsia="Times New Roman" w:hAnsi="Times New Roman" w:cs="Times New Roman"/>
              </w:rPr>
              <w:br/>
            </w:r>
            <w:r w:rsidRPr="005722C5">
              <w:rPr>
                <w:rFonts w:ascii="Times New Roman" w:eastAsia="Times New Roman" w:hAnsi="Times New Roman" w:cs="Times New Roman"/>
              </w:rPr>
              <w:t xml:space="preserve">Марий Эл, руководители медицинских организаций </w:t>
            </w:r>
          </w:p>
          <w:p w14:paraId="47774FE5" w14:textId="77777777" w:rsidR="00BD2C75" w:rsidRPr="005722C5" w:rsidRDefault="00BD2C75" w:rsidP="003474DE">
            <w:pPr>
              <w:spacing w:line="240" w:lineRule="auto"/>
              <w:jc w:val="center"/>
              <w:rPr>
                <w:rFonts w:ascii="Times New Roman" w:eastAsia="Times New Roman" w:hAnsi="Times New Roman" w:cs="Times New Roman"/>
              </w:rPr>
            </w:pPr>
          </w:p>
        </w:tc>
        <w:tc>
          <w:tcPr>
            <w:tcW w:w="1281" w:type="pct"/>
            <w:shd w:val="clear" w:color="000000" w:fill="FFFFFF"/>
            <w:hideMark/>
          </w:tcPr>
          <w:p w14:paraId="4740E1ED" w14:textId="2C846BC7" w:rsidR="00BD2C75" w:rsidRPr="005722C5" w:rsidRDefault="00BD2C75" w:rsidP="00666284">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ежегодное выполнение плана профилактических прививок против вирусного гепатита В</w:t>
            </w:r>
            <w:r>
              <w:rPr>
                <w:rFonts w:ascii="Times New Roman" w:eastAsia="Times New Roman" w:hAnsi="Times New Roman" w:cs="Times New Roman"/>
              </w:rPr>
              <w:t xml:space="preserve">, </w:t>
            </w:r>
            <w:r w:rsidRPr="005722C5">
              <w:rPr>
                <w:rFonts w:ascii="Times New Roman" w:eastAsia="Times New Roman" w:hAnsi="Times New Roman" w:cs="Times New Roman"/>
              </w:rPr>
              <w:t>не менее</w:t>
            </w:r>
            <w:r>
              <w:rPr>
                <w:rFonts w:ascii="Times New Roman" w:eastAsia="Times New Roman" w:hAnsi="Times New Roman" w:cs="Times New Roman"/>
              </w:rPr>
              <w:br/>
            </w:r>
            <w:r w:rsidRPr="005722C5">
              <w:rPr>
                <w:rFonts w:ascii="Times New Roman" w:eastAsia="Times New Roman" w:hAnsi="Times New Roman" w:cs="Times New Roman"/>
              </w:rPr>
              <w:t>98 процентов</w:t>
            </w:r>
          </w:p>
        </w:tc>
        <w:tc>
          <w:tcPr>
            <w:tcW w:w="550" w:type="pct"/>
            <w:gridSpan w:val="2"/>
            <w:tcBorders>
              <w:top w:val="nil"/>
              <w:left w:val="nil"/>
            </w:tcBorders>
            <w:shd w:val="clear" w:color="000000" w:fill="FFFFFF"/>
            <w:hideMark/>
          </w:tcPr>
          <w:p w14:paraId="1F2823DB"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5BEEC4F1" w14:textId="77777777" w:rsidTr="00C90B1C">
        <w:trPr>
          <w:trHeight w:val="20"/>
        </w:trPr>
        <w:tc>
          <w:tcPr>
            <w:tcW w:w="5000" w:type="pct"/>
            <w:gridSpan w:val="10"/>
            <w:shd w:val="clear" w:color="auto" w:fill="auto"/>
            <w:hideMark/>
          </w:tcPr>
          <w:p w14:paraId="4985C1CA" w14:textId="77777777" w:rsidR="00BD2C75" w:rsidRDefault="00BD2C75" w:rsidP="003474DE">
            <w:pPr>
              <w:spacing w:line="240" w:lineRule="auto"/>
              <w:jc w:val="center"/>
              <w:rPr>
                <w:rFonts w:ascii="Times New Roman" w:eastAsia="Times New Roman" w:hAnsi="Times New Roman" w:cs="Times New Roman"/>
                <w:bCs/>
                <w:iCs/>
                <w:color w:val="000000"/>
              </w:rPr>
            </w:pPr>
            <w:r w:rsidRPr="0028020D">
              <w:rPr>
                <w:rFonts w:ascii="Times New Roman" w:eastAsia="Times New Roman" w:hAnsi="Times New Roman" w:cs="Times New Roman"/>
                <w:bCs/>
                <w:iCs/>
                <w:color w:val="000000"/>
              </w:rPr>
              <w:t>2. Комплекс мер вторичной профилактики онкологических заболеваний</w:t>
            </w:r>
          </w:p>
          <w:p w14:paraId="2B6850C1" w14:textId="77777777" w:rsidR="00BD2C75" w:rsidRPr="005722C5" w:rsidRDefault="00BD2C75" w:rsidP="003474DE">
            <w:pPr>
              <w:spacing w:line="240" w:lineRule="auto"/>
              <w:jc w:val="center"/>
              <w:rPr>
                <w:rFonts w:ascii="Times New Roman" w:eastAsia="Times New Roman" w:hAnsi="Times New Roman" w:cs="Times New Roman"/>
                <w:b/>
                <w:bCs/>
                <w:iCs/>
                <w:color w:val="000000"/>
              </w:rPr>
            </w:pPr>
          </w:p>
        </w:tc>
      </w:tr>
      <w:tr w:rsidR="00BD2C75" w:rsidRPr="005722C5" w14:paraId="4F8B5586" w14:textId="77777777" w:rsidTr="00C90B1C">
        <w:trPr>
          <w:trHeight w:val="20"/>
        </w:trPr>
        <w:tc>
          <w:tcPr>
            <w:tcW w:w="262" w:type="pct"/>
            <w:shd w:val="clear" w:color="000000" w:fill="FFFFFF"/>
          </w:tcPr>
          <w:p w14:paraId="7DFB7432" w14:textId="12DE2DA0"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077" w:type="pct"/>
            <w:gridSpan w:val="3"/>
            <w:shd w:val="clear" w:color="000000" w:fill="FFFFFF"/>
            <w:noWrap/>
          </w:tcPr>
          <w:p w14:paraId="32A58AB1" w14:textId="21625DB0" w:rsidR="00BD2C75" w:rsidRPr="005722C5" w:rsidRDefault="00BD2C75" w:rsidP="003474DE">
            <w:pPr>
              <w:spacing w:line="240" w:lineRule="auto"/>
              <w:jc w:val="both"/>
              <w:rPr>
                <w:rFonts w:ascii="Times New Roman" w:eastAsia="Times New Roman" w:hAnsi="Times New Roman" w:cs="Times New Roman"/>
              </w:rPr>
            </w:pPr>
            <w:r w:rsidRPr="001D208F">
              <w:rPr>
                <w:rFonts w:ascii="Times New Roman" w:eastAsia="Times New Roman" w:hAnsi="Times New Roman" w:cs="Times New Roman"/>
              </w:rPr>
              <w:t xml:space="preserve">Проведение диспансеризации определенных групп взрослого населения и профилактических медицинских осмотров взрослого населения </w:t>
            </w:r>
            <w:r w:rsidRPr="001D208F">
              <w:rPr>
                <w:rFonts w:ascii="Times New Roman" w:eastAsia="Times New Roman" w:hAnsi="Times New Roman" w:cs="Times New Roman"/>
              </w:rPr>
              <w:br/>
              <w:t xml:space="preserve">с выполнением мероприятий «онкологического </w:t>
            </w:r>
            <w:r w:rsidRPr="001D208F">
              <w:rPr>
                <w:rFonts w:ascii="Times New Roman" w:eastAsia="Times New Roman" w:hAnsi="Times New Roman" w:cs="Times New Roman"/>
              </w:rPr>
              <w:lastRenderedPageBreak/>
              <w:t xml:space="preserve">компонента» (анкетирование, маммография, исследование кала на скрытую кровь, цитология мазка </w:t>
            </w:r>
            <w:r w:rsidRPr="001D208F">
              <w:rPr>
                <w:rFonts w:ascii="Times New Roman" w:eastAsia="Times New Roman" w:hAnsi="Times New Roman" w:cs="Times New Roman"/>
              </w:rPr>
              <w:br/>
              <w:t>с шейки матки, определение PSA, дерматоскопия, колоноскопия)</w:t>
            </w:r>
          </w:p>
        </w:tc>
        <w:tc>
          <w:tcPr>
            <w:tcW w:w="501" w:type="pct"/>
            <w:shd w:val="clear" w:color="000000" w:fill="FFFFFF"/>
          </w:tcPr>
          <w:p w14:paraId="13C66AC4" w14:textId="1F0ED62D"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tcPr>
          <w:p w14:paraId="3DFA991A" w14:textId="173B3FDC"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tcPr>
          <w:p w14:paraId="14D5A8A4" w14:textId="77777777" w:rsidR="00BD2C75" w:rsidRPr="001D208F" w:rsidRDefault="00BD2C75" w:rsidP="001D208F">
            <w:pPr>
              <w:spacing w:line="240" w:lineRule="auto"/>
              <w:jc w:val="center"/>
              <w:rPr>
                <w:rFonts w:ascii="Times New Roman" w:eastAsia="Times New Roman" w:hAnsi="Times New Roman" w:cs="Times New Roman"/>
              </w:rPr>
            </w:pPr>
            <w:r w:rsidRPr="001D208F">
              <w:rPr>
                <w:rFonts w:ascii="Times New Roman" w:eastAsia="Times New Roman" w:hAnsi="Times New Roman" w:cs="Times New Roman"/>
              </w:rPr>
              <w:t xml:space="preserve">Минздрав </w:t>
            </w:r>
          </w:p>
          <w:p w14:paraId="63B35B0A" w14:textId="77777777" w:rsidR="00BD2C75" w:rsidRPr="001D208F" w:rsidRDefault="00BD2C75" w:rsidP="001D208F">
            <w:pPr>
              <w:spacing w:line="240" w:lineRule="auto"/>
              <w:jc w:val="center"/>
              <w:rPr>
                <w:rFonts w:ascii="Times New Roman" w:eastAsia="Times New Roman" w:hAnsi="Times New Roman" w:cs="Times New Roman"/>
              </w:rPr>
            </w:pPr>
            <w:r w:rsidRPr="001D208F">
              <w:rPr>
                <w:rFonts w:ascii="Times New Roman" w:eastAsia="Times New Roman" w:hAnsi="Times New Roman" w:cs="Times New Roman"/>
              </w:rPr>
              <w:t xml:space="preserve">Республики </w:t>
            </w:r>
            <w:r w:rsidRPr="001D208F">
              <w:rPr>
                <w:rFonts w:ascii="Times New Roman" w:eastAsia="Times New Roman" w:hAnsi="Times New Roman" w:cs="Times New Roman"/>
              </w:rPr>
              <w:br/>
              <w:t xml:space="preserve">Марий Эл, </w:t>
            </w:r>
          </w:p>
          <w:p w14:paraId="51D04140" w14:textId="72B88910" w:rsidR="00BD2C75" w:rsidRPr="005722C5" w:rsidRDefault="00BD2C75" w:rsidP="001D208F">
            <w:pPr>
              <w:spacing w:line="240" w:lineRule="auto"/>
              <w:jc w:val="center"/>
              <w:rPr>
                <w:rFonts w:ascii="Times New Roman" w:eastAsia="Times New Roman" w:hAnsi="Times New Roman" w:cs="Times New Roman"/>
              </w:rPr>
            </w:pPr>
            <w:r w:rsidRPr="001D208F">
              <w:rPr>
                <w:rFonts w:ascii="Times New Roman" w:eastAsia="Times New Roman" w:hAnsi="Times New Roman" w:cs="Times New Roman"/>
              </w:rPr>
              <w:t>начальник «МИАЦ», руководители медицинских организаций</w:t>
            </w:r>
          </w:p>
        </w:tc>
        <w:tc>
          <w:tcPr>
            <w:tcW w:w="1281" w:type="pct"/>
            <w:shd w:val="clear" w:color="000000" w:fill="FFFFFF"/>
          </w:tcPr>
          <w:p w14:paraId="27E64994" w14:textId="77777777" w:rsidR="00BD2C75" w:rsidRPr="00204E27" w:rsidRDefault="00BD2C75" w:rsidP="001D208F">
            <w:pPr>
              <w:spacing w:line="240" w:lineRule="auto"/>
              <w:jc w:val="both"/>
              <w:rPr>
                <w:rFonts w:ascii="Times New Roman" w:eastAsia="Times New Roman" w:hAnsi="Times New Roman" w:cs="Times New Roman"/>
              </w:rPr>
            </w:pPr>
            <w:r w:rsidRPr="00204E27">
              <w:rPr>
                <w:rFonts w:ascii="Times New Roman" w:eastAsia="Times New Roman" w:hAnsi="Times New Roman" w:cs="Times New Roman"/>
              </w:rPr>
              <w:t>увеличение доли лиц со ЗНО, выявленными на I - II стадии,</w:t>
            </w:r>
            <w:r w:rsidRPr="00204E27">
              <w:rPr>
                <w:rFonts w:ascii="Times New Roman" w:eastAsia="Times New Roman" w:hAnsi="Times New Roman" w:cs="Times New Roman"/>
              </w:rPr>
              <w:br/>
              <w:t>до целевых значений и выше. Достижение уровня охвата диспансеризацией определенных групп взрослого населения</w:t>
            </w:r>
            <w:r w:rsidRPr="00204E27">
              <w:rPr>
                <w:rFonts w:ascii="Times New Roman" w:eastAsia="Times New Roman" w:hAnsi="Times New Roman" w:cs="Times New Roman"/>
              </w:rPr>
              <w:br/>
            </w:r>
            <w:r w:rsidRPr="00204E27">
              <w:rPr>
                <w:rFonts w:ascii="Times New Roman" w:eastAsia="Times New Roman" w:hAnsi="Times New Roman" w:cs="Times New Roman"/>
              </w:rPr>
              <w:lastRenderedPageBreak/>
              <w:t>и прошедших профилактический осмотр из числа взрослого населения:</w:t>
            </w:r>
          </w:p>
          <w:p w14:paraId="48A176F3" w14:textId="77777777" w:rsidR="00BD2C75" w:rsidRPr="00204E27" w:rsidRDefault="00BD2C75" w:rsidP="001D208F">
            <w:pPr>
              <w:spacing w:line="240" w:lineRule="auto"/>
              <w:jc w:val="both"/>
              <w:rPr>
                <w:rFonts w:ascii="Times New Roman" w:eastAsia="Times New Roman" w:hAnsi="Times New Roman" w:cs="Times New Roman"/>
              </w:rPr>
            </w:pPr>
            <w:r w:rsidRPr="00204E27">
              <w:rPr>
                <w:rFonts w:ascii="Times New Roman" w:eastAsia="Times New Roman" w:hAnsi="Times New Roman" w:cs="Times New Roman"/>
              </w:rPr>
              <w:t xml:space="preserve">2023 году–не менее 55 процентов; </w:t>
            </w:r>
          </w:p>
          <w:p w14:paraId="3D64270A" w14:textId="755D2D5A" w:rsidR="00BD2C75" w:rsidRPr="00204E27" w:rsidRDefault="00BD2C75" w:rsidP="001D208F">
            <w:pPr>
              <w:spacing w:line="240" w:lineRule="auto"/>
              <w:jc w:val="both"/>
              <w:rPr>
                <w:rFonts w:ascii="Times New Roman" w:eastAsia="Times New Roman" w:hAnsi="Times New Roman" w:cs="Times New Roman"/>
              </w:rPr>
            </w:pPr>
            <w:r w:rsidRPr="00204E27">
              <w:rPr>
                <w:rFonts w:ascii="Times New Roman" w:eastAsia="Times New Roman" w:hAnsi="Times New Roman" w:cs="Times New Roman"/>
              </w:rPr>
              <w:t>2024 году–не менее 70 процентов</w:t>
            </w:r>
          </w:p>
        </w:tc>
        <w:tc>
          <w:tcPr>
            <w:tcW w:w="550" w:type="pct"/>
            <w:gridSpan w:val="2"/>
            <w:tcBorders>
              <w:top w:val="nil"/>
              <w:left w:val="nil"/>
            </w:tcBorders>
            <w:shd w:val="clear" w:color="000000" w:fill="FFFFFF"/>
          </w:tcPr>
          <w:p w14:paraId="463A8EF6" w14:textId="0D625459" w:rsidR="00BD2C75" w:rsidRPr="00204E27" w:rsidRDefault="00BD2C75" w:rsidP="003474DE">
            <w:pPr>
              <w:spacing w:line="240" w:lineRule="auto"/>
              <w:rPr>
                <w:rFonts w:ascii="Times New Roman" w:eastAsia="Times New Roman" w:hAnsi="Times New Roman" w:cs="Times New Roman"/>
              </w:rPr>
            </w:pPr>
            <w:r w:rsidRPr="00204E27">
              <w:rPr>
                <w:rFonts w:ascii="Times New Roman" w:eastAsia="Times New Roman" w:hAnsi="Times New Roman" w:cs="Times New Roman"/>
              </w:rPr>
              <w:lastRenderedPageBreak/>
              <w:t>регулярное</w:t>
            </w:r>
          </w:p>
        </w:tc>
      </w:tr>
      <w:tr w:rsidR="00BD2C75" w:rsidRPr="005722C5" w14:paraId="4AFACAE7" w14:textId="77777777" w:rsidTr="00C90B1C">
        <w:trPr>
          <w:trHeight w:val="20"/>
        </w:trPr>
        <w:tc>
          <w:tcPr>
            <w:tcW w:w="262" w:type="pct"/>
            <w:shd w:val="clear" w:color="000000" w:fill="FFFFFF"/>
            <w:hideMark/>
          </w:tcPr>
          <w:p w14:paraId="720640AB" w14:textId="60C87502"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2.</w:t>
            </w:r>
            <w:r w:rsidR="00BF255F">
              <w:rPr>
                <w:rFonts w:ascii="Times New Roman" w:eastAsia="Times New Roman" w:hAnsi="Times New Roman" w:cs="Times New Roman"/>
              </w:rPr>
              <w:t>2</w:t>
            </w:r>
            <w:r w:rsidRPr="005722C5">
              <w:rPr>
                <w:rFonts w:ascii="Times New Roman" w:eastAsia="Times New Roman" w:hAnsi="Times New Roman" w:cs="Times New Roman"/>
              </w:rPr>
              <w:t xml:space="preserve">. </w:t>
            </w:r>
          </w:p>
        </w:tc>
        <w:tc>
          <w:tcPr>
            <w:tcW w:w="1077" w:type="pct"/>
            <w:gridSpan w:val="3"/>
            <w:shd w:val="clear" w:color="000000" w:fill="FFFFFF"/>
            <w:noWrap/>
            <w:hideMark/>
          </w:tcPr>
          <w:p w14:paraId="74EBC845"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Стандартизация работы смотровых кабинетов (кабинетов раннего выявления заболеваний) в медицинских организациях, оказывающих первичную медико-санитарную помощь, ФАП</w:t>
            </w:r>
            <w:r>
              <w:rPr>
                <w:rFonts w:ascii="Times New Roman" w:eastAsia="Times New Roman" w:hAnsi="Times New Roman" w:cs="Times New Roman"/>
              </w:rPr>
              <w:t>ов</w:t>
            </w:r>
            <w:r w:rsidRPr="005722C5">
              <w:rPr>
                <w:rFonts w:ascii="Times New Roman" w:eastAsia="Times New Roman" w:hAnsi="Times New Roman" w:cs="Times New Roman"/>
              </w:rPr>
              <w:t xml:space="preserve"> на предмет выявления онкологических заболеваний, в том числе визуальных локализаций</w:t>
            </w:r>
          </w:p>
          <w:p w14:paraId="146EEB7E" w14:textId="77777777" w:rsidR="00BD2C75" w:rsidRPr="005722C5" w:rsidRDefault="00BD2C75" w:rsidP="003474DE">
            <w:pPr>
              <w:spacing w:line="240" w:lineRule="auto"/>
              <w:jc w:val="both"/>
              <w:rPr>
                <w:rFonts w:ascii="Times New Roman" w:eastAsia="Times New Roman" w:hAnsi="Times New Roman" w:cs="Times New Roman"/>
              </w:rPr>
            </w:pPr>
          </w:p>
        </w:tc>
        <w:tc>
          <w:tcPr>
            <w:tcW w:w="501" w:type="pct"/>
            <w:shd w:val="clear" w:color="000000" w:fill="FFFFFF"/>
            <w:hideMark/>
          </w:tcPr>
          <w:p w14:paraId="7E4CEDF4"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685197C8"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D38D476" w14:textId="77777777" w:rsidR="00BD2C7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283B6F90"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shd w:val="clear" w:color="000000" w:fill="FFFFFF"/>
            <w:hideMark/>
          </w:tcPr>
          <w:p w14:paraId="0B339FBD"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приведение работы смотровых кабинетов к единому стандарту; увеличение дол</w:t>
            </w:r>
            <w:r>
              <w:rPr>
                <w:rFonts w:ascii="Times New Roman" w:eastAsia="Times New Roman" w:hAnsi="Times New Roman" w:cs="Times New Roman"/>
              </w:rPr>
              <w:t>и активно выявленных больных с</w:t>
            </w:r>
            <w:r w:rsidRPr="005722C5">
              <w:rPr>
                <w:rFonts w:ascii="Times New Roman" w:eastAsia="Times New Roman" w:hAnsi="Times New Roman" w:cs="Times New Roman"/>
              </w:rPr>
              <w:t xml:space="preserve"> ЗНО: </w:t>
            </w:r>
          </w:p>
          <w:p w14:paraId="4547BEEE"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в 2023 году -до 22 процентов</w:t>
            </w:r>
            <w:r>
              <w:rPr>
                <w:rFonts w:ascii="Times New Roman" w:eastAsia="Times New Roman" w:hAnsi="Times New Roman" w:cs="Times New Roman"/>
              </w:rPr>
              <w:t>;</w:t>
            </w:r>
          </w:p>
          <w:p w14:paraId="6C7479F7" w14:textId="77777777" w:rsidR="00BD2C75" w:rsidRPr="00A91CE4"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в 2024 году -до 23 процентов</w:t>
            </w:r>
          </w:p>
          <w:p w14:paraId="4B77D9D6" w14:textId="77777777" w:rsidR="00BD2C75" w:rsidRPr="00A91CE4" w:rsidRDefault="00BD2C75" w:rsidP="003474DE">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4FECD02A"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6C26ABE7" w14:textId="77777777" w:rsidTr="00C90B1C">
        <w:trPr>
          <w:trHeight w:val="20"/>
        </w:trPr>
        <w:tc>
          <w:tcPr>
            <w:tcW w:w="262" w:type="pct"/>
            <w:shd w:val="clear" w:color="000000" w:fill="FFFFFF"/>
            <w:hideMark/>
          </w:tcPr>
          <w:p w14:paraId="17B1C103" w14:textId="6A9C8BB4" w:rsidR="00BD2C75" w:rsidRPr="00590C8B" w:rsidRDefault="00BD2C75" w:rsidP="003474DE">
            <w:pPr>
              <w:spacing w:line="240" w:lineRule="auto"/>
              <w:jc w:val="center"/>
              <w:rPr>
                <w:rFonts w:ascii="Times New Roman" w:eastAsia="Times New Roman" w:hAnsi="Times New Roman" w:cs="Times New Roman"/>
              </w:rPr>
            </w:pPr>
            <w:r w:rsidRPr="00590C8B">
              <w:rPr>
                <w:rFonts w:ascii="Times New Roman" w:eastAsia="Times New Roman" w:hAnsi="Times New Roman" w:cs="Times New Roman"/>
              </w:rPr>
              <w:t>2.</w:t>
            </w:r>
            <w:r w:rsidR="00BF255F">
              <w:rPr>
                <w:rFonts w:ascii="Times New Roman" w:eastAsia="Times New Roman" w:hAnsi="Times New Roman" w:cs="Times New Roman"/>
              </w:rPr>
              <w:t>3</w:t>
            </w:r>
            <w:r w:rsidRPr="00590C8B">
              <w:rPr>
                <w:rFonts w:ascii="Times New Roman" w:eastAsia="Times New Roman" w:hAnsi="Times New Roman" w:cs="Times New Roman"/>
              </w:rPr>
              <w:t>.</w:t>
            </w:r>
          </w:p>
        </w:tc>
        <w:tc>
          <w:tcPr>
            <w:tcW w:w="1077" w:type="pct"/>
            <w:gridSpan w:val="3"/>
            <w:shd w:val="clear" w:color="000000" w:fill="FFFFFF"/>
            <w:noWrap/>
            <w:hideMark/>
          </w:tcPr>
          <w:p w14:paraId="19465F5E" w14:textId="45EC1F0D" w:rsidR="00BD2C75" w:rsidRPr="00590C8B" w:rsidRDefault="00BD2C75" w:rsidP="003474DE">
            <w:pPr>
              <w:spacing w:line="240" w:lineRule="auto"/>
              <w:jc w:val="both"/>
              <w:rPr>
                <w:rFonts w:ascii="Times New Roman" w:eastAsia="Times New Roman" w:hAnsi="Times New Roman" w:cs="Times New Roman"/>
              </w:rPr>
            </w:pPr>
            <w:r w:rsidRPr="00590C8B">
              <w:rPr>
                <w:rFonts w:ascii="Times New Roman" w:eastAsia="Times New Roman" w:hAnsi="Times New Roman" w:cs="Times New Roman"/>
              </w:rPr>
              <w:t xml:space="preserve">Разработка стандартной операционной процедуры </w:t>
            </w:r>
            <w:r w:rsidRPr="00590C8B">
              <w:rPr>
                <w:rFonts w:ascii="Times New Roman" w:eastAsia="Times New Roman" w:hAnsi="Times New Roman" w:cs="Times New Roman"/>
              </w:rPr>
              <w:br/>
              <w:t xml:space="preserve">по раннему выявлению онкологических заболеваний, </w:t>
            </w:r>
            <w:r w:rsidRPr="00590C8B">
              <w:rPr>
                <w:rFonts w:ascii="Times New Roman" w:eastAsia="Times New Roman" w:hAnsi="Times New Roman" w:cs="Times New Roman"/>
              </w:rPr>
              <w:br/>
              <w:t xml:space="preserve">в том числе визуальных локализаций, для врачей, оказывающих первичную медико-санитарную помощь  и для смотровых кабинетов </w:t>
            </w:r>
            <w:r w:rsidRPr="00590C8B">
              <w:rPr>
                <w:rFonts w:ascii="Times New Roman" w:eastAsia="Times New Roman" w:hAnsi="Times New Roman" w:cs="Times New Roman"/>
              </w:rPr>
              <w:br/>
              <w:t>медицинских организаций, оказывающих первичную медико-санитарную помощь, ФАПов</w:t>
            </w:r>
          </w:p>
          <w:p w14:paraId="3BC5535E" w14:textId="77777777" w:rsidR="00BD2C75" w:rsidRPr="00590C8B" w:rsidRDefault="00BD2C75" w:rsidP="003474DE">
            <w:pPr>
              <w:spacing w:line="240" w:lineRule="auto"/>
              <w:jc w:val="both"/>
              <w:rPr>
                <w:rFonts w:ascii="Times New Roman" w:eastAsia="Times New Roman" w:hAnsi="Times New Roman" w:cs="Times New Roman"/>
              </w:rPr>
            </w:pPr>
          </w:p>
        </w:tc>
        <w:tc>
          <w:tcPr>
            <w:tcW w:w="501" w:type="pct"/>
            <w:shd w:val="clear" w:color="000000" w:fill="FFFFFF"/>
            <w:hideMark/>
          </w:tcPr>
          <w:p w14:paraId="1C1C1C29" w14:textId="77777777" w:rsidR="00BD2C75" w:rsidRPr="00590C8B" w:rsidRDefault="00BD2C75" w:rsidP="003474DE">
            <w:pPr>
              <w:spacing w:line="240" w:lineRule="auto"/>
              <w:jc w:val="center"/>
              <w:rPr>
                <w:rFonts w:ascii="Times New Roman" w:eastAsia="Times New Roman" w:hAnsi="Times New Roman" w:cs="Times New Roman"/>
              </w:rPr>
            </w:pPr>
            <w:r w:rsidRPr="00590C8B">
              <w:rPr>
                <w:rFonts w:ascii="Times New Roman" w:eastAsia="Times New Roman" w:hAnsi="Times New Roman" w:cs="Times New Roman"/>
              </w:rPr>
              <w:t>01.07.2021</w:t>
            </w:r>
          </w:p>
        </w:tc>
        <w:tc>
          <w:tcPr>
            <w:tcW w:w="570" w:type="pct"/>
            <w:shd w:val="clear" w:color="000000" w:fill="FFFFFF"/>
            <w:hideMark/>
          </w:tcPr>
          <w:p w14:paraId="7D7110A8" w14:textId="77777777" w:rsidR="00BD2C75" w:rsidRPr="00590C8B" w:rsidRDefault="00BD2C75" w:rsidP="003474DE">
            <w:pPr>
              <w:spacing w:line="240" w:lineRule="auto"/>
              <w:jc w:val="center"/>
              <w:rPr>
                <w:rFonts w:ascii="Times New Roman" w:eastAsia="Times New Roman" w:hAnsi="Times New Roman" w:cs="Times New Roman"/>
              </w:rPr>
            </w:pPr>
            <w:r w:rsidRPr="00590C8B">
              <w:rPr>
                <w:rFonts w:ascii="Times New Roman" w:eastAsia="Times New Roman" w:hAnsi="Times New Roman" w:cs="Times New Roman"/>
              </w:rPr>
              <w:t>31.12.2024</w:t>
            </w:r>
          </w:p>
        </w:tc>
        <w:tc>
          <w:tcPr>
            <w:tcW w:w="759" w:type="pct"/>
            <w:shd w:val="clear" w:color="000000" w:fill="FFFFFF"/>
            <w:hideMark/>
          </w:tcPr>
          <w:p w14:paraId="7598ECF9" w14:textId="77777777" w:rsidR="00BD2C75" w:rsidRPr="00590C8B" w:rsidRDefault="00BD2C75" w:rsidP="003474DE">
            <w:pPr>
              <w:spacing w:line="240" w:lineRule="auto"/>
              <w:jc w:val="center"/>
              <w:rPr>
                <w:rFonts w:ascii="Times New Roman" w:eastAsia="Times New Roman" w:hAnsi="Times New Roman" w:cs="Times New Roman"/>
              </w:rPr>
            </w:pPr>
            <w:r w:rsidRPr="00590C8B">
              <w:rPr>
                <w:rFonts w:ascii="Times New Roman" w:eastAsia="Times New Roman" w:hAnsi="Times New Roman" w:cs="Times New Roman"/>
              </w:rPr>
              <w:t xml:space="preserve">главный </w:t>
            </w:r>
          </w:p>
          <w:p w14:paraId="06C7F4B0" w14:textId="77777777" w:rsidR="00BD2C75" w:rsidRPr="00590C8B" w:rsidRDefault="00BD2C75" w:rsidP="003474DE">
            <w:pPr>
              <w:spacing w:line="240" w:lineRule="auto"/>
              <w:jc w:val="center"/>
              <w:rPr>
                <w:rFonts w:ascii="Times New Roman" w:eastAsia="Times New Roman" w:hAnsi="Times New Roman" w:cs="Times New Roman"/>
              </w:rPr>
            </w:pPr>
            <w:r w:rsidRPr="00590C8B">
              <w:rPr>
                <w:rFonts w:ascii="Times New Roman" w:eastAsia="Times New Roman" w:hAnsi="Times New Roman" w:cs="Times New Roman"/>
              </w:rPr>
              <w:t>внештатный онколог</w:t>
            </w:r>
          </w:p>
        </w:tc>
        <w:tc>
          <w:tcPr>
            <w:tcW w:w="1281" w:type="pct"/>
            <w:shd w:val="clear" w:color="000000" w:fill="FFFFFF"/>
            <w:hideMark/>
          </w:tcPr>
          <w:p w14:paraId="4002AA87" w14:textId="08FC06ED" w:rsidR="00BD2C75" w:rsidRPr="00590C8B" w:rsidRDefault="00BD2C75" w:rsidP="00666284">
            <w:pPr>
              <w:spacing w:line="240" w:lineRule="auto"/>
              <w:jc w:val="both"/>
              <w:rPr>
                <w:rFonts w:ascii="Times New Roman" w:eastAsia="Times New Roman" w:hAnsi="Times New Roman" w:cs="Times New Roman"/>
              </w:rPr>
            </w:pPr>
            <w:r w:rsidRPr="00590C8B">
              <w:rPr>
                <w:rFonts w:ascii="Times New Roman" w:eastAsia="Times New Roman" w:hAnsi="Times New Roman" w:cs="Times New Roman"/>
              </w:rPr>
              <w:t>стандартизация работы врачей, оказывающих первичную медико-санитарную помощь и приведение работы смотровых кабинетов к единому стандарту. Разработка</w:t>
            </w:r>
            <w:r w:rsidRPr="00590C8B">
              <w:rPr>
                <w:rFonts w:ascii="Times New Roman" w:eastAsia="Times New Roman" w:hAnsi="Times New Roman" w:cs="Times New Roman"/>
              </w:rPr>
              <w:br/>
              <w:t>не менее1 стандартной операционной процедуры в год</w:t>
            </w:r>
          </w:p>
        </w:tc>
        <w:tc>
          <w:tcPr>
            <w:tcW w:w="550" w:type="pct"/>
            <w:gridSpan w:val="2"/>
            <w:shd w:val="clear" w:color="000000" w:fill="FFFFFF"/>
            <w:hideMark/>
          </w:tcPr>
          <w:p w14:paraId="4154C56D" w14:textId="77777777" w:rsidR="00BD2C75" w:rsidRPr="00590C8B" w:rsidRDefault="00BD2C75" w:rsidP="003474DE">
            <w:pPr>
              <w:spacing w:line="240" w:lineRule="auto"/>
              <w:rPr>
                <w:rFonts w:ascii="Times New Roman" w:eastAsia="Times New Roman" w:hAnsi="Times New Roman" w:cs="Times New Roman"/>
              </w:rPr>
            </w:pPr>
            <w:r w:rsidRPr="00590C8B">
              <w:rPr>
                <w:rFonts w:ascii="Times New Roman" w:eastAsia="Times New Roman" w:hAnsi="Times New Roman" w:cs="Times New Roman"/>
              </w:rPr>
              <w:t>разовое неделимое</w:t>
            </w:r>
          </w:p>
        </w:tc>
      </w:tr>
      <w:tr w:rsidR="00BD2C75" w:rsidRPr="005722C5" w14:paraId="5EC024F6" w14:textId="77777777" w:rsidTr="00C90B1C">
        <w:trPr>
          <w:trHeight w:val="20"/>
        </w:trPr>
        <w:tc>
          <w:tcPr>
            <w:tcW w:w="262" w:type="pct"/>
            <w:shd w:val="clear" w:color="000000" w:fill="FFFFFF"/>
            <w:hideMark/>
          </w:tcPr>
          <w:p w14:paraId="229DBDCC" w14:textId="63875F78"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2.</w:t>
            </w:r>
            <w:r w:rsidR="00BF255F">
              <w:rPr>
                <w:rFonts w:ascii="Times New Roman" w:eastAsia="Times New Roman" w:hAnsi="Times New Roman" w:cs="Times New Roman"/>
              </w:rPr>
              <w:t>4</w:t>
            </w:r>
            <w:r w:rsidRPr="005722C5">
              <w:rPr>
                <w:rFonts w:ascii="Times New Roman" w:eastAsia="Times New Roman" w:hAnsi="Times New Roman" w:cs="Times New Roman"/>
              </w:rPr>
              <w:t>.</w:t>
            </w:r>
          </w:p>
        </w:tc>
        <w:tc>
          <w:tcPr>
            <w:tcW w:w="1077" w:type="pct"/>
            <w:gridSpan w:val="3"/>
            <w:shd w:val="clear" w:color="000000" w:fill="FFFFFF"/>
            <w:hideMark/>
          </w:tcPr>
          <w:p w14:paraId="1886FEC6"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Разработка стандартной операционной процедуры </w:t>
            </w:r>
            <w:r w:rsidRPr="005722C5">
              <w:rPr>
                <w:rFonts w:ascii="Times New Roman" w:eastAsia="Times New Roman" w:hAnsi="Times New Roman" w:cs="Times New Roman"/>
              </w:rPr>
              <w:br/>
              <w:t xml:space="preserve">по раннему выявлению онкологических заболеваний среди пациентов, состоящих </w:t>
            </w:r>
            <w:r w:rsidRPr="005722C5">
              <w:rPr>
                <w:rFonts w:ascii="Times New Roman" w:eastAsia="Times New Roman" w:hAnsi="Times New Roman" w:cs="Times New Roman"/>
              </w:rPr>
              <w:br/>
              <w:t xml:space="preserve">на диспансерном учете </w:t>
            </w:r>
            <w:r>
              <w:rPr>
                <w:rFonts w:ascii="Times New Roman" w:eastAsia="Times New Roman" w:hAnsi="Times New Roman" w:cs="Times New Roman"/>
              </w:rPr>
              <w:br/>
            </w:r>
            <w:r w:rsidRPr="005722C5">
              <w:rPr>
                <w:rFonts w:ascii="Times New Roman" w:eastAsia="Times New Roman" w:hAnsi="Times New Roman" w:cs="Times New Roman"/>
              </w:rPr>
              <w:t>у врачей узких специальностей</w:t>
            </w:r>
          </w:p>
          <w:p w14:paraId="0DE8A63C" w14:textId="77777777" w:rsidR="00BD2C75" w:rsidRPr="005722C5" w:rsidRDefault="00BD2C75" w:rsidP="003474DE">
            <w:pPr>
              <w:spacing w:line="240" w:lineRule="auto"/>
              <w:rPr>
                <w:rFonts w:ascii="Times New Roman" w:eastAsia="Times New Roman" w:hAnsi="Times New Roman" w:cs="Times New Roman"/>
              </w:rPr>
            </w:pPr>
          </w:p>
        </w:tc>
        <w:tc>
          <w:tcPr>
            <w:tcW w:w="501" w:type="pct"/>
            <w:shd w:val="clear" w:color="000000" w:fill="FFFFFF"/>
            <w:hideMark/>
          </w:tcPr>
          <w:p w14:paraId="313DF708"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313AC054"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35F128DD" w14:textId="77777777" w:rsidR="00BD2C7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г</w:t>
            </w:r>
            <w:r w:rsidRPr="005722C5">
              <w:rPr>
                <w:rFonts w:ascii="Times New Roman" w:eastAsia="Times New Roman" w:hAnsi="Times New Roman" w:cs="Times New Roman"/>
              </w:rPr>
              <w:t xml:space="preserve">лавный </w:t>
            </w:r>
          </w:p>
          <w:p w14:paraId="7FB971A9"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внештатный онколог</w:t>
            </w:r>
          </w:p>
        </w:tc>
        <w:tc>
          <w:tcPr>
            <w:tcW w:w="1281" w:type="pct"/>
            <w:shd w:val="clear" w:color="000000" w:fill="FFFFFF"/>
            <w:hideMark/>
          </w:tcPr>
          <w:p w14:paraId="084A5643"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стандартизация работы врачей специалистов. Разработка не менее </w:t>
            </w:r>
            <w:r>
              <w:rPr>
                <w:rFonts w:ascii="Times New Roman" w:eastAsia="Times New Roman" w:hAnsi="Times New Roman" w:cs="Times New Roman"/>
              </w:rPr>
              <w:br/>
            </w:r>
            <w:r w:rsidRPr="005722C5">
              <w:rPr>
                <w:rFonts w:ascii="Times New Roman" w:eastAsia="Times New Roman" w:hAnsi="Times New Roman" w:cs="Times New Roman"/>
              </w:rPr>
              <w:t>1 стандартной операционной процедуры в год</w:t>
            </w:r>
          </w:p>
        </w:tc>
        <w:tc>
          <w:tcPr>
            <w:tcW w:w="550" w:type="pct"/>
            <w:gridSpan w:val="2"/>
            <w:tcBorders>
              <w:left w:val="nil"/>
            </w:tcBorders>
            <w:shd w:val="clear" w:color="000000" w:fill="FFFFFF"/>
            <w:hideMark/>
          </w:tcPr>
          <w:p w14:paraId="26DBF12D"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неделимое</w:t>
            </w:r>
          </w:p>
        </w:tc>
      </w:tr>
      <w:tr w:rsidR="00BD2C75" w:rsidRPr="005722C5" w14:paraId="11E7DA99" w14:textId="77777777" w:rsidTr="00C90B1C">
        <w:trPr>
          <w:trHeight w:val="20"/>
        </w:trPr>
        <w:tc>
          <w:tcPr>
            <w:tcW w:w="262" w:type="pct"/>
            <w:shd w:val="clear" w:color="000000" w:fill="FFFFFF"/>
            <w:hideMark/>
          </w:tcPr>
          <w:p w14:paraId="0C56D480" w14:textId="62A32B37"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sidR="00BF255F">
              <w:rPr>
                <w:rFonts w:ascii="Times New Roman" w:eastAsia="Times New Roman" w:hAnsi="Times New Roman" w:cs="Times New Roman"/>
              </w:rPr>
              <w:t>5</w:t>
            </w:r>
            <w:r w:rsidRPr="005722C5">
              <w:rPr>
                <w:rFonts w:ascii="Times New Roman" w:eastAsia="Times New Roman" w:hAnsi="Times New Roman" w:cs="Times New Roman"/>
              </w:rPr>
              <w:t>.</w:t>
            </w:r>
          </w:p>
        </w:tc>
        <w:tc>
          <w:tcPr>
            <w:tcW w:w="1077" w:type="pct"/>
            <w:gridSpan w:val="3"/>
            <w:shd w:val="clear" w:color="000000" w:fill="FFFFFF"/>
            <w:noWrap/>
            <w:hideMark/>
          </w:tcPr>
          <w:p w14:paraId="7A22F1E3"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Организация дней профилактического осмотра мужчин (еженедельно) </w:t>
            </w:r>
            <w:r w:rsidRPr="005722C5">
              <w:rPr>
                <w:rFonts w:ascii="Times New Roman" w:eastAsia="Times New Roman" w:hAnsi="Times New Roman" w:cs="Times New Roman"/>
              </w:rPr>
              <w:br/>
              <w:t xml:space="preserve">в смотровых кабинетах (кабинетах ранней диагностики заболеваний) в медицинских организациях, оказывающих первичную медико-санитарную помощь, на предмет раннего выявления патологий предстательной железы, визуальных опухолей </w:t>
            </w:r>
            <w:r>
              <w:rPr>
                <w:rFonts w:ascii="Times New Roman" w:eastAsia="Times New Roman" w:hAnsi="Times New Roman" w:cs="Times New Roman"/>
              </w:rPr>
              <w:br/>
            </w:r>
            <w:r w:rsidRPr="005722C5">
              <w:rPr>
                <w:rFonts w:ascii="Times New Roman" w:eastAsia="Times New Roman" w:hAnsi="Times New Roman" w:cs="Times New Roman"/>
              </w:rPr>
              <w:t>и анкетного скрининга рака легких</w:t>
            </w:r>
          </w:p>
          <w:p w14:paraId="29A684EE" w14:textId="77777777" w:rsidR="00BD2C75" w:rsidRPr="005722C5" w:rsidRDefault="00BD2C75" w:rsidP="003474DE">
            <w:pPr>
              <w:spacing w:line="240" w:lineRule="auto"/>
              <w:jc w:val="both"/>
              <w:rPr>
                <w:rFonts w:ascii="Times New Roman" w:eastAsia="Times New Roman" w:hAnsi="Times New Roman" w:cs="Times New Roman"/>
              </w:rPr>
            </w:pPr>
          </w:p>
        </w:tc>
        <w:tc>
          <w:tcPr>
            <w:tcW w:w="501" w:type="pct"/>
            <w:shd w:val="clear" w:color="000000" w:fill="FFFFFF"/>
            <w:hideMark/>
          </w:tcPr>
          <w:p w14:paraId="744674DA"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4DFDB998"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9C5D35D" w14:textId="77777777"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р</w:t>
            </w:r>
            <w:r w:rsidRPr="005722C5">
              <w:rPr>
                <w:rFonts w:ascii="Times New Roman" w:eastAsia="Times New Roman" w:hAnsi="Times New Roman" w:cs="Times New Roman"/>
              </w:rPr>
              <w:t xml:space="preserve">уководители медицинских организаций </w:t>
            </w:r>
          </w:p>
        </w:tc>
        <w:tc>
          <w:tcPr>
            <w:tcW w:w="1281" w:type="pct"/>
            <w:shd w:val="clear" w:color="000000" w:fill="FFFFFF"/>
            <w:hideMark/>
          </w:tcPr>
          <w:p w14:paraId="554A53C7" w14:textId="77777777" w:rsidR="00BD2C75" w:rsidRPr="005722C5" w:rsidRDefault="00BD2C75" w:rsidP="00666284">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охват к 2024 году профилактическим осмотром в смотровых кабинетах (кабинетах ранней диагностики заболеваний) не менее15 процентов всего мужского населения </w:t>
            </w:r>
          </w:p>
        </w:tc>
        <w:tc>
          <w:tcPr>
            <w:tcW w:w="550" w:type="pct"/>
            <w:gridSpan w:val="2"/>
            <w:tcBorders>
              <w:left w:val="nil"/>
            </w:tcBorders>
            <w:shd w:val="clear" w:color="000000" w:fill="FFFFFF"/>
            <w:hideMark/>
          </w:tcPr>
          <w:p w14:paraId="1F7CCD97"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неделимое</w:t>
            </w:r>
          </w:p>
        </w:tc>
      </w:tr>
      <w:tr w:rsidR="00BD2C75" w:rsidRPr="005722C5" w14:paraId="25AEF8CB" w14:textId="77777777" w:rsidTr="00C90B1C">
        <w:trPr>
          <w:trHeight w:val="20"/>
        </w:trPr>
        <w:tc>
          <w:tcPr>
            <w:tcW w:w="262" w:type="pct"/>
            <w:shd w:val="clear" w:color="000000" w:fill="FFFFFF"/>
            <w:hideMark/>
          </w:tcPr>
          <w:p w14:paraId="06B9D0AA" w14:textId="0DF8F615"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sidR="00BF255F">
              <w:rPr>
                <w:rFonts w:ascii="Times New Roman" w:eastAsia="Times New Roman" w:hAnsi="Times New Roman" w:cs="Times New Roman"/>
              </w:rPr>
              <w:t>6</w:t>
            </w:r>
            <w:r w:rsidRPr="005722C5">
              <w:rPr>
                <w:rFonts w:ascii="Times New Roman" w:eastAsia="Times New Roman" w:hAnsi="Times New Roman" w:cs="Times New Roman"/>
              </w:rPr>
              <w:t xml:space="preserve">. </w:t>
            </w:r>
          </w:p>
        </w:tc>
        <w:tc>
          <w:tcPr>
            <w:tcW w:w="1077" w:type="pct"/>
            <w:gridSpan w:val="3"/>
            <w:shd w:val="clear" w:color="000000" w:fill="FFFFFF"/>
            <w:noWrap/>
            <w:hideMark/>
          </w:tcPr>
          <w:p w14:paraId="2186BC43"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Раннее выявление ЗНО молочной железы (согласно алгоритму)</w:t>
            </w:r>
          </w:p>
        </w:tc>
        <w:tc>
          <w:tcPr>
            <w:tcW w:w="501" w:type="pct"/>
            <w:shd w:val="clear" w:color="000000" w:fill="FFFFFF"/>
            <w:hideMark/>
          </w:tcPr>
          <w:p w14:paraId="48F11A26"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64850C67"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F39BB22" w14:textId="77777777"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р</w:t>
            </w:r>
            <w:r w:rsidRPr="005722C5">
              <w:rPr>
                <w:rFonts w:ascii="Times New Roman" w:eastAsia="Times New Roman" w:hAnsi="Times New Roman" w:cs="Times New Roman"/>
              </w:rPr>
              <w:t xml:space="preserve">уководители медицинских организаций </w:t>
            </w:r>
          </w:p>
        </w:tc>
        <w:tc>
          <w:tcPr>
            <w:tcW w:w="1281" w:type="pct"/>
            <w:shd w:val="clear" w:color="000000" w:fill="FFFFFF"/>
            <w:hideMark/>
          </w:tcPr>
          <w:p w14:paraId="07A7CFC6" w14:textId="37DE1B60" w:rsidR="00BD2C75" w:rsidRPr="00BC56A8" w:rsidRDefault="00BD2C75" w:rsidP="000E0358">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 xml:space="preserve">направление женщин с подозрением </w:t>
            </w:r>
            <w:r w:rsidRPr="00BC56A8">
              <w:rPr>
                <w:rFonts w:ascii="Times New Roman" w:eastAsia="Times New Roman" w:hAnsi="Times New Roman" w:cs="Times New Roman"/>
              </w:rPr>
              <w:br/>
              <w:t>на опухолевый процесс</w:t>
            </w:r>
            <w:r w:rsidRPr="00BC56A8">
              <w:rPr>
                <w:rFonts w:ascii="Times New Roman" w:eastAsia="Times New Roman" w:hAnsi="Times New Roman" w:cs="Times New Roman"/>
              </w:rPr>
              <w:br/>
              <w:t xml:space="preserve">по результатам маммографического скрининга в ГБУ Республики Марий Эл «Республиканский онкологический диспансер»; </w:t>
            </w:r>
          </w:p>
          <w:p w14:paraId="4BDA8119" w14:textId="28BDB8B2" w:rsidR="00BD2C75" w:rsidRPr="00BC56A8" w:rsidRDefault="00BD2C75" w:rsidP="003474DE">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доля больных с ЗНО молочной железы, выявленных на I и II стадии, - не менее72 процентов - в 2023 году, не менее73 процентов - в 2024 году</w:t>
            </w:r>
          </w:p>
          <w:p w14:paraId="18976F55" w14:textId="77777777" w:rsidR="00BD2C75" w:rsidRPr="00BC56A8" w:rsidRDefault="00BD2C75" w:rsidP="003474DE">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0496BBCA"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регулярное </w:t>
            </w:r>
          </w:p>
        </w:tc>
      </w:tr>
      <w:tr w:rsidR="00BD2C75" w:rsidRPr="005722C5" w14:paraId="6DAEAE8A" w14:textId="77777777" w:rsidTr="00C90B1C">
        <w:trPr>
          <w:trHeight w:val="20"/>
        </w:trPr>
        <w:tc>
          <w:tcPr>
            <w:tcW w:w="262" w:type="pct"/>
            <w:shd w:val="clear" w:color="000000" w:fill="FFFFFF"/>
            <w:hideMark/>
          </w:tcPr>
          <w:p w14:paraId="448B575E" w14:textId="1C72DDB6"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sidR="00BF255F">
              <w:rPr>
                <w:rFonts w:ascii="Times New Roman" w:eastAsia="Times New Roman" w:hAnsi="Times New Roman" w:cs="Times New Roman"/>
              </w:rPr>
              <w:t>7</w:t>
            </w:r>
            <w:r w:rsidRPr="005722C5">
              <w:rPr>
                <w:rFonts w:ascii="Times New Roman" w:eastAsia="Times New Roman" w:hAnsi="Times New Roman" w:cs="Times New Roman"/>
              </w:rPr>
              <w:t xml:space="preserve">. </w:t>
            </w:r>
          </w:p>
        </w:tc>
        <w:tc>
          <w:tcPr>
            <w:tcW w:w="1077" w:type="pct"/>
            <w:gridSpan w:val="3"/>
            <w:shd w:val="clear" w:color="000000" w:fill="FFFFFF"/>
            <w:hideMark/>
          </w:tcPr>
          <w:p w14:paraId="30A37FE6"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Раннее выявление ЗНО ободочной и прямой кишки (согласно алгоритму)</w:t>
            </w:r>
          </w:p>
        </w:tc>
        <w:tc>
          <w:tcPr>
            <w:tcW w:w="501" w:type="pct"/>
            <w:shd w:val="clear" w:color="000000" w:fill="FFFFFF"/>
            <w:hideMark/>
          </w:tcPr>
          <w:p w14:paraId="0B6E70BA"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6E73EB4"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05D3C89" w14:textId="77777777"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р</w:t>
            </w:r>
            <w:r w:rsidRPr="005722C5">
              <w:rPr>
                <w:rFonts w:ascii="Times New Roman" w:eastAsia="Times New Roman" w:hAnsi="Times New Roman" w:cs="Times New Roman"/>
              </w:rPr>
              <w:t xml:space="preserve">уководители медицинских организаций </w:t>
            </w:r>
          </w:p>
        </w:tc>
        <w:tc>
          <w:tcPr>
            <w:tcW w:w="1281" w:type="pct"/>
            <w:shd w:val="clear" w:color="000000" w:fill="FFFFFF"/>
            <w:hideMark/>
          </w:tcPr>
          <w:p w14:paraId="63E80FA3" w14:textId="36E3BE19" w:rsidR="00BD2C75" w:rsidRPr="00BC56A8" w:rsidRDefault="00BD2C75" w:rsidP="003474DE">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доля больных колоректальным раком, выявленных на I и II стадии, не менее 50 процентов</w:t>
            </w:r>
          </w:p>
          <w:p w14:paraId="58ACBF13" w14:textId="77777777" w:rsidR="00BD2C75" w:rsidRPr="00BC56A8" w:rsidRDefault="00BD2C75" w:rsidP="003474DE">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762B1417"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 xml:space="preserve">регулярное </w:t>
            </w:r>
          </w:p>
        </w:tc>
      </w:tr>
      <w:tr w:rsidR="00BD2C75" w:rsidRPr="005722C5" w14:paraId="6168968D" w14:textId="77777777" w:rsidTr="00C90B1C">
        <w:trPr>
          <w:trHeight w:val="20"/>
        </w:trPr>
        <w:tc>
          <w:tcPr>
            <w:tcW w:w="262" w:type="pct"/>
            <w:shd w:val="clear" w:color="000000" w:fill="FFFFFF"/>
            <w:hideMark/>
          </w:tcPr>
          <w:p w14:paraId="616ACB75" w14:textId="616B12DD"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sidR="00B077B3">
              <w:rPr>
                <w:rFonts w:ascii="Times New Roman" w:eastAsia="Times New Roman" w:hAnsi="Times New Roman" w:cs="Times New Roman"/>
              </w:rPr>
              <w:t>8</w:t>
            </w:r>
            <w:r w:rsidRPr="005722C5">
              <w:rPr>
                <w:rFonts w:ascii="Times New Roman" w:eastAsia="Times New Roman" w:hAnsi="Times New Roman" w:cs="Times New Roman"/>
              </w:rPr>
              <w:t xml:space="preserve">. </w:t>
            </w:r>
          </w:p>
        </w:tc>
        <w:tc>
          <w:tcPr>
            <w:tcW w:w="1077" w:type="pct"/>
            <w:gridSpan w:val="3"/>
            <w:shd w:val="clear" w:color="000000" w:fill="FFFFFF"/>
            <w:hideMark/>
          </w:tcPr>
          <w:p w14:paraId="590C33ED"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Раннее выявление ЗНО предстательной железы (согласно алгоритму)</w:t>
            </w:r>
          </w:p>
        </w:tc>
        <w:tc>
          <w:tcPr>
            <w:tcW w:w="501" w:type="pct"/>
            <w:shd w:val="clear" w:color="000000" w:fill="FFFFFF"/>
            <w:hideMark/>
          </w:tcPr>
          <w:p w14:paraId="4430DE91"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1D747DB"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AEC549B" w14:textId="77777777"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р</w:t>
            </w:r>
            <w:r w:rsidRPr="005722C5">
              <w:rPr>
                <w:rFonts w:ascii="Times New Roman" w:eastAsia="Times New Roman" w:hAnsi="Times New Roman" w:cs="Times New Roman"/>
              </w:rPr>
              <w:t xml:space="preserve">уководители медицинских организаций </w:t>
            </w:r>
          </w:p>
        </w:tc>
        <w:tc>
          <w:tcPr>
            <w:tcW w:w="1281" w:type="pct"/>
            <w:shd w:val="clear" w:color="000000" w:fill="FFFFFF"/>
            <w:hideMark/>
          </w:tcPr>
          <w:p w14:paraId="3776930E" w14:textId="38536288" w:rsidR="00BD2C75" w:rsidRPr="00BC56A8" w:rsidRDefault="00BD2C75" w:rsidP="003474DE">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доля больных раком предстательной железы, выявленных на I и II стадии, -не менее 65 процентов</w:t>
            </w:r>
          </w:p>
          <w:p w14:paraId="5AF44445" w14:textId="77777777" w:rsidR="00BD2C75" w:rsidRPr="00BC56A8" w:rsidRDefault="00BD2C75" w:rsidP="003474DE">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67EBF024"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20828CEB" w14:textId="77777777" w:rsidTr="00C90B1C">
        <w:trPr>
          <w:trHeight w:val="20"/>
        </w:trPr>
        <w:tc>
          <w:tcPr>
            <w:tcW w:w="262" w:type="pct"/>
            <w:shd w:val="clear" w:color="000000" w:fill="FFFFFF"/>
            <w:hideMark/>
          </w:tcPr>
          <w:p w14:paraId="04649AA2" w14:textId="7F1EB667"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sidR="000F48D8">
              <w:rPr>
                <w:rFonts w:ascii="Times New Roman" w:eastAsia="Times New Roman" w:hAnsi="Times New Roman" w:cs="Times New Roman"/>
              </w:rPr>
              <w:t>9</w:t>
            </w:r>
            <w:r w:rsidRPr="005722C5">
              <w:rPr>
                <w:rFonts w:ascii="Times New Roman" w:eastAsia="Times New Roman" w:hAnsi="Times New Roman" w:cs="Times New Roman"/>
              </w:rPr>
              <w:t xml:space="preserve">. </w:t>
            </w:r>
          </w:p>
        </w:tc>
        <w:tc>
          <w:tcPr>
            <w:tcW w:w="1077" w:type="pct"/>
            <w:gridSpan w:val="3"/>
            <w:shd w:val="clear" w:color="000000" w:fill="FFFFFF"/>
            <w:hideMark/>
          </w:tcPr>
          <w:p w14:paraId="228CF28C"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Раннее выявление ЗНО желудка в группе риска (согласно алгоритму)</w:t>
            </w:r>
          </w:p>
        </w:tc>
        <w:tc>
          <w:tcPr>
            <w:tcW w:w="501" w:type="pct"/>
            <w:shd w:val="clear" w:color="000000" w:fill="FFFFFF"/>
            <w:hideMark/>
          </w:tcPr>
          <w:p w14:paraId="1441B975"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387473C1"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6897A11" w14:textId="77777777"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р</w:t>
            </w:r>
            <w:r w:rsidRPr="005722C5">
              <w:rPr>
                <w:rFonts w:ascii="Times New Roman" w:eastAsia="Times New Roman" w:hAnsi="Times New Roman" w:cs="Times New Roman"/>
              </w:rPr>
              <w:t xml:space="preserve">уководители медицинских организаций </w:t>
            </w:r>
          </w:p>
        </w:tc>
        <w:tc>
          <w:tcPr>
            <w:tcW w:w="1281" w:type="pct"/>
            <w:shd w:val="clear" w:color="000000" w:fill="FFFFFF"/>
            <w:hideMark/>
          </w:tcPr>
          <w:p w14:paraId="431CDEE7" w14:textId="098A86FF" w:rsidR="00BD2C75" w:rsidRPr="00BC56A8" w:rsidRDefault="00BD2C75" w:rsidP="003474DE">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доля больных с раком желудка, выявленных на I - II стадии, не менее 40%</w:t>
            </w:r>
          </w:p>
          <w:p w14:paraId="45A02001" w14:textId="77777777" w:rsidR="00BD2C75" w:rsidRPr="00BC56A8" w:rsidRDefault="00BD2C75" w:rsidP="003474DE">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2AF8A945"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4ED384E9" w14:textId="77777777" w:rsidTr="00C90B1C">
        <w:trPr>
          <w:trHeight w:val="20"/>
        </w:trPr>
        <w:tc>
          <w:tcPr>
            <w:tcW w:w="262" w:type="pct"/>
            <w:shd w:val="clear" w:color="000000" w:fill="FFFFFF"/>
            <w:hideMark/>
          </w:tcPr>
          <w:p w14:paraId="4B64C679" w14:textId="27650370"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sidR="00E45536">
              <w:rPr>
                <w:rFonts w:ascii="Times New Roman" w:eastAsia="Times New Roman" w:hAnsi="Times New Roman" w:cs="Times New Roman"/>
              </w:rPr>
              <w:t>10</w:t>
            </w:r>
            <w:r w:rsidRPr="005722C5">
              <w:rPr>
                <w:rFonts w:ascii="Times New Roman" w:eastAsia="Times New Roman" w:hAnsi="Times New Roman" w:cs="Times New Roman"/>
              </w:rPr>
              <w:t>.</w:t>
            </w:r>
          </w:p>
        </w:tc>
        <w:tc>
          <w:tcPr>
            <w:tcW w:w="1077" w:type="pct"/>
            <w:gridSpan w:val="3"/>
            <w:shd w:val="clear" w:color="000000" w:fill="FFFFFF"/>
            <w:hideMark/>
          </w:tcPr>
          <w:p w14:paraId="741EE526"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Раннее выявление ЗНО кожи (согласно алгоритму)</w:t>
            </w:r>
          </w:p>
        </w:tc>
        <w:tc>
          <w:tcPr>
            <w:tcW w:w="501" w:type="pct"/>
            <w:shd w:val="clear" w:color="000000" w:fill="FFFFFF"/>
            <w:hideMark/>
          </w:tcPr>
          <w:p w14:paraId="6049D0CC"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0ADC14D4"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3817C004" w14:textId="77777777"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р</w:t>
            </w:r>
            <w:r w:rsidRPr="005722C5">
              <w:rPr>
                <w:rFonts w:ascii="Times New Roman" w:eastAsia="Times New Roman" w:hAnsi="Times New Roman" w:cs="Times New Roman"/>
              </w:rPr>
              <w:t xml:space="preserve">уководители медицинских организаций </w:t>
            </w:r>
          </w:p>
        </w:tc>
        <w:tc>
          <w:tcPr>
            <w:tcW w:w="1281" w:type="pct"/>
            <w:shd w:val="clear" w:color="000000" w:fill="FFFFFF"/>
            <w:hideMark/>
          </w:tcPr>
          <w:p w14:paraId="022E195F" w14:textId="4920AD1A" w:rsidR="00BD2C75" w:rsidRPr="00BC56A8" w:rsidRDefault="00BD2C75" w:rsidP="003474DE">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удельный вес больных раком кожи, выявленных активно, от числа больных с установленным диагнозом «Рак кожи» не менее 10 процентов</w:t>
            </w:r>
          </w:p>
          <w:p w14:paraId="3D9002AA" w14:textId="77777777" w:rsidR="00BD2C75" w:rsidRPr="00BC56A8" w:rsidRDefault="00BD2C75" w:rsidP="003474DE">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58C31398"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 xml:space="preserve">регулярное </w:t>
            </w:r>
          </w:p>
        </w:tc>
      </w:tr>
      <w:tr w:rsidR="00BD2C75" w:rsidRPr="005722C5" w14:paraId="7A34D640" w14:textId="77777777" w:rsidTr="00C90B1C">
        <w:trPr>
          <w:trHeight w:val="20"/>
        </w:trPr>
        <w:tc>
          <w:tcPr>
            <w:tcW w:w="262" w:type="pct"/>
            <w:shd w:val="clear" w:color="000000" w:fill="FFFFFF"/>
            <w:hideMark/>
          </w:tcPr>
          <w:p w14:paraId="239EBE8E" w14:textId="195D62E2"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2.1</w:t>
            </w:r>
            <w:r w:rsidR="00E45536">
              <w:rPr>
                <w:rFonts w:ascii="Times New Roman" w:eastAsia="Times New Roman" w:hAnsi="Times New Roman" w:cs="Times New Roman"/>
              </w:rPr>
              <w:t>1</w:t>
            </w:r>
            <w:r w:rsidRPr="005722C5">
              <w:rPr>
                <w:rFonts w:ascii="Times New Roman" w:eastAsia="Times New Roman" w:hAnsi="Times New Roman" w:cs="Times New Roman"/>
              </w:rPr>
              <w:t xml:space="preserve">. </w:t>
            </w:r>
          </w:p>
        </w:tc>
        <w:tc>
          <w:tcPr>
            <w:tcW w:w="1077" w:type="pct"/>
            <w:gridSpan w:val="3"/>
            <w:shd w:val="clear" w:color="000000" w:fill="FFFFFF"/>
            <w:hideMark/>
          </w:tcPr>
          <w:p w14:paraId="1C01143F"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Раннее выявление ЗНО шейки матки методом онкоцитологии</w:t>
            </w:r>
          </w:p>
        </w:tc>
        <w:tc>
          <w:tcPr>
            <w:tcW w:w="501" w:type="pct"/>
            <w:shd w:val="clear" w:color="000000" w:fill="FFFFFF"/>
            <w:hideMark/>
          </w:tcPr>
          <w:p w14:paraId="70727360"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71C11672"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786F4E6" w14:textId="77777777" w:rsidR="00BD2C75" w:rsidRPr="005722C5" w:rsidRDefault="00BD2C75"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р</w:t>
            </w:r>
            <w:r w:rsidRPr="005722C5">
              <w:rPr>
                <w:rFonts w:ascii="Times New Roman" w:eastAsia="Times New Roman" w:hAnsi="Times New Roman" w:cs="Times New Roman"/>
              </w:rPr>
              <w:t xml:space="preserve">уководители медицинских организаций </w:t>
            </w:r>
          </w:p>
        </w:tc>
        <w:tc>
          <w:tcPr>
            <w:tcW w:w="1281" w:type="pct"/>
            <w:shd w:val="clear" w:color="000000" w:fill="FFFFFF"/>
            <w:hideMark/>
          </w:tcPr>
          <w:p w14:paraId="4B187C83" w14:textId="61F66E47" w:rsidR="00BD2C75" w:rsidRPr="00BC56A8" w:rsidRDefault="00BD2C75" w:rsidP="00E67099">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 xml:space="preserve">удельный вес больных раком шейки матки I и II стадии от числа всех больных, имеющих рак шейки матки, - не менее 80 процентов </w:t>
            </w:r>
          </w:p>
          <w:p w14:paraId="26F3479B" w14:textId="02D5472F" w:rsidR="00BD2C75" w:rsidRPr="00BC56A8" w:rsidRDefault="00BD2C75" w:rsidP="00E67099">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5E0ED601"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 xml:space="preserve">регулярное </w:t>
            </w:r>
          </w:p>
        </w:tc>
      </w:tr>
      <w:tr w:rsidR="00BD2C75" w:rsidRPr="005722C5" w14:paraId="1A383555" w14:textId="77777777" w:rsidTr="00C90B1C">
        <w:trPr>
          <w:trHeight w:val="20"/>
        </w:trPr>
        <w:tc>
          <w:tcPr>
            <w:tcW w:w="262" w:type="pct"/>
            <w:shd w:val="clear" w:color="000000" w:fill="FFFFFF"/>
          </w:tcPr>
          <w:p w14:paraId="7A580707" w14:textId="689D80D3" w:rsidR="00BD2C75" w:rsidRPr="005722C5" w:rsidRDefault="003E6A3C"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2.1</w:t>
            </w:r>
            <w:r w:rsidR="00E45536">
              <w:rPr>
                <w:rFonts w:ascii="Times New Roman" w:eastAsia="Times New Roman" w:hAnsi="Times New Roman" w:cs="Times New Roman"/>
              </w:rPr>
              <w:t>2</w:t>
            </w:r>
            <w:r w:rsidR="00BD2C75" w:rsidRPr="005722C5">
              <w:rPr>
                <w:rFonts w:ascii="Times New Roman" w:eastAsia="Times New Roman" w:hAnsi="Times New Roman" w:cs="Times New Roman"/>
              </w:rPr>
              <w:t>.</w:t>
            </w:r>
          </w:p>
        </w:tc>
        <w:tc>
          <w:tcPr>
            <w:tcW w:w="1077" w:type="pct"/>
            <w:gridSpan w:val="3"/>
            <w:shd w:val="clear" w:color="000000" w:fill="FFFFFF"/>
          </w:tcPr>
          <w:p w14:paraId="27213834" w14:textId="02572D85" w:rsidR="00BD2C75" w:rsidRDefault="00BD2C75" w:rsidP="003E48E5">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Реализация мероприятий </w:t>
            </w:r>
            <w:r w:rsidRPr="005722C5">
              <w:rPr>
                <w:rFonts w:ascii="Times New Roman" w:eastAsia="Times New Roman" w:hAnsi="Times New Roman" w:cs="Times New Roman"/>
              </w:rPr>
              <w:br/>
              <w:t>по эффективному диспансерному наблюдению</w:t>
            </w:r>
            <w:r>
              <w:rPr>
                <w:rFonts w:ascii="Times New Roman" w:eastAsia="Times New Roman" w:hAnsi="Times New Roman" w:cs="Times New Roman"/>
              </w:rPr>
              <w:t xml:space="preserve"> </w:t>
            </w:r>
            <w:r w:rsidRPr="005722C5">
              <w:rPr>
                <w:rFonts w:ascii="Times New Roman" w:eastAsia="Times New Roman" w:hAnsi="Times New Roman" w:cs="Times New Roman"/>
              </w:rPr>
              <w:t xml:space="preserve">с предраковыми заболеваниями, особенно из групп облигатных предраков, при обязательном </w:t>
            </w:r>
            <w:r>
              <w:rPr>
                <w:rFonts w:ascii="Times New Roman" w:eastAsia="Times New Roman" w:hAnsi="Times New Roman" w:cs="Times New Roman"/>
              </w:rPr>
              <w:br/>
            </w:r>
            <w:r w:rsidRPr="005722C5">
              <w:rPr>
                <w:rFonts w:ascii="Times New Roman" w:eastAsia="Times New Roman" w:hAnsi="Times New Roman" w:cs="Times New Roman"/>
              </w:rPr>
              <w:t>и полном выполнении стандарта обследований. Постоянный аудит эффективности работы</w:t>
            </w:r>
            <w:r w:rsidR="001D7482">
              <w:rPr>
                <w:rFonts w:ascii="Times New Roman" w:eastAsia="Times New Roman" w:hAnsi="Times New Roman" w:cs="Times New Roman"/>
              </w:rPr>
              <w:br/>
            </w:r>
            <w:r w:rsidRPr="005722C5">
              <w:rPr>
                <w:rFonts w:ascii="Times New Roman" w:eastAsia="Times New Roman" w:hAnsi="Times New Roman" w:cs="Times New Roman"/>
              </w:rPr>
              <w:lastRenderedPageBreak/>
              <w:t xml:space="preserve"> </w:t>
            </w:r>
            <w:r>
              <w:rPr>
                <w:rFonts w:ascii="Times New Roman" w:eastAsia="Times New Roman" w:hAnsi="Times New Roman" w:cs="Times New Roman"/>
              </w:rPr>
              <w:br/>
            </w:r>
            <w:r w:rsidRPr="005722C5">
              <w:rPr>
                <w:rFonts w:ascii="Times New Roman" w:eastAsia="Times New Roman" w:hAnsi="Times New Roman" w:cs="Times New Roman"/>
              </w:rPr>
              <w:t xml:space="preserve">с диспансерной группой лиц </w:t>
            </w:r>
            <w:r w:rsidRPr="005722C5">
              <w:rPr>
                <w:rFonts w:ascii="Times New Roman" w:eastAsia="Times New Roman" w:hAnsi="Times New Roman" w:cs="Times New Roman"/>
              </w:rPr>
              <w:br/>
              <w:t>с предопухолевыми заболеваниями</w:t>
            </w:r>
          </w:p>
          <w:p w14:paraId="1E129799" w14:textId="46A58A79" w:rsidR="00BC56A8" w:rsidRPr="005722C5" w:rsidRDefault="00BC56A8" w:rsidP="003E48E5">
            <w:pPr>
              <w:spacing w:line="240" w:lineRule="auto"/>
              <w:jc w:val="both"/>
              <w:rPr>
                <w:rFonts w:ascii="Times New Roman" w:eastAsia="Times New Roman" w:hAnsi="Times New Roman" w:cs="Times New Roman"/>
              </w:rPr>
            </w:pPr>
          </w:p>
        </w:tc>
        <w:tc>
          <w:tcPr>
            <w:tcW w:w="501" w:type="pct"/>
            <w:shd w:val="clear" w:color="000000" w:fill="FFFFFF"/>
          </w:tcPr>
          <w:p w14:paraId="4A4E8C64" w14:textId="77777777" w:rsidR="00BD2C75" w:rsidRPr="005722C5" w:rsidRDefault="00BD2C75" w:rsidP="003474DE">
            <w:pPr>
              <w:jc w:val="center"/>
              <w:rPr>
                <w:rFonts w:ascii="Times New Roman" w:hAnsi="Times New Roman" w:cs="Times New Roman"/>
              </w:rPr>
            </w:pPr>
            <w:r w:rsidRPr="005722C5">
              <w:rPr>
                <w:rFonts w:ascii="Times New Roman" w:hAnsi="Times New Roman" w:cs="Times New Roman"/>
              </w:rPr>
              <w:lastRenderedPageBreak/>
              <w:t>01.07.2021</w:t>
            </w:r>
          </w:p>
        </w:tc>
        <w:tc>
          <w:tcPr>
            <w:tcW w:w="570" w:type="pct"/>
            <w:shd w:val="clear" w:color="000000" w:fill="FFFFFF"/>
          </w:tcPr>
          <w:p w14:paraId="426CC0EE" w14:textId="77777777" w:rsidR="00BD2C75" w:rsidRPr="005722C5" w:rsidRDefault="00BD2C75" w:rsidP="003474DE">
            <w:pPr>
              <w:jc w:val="center"/>
              <w:rPr>
                <w:rFonts w:ascii="Times New Roman" w:hAnsi="Times New Roman" w:cs="Times New Roman"/>
              </w:rPr>
            </w:pPr>
            <w:r w:rsidRPr="005722C5">
              <w:rPr>
                <w:rFonts w:ascii="Times New Roman" w:hAnsi="Times New Roman" w:cs="Times New Roman"/>
              </w:rPr>
              <w:t>31.12.2024</w:t>
            </w:r>
          </w:p>
        </w:tc>
        <w:tc>
          <w:tcPr>
            <w:tcW w:w="759" w:type="pct"/>
            <w:shd w:val="clear" w:color="000000" w:fill="FFFFFF"/>
          </w:tcPr>
          <w:p w14:paraId="613233D0" w14:textId="77777777" w:rsidR="00BD2C7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5DFAAC18"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Марий Эл, руководители медицинских организаций</w:t>
            </w:r>
          </w:p>
        </w:tc>
        <w:tc>
          <w:tcPr>
            <w:tcW w:w="1281" w:type="pct"/>
            <w:shd w:val="clear" w:color="000000" w:fill="FFFFFF"/>
          </w:tcPr>
          <w:p w14:paraId="74A90662" w14:textId="5213D7FA" w:rsidR="00BD2C7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ежегодное увеличение охвата обследованием лиц</w:t>
            </w:r>
            <w:r>
              <w:rPr>
                <w:rFonts w:ascii="Times New Roman" w:eastAsia="Times New Roman" w:hAnsi="Times New Roman" w:cs="Times New Roman"/>
              </w:rPr>
              <w:t>,</w:t>
            </w:r>
            <w:r w:rsidRPr="005722C5">
              <w:rPr>
                <w:rFonts w:ascii="Times New Roman" w:eastAsia="Times New Roman" w:hAnsi="Times New Roman" w:cs="Times New Roman"/>
              </w:rPr>
              <w:t xml:space="preserve"> состоящих</w:t>
            </w:r>
            <w:r>
              <w:rPr>
                <w:rFonts w:ascii="Times New Roman" w:eastAsia="Times New Roman" w:hAnsi="Times New Roman" w:cs="Times New Roman"/>
              </w:rPr>
              <w:br/>
            </w:r>
            <w:r w:rsidRPr="005722C5">
              <w:rPr>
                <w:rFonts w:ascii="Times New Roman" w:eastAsia="Times New Roman" w:hAnsi="Times New Roman" w:cs="Times New Roman"/>
              </w:rPr>
              <w:t>на диспансерном учете</w:t>
            </w:r>
            <w:r>
              <w:rPr>
                <w:rFonts w:ascii="Times New Roman" w:eastAsia="Times New Roman" w:hAnsi="Times New Roman" w:cs="Times New Roman"/>
              </w:rPr>
              <w:t xml:space="preserve"> </w:t>
            </w:r>
            <w:r>
              <w:rPr>
                <w:rFonts w:ascii="Times New Roman" w:eastAsia="Times New Roman" w:hAnsi="Times New Roman" w:cs="Times New Roman"/>
              </w:rPr>
              <w:br/>
              <w:t>с предраковыми заболеваниями, -  2023 год-</w:t>
            </w:r>
            <w:r w:rsidRPr="005722C5">
              <w:rPr>
                <w:rFonts w:ascii="Times New Roman" w:eastAsia="Times New Roman" w:hAnsi="Times New Roman" w:cs="Times New Roman"/>
              </w:rPr>
              <w:t>до 65 процентов, 2024</w:t>
            </w:r>
            <w:r>
              <w:rPr>
                <w:rFonts w:ascii="Times New Roman" w:eastAsia="Times New Roman" w:hAnsi="Times New Roman" w:cs="Times New Roman"/>
              </w:rPr>
              <w:t> год -</w:t>
            </w:r>
            <w:r>
              <w:rPr>
                <w:rFonts w:ascii="Times New Roman" w:eastAsia="Times New Roman" w:hAnsi="Times New Roman" w:cs="Times New Roman"/>
              </w:rPr>
              <w:br/>
            </w:r>
            <w:r w:rsidRPr="005722C5">
              <w:rPr>
                <w:rFonts w:ascii="Times New Roman" w:eastAsia="Times New Roman" w:hAnsi="Times New Roman" w:cs="Times New Roman"/>
              </w:rPr>
              <w:t>до 70 процентов;</w:t>
            </w:r>
          </w:p>
          <w:p w14:paraId="136621CA" w14:textId="77777777" w:rsidR="00BD2C75" w:rsidRPr="005722C5" w:rsidRDefault="00BD2C75" w:rsidP="003E48E5">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tcPr>
          <w:p w14:paraId="502AEFA4"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63DAE7F" w14:textId="77777777" w:rsidTr="00C90B1C">
        <w:trPr>
          <w:trHeight w:val="20"/>
        </w:trPr>
        <w:tc>
          <w:tcPr>
            <w:tcW w:w="262" w:type="pct"/>
            <w:shd w:val="clear" w:color="000000" w:fill="FFFFFF"/>
            <w:hideMark/>
          </w:tcPr>
          <w:p w14:paraId="7962ADAE" w14:textId="688D1059" w:rsidR="00BD2C75" w:rsidRPr="005722C5" w:rsidRDefault="003E6A3C"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2.1</w:t>
            </w:r>
            <w:r w:rsidR="00E45536">
              <w:rPr>
                <w:rFonts w:ascii="Times New Roman" w:eastAsia="Times New Roman" w:hAnsi="Times New Roman" w:cs="Times New Roman"/>
              </w:rPr>
              <w:t>3</w:t>
            </w:r>
            <w:r w:rsidR="00BD2C75" w:rsidRPr="005722C5">
              <w:rPr>
                <w:rFonts w:ascii="Times New Roman" w:eastAsia="Times New Roman" w:hAnsi="Times New Roman" w:cs="Times New Roman"/>
              </w:rPr>
              <w:t xml:space="preserve">. </w:t>
            </w:r>
          </w:p>
        </w:tc>
        <w:tc>
          <w:tcPr>
            <w:tcW w:w="1077" w:type="pct"/>
            <w:gridSpan w:val="3"/>
            <w:shd w:val="clear" w:color="000000" w:fill="FFFFFF"/>
            <w:hideMark/>
          </w:tcPr>
          <w:p w14:paraId="59ADE811" w14:textId="77777777"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низкодозной компьютерной томографии органов грудной клетки </w:t>
            </w:r>
            <w:r w:rsidRPr="005722C5">
              <w:rPr>
                <w:rFonts w:ascii="Times New Roman" w:eastAsia="Times New Roman" w:hAnsi="Times New Roman" w:cs="Times New Roman"/>
              </w:rPr>
              <w:br/>
              <w:t>в целевой группе граждан, имеющих факторы риска развития рака легких</w:t>
            </w:r>
          </w:p>
        </w:tc>
        <w:tc>
          <w:tcPr>
            <w:tcW w:w="501" w:type="pct"/>
            <w:shd w:val="clear" w:color="000000" w:fill="FFFFFF"/>
            <w:hideMark/>
          </w:tcPr>
          <w:p w14:paraId="7FACB7C0"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0125051"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99FE7CC"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руководители медицинских организаций </w:t>
            </w:r>
          </w:p>
        </w:tc>
        <w:tc>
          <w:tcPr>
            <w:tcW w:w="1281" w:type="pct"/>
            <w:shd w:val="clear" w:color="000000" w:fill="FFFFFF"/>
            <w:hideMark/>
          </w:tcPr>
          <w:p w14:paraId="068C7C0B" w14:textId="0763785C" w:rsidR="00BD2C75" w:rsidRPr="00BC56A8" w:rsidRDefault="00BD2C75" w:rsidP="003474DE">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удельный вес больных с ЗНО трахеи, бронхов, легкого I и II стадии</w:t>
            </w:r>
            <w:r w:rsidRPr="00BC56A8">
              <w:rPr>
                <w:rFonts w:ascii="Times New Roman" w:eastAsia="Times New Roman" w:hAnsi="Times New Roman" w:cs="Times New Roman"/>
              </w:rPr>
              <w:br/>
              <w:t>от числа всех больных, имеющих ЗНО трахеи, бронхов, легкого, -</w:t>
            </w:r>
            <w:r w:rsidRPr="00BC56A8">
              <w:rPr>
                <w:rFonts w:ascii="Times New Roman" w:eastAsia="Times New Roman" w:hAnsi="Times New Roman" w:cs="Times New Roman"/>
              </w:rPr>
              <w:br/>
              <w:t>не менее 25 процентов - в 2021 году, не менее 27 процентов - в 2022 году, не менее 29 процентов - в 2023 году, не менее 31 процента - в 2024 году</w:t>
            </w:r>
          </w:p>
          <w:p w14:paraId="567F5A15" w14:textId="77777777" w:rsidR="00BD2C75" w:rsidRPr="00BC56A8" w:rsidRDefault="00BD2C75" w:rsidP="003474DE">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6EAFB849"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3705866A" w14:textId="77777777" w:rsidTr="00C90B1C">
        <w:trPr>
          <w:trHeight w:val="20"/>
        </w:trPr>
        <w:tc>
          <w:tcPr>
            <w:tcW w:w="262" w:type="pct"/>
            <w:shd w:val="clear" w:color="000000" w:fill="FFFFFF"/>
            <w:hideMark/>
          </w:tcPr>
          <w:p w14:paraId="675C2037" w14:textId="73CEEF40" w:rsidR="00BD2C75" w:rsidRPr="005722C5" w:rsidRDefault="003E6A3C" w:rsidP="003474DE">
            <w:pPr>
              <w:spacing w:line="240" w:lineRule="auto"/>
              <w:jc w:val="center"/>
              <w:rPr>
                <w:rFonts w:ascii="Times New Roman" w:eastAsia="Times New Roman" w:hAnsi="Times New Roman" w:cs="Times New Roman"/>
              </w:rPr>
            </w:pPr>
            <w:r>
              <w:rPr>
                <w:rFonts w:ascii="Times New Roman" w:eastAsia="Times New Roman" w:hAnsi="Times New Roman" w:cs="Times New Roman"/>
              </w:rPr>
              <w:t>2.1</w:t>
            </w:r>
            <w:r w:rsidR="001B2010">
              <w:rPr>
                <w:rFonts w:ascii="Times New Roman" w:eastAsia="Times New Roman" w:hAnsi="Times New Roman" w:cs="Times New Roman"/>
              </w:rPr>
              <w:t>4</w:t>
            </w:r>
            <w:r w:rsidR="00BD2C75" w:rsidRPr="005722C5">
              <w:rPr>
                <w:rFonts w:ascii="Times New Roman" w:eastAsia="Times New Roman" w:hAnsi="Times New Roman" w:cs="Times New Roman"/>
              </w:rPr>
              <w:t xml:space="preserve">. </w:t>
            </w:r>
          </w:p>
        </w:tc>
        <w:tc>
          <w:tcPr>
            <w:tcW w:w="1077" w:type="pct"/>
            <w:gridSpan w:val="3"/>
            <w:shd w:val="clear" w:color="000000" w:fill="FFFFFF"/>
            <w:hideMark/>
          </w:tcPr>
          <w:p w14:paraId="544CD544" w14:textId="6579F818" w:rsidR="00BD2C75" w:rsidRPr="005722C5" w:rsidRDefault="00BD2C75" w:rsidP="003474DE">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биопсии предстательной железы пациентам с уровнем простатспе</w:t>
            </w:r>
            <w:r>
              <w:rPr>
                <w:rFonts w:ascii="Times New Roman" w:eastAsia="Times New Roman" w:hAnsi="Times New Roman" w:cs="Times New Roman"/>
              </w:rPr>
              <w:t>цефического</w:t>
            </w:r>
            <w:r w:rsidR="001D7482">
              <w:rPr>
                <w:rFonts w:ascii="Times New Roman" w:eastAsia="Times New Roman" w:hAnsi="Times New Roman" w:cs="Times New Roman"/>
              </w:rPr>
              <w:t xml:space="preserve"> </w:t>
            </w:r>
            <w:r w:rsidRPr="005722C5">
              <w:rPr>
                <w:rFonts w:ascii="Times New Roman" w:eastAsia="Times New Roman" w:hAnsi="Times New Roman" w:cs="Times New Roman"/>
              </w:rPr>
              <w:t>антиген</w:t>
            </w:r>
            <w:r>
              <w:rPr>
                <w:rFonts w:ascii="Times New Roman" w:eastAsia="Times New Roman" w:hAnsi="Times New Roman" w:cs="Times New Roman"/>
              </w:rPr>
              <w:t>а</w:t>
            </w:r>
            <w:r w:rsidRPr="005722C5">
              <w:rPr>
                <w:rFonts w:ascii="Times New Roman" w:eastAsia="Times New Roman" w:hAnsi="Times New Roman" w:cs="Times New Roman"/>
              </w:rPr>
              <w:t xml:space="preserve"> в «серой зоне» </w:t>
            </w:r>
            <w:r w:rsidRPr="005722C5">
              <w:rPr>
                <w:rFonts w:ascii="Times New Roman" w:eastAsia="Times New Roman" w:hAnsi="Times New Roman" w:cs="Times New Roman"/>
              </w:rPr>
              <w:br/>
              <w:t>и по результатам комплексного обследования</w:t>
            </w:r>
          </w:p>
          <w:p w14:paraId="229E7223" w14:textId="77777777" w:rsidR="00BD2C75" w:rsidRPr="005722C5" w:rsidRDefault="00BD2C75" w:rsidP="003474DE">
            <w:pPr>
              <w:spacing w:line="240" w:lineRule="auto"/>
              <w:jc w:val="both"/>
              <w:rPr>
                <w:rFonts w:ascii="Times New Roman" w:eastAsia="Times New Roman" w:hAnsi="Times New Roman" w:cs="Times New Roman"/>
              </w:rPr>
            </w:pPr>
          </w:p>
        </w:tc>
        <w:tc>
          <w:tcPr>
            <w:tcW w:w="501" w:type="pct"/>
            <w:shd w:val="clear" w:color="000000" w:fill="FFFFFF"/>
            <w:hideMark/>
          </w:tcPr>
          <w:p w14:paraId="338D79CA"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55860263"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1167F29" w14:textId="77777777" w:rsidR="00BD2C75" w:rsidRPr="005722C5" w:rsidRDefault="00BD2C75" w:rsidP="003474DE">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руководители медицинских организаций </w:t>
            </w:r>
          </w:p>
        </w:tc>
        <w:tc>
          <w:tcPr>
            <w:tcW w:w="1281" w:type="pct"/>
            <w:shd w:val="clear" w:color="000000" w:fill="FFFFFF"/>
            <w:hideMark/>
          </w:tcPr>
          <w:p w14:paraId="25D03F07" w14:textId="77777777" w:rsidR="00BD2C75" w:rsidRPr="00BC56A8" w:rsidRDefault="00BD2C75" w:rsidP="00D52D5F">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доля больных раком предстательной железы, выявленных на I и II стадии, -не менее 65 процентов</w:t>
            </w:r>
          </w:p>
          <w:p w14:paraId="271910A7" w14:textId="27A5FC64" w:rsidR="00BD2C75" w:rsidRPr="00BC56A8" w:rsidRDefault="00BD2C75" w:rsidP="00060A31">
            <w:pPr>
              <w:spacing w:line="240" w:lineRule="auto"/>
              <w:jc w:val="both"/>
              <w:rPr>
                <w:rFonts w:ascii="Times New Roman" w:eastAsia="Times New Roman" w:hAnsi="Times New Roman" w:cs="Times New Roman"/>
              </w:rPr>
            </w:pPr>
          </w:p>
        </w:tc>
        <w:tc>
          <w:tcPr>
            <w:tcW w:w="550" w:type="pct"/>
            <w:gridSpan w:val="2"/>
            <w:tcBorders>
              <w:top w:val="nil"/>
              <w:left w:val="nil"/>
            </w:tcBorders>
            <w:shd w:val="clear" w:color="000000" w:fill="FFFFFF"/>
            <w:hideMark/>
          </w:tcPr>
          <w:p w14:paraId="07A09875" w14:textId="77777777" w:rsidR="00BD2C75" w:rsidRPr="005722C5" w:rsidRDefault="00BD2C75" w:rsidP="003474DE">
            <w:pPr>
              <w:spacing w:line="240" w:lineRule="auto"/>
              <w:rPr>
                <w:rFonts w:ascii="Times New Roman" w:eastAsia="Times New Roman" w:hAnsi="Times New Roman" w:cs="Times New Roman"/>
              </w:rPr>
            </w:pPr>
            <w:r w:rsidRPr="005722C5">
              <w:rPr>
                <w:rFonts w:ascii="Times New Roman" w:eastAsia="Times New Roman" w:hAnsi="Times New Roman" w:cs="Times New Roman"/>
              </w:rPr>
              <w:t xml:space="preserve">регулярное </w:t>
            </w:r>
          </w:p>
        </w:tc>
      </w:tr>
      <w:tr w:rsidR="00BD2C75" w:rsidRPr="005722C5" w14:paraId="09CC75D0" w14:textId="77777777" w:rsidTr="00C90B1C">
        <w:trPr>
          <w:trHeight w:val="20"/>
        </w:trPr>
        <w:tc>
          <w:tcPr>
            <w:tcW w:w="262" w:type="pct"/>
            <w:shd w:val="clear" w:color="000000" w:fill="FFFFFF"/>
            <w:hideMark/>
          </w:tcPr>
          <w:p w14:paraId="6A02560A" w14:textId="473E6F8F" w:rsidR="00BD2C75" w:rsidRPr="005722C5" w:rsidRDefault="003E6A3C"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2.1</w:t>
            </w:r>
            <w:r w:rsidR="001B2010">
              <w:rPr>
                <w:rFonts w:ascii="Times New Roman" w:eastAsia="Times New Roman" w:hAnsi="Times New Roman" w:cs="Times New Roman"/>
              </w:rPr>
              <w:t>5</w:t>
            </w:r>
            <w:r w:rsidR="00BD2C75" w:rsidRPr="005722C5">
              <w:rPr>
                <w:rFonts w:ascii="Times New Roman" w:eastAsia="Times New Roman" w:hAnsi="Times New Roman" w:cs="Times New Roman"/>
              </w:rPr>
              <w:t>.</w:t>
            </w:r>
          </w:p>
        </w:tc>
        <w:tc>
          <w:tcPr>
            <w:tcW w:w="1077" w:type="pct"/>
            <w:gridSpan w:val="3"/>
            <w:shd w:val="clear" w:color="000000" w:fill="FFFFFF"/>
            <w:hideMark/>
          </w:tcPr>
          <w:p w14:paraId="23508834"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цитологического скрининга предрака и рака шейки матки в группах лиц, </w:t>
            </w:r>
            <w:r w:rsidRPr="005722C5">
              <w:rPr>
                <w:rFonts w:ascii="Times New Roman" w:eastAsia="Times New Roman" w:hAnsi="Times New Roman" w:cs="Times New Roman"/>
              </w:rPr>
              <w:br/>
              <w:t xml:space="preserve">не подлежащих по возрасту скринингу в рамках диспансеризации взрослого населения </w:t>
            </w:r>
          </w:p>
          <w:p w14:paraId="76ABAD0C" w14:textId="77777777" w:rsidR="001D7482" w:rsidRPr="005722C5" w:rsidRDefault="001D7482"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331AA96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0E0F08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078B319"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617BC58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shd w:val="clear" w:color="000000" w:fill="FFFFFF"/>
            <w:hideMark/>
          </w:tcPr>
          <w:p w14:paraId="6C0E38E4" w14:textId="77777777" w:rsidR="00BD2C75" w:rsidRPr="00BC56A8" w:rsidRDefault="00BD2C75" w:rsidP="00D52D5F">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 xml:space="preserve">удельный вес больных раком шейки матки I и II стадии от числа всех больных, имеющих рак шейки матки, - не менее 80 процентов </w:t>
            </w:r>
          </w:p>
          <w:p w14:paraId="5020DE27" w14:textId="77777777" w:rsidR="00BD2C75" w:rsidRPr="00BC56A8" w:rsidRDefault="00BD2C75" w:rsidP="00D52D5F">
            <w:pPr>
              <w:spacing w:line="240" w:lineRule="auto"/>
              <w:jc w:val="both"/>
              <w:rPr>
                <w:rFonts w:ascii="Times New Roman" w:eastAsia="Times New Roman" w:hAnsi="Times New Roman" w:cs="Times New Roman"/>
              </w:rPr>
            </w:pPr>
          </w:p>
        </w:tc>
        <w:tc>
          <w:tcPr>
            <w:tcW w:w="550" w:type="pct"/>
            <w:gridSpan w:val="2"/>
            <w:tcBorders>
              <w:left w:val="nil"/>
            </w:tcBorders>
            <w:shd w:val="clear" w:color="000000" w:fill="FFFFFF"/>
            <w:hideMark/>
          </w:tcPr>
          <w:p w14:paraId="17F76AE4"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25BA826E" w14:textId="77777777" w:rsidTr="00C90B1C">
        <w:trPr>
          <w:trHeight w:val="20"/>
        </w:trPr>
        <w:tc>
          <w:tcPr>
            <w:tcW w:w="262" w:type="pct"/>
            <w:shd w:val="clear" w:color="000000" w:fill="FFFFFF"/>
            <w:hideMark/>
          </w:tcPr>
          <w:p w14:paraId="03D05CE5" w14:textId="5EA0EA69" w:rsidR="00BD2C75" w:rsidRPr="005722C5" w:rsidRDefault="003E6A3C"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2.1</w:t>
            </w:r>
            <w:r w:rsidR="005415E0">
              <w:rPr>
                <w:rFonts w:ascii="Times New Roman" w:eastAsia="Times New Roman" w:hAnsi="Times New Roman" w:cs="Times New Roman"/>
              </w:rPr>
              <w:t>6</w:t>
            </w:r>
            <w:r w:rsidR="00BD2C75" w:rsidRPr="005722C5">
              <w:rPr>
                <w:rFonts w:ascii="Times New Roman" w:eastAsia="Times New Roman" w:hAnsi="Times New Roman" w:cs="Times New Roman"/>
              </w:rPr>
              <w:t>.</w:t>
            </w:r>
          </w:p>
        </w:tc>
        <w:tc>
          <w:tcPr>
            <w:tcW w:w="1077" w:type="pct"/>
            <w:gridSpan w:val="3"/>
            <w:shd w:val="clear" w:color="000000" w:fill="FFFFFF"/>
            <w:hideMark/>
          </w:tcPr>
          <w:p w14:paraId="23846E95" w14:textId="77777777" w:rsidR="001D7482"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Организация выездов мобильных медицинских бригад в составе врача-</w:t>
            </w:r>
          </w:p>
          <w:p w14:paraId="63EFB6CA" w14:textId="77777777" w:rsidR="001D7482" w:rsidRDefault="001D7482" w:rsidP="00D52D5F">
            <w:pPr>
              <w:spacing w:line="240" w:lineRule="auto"/>
              <w:jc w:val="both"/>
              <w:rPr>
                <w:rFonts w:ascii="Times New Roman" w:eastAsia="Times New Roman" w:hAnsi="Times New Roman" w:cs="Times New Roman"/>
              </w:rPr>
            </w:pPr>
          </w:p>
          <w:p w14:paraId="6B8876BC" w14:textId="2A92FC8F"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терапевта, врача-онколога, врачей других специальностей с целью проведения обследования граждан, проживающих в населенных пунктах, расположенных </w:t>
            </w:r>
            <w:r>
              <w:rPr>
                <w:rFonts w:ascii="Times New Roman" w:eastAsia="Times New Roman" w:hAnsi="Times New Roman" w:cs="Times New Roman"/>
              </w:rPr>
              <w:br/>
            </w:r>
            <w:r w:rsidRPr="005722C5">
              <w:rPr>
                <w:rFonts w:ascii="Times New Roman" w:eastAsia="Times New Roman" w:hAnsi="Times New Roman" w:cs="Times New Roman"/>
              </w:rPr>
              <w:t xml:space="preserve">на значительном удалении </w:t>
            </w:r>
            <w:r>
              <w:rPr>
                <w:rFonts w:ascii="Times New Roman" w:eastAsia="Times New Roman" w:hAnsi="Times New Roman" w:cs="Times New Roman"/>
              </w:rPr>
              <w:br/>
            </w:r>
            <w:r w:rsidRPr="005722C5">
              <w:rPr>
                <w:rFonts w:ascii="Times New Roman" w:eastAsia="Times New Roman" w:hAnsi="Times New Roman" w:cs="Times New Roman"/>
              </w:rPr>
              <w:t>от медицинской организации</w:t>
            </w:r>
          </w:p>
          <w:p w14:paraId="6D3FF751"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49FFC35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73F6474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A1A85F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1DC1E4CB" w14:textId="77777777" w:rsidR="001D7482" w:rsidRDefault="001D7482" w:rsidP="00D52D5F">
            <w:pPr>
              <w:spacing w:line="240" w:lineRule="auto"/>
              <w:jc w:val="center"/>
              <w:rPr>
                <w:rFonts w:ascii="Times New Roman" w:eastAsia="Times New Roman" w:hAnsi="Times New Roman" w:cs="Times New Roman"/>
              </w:rPr>
            </w:pPr>
          </w:p>
          <w:p w14:paraId="7E76A88C" w14:textId="77777777" w:rsidR="001D7482" w:rsidRDefault="001D7482" w:rsidP="00D52D5F">
            <w:pPr>
              <w:spacing w:line="240" w:lineRule="auto"/>
              <w:jc w:val="center"/>
              <w:rPr>
                <w:rFonts w:ascii="Times New Roman" w:eastAsia="Times New Roman" w:hAnsi="Times New Roman" w:cs="Times New Roman"/>
              </w:rPr>
            </w:pPr>
          </w:p>
          <w:p w14:paraId="7691BCFA" w14:textId="3272F03A"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shd w:val="clear" w:color="000000" w:fill="FFFFFF"/>
            <w:hideMark/>
          </w:tcPr>
          <w:p w14:paraId="500BACC5" w14:textId="45C7DE75"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расширение контингента граждан</w:t>
            </w:r>
            <w:r>
              <w:rPr>
                <w:rFonts w:ascii="Times New Roman" w:eastAsia="Times New Roman" w:hAnsi="Times New Roman" w:cs="Times New Roman"/>
              </w:rPr>
              <w:t>,</w:t>
            </w:r>
            <w:r w:rsidRPr="005722C5">
              <w:rPr>
                <w:rFonts w:ascii="Times New Roman" w:eastAsia="Times New Roman" w:hAnsi="Times New Roman" w:cs="Times New Roman"/>
              </w:rPr>
              <w:t xml:space="preserve"> обследованных на предмет раннего выявления ЗНО; </w:t>
            </w:r>
          </w:p>
          <w:p w14:paraId="407EFBAE" w14:textId="77777777" w:rsidR="001D7482" w:rsidRDefault="001D7482" w:rsidP="00D52D5F">
            <w:pPr>
              <w:spacing w:line="240" w:lineRule="auto"/>
              <w:jc w:val="both"/>
              <w:rPr>
                <w:rFonts w:ascii="Times New Roman" w:eastAsia="Times New Roman" w:hAnsi="Times New Roman" w:cs="Times New Roman"/>
              </w:rPr>
            </w:pPr>
          </w:p>
          <w:p w14:paraId="6AEFD569" w14:textId="292D0E01"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ежегодно осуществлять не менее</w:t>
            </w:r>
            <w:r>
              <w:rPr>
                <w:rFonts w:ascii="Times New Roman" w:eastAsia="Times New Roman" w:hAnsi="Times New Roman" w:cs="Times New Roman"/>
              </w:rPr>
              <w:br/>
            </w:r>
            <w:r w:rsidRPr="005722C5">
              <w:rPr>
                <w:rFonts w:ascii="Times New Roman" w:eastAsia="Times New Roman" w:hAnsi="Times New Roman" w:cs="Times New Roman"/>
              </w:rPr>
              <w:t>5 выездов</w:t>
            </w:r>
          </w:p>
        </w:tc>
        <w:tc>
          <w:tcPr>
            <w:tcW w:w="550" w:type="pct"/>
            <w:gridSpan w:val="2"/>
            <w:tcBorders>
              <w:left w:val="nil"/>
            </w:tcBorders>
            <w:shd w:val="clear" w:color="000000" w:fill="FFFFFF"/>
            <w:hideMark/>
          </w:tcPr>
          <w:p w14:paraId="0DDB00CD"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регулярное </w:t>
            </w:r>
          </w:p>
        </w:tc>
      </w:tr>
      <w:tr w:rsidR="00BD2C75" w:rsidRPr="005722C5" w14:paraId="10F5E0CD" w14:textId="77777777" w:rsidTr="00C90B1C">
        <w:trPr>
          <w:gridAfter w:val="1"/>
          <w:wAfter w:w="28" w:type="pct"/>
          <w:trHeight w:val="20"/>
        </w:trPr>
        <w:tc>
          <w:tcPr>
            <w:tcW w:w="4972" w:type="pct"/>
            <w:gridSpan w:val="9"/>
            <w:shd w:val="clear" w:color="auto" w:fill="auto"/>
            <w:hideMark/>
          </w:tcPr>
          <w:p w14:paraId="6A5CE122" w14:textId="77777777" w:rsidR="00BD2C75" w:rsidRPr="00B054D8" w:rsidRDefault="00BD2C75" w:rsidP="00D52D5F">
            <w:pPr>
              <w:spacing w:line="240" w:lineRule="auto"/>
              <w:jc w:val="center"/>
              <w:rPr>
                <w:rFonts w:ascii="Times New Roman" w:eastAsia="Times New Roman" w:hAnsi="Times New Roman" w:cs="Times New Roman"/>
                <w:bCs/>
                <w:iCs/>
                <w:color w:val="000000"/>
              </w:rPr>
            </w:pPr>
            <w:r w:rsidRPr="00B054D8">
              <w:rPr>
                <w:rFonts w:ascii="Times New Roman" w:eastAsia="Times New Roman" w:hAnsi="Times New Roman" w:cs="Times New Roman"/>
                <w:bCs/>
                <w:iCs/>
                <w:color w:val="000000"/>
              </w:rPr>
              <w:t>3. Совершенствование оказания первичной специализированной медико-санитарной помощи пациентам с онкологическими заболеваниями</w:t>
            </w:r>
          </w:p>
          <w:p w14:paraId="0835BF3B" w14:textId="77777777" w:rsidR="00BD2C75" w:rsidRPr="005722C5" w:rsidRDefault="00BD2C75" w:rsidP="00D52D5F">
            <w:pPr>
              <w:spacing w:line="240" w:lineRule="auto"/>
              <w:jc w:val="center"/>
              <w:rPr>
                <w:rFonts w:ascii="Times New Roman" w:eastAsia="Times New Roman" w:hAnsi="Times New Roman" w:cs="Times New Roman"/>
                <w:b/>
                <w:bCs/>
                <w:iCs/>
                <w:color w:val="000000"/>
              </w:rPr>
            </w:pPr>
          </w:p>
        </w:tc>
      </w:tr>
      <w:tr w:rsidR="00BD2C75" w:rsidRPr="005722C5" w14:paraId="4E3509B2" w14:textId="77777777" w:rsidTr="00C90B1C">
        <w:trPr>
          <w:gridAfter w:val="1"/>
          <w:wAfter w:w="28" w:type="pct"/>
          <w:trHeight w:val="20"/>
        </w:trPr>
        <w:tc>
          <w:tcPr>
            <w:tcW w:w="262" w:type="pct"/>
            <w:shd w:val="clear" w:color="000000" w:fill="FFFFFF"/>
            <w:hideMark/>
          </w:tcPr>
          <w:p w14:paraId="43BDCBF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w:t>
            </w:r>
          </w:p>
        </w:tc>
        <w:tc>
          <w:tcPr>
            <w:tcW w:w="1077" w:type="pct"/>
            <w:gridSpan w:val="3"/>
            <w:shd w:val="clear" w:color="000000" w:fill="FFFFFF"/>
            <w:hideMark/>
          </w:tcPr>
          <w:p w14:paraId="6345FAF3"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Устойчивое функционирование ПОК, размещенных </w:t>
            </w:r>
            <w:r>
              <w:rPr>
                <w:rFonts w:ascii="Times New Roman" w:eastAsia="Times New Roman" w:hAnsi="Times New Roman" w:cs="Times New Roman"/>
              </w:rPr>
              <w:br/>
            </w:r>
            <w:r w:rsidRPr="005722C5">
              <w:rPr>
                <w:rFonts w:ascii="Times New Roman" w:eastAsia="Times New Roman" w:hAnsi="Times New Roman" w:cs="Times New Roman"/>
              </w:rPr>
              <w:t xml:space="preserve">в медицинских организациях, оказывающих первичную медико-санитарную помощь. Работа врачей-онкологов </w:t>
            </w:r>
            <w:r>
              <w:rPr>
                <w:rFonts w:ascii="Times New Roman" w:eastAsia="Times New Roman" w:hAnsi="Times New Roman" w:cs="Times New Roman"/>
              </w:rPr>
              <w:br/>
            </w:r>
            <w:r w:rsidRPr="005722C5">
              <w:rPr>
                <w:rFonts w:ascii="Times New Roman" w:eastAsia="Times New Roman" w:hAnsi="Times New Roman" w:cs="Times New Roman"/>
              </w:rPr>
              <w:t>в едином цифровом контуре</w:t>
            </w:r>
          </w:p>
          <w:p w14:paraId="0EB915AC"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6D810F5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0B369517"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802390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185342D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shd w:val="clear" w:color="000000" w:fill="FFFFFF"/>
            <w:hideMark/>
          </w:tcPr>
          <w:p w14:paraId="4D384F3B"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доля онкологических больных, охваченных диспансерным наблюдением, не менее целевых значений</w:t>
            </w:r>
          </w:p>
        </w:tc>
        <w:tc>
          <w:tcPr>
            <w:tcW w:w="522" w:type="pct"/>
            <w:tcBorders>
              <w:top w:val="nil"/>
              <w:left w:val="nil"/>
            </w:tcBorders>
            <w:shd w:val="clear" w:color="000000" w:fill="FFFFFF"/>
            <w:hideMark/>
          </w:tcPr>
          <w:p w14:paraId="04446075"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 xml:space="preserve">регулярное </w:t>
            </w:r>
          </w:p>
        </w:tc>
      </w:tr>
      <w:tr w:rsidR="00BD2C75" w:rsidRPr="005722C5" w14:paraId="3CB0F899" w14:textId="77777777" w:rsidTr="00C90B1C">
        <w:trPr>
          <w:gridAfter w:val="1"/>
          <w:wAfter w:w="28" w:type="pct"/>
          <w:trHeight w:val="20"/>
        </w:trPr>
        <w:tc>
          <w:tcPr>
            <w:tcW w:w="262" w:type="pct"/>
            <w:shd w:val="clear" w:color="000000" w:fill="FFFFFF"/>
            <w:hideMark/>
          </w:tcPr>
          <w:p w14:paraId="4126DAA7" w14:textId="081CC615"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w:t>
            </w:r>
            <w:r>
              <w:rPr>
                <w:rFonts w:ascii="Times New Roman" w:eastAsia="Times New Roman" w:hAnsi="Times New Roman" w:cs="Times New Roman"/>
              </w:rPr>
              <w:t>2</w:t>
            </w:r>
            <w:r w:rsidRPr="005722C5">
              <w:rPr>
                <w:rFonts w:ascii="Times New Roman" w:eastAsia="Times New Roman" w:hAnsi="Times New Roman" w:cs="Times New Roman"/>
              </w:rPr>
              <w:t>.</w:t>
            </w:r>
          </w:p>
        </w:tc>
        <w:tc>
          <w:tcPr>
            <w:tcW w:w="1077" w:type="pct"/>
            <w:gridSpan w:val="3"/>
            <w:shd w:val="clear" w:color="000000" w:fill="FFFFFF"/>
            <w:noWrap/>
            <w:hideMark/>
          </w:tcPr>
          <w:p w14:paraId="10BBB7C0" w14:textId="4C2EF0DF" w:rsidR="00BD2C75" w:rsidRPr="005722C5" w:rsidRDefault="00BD2C75" w:rsidP="00BD2C75">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Подготовка врачей-онкологов для центров амбулаторной онкологической помощи, открываемых</w:t>
            </w:r>
            <w:r>
              <w:rPr>
                <w:rFonts w:ascii="Times New Roman" w:eastAsia="Times New Roman" w:hAnsi="Times New Roman" w:cs="Times New Roman"/>
              </w:rPr>
              <w:t xml:space="preserve"> на базах ГБУ</w:t>
            </w:r>
            <w:r w:rsidRPr="005722C5">
              <w:rPr>
                <w:rFonts w:ascii="Times New Roman" w:eastAsia="Times New Roman" w:hAnsi="Times New Roman" w:cs="Times New Roman"/>
              </w:rPr>
              <w:t xml:space="preserve"> Республики Марий Эл «Волжская центральная городская больница», </w:t>
            </w:r>
            <w:r>
              <w:rPr>
                <w:rFonts w:ascii="Times New Roman" w:eastAsia="Times New Roman" w:hAnsi="Times New Roman" w:cs="Times New Roman"/>
              </w:rPr>
              <w:t xml:space="preserve">ГБУ </w:t>
            </w:r>
            <w:r w:rsidRPr="005722C5">
              <w:rPr>
                <w:rFonts w:ascii="Times New Roman" w:eastAsia="Times New Roman" w:hAnsi="Times New Roman" w:cs="Times New Roman"/>
              </w:rPr>
              <w:t>Республики</w:t>
            </w:r>
            <w:r>
              <w:rPr>
                <w:rFonts w:ascii="Times New Roman" w:eastAsia="Times New Roman" w:hAnsi="Times New Roman" w:cs="Times New Roman"/>
              </w:rPr>
              <w:t xml:space="preserve"> </w:t>
            </w:r>
            <w:r w:rsidRPr="005722C5">
              <w:rPr>
                <w:rFonts w:ascii="Times New Roman" w:eastAsia="Times New Roman" w:hAnsi="Times New Roman" w:cs="Times New Roman"/>
              </w:rPr>
              <w:t>Марий Эл «Козьмод</w:t>
            </w:r>
            <w:r>
              <w:rPr>
                <w:rFonts w:ascii="Times New Roman" w:eastAsia="Times New Roman" w:hAnsi="Times New Roman" w:cs="Times New Roman"/>
              </w:rPr>
              <w:t>емьянская межрайонная больница»</w:t>
            </w:r>
            <w:r w:rsidRPr="005722C5">
              <w:rPr>
                <w:rFonts w:ascii="Times New Roman" w:eastAsia="Times New Roman" w:hAnsi="Times New Roman" w:cs="Times New Roman"/>
              </w:rPr>
              <w:t xml:space="preserve">, </w:t>
            </w:r>
            <w:r>
              <w:rPr>
                <w:rFonts w:ascii="Times New Roman" w:eastAsia="Times New Roman" w:hAnsi="Times New Roman" w:cs="Times New Roman"/>
              </w:rPr>
              <w:t>ГБУ</w:t>
            </w:r>
            <w:r w:rsidRPr="005722C5">
              <w:rPr>
                <w:rFonts w:ascii="Times New Roman" w:eastAsia="Times New Roman" w:hAnsi="Times New Roman" w:cs="Times New Roman"/>
              </w:rPr>
              <w:t xml:space="preserve"> Республики Марий Эл </w:t>
            </w:r>
            <w:r w:rsidRPr="005722C5">
              <w:rPr>
                <w:rFonts w:ascii="Times New Roman" w:eastAsia="Times New Roman" w:hAnsi="Times New Roman" w:cs="Times New Roman"/>
              </w:rPr>
              <w:lastRenderedPageBreak/>
              <w:t>«Сернурская центральная районная больница»</w:t>
            </w:r>
          </w:p>
        </w:tc>
        <w:tc>
          <w:tcPr>
            <w:tcW w:w="501" w:type="pct"/>
            <w:shd w:val="clear" w:color="000000" w:fill="FFFFFF"/>
            <w:hideMark/>
          </w:tcPr>
          <w:p w14:paraId="0C84FEB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652C94A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A4F091A"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451D2D1F" w14:textId="082B1782"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Марий Эл, руководители</w:t>
            </w:r>
            <w:r>
              <w:rPr>
                <w:rFonts w:ascii="Times New Roman" w:eastAsia="Times New Roman" w:hAnsi="Times New Roman" w:cs="Times New Roman"/>
              </w:rPr>
              <w:t xml:space="preserve"> </w:t>
            </w:r>
            <w:r w:rsidRPr="005722C5">
              <w:rPr>
                <w:rFonts w:ascii="Times New Roman" w:eastAsia="Times New Roman" w:hAnsi="Times New Roman" w:cs="Times New Roman"/>
              </w:rPr>
              <w:t xml:space="preserve">медицинских организаций, указанных </w:t>
            </w:r>
            <w:r w:rsidRPr="005722C5">
              <w:rPr>
                <w:rFonts w:ascii="Times New Roman" w:eastAsia="Times New Roman" w:hAnsi="Times New Roman" w:cs="Times New Roman"/>
              </w:rPr>
              <w:br/>
              <w:t xml:space="preserve">в графе 2 </w:t>
            </w:r>
          </w:p>
          <w:p w14:paraId="0B58CFB6" w14:textId="0CB26B9A"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позиции 3.</w:t>
            </w:r>
            <w:r w:rsidR="00EC1892">
              <w:rPr>
                <w:rFonts w:ascii="Times New Roman" w:eastAsia="Times New Roman" w:hAnsi="Times New Roman" w:cs="Times New Roman"/>
              </w:rPr>
              <w:t>2</w:t>
            </w:r>
          </w:p>
        </w:tc>
        <w:tc>
          <w:tcPr>
            <w:tcW w:w="1281" w:type="pct"/>
            <w:shd w:val="clear" w:color="000000" w:fill="FFFFFF"/>
            <w:hideMark/>
          </w:tcPr>
          <w:p w14:paraId="69253D99" w14:textId="240DBB16"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повышение укомплектованности врачами-онкологами ПОК, </w:t>
            </w:r>
            <w:r w:rsidR="001D7482">
              <w:rPr>
                <w:rFonts w:ascii="Times New Roman" w:eastAsia="Times New Roman" w:hAnsi="Times New Roman" w:cs="Times New Roman"/>
              </w:rPr>
              <w:t>ЦАОП</w:t>
            </w:r>
            <w:r>
              <w:rPr>
                <w:rFonts w:ascii="Times New Roman" w:eastAsia="Times New Roman" w:hAnsi="Times New Roman" w:cs="Times New Roman"/>
              </w:rPr>
              <w:t xml:space="preserve">, созданных на базах </w:t>
            </w:r>
            <w:r w:rsidR="001D7482">
              <w:rPr>
                <w:rFonts w:ascii="Times New Roman" w:eastAsia="Times New Roman" w:hAnsi="Times New Roman" w:cs="Times New Roman"/>
              </w:rPr>
              <w:t>государствен</w:t>
            </w:r>
            <w:r w:rsidR="001D7482" w:rsidRPr="005722C5">
              <w:rPr>
                <w:rFonts w:ascii="Times New Roman" w:eastAsia="Times New Roman" w:hAnsi="Times New Roman" w:cs="Times New Roman"/>
              </w:rPr>
              <w:t>но</w:t>
            </w:r>
            <w:r w:rsidR="001D7482">
              <w:rPr>
                <w:rFonts w:ascii="Times New Roman" w:eastAsia="Times New Roman" w:hAnsi="Times New Roman" w:cs="Times New Roman"/>
              </w:rPr>
              <w:t>го</w:t>
            </w:r>
            <w:r w:rsidR="001D7482" w:rsidRPr="005722C5">
              <w:rPr>
                <w:rFonts w:ascii="Times New Roman" w:eastAsia="Times New Roman" w:hAnsi="Times New Roman" w:cs="Times New Roman"/>
              </w:rPr>
              <w:t xml:space="preserve"> бюджетно</w:t>
            </w:r>
            <w:r w:rsidR="001D7482">
              <w:rPr>
                <w:rFonts w:ascii="Times New Roman" w:eastAsia="Times New Roman" w:hAnsi="Times New Roman" w:cs="Times New Roman"/>
              </w:rPr>
              <w:t>го учреждения</w:t>
            </w:r>
            <w:r w:rsidRPr="005722C5">
              <w:rPr>
                <w:rFonts w:ascii="Times New Roman" w:eastAsia="Times New Roman" w:hAnsi="Times New Roman" w:cs="Times New Roman"/>
              </w:rPr>
              <w:t xml:space="preserve"> Республики Марий Эл «Волжская центральная городская больница» -</w:t>
            </w:r>
            <w:r>
              <w:rPr>
                <w:rFonts w:ascii="Times New Roman" w:eastAsia="Times New Roman" w:hAnsi="Times New Roman" w:cs="Times New Roman"/>
              </w:rPr>
              <w:br/>
            </w:r>
            <w:r w:rsidRPr="005722C5">
              <w:rPr>
                <w:rFonts w:ascii="Times New Roman" w:eastAsia="Times New Roman" w:hAnsi="Times New Roman" w:cs="Times New Roman"/>
              </w:rPr>
              <w:t xml:space="preserve">3 врача, </w:t>
            </w:r>
            <w:r w:rsidR="001D7482">
              <w:rPr>
                <w:rFonts w:ascii="Times New Roman" w:eastAsia="Times New Roman" w:hAnsi="Times New Roman" w:cs="Times New Roman"/>
              </w:rPr>
              <w:t>государствен</w:t>
            </w:r>
            <w:r w:rsidR="001D7482" w:rsidRPr="005722C5">
              <w:rPr>
                <w:rFonts w:ascii="Times New Roman" w:eastAsia="Times New Roman" w:hAnsi="Times New Roman" w:cs="Times New Roman"/>
              </w:rPr>
              <w:t>но</w:t>
            </w:r>
            <w:r w:rsidR="001D7482">
              <w:rPr>
                <w:rFonts w:ascii="Times New Roman" w:eastAsia="Times New Roman" w:hAnsi="Times New Roman" w:cs="Times New Roman"/>
              </w:rPr>
              <w:t>го</w:t>
            </w:r>
            <w:r w:rsidR="001D7482" w:rsidRPr="005722C5">
              <w:rPr>
                <w:rFonts w:ascii="Times New Roman" w:eastAsia="Times New Roman" w:hAnsi="Times New Roman" w:cs="Times New Roman"/>
              </w:rPr>
              <w:t xml:space="preserve"> бюджетно</w:t>
            </w:r>
            <w:r w:rsidR="001D7482">
              <w:rPr>
                <w:rFonts w:ascii="Times New Roman" w:eastAsia="Times New Roman" w:hAnsi="Times New Roman" w:cs="Times New Roman"/>
              </w:rPr>
              <w:t>го учреждения</w:t>
            </w:r>
            <w:r w:rsidRPr="005722C5">
              <w:rPr>
                <w:rFonts w:ascii="Times New Roman" w:eastAsia="Times New Roman" w:hAnsi="Times New Roman" w:cs="Times New Roman"/>
              </w:rPr>
              <w:t xml:space="preserve"> Республики Марий Эл «Козьмодемьянская межрайонная больница» -2 врача, </w:t>
            </w:r>
            <w:r w:rsidR="001D7482">
              <w:rPr>
                <w:rFonts w:ascii="Times New Roman" w:eastAsia="Times New Roman" w:hAnsi="Times New Roman" w:cs="Times New Roman"/>
              </w:rPr>
              <w:t>государствен</w:t>
            </w:r>
            <w:r w:rsidR="001D7482" w:rsidRPr="005722C5">
              <w:rPr>
                <w:rFonts w:ascii="Times New Roman" w:eastAsia="Times New Roman" w:hAnsi="Times New Roman" w:cs="Times New Roman"/>
              </w:rPr>
              <w:t>но</w:t>
            </w:r>
            <w:r w:rsidR="001D7482">
              <w:rPr>
                <w:rFonts w:ascii="Times New Roman" w:eastAsia="Times New Roman" w:hAnsi="Times New Roman" w:cs="Times New Roman"/>
              </w:rPr>
              <w:t>го</w:t>
            </w:r>
            <w:r w:rsidR="001D7482" w:rsidRPr="005722C5">
              <w:rPr>
                <w:rFonts w:ascii="Times New Roman" w:eastAsia="Times New Roman" w:hAnsi="Times New Roman" w:cs="Times New Roman"/>
              </w:rPr>
              <w:t xml:space="preserve"> бюджетно</w:t>
            </w:r>
            <w:r w:rsidR="001D7482">
              <w:rPr>
                <w:rFonts w:ascii="Times New Roman" w:eastAsia="Times New Roman" w:hAnsi="Times New Roman" w:cs="Times New Roman"/>
              </w:rPr>
              <w:t>го учреждения</w:t>
            </w:r>
            <w:r w:rsidR="001D7482" w:rsidRPr="005722C5">
              <w:rPr>
                <w:rFonts w:ascii="Times New Roman" w:eastAsia="Times New Roman" w:hAnsi="Times New Roman" w:cs="Times New Roman"/>
              </w:rPr>
              <w:t xml:space="preserve"> </w:t>
            </w:r>
            <w:r w:rsidRPr="005722C5">
              <w:rPr>
                <w:rFonts w:ascii="Times New Roman" w:eastAsia="Times New Roman" w:hAnsi="Times New Roman" w:cs="Times New Roman"/>
              </w:rPr>
              <w:t xml:space="preserve">Республики Марий Эл </w:t>
            </w:r>
            <w:r w:rsidRPr="005722C5">
              <w:rPr>
                <w:rFonts w:ascii="Times New Roman" w:eastAsia="Times New Roman" w:hAnsi="Times New Roman" w:cs="Times New Roman"/>
              </w:rPr>
              <w:lastRenderedPageBreak/>
              <w:t>«Сернурская центральная районная больница» -</w:t>
            </w:r>
            <w:r>
              <w:rPr>
                <w:rFonts w:ascii="Times New Roman" w:eastAsia="Times New Roman" w:hAnsi="Times New Roman" w:cs="Times New Roman"/>
              </w:rPr>
              <w:t xml:space="preserve"> </w:t>
            </w:r>
            <w:r w:rsidRPr="005722C5">
              <w:rPr>
                <w:rFonts w:ascii="Times New Roman" w:eastAsia="Times New Roman" w:hAnsi="Times New Roman" w:cs="Times New Roman"/>
              </w:rPr>
              <w:t>3 врача</w:t>
            </w:r>
            <w:r>
              <w:rPr>
                <w:rFonts w:ascii="Times New Roman" w:eastAsia="Times New Roman" w:hAnsi="Times New Roman" w:cs="Times New Roman"/>
              </w:rPr>
              <w:br/>
            </w:r>
            <w:r w:rsidRPr="005722C5">
              <w:rPr>
                <w:rFonts w:ascii="Times New Roman" w:eastAsia="Times New Roman" w:hAnsi="Times New Roman" w:cs="Times New Roman"/>
              </w:rPr>
              <w:t>и медицинских организаций, оказывающих о</w:t>
            </w:r>
            <w:r>
              <w:rPr>
                <w:rFonts w:ascii="Times New Roman" w:eastAsia="Times New Roman" w:hAnsi="Times New Roman" w:cs="Times New Roman"/>
              </w:rPr>
              <w:t>нкологическую помощь населению</w:t>
            </w:r>
          </w:p>
          <w:p w14:paraId="54B91788"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left w:val="nil"/>
            </w:tcBorders>
            <w:shd w:val="clear" w:color="000000" w:fill="FFFFFF"/>
            <w:hideMark/>
          </w:tcPr>
          <w:p w14:paraId="5BC8AD66"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разовое делимое</w:t>
            </w:r>
          </w:p>
        </w:tc>
      </w:tr>
      <w:tr w:rsidR="00BD2C75" w:rsidRPr="005722C5" w14:paraId="171C1A5A" w14:textId="77777777" w:rsidTr="00C90B1C">
        <w:trPr>
          <w:gridAfter w:val="1"/>
          <w:wAfter w:w="28" w:type="pct"/>
          <w:trHeight w:val="20"/>
        </w:trPr>
        <w:tc>
          <w:tcPr>
            <w:tcW w:w="262" w:type="pct"/>
            <w:shd w:val="clear" w:color="000000" w:fill="FFFFFF"/>
            <w:hideMark/>
          </w:tcPr>
          <w:p w14:paraId="6C3DD78D" w14:textId="0D9939AB"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3.3</w:t>
            </w:r>
            <w:r w:rsidRPr="005722C5">
              <w:rPr>
                <w:rFonts w:ascii="Times New Roman" w:eastAsia="Times New Roman" w:hAnsi="Times New Roman" w:cs="Times New Roman"/>
              </w:rPr>
              <w:t>.</w:t>
            </w:r>
          </w:p>
        </w:tc>
        <w:tc>
          <w:tcPr>
            <w:tcW w:w="1077" w:type="pct"/>
            <w:gridSpan w:val="3"/>
            <w:shd w:val="clear" w:color="000000" w:fill="FFFFFF"/>
            <w:hideMark/>
          </w:tcPr>
          <w:p w14:paraId="1B83317D" w14:textId="4C5C8BF5"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Создание и функционирование маммографического</w:t>
            </w:r>
            <w:r>
              <w:rPr>
                <w:rFonts w:ascii="Times New Roman" w:eastAsia="Times New Roman" w:hAnsi="Times New Roman" w:cs="Times New Roman"/>
              </w:rPr>
              <w:t xml:space="preserve"> </w:t>
            </w:r>
            <w:r w:rsidRPr="005722C5">
              <w:rPr>
                <w:rFonts w:ascii="Times New Roman" w:eastAsia="Times New Roman" w:hAnsi="Times New Roman" w:cs="Times New Roman"/>
              </w:rPr>
              <w:t xml:space="preserve">референсного центра </w:t>
            </w:r>
            <w:r w:rsidRPr="005722C5">
              <w:rPr>
                <w:rFonts w:ascii="Times New Roman" w:eastAsia="Times New Roman" w:hAnsi="Times New Roman" w:cs="Times New Roman"/>
              </w:rPr>
              <w:br/>
              <w:t xml:space="preserve">в </w:t>
            </w:r>
            <w:r w:rsidR="001D7482">
              <w:rPr>
                <w:rFonts w:ascii="Times New Roman" w:eastAsia="Times New Roman" w:hAnsi="Times New Roman" w:cs="Times New Roman"/>
              </w:rPr>
              <w:t>государствен</w:t>
            </w:r>
            <w:r w:rsidR="001D7482" w:rsidRPr="005722C5">
              <w:rPr>
                <w:rFonts w:ascii="Times New Roman" w:eastAsia="Times New Roman" w:hAnsi="Times New Roman" w:cs="Times New Roman"/>
              </w:rPr>
              <w:t>но</w:t>
            </w:r>
            <w:r w:rsidR="001D7482">
              <w:rPr>
                <w:rFonts w:ascii="Times New Roman" w:eastAsia="Times New Roman" w:hAnsi="Times New Roman" w:cs="Times New Roman"/>
              </w:rPr>
              <w:t>м</w:t>
            </w:r>
            <w:r w:rsidR="001D7482" w:rsidRPr="005722C5">
              <w:rPr>
                <w:rFonts w:ascii="Times New Roman" w:eastAsia="Times New Roman" w:hAnsi="Times New Roman" w:cs="Times New Roman"/>
              </w:rPr>
              <w:t xml:space="preserve"> бюджетно</w:t>
            </w:r>
            <w:r w:rsidR="001D7482">
              <w:rPr>
                <w:rFonts w:ascii="Times New Roman" w:eastAsia="Times New Roman" w:hAnsi="Times New Roman" w:cs="Times New Roman"/>
              </w:rPr>
              <w:t>м</w:t>
            </w:r>
            <w:r w:rsidR="001D7482">
              <w:rPr>
                <w:rFonts w:ascii="Times New Roman" w:eastAsia="Times New Roman" w:hAnsi="Times New Roman" w:cs="Times New Roman"/>
              </w:rPr>
              <w:t xml:space="preserve"> учреждени</w:t>
            </w:r>
            <w:r w:rsidR="001D7482">
              <w:rPr>
                <w:rFonts w:ascii="Times New Roman" w:eastAsia="Times New Roman" w:hAnsi="Times New Roman" w:cs="Times New Roman"/>
              </w:rPr>
              <w:t>и</w:t>
            </w:r>
            <w:r w:rsidRPr="005722C5">
              <w:rPr>
                <w:rFonts w:ascii="Times New Roman" w:eastAsia="Times New Roman" w:hAnsi="Times New Roman" w:cs="Times New Roman"/>
              </w:rPr>
              <w:t xml:space="preserve"> Республики Марий Эл «Республиканский онкологический диспансер»</w:t>
            </w:r>
          </w:p>
        </w:tc>
        <w:tc>
          <w:tcPr>
            <w:tcW w:w="501" w:type="pct"/>
            <w:shd w:val="clear" w:color="000000" w:fill="FFFFFF"/>
            <w:hideMark/>
          </w:tcPr>
          <w:p w14:paraId="130E463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5A8F34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D8A3E0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1B79FB05"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319FA0F2"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w:t>
            </w:r>
          </w:p>
          <w:p w14:paraId="2E075E91" w14:textId="77777777" w:rsidR="001D7482"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1D7482">
              <w:rPr>
                <w:rFonts w:ascii="Times New Roman" w:eastAsia="Times New Roman" w:hAnsi="Times New Roman" w:cs="Times New Roman"/>
              </w:rPr>
              <w:t>государствен</w:t>
            </w:r>
            <w:r w:rsidR="001D7482" w:rsidRPr="005722C5">
              <w:rPr>
                <w:rFonts w:ascii="Times New Roman" w:eastAsia="Times New Roman" w:hAnsi="Times New Roman" w:cs="Times New Roman"/>
              </w:rPr>
              <w:t>но</w:t>
            </w:r>
            <w:r w:rsidR="001D7482">
              <w:rPr>
                <w:rFonts w:ascii="Times New Roman" w:eastAsia="Times New Roman" w:hAnsi="Times New Roman" w:cs="Times New Roman"/>
              </w:rPr>
              <w:t>го</w:t>
            </w:r>
            <w:r w:rsidR="001D7482" w:rsidRPr="005722C5">
              <w:rPr>
                <w:rFonts w:ascii="Times New Roman" w:eastAsia="Times New Roman" w:hAnsi="Times New Roman" w:cs="Times New Roman"/>
              </w:rPr>
              <w:t xml:space="preserve"> бюджетно</w:t>
            </w:r>
            <w:r w:rsidR="001D7482">
              <w:rPr>
                <w:rFonts w:ascii="Times New Roman" w:eastAsia="Times New Roman" w:hAnsi="Times New Roman" w:cs="Times New Roman"/>
              </w:rPr>
              <w:t>го учреждения</w:t>
            </w:r>
            <w:r w:rsidR="001D7482">
              <w:rPr>
                <w:rFonts w:ascii="Times New Roman" w:eastAsia="Times New Roman" w:hAnsi="Times New Roman" w:cs="Times New Roman"/>
              </w:rPr>
              <w:t xml:space="preserve"> Республики </w:t>
            </w:r>
          </w:p>
          <w:p w14:paraId="53EE2B3F" w14:textId="111A0390" w:rsidR="00BD2C75" w:rsidRDefault="001D7482"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Марий Эл </w:t>
            </w:r>
            <w:r w:rsidR="00BD2C75">
              <w:rPr>
                <w:rFonts w:ascii="Times New Roman" w:eastAsia="Times New Roman" w:hAnsi="Times New Roman" w:cs="Times New Roman"/>
              </w:rPr>
              <w:t xml:space="preserve"> «Республикан</w:t>
            </w:r>
            <w:r w:rsidR="00BD2C75" w:rsidRPr="005722C5">
              <w:rPr>
                <w:rFonts w:ascii="Times New Roman" w:eastAsia="Times New Roman" w:hAnsi="Times New Roman" w:cs="Times New Roman"/>
              </w:rPr>
              <w:t xml:space="preserve">ский онкологический диспансер», </w:t>
            </w:r>
          </w:p>
          <w:p w14:paraId="72FDE6BA"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внештатный онколог, </w:t>
            </w:r>
          </w:p>
          <w:p w14:paraId="11895B6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главный внештатный специалист</w:t>
            </w:r>
            <w:r>
              <w:rPr>
                <w:rFonts w:ascii="Times New Roman" w:eastAsia="Times New Roman" w:hAnsi="Times New Roman" w:cs="Times New Roman"/>
              </w:rPr>
              <w:br/>
            </w:r>
            <w:r w:rsidRPr="005722C5">
              <w:rPr>
                <w:rFonts w:ascii="Times New Roman" w:eastAsia="Times New Roman" w:hAnsi="Times New Roman" w:cs="Times New Roman"/>
              </w:rPr>
              <w:t>по лучевой диагностике</w:t>
            </w:r>
          </w:p>
          <w:p w14:paraId="5D84D66F"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4C2353D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экспертного заключения по маммографическим исследованиям, обеспечение пересмотра маммограмм во всех случаях подозрения на рак молочной железы </w:t>
            </w:r>
          </w:p>
        </w:tc>
        <w:tc>
          <w:tcPr>
            <w:tcW w:w="522" w:type="pct"/>
            <w:tcBorders>
              <w:left w:val="nil"/>
            </w:tcBorders>
            <w:shd w:val="clear" w:color="000000" w:fill="FFFFFF"/>
            <w:hideMark/>
          </w:tcPr>
          <w:p w14:paraId="02552293"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3851A881" w14:textId="77777777" w:rsidTr="00C90B1C">
        <w:trPr>
          <w:gridAfter w:val="1"/>
          <w:wAfter w:w="28" w:type="pct"/>
          <w:trHeight w:val="20"/>
        </w:trPr>
        <w:tc>
          <w:tcPr>
            <w:tcW w:w="262" w:type="pct"/>
            <w:shd w:val="clear" w:color="000000" w:fill="FFFFFF"/>
            <w:hideMark/>
          </w:tcPr>
          <w:p w14:paraId="2C2BA3F9" w14:textId="742F599E"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3.4</w:t>
            </w:r>
            <w:r w:rsidRPr="005722C5">
              <w:rPr>
                <w:rFonts w:ascii="Times New Roman" w:eastAsia="Times New Roman" w:hAnsi="Times New Roman" w:cs="Times New Roman"/>
              </w:rPr>
              <w:t>.</w:t>
            </w:r>
          </w:p>
        </w:tc>
        <w:tc>
          <w:tcPr>
            <w:tcW w:w="1077" w:type="pct"/>
            <w:gridSpan w:val="3"/>
            <w:shd w:val="clear" w:color="000000" w:fill="FFFFFF"/>
            <w:noWrap/>
            <w:hideMark/>
          </w:tcPr>
          <w:p w14:paraId="02C79D88" w14:textId="73DBC9E9" w:rsidR="003E6A3C" w:rsidRPr="003E6A3C" w:rsidRDefault="00BD2C75" w:rsidP="003E6A3C">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семинаров</w:t>
            </w:r>
            <w:r w:rsidR="003E6A3C" w:rsidRPr="003E6A3C">
              <w:rPr>
                <w:rFonts w:ascii="Times New Roman" w:eastAsia="Times New Roman" w:hAnsi="Times New Roman" w:cs="Times New Roman"/>
              </w:rPr>
              <w:t xml:space="preserve"> врачами - кураторами, врачами-специалистами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 учреждения</w:t>
            </w:r>
            <w:r w:rsidR="003E6A3C" w:rsidRPr="003E6A3C">
              <w:rPr>
                <w:rFonts w:ascii="Times New Roman" w:eastAsia="Times New Roman" w:hAnsi="Times New Roman" w:cs="Times New Roman"/>
              </w:rPr>
              <w:t xml:space="preserve"> Республики Марий Эл «Республиканский онкологический диспансер»</w:t>
            </w:r>
          </w:p>
          <w:p w14:paraId="795EA267" w14:textId="77777777" w:rsidR="00BD2C75" w:rsidRDefault="00BD2C75" w:rsidP="003E6A3C">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с медицинскими работниками, работающими в медицинских организациях, оказывающих первичную медико-санитарную помощь, по вопросам онкологической настороженности (клиника, диагностика</w:t>
            </w:r>
            <w:r>
              <w:rPr>
                <w:rFonts w:ascii="Times New Roman" w:eastAsia="Times New Roman" w:hAnsi="Times New Roman" w:cs="Times New Roman"/>
              </w:rPr>
              <w:t>, раннее выявление)</w:t>
            </w:r>
            <w:r w:rsidRPr="005722C5">
              <w:rPr>
                <w:rFonts w:ascii="Times New Roman" w:eastAsia="Times New Roman" w:hAnsi="Times New Roman" w:cs="Times New Roman"/>
              </w:rPr>
              <w:t xml:space="preserve"> </w:t>
            </w:r>
            <w:r w:rsidR="003E6A3C">
              <w:rPr>
                <w:rFonts w:ascii="Times New Roman" w:eastAsia="Times New Roman" w:hAnsi="Times New Roman" w:cs="Times New Roman"/>
              </w:rPr>
              <w:t xml:space="preserve"> и соблюдение клинических рекомендаций </w:t>
            </w:r>
          </w:p>
          <w:p w14:paraId="6FB1C317" w14:textId="7BA7CD29" w:rsidR="00F845DE" w:rsidRPr="005722C5" w:rsidRDefault="00F845DE" w:rsidP="003E6A3C">
            <w:pPr>
              <w:spacing w:line="240" w:lineRule="auto"/>
              <w:jc w:val="both"/>
              <w:rPr>
                <w:rFonts w:ascii="Times New Roman" w:eastAsia="Times New Roman" w:hAnsi="Times New Roman" w:cs="Times New Roman"/>
              </w:rPr>
            </w:pPr>
          </w:p>
        </w:tc>
        <w:tc>
          <w:tcPr>
            <w:tcW w:w="501" w:type="pct"/>
            <w:shd w:val="clear" w:color="000000" w:fill="FFFFFF"/>
            <w:hideMark/>
          </w:tcPr>
          <w:p w14:paraId="119647C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4D4BC7C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F3CD3A5" w14:textId="4A97A5F5"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 учреждения</w:t>
            </w:r>
            <w:r w:rsidRPr="005722C5">
              <w:rPr>
                <w:rFonts w:ascii="Times New Roman" w:eastAsia="Times New Roman" w:hAnsi="Times New Roman" w:cs="Times New Roman"/>
              </w:rPr>
              <w:t xml:space="preserve"> Республики </w:t>
            </w:r>
          </w:p>
          <w:p w14:paraId="0B90486C" w14:textId="77777777"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 «Республикан</w:t>
            </w:r>
            <w:r w:rsidRPr="005722C5">
              <w:rPr>
                <w:rFonts w:ascii="Times New Roman" w:eastAsia="Times New Roman" w:hAnsi="Times New Roman" w:cs="Times New Roman"/>
              </w:rPr>
              <w:t xml:space="preserve">ский </w:t>
            </w:r>
            <w:r w:rsidRPr="005722C5">
              <w:rPr>
                <w:rFonts w:ascii="Times New Roman" w:eastAsia="Times New Roman" w:hAnsi="Times New Roman" w:cs="Times New Roman"/>
              </w:rPr>
              <w:lastRenderedPageBreak/>
              <w:t>онкологический диспансер», руководители медицинских организаций, главный внештатный онколог</w:t>
            </w:r>
          </w:p>
          <w:p w14:paraId="393704DE"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0EC283E1" w14:textId="4213773A"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проведение не менее </w:t>
            </w:r>
            <w:r>
              <w:rPr>
                <w:rFonts w:ascii="Times New Roman" w:eastAsia="Times New Roman" w:hAnsi="Times New Roman" w:cs="Times New Roman"/>
              </w:rPr>
              <w:br/>
            </w:r>
            <w:r w:rsidRPr="005722C5">
              <w:rPr>
                <w:rFonts w:ascii="Times New Roman" w:eastAsia="Times New Roman" w:hAnsi="Times New Roman" w:cs="Times New Roman"/>
              </w:rPr>
              <w:t xml:space="preserve">5 семинаров с медицинскими работниками, работающими </w:t>
            </w:r>
            <w:r>
              <w:rPr>
                <w:rFonts w:ascii="Times New Roman" w:eastAsia="Times New Roman" w:hAnsi="Times New Roman" w:cs="Times New Roman"/>
              </w:rPr>
              <w:br/>
            </w:r>
            <w:r w:rsidRPr="005722C5">
              <w:rPr>
                <w:rFonts w:ascii="Times New Roman" w:eastAsia="Times New Roman" w:hAnsi="Times New Roman" w:cs="Times New Roman"/>
              </w:rPr>
              <w:t>в медицинских организациях, оказывающих первичную медико-санитарную помощь</w:t>
            </w:r>
            <w:r>
              <w:rPr>
                <w:rFonts w:ascii="Times New Roman" w:eastAsia="Times New Roman" w:hAnsi="Times New Roman" w:cs="Times New Roman"/>
              </w:rPr>
              <w:t>,</w:t>
            </w:r>
            <w:r w:rsidRPr="005722C5">
              <w:rPr>
                <w:rFonts w:ascii="Times New Roman" w:eastAsia="Times New Roman" w:hAnsi="Times New Roman" w:cs="Times New Roman"/>
              </w:rPr>
              <w:t xml:space="preserve"> по вопросам онкологической настороженности </w:t>
            </w:r>
            <w:r w:rsidRPr="005722C5">
              <w:rPr>
                <w:rFonts w:ascii="Times New Roman" w:eastAsia="Times New Roman" w:hAnsi="Times New Roman" w:cs="Times New Roman"/>
              </w:rPr>
              <w:lastRenderedPageBreak/>
              <w:t>(клиника, диагностика, раннее выявление)</w:t>
            </w:r>
            <w:r w:rsidR="003E6A3C">
              <w:rPr>
                <w:rFonts w:ascii="Times New Roman" w:eastAsia="Times New Roman" w:hAnsi="Times New Roman" w:cs="Times New Roman"/>
              </w:rPr>
              <w:t xml:space="preserve"> в соответствии с клиническими рекомендациям</w:t>
            </w:r>
            <w:r w:rsidRPr="005722C5">
              <w:rPr>
                <w:rFonts w:ascii="Times New Roman" w:eastAsia="Times New Roman" w:hAnsi="Times New Roman" w:cs="Times New Roman"/>
              </w:rPr>
              <w:t xml:space="preserve">; </w:t>
            </w:r>
          </w:p>
          <w:p w14:paraId="574A104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повышение профессиональной грамотности медицинских работников общелечебной сети </w:t>
            </w:r>
            <w:r>
              <w:rPr>
                <w:rFonts w:ascii="Times New Roman" w:eastAsia="Times New Roman" w:hAnsi="Times New Roman" w:cs="Times New Roman"/>
              </w:rPr>
              <w:br/>
            </w:r>
            <w:r w:rsidRPr="005722C5">
              <w:rPr>
                <w:rFonts w:ascii="Times New Roman" w:eastAsia="Times New Roman" w:hAnsi="Times New Roman" w:cs="Times New Roman"/>
              </w:rPr>
              <w:t xml:space="preserve">по вопросам ранней диагностики рака </w:t>
            </w:r>
          </w:p>
        </w:tc>
        <w:tc>
          <w:tcPr>
            <w:tcW w:w="522" w:type="pct"/>
            <w:tcBorders>
              <w:left w:val="nil"/>
            </w:tcBorders>
            <w:shd w:val="clear" w:color="000000" w:fill="FFFFFF"/>
            <w:hideMark/>
          </w:tcPr>
          <w:p w14:paraId="4F603157"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регулярное</w:t>
            </w:r>
          </w:p>
        </w:tc>
      </w:tr>
      <w:tr w:rsidR="00BD2C75" w:rsidRPr="005722C5" w14:paraId="22562C8B" w14:textId="77777777" w:rsidTr="00C90B1C">
        <w:trPr>
          <w:gridAfter w:val="1"/>
          <w:wAfter w:w="28" w:type="pct"/>
          <w:trHeight w:val="20"/>
        </w:trPr>
        <w:tc>
          <w:tcPr>
            <w:tcW w:w="262" w:type="pct"/>
            <w:shd w:val="clear" w:color="000000" w:fill="FFFFFF"/>
            <w:hideMark/>
          </w:tcPr>
          <w:p w14:paraId="2FBA24CC" w14:textId="6953578A"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3.5</w:t>
            </w:r>
            <w:r w:rsidRPr="005722C5">
              <w:rPr>
                <w:rFonts w:ascii="Times New Roman" w:eastAsia="Times New Roman" w:hAnsi="Times New Roman" w:cs="Times New Roman"/>
              </w:rPr>
              <w:t>.</w:t>
            </w:r>
          </w:p>
        </w:tc>
        <w:tc>
          <w:tcPr>
            <w:tcW w:w="1077" w:type="pct"/>
            <w:gridSpan w:val="3"/>
            <w:shd w:val="clear" w:color="000000" w:fill="FFFFFF"/>
            <w:hideMark/>
          </w:tcPr>
          <w:p w14:paraId="132267F9"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Внедрение региональной централизованной системы «Организация оказания онкологической помощи больным </w:t>
            </w:r>
            <w:r>
              <w:rPr>
                <w:rFonts w:ascii="Times New Roman" w:eastAsia="Times New Roman" w:hAnsi="Times New Roman" w:cs="Times New Roman"/>
              </w:rPr>
              <w:t xml:space="preserve">с </w:t>
            </w:r>
            <w:r w:rsidRPr="005722C5">
              <w:rPr>
                <w:rFonts w:ascii="Times New Roman" w:eastAsia="Times New Roman" w:hAnsi="Times New Roman" w:cs="Times New Roman"/>
              </w:rPr>
              <w:t>онкологическими заболеваниями»</w:t>
            </w:r>
          </w:p>
        </w:tc>
        <w:tc>
          <w:tcPr>
            <w:tcW w:w="501" w:type="pct"/>
            <w:shd w:val="clear" w:color="000000" w:fill="FFFFFF"/>
            <w:hideMark/>
          </w:tcPr>
          <w:p w14:paraId="29FB885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31AA0CA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3B45276"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17CC5302"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14993AE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w:t>
            </w:r>
          </w:p>
        </w:tc>
        <w:tc>
          <w:tcPr>
            <w:tcW w:w="1281" w:type="pct"/>
            <w:shd w:val="clear" w:color="000000" w:fill="FFFFFF"/>
            <w:hideMark/>
          </w:tcPr>
          <w:p w14:paraId="5575C58C"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соблюдения установленных сроков верификации диагноза ЗНО и своевременного начала специализированного лечения; </w:t>
            </w:r>
          </w:p>
          <w:p w14:paraId="222881F3"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маршрутизации пациентов с онкологическими заболеваниями и контроль </w:t>
            </w:r>
            <w:r>
              <w:rPr>
                <w:rFonts w:ascii="Times New Roman" w:eastAsia="Times New Roman" w:hAnsi="Times New Roman" w:cs="Times New Roman"/>
              </w:rPr>
              <w:br/>
            </w:r>
            <w:r w:rsidRPr="005722C5">
              <w:rPr>
                <w:rFonts w:ascii="Times New Roman" w:eastAsia="Times New Roman" w:hAnsi="Times New Roman" w:cs="Times New Roman"/>
              </w:rPr>
              <w:t>их состояния на всех этапах оказания медицинской помощи</w:t>
            </w:r>
          </w:p>
          <w:p w14:paraId="070E04F2"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left w:val="nil"/>
            </w:tcBorders>
            <w:shd w:val="clear" w:color="000000" w:fill="FFFFFF"/>
            <w:hideMark/>
          </w:tcPr>
          <w:p w14:paraId="3FE07E32"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3DB58B19" w14:textId="77777777" w:rsidTr="00C90B1C">
        <w:trPr>
          <w:gridAfter w:val="1"/>
          <w:wAfter w:w="28" w:type="pct"/>
          <w:trHeight w:val="20"/>
        </w:trPr>
        <w:tc>
          <w:tcPr>
            <w:tcW w:w="262" w:type="pct"/>
            <w:shd w:val="clear" w:color="000000" w:fill="FFFFFF"/>
            <w:hideMark/>
          </w:tcPr>
          <w:p w14:paraId="5EF784F2" w14:textId="61DBE191"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3.6</w:t>
            </w:r>
            <w:r w:rsidRPr="005722C5">
              <w:rPr>
                <w:rFonts w:ascii="Times New Roman" w:eastAsia="Times New Roman" w:hAnsi="Times New Roman" w:cs="Times New Roman"/>
              </w:rPr>
              <w:t>.</w:t>
            </w:r>
          </w:p>
        </w:tc>
        <w:tc>
          <w:tcPr>
            <w:tcW w:w="1077" w:type="pct"/>
            <w:gridSpan w:val="3"/>
            <w:shd w:val="clear" w:color="000000" w:fill="FFFFFF"/>
            <w:hideMark/>
          </w:tcPr>
          <w:p w14:paraId="58B41772"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Разбор запущенных случаев онкологических заболеваний на Экспертном совете Минздрава Республики </w:t>
            </w:r>
            <w:r>
              <w:rPr>
                <w:rFonts w:ascii="Times New Roman" w:eastAsia="Times New Roman" w:hAnsi="Times New Roman" w:cs="Times New Roman"/>
              </w:rPr>
              <w:br/>
            </w:r>
            <w:r w:rsidRPr="005722C5">
              <w:rPr>
                <w:rFonts w:ascii="Times New Roman" w:eastAsia="Times New Roman" w:hAnsi="Times New Roman" w:cs="Times New Roman"/>
              </w:rPr>
              <w:t xml:space="preserve">Марий Эл с последующей трансляцией результатов </w:t>
            </w:r>
            <w:r>
              <w:rPr>
                <w:rFonts w:ascii="Times New Roman" w:eastAsia="Times New Roman" w:hAnsi="Times New Roman" w:cs="Times New Roman"/>
              </w:rPr>
              <w:br/>
            </w:r>
            <w:r w:rsidRPr="005722C5">
              <w:rPr>
                <w:rFonts w:ascii="Times New Roman" w:eastAsia="Times New Roman" w:hAnsi="Times New Roman" w:cs="Times New Roman"/>
              </w:rPr>
              <w:t>в общую лечебную сеть</w:t>
            </w:r>
          </w:p>
        </w:tc>
        <w:tc>
          <w:tcPr>
            <w:tcW w:w="501" w:type="pct"/>
            <w:shd w:val="clear" w:color="000000" w:fill="FFFFFF"/>
            <w:hideMark/>
          </w:tcPr>
          <w:p w14:paraId="0FF460F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D386A1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84B2BC7"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26DB644F"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главный </w:t>
            </w:r>
          </w:p>
          <w:p w14:paraId="49A3FD92"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внештатный онколог, </w:t>
            </w:r>
          </w:p>
          <w:p w14:paraId="33439FD5"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главный хирург, главный терапевт, главный </w:t>
            </w:r>
          </w:p>
          <w:p w14:paraId="44578765"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акушер-гинеколог</w:t>
            </w:r>
          </w:p>
          <w:p w14:paraId="6CF1FF70"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1AE14C0C"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регулярный разбор запущенных случаев онкологических заболеваний, повышение профессиональной грамотности медицинских работников общелечебной сети</w:t>
            </w:r>
            <w:r>
              <w:rPr>
                <w:rFonts w:ascii="Times New Roman" w:eastAsia="Times New Roman" w:hAnsi="Times New Roman" w:cs="Times New Roman"/>
              </w:rPr>
              <w:br/>
            </w:r>
            <w:r w:rsidRPr="005722C5">
              <w:rPr>
                <w:rFonts w:ascii="Times New Roman" w:eastAsia="Times New Roman" w:hAnsi="Times New Roman" w:cs="Times New Roman"/>
              </w:rPr>
              <w:t>по ранней диагностике рака</w:t>
            </w:r>
            <w:r>
              <w:rPr>
                <w:rFonts w:ascii="Times New Roman" w:eastAsia="Times New Roman" w:hAnsi="Times New Roman" w:cs="Times New Roman"/>
              </w:rPr>
              <w:br/>
            </w:r>
            <w:r w:rsidRPr="005722C5">
              <w:rPr>
                <w:rFonts w:ascii="Times New Roman" w:eastAsia="Times New Roman" w:hAnsi="Times New Roman" w:cs="Times New Roman"/>
              </w:rPr>
              <w:t>и снижение уровня выявления запущенных случаев ЗНО</w:t>
            </w:r>
          </w:p>
        </w:tc>
        <w:tc>
          <w:tcPr>
            <w:tcW w:w="522" w:type="pct"/>
            <w:tcBorders>
              <w:left w:val="nil"/>
            </w:tcBorders>
            <w:shd w:val="clear" w:color="000000" w:fill="FFFFFF"/>
            <w:hideMark/>
          </w:tcPr>
          <w:p w14:paraId="502F329D"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71C54299" w14:textId="77777777" w:rsidTr="00C90B1C">
        <w:trPr>
          <w:gridAfter w:val="1"/>
          <w:wAfter w:w="28" w:type="pct"/>
          <w:trHeight w:val="20"/>
        </w:trPr>
        <w:tc>
          <w:tcPr>
            <w:tcW w:w="262" w:type="pct"/>
            <w:shd w:val="clear" w:color="000000" w:fill="FFFFFF"/>
            <w:hideMark/>
          </w:tcPr>
          <w:p w14:paraId="010E24A2" w14:textId="7F192949" w:rsidR="00BD2C75" w:rsidRPr="005722C5" w:rsidRDefault="00BD2C75" w:rsidP="00A93471">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r w:rsidR="00A93471">
              <w:rPr>
                <w:rFonts w:ascii="Times New Roman" w:eastAsia="Times New Roman" w:hAnsi="Times New Roman" w:cs="Times New Roman"/>
              </w:rPr>
              <w:t>7</w:t>
            </w:r>
            <w:r w:rsidRPr="005722C5">
              <w:rPr>
                <w:rFonts w:ascii="Times New Roman" w:eastAsia="Times New Roman" w:hAnsi="Times New Roman" w:cs="Times New Roman"/>
              </w:rPr>
              <w:t>.</w:t>
            </w:r>
          </w:p>
        </w:tc>
        <w:tc>
          <w:tcPr>
            <w:tcW w:w="1077" w:type="pct"/>
            <w:gridSpan w:val="3"/>
            <w:shd w:val="clear" w:color="000000" w:fill="FFFFFF"/>
            <w:hideMark/>
          </w:tcPr>
          <w:p w14:paraId="16A00AE2"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Разработка мер материального стимулирования медицинских работников первичного звена </w:t>
            </w:r>
            <w:r w:rsidRPr="005722C5">
              <w:rPr>
                <w:rFonts w:ascii="Times New Roman" w:eastAsia="Times New Roman" w:hAnsi="Times New Roman" w:cs="Times New Roman"/>
              </w:rPr>
              <w:br/>
              <w:t xml:space="preserve">за выявление ЗНО на ранних стадиях и внедрение </w:t>
            </w:r>
            <w:r>
              <w:rPr>
                <w:rFonts w:ascii="Times New Roman" w:eastAsia="Times New Roman" w:hAnsi="Times New Roman" w:cs="Times New Roman"/>
              </w:rPr>
              <w:br/>
            </w:r>
            <w:r w:rsidRPr="005722C5">
              <w:rPr>
                <w:rFonts w:ascii="Times New Roman" w:eastAsia="Times New Roman" w:hAnsi="Times New Roman" w:cs="Times New Roman"/>
              </w:rPr>
              <w:t>их в практику работы медицинских организаций</w:t>
            </w:r>
          </w:p>
          <w:p w14:paraId="14CE4424"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4818D55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7BBDF60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195987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23078A6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shd w:val="clear" w:color="000000" w:fill="FFFFFF"/>
            <w:hideMark/>
          </w:tcPr>
          <w:p w14:paraId="7355D54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повышение качества онкологического компонента диспансеризации; </w:t>
            </w:r>
          </w:p>
          <w:p w14:paraId="3EE3FDA7" w14:textId="77777777" w:rsidR="00BD2C75" w:rsidRPr="005722C5" w:rsidRDefault="00BD2C75"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увеличение доли больных </w:t>
            </w:r>
            <w:r>
              <w:rPr>
                <w:rFonts w:ascii="Times New Roman" w:eastAsia="Times New Roman" w:hAnsi="Times New Roman" w:cs="Times New Roman"/>
              </w:rPr>
              <w:br/>
              <w:t>с</w:t>
            </w:r>
            <w:r w:rsidRPr="005722C5">
              <w:rPr>
                <w:rFonts w:ascii="Times New Roman" w:eastAsia="Times New Roman" w:hAnsi="Times New Roman" w:cs="Times New Roman"/>
              </w:rPr>
              <w:t xml:space="preserve"> ЗНО, выявленных активно </w:t>
            </w:r>
            <w:r>
              <w:rPr>
                <w:rFonts w:ascii="Times New Roman" w:eastAsia="Times New Roman" w:hAnsi="Times New Roman" w:cs="Times New Roman"/>
              </w:rPr>
              <w:br/>
            </w:r>
            <w:r w:rsidRPr="005722C5">
              <w:rPr>
                <w:rFonts w:ascii="Times New Roman" w:eastAsia="Times New Roman" w:hAnsi="Times New Roman" w:cs="Times New Roman"/>
              </w:rPr>
              <w:t>на ранних стадиях заболевания</w:t>
            </w:r>
            <w:r>
              <w:rPr>
                <w:rFonts w:ascii="Times New Roman" w:eastAsia="Times New Roman" w:hAnsi="Times New Roman" w:cs="Times New Roman"/>
              </w:rPr>
              <w:t>,</w:t>
            </w:r>
            <w:r>
              <w:rPr>
                <w:rFonts w:ascii="Times New Roman" w:eastAsia="Times New Roman" w:hAnsi="Times New Roman" w:cs="Times New Roman"/>
              </w:rPr>
              <w:br/>
            </w:r>
            <w:r w:rsidRPr="005722C5">
              <w:rPr>
                <w:rFonts w:ascii="Times New Roman" w:eastAsia="Times New Roman" w:hAnsi="Times New Roman" w:cs="Times New Roman"/>
              </w:rPr>
              <w:t>до 80 процентов</w:t>
            </w:r>
          </w:p>
          <w:p w14:paraId="4B86C90F"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left w:val="nil"/>
            </w:tcBorders>
            <w:shd w:val="clear" w:color="000000" w:fill="FFFFFF"/>
            <w:hideMark/>
          </w:tcPr>
          <w:p w14:paraId="0CDC12AE"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B22B20D" w14:textId="77777777" w:rsidTr="00C90B1C">
        <w:trPr>
          <w:gridAfter w:val="1"/>
          <w:wAfter w:w="28" w:type="pct"/>
          <w:trHeight w:val="20"/>
        </w:trPr>
        <w:tc>
          <w:tcPr>
            <w:tcW w:w="262" w:type="pct"/>
            <w:shd w:val="clear" w:color="000000" w:fill="FFFFFF"/>
            <w:hideMark/>
          </w:tcPr>
          <w:p w14:paraId="3798D9EC" w14:textId="7E18D95D" w:rsidR="00BD2C75" w:rsidRPr="005722C5" w:rsidRDefault="00A93471"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3.8</w:t>
            </w:r>
            <w:r w:rsidR="00BD2C75" w:rsidRPr="005722C5">
              <w:rPr>
                <w:rFonts w:ascii="Times New Roman" w:eastAsia="Times New Roman" w:hAnsi="Times New Roman" w:cs="Times New Roman"/>
              </w:rPr>
              <w:t>.</w:t>
            </w:r>
          </w:p>
        </w:tc>
        <w:tc>
          <w:tcPr>
            <w:tcW w:w="1077" w:type="pct"/>
            <w:gridSpan w:val="3"/>
            <w:shd w:val="clear" w:color="000000" w:fill="FFFFFF"/>
            <w:noWrap/>
            <w:hideMark/>
          </w:tcPr>
          <w:p w14:paraId="7DED13C3" w14:textId="0E4410D6"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Совершенствование работы кабинета консультативной помощи в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м</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м</w:t>
            </w:r>
            <w:r w:rsidR="00F845DE">
              <w:rPr>
                <w:rFonts w:ascii="Times New Roman" w:eastAsia="Times New Roman" w:hAnsi="Times New Roman" w:cs="Times New Roman"/>
              </w:rPr>
              <w:t xml:space="preserve"> учреждени</w:t>
            </w:r>
            <w:r w:rsidR="00F845DE">
              <w:rPr>
                <w:rFonts w:ascii="Times New Roman" w:eastAsia="Times New Roman" w:hAnsi="Times New Roman" w:cs="Times New Roman"/>
              </w:rPr>
              <w:t>и</w:t>
            </w:r>
            <w:r w:rsidRPr="005722C5">
              <w:rPr>
                <w:rFonts w:ascii="Times New Roman" w:eastAsia="Times New Roman" w:hAnsi="Times New Roman" w:cs="Times New Roman"/>
              </w:rPr>
              <w:t xml:space="preserve"> Республики Марий Эл «Республиканский онкологический диспансер» </w:t>
            </w:r>
            <w:r w:rsidRPr="005722C5">
              <w:rPr>
                <w:rFonts w:ascii="Times New Roman" w:eastAsia="Times New Roman" w:hAnsi="Times New Roman" w:cs="Times New Roman"/>
              </w:rPr>
              <w:br/>
              <w:t xml:space="preserve">с привлечением врача-психолога по оказанию информационной </w:t>
            </w:r>
            <w:r>
              <w:rPr>
                <w:rFonts w:ascii="Times New Roman" w:eastAsia="Times New Roman" w:hAnsi="Times New Roman" w:cs="Times New Roman"/>
              </w:rPr>
              <w:br/>
            </w:r>
            <w:r w:rsidRPr="005722C5">
              <w:rPr>
                <w:rFonts w:ascii="Times New Roman" w:eastAsia="Times New Roman" w:hAnsi="Times New Roman" w:cs="Times New Roman"/>
              </w:rPr>
              <w:t>и психологической помощи пациентам и их родственникам</w:t>
            </w:r>
          </w:p>
          <w:p w14:paraId="0B1C28AA" w14:textId="77777777" w:rsidR="00BD2C75" w:rsidRPr="00CC79B2" w:rsidRDefault="00BD2C75" w:rsidP="00D52D5F">
            <w:pPr>
              <w:spacing w:line="240" w:lineRule="auto"/>
              <w:jc w:val="both"/>
              <w:rPr>
                <w:rFonts w:ascii="Times New Roman" w:eastAsia="Times New Roman" w:hAnsi="Times New Roman" w:cs="Times New Roman"/>
                <w:sz w:val="16"/>
                <w:szCs w:val="16"/>
              </w:rPr>
            </w:pPr>
          </w:p>
        </w:tc>
        <w:tc>
          <w:tcPr>
            <w:tcW w:w="501" w:type="pct"/>
            <w:shd w:val="clear" w:color="000000" w:fill="FFFFFF"/>
            <w:hideMark/>
          </w:tcPr>
          <w:p w14:paraId="5250A8F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7B6E25A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BA84EEA" w14:textId="0594B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 учреждения</w:t>
            </w:r>
            <w:r w:rsidRPr="005722C5">
              <w:rPr>
                <w:rFonts w:ascii="Times New Roman" w:eastAsia="Times New Roman" w:hAnsi="Times New Roman" w:cs="Times New Roman"/>
              </w:rPr>
              <w:t xml:space="preserve"> Республики </w:t>
            </w:r>
          </w:p>
          <w:p w14:paraId="12E84499" w14:textId="77777777"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 «Республикан</w:t>
            </w:r>
            <w:r w:rsidRPr="005722C5">
              <w:rPr>
                <w:rFonts w:ascii="Times New Roman" w:eastAsia="Times New Roman" w:hAnsi="Times New Roman" w:cs="Times New Roman"/>
              </w:rPr>
              <w:t>ский онкологический диспансер»</w:t>
            </w:r>
          </w:p>
        </w:tc>
        <w:tc>
          <w:tcPr>
            <w:tcW w:w="1281" w:type="pct"/>
            <w:shd w:val="clear" w:color="000000" w:fill="FFFFFF"/>
            <w:hideMark/>
          </w:tcPr>
          <w:p w14:paraId="739C5009" w14:textId="6D7BC3F4" w:rsidR="00BD2C75" w:rsidRPr="005722C5" w:rsidRDefault="00BD2C75" w:rsidP="00DF41F5">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получение психологической помощи не менее </w:t>
            </w:r>
            <w:r>
              <w:rPr>
                <w:rFonts w:ascii="Times New Roman" w:eastAsia="Times New Roman" w:hAnsi="Times New Roman" w:cs="Times New Roman"/>
              </w:rPr>
              <w:t>500</w:t>
            </w:r>
            <w:r w:rsidRPr="005722C5">
              <w:rPr>
                <w:rFonts w:ascii="Times New Roman" w:eastAsia="Times New Roman" w:hAnsi="Times New Roman" w:cs="Times New Roman"/>
              </w:rPr>
              <w:t xml:space="preserve"> пациентами </w:t>
            </w:r>
            <w:r>
              <w:rPr>
                <w:rFonts w:ascii="Times New Roman" w:eastAsia="Times New Roman" w:hAnsi="Times New Roman" w:cs="Times New Roman"/>
              </w:rPr>
              <w:br/>
              <w:t>в квартал</w:t>
            </w:r>
          </w:p>
        </w:tc>
        <w:tc>
          <w:tcPr>
            <w:tcW w:w="522" w:type="pct"/>
            <w:tcBorders>
              <w:left w:val="nil"/>
            </w:tcBorders>
            <w:shd w:val="clear" w:color="000000" w:fill="FFFFFF"/>
            <w:hideMark/>
          </w:tcPr>
          <w:p w14:paraId="4EB75AC9"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50A55F41" w14:textId="77777777" w:rsidTr="00C90B1C">
        <w:trPr>
          <w:gridAfter w:val="1"/>
          <w:wAfter w:w="28" w:type="pct"/>
          <w:trHeight w:val="20"/>
        </w:trPr>
        <w:tc>
          <w:tcPr>
            <w:tcW w:w="262" w:type="pct"/>
            <w:shd w:val="clear" w:color="000000" w:fill="FFFFFF"/>
            <w:hideMark/>
          </w:tcPr>
          <w:p w14:paraId="2D157F2E" w14:textId="4FCA446E" w:rsidR="00BD2C75" w:rsidRPr="005722C5" w:rsidRDefault="00A93471"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3.9</w:t>
            </w:r>
            <w:r w:rsidR="00BD2C75" w:rsidRPr="005722C5">
              <w:rPr>
                <w:rFonts w:ascii="Times New Roman" w:eastAsia="Times New Roman" w:hAnsi="Times New Roman" w:cs="Times New Roman"/>
              </w:rPr>
              <w:t>.</w:t>
            </w:r>
          </w:p>
        </w:tc>
        <w:tc>
          <w:tcPr>
            <w:tcW w:w="1077" w:type="pct"/>
            <w:gridSpan w:val="3"/>
            <w:shd w:val="clear" w:color="000000" w:fill="FFFFFF"/>
            <w:noWrap/>
            <w:hideMark/>
          </w:tcPr>
          <w:p w14:paraId="2CBCD543"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Повышение эффективности использования эндоскопического оборудования в диагностике </w:t>
            </w:r>
            <w:r>
              <w:rPr>
                <w:rFonts w:ascii="Times New Roman" w:eastAsia="Times New Roman" w:hAnsi="Times New Roman" w:cs="Times New Roman"/>
              </w:rPr>
              <w:t>ЗНО</w:t>
            </w:r>
          </w:p>
          <w:p w14:paraId="634E451A"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4CBDE78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C676A1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65E354C"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руководители медицинских организаций, главный внештатный специалист </w:t>
            </w:r>
            <w:r>
              <w:rPr>
                <w:rFonts w:ascii="Times New Roman" w:eastAsia="Times New Roman" w:hAnsi="Times New Roman" w:cs="Times New Roman"/>
              </w:rPr>
              <w:br/>
            </w:r>
            <w:r w:rsidRPr="005722C5">
              <w:rPr>
                <w:rFonts w:ascii="Times New Roman" w:eastAsia="Times New Roman" w:hAnsi="Times New Roman" w:cs="Times New Roman"/>
              </w:rPr>
              <w:t>по эндоскопии</w:t>
            </w:r>
          </w:p>
          <w:p w14:paraId="372F73E2" w14:textId="77777777" w:rsidR="00BD2C75" w:rsidRPr="00CC79B2" w:rsidRDefault="00BD2C75" w:rsidP="00D52D5F">
            <w:pPr>
              <w:spacing w:line="240" w:lineRule="auto"/>
              <w:jc w:val="center"/>
              <w:rPr>
                <w:rFonts w:ascii="Times New Roman" w:eastAsia="Times New Roman" w:hAnsi="Times New Roman" w:cs="Times New Roman"/>
                <w:sz w:val="16"/>
                <w:szCs w:val="16"/>
              </w:rPr>
            </w:pPr>
          </w:p>
        </w:tc>
        <w:tc>
          <w:tcPr>
            <w:tcW w:w="1281" w:type="pct"/>
            <w:shd w:val="clear" w:color="000000" w:fill="FFFFFF"/>
            <w:hideMark/>
          </w:tcPr>
          <w:p w14:paraId="327D85AF" w14:textId="77777777" w:rsidR="00BD2C75" w:rsidRPr="005722C5" w:rsidRDefault="00BD2C75"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увеличение доли лиц с</w:t>
            </w:r>
            <w:r w:rsidRPr="005722C5">
              <w:rPr>
                <w:rFonts w:ascii="Times New Roman" w:eastAsia="Times New Roman" w:hAnsi="Times New Roman" w:cs="Times New Roman"/>
              </w:rPr>
              <w:t xml:space="preserve"> ЗНО, выявленными на I</w:t>
            </w:r>
            <w:r>
              <w:rPr>
                <w:rFonts w:ascii="Times New Roman" w:eastAsia="Times New Roman" w:hAnsi="Times New Roman" w:cs="Times New Roman"/>
              </w:rPr>
              <w:t> </w:t>
            </w:r>
            <w:r w:rsidRPr="005722C5">
              <w:rPr>
                <w:rFonts w:ascii="Times New Roman" w:eastAsia="Times New Roman" w:hAnsi="Times New Roman" w:cs="Times New Roman"/>
              </w:rPr>
              <w:t>-</w:t>
            </w:r>
            <w:r>
              <w:rPr>
                <w:rFonts w:ascii="Times New Roman" w:eastAsia="Times New Roman" w:hAnsi="Times New Roman" w:cs="Times New Roman"/>
              </w:rPr>
              <w:t> </w:t>
            </w:r>
            <w:r w:rsidRPr="005722C5">
              <w:rPr>
                <w:rFonts w:ascii="Times New Roman" w:eastAsia="Times New Roman" w:hAnsi="Times New Roman" w:cs="Times New Roman"/>
              </w:rPr>
              <w:t>II стадии</w:t>
            </w:r>
            <w:r>
              <w:rPr>
                <w:rFonts w:ascii="Times New Roman" w:eastAsia="Times New Roman" w:hAnsi="Times New Roman" w:cs="Times New Roman"/>
              </w:rPr>
              <w:t>,</w:t>
            </w:r>
            <w:r>
              <w:rPr>
                <w:rFonts w:ascii="Times New Roman" w:eastAsia="Times New Roman" w:hAnsi="Times New Roman" w:cs="Times New Roman"/>
              </w:rPr>
              <w:br/>
            </w:r>
            <w:r w:rsidRPr="005722C5">
              <w:rPr>
                <w:rFonts w:ascii="Times New Roman" w:eastAsia="Times New Roman" w:hAnsi="Times New Roman" w:cs="Times New Roman"/>
              </w:rPr>
              <w:t>до целевых значений и выше</w:t>
            </w:r>
          </w:p>
        </w:tc>
        <w:tc>
          <w:tcPr>
            <w:tcW w:w="522" w:type="pct"/>
            <w:tcBorders>
              <w:left w:val="nil"/>
            </w:tcBorders>
            <w:shd w:val="clear" w:color="000000" w:fill="FFFFFF"/>
            <w:hideMark/>
          </w:tcPr>
          <w:p w14:paraId="147E6996"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55C14B1D" w14:textId="77777777" w:rsidTr="00C90B1C">
        <w:trPr>
          <w:gridAfter w:val="1"/>
          <w:wAfter w:w="28" w:type="pct"/>
          <w:trHeight w:val="20"/>
        </w:trPr>
        <w:tc>
          <w:tcPr>
            <w:tcW w:w="262" w:type="pct"/>
            <w:shd w:val="clear" w:color="000000" w:fill="FFFFFF"/>
            <w:hideMark/>
          </w:tcPr>
          <w:p w14:paraId="3163073A" w14:textId="6FC6B44C" w:rsidR="00BD2C75" w:rsidRPr="005722C5" w:rsidRDefault="003E6A3C"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3.10</w:t>
            </w:r>
            <w:r w:rsidR="00BD2C75" w:rsidRPr="005722C5">
              <w:rPr>
                <w:rFonts w:ascii="Times New Roman" w:eastAsia="Times New Roman" w:hAnsi="Times New Roman" w:cs="Times New Roman"/>
              </w:rPr>
              <w:t>.</w:t>
            </w:r>
          </w:p>
        </w:tc>
        <w:tc>
          <w:tcPr>
            <w:tcW w:w="1077" w:type="pct"/>
            <w:gridSpan w:val="3"/>
            <w:shd w:val="clear" w:color="000000" w:fill="FFFFFF"/>
            <w:hideMark/>
          </w:tcPr>
          <w:p w14:paraId="3F191A8E" w14:textId="3206572C" w:rsidR="00BD2C75" w:rsidRDefault="00BD2C75"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Обеспечение 2 - </w:t>
            </w:r>
            <w:r w:rsidRPr="005722C5">
              <w:rPr>
                <w:rFonts w:ascii="Times New Roman" w:eastAsia="Times New Roman" w:hAnsi="Times New Roman" w:cs="Times New Roman"/>
              </w:rPr>
              <w:t xml:space="preserve">сменного графика работы поликлинического отделения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 учреждения</w:t>
            </w:r>
            <w:r w:rsidRPr="005722C5">
              <w:rPr>
                <w:rFonts w:ascii="Times New Roman" w:eastAsia="Times New Roman" w:hAnsi="Times New Roman" w:cs="Times New Roman"/>
              </w:rPr>
              <w:t xml:space="preserve"> Республики Марий Эл «Республиканский онкологический диспансер» </w:t>
            </w:r>
            <w:r>
              <w:rPr>
                <w:rFonts w:ascii="Times New Roman" w:eastAsia="Times New Roman" w:hAnsi="Times New Roman" w:cs="Times New Roman"/>
              </w:rPr>
              <w:br/>
            </w:r>
            <w:r w:rsidRPr="005722C5">
              <w:rPr>
                <w:rFonts w:ascii="Times New Roman" w:eastAsia="Times New Roman" w:hAnsi="Times New Roman" w:cs="Times New Roman"/>
              </w:rPr>
              <w:t>и работы по субботам</w:t>
            </w:r>
          </w:p>
          <w:p w14:paraId="411C954C"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00986B0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724F1DB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03419CC" w14:textId="2DD0FF05"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 учреждения</w:t>
            </w:r>
            <w:r w:rsidRPr="005722C5">
              <w:rPr>
                <w:rFonts w:ascii="Times New Roman" w:eastAsia="Times New Roman" w:hAnsi="Times New Roman" w:cs="Times New Roman"/>
              </w:rPr>
              <w:t xml:space="preserve"> Республики </w:t>
            </w:r>
          </w:p>
          <w:p w14:paraId="49CE9986" w14:textId="77777777"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 «Республикан</w:t>
            </w:r>
            <w:r w:rsidRPr="005722C5">
              <w:rPr>
                <w:rFonts w:ascii="Times New Roman" w:eastAsia="Times New Roman" w:hAnsi="Times New Roman" w:cs="Times New Roman"/>
              </w:rPr>
              <w:t>ский онкологический диспансер»</w:t>
            </w:r>
          </w:p>
          <w:p w14:paraId="15E49188"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7CAFDEC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доступности оказания специализированной медицинской помощи</w:t>
            </w:r>
          </w:p>
        </w:tc>
        <w:tc>
          <w:tcPr>
            <w:tcW w:w="522" w:type="pct"/>
            <w:tcBorders>
              <w:left w:val="nil"/>
            </w:tcBorders>
            <w:shd w:val="clear" w:color="000000" w:fill="FFFFFF"/>
            <w:hideMark/>
          </w:tcPr>
          <w:p w14:paraId="02035ADC"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549357B7" w14:textId="77777777" w:rsidTr="00C90B1C">
        <w:trPr>
          <w:gridAfter w:val="1"/>
          <w:wAfter w:w="28" w:type="pct"/>
          <w:trHeight w:val="20"/>
        </w:trPr>
        <w:tc>
          <w:tcPr>
            <w:tcW w:w="262" w:type="pct"/>
            <w:shd w:val="clear" w:color="000000" w:fill="FFFFFF"/>
            <w:hideMark/>
          </w:tcPr>
          <w:p w14:paraId="52E1A3BC" w14:textId="17206922" w:rsidR="00BD2C75" w:rsidRPr="005722C5" w:rsidRDefault="003E6A3C"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3.11</w:t>
            </w:r>
            <w:r w:rsidR="00BD2C75" w:rsidRPr="005722C5">
              <w:rPr>
                <w:rFonts w:ascii="Times New Roman" w:eastAsia="Times New Roman" w:hAnsi="Times New Roman" w:cs="Times New Roman"/>
              </w:rPr>
              <w:t>.</w:t>
            </w:r>
          </w:p>
        </w:tc>
        <w:tc>
          <w:tcPr>
            <w:tcW w:w="1077" w:type="pct"/>
            <w:gridSpan w:val="3"/>
            <w:shd w:val="clear" w:color="000000" w:fill="FFFFFF"/>
            <w:hideMark/>
          </w:tcPr>
          <w:p w14:paraId="35534E72"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«зеленого коридора» для проведения всех диагностических исследований для пациентов с подозрением </w:t>
            </w:r>
            <w:r>
              <w:rPr>
                <w:rFonts w:ascii="Times New Roman" w:eastAsia="Times New Roman" w:hAnsi="Times New Roman" w:cs="Times New Roman"/>
              </w:rPr>
              <w:br/>
            </w:r>
            <w:r w:rsidRPr="005722C5">
              <w:rPr>
                <w:rFonts w:ascii="Times New Roman" w:eastAsia="Times New Roman" w:hAnsi="Times New Roman" w:cs="Times New Roman"/>
              </w:rPr>
              <w:t xml:space="preserve">на онкологическое заболевание, в соответствии </w:t>
            </w:r>
            <w:r>
              <w:rPr>
                <w:rFonts w:ascii="Times New Roman" w:eastAsia="Times New Roman" w:hAnsi="Times New Roman" w:cs="Times New Roman"/>
              </w:rPr>
              <w:br/>
            </w:r>
            <w:r w:rsidRPr="005722C5">
              <w:rPr>
                <w:rFonts w:ascii="Times New Roman" w:eastAsia="Times New Roman" w:hAnsi="Times New Roman" w:cs="Times New Roman"/>
              </w:rPr>
              <w:t xml:space="preserve">со сроками, регламентированными программой государственных гарантий бесплатного оказания гражданам медицинской помощи, в соответствии </w:t>
            </w:r>
            <w:r>
              <w:rPr>
                <w:rFonts w:ascii="Times New Roman" w:eastAsia="Times New Roman" w:hAnsi="Times New Roman" w:cs="Times New Roman"/>
              </w:rPr>
              <w:br/>
            </w:r>
            <w:r w:rsidRPr="005722C5">
              <w:rPr>
                <w:rFonts w:ascii="Times New Roman" w:eastAsia="Times New Roman" w:hAnsi="Times New Roman" w:cs="Times New Roman"/>
              </w:rPr>
              <w:t>с клиническими рекомендациями</w:t>
            </w:r>
          </w:p>
          <w:p w14:paraId="57F53B83"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75F8F11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6A46241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FE4A39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руководители медицинских организаций </w:t>
            </w:r>
          </w:p>
        </w:tc>
        <w:tc>
          <w:tcPr>
            <w:tcW w:w="1281" w:type="pct"/>
            <w:shd w:val="clear" w:color="000000" w:fill="FFFFFF"/>
            <w:hideMark/>
          </w:tcPr>
          <w:p w14:paraId="216481AB"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обеспечение выполнения диагностических исследований пациентам в сроки, установленные программой государственных гарантий бесплатного оказания гражданам медицинской помощи</w:t>
            </w:r>
          </w:p>
        </w:tc>
        <w:tc>
          <w:tcPr>
            <w:tcW w:w="522" w:type="pct"/>
            <w:tcBorders>
              <w:left w:val="nil"/>
            </w:tcBorders>
            <w:shd w:val="clear" w:color="000000" w:fill="FFFFFF"/>
            <w:hideMark/>
          </w:tcPr>
          <w:p w14:paraId="27CF3E3C"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A77CD86" w14:textId="77777777" w:rsidTr="00C90B1C">
        <w:trPr>
          <w:gridAfter w:val="1"/>
          <w:wAfter w:w="28" w:type="pct"/>
          <w:trHeight w:val="20"/>
        </w:trPr>
        <w:tc>
          <w:tcPr>
            <w:tcW w:w="262" w:type="pct"/>
            <w:shd w:val="clear" w:color="000000" w:fill="FFFFFF"/>
            <w:hideMark/>
          </w:tcPr>
          <w:p w14:paraId="026D9DF3" w14:textId="04F2E1B4" w:rsidR="00BD2C75" w:rsidRPr="005722C5" w:rsidRDefault="00BD2C75" w:rsidP="00DF41F5">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w:t>
            </w:r>
            <w:r w:rsidR="003E6A3C">
              <w:rPr>
                <w:rFonts w:ascii="Times New Roman" w:eastAsia="Times New Roman" w:hAnsi="Times New Roman" w:cs="Times New Roman"/>
              </w:rPr>
              <w:t>2</w:t>
            </w:r>
            <w:r w:rsidRPr="005722C5">
              <w:rPr>
                <w:rFonts w:ascii="Times New Roman" w:eastAsia="Times New Roman" w:hAnsi="Times New Roman" w:cs="Times New Roman"/>
              </w:rPr>
              <w:t>.</w:t>
            </w:r>
          </w:p>
        </w:tc>
        <w:tc>
          <w:tcPr>
            <w:tcW w:w="1077" w:type="pct"/>
            <w:gridSpan w:val="3"/>
            <w:shd w:val="clear" w:color="000000" w:fill="FFFFFF"/>
            <w:noWrap/>
            <w:hideMark/>
          </w:tcPr>
          <w:p w14:paraId="42511525" w14:textId="6395420C"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Оснащение</w:t>
            </w:r>
            <w:r w:rsidR="00446D14">
              <w:rPr>
                <w:rFonts w:ascii="Times New Roman" w:eastAsia="Times New Roman" w:hAnsi="Times New Roman" w:cs="Times New Roman"/>
              </w:rPr>
              <w:t xml:space="preserve"> (переоснащение)</w:t>
            </w:r>
            <w:r w:rsidRPr="005722C5">
              <w:rPr>
                <w:rFonts w:ascii="Times New Roman" w:eastAsia="Times New Roman" w:hAnsi="Times New Roman" w:cs="Times New Roman"/>
              </w:rPr>
              <w:t xml:space="preserve"> магнитно-резонансным томографом (далее - МРТ), компьютерным томографом (дал</w:t>
            </w:r>
            <w:r>
              <w:rPr>
                <w:rFonts w:ascii="Times New Roman" w:eastAsia="Times New Roman" w:hAnsi="Times New Roman" w:cs="Times New Roman"/>
              </w:rPr>
              <w:t xml:space="preserve">ее - КТ) </w:t>
            </w:r>
            <w:r>
              <w:rPr>
                <w:rFonts w:ascii="Times New Roman" w:eastAsia="Times New Roman" w:hAnsi="Times New Roman" w:cs="Times New Roman"/>
              </w:rPr>
              <w:br/>
              <w:t xml:space="preserve">и открытие кабинета магнито-резонансной томографии </w:t>
            </w:r>
            <w:r>
              <w:rPr>
                <w:rFonts w:ascii="Times New Roman" w:eastAsia="Times New Roman" w:hAnsi="Times New Roman" w:cs="Times New Roman"/>
              </w:rPr>
              <w:br/>
              <w:t xml:space="preserve">в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м</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м</w:t>
            </w:r>
            <w:r w:rsidR="00F845DE">
              <w:rPr>
                <w:rFonts w:ascii="Times New Roman" w:eastAsia="Times New Roman" w:hAnsi="Times New Roman" w:cs="Times New Roman"/>
              </w:rPr>
              <w:t xml:space="preserve"> </w:t>
            </w:r>
            <w:r w:rsidR="00F845DE">
              <w:rPr>
                <w:rFonts w:ascii="Times New Roman" w:eastAsia="Times New Roman" w:hAnsi="Times New Roman" w:cs="Times New Roman"/>
              </w:rPr>
              <w:lastRenderedPageBreak/>
              <w:t>учреждени</w:t>
            </w:r>
            <w:r w:rsidR="00F845DE">
              <w:rPr>
                <w:rFonts w:ascii="Times New Roman" w:eastAsia="Times New Roman" w:hAnsi="Times New Roman" w:cs="Times New Roman"/>
              </w:rPr>
              <w:t>и</w:t>
            </w:r>
            <w:r>
              <w:rPr>
                <w:rFonts w:ascii="Times New Roman" w:eastAsia="Times New Roman" w:hAnsi="Times New Roman" w:cs="Times New Roman"/>
              </w:rPr>
              <w:t xml:space="preserve"> </w:t>
            </w:r>
            <w:r w:rsidRPr="005722C5">
              <w:rPr>
                <w:rFonts w:ascii="Times New Roman" w:eastAsia="Times New Roman" w:hAnsi="Times New Roman" w:cs="Times New Roman"/>
              </w:rPr>
              <w:t xml:space="preserve">Республики Марий Эл «Республиканский онкологический диспансер» </w:t>
            </w:r>
            <w:r>
              <w:rPr>
                <w:rFonts w:ascii="Times New Roman" w:eastAsia="Times New Roman" w:hAnsi="Times New Roman" w:cs="Times New Roman"/>
              </w:rPr>
              <w:br/>
              <w:t xml:space="preserve">и в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м</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м учреждении</w:t>
            </w:r>
            <w:r w:rsidRPr="005722C5">
              <w:rPr>
                <w:rFonts w:ascii="Times New Roman" w:eastAsia="Times New Roman" w:hAnsi="Times New Roman" w:cs="Times New Roman"/>
              </w:rPr>
              <w:t xml:space="preserve"> Республики Марий Эл «Респуб</w:t>
            </w:r>
            <w:r w:rsidR="00002AB7">
              <w:rPr>
                <w:rFonts w:ascii="Times New Roman" w:eastAsia="Times New Roman" w:hAnsi="Times New Roman" w:cs="Times New Roman"/>
              </w:rPr>
              <w:t xml:space="preserve">ликанская клиническая больница»,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м</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м учреждении</w:t>
            </w:r>
            <w:r w:rsidRPr="005722C5">
              <w:rPr>
                <w:rFonts w:ascii="Times New Roman" w:eastAsia="Times New Roman" w:hAnsi="Times New Roman" w:cs="Times New Roman"/>
              </w:rPr>
              <w:t xml:space="preserve"> Республики Марий Эл «Йошкар-Олинская городская больница» для обследования первичных пациентов</w:t>
            </w:r>
          </w:p>
          <w:p w14:paraId="3BA50A2E"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45845A1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01819E0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497E1F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31C554E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указанных </w:t>
            </w:r>
          </w:p>
          <w:p w14:paraId="7A578E8A"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в графе 2 </w:t>
            </w:r>
          </w:p>
          <w:p w14:paraId="1890C215" w14:textId="0C29B0E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0472537C"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повышение возможности отделений лучевой диагностики и сокращение времени ожидания исследования</w:t>
            </w:r>
            <w:r>
              <w:rPr>
                <w:rFonts w:ascii="Times New Roman" w:eastAsia="Times New Roman" w:hAnsi="Times New Roman" w:cs="Times New Roman"/>
              </w:rPr>
              <w:br/>
            </w:r>
            <w:r w:rsidRPr="005722C5">
              <w:rPr>
                <w:rFonts w:ascii="Times New Roman" w:eastAsia="Times New Roman" w:hAnsi="Times New Roman" w:cs="Times New Roman"/>
              </w:rPr>
              <w:t>до 7 рабочих дней в соответствии</w:t>
            </w:r>
            <w:r>
              <w:rPr>
                <w:rFonts w:ascii="Times New Roman" w:eastAsia="Times New Roman" w:hAnsi="Times New Roman" w:cs="Times New Roman"/>
              </w:rPr>
              <w:br/>
            </w:r>
            <w:r w:rsidRPr="005722C5">
              <w:rPr>
                <w:rFonts w:ascii="Times New Roman" w:eastAsia="Times New Roman" w:hAnsi="Times New Roman" w:cs="Times New Roman"/>
              </w:rPr>
              <w:t>с порядками оказания медицинской помощи</w:t>
            </w:r>
          </w:p>
        </w:tc>
        <w:tc>
          <w:tcPr>
            <w:tcW w:w="522" w:type="pct"/>
            <w:tcBorders>
              <w:left w:val="nil"/>
            </w:tcBorders>
            <w:shd w:val="clear" w:color="000000" w:fill="FFFFFF"/>
            <w:hideMark/>
          </w:tcPr>
          <w:p w14:paraId="30F963D6"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5613FDD7" w14:textId="77777777" w:rsidTr="00C90B1C">
        <w:trPr>
          <w:gridAfter w:val="1"/>
          <w:wAfter w:w="28" w:type="pct"/>
          <w:trHeight w:val="20"/>
        </w:trPr>
        <w:tc>
          <w:tcPr>
            <w:tcW w:w="262" w:type="pct"/>
            <w:shd w:val="clear" w:color="000000" w:fill="FFFFFF"/>
            <w:hideMark/>
          </w:tcPr>
          <w:p w14:paraId="11148425" w14:textId="232BD350" w:rsidR="00BD2C75" w:rsidRPr="005722C5" w:rsidRDefault="003E6A3C"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3.13</w:t>
            </w:r>
            <w:r w:rsidR="00BD2C75" w:rsidRPr="005722C5">
              <w:rPr>
                <w:rFonts w:ascii="Times New Roman" w:eastAsia="Times New Roman" w:hAnsi="Times New Roman" w:cs="Times New Roman"/>
              </w:rPr>
              <w:t>.</w:t>
            </w:r>
          </w:p>
        </w:tc>
        <w:tc>
          <w:tcPr>
            <w:tcW w:w="1077" w:type="pct"/>
            <w:gridSpan w:val="3"/>
            <w:shd w:val="clear" w:color="000000" w:fill="FFFFFF"/>
            <w:noWrap/>
            <w:hideMark/>
          </w:tcPr>
          <w:p w14:paraId="5B1E3996"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Поддержание в технически исправном состоянии </w:t>
            </w:r>
            <w:r>
              <w:rPr>
                <w:rFonts w:ascii="Times New Roman" w:eastAsia="Times New Roman" w:hAnsi="Times New Roman" w:cs="Times New Roman"/>
              </w:rPr>
              <w:br/>
            </w:r>
            <w:r w:rsidRPr="005722C5">
              <w:rPr>
                <w:rFonts w:ascii="Times New Roman" w:eastAsia="Times New Roman" w:hAnsi="Times New Roman" w:cs="Times New Roman"/>
              </w:rPr>
              <w:t>и ежедневный мониторинг нагрузки на установках</w:t>
            </w:r>
            <w:r>
              <w:rPr>
                <w:rFonts w:ascii="Times New Roman" w:eastAsia="Times New Roman" w:hAnsi="Times New Roman" w:cs="Times New Roman"/>
              </w:rPr>
              <w:br/>
            </w:r>
            <w:r w:rsidRPr="005722C5">
              <w:rPr>
                <w:rFonts w:ascii="Times New Roman" w:eastAsia="Times New Roman" w:hAnsi="Times New Roman" w:cs="Times New Roman"/>
              </w:rPr>
              <w:t>КТ и МРТ с обеспечением работы в 2 смены</w:t>
            </w:r>
          </w:p>
          <w:p w14:paraId="31940789"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16F1D6A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56C4B43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3434D6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руководители медицинских организаций </w:t>
            </w:r>
          </w:p>
        </w:tc>
        <w:tc>
          <w:tcPr>
            <w:tcW w:w="1281" w:type="pct"/>
            <w:shd w:val="clear" w:color="000000" w:fill="FFFFFF"/>
            <w:hideMark/>
          </w:tcPr>
          <w:p w14:paraId="57FCEF3C" w14:textId="77777777" w:rsidR="00BD2C75" w:rsidRPr="005722C5" w:rsidRDefault="00BD2C75"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увеличение доли лиц с</w:t>
            </w:r>
            <w:r w:rsidRPr="005722C5">
              <w:rPr>
                <w:rFonts w:ascii="Times New Roman" w:eastAsia="Times New Roman" w:hAnsi="Times New Roman" w:cs="Times New Roman"/>
              </w:rPr>
              <w:t xml:space="preserve"> ЗНО, выявленными на I</w:t>
            </w:r>
            <w:r>
              <w:rPr>
                <w:rFonts w:ascii="Times New Roman" w:eastAsia="Times New Roman" w:hAnsi="Times New Roman" w:cs="Times New Roman"/>
              </w:rPr>
              <w:t> </w:t>
            </w:r>
            <w:r w:rsidRPr="005722C5">
              <w:rPr>
                <w:rFonts w:ascii="Times New Roman" w:eastAsia="Times New Roman" w:hAnsi="Times New Roman" w:cs="Times New Roman"/>
              </w:rPr>
              <w:t>-</w:t>
            </w:r>
            <w:r>
              <w:rPr>
                <w:rFonts w:ascii="Times New Roman" w:eastAsia="Times New Roman" w:hAnsi="Times New Roman" w:cs="Times New Roman"/>
              </w:rPr>
              <w:t> </w:t>
            </w:r>
            <w:r w:rsidRPr="005722C5">
              <w:rPr>
                <w:rFonts w:ascii="Times New Roman" w:eastAsia="Times New Roman" w:hAnsi="Times New Roman" w:cs="Times New Roman"/>
              </w:rPr>
              <w:t>II стадии</w:t>
            </w:r>
            <w:r>
              <w:rPr>
                <w:rFonts w:ascii="Times New Roman" w:eastAsia="Times New Roman" w:hAnsi="Times New Roman" w:cs="Times New Roman"/>
              </w:rPr>
              <w:t>,</w:t>
            </w:r>
            <w:r>
              <w:rPr>
                <w:rFonts w:ascii="Times New Roman" w:eastAsia="Times New Roman" w:hAnsi="Times New Roman" w:cs="Times New Roman"/>
              </w:rPr>
              <w:br/>
            </w:r>
            <w:r w:rsidRPr="005722C5">
              <w:rPr>
                <w:rFonts w:ascii="Times New Roman" w:eastAsia="Times New Roman" w:hAnsi="Times New Roman" w:cs="Times New Roman"/>
              </w:rPr>
              <w:t>до целевых значений и выше</w:t>
            </w:r>
          </w:p>
        </w:tc>
        <w:tc>
          <w:tcPr>
            <w:tcW w:w="522" w:type="pct"/>
            <w:tcBorders>
              <w:left w:val="nil"/>
            </w:tcBorders>
            <w:shd w:val="clear" w:color="000000" w:fill="FFFFFF"/>
            <w:hideMark/>
          </w:tcPr>
          <w:p w14:paraId="1D72BEF2"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11006B5" w14:textId="77777777" w:rsidTr="00C90B1C">
        <w:trPr>
          <w:gridAfter w:val="1"/>
          <w:wAfter w:w="28" w:type="pct"/>
          <w:trHeight w:val="20"/>
        </w:trPr>
        <w:tc>
          <w:tcPr>
            <w:tcW w:w="262" w:type="pct"/>
            <w:shd w:val="clear" w:color="000000" w:fill="FFFFFF"/>
            <w:hideMark/>
          </w:tcPr>
          <w:p w14:paraId="57FDF639" w14:textId="1D0FF4B2" w:rsidR="00BD2C75" w:rsidRPr="005722C5" w:rsidRDefault="003E6A3C"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3.14</w:t>
            </w:r>
            <w:r w:rsidR="00BD2C75" w:rsidRPr="005722C5">
              <w:rPr>
                <w:rFonts w:ascii="Times New Roman" w:eastAsia="Times New Roman" w:hAnsi="Times New Roman" w:cs="Times New Roman"/>
              </w:rPr>
              <w:t>.</w:t>
            </w:r>
          </w:p>
        </w:tc>
        <w:tc>
          <w:tcPr>
            <w:tcW w:w="1077" w:type="pct"/>
            <w:gridSpan w:val="3"/>
            <w:shd w:val="clear" w:color="000000" w:fill="FFFFFF"/>
            <w:noWrap/>
            <w:hideMark/>
          </w:tcPr>
          <w:p w14:paraId="44DBCFBC" w14:textId="1ECBC3B8" w:rsidR="00BD2C75" w:rsidRPr="005722C5" w:rsidRDefault="00702706" w:rsidP="00D52D5F">
            <w:pPr>
              <w:spacing w:line="240" w:lineRule="auto"/>
              <w:jc w:val="both"/>
              <w:rPr>
                <w:rFonts w:ascii="Times New Roman" w:eastAsia="Times New Roman" w:hAnsi="Times New Roman" w:cs="Times New Roman"/>
              </w:rPr>
            </w:pPr>
            <w:hyperlink r:id="rId20" w:history="1">
              <w:r w:rsidR="00BD2C75" w:rsidRPr="00BC56A8">
                <w:rPr>
                  <w:rFonts w:ascii="Times New Roman" w:eastAsia="Times New Roman" w:hAnsi="Times New Roman" w:cs="Times New Roman"/>
                </w:rPr>
                <w:t xml:space="preserve">Проведение ведомственного контроля качества </w:t>
              </w:r>
              <w:r w:rsidR="00BD2C75" w:rsidRPr="00BC56A8">
                <w:rPr>
                  <w:rFonts w:ascii="Times New Roman" w:eastAsia="Times New Roman" w:hAnsi="Times New Roman" w:cs="Times New Roman"/>
                </w:rPr>
                <w:br/>
                <w:t xml:space="preserve">и безопасности медицинской деятельности на предмет соблюдения медицинскими организациями Порядка оказания медицинской помощи населению по профилю «Онкология», утвержденного приказом Министерства здравоохранения Российской Федерации от 19 февраля </w:t>
              </w:r>
              <w:r w:rsidR="00BD2C75" w:rsidRPr="00BC56A8">
                <w:rPr>
                  <w:rFonts w:ascii="Times New Roman" w:eastAsia="Times New Roman" w:hAnsi="Times New Roman" w:cs="Times New Roman"/>
                </w:rPr>
                <w:lastRenderedPageBreak/>
                <w:t>2021 г. № 116н, а также клинических рекомендаций</w:t>
              </w:r>
            </w:hyperlink>
          </w:p>
          <w:p w14:paraId="3FBD2FC5"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57DE758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0C508C0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091887F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r>
              <w:rPr>
                <w:rFonts w:ascii="Times New Roman" w:eastAsia="Times New Roman" w:hAnsi="Times New Roman" w:cs="Times New Roman"/>
              </w:rPr>
              <w:br/>
            </w:r>
            <w:r w:rsidRPr="005722C5">
              <w:rPr>
                <w:rFonts w:ascii="Times New Roman" w:eastAsia="Times New Roman" w:hAnsi="Times New Roman" w:cs="Times New Roman"/>
              </w:rPr>
              <w:t>Марий Эл</w:t>
            </w:r>
          </w:p>
        </w:tc>
        <w:tc>
          <w:tcPr>
            <w:tcW w:w="1281" w:type="pct"/>
            <w:shd w:val="clear" w:color="000000" w:fill="FFFFFF"/>
            <w:hideMark/>
          </w:tcPr>
          <w:p w14:paraId="0D23E02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увеличение доли ЗНО, выявленных на ранней стадии, до 63 процентов;</w:t>
            </w:r>
          </w:p>
          <w:p w14:paraId="345AE31A"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снижение показателя одн</w:t>
            </w:r>
            <w:r>
              <w:rPr>
                <w:rFonts w:ascii="Times New Roman" w:eastAsia="Times New Roman" w:hAnsi="Times New Roman" w:cs="Times New Roman"/>
              </w:rPr>
              <w:t>огодичной летальности больных с</w:t>
            </w:r>
            <w:r w:rsidRPr="005722C5">
              <w:rPr>
                <w:rFonts w:ascii="Times New Roman" w:eastAsia="Times New Roman" w:hAnsi="Times New Roman" w:cs="Times New Roman"/>
              </w:rPr>
              <w:t xml:space="preserve"> ЗНО</w:t>
            </w:r>
            <w:r>
              <w:rPr>
                <w:rFonts w:ascii="Times New Roman" w:eastAsia="Times New Roman" w:hAnsi="Times New Roman" w:cs="Times New Roman"/>
              </w:rPr>
              <w:br/>
            </w:r>
            <w:r w:rsidRPr="005722C5">
              <w:rPr>
                <w:rFonts w:ascii="Times New Roman" w:eastAsia="Times New Roman" w:hAnsi="Times New Roman" w:cs="Times New Roman"/>
              </w:rPr>
              <w:t xml:space="preserve">до 17,3 процента к 2024 </w:t>
            </w:r>
            <w:r>
              <w:rPr>
                <w:rFonts w:ascii="Times New Roman" w:eastAsia="Times New Roman" w:hAnsi="Times New Roman" w:cs="Times New Roman"/>
              </w:rPr>
              <w:t xml:space="preserve">году; </w:t>
            </w:r>
          </w:p>
          <w:p w14:paraId="1DC7395C" w14:textId="77777777" w:rsidR="00BD2C75" w:rsidRPr="005722C5" w:rsidRDefault="00BD2C75"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увеличение доли больных с</w:t>
            </w:r>
            <w:r w:rsidRPr="005722C5">
              <w:rPr>
                <w:rFonts w:ascii="Times New Roman" w:eastAsia="Times New Roman" w:hAnsi="Times New Roman" w:cs="Times New Roman"/>
              </w:rPr>
              <w:t xml:space="preserve"> ЗНО, состоящих на учете5 и более лет, </w:t>
            </w:r>
            <w:r>
              <w:rPr>
                <w:rFonts w:ascii="Times New Roman" w:eastAsia="Times New Roman" w:hAnsi="Times New Roman" w:cs="Times New Roman"/>
              </w:rPr>
              <w:br/>
            </w:r>
            <w:r w:rsidRPr="005722C5">
              <w:rPr>
                <w:rFonts w:ascii="Times New Roman" w:eastAsia="Times New Roman" w:hAnsi="Times New Roman" w:cs="Times New Roman"/>
              </w:rPr>
              <w:t>до 60 процентов к 2024 году</w:t>
            </w:r>
          </w:p>
        </w:tc>
        <w:tc>
          <w:tcPr>
            <w:tcW w:w="522" w:type="pct"/>
            <w:tcBorders>
              <w:left w:val="nil"/>
            </w:tcBorders>
            <w:shd w:val="clear" w:color="000000" w:fill="FFFFFF"/>
            <w:hideMark/>
          </w:tcPr>
          <w:p w14:paraId="7EF03AE3"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C6C79E7" w14:textId="77777777" w:rsidTr="00C90B1C">
        <w:trPr>
          <w:gridAfter w:val="1"/>
          <w:wAfter w:w="28" w:type="pct"/>
          <w:trHeight w:val="20"/>
        </w:trPr>
        <w:tc>
          <w:tcPr>
            <w:tcW w:w="262" w:type="pct"/>
            <w:shd w:val="clear" w:color="000000" w:fill="FFFFFF"/>
            <w:hideMark/>
          </w:tcPr>
          <w:p w14:paraId="3EDE2B7D" w14:textId="3F6A78C0" w:rsidR="00BD2C75" w:rsidRPr="005722C5" w:rsidRDefault="003E6A3C"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3.15</w:t>
            </w:r>
            <w:r w:rsidR="00BD2C75" w:rsidRPr="005722C5">
              <w:rPr>
                <w:rFonts w:ascii="Times New Roman" w:eastAsia="Times New Roman" w:hAnsi="Times New Roman" w:cs="Times New Roman"/>
              </w:rPr>
              <w:t>.</w:t>
            </w:r>
          </w:p>
        </w:tc>
        <w:tc>
          <w:tcPr>
            <w:tcW w:w="1077" w:type="pct"/>
            <w:gridSpan w:val="3"/>
            <w:shd w:val="clear" w:color="000000" w:fill="FFFFFF"/>
            <w:noWrap/>
            <w:hideMark/>
          </w:tcPr>
          <w:p w14:paraId="6C373D2A"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Автоматизированный контроль представителями системы обязательного медицинского страхования 3</w:t>
            </w:r>
            <w:r>
              <w:rPr>
                <w:rFonts w:ascii="Times New Roman" w:eastAsia="Times New Roman" w:hAnsi="Times New Roman" w:cs="Times New Roman"/>
              </w:rPr>
              <w:t>-го</w:t>
            </w:r>
            <w:r w:rsidRPr="005722C5">
              <w:rPr>
                <w:rFonts w:ascii="Times New Roman" w:eastAsia="Times New Roman" w:hAnsi="Times New Roman" w:cs="Times New Roman"/>
              </w:rPr>
              <w:t xml:space="preserve"> уровня оказанной медицинской помощи по информации, содержащейся в </w:t>
            </w:r>
            <w:r>
              <w:rPr>
                <w:rFonts w:ascii="Times New Roman" w:eastAsia="Times New Roman" w:hAnsi="Times New Roman" w:cs="Times New Roman"/>
              </w:rPr>
              <w:t>и</w:t>
            </w:r>
            <w:r w:rsidRPr="005722C5">
              <w:rPr>
                <w:rFonts w:ascii="Times New Roman" w:eastAsia="Times New Roman" w:hAnsi="Times New Roman" w:cs="Times New Roman"/>
              </w:rPr>
              <w:t xml:space="preserve">стории обращений пациента </w:t>
            </w:r>
            <w:r>
              <w:rPr>
                <w:rFonts w:ascii="Times New Roman" w:eastAsia="Times New Roman" w:hAnsi="Times New Roman" w:cs="Times New Roman"/>
              </w:rPr>
              <w:br/>
            </w:r>
            <w:r w:rsidRPr="005722C5">
              <w:rPr>
                <w:rFonts w:ascii="Times New Roman" w:eastAsia="Times New Roman" w:hAnsi="Times New Roman" w:cs="Times New Roman"/>
              </w:rPr>
              <w:t xml:space="preserve">за медицинской помощью: контроль соблюдения сроков </w:t>
            </w:r>
            <w:r>
              <w:rPr>
                <w:rFonts w:ascii="Times New Roman" w:eastAsia="Times New Roman" w:hAnsi="Times New Roman" w:cs="Times New Roman"/>
              </w:rPr>
              <w:br/>
            </w:r>
            <w:r w:rsidRPr="005722C5">
              <w:rPr>
                <w:rFonts w:ascii="Times New Roman" w:eastAsia="Times New Roman" w:hAnsi="Times New Roman" w:cs="Times New Roman"/>
              </w:rPr>
              <w:t xml:space="preserve">с момента выявления </w:t>
            </w:r>
            <w:r>
              <w:rPr>
                <w:rFonts w:ascii="Times New Roman" w:eastAsia="Times New Roman" w:hAnsi="Times New Roman" w:cs="Times New Roman"/>
              </w:rPr>
              <w:br/>
            </w:r>
            <w:r w:rsidRPr="005722C5">
              <w:rPr>
                <w:rFonts w:ascii="Times New Roman" w:eastAsia="Times New Roman" w:hAnsi="Times New Roman" w:cs="Times New Roman"/>
              </w:rPr>
              <w:t xml:space="preserve">до постановки диагноза пациентам с онкологическими заболеваниями; </w:t>
            </w:r>
          </w:p>
          <w:p w14:paraId="1E325D89"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контроль определения стадии онкологического заболевания </w:t>
            </w:r>
            <w:r>
              <w:rPr>
                <w:rFonts w:ascii="Times New Roman" w:eastAsia="Times New Roman" w:hAnsi="Times New Roman" w:cs="Times New Roman"/>
              </w:rPr>
              <w:br/>
            </w:r>
            <w:r w:rsidRPr="005722C5">
              <w:rPr>
                <w:rFonts w:ascii="Times New Roman" w:eastAsia="Times New Roman" w:hAnsi="Times New Roman" w:cs="Times New Roman"/>
              </w:rPr>
              <w:t>и выбора метода лечения; контроль степени достижения запланированного результата при п</w:t>
            </w:r>
            <w:r>
              <w:rPr>
                <w:rFonts w:ascii="Times New Roman" w:eastAsia="Times New Roman" w:hAnsi="Times New Roman" w:cs="Times New Roman"/>
              </w:rPr>
              <w:t>р</w:t>
            </w:r>
            <w:r w:rsidRPr="005722C5">
              <w:rPr>
                <w:rFonts w:ascii="Times New Roman" w:eastAsia="Times New Roman" w:hAnsi="Times New Roman" w:cs="Times New Roman"/>
              </w:rPr>
              <w:t>оведении химиотерапии</w:t>
            </w:r>
          </w:p>
          <w:p w14:paraId="0D3B0C31"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2D4F68D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5A763DB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052BBE5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директор территориального фонда обязательного медицинского страхования Республики </w:t>
            </w:r>
          </w:p>
          <w:p w14:paraId="7A314C3E"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5046DB6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(далее - ТФОМС Республики </w:t>
            </w:r>
          </w:p>
          <w:p w14:paraId="495C32C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Марий Эл), руководители страховых медицинских организаций</w:t>
            </w:r>
          </w:p>
        </w:tc>
        <w:tc>
          <w:tcPr>
            <w:tcW w:w="1281" w:type="pct"/>
            <w:shd w:val="clear" w:color="000000" w:fill="FFFFFF"/>
            <w:hideMark/>
          </w:tcPr>
          <w:p w14:paraId="7114916C" w14:textId="25775070"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соблюдение сроков оказания медицинской помощи по профилю «Онкология» в соответствии</w:t>
            </w:r>
            <w:r>
              <w:rPr>
                <w:rFonts w:ascii="Times New Roman" w:eastAsia="Times New Roman" w:hAnsi="Times New Roman" w:cs="Times New Roman"/>
              </w:rPr>
              <w:br/>
            </w:r>
            <w:r w:rsidRPr="005722C5">
              <w:rPr>
                <w:rFonts w:ascii="Times New Roman" w:eastAsia="Times New Roman" w:hAnsi="Times New Roman" w:cs="Times New Roman"/>
              </w:rPr>
              <w:t>с Порядком оказания медицинской помощи населению</w:t>
            </w:r>
            <w:r>
              <w:rPr>
                <w:rFonts w:ascii="Times New Roman" w:eastAsia="Times New Roman" w:hAnsi="Times New Roman" w:cs="Times New Roman"/>
              </w:rPr>
              <w:t xml:space="preserve"> по профилю «О</w:t>
            </w:r>
            <w:r w:rsidRPr="005722C5">
              <w:rPr>
                <w:rFonts w:ascii="Times New Roman" w:eastAsia="Times New Roman" w:hAnsi="Times New Roman" w:cs="Times New Roman"/>
              </w:rPr>
              <w:t>нкология», утвержденным приказом Министерства здравоохранения Российской Федерации</w:t>
            </w:r>
            <w:r w:rsidR="00BC56A8">
              <w:rPr>
                <w:rFonts w:ascii="Times New Roman" w:eastAsia="Times New Roman" w:hAnsi="Times New Roman" w:cs="Times New Roman"/>
              </w:rPr>
              <w:t xml:space="preserve"> </w:t>
            </w:r>
            <w:r w:rsidRPr="005722C5">
              <w:rPr>
                <w:rFonts w:ascii="Times New Roman" w:eastAsia="Times New Roman" w:hAnsi="Times New Roman" w:cs="Times New Roman"/>
              </w:rPr>
              <w:t xml:space="preserve">от 15 ноября 2012 г. № 915н </w:t>
            </w:r>
          </w:p>
        </w:tc>
        <w:tc>
          <w:tcPr>
            <w:tcW w:w="522" w:type="pct"/>
            <w:tcBorders>
              <w:left w:val="nil"/>
            </w:tcBorders>
            <w:shd w:val="clear" w:color="000000" w:fill="FFFFFF"/>
            <w:hideMark/>
          </w:tcPr>
          <w:p w14:paraId="3D1BBE9E"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58047C37" w14:textId="77777777" w:rsidTr="00C90B1C">
        <w:trPr>
          <w:gridAfter w:val="1"/>
          <w:wAfter w:w="28" w:type="pct"/>
          <w:trHeight w:val="20"/>
        </w:trPr>
        <w:tc>
          <w:tcPr>
            <w:tcW w:w="262" w:type="pct"/>
            <w:shd w:val="clear" w:color="000000" w:fill="FFFFFF"/>
            <w:hideMark/>
          </w:tcPr>
          <w:p w14:paraId="188D9033" w14:textId="1C6B838F" w:rsidR="00BD2C75" w:rsidRPr="005722C5" w:rsidRDefault="003E6A3C"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3.16</w:t>
            </w:r>
            <w:r w:rsidR="00BD2C75" w:rsidRPr="005722C5">
              <w:rPr>
                <w:rFonts w:ascii="Times New Roman" w:eastAsia="Times New Roman" w:hAnsi="Times New Roman" w:cs="Times New Roman"/>
              </w:rPr>
              <w:t>.</w:t>
            </w:r>
          </w:p>
        </w:tc>
        <w:tc>
          <w:tcPr>
            <w:tcW w:w="1077" w:type="pct"/>
            <w:gridSpan w:val="3"/>
            <w:shd w:val="clear" w:color="000000" w:fill="FFFFFF"/>
            <w:hideMark/>
          </w:tcPr>
          <w:p w14:paraId="09E1C2FB" w14:textId="406DA2BA"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Развитие службы качества </w:t>
            </w:r>
            <w:r w:rsidRPr="005722C5">
              <w:rPr>
                <w:rFonts w:ascii="Times New Roman" w:eastAsia="Times New Roman" w:hAnsi="Times New Roman" w:cs="Times New Roman"/>
              </w:rPr>
              <w:br/>
              <w:t xml:space="preserve">в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м</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м учреждении</w:t>
            </w:r>
            <w:r w:rsidRPr="005722C5">
              <w:rPr>
                <w:rFonts w:ascii="Times New Roman" w:eastAsia="Times New Roman" w:hAnsi="Times New Roman" w:cs="Times New Roman"/>
              </w:rPr>
              <w:t xml:space="preserve"> Республики Марий Эл «Республиканский онкологический диспансер» </w:t>
            </w:r>
          </w:p>
        </w:tc>
        <w:tc>
          <w:tcPr>
            <w:tcW w:w="501" w:type="pct"/>
            <w:shd w:val="clear" w:color="000000" w:fill="FFFFFF"/>
            <w:hideMark/>
          </w:tcPr>
          <w:p w14:paraId="3501D17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1CE1B4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AFA149D" w14:textId="0BC9AE1F"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но</w:t>
            </w:r>
            <w:r w:rsidR="00BC56A8">
              <w:rPr>
                <w:rFonts w:ascii="Times New Roman" w:eastAsia="Times New Roman" w:hAnsi="Times New Roman" w:cs="Times New Roman"/>
              </w:rPr>
              <w:t>го</w:t>
            </w:r>
            <w:r w:rsidR="00BC56A8" w:rsidRPr="005722C5">
              <w:rPr>
                <w:rFonts w:ascii="Times New Roman" w:eastAsia="Times New Roman" w:hAnsi="Times New Roman" w:cs="Times New Roman"/>
              </w:rPr>
              <w:t xml:space="preserve"> бюджетно</w:t>
            </w:r>
            <w:r w:rsidR="00BC56A8">
              <w:rPr>
                <w:rFonts w:ascii="Times New Roman" w:eastAsia="Times New Roman" w:hAnsi="Times New Roman" w:cs="Times New Roman"/>
              </w:rPr>
              <w:t>го</w:t>
            </w:r>
            <w:r w:rsidR="00BC56A8">
              <w:rPr>
                <w:rFonts w:ascii="Times New Roman" w:eastAsia="Times New Roman" w:hAnsi="Times New Roman" w:cs="Times New Roman"/>
              </w:rPr>
              <w:t xml:space="preserve"> учреждени</w:t>
            </w:r>
            <w:r w:rsidR="00BC56A8">
              <w:rPr>
                <w:rFonts w:ascii="Times New Roman" w:eastAsia="Times New Roman" w:hAnsi="Times New Roman" w:cs="Times New Roman"/>
              </w:rPr>
              <w:t>я</w:t>
            </w:r>
            <w:r w:rsidRPr="005722C5">
              <w:rPr>
                <w:rFonts w:ascii="Times New Roman" w:eastAsia="Times New Roman" w:hAnsi="Times New Roman" w:cs="Times New Roman"/>
              </w:rPr>
              <w:t xml:space="preserve"> Республики </w:t>
            </w:r>
          </w:p>
          <w:p w14:paraId="66F5BB5A"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r>
              <w:rPr>
                <w:rFonts w:ascii="Times New Roman" w:eastAsia="Times New Roman" w:hAnsi="Times New Roman" w:cs="Times New Roman"/>
              </w:rPr>
              <w:t>«Республикан</w:t>
            </w:r>
            <w:r w:rsidRPr="005722C5">
              <w:rPr>
                <w:rFonts w:ascii="Times New Roman" w:eastAsia="Times New Roman" w:hAnsi="Times New Roman" w:cs="Times New Roman"/>
              </w:rPr>
              <w:t>ский онкологический диспансер»</w:t>
            </w:r>
          </w:p>
          <w:p w14:paraId="7C215052"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251357D2"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улучшение качества и безопасности медицинской деятельности</w:t>
            </w:r>
          </w:p>
        </w:tc>
        <w:tc>
          <w:tcPr>
            <w:tcW w:w="522" w:type="pct"/>
            <w:tcBorders>
              <w:left w:val="nil"/>
            </w:tcBorders>
            <w:shd w:val="clear" w:color="000000" w:fill="FFFFFF"/>
            <w:hideMark/>
          </w:tcPr>
          <w:p w14:paraId="721CDAD8"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235E0BF5" w14:textId="77777777" w:rsidTr="00C90B1C">
        <w:trPr>
          <w:gridAfter w:val="1"/>
          <w:wAfter w:w="28" w:type="pct"/>
          <w:trHeight w:val="20"/>
        </w:trPr>
        <w:tc>
          <w:tcPr>
            <w:tcW w:w="262" w:type="pct"/>
            <w:shd w:val="clear" w:color="000000" w:fill="FFFFFF"/>
            <w:hideMark/>
          </w:tcPr>
          <w:p w14:paraId="3F1E2B9D" w14:textId="1840AD0A" w:rsidR="00BD2C75" w:rsidRPr="009F440B" w:rsidRDefault="003E6A3C"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3.17</w:t>
            </w:r>
            <w:r w:rsidR="00BD2C75" w:rsidRPr="009F440B">
              <w:rPr>
                <w:rFonts w:ascii="Times New Roman" w:eastAsia="Times New Roman" w:hAnsi="Times New Roman" w:cs="Times New Roman"/>
              </w:rPr>
              <w:t>.</w:t>
            </w:r>
          </w:p>
        </w:tc>
        <w:tc>
          <w:tcPr>
            <w:tcW w:w="1077" w:type="pct"/>
            <w:gridSpan w:val="3"/>
            <w:shd w:val="clear" w:color="000000" w:fill="FFFFFF"/>
            <w:hideMark/>
          </w:tcPr>
          <w:p w14:paraId="037BF384" w14:textId="77777777" w:rsidR="00BD2C75" w:rsidRPr="009F440B" w:rsidRDefault="00BD2C75" w:rsidP="00D52D5F">
            <w:pPr>
              <w:spacing w:line="240" w:lineRule="auto"/>
              <w:jc w:val="both"/>
              <w:rPr>
                <w:rFonts w:ascii="Times New Roman" w:eastAsia="Times New Roman" w:hAnsi="Times New Roman" w:cs="Times New Roman"/>
              </w:rPr>
            </w:pPr>
            <w:r w:rsidRPr="009F440B">
              <w:rPr>
                <w:rFonts w:ascii="Times New Roman" w:eastAsia="Times New Roman" w:hAnsi="Times New Roman" w:cs="Times New Roman"/>
              </w:rPr>
              <w:t xml:space="preserve">Внедрение </w:t>
            </w:r>
            <w:r w:rsidRPr="009F440B">
              <w:rPr>
                <w:rFonts w:ascii="Times New Roman" w:eastAsia="Times New Roman" w:hAnsi="Times New Roman" w:cs="Times New Roman"/>
              </w:rPr>
              <w:br/>
              <w:t xml:space="preserve">и совершенствование системы качества оказания медицинской помощи </w:t>
            </w:r>
            <w:r w:rsidRPr="009F440B">
              <w:rPr>
                <w:rFonts w:ascii="Times New Roman" w:eastAsia="Times New Roman" w:hAnsi="Times New Roman" w:cs="Times New Roman"/>
              </w:rPr>
              <w:br/>
              <w:t xml:space="preserve">в медицинских организациях, оказывающих медицинскую помощь пациентам </w:t>
            </w:r>
            <w:r w:rsidRPr="009F440B">
              <w:rPr>
                <w:rFonts w:ascii="Times New Roman" w:eastAsia="Times New Roman" w:hAnsi="Times New Roman" w:cs="Times New Roman"/>
              </w:rPr>
              <w:br/>
              <w:t>с онкологическими заболеваниями</w:t>
            </w:r>
          </w:p>
          <w:p w14:paraId="4539BB63" w14:textId="77777777" w:rsidR="00BD2C75" w:rsidRPr="009F440B" w:rsidRDefault="00BD2C75" w:rsidP="00D52D5F">
            <w:pPr>
              <w:spacing w:line="240" w:lineRule="auto"/>
              <w:rPr>
                <w:rFonts w:ascii="Times New Roman" w:eastAsia="Times New Roman" w:hAnsi="Times New Roman" w:cs="Times New Roman"/>
              </w:rPr>
            </w:pPr>
          </w:p>
        </w:tc>
        <w:tc>
          <w:tcPr>
            <w:tcW w:w="501" w:type="pct"/>
            <w:shd w:val="clear" w:color="000000" w:fill="FFFFFF"/>
            <w:hideMark/>
          </w:tcPr>
          <w:p w14:paraId="52D693CA" w14:textId="77777777" w:rsidR="00BD2C75" w:rsidRPr="009F440B" w:rsidRDefault="00BD2C75" w:rsidP="00D52D5F">
            <w:pPr>
              <w:spacing w:line="240" w:lineRule="auto"/>
              <w:jc w:val="center"/>
              <w:rPr>
                <w:rFonts w:ascii="Times New Roman" w:eastAsia="Times New Roman" w:hAnsi="Times New Roman" w:cs="Times New Roman"/>
              </w:rPr>
            </w:pPr>
            <w:r w:rsidRPr="009F440B">
              <w:rPr>
                <w:rFonts w:ascii="Times New Roman" w:eastAsia="Times New Roman" w:hAnsi="Times New Roman" w:cs="Times New Roman"/>
              </w:rPr>
              <w:t>01.07.2021</w:t>
            </w:r>
          </w:p>
        </w:tc>
        <w:tc>
          <w:tcPr>
            <w:tcW w:w="570" w:type="pct"/>
            <w:shd w:val="clear" w:color="000000" w:fill="FFFFFF"/>
            <w:hideMark/>
          </w:tcPr>
          <w:p w14:paraId="0CF08986" w14:textId="77777777" w:rsidR="00BD2C75" w:rsidRPr="009F440B" w:rsidRDefault="00BD2C75" w:rsidP="00D52D5F">
            <w:pPr>
              <w:spacing w:line="240" w:lineRule="auto"/>
              <w:jc w:val="center"/>
              <w:rPr>
                <w:rFonts w:ascii="Times New Roman" w:eastAsia="Times New Roman" w:hAnsi="Times New Roman" w:cs="Times New Roman"/>
              </w:rPr>
            </w:pPr>
            <w:r w:rsidRPr="009F440B">
              <w:rPr>
                <w:rFonts w:ascii="Times New Roman" w:eastAsia="Times New Roman" w:hAnsi="Times New Roman" w:cs="Times New Roman"/>
              </w:rPr>
              <w:t>31.12.2024</w:t>
            </w:r>
          </w:p>
        </w:tc>
        <w:tc>
          <w:tcPr>
            <w:tcW w:w="759" w:type="pct"/>
            <w:shd w:val="clear" w:color="000000" w:fill="FFFFFF"/>
            <w:hideMark/>
          </w:tcPr>
          <w:p w14:paraId="02D884B1" w14:textId="77777777" w:rsidR="00BD2C75" w:rsidRPr="009F440B" w:rsidRDefault="00BD2C75" w:rsidP="00D52D5F">
            <w:pPr>
              <w:spacing w:line="240" w:lineRule="auto"/>
              <w:jc w:val="center"/>
              <w:rPr>
                <w:rFonts w:ascii="Times New Roman" w:eastAsia="Times New Roman" w:hAnsi="Times New Roman" w:cs="Times New Roman"/>
              </w:rPr>
            </w:pPr>
            <w:r w:rsidRPr="009F440B">
              <w:rPr>
                <w:rFonts w:ascii="Times New Roman" w:eastAsia="Times New Roman" w:hAnsi="Times New Roman" w:cs="Times New Roman"/>
              </w:rPr>
              <w:t xml:space="preserve">Минздрав Республики </w:t>
            </w:r>
          </w:p>
          <w:p w14:paraId="476737D1" w14:textId="77777777" w:rsidR="00BD2C75" w:rsidRPr="009F440B" w:rsidRDefault="00BD2C75" w:rsidP="00D52D5F">
            <w:pPr>
              <w:spacing w:line="240" w:lineRule="auto"/>
              <w:jc w:val="center"/>
              <w:rPr>
                <w:rFonts w:ascii="Times New Roman" w:eastAsia="Times New Roman" w:hAnsi="Times New Roman" w:cs="Times New Roman"/>
              </w:rPr>
            </w:pPr>
            <w:r w:rsidRPr="009F440B">
              <w:rPr>
                <w:rFonts w:ascii="Times New Roman" w:eastAsia="Times New Roman" w:hAnsi="Times New Roman" w:cs="Times New Roman"/>
              </w:rPr>
              <w:t>Марий Эл, руководители медицинских организаций</w:t>
            </w:r>
          </w:p>
        </w:tc>
        <w:tc>
          <w:tcPr>
            <w:tcW w:w="1281" w:type="pct"/>
            <w:shd w:val="clear" w:color="000000" w:fill="FFFFFF"/>
            <w:hideMark/>
          </w:tcPr>
          <w:p w14:paraId="5DD52BA3" w14:textId="77777777" w:rsidR="00BD2C75" w:rsidRPr="009F440B" w:rsidRDefault="00BD2C75" w:rsidP="00D52D5F">
            <w:pPr>
              <w:spacing w:line="240" w:lineRule="auto"/>
              <w:jc w:val="both"/>
              <w:rPr>
                <w:rFonts w:ascii="Times New Roman" w:eastAsia="Times New Roman" w:hAnsi="Times New Roman" w:cs="Times New Roman"/>
              </w:rPr>
            </w:pPr>
            <w:r w:rsidRPr="009F440B">
              <w:rPr>
                <w:rFonts w:ascii="Times New Roman" w:eastAsia="Times New Roman" w:hAnsi="Times New Roman" w:cs="Times New Roman"/>
              </w:rPr>
              <w:t>разработка и внедрение приказов, стандартов оказания помощи, организация работы комиссии</w:t>
            </w:r>
            <w:r w:rsidRPr="009F440B">
              <w:rPr>
                <w:rFonts w:ascii="Times New Roman" w:eastAsia="Times New Roman" w:hAnsi="Times New Roman" w:cs="Times New Roman"/>
              </w:rPr>
              <w:br/>
              <w:t>по внутреннему контролю качества медицинской помощи, обучение персонала</w:t>
            </w:r>
          </w:p>
        </w:tc>
        <w:tc>
          <w:tcPr>
            <w:tcW w:w="522" w:type="pct"/>
            <w:tcBorders>
              <w:left w:val="nil"/>
            </w:tcBorders>
            <w:shd w:val="clear" w:color="000000" w:fill="FFFFFF"/>
            <w:hideMark/>
          </w:tcPr>
          <w:p w14:paraId="55F7ED79"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5230B3B6" w14:textId="77777777" w:rsidTr="00C90B1C">
        <w:trPr>
          <w:gridAfter w:val="1"/>
          <w:wAfter w:w="28" w:type="pct"/>
          <w:trHeight w:val="20"/>
        </w:trPr>
        <w:tc>
          <w:tcPr>
            <w:tcW w:w="262" w:type="pct"/>
            <w:shd w:val="clear" w:color="000000" w:fill="FFFFFF"/>
            <w:hideMark/>
          </w:tcPr>
          <w:p w14:paraId="69FD770A" w14:textId="6848DDB5" w:rsidR="00BD2C75" w:rsidRPr="005722C5" w:rsidRDefault="003E6A3C" w:rsidP="002A4B5D">
            <w:pPr>
              <w:spacing w:line="240" w:lineRule="auto"/>
              <w:jc w:val="center"/>
              <w:rPr>
                <w:rFonts w:ascii="Times New Roman" w:eastAsia="Times New Roman" w:hAnsi="Times New Roman" w:cs="Times New Roman"/>
              </w:rPr>
            </w:pPr>
            <w:r>
              <w:rPr>
                <w:rFonts w:ascii="Times New Roman" w:eastAsia="Times New Roman" w:hAnsi="Times New Roman" w:cs="Times New Roman"/>
              </w:rPr>
              <w:t>3.18</w:t>
            </w:r>
            <w:r w:rsidR="00BD2C75" w:rsidRPr="005722C5">
              <w:rPr>
                <w:rFonts w:ascii="Times New Roman" w:eastAsia="Times New Roman" w:hAnsi="Times New Roman" w:cs="Times New Roman"/>
              </w:rPr>
              <w:t>.</w:t>
            </w:r>
          </w:p>
        </w:tc>
        <w:tc>
          <w:tcPr>
            <w:tcW w:w="1077" w:type="pct"/>
            <w:gridSpan w:val="3"/>
            <w:shd w:val="clear" w:color="000000" w:fill="FFFFFF"/>
            <w:hideMark/>
          </w:tcPr>
          <w:p w14:paraId="3BCCADF3" w14:textId="0CCD68D7" w:rsidR="00BD2C75" w:rsidRPr="005722C5" w:rsidRDefault="00BD2C75" w:rsidP="002A4B5D">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аудита всех случаев летальности </w:t>
            </w:r>
            <w:r>
              <w:rPr>
                <w:rFonts w:ascii="Times New Roman" w:eastAsia="Times New Roman" w:hAnsi="Times New Roman" w:cs="Times New Roman"/>
              </w:rPr>
              <w:br/>
            </w:r>
            <w:r w:rsidRPr="005722C5">
              <w:rPr>
                <w:rFonts w:ascii="Times New Roman" w:eastAsia="Times New Roman" w:hAnsi="Times New Roman" w:cs="Times New Roman"/>
              </w:rPr>
              <w:t>от онкологических заболеваний на комиссии при Минздрав</w:t>
            </w:r>
            <w:r>
              <w:rPr>
                <w:rFonts w:ascii="Times New Roman" w:eastAsia="Times New Roman" w:hAnsi="Times New Roman" w:cs="Times New Roman"/>
              </w:rPr>
              <w:t xml:space="preserve">е </w:t>
            </w:r>
            <w:r w:rsidRPr="005722C5">
              <w:rPr>
                <w:rFonts w:ascii="Times New Roman" w:eastAsia="Times New Roman" w:hAnsi="Times New Roman" w:cs="Times New Roman"/>
              </w:rPr>
              <w:t>Республики Марий Эл</w:t>
            </w:r>
            <w:r>
              <w:rPr>
                <w:rFonts w:ascii="Times New Roman" w:eastAsia="Times New Roman" w:hAnsi="Times New Roman" w:cs="Times New Roman"/>
              </w:rPr>
              <w:t xml:space="preserve"> </w:t>
            </w:r>
            <w:r w:rsidRPr="005722C5">
              <w:rPr>
                <w:rFonts w:ascii="Times New Roman" w:eastAsia="Times New Roman" w:hAnsi="Times New Roman" w:cs="Times New Roman"/>
              </w:rPr>
              <w:t>по изучению случаев  летальности от онкологических заболеваний</w:t>
            </w:r>
          </w:p>
        </w:tc>
        <w:tc>
          <w:tcPr>
            <w:tcW w:w="501" w:type="pct"/>
            <w:shd w:val="clear" w:color="000000" w:fill="FFFFFF"/>
            <w:hideMark/>
          </w:tcPr>
          <w:p w14:paraId="363A0BA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6BDE17B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2402EE7"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33543DF1"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41D92137"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w:t>
            </w:r>
          </w:p>
          <w:p w14:paraId="41DC0C9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внештатный онколог, </w:t>
            </w:r>
          </w:p>
          <w:p w14:paraId="31DB5C3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главный внештатный патологоанатом, главный внештатный судебно-медицинский эксперт</w:t>
            </w:r>
          </w:p>
          <w:p w14:paraId="476C6FC9"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26093D66"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уточнение причин смерти </w:t>
            </w:r>
            <w:r>
              <w:rPr>
                <w:rFonts w:ascii="Times New Roman" w:eastAsia="Times New Roman" w:hAnsi="Times New Roman" w:cs="Times New Roman"/>
              </w:rPr>
              <w:br/>
            </w:r>
            <w:r w:rsidRPr="005722C5">
              <w:rPr>
                <w:rFonts w:ascii="Times New Roman" w:eastAsia="Times New Roman" w:hAnsi="Times New Roman" w:cs="Times New Roman"/>
              </w:rPr>
              <w:t>от онкологических заболеваний, проверка правильности кодирований и выбора первоначальной причины смерти умерших от онкологического заболевания</w:t>
            </w:r>
          </w:p>
        </w:tc>
        <w:tc>
          <w:tcPr>
            <w:tcW w:w="522" w:type="pct"/>
            <w:tcBorders>
              <w:left w:val="nil"/>
            </w:tcBorders>
            <w:shd w:val="clear" w:color="000000" w:fill="FFFFFF"/>
            <w:hideMark/>
          </w:tcPr>
          <w:p w14:paraId="4B85418E"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01CF698A" w14:textId="77777777" w:rsidTr="00C90B1C">
        <w:trPr>
          <w:gridAfter w:val="1"/>
          <w:wAfter w:w="28" w:type="pct"/>
          <w:trHeight w:val="20"/>
        </w:trPr>
        <w:tc>
          <w:tcPr>
            <w:tcW w:w="262" w:type="pct"/>
            <w:shd w:val="clear" w:color="000000" w:fill="FFFFFF"/>
            <w:hideMark/>
          </w:tcPr>
          <w:p w14:paraId="316B1FC4" w14:textId="41EAEAC8" w:rsidR="00BD2C75" w:rsidRPr="005722C5" w:rsidRDefault="003E6A3C" w:rsidP="002A4B5D">
            <w:pPr>
              <w:spacing w:line="240" w:lineRule="auto"/>
              <w:jc w:val="center"/>
              <w:rPr>
                <w:rFonts w:ascii="Times New Roman" w:eastAsia="Times New Roman" w:hAnsi="Times New Roman" w:cs="Times New Roman"/>
              </w:rPr>
            </w:pPr>
            <w:r>
              <w:rPr>
                <w:rFonts w:ascii="Times New Roman" w:eastAsia="Times New Roman" w:hAnsi="Times New Roman" w:cs="Times New Roman"/>
              </w:rPr>
              <w:t>3.19</w:t>
            </w:r>
            <w:r w:rsidR="00BD2C75" w:rsidRPr="005722C5">
              <w:rPr>
                <w:rFonts w:ascii="Times New Roman" w:eastAsia="Times New Roman" w:hAnsi="Times New Roman" w:cs="Times New Roman"/>
              </w:rPr>
              <w:t>.</w:t>
            </w:r>
          </w:p>
        </w:tc>
        <w:tc>
          <w:tcPr>
            <w:tcW w:w="1077" w:type="pct"/>
            <w:gridSpan w:val="3"/>
            <w:shd w:val="clear" w:color="000000" w:fill="FFFFFF"/>
            <w:noWrap/>
            <w:hideMark/>
          </w:tcPr>
          <w:p w14:paraId="75AE631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Мониторинг своевременности и качества рассмотрения электронных заявок </w:t>
            </w:r>
            <w:r>
              <w:rPr>
                <w:rFonts w:ascii="Times New Roman" w:eastAsia="Times New Roman" w:hAnsi="Times New Roman" w:cs="Times New Roman"/>
              </w:rPr>
              <w:br/>
            </w:r>
            <w:r w:rsidRPr="005722C5">
              <w:rPr>
                <w:rFonts w:ascii="Times New Roman" w:eastAsia="Times New Roman" w:hAnsi="Times New Roman" w:cs="Times New Roman"/>
              </w:rPr>
              <w:t xml:space="preserve">от специалистов, оказывающих первичную медико-санитарную помощь, при направлении первичных пациентов </w:t>
            </w:r>
            <w:r>
              <w:rPr>
                <w:rFonts w:ascii="Times New Roman" w:eastAsia="Times New Roman" w:hAnsi="Times New Roman" w:cs="Times New Roman"/>
              </w:rPr>
              <w:br/>
              <w:t>с</w:t>
            </w:r>
            <w:r w:rsidRPr="005722C5">
              <w:rPr>
                <w:rFonts w:ascii="Times New Roman" w:eastAsia="Times New Roman" w:hAnsi="Times New Roman" w:cs="Times New Roman"/>
              </w:rPr>
              <w:t xml:space="preserve"> подозрением</w:t>
            </w:r>
            <w:r>
              <w:rPr>
                <w:rFonts w:ascii="Times New Roman" w:eastAsia="Times New Roman" w:hAnsi="Times New Roman" w:cs="Times New Roman"/>
              </w:rPr>
              <w:br/>
            </w:r>
            <w:r w:rsidRPr="005722C5">
              <w:rPr>
                <w:rFonts w:ascii="Times New Roman" w:eastAsia="Times New Roman" w:hAnsi="Times New Roman" w:cs="Times New Roman"/>
              </w:rPr>
              <w:lastRenderedPageBreak/>
              <w:t xml:space="preserve">на онкозаболевание </w:t>
            </w:r>
            <w:r>
              <w:rPr>
                <w:rFonts w:ascii="Times New Roman" w:eastAsia="Times New Roman" w:hAnsi="Times New Roman" w:cs="Times New Roman"/>
              </w:rPr>
              <w:br/>
            </w:r>
            <w:r w:rsidRPr="005722C5">
              <w:rPr>
                <w:rFonts w:ascii="Times New Roman" w:eastAsia="Times New Roman" w:hAnsi="Times New Roman" w:cs="Times New Roman"/>
              </w:rPr>
              <w:t>по региональной медицинской информационной системе</w:t>
            </w:r>
          </w:p>
        </w:tc>
        <w:tc>
          <w:tcPr>
            <w:tcW w:w="501" w:type="pct"/>
            <w:shd w:val="clear" w:color="000000" w:fill="FFFFFF"/>
            <w:hideMark/>
          </w:tcPr>
          <w:p w14:paraId="3E1C4EB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5F0552F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A4DCC2A" w14:textId="241CE472"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руководитель телемедицин</w:t>
            </w:r>
            <w:r w:rsidRPr="005722C5">
              <w:rPr>
                <w:rFonts w:ascii="Times New Roman" w:eastAsia="Times New Roman" w:hAnsi="Times New Roman" w:cs="Times New Roman"/>
              </w:rPr>
              <w:t xml:space="preserve">ского центра </w:t>
            </w:r>
            <w:r>
              <w:rPr>
                <w:rFonts w:ascii="Times New Roman" w:eastAsia="Times New Roman" w:hAnsi="Times New Roman" w:cs="Times New Roman"/>
              </w:rPr>
              <w:t xml:space="preserve">на базе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но</w:t>
            </w:r>
            <w:r w:rsidR="00BC56A8">
              <w:rPr>
                <w:rFonts w:ascii="Times New Roman" w:eastAsia="Times New Roman" w:hAnsi="Times New Roman" w:cs="Times New Roman"/>
              </w:rPr>
              <w:t>е</w:t>
            </w:r>
            <w:r w:rsidR="00BC56A8" w:rsidRPr="005722C5">
              <w:rPr>
                <w:rFonts w:ascii="Times New Roman" w:eastAsia="Times New Roman" w:hAnsi="Times New Roman" w:cs="Times New Roman"/>
              </w:rPr>
              <w:t xml:space="preserve"> бюджетно</w:t>
            </w:r>
            <w:r w:rsidR="00BC56A8">
              <w:rPr>
                <w:rFonts w:ascii="Times New Roman" w:eastAsia="Times New Roman" w:hAnsi="Times New Roman" w:cs="Times New Roman"/>
              </w:rPr>
              <w:t>е учреждение</w:t>
            </w:r>
            <w:r w:rsidR="00BC56A8" w:rsidRPr="005722C5">
              <w:rPr>
                <w:rFonts w:ascii="Times New Roman" w:eastAsia="Times New Roman" w:hAnsi="Times New Roman" w:cs="Times New Roman"/>
              </w:rPr>
              <w:t xml:space="preserve"> </w:t>
            </w:r>
            <w:r w:rsidRPr="005722C5">
              <w:rPr>
                <w:rFonts w:ascii="Times New Roman" w:eastAsia="Times New Roman" w:hAnsi="Times New Roman" w:cs="Times New Roman"/>
              </w:rPr>
              <w:t>Республики</w:t>
            </w:r>
            <w:r>
              <w:rPr>
                <w:rFonts w:ascii="Times New Roman" w:eastAsia="Times New Roman" w:hAnsi="Times New Roman" w:cs="Times New Roman"/>
              </w:rPr>
              <w:br/>
              <w:t>Марий Эл «Республикан</w:t>
            </w:r>
            <w:r w:rsidRPr="005722C5">
              <w:rPr>
                <w:rFonts w:ascii="Times New Roman" w:eastAsia="Times New Roman" w:hAnsi="Times New Roman" w:cs="Times New Roman"/>
              </w:rPr>
              <w:t xml:space="preserve">ская </w:t>
            </w:r>
            <w:r w:rsidRPr="005722C5">
              <w:rPr>
                <w:rFonts w:ascii="Times New Roman" w:eastAsia="Times New Roman" w:hAnsi="Times New Roman" w:cs="Times New Roman"/>
              </w:rPr>
              <w:lastRenderedPageBreak/>
              <w:t xml:space="preserve">клиническая больница», начальник «МИАЦ», </w:t>
            </w:r>
          </w:p>
          <w:p w14:paraId="459E44B2"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главный внештатный онколог</w:t>
            </w:r>
          </w:p>
          <w:p w14:paraId="63BE278B"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10FFF942" w14:textId="77777777" w:rsidR="00BD2C75" w:rsidRPr="00BC56A8" w:rsidRDefault="00BD2C75" w:rsidP="00D52D5F">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lastRenderedPageBreak/>
              <w:t xml:space="preserve">увеличение числа телемедицинских консультаций с федеральными специализированными центрами: </w:t>
            </w:r>
          </w:p>
          <w:p w14:paraId="0672A7C5" w14:textId="45FDC407" w:rsidR="00BD2C75" w:rsidRPr="00BC56A8" w:rsidRDefault="00BD2C75" w:rsidP="00D52D5F">
            <w:pPr>
              <w:spacing w:line="240" w:lineRule="auto"/>
              <w:jc w:val="both"/>
              <w:rPr>
                <w:rFonts w:ascii="Times New Roman" w:eastAsia="Times New Roman" w:hAnsi="Times New Roman" w:cs="Times New Roman"/>
              </w:rPr>
            </w:pPr>
            <w:r w:rsidRPr="00BC56A8">
              <w:rPr>
                <w:rFonts w:ascii="Times New Roman" w:eastAsia="Times New Roman" w:hAnsi="Times New Roman" w:cs="Times New Roman"/>
              </w:rPr>
              <w:t>2023 год - 200;</w:t>
            </w:r>
          </w:p>
          <w:p w14:paraId="779AE371" w14:textId="748B0E68" w:rsidR="00BD2C75" w:rsidRPr="002A4B5D" w:rsidRDefault="00BD2C75" w:rsidP="00D52D5F">
            <w:pPr>
              <w:spacing w:line="240" w:lineRule="auto"/>
              <w:jc w:val="both"/>
              <w:rPr>
                <w:rFonts w:ascii="Times New Roman" w:eastAsia="Times New Roman" w:hAnsi="Times New Roman" w:cs="Times New Roman"/>
                <w:highlight w:val="cyan"/>
              </w:rPr>
            </w:pPr>
            <w:r w:rsidRPr="00BC56A8">
              <w:rPr>
                <w:rFonts w:ascii="Times New Roman" w:eastAsia="Times New Roman" w:hAnsi="Times New Roman" w:cs="Times New Roman"/>
              </w:rPr>
              <w:t>2024 год - 220</w:t>
            </w:r>
          </w:p>
        </w:tc>
        <w:tc>
          <w:tcPr>
            <w:tcW w:w="522" w:type="pct"/>
            <w:tcBorders>
              <w:left w:val="nil"/>
            </w:tcBorders>
            <w:shd w:val="clear" w:color="000000" w:fill="FFFFFF"/>
            <w:hideMark/>
          </w:tcPr>
          <w:p w14:paraId="0C144CB5"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B114B4C" w14:textId="77777777" w:rsidTr="00C90B1C">
        <w:trPr>
          <w:gridAfter w:val="1"/>
          <w:wAfter w:w="28" w:type="pct"/>
          <w:trHeight w:val="20"/>
        </w:trPr>
        <w:tc>
          <w:tcPr>
            <w:tcW w:w="4972" w:type="pct"/>
            <w:gridSpan w:val="9"/>
            <w:shd w:val="clear" w:color="auto" w:fill="auto"/>
            <w:hideMark/>
          </w:tcPr>
          <w:p w14:paraId="44A43851" w14:textId="77777777" w:rsidR="00BD2C75" w:rsidRPr="00F70824" w:rsidRDefault="00BD2C75" w:rsidP="00D52D5F">
            <w:pPr>
              <w:spacing w:line="240" w:lineRule="auto"/>
              <w:jc w:val="center"/>
              <w:rPr>
                <w:rFonts w:ascii="Times New Roman" w:eastAsia="Times New Roman" w:hAnsi="Times New Roman" w:cs="Times New Roman"/>
                <w:bCs/>
                <w:iCs/>
                <w:color w:val="000000"/>
              </w:rPr>
            </w:pPr>
            <w:r w:rsidRPr="00F70824">
              <w:rPr>
                <w:rFonts w:ascii="Times New Roman" w:eastAsia="Times New Roman" w:hAnsi="Times New Roman" w:cs="Times New Roman"/>
                <w:bCs/>
                <w:iCs/>
                <w:color w:val="000000"/>
              </w:rPr>
              <w:t>4. Совершенствование оказания специализированной медицинской помощи пациентам с онкологическими заболеваниями</w:t>
            </w:r>
          </w:p>
        </w:tc>
      </w:tr>
      <w:tr w:rsidR="00BD2C75" w:rsidRPr="005722C5" w14:paraId="1758213C" w14:textId="77777777" w:rsidTr="00C90B1C">
        <w:trPr>
          <w:gridAfter w:val="1"/>
          <w:wAfter w:w="28" w:type="pct"/>
          <w:trHeight w:val="20"/>
        </w:trPr>
        <w:tc>
          <w:tcPr>
            <w:tcW w:w="262" w:type="pct"/>
            <w:shd w:val="clear" w:color="auto" w:fill="auto"/>
            <w:hideMark/>
          </w:tcPr>
          <w:p w14:paraId="11829494" w14:textId="77777777" w:rsidR="00BD2C75" w:rsidRPr="005722C5" w:rsidRDefault="00BD2C75" w:rsidP="00D52D5F">
            <w:pPr>
              <w:spacing w:line="240" w:lineRule="auto"/>
              <w:jc w:val="both"/>
              <w:rPr>
                <w:rFonts w:ascii="Times New Roman" w:eastAsia="Times New Roman" w:hAnsi="Times New Roman" w:cs="Times New Roman"/>
                <w:b/>
                <w:bCs/>
                <w:i/>
                <w:iCs/>
                <w:color w:val="000000"/>
              </w:rPr>
            </w:pPr>
            <w:r w:rsidRPr="005722C5">
              <w:rPr>
                <w:rFonts w:ascii="Times New Roman" w:eastAsia="Times New Roman" w:hAnsi="Times New Roman" w:cs="Times New Roman"/>
                <w:b/>
                <w:bCs/>
                <w:i/>
                <w:iCs/>
                <w:color w:val="000000"/>
              </w:rPr>
              <w:t> </w:t>
            </w:r>
          </w:p>
        </w:tc>
        <w:tc>
          <w:tcPr>
            <w:tcW w:w="1077" w:type="pct"/>
            <w:gridSpan w:val="3"/>
            <w:shd w:val="clear" w:color="auto" w:fill="auto"/>
            <w:hideMark/>
          </w:tcPr>
          <w:p w14:paraId="598AAFE1" w14:textId="77777777" w:rsidR="00BD2C75" w:rsidRPr="005722C5" w:rsidRDefault="00BD2C75" w:rsidP="00D52D5F">
            <w:pPr>
              <w:spacing w:line="240" w:lineRule="auto"/>
              <w:jc w:val="both"/>
              <w:rPr>
                <w:rFonts w:ascii="Times New Roman" w:eastAsia="Times New Roman" w:hAnsi="Times New Roman" w:cs="Times New Roman"/>
                <w:b/>
                <w:bCs/>
                <w:i/>
                <w:iCs/>
                <w:color w:val="000000"/>
              </w:rPr>
            </w:pPr>
            <w:r w:rsidRPr="005722C5">
              <w:rPr>
                <w:rFonts w:ascii="Times New Roman" w:eastAsia="Times New Roman" w:hAnsi="Times New Roman" w:cs="Times New Roman"/>
                <w:b/>
                <w:bCs/>
                <w:i/>
                <w:iCs/>
                <w:color w:val="000000"/>
              </w:rPr>
              <w:t> </w:t>
            </w:r>
          </w:p>
        </w:tc>
        <w:tc>
          <w:tcPr>
            <w:tcW w:w="501" w:type="pct"/>
            <w:shd w:val="clear" w:color="auto" w:fill="auto"/>
            <w:hideMark/>
          </w:tcPr>
          <w:p w14:paraId="388A3AD5" w14:textId="77777777" w:rsidR="00BD2C75" w:rsidRPr="005722C5" w:rsidRDefault="00BD2C75" w:rsidP="00D52D5F">
            <w:pPr>
              <w:spacing w:line="240" w:lineRule="auto"/>
              <w:jc w:val="both"/>
              <w:rPr>
                <w:rFonts w:ascii="Times New Roman" w:eastAsia="Times New Roman" w:hAnsi="Times New Roman" w:cs="Times New Roman"/>
                <w:b/>
                <w:bCs/>
                <w:i/>
                <w:iCs/>
                <w:color w:val="000000"/>
              </w:rPr>
            </w:pPr>
            <w:r w:rsidRPr="005722C5">
              <w:rPr>
                <w:rFonts w:ascii="Times New Roman" w:eastAsia="Times New Roman" w:hAnsi="Times New Roman" w:cs="Times New Roman"/>
                <w:b/>
                <w:bCs/>
                <w:i/>
                <w:iCs/>
                <w:color w:val="000000"/>
              </w:rPr>
              <w:t> </w:t>
            </w:r>
          </w:p>
        </w:tc>
        <w:tc>
          <w:tcPr>
            <w:tcW w:w="570" w:type="pct"/>
            <w:shd w:val="clear" w:color="auto" w:fill="auto"/>
            <w:hideMark/>
          </w:tcPr>
          <w:p w14:paraId="29FFCD08" w14:textId="77777777" w:rsidR="00BD2C75" w:rsidRPr="005722C5" w:rsidRDefault="00BD2C75" w:rsidP="00D52D5F">
            <w:pPr>
              <w:spacing w:line="240" w:lineRule="auto"/>
              <w:jc w:val="both"/>
              <w:rPr>
                <w:rFonts w:ascii="Times New Roman" w:eastAsia="Times New Roman" w:hAnsi="Times New Roman" w:cs="Times New Roman"/>
                <w:b/>
                <w:bCs/>
                <w:i/>
                <w:iCs/>
                <w:color w:val="000000"/>
              </w:rPr>
            </w:pPr>
            <w:r w:rsidRPr="005722C5">
              <w:rPr>
                <w:rFonts w:ascii="Times New Roman" w:eastAsia="Times New Roman" w:hAnsi="Times New Roman" w:cs="Times New Roman"/>
                <w:b/>
                <w:bCs/>
                <w:i/>
                <w:iCs/>
                <w:color w:val="000000"/>
              </w:rPr>
              <w:t> </w:t>
            </w:r>
          </w:p>
        </w:tc>
        <w:tc>
          <w:tcPr>
            <w:tcW w:w="759" w:type="pct"/>
            <w:shd w:val="clear" w:color="auto" w:fill="auto"/>
            <w:hideMark/>
          </w:tcPr>
          <w:p w14:paraId="5569629A" w14:textId="77777777" w:rsidR="00BD2C75" w:rsidRPr="005722C5" w:rsidRDefault="00BD2C75" w:rsidP="00D52D5F">
            <w:pPr>
              <w:spacing w:line="240" w:lineRule="auto"/>
              <w:jc w:val="both"/>
              <w:rPr>
                <w:rFonts w:ascii="Times New Roman" w:eastAsia="Times New Roman" w:hAnsi="Times New Roman" w:cs="Times New Roman"/>
                <w:b/>
                <w:bCs/>
                <w:i/>
                <w:iCs/>
                <w:color w:val="000000"/>
              </w:rPr>
            </w:pPr>
            <w:r w:rsidRPr="005722C5">
              <w:rPr>
                <w:rFonts w:ascii="Times New Roman" w:eastAsia="Times New Roman" w:hAnsi="Times New Roman" w:cs="Times New Roman"/>
                <w:b/>
                <w:bCs/>
                <w:i/>
                <w:iCs/>
                <w:color w:val="000000"/>
              </w:rPr>
              <w:t> </w:t>
            </w:r>
          </w:p>
        </w:tc>
        <w:tc>
          <w:tcPr>
            <w:tcW w:w="1281" w:type="pct"/>
            <w:shd w:val="clear" w:color="auto" w:fill="auto"/>
            <w:hideMark/>
          </w:tcPr>
          <w:p w14:paraId="46F89EB6" w14:textId="77777777" w:rsidR="00BD2C75" w:rsidRPr="005722C5" w:rsidRDefault="00BD2C75" w:rsidP="00D52D5F">
            <w:pPr>
              <w:spacing w:line="240" w:lineRule="auto"/>
              <w:jc w:val="both"/>
              <w:rPr>
                <w:rFonts w:ascii="Times New Roman" w:eastAsia="Times New Roman" w:hAnsi="Times New Roman" w:cs="Times New Roman"/>
                <w:b/>
                <w:bCs/>
                <w:i/>
                <w:iCs/>
                <w:color w:val="000000"/>
              </w:rPr>
            </w:pPr>
            <w:r w:rsidRPr="005722C5">
              <w:rPr>
                <w:rFonts w:ascii="Times New Roman" w:eastAsia="Times New Roman" w:hAnsi="Times New Roman" w:cs="Times New Roman"/>
                <w:b/>
                <w:bCs/>
                <w:i/>
                <w:iCs/>
                <w:color w:val="000000"/>
              </w:rPr>
              <w:t> </w:t>
            </w:r>
          </w:p>
        </w:tc>
        <w:tc>
          <w:tcPr>
            <w:tcW w:w="522" w:type="pct"/>
            <w:tcBorders>
              <w:top w:val="nil"/>
              <w:left w:val="nil"/>
            </w:tcBorders>
            <w:shd w:val="clear" w:color="auto" w:fill="auto"/>
            <w:hideMark/>
          </w:tcPr>
          <w:p w14:paraId="4AED941E" w14:textId="77777777" w:rsidR="00BD2C75" w:rsidRPr="005722C5" w:rsidRDefault="00BD2C75" w:rsidP="00D52D5F">
            <w:pPr>
              <w:spacing w:line="240" w:lineRule="auto"/>
              <w:jc w:val="both"/>
              <w:rPr>
                <w:rFonts w:ascii="Times New Roman" w:eastAsia="Times New Roman" w:hAnsi="Times New Roman" w:cs="Times New Roman"/>
                <w:b/>
                <w:bCs/>
                <w:i/>
                <w:iCs/>
                <w:color w:val="000000"/>
              </w:rPr>
            </w:pPr>
            <w:r w:rsidRPr="005722C5">
              <w:rPr>
                <w:rFonts w:ascii="Times New Roman" w:eastAsia="Times New Roman" w:hAnsi="Times New Roman" w:cs="Times New Roman"/>
                <w:b/>
                <w:bCs/>
                <w:i/>
                <w:iCs/>
                <w:color w:val="000000"/>
              </w:rPr>
              <w:t> </w:t>
            </w:r>
          </w:p>
        </w:tc>
      </w:tr>
      <w:tr w:rsidR="00BD2C75" w:rsidRPr="005722C5" w14:paraId="02B1F0E7" w14:textId="77777777" w:rsidTr="00C90B1C">
        <w:trPr>
          <w:gridAfter w:val="1"/>
          <w:wAfter w:w="28" w:type="pct"/>
          <w:trHeight w:val="20"/>
        </w:trPr>
        <w:tc>
          <w:tcPr>
            <w:tcW w:w="262" w:type="pct"/>
            <w:shd w:val="clear" w:color="auto" w:fill="auto"/>
            <w:hideMark/>
          </w:tcPr>
          <w:p w14:paraId="2AFFC893" w14:textId="77777777" w:rsidR="00BD2C75" w:rsidRPr="005722C5" w:rsidRDefault="00BD2C75" w:rsidP="00D52D5F">
            <w:pPr>
              <w:spacing w:line="240" w:lineRule="auto"/>
              <w:jc w:val="both"/>
              <w:rPr>
                <w:rFonts w:ascii="Times New Roman" w:eastAsia="Times New Roman" w:hAnsi="Times New Roman" w:cs="Times New Roman"/>
                <w:color w:val="000000"/>
              </w:rPr>
            </w:pPr>
            <w:r w:rsidRPr="005722C5">
              <w:rPr>
                <w:rFonts w:ascii="Times New Roman" w:eastAsia="Times New Roman" w:hAnsi="Times New Roman" w:cs="Times New Roman"/>
                <w:color w:val="000000"/>
              </w:rPr>
              <w:t>4.1.</w:t>
            </w:r>
          </w:p>
        </w:tc>
        <w:tc>
          <w:tcPr>
            <w:tcW w:w="1077" w:type="pct"/>
            <w:gridSpan w:val="3"/>
            <w:shd w:val="clear" w:color="auto" w:fill="auto"/>
            <w:noWrap/>
            <w:hideMark/>
          </w:tcPr>
          <w:p w14:paraId="31BE77B6" w14:textId="09C0575E"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Приобретение оборудования для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w:t>
            </w:r>
            <w:r w:rsidR="00F845DE">
              <w:rPr>
                <w:rFonts w:ascii="Times New Roman" w:eastAsia="Times New Roman" w:hAnsi="Times New Roman" w:cs="Times New Roman"/>
              </w:rPr>
              <w:t xml:space="preserve"> учреждени</w:t>
            </w:r>
            <w:r w:rsidR="00F845DE">
              <w:rPr>
                <w:rFonts w:ascii="Times New Roman" w:eastAsia="Times New Roman" w:hAnsi="Times New Roman" w:cs="Times New Roman"/>
              </w:rPr>
              <w:t>я</w:t>
            </w:r>
            <w:r w:rsidRPr="005722C5">
              <w:rPr>
                <w:rFonts w:ascii="Times New Roman" w:eastAsia="Times New Roman" w:hAnsi="Times New Roman" w:cs="Times New Roman"/>
              </w:rPr>
              <w:t xml:space="preserve"> Республики Марий Эл «Республиканский онкологический диспансер» </w:t>
            </w:r>
          </w:p>
        </w:tc>
        <w:tc>
          <w:tcPr>
            <w:tcW w:w="501" w:type="pct"/>
            <w:shd w:val="clear" w:color="auto" w:fill="auto"/>
            <w:hideMark/>
          </w:tcPr>
          <w:p w14:paraId="73033F7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01.01.2021</w:t>
            </w:r>
          </w:p>
        </w:tc>
        <w:tc>
          <w:tcPr>
            <w:tcW w:w="570" w:type="pct"/>
            <w:shd w:val="clear" w:color="auto" w:fill="auto"/>
            <w:hideMark/>
          </w:tcPr>
          <w:p w14:paraId="5EA64A2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31.12.2023</w:t>
            </w:r>
          </w:p>
        </w:tc>
        <w:tc>
          <w:tcPr>
            <w:tcW w:w="759" w:type="pct"/>
            <w:shd w:val="clear" w:color="auto" w:fill="auto"/>
            <w:hideMark/>
          </w:tcPr>
          <w:p w14:paraId="2C770A71"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6DD84FD7"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Марий Эл,</w:t>
            </w:r>
          </w:p>
          <w:p w14:paraId="7F681A9F" w14:textId="77777777" w:rsidR="00F845DE" w:rsidRDefault="00BC56A8"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государствен</w:t>
            </w:r>
            <w:r w:rsidRPr="005722C5">
              <w:rPr>
                <w:rFonts w:ascii="Times New Roman" w:eastAsia="Times New Roman" w:hAnsi="Times New Roman" w:cs="Times New Roman"/>
              </w:rPr>
              <w:t>но</w:t>
            </w:r>
            <w:r>
              <w:rPr>
                <w:rFonts w:ascii="Times New Roman" w:eastAsia="Times New Roman" w:hAnsi="Times New Roman" w:cs="Times New Roman"/>
              </w:rPr>
              <w:t>е</w:t>
            </w:r>
            <w:r w:rsidRPr="005722C5">
              <w:rPr>
                <w:rFonts w:ascii="Times New Roman" w:eastAsia="Times New Roman" w:hAnsi="Times New Roman" w:cs="Times New Roman"/>
              </w:rPr>
              <w:t xml:space="preserve"> бюджетно</w:t>
            </w:r>
            <w:r>
              <w:rPr>
                <w:rFonts w:ascii="Times New Roman" w:eastAsia="Times New Roman" w:hAnsi="Times New Roman" w:cs="Times New Roman"/>
              </w:rPr>
              <w:t>е учреждение</w:t>
            </w:r>
            <w:r w:rsidR="00BD2C75" w:rsidRPr="005722C5">
              <w:rPr>
                <w:rFonts w:ascii="Times New Roman" w:eastAsia="Times New Roman" w:hAnsi="Times New Roman" w:cs="Times New Roman"/>
              </w:rPr>
              <w:t xml:space="preserve"> Ре</w:t>
            </w:r>
            <w:r w:rsidR="00BD2C75">
              <w:rPr>
                <w:rFonts w:ascii="Times New Roman" w:eastAsia="Times New Roman" w:hAnsi="Times New Roman" w:cs="Times New Roman"/>
              </w:rPr>
              <w:t xml:space="preserve">спублики </w:t>
            </w:r>
          </w:p>
          <w:p w14:paraId="1E7BCD30" w14:textId="32E4679F"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 «Республикан</w:t>
            </w:r>
            <w:r w:rsidRPr="005722C5">
              <w:rPr>
                <w:rFonts w:ascii="Times New Roman" w:eastAsia="Times New Roman" w:hAnsi="Times New Roman" w:cs="Times New Roman"/>
              </w:rPr>
              <w:t>ский онкологический диспансер»</w:t>
            </w:r>
          </w:p>
          <w:p w14:paraId="0E7B7B70"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auto" w:fill="auto"/>
            <w:hideMark/>
          </w:tcPr>
          <w:p w14:paraId="323B38BA"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приобретение и ввод в эксплуатацию медицинского оборудования; повышение качества диагностики, лечения онкологических заболе</w:t>
            </w:r>
            <w:r>
              <w:rPr>
                <w:rFonts w:ascii="Times New Roman" w:eastAsia="Times New Roman" w:hAnsi="Times New Roman" w:cs="Times New Roman"/>
              </w:rPr>
              <w:t xml:space="preserve">ваний: </w:t>
            </w:r>
          </w:p>
          <w:p w14:paraId="6BA0981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в 2023 году -</w:t>
            </w:r>
            <w:r>
              <w:rPr>
                <w:rFonts w:ascii="Times New Roman" w:eastAsia="Times New Roman" w:hAnsi="Times New Roman" w:cs="Times New Roman"/>
              </w:rPr>
              <w:t>3</w:t>
            </w:r>
            <w:r w:rsidRPr="005722C5">
              <w:rPr>
                <w:rFonts w:ascii="Times New Roman" w:eastAsia="Times New Roman" w:hAnsi="Times New Roman" w:cs="Times New Roman"/>
              </w:rPr>
              <w:t xml:space="preserve"> единиц</w:t>
            </w:r>
            <w:r>
              <w:rPr>
                <w:rFonts w:ascii="Times New Roman" w:eastAsia="Times New Roman" w:hAnsi="Times New Roman" w:cs="Times New Roman"/>
              </w:rPr>
              <w:t>ы</w:t>
            </w:r>
          </w:p>
        </w:tc>
        <w:tc>
          <w:tcPr>
            <w:tcW w:w="522" w:type="pct"/>
            <w:tcBorders>
              <w:left w:val="nil"/>
            </w:tcBorders>
            <w:shd w:val="clear" w:color="auto" w:fill="auto"/>
            <w:hideMark/>
          </w:tcPr>
          <w:p w14:paraId="0AF8B7DB"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002AB7" w14:paraId="3F44F809" w14:textId="77777777" w:rsidTr="00C90B1C">
        <w:trPr>
          <w:gridAfter w:val="1"/>
          <w:wAfter w:w="28" w:type="pct"/>
          <w:trHeight w:val="20"/>
        </w:trPr>
        <w:tc>
          <w:tcPr>
            <w:tcW w:w="262" w:type="pct"/>
            <w:shd w:val="clear" w:color="000000" w:fill="FFFFFF"/>
            <w:hideMark/>
          </w:tcPr>
          <w:p w14:paraId="7F738510" w14:textId="77777777" w:rsidR="00BD2C75" w:rsidRPr="00002AB7" w:rsidRDefault="00BD2C75" w:rsidP="00D52D5F">
            <w:pPr>
              <w:spacing w:line="240" w:lineRule="auto"/>
              <w:jc w:val="center"/>
              <w:rPr>
                <w:rFonts w:ascii="Times New Roman" w:eastAsia="Times New Roman" w:hAnsi="Times New Roman" w:cs="Times New Roman"/>
              </w:rPr>
            </w:pPr>
            <w:r w:rsidRPr="00002AB7">
              <w:rPr>
                <w:rFonts w:ascii="Times New Roman" w:eastAsia="Times New Roman" w:hAnsi="Times New Roman" w:cs="Times New Roman"/>
              </w:rPr>
              <w:t>4.2.</w:t>
            </w:r>
          </w:p>
        </w:tc>
        <w:tc>
          <w:tcPr>
            <w:tcW w:w="1077" w:type="pct"/>
            <w:gridSpan w:val="3"/>
            <w:shd w:val="clear" w:color="auto" w:fill="auto"/>
            <w:noWrap/>
            <w:hideMark/>
          </w:tcPr>
          <w:p w14:paraId="0DC4AB08" w14:textId="28EDF33E" w:rsidR="00BD2C75" w:rsidRPr="00002AB7" w:rsidRDefault="00BD2C75" w:rsidP="00D52D5F">
            <w:pPr>
              <w:spacing w:line="240" w:lineRule="auto"/>
              <w:jc w:val="both"/>
              <w:rPr>
                <w:rFonts w:ascii="Times New Roman" w:eastAsia="Times New Roman" w:hAnsi="Times New Roman" w:cs="Times New Roman"/>
              </w:rPr>
            </w:pPr>
            <w:r w:rsidRPr="00002AB7">
              <w:rPr>
                <w:rFonts w:ascii="Times New Roman" w:eastAsia="Times New Roman" w:hAnsi="Times New Roman" w:cs="Times New Roman"/>
              </w:rPr>
              <w:t xml:space="preserve">Приобретение оборудования для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w:t>
            </w:r>
            <w:r w:rsidR="00F845DE">
              <w:rPr>
                <w:rFonts w:ascii="Times New Roman" w:eastAsia="Times New Roman" w:hAnsi="Times New Roman" w:cs="Times New Roman"/>
              </w:rPr>
              <w:t xml:space="preserve"> учреждени</w:t>
            </w:r>
            <w:r w:rsidR="00F845DE">
              <w:rPr>
                <w:rFonts w:ascii="Times New Roman" w:eastAsia="Times New Roman" w:hAnsi="Times New Roman" w:cs="Times New Roman"/>
              </w:rPr>
              <w:t>я</w:t>
            </w:r>
            <w:r w:rsidRPr="00002AB7">
              <w:rPr>
                <w:rFonts w:ascii="Times New Roman" w:eastAsia="Times New Roman" w:hAnsi="Times New Roman" w:cs="Times New Roman"/>
              </w:rPr>
              <w:t xml:space="preserve"> Республики Марий Эл «Республиканская клиническая больница»</w:t>
            </w:r>
          </w:p>
        </w:tc>
        <w:tc>
          <w:tcPr>
            <w:tcW w:w="501" w:type="pct"/>
            <w:shd w:val="clear" w:color="auto" w:fill="auto"/>
            <w:hideMark/>
          </w:tcPr>
          <w:p w14:paraId="4CE211D2" w14:textId="2FB2AA3C" w:rsidR="00BD2C75" w:rsidRPr="00002AB7" w:rsidRDefault="00BD2C75" w:rsidP="00002AB7">
            <w:pPr>
              <w:spacing w:line="240" w:lineRule="auto"/>
              <w:jc w:val="center"/>
              <w:rPr>
                <w:rFonts w:ascii="Times New Roman" w:eastAsia="Times New Roman" w:hAnsi="Times New Roman" w:cs="Times New Roman"/>
              </w:rPr>
            </w:pPr>
            <w:r w:rsidRPr="00002AB7">
              <w:rPr>
                <w:rFonts w:ascii="Times New Roman" w:eastAsia="Times New Roman" w:hAnsi="Times New Roman" w:cs="Times New Roman"/>
              </w:rPr>
              <w:t>01.01.202</w:t>
            </w:r>
            <w:r w:rsidR="00002AB7" w:rsidRPr="00002AB7">
              <w:rPr>
                <w:rFonts w:ascii="Times New Roman" w:eastAsia="Times New Roman" w:hAnsi="Times New Roman" w:cs="Times New Roman"/>
              </w:rPr>
              <w:t>3</w:t>
            </w:r>
          </w:p>
        </w:tc>
        <w:tc>
          <w:tcPr>
            <w:tcW w:w="570" w:type="pct"/>
            <w:shd w:val="clear" w:color="auto" w:fill="auto"/>
            <w:hideMark/>
          </w:tcPr>
          <w:p w14:paraId="17D27CCF" w14:textId="77777777" w:rsidR="00BD2C75" w:rsidRPr="00002AB7" w:rsidRDefault="00BD2C75" w:rsidP="00D52D5F">
            <w:pPr>
              <w:spacing w:line="240" w:lineRule="auto"/>
              <w:jc w:val="center"/>
              <w:rPr>
                <w:rFonts w:ascii="Times New Roman" w:eastAsia="Times New Roman" w:hAnsi="Times New Roman" w:cs="Times New Roman"/>
              </w:rPr>
            </w:pPr>
            <w:r w:rsidRPr="00002AB7">
              <w:rPr>
                <w:rFonts w:ascii="Times New Roman" w:eastAsia="Times New Roman" w:hAnsi="Times New Roman" w:cs="Times New Roman"/>
              </w:rPr>
              <w:t>31.12.2023</w:t>
            </w:r>
          </w:p>
        </w:tc>
        <w:tc>
          <w:tcPr>
            <w:tcW w:w="759" w:type="pct"/>
            <w:shd w:val="clear" w:color="auto" w:fill="auto"/>
            <w:hideMark/>
          </w:tcPr>
          <w:p w14:paraId="010ACAAC" w14:textId="77777777" w:rsidR="00BD2C75" w:rsidRPr="00002AB7" w:rsidRDefault="00BD2C75" w:rsidP="00D52D5F">
            <w:pPr>
              <w:spacing w:line="240" w:lineRule="auto"/>
              <w:jc w:val="center"/>
              <w:rPr>
                <w:rFonts w:ascii="Times New Roman" w:eastAsia="Times New Roman" w:hAnsi="Times New Roman" w:cs="Times New Roman"/>
              </w:rPr>
            </w:pPr>
            <w:r w:rsidRPr="00002AB7">
              <w:rPr>
                <w:rFonts w:ascii="Times New Roman" w:eastAsia="Times New Roman" w:hAnsi="Times New Roman" w:cs="Times New Roman"/>
              </w:rPr>
              <w:t xml:space="preserve">Минздрав Республики </w:t>
            </w:r>
          </w:p>
          <w:p w14:paraId="160DE82D" w14:textId="77777777" w:rsidR="00BD2C75" w:rsidRPr="00002AB7" w:rsidRDefault="00BD2C75" w:rsidP="00D52D5F">
            <w:pPr>
              <w:spacing w:line="240" w:lineRule="auto"/>
              <w:jc w:val="center"/>
              <w:rPr>
                <w:rFonts w:ascii="Times New Roman" w:eastAsia="Times New Roman" w:hAnsi="Times New Roman" w:cs="Times New Roman"/>
              </w:rPr>
            </w:pPr>
            <w:r w:rsidRPr="00002AB7">
              <w:rPr>
                <w:rFonts w:ascii="Times New Roman" w:eastAsia="Times New Roman" w:hAnsi="Times New Roman" w:cs="Times New Roman"/>
              </w:rPr>
              <w:t xml:space="preserve">Марий Эл, </w:t>
            </w:r>
          </w:p>
          <w:p w14:paraId="52D722C0" w14:textId="29D98CC2" w:rsidR="00BC56A8"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государствен</w:t>
            </w:r>
            <w:r w:rsidRPr="005722C5">
              <w:rPr>
                <w:rFonts w:ascii="Times New Roman" w:eastAsia="Times New Roman" w:hAnsi="Times New Roman" w:cs="Times New Roman"/>
              </w:rPr>
              <w:t>но</w:t>
            </w:r>
            <w:r>
              <w:rPr>
                <w:rFonts w:ascii="Times New Roman" w:eastAsia="Times New Roman" w:hAnsi="Times New Roman" w:cs="Times New Roman"/>
              </w:rPr>
              <w:t>е</w:t>
            </w:r>
            <w:r w:rsidRPr="005722C5">
              <w:rPr>
                <w:rFonts w:ascii="Times New Roman" w:eastAsia="Times New Roman" w:hAnsi="Times New Roman" w:cs="Times New Roman"/>
              </w:rPr>
              <w:t xml:space="preserve"> бюджетно</w:t>
            </w:r>
            <w:r>
              <w:rPr>
                <w:rFonts w:ascii="Times New Roman" w:eastAsia="Times New Roman" w:hAnsi="Times New Roman" w:cs="Times New Roman"/>
              </w:rPr>
              <w:t>е учреждение</w:t>
            </w:r>
            <w:r w:rsidRPr="005722C5">
              <w:rPr>
                <w:rFonts w:ascii="Times New Roman" w:eastAsia="Times New Roman" w:hAnsi="Times New Roman" w:cs="Times New Roman"/>
              </w:rPr>
              <w:t xml:space="preserve"> Республики </w:t>
            </w:r>
          </w:p>
          <w:p w14:paraId="2E90C8F6" w14:textId="225D098D" w:rsidR="00BD2C75" w:rsidRPr="00002AB7"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Марий Эл </w:t>
            </w:r>
            <w:r w:rsidR="00BD2C75" w:rsidRPr="00002AB7">
              <w:rPr>
                <w:rFonts w:ascii="Times New Roman" w:eastAsia="Times New Roman" w:hAnsi="Times New Roman" w:cs="Times New Roman"/>
              </w:rPr>
              <w:t>«Республиканская клиническая больница»</w:t>
            </w:r>
          </w:p>
          <w:p w14:paraId="037A56B5" w14:textId="77777777" w:rsidR="00BD2C75" w:rsidRPr="00002AB7" w:rsidRDefault="00BD2C75" w:rsidP="00D52D5F">
            <w:pPr>
              <w:spacing w:line="240" w:lineRule="auto"/>
              <w:jc w:val="center"/>
              <w:rPr>
                <w:rFonts w:ascii="Times New Roman" w:eastAsia="Times New Roman" w:hAnsi="Times New Roman" w:cs="Times New Roman"/>
              </w:rPr>
            </w:pPr>
          </w:p>
        </w:tc>
        <w:tc>
          <w:tcPr>
            <w:tcW w:w="1281" w:type="pct"/>
            <w:shd w:val="clear" w:color="auto" w:fill="auto"/>
            <w:hideMark/>
          </w:tcPr>
          <w:p w14:paraId="075D049C" w14:textId="77777777" w:rsidR="00BD2C75" w:rsidRPr="00002AB7" w:rsidRDefault="00BD2C75" w:rsidP="00D52D5F">
            <w:pPr>
              <w:spacing w:line="240" w:lineRule="auto"/>
              <w:jc w:val="both"/>
              <w:rPr>
                <w:rFonts w:ascii="Times New Roman" w:eastAsia="Times New Roman" w:hAnsi="Times New Roman" w:cs="Times New Roman"/>
              </w:rPr>
            </w:pPr>
            <w:r w:rsidRPr="00002AB7">
              <w:rPr>
                <w:rFonts w:ascii="Times New Roman" w:eastAsia="Times New Roman" w:hAnsi="Times New Roman" w:cs="Times New Roman"/>
              </w:rPr>
              <w:t>приобретение и ввод в эксплуатацию медицинского оборудования;</w:t>
            </w:r>
          </w:p>
          <w:p w14:paraId="16867BE6" w14:textId="77777777" w:rsidR="00BD2C75" w:rsidRPr="00002AB7" w:rsidRDefault="00BD2C75" w:rsidP="00D52D5F">
            <w:pPr>
              <w:spacing w:line="240" w:lineRule="auto"/>
              <w:jc w:val="both"/>
              <w:rPr>
                <w:rFonts w:ascii="Times New Roman" w:eastAsia="Times New Roman" w:hAnsi="Times New Roman" w:cs="Times New Roman"/>
              </w:rPr>
            </w:pPr>
            <w:r w:rsidRPr="00002AB7">
              <w:rPr>
                <w:rFonts w:ascii="Times New Roman" w:eastAsia="Times New Roman" w:hAnsi="Times New Roman" w:cs="Times New Roman"/>
              </w:rPr>
              <w:t xml:space="preserve">повышение качества диагностики, лечения онкологических заболеваний:  </w:t>
            </w:r>
          </w:p>
          <w:p w14:paraId="05405B28" w14:textId="77777777" w:rsidR="00BD2C75" w:rsidRPr="00002AB7" w:rsidRDefault="00BD2C75" w:rsidP="00D52D5F">
            <w:pPr>
              <w:spacing w:line="240" w:lineRule="auto"/>
              <w:jc w:val="both"/>
              <w:rPr>
                <w:rFonts w:ascii="Times New Roman" w:eastAsia="Times New Roman" w:hAnsi="Times New Roman" w:cs="Times New Roman"/>
              </w:rPr>
            </w:pPr>
            <w:r w:rsidRPr="00002AB7">
              <w:rPr>
                <w:rFonts w:ascii="Times New Roman" w:eastAsia="Times New Roman" w:hAnsi="Times New Roman" w:cs="Times New Roman"/>
              </w:rPr>
              <w:t>в 2023 году - 1 единица</w:t>
            </w:r>
          </w:p>
        </w:tc>
        <w:tc>
          <w:tcPr>
            <w:tcW w:w="522" w:type="pct"/>
            <w:tcBorders>
              <w:left w:val="nil"/>
            </w:tcBorders>
            <w:shd w:val="clear" w:color="auto" w:fill="auto"/>
            <w:hideMark/>
          </w:tcPr>
          <w:p w14:paraId="10F5C2F5" w14:textId="77777777" w:rsidR="00BD2C75" w:rsidRPr="00002AB7" w:rsidRDefault="00BD2C75" w:rsidP="00D52D5F">
            <w:pPr>
              <w:spacing w:line="240" w:lineRule="auto"/>
              <w:jc w:val="both"/>
              <w:rPr>
                <w:rFonts w:ascii="Times New Roman" w:eastAsia="Times New Roman" w:hAnsi="Times New Roman" w:cs="Times New Roman"/>
              </w:rPr>
            </w:pPr>
            <w:r w:rsidRPr="00002AB7">
              <w:rPr>
                <w:rFonts w:ascii="Times New Roman" w:eastAsia="Times New Roman" w:hAnsi="Times New Roman" w:cs="Times New Roman"/>
              </w:rPr>
              <w:t>разовое делимое</w:t>
            </w:r>
          </w:p>
        </w:tc>
      </w:tr>
      <w:tr w:rsidR="00BD2C75" w:rsidRPr="005722C5" w14:paraId="1A7E3942" w14:textId="77777777" w:rsidTr="00C90B1C">
        <w:trPr>
          <w:gridAfter w:val="1"/>
          <w:wAfter w:w="28" w:type="pct"/>
          <w:trHeight w:val="20"/>
        </w:trPr>
        <w:tc>
          <w:tcPr>
            <w:tcW w:w="262" w:type="pct"/>
            <w:shd w:val="clear" w:color="000000" w:fill="FFFFFF"/>
            <w:hideMark/>
          </w:tcPr>
          <w:p w14:paraId="2A6ACEAB" w14:textId="6638F7FC" w:rsidR="00BD2C75" w:rsidRPr="005722C5" w:rsidRDefault="00BD2C75" w:rsidP="00B81ED8">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4.</w:t>
            </w:r>
            <w:r w:rsidR="002707A7">
              <w:rPr>
                <w:rFonts w:ascii="Times New Roman" w:eastAsia="Times New Roman" w:hAnsi="Times New Roman" w:cs="Times New Roman"/>
              </w:rPr>
              <w:t>3</w:t>
            </w:r>
            <w:r w:rsidRPr="005722C5">
              <w:rPr>
                <w:rFonts w:ascii="Times New Roman" w:eastAsia="Times New Roman" w:hAnsi="Times New Roman" w:cs="Times New Roman"/>
              </w:rPr>
              <w:t>.</w:t>
            </w:r>
          </w:p>
        </w:tc>
        <w:tc>
          <w:tcPr>
            <w:tcW w:w="1077" w:type="pct"/>
            <w:gridSpan w:val="3"/>
            <w:shd w:val="clear" w:color="000000" w:fill="FFFFFF"/>
            <w:hideMark/>
          </w:tcPr>
          <w:p w14:paraId="5E873AA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работы дневного стационара химиотерапевтического </w:t>
            </w:r>
            <w:r>
              <w:rPr>
                <w:rFonts w:ascii="Times New Roman" w:eastAsia="Times New Roman" w:hAnsi="Times New Roman" w:cs="Times New Roman"/>
              </w:rPr>
              <w:br/>
            </w:r>
            <w:r w:rsidRPr="005722C5">
              <w:rPr>
                <w:rFonts w:ascii="Times New Roman" w:eastAsia="Times New Roman" w:hAnsi="Times New Roman" w:cs="Times New Roman"/>
              </w:rPr>
              <w:t xml:space="preserve">и радиологического профиля </w:t>
            </w:r>
            <w:r>
              <w:rPr>
                <w:rFonts w:ascii="Times New Roman" w:eastAsia="Times New Roman" w:hAnsi="Times New Roman" w:cs="Times New Roman"/>
              </w:rPr>
              <w:br/>
            </w:r>
            <w:r w:rsidRPr="005722C5">
              <w:rPr>
                <w:rFonts w:ascii="Times New Roman" w:eastAsia="Times New Roman" w:hAnsi="Times New Roman" w:cs="Times New Roman"/>
              </w:rPr>
              <w:t xml:space="preserve">в 3 потока при 2-сменном режиме работы врачей </w:t>
            </w:r>
            <w:r>
              <w:rPr>
                <w:rFonts w:ascii="Times New Roman" w:eastAsia="Times New Roman" w:hAnsi="Times New Roman" w:cs="Times New Roman"/>
              </w:rPr>
              <w:br/>
            </w:r>
            <w:r w:rsidRPr="005722C5">
              <w:rPr>
                <w:rFonts w:ascii="Times New Roman" w:eastAsia="Times New Roman" w:hAnsi="Times New Roman" w:cs="Times New Roman"/>
              </w:rPr>
              <w:t>и мед</w:t>
            </w:r>
            <w:r>
              <w:rPr>
                <w:rFonts w:ascii="Times New Roman" w:eastAsia="Times New Roman" w:hAnsi="Times New Roman" w:cs="Times New Roman"/>
              </w:rPr>
              <w:t xml:space="preserve">ицинских </w:t>
            </w:r>
            <w:r w:rsidRPr="005722C5">
              <w:rPr>
                <w:rFonts w:ascii="Times New Roman" w:eastAsia="Times New Roman" w:hAnsi="Times New Roman" w:cs="Times New Roman"/>
              </w:rPr>
              <w:t>работников среднего звена</w:t>
            </w:r>
          </w:p>
          <w:p w14:paraId="04E306C6" w14:textId="77777777" w:rsidR="00BD2C75" w:rsidRPr="005722C5" w:rsidRDefault="00BD2C75" w:rsidP="00D52D5F">
            <w:pPr>
              <w:spacing w:line="240" w:lineRule="auto"/>
              <w:rPr>
                <w:rFonts w:ascii="Times New Roman" w:eastAsia="Times New Roman" w:hAnsi="Times New Roman" w:cs="Times New Roman"/>
              </w:rPr>
            </w:pPr>
          </w:p>
        </w:tc>
        <w:tc>
          <w:tcPr>
            <w:tcW w:w="501" w:type="pct"/>
            <w:shd w:val="clear" w:color="000000" w:fill="FFFFFF"/>
            <w:hideMark/>
          </w:tcPr>
          <w:p w14:paraId="14877A1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C6301D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03AEB411" w14:textId="77777777" w:rsidR="00BC56A8" w:rsidRDefault="00BD2C75"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 xml:space="preserve">ного бюджетного Республики </w:t>
            </w:r>
          </w:p>
          <w:p w14:paraId="3D1B6A51" w14:textId="603EB0D6" w:rsidR="00BD2C75" w:rsidRPr="005722C5"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Марий Эл </w:t>
            </w:r>
            <w:r w:rsidR="00BD2C75">
              <w:rPr>
                <w:rFonts w:ascii="Times New Roman" w:eastAsia="Times New Roman" w:hAnsi="Times New Roman" w:cs="Times New Roman"/>
              </w:rPr>
              <w:t>«Республикан</w:t>
            </w:r>
            <w:r w:rsidR="00BD2C75" w:rsidRPr="005722C5">
              <w:rPr>
                <w:rFonts w:ascii="Times New Roman" w:eastAsia="Times New Roman" w:hAnsi="Times New Roman" w:cs="Times New Roman"/>
              </w:rPr>
              <w:t>ский онкологический диспансер»</w:t>
            </w:r>
          </w:p>
          <w:p w14:paraId="5FCA8B8D"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7858902A"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доступности и улучшение качества и культуры оказания медицинской помощи; увеличение числа пациентов, пролеченных</w:t>
            </w:r>
            <w:r>
              <w:rPr>
                <w:rFonts w:ascii="Times New Roman" w:eastAsia="Times New Roman" w:hAnsi="Times New Roman" w:cs="Times New Roman"/>
              </w:rPr>
              <w:br/>
            </w:r>
            <w:r w:rsidRPr="005722C5">
              <w:rPr>
                <w:rFonts w:ascii="Times New Roman" w:eastAsia="Times New Roman" w:hAnsi="Times New Roman" w:cs="Times New Roman"/>
              </w:rPr>
              <w:t>в стационарно замещающих условиях</w:t>
            </w:r>
          </w:p>
        </w:tc>
        <w:tc>
          <w:tcPr>
            <w:tcW w:w="522" w:type="pct"/>
            <w:tcBorders>
              <w:left w:val="nil"/>
            </w:tcBorders>
            <w:shd w:val="clear" w:color="000000" w:fill="FFFFFF"/>
            <w:hideMark/>
          </w:tcPr>
          <w:p w14:paraId="789F8355"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20257640" w14:textId="77777777" w:rsidTr="00C90B1C">
        <w:trPr>
          <w:gridAfter w:val="1"/>
          <w:wAfter w:w="28" w:type="pct"/>
          <w:trHeight w:val="20"/>
        </w:trPr>
        <w:tc>
          <w:tcPr>
            <w:tcW w:w="262" w:type="pct"/>
            <w:shd w:val="clear" w:color="000000" w:fill="FFFFFF"/>
            <w:hideMark/>
          </w:tcPr>
          <w:p w14:paraId="776769AC" w14:textId="1E652BA6" w:rsidR="00BD2C75" w:rsidRPr="005722C5" w:rsidRDefault="00BD2C75" w:rsidP="00B81ED8">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4.</w:t>
            </w:r>
            <w:r w:rsidR="002707A7">
              <w:rPr>
                <w:rFonts w:ascii="Times New Roman" w:eastAsia="Times New Roman" w:hAnsi="Times New Roman" w:cs="Times New Roman"/>
              </w:rPr>
              <w:t>4</w:t>
            </w:r>
            <w:r w:rsidRPr="005722C5">
              <w:rPr>
                <w:rFonts w:ascii="Times New Roman" w:eastAsia="Times New Roman" w:hAnsi="Times New Roman" w:cs="Times New Roman"/>
              </w:rPr>
              <w:t>.</w:t>
            </w:r>
          </w:p>
        </w:tc>
        <w:tc>
          <w:tcPr>
            <w:tcW w:w="1077" w:type="pct"/>
            <w:gridSpan w:val="3"/>
            <w:shd w:val="clear" w:color="000000" w:fill="FFFFFF"/>
            <w:noWrap/>
            <w:hideMark/>
          </w:tcPr>
          <w:p w14:paraId="554DDD60"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Ресурсное обеспечение лекарственного лечения </w:t>
            </w:r>
            <w:r w:rsidRPr="005722C5">
              <w:rPr>
                <w:rFonts w:ascii="Times New Roman" w:eastAsia="Times New Roman" w:hAnsi="Times New Roman" w:cs="Times New Roman"/>
              </w:rPr>
              <w:br/>
              <w:t>(в том числе с использованием тар</w:t>
            </w:r>
            <w:r>
              <w:rPr>
                <w:rFonts w:ascii="Times New Roman" w:eastAsia="Times New Roman" w:hAnsi="Times New Roman" w:cs="Times New Roman"/>
              </w:rPr>
              <w:t xml:space="preserve">гетной терапии, иммунотерапии) </w:t>
            </w:r>
            <w:r w:rsidRPr="005722C5">
              <w:rPr>
                <w:rFonts w:ascii="Times New Roman" w:eastAsia="Times New Roman" w:hAnsi="Times New Roman" w:cs="Times New Roman"/>
              </w:rPr>
              <w:t xml:space="preserve">путем прогнозирования распространенности </w:t>
            </w:r>
            <w:r>
              <w:rPr>
                <w:rFonts w:ascii="Times New Roman" w:eastAsia="Times New Roman" w:hAnsi="Times New Roman" w:cs="Times New Roman"/>
              </w:rPr>
              <w:t>в каждой нозологической форме онкологического заболевания</w:t>
            </w:r>
            <w:r>
              <w:rPr>
                <w:rFonts w:ascii="Times New Roman" w:eastAsia="Times New Roman" w:hAnsi="Times New Roman" w:cs="Times New Roman"/>
              </w:rPr>
              <w:br/>
              <w:t>в</w:t>
            </w:r>
            <w:r w:rsidRPr="005722C5">
              <w:rPr>
                <w:rFonts w:ascii="Times New Roman" w:eastAsia="Times New Roman" w:hAnsi="Times New Roman" w:cs="Times New Roman"/>
              </w:rPr>
              <w:t xml:space="preserve"> популяции</w:t>
            </w:r>
            <w:r>
              <w:rPr>
                <w:rFonts w:ascii="Times New Roman" w:eastAsia="Times New Roman" w:hAnsi="Times New Roman" w:cs="Times New Roman"/>
              </w:rPr>
              <w:t>, с учетом схем терапии, определенных</w:t>
            </w:r>
            <w:r>
              <w:rPr>
                <w:rFonts w:ascii="Times New Roman" w:eastAsia="Times New Roman" w:hAnsi="Times New Roman" w:cs="Times New Roman"/>
              </w:rPr>
              <w:br/>
            </w:r>
            <w:r w:rsidRPr="005722C5">
              <w:rPr>
                <w:rFonts w:ascii="Times New Roman" w:eastAsia="Times New Roman" w:hAnsi="Times New Roman" w:cs="Times New Roman"/>
              </w:rPr>
              <w:t>в клинических рекомендациях</w:t>
            </w:r>
            <w:r>
              <w:rPr>
                <w:rFonts w:ascii="Times New Roman" w:eastAsia="Times New Roman" w:hAnsi="Times New Roman" w:cs="Times New Roman"/>
              </w:rPr>
              <w:t xml:space="preserve">,и </w:t>
            </w:r>
            <w:r w:rsidRPr="005722C5">
              <w:rPr>
                <w:rFonts w:ascii="Times New Roman" w:eastAsia="Times New Roman" w:hAnsi="Times New Roman" w:cs="Times New Roman"/>
              </w:rPr>
              <w:t>клинико-статистически</w:t>
            </w:r>
            <w:r>
              <w:rPr>
                <w:rFonts w:ascii="Times New Roman" w:eastAsia="Times New Roman" w:hAnsi="Times New Roman" w:cs="Times New Roman"/>
              </w:rPr>
              <w:t>х</w:t>
            </w:r>
            <w:r w:rsidRPr="005722C5">
              <w:rPr>
                <w:rFonts w:ascii="Times New Roman" w:eastAsia="Times New Roman" w:hAnsi="Times New Roman" w:cs="Times New Roman"/>
              </w:rPr>
              <w:t xml:space="preserve"> групп</w:t>
            </w:r>
            <w:r>
              <w:rPr>
                <w:rFonts w:ascii="Times New Roman" w:eastAsia="Times New Roman" w:hAnsi="Times New Roman" w:cs="Times New Roman"/>
              </w:rPr>
              <w:t>, р</w:t>
            </w:r>
            <w:r w:rsidRPr="005722C5">
              <w:rPr>
                <w:rFonts w:ascii="Times New Roman" w:eastAsia="Times New Roman" w:hAnsi="Times New Roman" w:cs="Times New Roman"/>
              </w:rPr>
              <w:t>асчет необходимого числа госпитализаций</w:t>
            </w:r>
            <w:r>
              <w:rPr>
                <w:rFonts w:ascii="Times New Roman" w:eastAsia="Times New Roman" w:hAnsi="Times New Roman" w:cs="Times New Roman"/>
              </w:rPr>
              <w:br/>
            </w:r>
            <w:r w:rsidRPr="005722C5">
              <w:rPr>
                <w:rFonts w:ascii="Times New Roman" w:eastAsia="Times New Roman" w:hAnsi="Times New Roman" w:cs="Times New Roman"/>
              </w:rPr>
              <w:t>по каждой клинико-статистической группе, коррекци</w:t>
            </w:r>
            <w:r>
              <w:rPr>
                <w:rFonts w:ascii="Times New Roman" w:eastAsia="Times New Roman" w:hAnsi="Times New Roman" w:cs="Times New Roman"/>
              </w:rPr>
              <w:t>я</w:t>
            </w:r>
            <w:r w:rsidRPr="005722C5">
              <w:rPr>
                <w:rFonts w:ascii="Times New Roman" w:eastAsia="Times New Roman" w:hAnsi="Times New Roman" w:cs="Times New Roman"/>
              </w:rPr>
              <w:t xml:space="preserve"> реальной ситуации</w:t>
            </w:r>
            <w:r>
              <w:rPr>
                <w:rFonts w:ascii="Times New Roman" w:eastAsia="Times New Roman" w:hAnsi="Times New Roman" w:cs="Times New Roman"/>
              </w:rPr>
              <w:br/>
            </w:r>
            <w:r w:rsidRPr="005722C5">
              <w:rPr>
                <w:rFonts w:ascii="Times New Roman" w:eastAsia="Times New Roman" w:hAnsi="Times New Roman" w:cs="Times New Roman"/>
              </w:rPr>
              <w:t>в соответствии</w:t>
            </w:r>
            <w:r>
              <w:rPr>
                <w:rFonts w:ascii="Times New Roman" w:eastAsia="Times New Roman" w:hAnsi="Times New Roman" w:cs="Times New Roman"/>
              </w:rPr>
              <w:br/>
            </w:r>
            <w:r w:rsidRPr="005722C5">
              <w:rPr>
                <w:rFonts w:ascii="Times New Roman" w:eastAsia="Times New Roman" w:hAnsi="Times New Roman" w:cs="Times New Roman"/>
              </w:rPr>
              <w:t>с установленными финансовыми нормативами</w:t>
            </w:r>
          </w:p>
          <w:p w14:paraId="27328950"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58CA88F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6CF47F4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AC4D9E7"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6CE87BCF"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17077617" w14:textId="77777777" w:rsidR="00BC56A8" w:rsidRDefault="00BD2C75"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 xml:space="preserve">ного бюджетного Республики </w:t>
            </w:r>
          </w:p>
          <w:p w14:paraId="6C60AE79" w14:textId="144A1D16" w:rsidR="00BD2C75" w:rsidRPr="005722C5"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Марий Эл </w:t>
            </w:r>
            <w:r w:rsidR="00BD2C75">
              <w:rPr>
                <w:rFonts w:ascii="Times New Roman" w:eastAsia="Times New Roman" w:hAnsi="Times New Roman" w:cs="Times New Roman"/>
              </w:rPr>
              <w:t>«Республикан</w:t>
            </w:r>
            <w:r w:rsidR="00BD2C75" w:rsidRPr="005722C5">
              <w:rPr>
                <w:rFonts w:ascii="Times New Roman" w:eastAsia="Times New Roman" w:hAnsi="Times New Roman" w:cs="Times New Roman"/>
              </w:rPr>
              <w:t>ский онкологический диспансер»</w:t>
            </w:r>
          </w:p>
        </w:tc>
        <w:tc>
          <w:tcPr>
            <w:tcW w:w="1281" w:type="pct"/>
            <w:shd w:val="clear" w:color="000000" w:fill="FFFFFF"/>
            <w:hideMark/>
          </w:tcPr>
          <w:p w14:paraId="5412547D"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доступности эффективного лекарственного лечения;</w:t>
            </w:r>
          </w:p>
          <w:p w14:paraId="5E40150D" w14:textId="1BD4AD91"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обеспечение полного цикла при применении химиотерапевтического лечения</w:t>
            </w:r>
            <w:r w:rsidR="00BC56A8">
              <w:rPr>
                <w:rFonts w:ascii="Times New Roman" w:eastAsia="Times New Roman" w:hAnsi="Times New Roman" w:cs="Times New Roman"/>
              </w:rPr>
              <w:t xml:space="preserve">  </w:t>
            </w:r>
            <w:r w:rsidRPr="005722C5">
              <w:rPr>
                <w:rFonts w:ascii="Times New Roman" w:eastAsia="Times New Roman" w:hAnsi="Times New Roman" w:cs="Times New Roman"/>
              </w:rPr>
              <w:t>у больных со ЗНО</w:t>
            </w:r>
          </w:p>
        </w:tc>
        <w:tc>
          <w:tcPr>
            <w:tcW w:w="522" w:type="pct"/>
            <w:tcBorders>
              <w:left w:val="nil"/>
            </w:tcBorders>
            <w:shd w:val="clear" w:color="000000" w:fill="FFFFFF"/>
            <w:hideMark/>
          </w:tcPr>
          <w:p w14:paraId="5B74852A"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43E5FBE2" w14:textId="77777777" w:rsidTr="00C90B1C">
        <w:trPr>
          <w:gridAfter w:val="1"/>
          <w:wAfter w:w="28" w:type="pct"/>
          <w:trHeight w:val="20"/>
        </w:trPr>
        <w:tc>
          <w:tcPr>
            <w:tcW w:w="262" w:type="pct"/>
            <w:shd w:val="clear" w:color="000000" w:fill="FFFFFF"/>
            <w:hideMark/>
          </w:tcPr>
          <w:p w14:paraId="58362E7E" w14:textId="33713F0C"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4.</w:t>
            </w:r>
            <w:r w:rsidR="002707A7">
              <w:rPr>
                <w:rFonts w:ascii="Times New Roman" w:eastAsia="Times New Roman" w:hAnsi="Times New Roman" w:cs="Times New Roman"/>
              </w:rPr>
              <w:t>5</w:t>
            </w:r>
            <w:r w:rsidRPr="005722C5">
              <w:rPr>
                <w:rFonts w:ascii="Times New Roman" w:eastAsia="Times New Roman" w:hAnsi="Times New Roman" w:cs="Times New Roman"/>
              </w:rPr>
              <w:t>.</w:t>
            </w:r>
          </w:p>
        </w:tc>
        <w:tc>
          <w:tcPr>
            <w:tcW w:w="1077" w:type="pct"/>
            <w:gridSpan w:val="3"/>
            <w:shd w:val="clear" w:color="000000" w:fill="FFFFFF"/>
            <w:hideMark/>
          </w:tcPr>
          <w:p w14:paraId="31A28F49" w14:textId="666F1AB7" w:rsidR="00BD2C75" w:rsidRDefault="00002AB7"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Продолжить </w:t>
            </w:r>
            <w:r w:rsidR="00BD2C75" w:rsidRPr="005722C5">
              <w:rPr>
                <w:rFonts w:ascii="Times New Roman" w:eastAsia="Times New Roman" w:hAnsi="Times New Roman" w:cs="Times New Roman"/>
              </w:rPr>
              <w:t>применение метода полимеразной цепной реакции для определения мутации гена для назначения лечения таргетными и иммунными препаратами</w:t>
            </w:r>
          </w:p>
          <w:p w14:paraId="445FB27E"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264F76D9" w14:textId="6407D778" w:rsidR="00BD2C75" w:rsidRPr="005722C5" w:rsidRDefault="00BD2C75" w:rsidP="00002AB7">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w:t>
            </w:r>
            <w:r w:rsidR="00002AB7">
              <w:rPr>
                <w:rFonts w:ascii="Times New Roman" w:eastAsia="Times New Roman" w:hAnsi="Times New Roman" w:cs="Times New Roman"/>
              </w:rPr>
              <w:t>1</w:t>
            </w:r>
            <w:r w:rsidRPr="005722C5">
              <w:rPr>
                <w:rFonts w:ascii="Times New Roman" w:eastAsia="Times New Roman" w:hAnsi="Times New Roman" w:cs="Times New Roman"/>
              </w:rPr>
              <w:t>.202</w:t>
            </w:r>
            <w:r w:rsidR="00002AB7">
              <w:rPr>
                <w:rFonts w:ascii="Times New Roman" w:eastAsia="Times New Roman" w:hAnsi="Times New Roman" w:cs="Times New Roman"/>
              </w:rPr>
              <w:t>3</w:t>
            </w:r>
          </w:p>
        </w:tc>
        <w:tc>
          <w:tcPr>
            <w:tcW w:w="570" w:type="pct"/>
            <w:shd w:val="clear" w:color="000000" w:fill="FFFFFF"/>
            <w:hideMark/>
          </w:tcPr>
          <w:p w14:paraId="518F2BF6" w14:textId="4B9AEC3F" w:rsidR="00BD2C75" w:rsidRPr="005722C5" w:rsidRDefault="00002AB7"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31.12.2023</w:t>
            </w:r>
          </w:p>
        </w:tc>
        <w:tc>
          <w:tcPr>
            <w:tcW w:w="759" w:type="pct"/>
            <w:shd w:val="clear" w:color="000000" w:fill="FFFFFF"/>
            <w:hideMark/>
          </w:tcPr>
          <w:p w14:paraId="7C9660FE"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3013EE4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shd w:val="clear" w:color="000000" w:fill="FFFFFF"/>
            <w:hideMark/>
          </w:tcPr>
          <w:p w14:paraId="07A9EDE5"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определение мутации гена</w:t>
            </w:r>
            <w:r>
              <w:rPr>
                <w:rFonts w:ascii="Times New Roman" w:eastAsia="Times New Roman" w:hAnsi="Times New Roman" w:cs="Times New Roman"/>
              </w:rPr>
              <w:br/>
            </w:r>
            <w:r w:rsidRPr="005722C5">
              <w:rPr>
                <w:rFonts w:ascii="Times New Roman" w:eastAsia="Times New Roman" w:hAnsi="Times New Roman" w:cs="Times New Roman"/>
              </w:rPr>
              <w:t>у 100 процентов пациентов</w:t>
            </w:r>
            <w:r>
              <w:rPr>
                <w:rFonts w:ascii="Times New Roman" w:eastAsia="Times New Roman" w:hAnsi="Times New Roman" w:cs="Times New Roman"/>
              </w:rPr>
              <w:br/>
            </w:r>
            <w:r w:rsidRPr="005722C5">
              <w:rPr>
                <w:rFonts w:ascii="Times New Roman" w:eastAsia="Times New Roman" w:hAnsi="Times New Roman" w:cs="Times New Roman"/>
              </w:rPr>
              <w:t>и обеспечение 100 процентов пациентов таргетными</w:t>
            </w:r>
            <w:r>
              <w:rPr>
                <w:rFonts w:ascii="Times New Roman" w:eastAsia="Times New Roman" w:hAnsi="Times New Roman" w:cs="Times New Roman"/>
              </w:rPr>
              <w:br/>
            </w:r>
            <w:r w:rsidRPr="005722C5">
              <w:rPr>
                <w:rFonts w:ascii="Times New Roman" w:eastAsia="Times New Roman" w:hAnsi="Times New Roman" w:cs="Times New Roman"/>
              </w:rPr>
              <w:t>и иммунными препаратами после ПЦР-диагностики</w:t>
            </w:r>
          </w:p>
        </w:tc>
        <w:tc>
          <w:tcPr>
            <w:tcW w:w="522" w:type="pct"/>
            <w:tcBorders>
              <w:top w:val="nil"/>
              <w:left w:val="nil"/>
            </w:tcBorders>
            <w:shd w:val="clear" w:color="000000" w:fill="FFFFFF"/>
            <w:hideMark/>
          </w:tcPr>
          <w:p w14:paraId="1D182F94"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неделимое</w:t>
            </w:r>
          </w:p>
        </w:tc>
      </w:tr>
      <w:tr w:rsidR="00BD2C75" w:rsidRPr="005722C5" w14:paraId="30E91A01" w14:textId="77777777" w:rsidTr="00C90B1C">
        <w:trPr>
          <w:gridAfter w:val="1"/>
          <w:wAfter w:w="28" w:type="pct"/>
          <w:trHeight w:val="20"/>
        </w:trPr>
        <w:tc>
          <w:tcPr>
            <w:tcW w:w="262" w:type="pct"/>
            <w:shd w:val="clear" w:color="000000" w:fill="FFFFFF"/>
            <w:hideMark/>
          </w:tcPr>
          <w:p w14:paraId="68FCF300" w14:textId="1AEB8D0C"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4.</w:t>
            </w:r>
            <w:r w:rsidR="002707A7">
              <w:rPr>
                <w:rFonts w:ascii="Times New Roman" w:eastAsia="Times New Roman" w:hAnsi="Times New Roman" w:cs="Times New Roman"/>
              </w:rPr>
              <w:t>6</w:t>
            </w:r>
            <w:r w:rsidRPr="005722C5">
              <w:rPr>
                <w:rFonts w:ascii="Times New Roman" w:eastAsia="Times New Roman" w:hAnsi="Times New Roman" w:cs="Times New Roman"/>
              </w:rPr>
              <w:t>.</w:t>
            </w:r>
          </w:p>
        </w:tc>
        <w:tc>
          <w:tcPr>
            <w:tcW w:w="1077" w:type="pct"/>
            <w:gridSpan w:val="3"/>
            <w:shd w:val="clear" w:color="000000" w:fill="FFFFFF"/>
            <w:hideMark/>
          </w:tcPr>
          <w:p w14:paraId="4B03486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высокотехнологических методов лечения пациентов </w:t>
            </w:r>
            <w:r w:rsidRPr="005722C5">
              <w:rPr>
                <w:rFonts w:ascii="Times New Roman" w:eastAsia="Times New Roman" w:hAnsi="Times New Roman" w:cs="Times New Roman"/>
              </w:rPr>
              <w:br/>
              <w:t xml:space="preserve">с онкологическими заболеваниями на базе </w:t>
            </w:r>
            <w:r>
              <w:rPr>
                <w:rFonts w:ascii="Times New Roman" w:eastAsia="Times New Roman" w:hAnsi="Times New Roman" w:cs="Times New Roman"/>
              </w:rPr>
              <w:t>ГБУ</w:t>
            </w:r>
            <w:r w:rsidRPr="005722C5">
              <w:rPr>
                <w:rFonts w:ascii="Times New Roman" w:eastAsia="Times New Roman" w:hAnsi="Times New Roman" w:cs="Times New Roman"/>
              </w:rPr>
              <w:t xml:space="preserve"> Республики Марий Эл «Республиканский онкологический диспансер»</w:t>
            </w:r>
          </w:p>
        </w:tc>
        <w:tc>
          <w:tcPr>
            <w:tcW w:w="501" w:type="pct"/>
            <w:shd w:val="clear" w:color="000000" w:fill="FFFFFF"/>
            <w:hideMark/>
          </w:tcPr>
          <w:p w14:paraId="57FD657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F2B76F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317F42DC"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7A34D20D"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2E5D3598" w14:textId="77777777" w:rsidR="00BC56A8" w:rsidRDefault="00BD2C75"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 xml:space="preserve">ного бюджетного Республики </w:t>
            </w:r>
          </w:p>
          <w:p w14:paraId="484F3EF2" w14:textId="48DDE1C2" w:rsidR="00BD2C75" w:rsidRPr="005722C5"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Марий Эл </w:t>
            </w:r>
            <w:r w:rsidR="00BD2C75">
              <w:rPr>
                <w:rFonts w:ascii="Times New Roman" w:eastAsia="Times New Roman" w:hAnsi="Times New Roman" w:cs="Times New Roman"/>
              </w:rPr>
              <w:t>«Республикан</w:t>
            </w:r>
            <w:r w:rsidR="00BD2C75" w:rsidRPr="005722C5">
              <w:rPr>
                <w:rFonts w:ascii="Times New Roman" w:eastAsia="Times New Roman" w:hAnsi="Times New Roman" w:cs="Times New Roman"/>
              </w:rPr>
              <w:t>ский онкологический диспансер»</w:t>
            </w:r>
          </w:p>
          <w:p w14:paraId="232E9F2F"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4E9D9CAC"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ежегодное увеличение объемов высокотехнологичной медицинской помощи на 5 процентов</w:t>
            </w:r>
          </w:p>
        </w:tc>
        <w:tc>
          <w:tcPr>
            <w:tcW w:w="522" w:type="pct"/>
            <w:tcBorders>
              <w:top w:val="nil"/>
              <w:left w:val="nil"/>
            </w:tcBorders>
            <w:shd w:val="clear" w:color="000000" w:fill="FFFFFF"/>
            <w:hideMark/>
          </w:tcPr>
          <w:p w14:paraId="0F906115"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291C08C" w14:textId="77777777" w:rsidTr="00C90B1C">
        <w:trPr>
          <w:gridAfter w:val="1"/>
          <w:wAfter w:w="28" w:type="pct"/>
          <w:trHeight w:val="20"/>
        </w:trPr>
        <w:tc>
          <w:tcPr>
            <w:tcW w:w="262" w:type="pct"/>
            <w:shd w:val="clear" w:color="000000" w:fill="FFFFFF"/>
            <w:hideMark/>
          </w:tcPr>
          <w:p w14:paraId="799754C1" w14:textId="5801859D"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4.</w:t>
            </w:r>
            <w:r w:rsidR="002707A7">
              <w:rPr>
                <w:rFonts w:ascii="Times New Roman" w:eastAsia="Times New Roman" w:hAnsi="Times New Roman" w:cs="Times New Roman"/>
              </w:rPr>
              <w:t>7</w:t>
            </w:r>
            <w:r w:rsidRPr="005722C5">
              <w:rPr>
                <w:rFonts w:ascii="Times New Roman" w:eastAsia="Times New Roman" w:hAnsi="Times New Roman" w:cs="Times New Roman"/>
              </w:rPr>
              <w:t>.</w:t>
            </w:r>
          </w:p>
        </w:tc>
        <w:tc>
          <w:tcPr>
            <w:tcW w:w="1077" w:type="pct"/>
            <w:gridSpan w:val="3"/>
            <w:shd w:val="clear" w:color="000000" w:fill="FFFFFF"/>
            <w:hideMark/>
          </w:tcPr>
          <w:p w14:paraId="3D9B5963"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эндоскопических </w:t>
            </w:r>
            <w:r w:rsidRPr="005722C5">
              <w:rPr>
                <w:rFonts w:ascii="Times New Roman" w:eastAsia="Times New Roman" w:hAnsi="Times New Roman" w:cs="Times New Roman"/>
              </w:rPr>
              <w:br/>
              <w:t xml:space="preserve">и реконструктивно-пластических операций </w:t>
            </w:r>
            <w:r w:rsidRPr="005722C5">
              <w:rPr>
                <w:rFonts w:ascii="Times New Roman" w:eastAsia="Times New Roman" w:hAnsi="Times New Roman" w:cs="Times New Roman"/>
              </w:rPr>
              <w:br/>
              <w:t xml:space="preserve">(не менее 12 процентов </w:t>
            </w:r>
            <w:r>
              <w:rPr>
                <w:rFonts w:ascii="Times New Roman" w:eastAsia="Times New Roman" w:hAnsi="Times New Roman" w:cs="Times New Roman"/>
              </w:rPr>
              <w:br/>
            </w:r>
            <w:r w:rsidRPr="005722C5">
              <w:rPr>
                <w:rFonts w:ascii="Times New Roman" w:eastAsia="Times New Roman" w:hAnsi="Times New Roman" w:cs="Times New Roman"/>
              </w:rPr>
              <w:t>от общего количества оперативных хирургических вмешательств на органах брюшной полости, грудной полости, малого таза)</w:t>
            </w:r>
          </w:p>
        </w:tc>
        <w:tc>
          <w:tcPr>
            <w:tcW w:w="501" w:type="pct"/>
            <w:shd w:val="clear" w:color="000000" w:fill="FFFFFF"/>
            <w:hideMark/>
          </w:tcPr>
          <w:p w14:paraId="0BC10CC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0812D6C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5C74106"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5816791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shd w:val="clear" w:color="000000" w:fill="FFFFFF"/>
            <w:hideMark/>
          </w:tcPr>
          <w:p w14:paraId="713149FD" w14:textId="5CDFD3BE"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увеличение количества эндоскопических и реконструктивно-пластических операций</w:t>
            </w:r>
            <w:r>
              <w:rPr>
                <w:rFonts w:ascii="Times New Roman" w:eastAsia="Times New Roman" w:hAnsi="Times New Roman" w:cs="Times New Roman"/>
              </w:rPr>
              <w:br/>
            </w:r>
            <w:r w:rsidRPr="005722C5">
              <w:rPr>
                <w:rFonts w:ascii="Times New Roman" w:eastAsia="Times New Roman" w:hAnsi="Times New Roman" w:cs="Times New Roman"/>
              </w:rPr>
              <w:t>на 0,5 процента</w:t>
            </w:r>
            <w:r>
              <w:rPr>
                <w:rFonts w:ascii="Times New Roman" w:eastAsia="Times New Roman" w:hAnsi="Times New Roman" w:cs="Times New Roman"/>
              </w:rPr>
              <w:t xml:space="preserve"> -</w:t>
            </w:r>
            <w:r>
              <w:rPr>
                <w:rFonts w:ascii="Times New Roman" w:eastAsia="Times New Roman" w:hAnsi="Times New Roman" w:cs="Times New Roman"/>
              </w:rPr>
              <w:br/>
            </w:r>
            <w:r w:rsidRPr="005722C5">
              <w:rPr>
                <w:rFonts w:ascii="Times New Roman" w:eastAsia="Times New Roman" w:hAnsi="Times New Roman" w:cs="Times New Roman"/>
              </w:rPr>
              <w:t>в 2023 году, на 0,5 процента</w:t>
            </w:r>
            <w:r>
              <w:rPr>
                <w:rFonts w:ascii="Times New Roman" w:eastAsia="Times New Roman" w:hAnsi="Times New Roman" w:cs="Times New Roman"/>
              </w:rPr>
              <w:t xml:space="preserve"> -</w:t>
            </w:r>
            <w:r>
              <w:rPr>
                <w:rFonts w:ascii="Times New Roman" w:eastAsia="Times New Roman" w:hAnsi="Times New Roman" w:cs="Times New Roman"/>
              </w:rPr>
              <w:br/>
            </w:r>
            <w:r w:rsidRPr="005722C5">
              <w:rPr>
                <w:rFonts w:ascii="Times New Roman" w:eastAsia="Times New Roman" w:hAnsi="Times New Roman" w:cs="Times New Roman"/>
              </w:rPr>
              <w:t xml:space="preserve">в 2024 году от общего количества оперативных хирургических вмешательств; </w:t>
            </w:r>
          </w:p>
          <w:p w14:paraId="0AF063C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качества лечения онкологических больных</w:t>
            </w:r>
          </w:p>
          <w:p w14:paraId="433170BC"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top w:val="nil"/>
              <w:left w:val="nil"/>
            </w:tcBorders>
            <w:shd w:val="clear" w:color="000000" w:fill="FFFFFF"/>
            <w:hideMark/>
          </w:tcPr>
          <w:p w14:paraId="5ABEBE27"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2A837104" w14:textId="77777777" w:rsidTr="00C90B1C">
        <w:trPr>
          <w:gridAfter w:val="1"/>
          <w:wAfter w:w="28" w:type="pct"/>
          <w:trHeight w:val="20"/>
        </w:trPr>
        <w:tc>
          <w:tcPr>
            <w:tcW w:w="262" w:type="pct"/>
            <w:shd w:val="clear" w:color="000000" w:fill="FFFFFF"/>
            <w:hideMark/>
          </w:tcPr>
          <w:p w14:paraId="1264DF0D" w14:textId="52C25C21" w:rsidR="00BD2C75" w:rsidRPr="005722C5" w:rsidRDefault="00002AB7" w:rsidP="00B81ED8">
            <w:pPr>
              <w:spacing w:line="240" w:lineRule="auto"/>
              <w:jc w:val="center"/>
              <w:rPr>
                <w:rFonts w:ascii="Times New Roman" w:eastAsia="Times New Roman" w:hAnsi="Times New Roman" w:cs="Times New Roman"/>
              </w:rPr>
            </w:pPr>
            <w:r>
              <w:rPr>
                <w:rFonts w:ascii="Times New Roman" w:eastAsia="Times New Roman" w:hAnsi="Times New Roman" w:cs="Times New Roman"/>
              </w:rPr>
              <w:t>4.</w:t>
            </w:r>
            <w:r w:rsidR="002707A7">
              <w:rPr>
                <w:rFonts w:ascii="Times New Roman" w:eastAsia="Times New Roman" w:hAnsi="Times New Roman" w:cs="Times New Roman"/>
              </w:rPr>
              <w:t>8</w:t>
            </w:r>
            <w:r w:rsidR="00BD2C75" w:rsidRPr="005722C5">
              <w:rPr>
                <w:rFonts w:ascii="Times New Roman" w:eastAsia="Times New Roman" w:hAnsi="Times New Roman" w:cs="Times New Roman"/>
              </w:rPr>
              <w:t>.</w:t>
            </w:r>
          </w:p>
        </w:tc>
        <w:tc>
          <w:tcPr>
            <w:tcW w:w="1077" w:type="pct"/>
            <w:gridSpan w:val="3"/>
            <w:shd w:val="clear" w:color="000000" w:fill="FFFFFF"/>
            <w:hideMark/>
          </w:tcPr>
          <w:p w14:paraId="42CDB44A"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Внедрение мультидисциплинарного подхода к лечению </w:t>
            </w:r>
            <w:r>
              <w:rPr>
                <w:rFonts w:ascii="Times New Roman" w:eastAsia="Times New Roman" w:hAnsi="Times New Roman" w:cs="Times New Roman"/>
              </w:rPr>
              <w:br/>
            </w:r>
            <w:r w:rsidRPr="005722C5">
              <w:rPr>
                <w:rFonts w:ascii="Times New Roman" w:eastAsia="Times New Roman" w:hAnsi="Times New Roman" w:cs="Times New Roman"/>
              </w:rPr>
              <w:lastRenderedPageBreak/>
              <w:t xml:space="preserve">и динамическому наблюдению пациентов </w:t>
            </w:r>
            <w:r>
              <w:rPr>
                <w:rFonts w:ascii="Times New Roman" w:eastAsia="Times New Roman" w:hAnsi="Times New Roman" w:cs="Times New Roman"/>
              </w:rPr>
              <w:t>с ЗНО</w:t>
            </w:r>
          </w:p>
        </w:tc>
        <w:tc>
          <w:tcPr>
            <w:tcW w:w="501" w:type="pct"/>
            <w:shd w:val="clear" w:color="000000" w:fill="FFFFFF"/>
            <w:hideMark/>
          </w:tcPr>
          <w:p w14:paraId="688A480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1BFB44B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31.12.2021</w:t>
            </w:r>
          </w:p>
        </w:tc>
        <w:tc>
          <w:tcPr>
            <w:tcW w:w="759" w:type="pct"/>
            <w:shd w:val="clear" w:color="000000" w:fill="FFFFFF"/>
            <w:hideMark/>
          </w:tcPr>
          <w:p w14:paraId="1188BF9C"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462B78F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Марий Эл, руководители медицинских организаций </w:t>
            </w:r>
          </w:p>
          <w:p w14:paraId="0CCBBB60"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7EE01515"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повышение качества лечения, онкологических больных; увеличение пятилетней выживаем</w:t>
            </w:r>
            <w:r>
              <w:rPr>
                <w:rFonts w:ascii="Times New Roman" w:eastAsia="Times New Roman" w:hAnsi="Times New Roman" w:cs="Times New Roman"/>
              </w:rPr>
              <w:t>ости</w:t>
            </w:r>
            <w:r>
              <w:rPr>
                <w:rFonts w:ascii="Times New Roman" w:eastAsia="Times New Roman" w:hAnsi="Times New Roman" w:cs="Times New Roman"/>
              </w:rPr>
              <w:br/>
            </w:r>
            <w:r>
              <w:rPr>
                <w:rFonts w:ascii="Times New Roman" w:eastAsia="Times New Roman" w:hAnsi="Times New Roman" w:cs="Times New Roman"/>
              </w:rPr>
              <w:lastRenderedPageBreak/>
              <w:t>до целевых значений, а так</w:t>
            </w:r>
            <w:r w:rsidRPr="005722C5">
              <w:rPr>
                <w:rFonts w:ascii="Times New Roman" w:eastAsia="Times New Roman" w:hAnsi="Times New Roman" w:cs="Times New Roman"/>
              </w:rPr>
              <w:t>же безрецидивной выживаемости</w:t>
            </w:r>
          </w:p>
          <w:p w14:paraId="7595C435"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top w:val="nil"/>
              <w:left w:val="nil"/>
            </w:tcBorders>
            <w:shd w:val="clear" w:color="000000" w:fill="FFFFFF"/>
            <w:hideMark/>
          </w:tcPr>
          <w:p w14:paraId="0D950F95"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разовое неделимое</w:t>
            </w:r>
          </w:p>
        </w:tc>
      </w:tr>
      <w:tr w:rsidR="00BD2C75" w:rsidRPr="005722C5" w14:paraId="344E34CF" w14:textId="77777777" w:rsidTr="00C90B1C">
        <w:trPr>
          <w:gridAfter w:val="1"/>
          <w:wAfter w:w="28" w:type="pct"/>
          <w:trHeight w:val="20"/>
        </w:trPr>
        <w:tc>
          <w:tcPr>
            <w:tcW w:w="262" w:type="pct"/>
            <w:shd w:val="clear" w:color="000000" w:fill="FFFFFF"/>
            <w:hideMark/>
          </w:tcPr>
          <w:p w14:paraId="0F936E8A" w14:textId="71D73565"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4.</w:t>
            </w:r>
            <w:r w:rsidR="002707A7">
              <w:rPr>
                <w:rFonts w:ascii="Times New Roman" w:eastAsia="Times New Roman" w:hAnsi="Times New Roman" w:cs="Times New Roman"/>
              </w:rPr>
              <w:t>9</w:t>
            </w:r>
            <w:r w:rsidRPr="005722C5">
              <w:rPr>
                <w:rFonts w:ascii="Times New Roman" w:eastAsia="Times New Roman" w:hAnsi="Times New Roman" w:cs="Times New Roman"/>
              </w:rPr>
              <w:t>.</w:t>
            </w:r>
          </w:p>
        </w:tc>
        <w:tc>
          <w:tcPr>
            <w:tcW w:w="1077" w:type="pct"/>
            <w:gridSpan w:val="3"/>
            <w:shd w:val="clear" w:color="000000" w:fill="FFFFFF"/>
            <w:hideMark/>
          </w:tcPr>
          <w:p w14:paraId="26044D92"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Совершенствование системы внешнего и внутреннего контроля качества медицинской помощи онкологическим больным</w:t>
            </w:r>
          </w:p>
        </w:tc>
        <w:tc>
          <w:tcPr>
            <w:tcW w:w="501" w:type="pct"/>
            <w:shd w:val="clear" w:color="000000" w:fill="FFFFFF"/>
            <w:hideMark/>
          </w:tcPr>
          <w:p w14:paraId="0E209EA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1474150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456D67A"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Минздрав Республики</w:t>
            </w:r>
          </w:p>
          <w:p w14:paraId="526EDD9C"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 Марий Эл, </w:t>
            </w:r>
          </w:p>
          <w:p w14:paraId="02389AF8"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директор </w:t>
            </w:r>
          </w:p>
          <w:p w14:paraId="509DC1C8"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ТФОМС </w:t>
            </w:r>
          </w:p>
          <w:p w14:paraId="4F1FFD82"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Республики </w:t>
            </w:r>
          </w:p>
          <w:p w14:paraId="194D4BA1"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p w14:paraId="455B2C71"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55C4B36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аудита в рамках внутреннего контроля качества случаев оказания медицинской помощи пациентам</w:t>
            </w:r>
            <w:r>
              <w:rPr>
                <w:rFonts w:ascii="Times New Roman" w:eastAsia="Times New Roman" w:hAnsi="Times New Roman" w:cs="Times New Roman"/>
              </w:rPr>
              <w:br/>
            </w:r>
            <w:r w:rsidRPr="005722C5">
              <w:rPr>
                <w:rFonts w:ascii="Times New Roman" w:eastAsia="Times New Roman" w:hAnsi="Times New Roman" w:cs="Times New Roman"/>
              </w:rPr>
              <w:t>с онкологическими заболеваниями</w:t>
            </w:r>
            <w:r>
              <w:rPr>
                <w:rFonts w:ascii="Times New Roman" w:eastAsia="Times New Roman" w:hAnsi="Times New Roman" w:cs="Times New Roman"/>
              </w:rPr>
              <w:br/>
            </w:r>
            <w:r w:rsidRPr="005722C5">
              <w:rPr>
                <w:rFonts w:ascii="Times New Roman" w:eastAsia="Times New Roman" w:hAnsi="Times New Roman" w:cs="Times New Roman"/>
              </w:rPr>
              <w:t>не менее10 процентов амбулаторных карт пациентов, у которых впервые выявлены онкологические заболевания</w:t>
            </w:r>
          </w:p>
          <w:p w14:paraId="76246EA1"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top w:val="nil"/>
              <w:left w:val="nil"/>
            </w:tcBorders>
            <w:shd w:val="clear" w:color="000000" w:fill="FFFFFF"/>
            <w:hideMark/>
          </w:tcPr>
          <w:p w14:paraId="6EB5175D"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1EB62D32" w14:textId="77777777" w:rsidTr="00C90B1C">
        <w:trPr>
          <w:gridAfter w:val="1"/>
          <w:wAfter w:w="28" w:type="pct"/>
          <w:trHeight w:val="20"/>
        </w:trPr>
        <w:tc>
          <w:tcPr>
            <w:tcW w:w="262" w:type="pct"/>
            <w:shd w:val="clear" w:color="000000" w:fill="FFFFFF"/>
            <w:hideMark/>
          </w:tcPr>
          <w:p w14:paraId="374CC3F0" w14:textId="701CFEE8" w:rsidR="00BD2C75" w:rsidRPr="005722C5" w:rsidRDefault="00BD2C75" w:rsidP="00B81ED8">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4.1</w:t>
            </w:r>
            <w:r w:rsidR="002707A7">
              <w:rPr>
                <w:rFonts w:ascii="Times New Roman" w:eastAsia="Times New Roman" w:hAnsi="Times New Roman" w:cs="Times New Roman"/>
              </w:rPr>
              <w:t>0</w:t>
            </w:r>
            <w:r w:rsidRPr="005722C5">
              <w:rPr>
                <w:rFonts w:ascii="Times New Roman" w:eastAsia="Times New Roman" w:hAnsi="Times New Roman" w:cs="Times New Roman"/>
              </w:rPr>
              <w:t>.</w:t>
            </w:r>
          </w:p>
        </w:tc>
        <w:tc>
          <w:tcPr>
            <w:tcW w:w="1077" w:type="pct"/>
            <w:gridSpan w:val="3"/>
            <w:shd w:val="clear" w:color="000000" w:fill="FFFFFF"/>
            <w:hideMark/>
          </w:tcPr>
          <w:p w14:paraId="1705A6C1"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Совершенствование патоморфологических методов исследования, в том числе иммуногистохимических, расширение молекулярно-генетических методов исследований, развитие методов цифровой микроскопии</w:t>
            </w:r>
          </w:p>
          <w:p w14:paraId="4EDB086A"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43DE9D3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4E42A84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E3F0023"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01F5361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1E774B20" w14:textId="77777777" w:rsidR="00BC56A8" w:rsidRDefault="00BD2C75"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 xml:space="preserve">ного бюджетного Республики </w:t>
            </w:r>
          </w:p>
          <w:p w14:paraId="22B9832A" w14:textId="6189CFB5" w:rsidR="00BD2C75"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Марий Эл </w:t>
            </w:r>
            <w:r w:rsidR="00BD2C75" w:rsidRPr="005722C5">
              <w:rPr>
                <w:rFonts w:ascii="Times New Roman" w:eastAsia="Times New Roman" w:hAnsi="Times New Roman" w:cs="Times New Roman"/>
              </w:rPr>
              <w:t>«Респу</w:t>
            </w:r>
            <w:r w:rsidR="00BD2C75">
              <w:rPr>
                <w:rFonts w:ascii="Times New Roman" w:eastAsia="Times New Roman" w:hAnsi="Times New Roman" w:cs="Times New Roman"/>
              </w:rPr>
              <w:t>бликан</w:t>
            </w:r>
            <w:r w:rsidR="00BD2C75" w:rsidRPr="005722C5">
              <w:rPr>
                <w:rFonts w:ascii="Times New Roman" w:eastAsia="Times New Roman" w:hAnsi="Times New Roman" w:cs="Times New Roman"/>
              </w:rPr>
              <w:t>ская клиническая больница»</w:t>
            </w:r>
          </w:p>
          <w:p w14:paraId="41E99728"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3958BC83"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качества патоморфологических, иммуногистохимических</w:t>
            </w:r>
            <w:r>
              <w:rPr>
                <w:rFonts w:ascii="Times New Roman" w:eastAsia="Times New Roman" w:hAnsi="Times New Roman" w:cs="Times New Roman"/>
              </w:rPr>
              <w:br/>
            </w:r>
            <w:r w:rsidRPr="005722C5">
              <w:rPr>
                <w:rFonts w:ascii="Times New Roman" w:eastAsia="Times New Roman" w:hAnsi="Times New Roman" w:cs="Times New Roman"/>
              </w:rPr>
              <w:t>и молекулярно-генетических исс</w:t>
            </w:r>
            <w:r>
              <w:rPr>
                <w:rFonts w:ascii="Times New Roman" w:eastAsia="Times New Roman" w:hAnsi="Times New Roman" w:cs="Times New Roman"/>
              </w:rPr>
              <w:t xml:space="preserve">ледований в Республике </w:t>
            </w:r>
            <w:r>
              <w:rPr>
                <w:rFonts w:ascii="Times New Roman" w:eastAsia="Times New Roman" w:hAnsi="Times New Roman" w:cs="Times New Roman"/>
              </w:rPr>
              <w:br/>
              <w:t>Марий Эл;</w:t>
            </w:r>
          </w:p>
          <w:p w14:paraId="1C44C569"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уровня морфологически подтвержденного диагноза ЗНО</w:t>
            </w:r>
            <w:r>
              <w:rPr>
                <w:rFonts w:ascii="Times New Roman" w:eastAsia="Times New Roman" w:hAnsi="Times New Roman" w:cs="Times New Roman"/>
              </w:rPr>
              <w:br/>
            </w:r>
            <w:r w:rsidRPr="005722C5">
              <w:rPr>
                <w:rFonts w:ascii="Times New Roman" w:eastAsia="Times New Roman" w:hAnsi="Times New Roman" w:cs="Times New Roman"/>
              </w:rPr>
              <w:t>не менее 94 процентов</w:t>
            </w:r>
          </w:p>
        </w:tc>
        <w:tc>
          <w:tcPr>
            <w:tcW w:w="522" w:type="pct"/>
            <w:tcBorders>
              <w:top w:val="nil"/>
              <w:left w:val="nil"/>
            </w:tcBorders>
            <w:shd w:val="clear" w:color="000000" w:fill="FFFFFF"/>
            <w:hideMark/>
          </w:tcPr>
          <w:p w14:paraId="1555FC21"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5B0ACD7C" w14:textId="77777777" w:rsidTr="00C90B1C">
        <w:trPr>
          <w:gridAfter w:val="1"/>
          <w:wAfter w:w="28" w:type="pct"/>
          <w:trHeight w:val="20"/>
        </w:trPr>
        <w:tc>
          <w:tcPr>
            <w:tcW w:w="262" w:type="pct"/>
            <w:shd w:val="clear" w:color="000000" w:fill="FFFFFF"/>
            <w:hideMark/>
          </w:tcPr>
          <w:p w14:paraId="4DF09B46" w14:textId="7E20DF50" w:rsidR="00BD2C75" w:rsidRPr="005722C5" w:rsidRDefault="00BD2C75" w:rsidP="00B81ED8">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4.1</w:t>
            </w:r>
            <w:r w:rsidR="002707A7">
              <w:rPr>
                <w:rFonts w:ascii="Times New Roman" w:eastAsia="Times New Roman" w:hAnsi="Times New Roman" w:cs="Times New Roman"/>
              </w:rPr>
              <w:t>1</w:t>
            </w:r>
            <w:r w:rsidRPr="005722C5">
              <w:rPr>
                <w:rFonts w:ascii="Times New Roman" w:eastAsia="Times New Roman" w:hAnsi="Times New Roman" w:cs="Times New Roman"/>
              </w:rPr>
              <w:t>.</w:t>
            </w:r>
          </w:p>
        </w:tc>
        <w:tc>
          <w:tcPr>
            <w:tcW w:w="1077" w:type="pct"/>
            <w:gridSpan w:val="3"/>
            <w:shd w:val="clear" w:color="000000" w:fill="FFFFFF"/>
            <w:noWrap/>
            <w:hideMark/>
          </w:tcPr>
          <w:p w14:paraId="2281AA8B" w14:textId="07ACE23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Организация дистанционных консультаций </w:t>
            </w:r>
            <w:r w:rsidR="00002AB7">
              <w:rPr>
                <w:rFonts w:ascii="Times New Roman" w:eastAsia="Times New Roman" w:hAnsi="Times New Roman" w:cs="Times New Roman"/>
              </w:rPr>
              <w:br/>
            </w:r>
            <w:r w:rsidRPr="005722C5">
              <w:rPr>
                <w:rFonts w:ascii="Times New Roman" w:eastAsia="Times New Roman" w:hAnsi="Times New Roman" w:cs="Times New Roman"/>
              </w:rPr>
              <w:t xml:space="preserve">при онкологических заболеваниях, входящих </w:t>
            </w:r>
            <w:r>
              <w:rPr>
                <w:rFonts w:ascii="Times New Roman" w:eastAsia="Times New Roman" w:hAnsi="Times New Roman" w:cs="Times New Roman"/>
              </w:rPr>
              <w:br/>
            </w:r>
            <w:r w:rsidRPr="005722C5">
              <w:rPr>
                <w:rFonts w:ascii="Times New Roman" w:eastAsia="Times New Roman" w:hAnsi="Times New Roman" w:cs="Times New Roman"/>
              </w:rPr>
              <w:t xml:space="preserve">в рубрики С37, С38, С40-С41, </w:t>
            </w:r>
            <w:r w:rsidRPr="005722C5">
              <w:rPr>
                <w:rFonts w:ascii="Times New Roman" w:eastAsia="Times New Roman" w:hAnsi="Times New Roman" w:cs="Times New Roman"/>
              </w:rPr>
              <w:lastRenderedPageBreak/>
              <w:t xml:space="preserve">С45-С49, С58, D39, С62, С69-С72, С74 МКБ-10, </w:t>
            </w:r>
            <w:r>
              <w:rPr>
                <w:rFonts w:ascii="Times New Roman" w:eastAsia="Times New Roman" w:hAnsi="Times New Roman" w:cs="Times New Roman"/>
              </w:rPr>
              <w:br/>
            </w:r>
            <w:r w:rsidRPr="005722C5">
              <w:rPr>
                <w:rFonts w:ascii="Times New Roman" w:eastAsia="Times New Roman" w:hAnsi="Times New Roman" w:cs="Times New Roman"/>
              </w:rPr>
              <w:t>а также соответствующих кодам международной классификации болезней-онкология 3-го издания 8936, 906-609, 8247/3, 8013/3, 8240/3, 8244/3, 8246/3, 8249/3</w:t>
            </w:r>
            <w:r>
              <w:rPr>
                <w:rFonts w:ascii="Times New Roman" w:eastAsia="Times New Roman" w:hAnsi="Times New Roman" w:cs="Times New Roman"/>
              </w:rPr>
              <w:t>,</w:t>
            </w:r>
            <w:r w:rsidRPr="005722C5">
              <w:rPr>
                <w:rFonts w:ascii="Times New Roman" w:eastAsia="Times New Roman" w:hAnsi="Times New Roman" w:cs="Times New Roman"/>
              </w:rPr>
              <w:t xml:space="preserve"> для определения лечебной тактики с использованием телемедицинских технологий</w:t>
            </w:r>
          </w:p>
          <w:p w14:paraId="63784F5D"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19899DD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4F783E8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302C41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w:t>
            </w:r>
          </w:p>
          <w:p w14:paraId="686D9798" w14:textId="77777777" w:rsidR="00BC56A8" w:rsidRDefault="00BD2C75"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 xml:space="preserve">ного бюджетного Республики </w:t>
            </w:r>
          </w:p>
          <w:p w14:paraId="270C1DCA" w14:textId="4F5D81E7" w:rsidR="00BD2C75" w:rsidRPr="005722C5"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Марий Эл </w:t>
            </w:r>
            <w:r w:rsidR="00BD2C75" w:rsidRPr="005722C5">
              <w:rPr>
                <w:rFonts w:ascii="Times New Roman" w:eastAsia="Times New Roman" w:hAnsi="Times New Roman" w:cs="Times New Roman"/>
              </w:rPr>
              <w:t>«Респуб</w:t>
            </w:r>
            <w:r w:rsidR="00BD2C75">
              <w:rPr>
                <w:rFonts w:ascii="Times New Roman" w:eastAsia="Times New Roman" w:hAnsi="Times New Roman" w:cs="Times New Roman"/>
              </w:rPr>
              <w:t>ликан</w:t>
            </w:r>
            <w:r w:rsidR="00BD2C75" w:rsidRPr="005722C5">
              <w:rPr>
                <w:rFonts w:ascii="Times New Roman" w:eastAsia="Times New Roman" w:hAnsi="Times New Roman" w:cs="Times New Roman"/>
              </w:rPr>
              <w:t>ская клиническая больница»</w:t>
            </w:r>
          </w:p>
        </w:tc>
        <w:tc>
          <w:tcPr>
            <w:tcW w:w="1281" w:type="pct"/>
            <w:shd w:val="clear" w:color="000000" w:fill="FFFFFF"/>
            <w:hideMark/>
          </w:tcPr>
          <w:p w14:paraId="16DF9CB0"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обеспечение дистанционных консультаций при онкологических заболеваниях, входящих в рубрики С37, С38, С40-С41, С45-С49, С58, D39, </w:t>
            </w:r>
            <w:r>
              <w:rPr>
                <w:rFonts w:ascii="Times New Roman" w:eastAsia="Times New Roman" w:hAnsi="Times New Roman" w:cs="Times New Roman"/>
              </w:rPr>
              <w:t>С62, С69-С72, С74 МКБ-10,</w:t>
            </w:r>
            <w:r>
              <w:rPr>
                <w:rFonts w:ascii="Times New Roman" w:eastAsia="Times New Roman" w:hAnsi="Times New Roman" w:cs="Times New Roman"/>
              </w:rPr>
              <w:br/>
            </w:r>
            <w:r>
              <w:rPr>
                <w:rFonts w:ascii="Times New Roman" w:eastAsia="Times New Roman" w:hAnsi="Times New Roman" w:cs="Times New Roman"/>
              </w:rPr>
              <w:lastRenderedPageBreak/>
              <w:t>а так</w:t>
            </w:r>
            <w:r w:rsidRPr="005722C5">
              <w:rPr>
                <w:rFonts w:ascii="Times New Roman" w:eastAsia="Times New Roman" w:hAnsi="Times New Roman" w:cs="Times New Roman"/>
              </w:rPr>
              <w:t>же соответствующих кодам международной классификации болезней-онкология 3-го издания 8936, 906-609, 8247/3, 8013/3, 8240/3, 8244/3, 8246/3, 8249/3</w:t>
            </w:r>
            <w:r>
              <w:rPr>
                <w:rFonts w:ascii="Times New Roman" w:eastAsia="Times New Roman" w:hAnsi="Times New Roman" w:cs="Times New Roman"/>
              </w:rPr>
              <w:t>,</w:t>
            </w:r>
            <w:r w:rsidRPr="005722C5">
              <w:rPr>
                <w:rFonts w:ascii="Times New Roman" w:eastAsia="Times New Roman" w:hAnsi="Times New Roman" w:cs="Times New Roman"/>
              </w:rPr>
              <w:t xml:space="preserve"> для определения лечебной тактики </w:t>
            </w:r>
            <w:r>
              <w:rPr>
                <w:rFonts w:ascii="Times New Roman" w:eastAsia="Times New Roman" w:hAnsi="Times New Roman" w:cs="Times New Roman"/>
              </w:rPr>
              <w:br/>
            </w:r>
            <w:r w:rsidRPr="005722C5">
              <w:rPr>
                <w:rFonts w:ascii="Times New Roman" w:eastAsia="Times New Roman" w:hAnsi="Times New Roman" w:cs="Times New Roman"/>
              </w:rPr>
              <w:t>с использованиемтелемедицинских технологий, не менее98  процентов</w:t>
            </w:r>
          </w:p>
          <w:p w14:paraId="1B8AB84C"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top w:val="nil"/>
              <w:left w:val="nil"/>
            </w:tcBorders>
            <w:shd w:val="clear" w:color="000000" w:fill="FFFFFF"/>
            <w:hideMark/>
          </w:tcPr>
          <w:p w14:paraId="33CD0377"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регулярное</w:t>
            </w:r>
          </w:p>
        </w:tc>
      </w:tr>
      <w:tr w:rsidR="00BD2C75" w:rsidRPr="005722C5" w14:paraId="168EDC5D" w14:textId="77777777" w:rsidTr="00C90B1C">
        <w:trPr>
          <w:gridAfter w:val="1"/>
          <w:wAfter w:w="28" w:type="pct"/>
          <w:trHeight w:val="20"/>
        </w:trPr>
        <w:tc>
          <w:tcPr>
            <w:tcW w:w="262" w:type="pct"/>
            <w:shd w:val="clear" w:color="000000" w:fill="FFFFFF"/>
            <w:hideMark/>
          </w:tcPr>
          <w:p w14:paraId="487A0568" w14:textId="53BB3E96" w:rsidR="00BD2C75" w:rsidRPr="00D35C6A" w:rsidRDefault="00D35C6A" w:rsidP="00B81ED8">
            <w:pPr>
              <w:spacing w:line="240" w:lineRule="auto"/>
              <w:jc w:val="center"/>
              <w:rPr>
                <w:rFonts w:ascii="Times New Roman" w:eastAsia="Times New Roman" w:hAnsi="Times New Roman" w:cs="Times New Roman"/>
              </w:rPr>
            </w:pPr>
            <w:r>
              <w:rPr>
                <w:rFonts w:ascii="Times New Roman" w:eastAsia="Times New Roman" w:hAnsi="Times New Roman" w:cs="Times New Roman"/>
              </w:rPr>
              <w:t>4.1</w:t>
            </w:r>
            <w:r w:rsidR="002707A7">
              <w:rPr>
                <w:rFonts w:ascii="Times New Roman" w:eastAsia="Times New Roman" w:hAnsi="Times New Roman" w:cs="Times New Roman"/>
              </w:rPr>
              <w:t>2</w:t>
            </w:r>
            <w:r w:rsidR="00BD2C75" w:rsidRPr="00D35C6A">
              <w:rPr>
                <w:rFonts w:ascii="Times New Roman" w:eastAsia="Times New Roman" w:hAnsi="Times New Roman" w:cs="Times New Roman"/>
              </w:rPr>
              <w:t>.</w:t>
            </w:r>
          </w:p>
        </w:tc>
        <w:tc>
          <w:tcPr>
            <w:tcW w:w="1077" w:type="pct"/>
            <w:gridSpan w:val="3"/>
            <w:shd w:val="clear" w:color="000000" w:fill="FFFFFF"/>
            <w:noWrap/>
            <w:hideMark/>
          </w:tcPr>
          <w:p w14:paraId="0C2E4E30" w14:textId="77777777" w:rsidR="00BD2C75" w:rsidRPr="00D35C6A" w:rsidRDefault="00BD2C75" w:rsidP="00D52D5F">
            <w:pPr>
              <w:spacing w:line="240" w:lineRule="auto"/>
              <w:jc w:val="both"/>
              <w:rPr>
                <w:rFonts w:ascii="Times New Roman" w:eastAsia="Times New Roman" w:hAnsi="Times New Roman" w:cs="Times New Roman"/>
              </w:rPr>
            </w:pPr>
            <w:r w:rsidRPr="00D35C6A">
              <w:rPr>
                <w:rFonts w:ascii="Times New Roman" w:eastAsia="Times New Roman" w:hAnsi="Times New Roman" w:cs="Times New Roman"/>
              </w:rPr>
              <w:t>Формирование положительного образа врача-онколога, повышение мотивации и приверженности</w:t>
            </w:r>
            <w:r w:rsidRPr="00D35C6A">
              <w:rPr>
                <w:rFonts w:ascii="Times New Roman" w:eastAsia="Times New Roman" w:hAnsi="Times New Roman" w:cs="Times New Roman"/>
              </w:rPr>
              <w:br/>
              <w:t>к специализированному лечению пациентов</w:t>
            </w:r>
            <w:r w:rsidRPr="00D35C6A">
              <w:rPr>
                <w:rFonts w:ascii="Times New Roman" w:eastAsia="Times New Roman" w:hAnsi="Times New Roman" w:cs="Times New Roman"/>
              </w:rPr>
              <w:br/>
              <w:t>с подтвержденным диагнозом ЗНО</w:t>
            </w:r>
          </w:p>
          <w:p w14:paraId="677A2E06" w14:textId="77777777" w:rsidR="00BD2C75" w:rsidRPr="00D35C6A" w:rsidRDefault="00BD2C75"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55448AEC" w14:textId="77777777" w:rsidR="00BD2C75" w:rsidRPr="00D35C6A" w:rsidRDefault="00BD2C75" w:rsidP="00D52D5F">
            <w:pPr>
              <w:spacing w:line="240" w:lineRule="auto"/>
              <w:jc w:val="center"/>
              <w:rPr>
                <w:rFonts w:ascii="Times New Roman" w:eastAsia="Times New Roman" w:hAnsi="Times New Roman" w:cs="Times New Roman"/>
              </w:rPr>
            </w:pPr>
            <w:r w:rsidRPr="00D35C6A">
              <w:rPr>
                <w:rFonts w:ascii="Times New Roman" w:eastAsia="Times New Roman" w:hAnsi="Times New Roman" w:cs="Times New Roman"/>
              </w:rPr>
              <w:t>01.07.2021</w:t>
            </w:r>
          </w:p>
        </w:tc>
        <w:tc>
          <w:tcPr>
            <w:tcW w:w="570" w:type="pct"/>
            <w:shd w:val="clear" w:color="000000" w:fill="FFFFFF"/>
            <w:hideMark/>
          </w:tcPr>
          <w:p w14:paraId="41926B68" w14:textId="77777777" w:rsidR="00BD2C75" w:rsidRPr="00D35C6A" w:rsidRDefault="00BD2C75" w:rsidP="00D52D5F">
            <w:pPr>
              <w:spacing w:line="240" w:lineRule="auto"/>
              <w:jc w:val="center"/>
              <w:rPr>
                <w:rFonts w:ascii="Times New Roman" w:eastAsia="Times New Roman" w:hAnsi="Times New Roman" w:cs="Times New Roman"/>
              </w:rPr>
            </w:pPr>
            <w:r w:rsidRPr="00D35C6A">
              <w:rPr>
                <w:rFonts w:ascii="Times New Roman" w:eastAsia="Times New Roman" w:hAnsi="Times New Roman" w:cs="Times New Roman"/>
              </w:rPr>
              <w:t>31.12.2024</w:t>
            </w:r>
          </w:p>
        </w:tc>
        <w:tc>
          <w:tcPr>
            <w:tcW w:w="759" w:type="pct"/>
            <w:shd w:val="clear" w:color="000000" w:fill="FFFFFF"/>
            <w:hideMark/>
          </w:tcPr>
          <w:p w14:paraId="292F4F4C" w14:textId="77777777" w:rsidR="00BD2C75" w:rsidRPr="00D35C6A" w:rsidRDefault="00BD2C75" w:rsidP="00D52D5F">
            <w:pPr>
              <w:spacing w:line="240" w:lineRule="auto"/>
              <w:jc w:val="center"/>
              <w:rPr>
                <w:rFonts w:ascii="Times New Roman" w:eastAsia="Times New Roman" w:hAnsi="Times New Roman" w:cs="Times New Roman"/>
              </w:rPr>
            </w:pPr>
            <w:r w:rsidRPr="00D35C6A">
              <w:rPr>
                <w:rFonts w:ascii="Times New Roman" w:eastAsia="Times New Roman" w:hAnsi="Times New Roman" w:cs="Times New Roman"/>
              </w:rPr>
              <w:t xml:space="preserve">Минздрав Республики </w:t>
            </w:r>
          </w:p>
          <w:p w14:paraId="1701DA46" w14:textId="77777777" w:rsidR="00BD2C75" w:rsidRPr="00D35C6A" w:rsidRDefault="00BD2C75" w:rsidP="00D52D5F">
            <w:pPr>
              <w:spacing w:line="240" w:lineRule="auto"/>
              <w:jc w:val="center"/>
              <w:rPr>
                <w:rFonts w:ascii="Times New Roman" w:eastAsia="Times New Roman" w:hAnsi="Times New Roman" w:cs="Times New Roman"/>
              </w:rPr>
            </w:pPr>
            <w:r w:rsidRPr="00D35C6A">
              <w:rPr>
                <w:rFonts w:ascii="Times New Roman" w:eastAsia="Times New Roman" w:hAnsi="Times New Roman" w:cs="Times New Roman"/>
              </w:rPr>
              <w:t xml:space="preserve">Марий Эл, </w:t>
            </w:r>
          </w:p>
          <w:p w14:paraId="3D1F63BB" w14:textId="77777777" w:rsidR="00BD2C75" w:rsidRPr="00D35C6A" w:rsidRDefault="00BD2C75" w:rsidP="00D52D5F">
            <w:pPr>
              <w:spacing w:line="240" w:lineRule="auto"/>
              <w:jc w:val="center"/>
              <w:rPr>
                <w:rFonts w:ascii="Times New Roman" w:eastAsia="Times New Roman" w:hAnsi="Times New Roman" w:cs="Times New Roman"/>
              </w:rPr>
            </w:pPr>
            <w:r w:rsidRPr="00D35C6A">
              <w:rPr>
                <w:rFonts w:ascii="Times New Roman" w:eastAsia="Times New Roman" w:hAnsi="Times New Roman" w:cs="Times New Roman"/>
              </w:rPr>
              <w:t>главный внештатный онколог</w:t>
            </w:r>
          </w:p>
        </w:tc>
        <w:tc>
          <w:tcPr>
            <w:tcW w:w="1281" w:type="pct"/>
            <w:shd w:val="clear" w:color="000000" w:fill="FFFFFF"/>
            <w:hideMark/>
          </w:tcPr>
          <w:p w14:paraId="7841CE87" w14:textId="77777777" w:rsidR="00BD2C75" w:rsidRPr="00D35C6A" w:rsidRDefault="00BD2C75" w:rsidP="00D52D5F">
            <w:pPr>
              <w:spacing w:line="240" w:lineRule="auto"/>
              <w:jc w:val="both"/>
              <w:rPr>
                <w:rFonts w:ascii="Times New Roman" w:eastAsia="Times New Roman" w:hAnsi="Times New Roman" w:cs="Times New Roman"/>
              </w:rPr>
            </w:pPr>
            <w:r w:rsidRPr="00D35C6A">
              <w:rPr>
                <w:rFonts w:ascii="Times New Roman" w:eastAsia="Times New Roman" w:hAnsi="Times New Roman" w:cs="Times New Roman"/>
              </w:rPr>
              <w:t>проведение не менее 2 акций, направленных на формирование положительного образа врача-онколога</w:t>
            </w:r>
          </w:p>
        </w:tc>
        <w:tc>
          <w:tcPr>
            <w:tcW w:w="522" w:type="pct"/>
            <w:tcBorders>
              <w:top w:val="nil"/>
              <w:left w:val="nil"/>
            </w:tcBorders>
            <w:shd w:val="clear" w:color="000000" w:fill="FFFFFF"/>
            <w:hideMark/>
          </w:tcPr>
          <w:p w14:paraId="0F9D09D5" w14:textId="77777777" w:rsidR="00BD2C75" w:rsidRPr="00D35C6A" w:rsidRDefault="00BD2C75" w:rsidP="00D52D5F">
            <w:pPr>
              <w:spacing w:line="240" w:lineRule="auto"/>
              <w:rPr>
                <w:rFonts w:ascii="Times New Roman" w:eastAsia="Times New Roman" w:hAnsi="Times New Roman" w:cs="Times New Roman"/>
              </w:rPr>
            </w:pPr>
            <w:r w:rsidRPr="00D35C6A">
              <w:rPr>
                <w:rFonts w:ascii="Times New Roman" w:eastAsia="Times New Roman" w:hAnsi="Times New Roman" w:cs="Times New Roman"/>
              </w:rPr>
              <w:t>регулярное</w:t>
            </w:r>
          </w:p>
        </w:tc>
      </w:tr>
      <w:tr w:rsidR="00BD2C75" w:rsidRPr="005722C5" w14:paraId="041EE8A2" w14:textId="77777777" w:rsidTr="00C90B1C">
        <w:trPr>
          <w:gridAfter w:val="1"/>
          <w:wAfter w:w="28" w:type="pct"/>
          <w:trHeight w:val="20"/>
        </w:trPr>
        <w:tc>
          <w:tcPr>
            <w:tcW w:w="262" w:type="pct"/>
            <w:shd w:val="clear" w:color="000000" w:fill="FFFFFF"/>
            <w:hideMark/>
          </w:tcPr>
          <w:p w14:paraId="01A8A72B" w14:textId="75FF34B5"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4.1</w:t>
            </w:r>
            <w:r w:rsidR="002707A7">
              <w:rPr>
                <w:rFonts w:ascii="Times New Roman" w:eastAsia="Times New Roman" w:hAnsi="Times New Roman" w:cs="Times New Roman"/>
              </w:rPr>
              <w:t>3</w:t>
            </w:r>
            <w:r w:rsidRPr="005722C5">
              <w:rPr>
                <w:rFonts w:ascii="Times New Roman" w:eastAsia="Times New Roman" w:hAnsi="Times New Roman" w:cs="Times New Roman"/>
              </w:rPr>
              <w:t>.</w:t>
            </w:r>
          </w:p>
        </w:tc>
        <w:tc>
          <w:tcPr>
            <w:tcW w:w="1077" w:type="pct"/>
            <w:gridSpan w:val="3"/>
            <w:shd w:val="clear" w:color="000000" w:fill="FFFFFF"/>
            <w:noWrap/>
            <w:hideMark/>
          </w:tcPr>
          <w:p w14:paraId="3E21C5C2" w14:textId="0F33EA2F"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Строительство поликлинического корпуса </w:t>
            </w:r>
            <w:r>
              <w:rPr>
                <w:rFonts w:ascii="Times New Roman" w:eastAsia="Times New Roman" w:hAnsi="Times New Roman" w:cs="Times New Roman"/>
              </w:rPr>
              <w:t>ГБУ</w:t>
            </w:r>
            <w:r w:rsidRPr="005722C5">
              <w:rPr>
                <w:rFonts w:ascii="Times New Roman" w:eastAsia="Times New Roman" w:hAnsi="Times New Roman" w:cs="Times New Roman"/>
              </w:rPr>
              <w:t xml:space="preserve"> Республики</w:t>
            </w:r>
            <w:r w:rsidR="00BC56A8">
              <w:rPr>
                <w:rFonts w:ascii="Times New Roman" w:eastAsia="Times New Roman" w:hAnsi="Times New Roman" w:cs="Times New Roman"/>
              </w:rPr>
              <w:t xml:space="preserve"> </w:t>
            </w:r>
            <w:r w:rsidRPr="005722C5">
              <w:rPr>
                <w:rFonts w:ascii="Times New Roman" w:eastAsia="Times New Roman" w:hAnsi="Times New Roman" w:cs="Times New Roman"/>
              </w:rPr>
              <w:t>Марий Эл «Республиканский онкологический диспансер»</w:t>
            </w:r>
          </w:p>
        </w:tc>
        <w:tc>
          <w:tcPr>
            <w:tcW w:w="501" w:type="pct"/>
            <w:shd w:val="clear" w:color="000000" w:fill="FFFFFF"/>
            <w:hideMark/>
          </w:tcPr>
          <w:p w14:paraId="30AC729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62B55C0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2996451"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31AA7276"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62F62CC1" w14:textId="77777777" w:rsidR="00BC56A8" w:rsidRDefault="00BD2C75" w:rsidP="00BC56A8">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врач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 xml:space="preserve">ного бюджетного Республики </w:t>
            </w:r>
          </w:p>
          <w:p w14:paraId="55E7B3AD" w14:textId="191FE41F" w:rsidR="00BD2C75" w:rsidRPr="005722C5"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Марий Эл </w:t>
            </w:r>
            <w:r w:rsidR="00BD2C75">
              <w:rPr>
                <w:rFonts w:ascii="Times New Roman" w:eastAsia="Times New Roman" w:hAnsi="Times New Roman" w:cs="Times New Roman"/>
              </w:rPr>
              <w:t>«Республикан</w:t>
            </w:r>
            <w:r w:rsidR="00BD2C75" w:rsidRPr="005722C5">
              <w:rPr>
                <w:rFonts w:ascii="Times New Roman" w:eastAsia="Times New Roman" w:hAnsi="Times New Roman" w:cs="Times New Roman"/>
              </w:rPr>
              <w:t>ский онкологический диспансер»</w:t>
            </w:r>
          </w:p>
          <w:p w14:paraId="34E4E883"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4CB8BC4F"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строительство и ввод </w:t>
            </w:r>
            <w:r>
              <w:rPr>
                <w:rFonts w:ascii="Times New Roman" w:eastAsia="Times New Roman" w:hAnsi="Times New Roman" w:cs="Times New Roman"/>
              </w:rPr>
              <w:br/>
            </w:r>
            <w:r w:rsidRPr="005722C5">
              <w:rPr>
                <w:rFonts w:ascii="Times New Roman" w:eastAsia="Times New Roman" w:hAnsi="Times New Roman" w:cs="Times New Roman"/>
              </w:rPr>
              <w:t xml:space="preserve">в эксплуатацию поликлинического корпуса </w:t>
            </w:r>
            <w:r>
              <w:rPr>
                <w:rFonts w:ascii="Times New Roman" w:eastAsia="Times New Roman" w:hAnsi="Times New Roman" w:cs="Times New Roman"/>
              </w:rPr>
              <w:t>ГБУ</w:t>
            </w:r>
            <w:r w:rsidRPr="005722C5">
              <w:rPr>
                <w:rFonts w:ascii="Times New Roman" w:eastAsia="Times New Roman" w:hAnsi="Times New Roman" w:cs="Times New Roman"/>
              </w:rPr>
              <w:t xml:space="preserve"> Республики Марий Эл «Республиканский онкологический диспансер»</w:t>
            </w:r>
          </w:p>
        </w:tc>
        <w:tc>
          <w:tcPr>
            <w:tcW w:w="522" w:type="pct"/>
            <w:tcBorders>
              <w:top w:val="nil"/>
              <w:left w:val="nil"/>
            </w:tcBorders>
            <w:shd w:val="clear" w:color="000000" w:fill="FFFFFF"/>
            <w:hideMark/>
          </w:tcPr>
          <w:p w14:paraId="661D10EB"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78BED5BA" w14:textId="77777777" w:rsidTr="00C90B1C">
        <w:trPr>
          <w:gridAfter w:val="1"/>
          <w:wAfter w:w="28" w:type="pct"/>
          <w:trHeight w:val="20"/>
        </w:trPr>
        <w:tc>
          <w:tcPr>
            <w:tcW w:w="4972" w:type="pct"/>
            <w:gridSpan w:val="9"/>
            <w:shd w:val="clear" w:color="auto" w:fill="auto"/>
            <w:hideMark/>
          </w:tcPr>
          <w:p w14:paraId="30CF397D" w14:textId="77777777" w:rsidR="00BD2C75" w:rsidRPr="000C68ED" w:rsidRDefault="00BD2C75" w:rsidP="00D52D5F">
            <w:pPr>
              <w:spacing w:line="240" w:lineRule="auto"/>
              <w:jc w:val="center"/>
              <w:rPr>
                <w:rFonts w:ascii="Times New Roman" w:eastAsia="Times New Roman" w:hAnsi="Times New Roman" w:cs="Times New Roman"/>
                <w:bCs/>
                <w:iCs/>
              </w:rPr>
            </w:pPr>
            <w:r w:rsidRPr="000C68ED">
              <w:rPr>
                <w:rFonts w:ascii="Times New Roman" w:eastAsia="Times New Roman" w:hAnsi="Times New Roman" w:cs="Times New Roman"/>
                <w:bCs/>
                <w:iCs/>
              </w:rPr>
              <w:lastRenderedPageBreak/>
              <w:t>5. Третичная профилактика онкологических заболеваний, включая организацию диспансерного наблюдения пациентов с онкологическими заболеваниями</w:t>
            </w:r>
          </w:p>
          <w:p w14:paraId="18DD3173" w14:textId="77777777" w:rsidR="00BD2C75" w:rsidRPr="00250355" w:rsidRDefault="00BD2C75" w:rsidP="00D52D5F">
            <w:pPr>
              <w:spacing w:line="240" w:lineRule="auto"/>
              <w:jc w:val="center"/>
              <w:rPr>
                <w:rFonts w:ascii="Times New Roman" w:eastAsia="Times New Roman" w:hAnsi="Times New Roman" w:cs="Times New Roman"/>
                <w:b/>
                <w:bCs/>
                <w:iCs/>
                <w:color w:val="FF0000"/>
              </w:rPr>
            </w:pPr>
          </w:p>
        </w:tc>
      </w:tr>
      <w:tr w:rsidR="00BD2C75" w:rsidRPr="005722C5" w14:paraId="599CC3E6" w14:textId="77777777" w:rsidTr="00C90B1C">
        <w:trPr>
          <w:gridAfter w:val="1"/>
          <w:wAfter w:w="28" w:type="pct"/>
          <w:trHeight w:val="20"/>
        </w:trPr>
        <w:tc>
          <w:tcPr>
            <w:tcW w:w="274" w:type="pct"/>
            <w:gridSpan w:val="2"/>
            <w:shd w:val="clear" w:color="000000" w:fill="FFFFFF"/>
            <w:hideMark/>
          </w:tcPr>
          <w:p w14:paraId="4C1A2F5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5.1.</w:t>
            </w:r>
          </w:p>
        </w:tc>
        <w:tc>
          <w:tcPr>
            <w:tcW w:w="1065" w:type="pct"/>
            <w:gridSpan w:val="2"/>
            <w:shd w:val="clear" w:color="000000" w:fill="FFFFFF"/>
            <w:hideMark/>
          </w:tcPr>
          <w:p w14:paraId="2395FBE3" w14:textId="48A0E9B5"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консультаций </w:t>
            </w:r>
            <w:r w:rsidRPr="005722C5">
              <w:rPr>
                <w:rFonts w:ascii="Times New Roman" w:eastAsia="Times New Roman" w:hAnsi="Times New Roman" w:cs="Times New Roman"/>
              </w:rPr>
              <w:br/>
              <w:t xml:space="preserve">по уходу за стомами </w:t>
            </w:r>
            <w:r>
              <w:rPr>
                <w:rFonts w:ascii="Times New Roman" w:eastAsia="Times New Roman" w:hAnsi="Times New Roman" w:cs="Times New Roman"/>
              </w:rPr>
              <w:br/>
            </w:r>
            <w:r w:rsidRPr="005722C5">
              <w:rPr>
                <w:rFonts w:ascii="Times New Roman" w:eastAsia="Times New Roman" w:hAnsi="Times New Roman" w:cs="Times New Roman"/>
              </w:rPr>
              <w:t xml:space="preserve">для пациентов </w:t>
            </w:r>
            <w:r>
              <w:rPr>
                <w:rFonts w:ascii="Times New Roman" w:eastAsia="Times New Roman" w:hAnsi="Times New Roman" w:cs="Times New Roman"/>
              </w:rPr>
              <w:br/>
            </w:r>
            <w:r w:rsidRPr="005722C5">
              <w:rPr>
                <w:rFonts w:ascii="Times New Roman" w:eastAsia="Times New Roman" w:hAnsi="Times New Roman" w:cs="Times New Roman"/>
              </w:rPr>
              <w:t xml:space="preserve">и их родственников </w:t>
            </w:r>
            <w:r>
              <w:rPr>
                <w:rFonts w:ascii="Times New Roman" w:eastAsia="Times New Roman" w:hAnsi="Times New Roman" w:cs="Times New Roman"/>
              </w:rPr>
              <w:br/>
            </w:r>
            <w:r w:rsidR="00F845DE">
              <w:rPr>
                <w:rFonts w:ascii="Times New Roman" w:eastAsia="Times New Roman" w:hAnsi="Times New Roman" w:cs="Times New Roman"/>
              </w:rPr>
              <w:t xml:space="preserve">в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м</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м учреждении</w:t>
            </w:r>
            <w:r>
              <w:rPr>
                <w:rFonts w:ascii="Times New Roman" w:eastAsia="Times New Roman" w:hAnsi="Times New Roman" w:cs="Times New Roman"/>
              </w:rPr>
              <w:t xml:space="preserve"> </w:t>
            </w:r>
            <w:r w:rsidRPr="005722C5">
              <w:rPr>
                <w:rFonts w:ascii="Times New Roman" w:eastAsia="Times New Roman" w:hAnsi="Times New Roman" w:cs="Times New Roman"/>
              </w:rPr>
              <w:t>Республики</w:t>
            </w:r>
            <w:r w:rsidR="00BC56A8">
              <w:rPr>
                <w:rFonts w:ascii="Times New Roman" w:eastAsia="Times New Roman" w:hAnsi="Times New Roman" w:cs="Times New Roman"/>
              </w:rPr>
              <w:t xml:space="preserve"> </w:t>
            </w:r>
            <w:r w:rsidRPr="005722C5">
              <w:rPr>
                <w:rFonts w:ascii="Times New Roman" w:eastAsia="Times New Roman" w:hAnsi="Times New Roman" w:cs="Times New Roman"/>
              </w:rPr>
              <w:t>Марий Эл «Республиканский онкологический диспансер»</w:t>
            </w:r>
          </w:p>
        </w:tc>
        <w:tc>
          <w:tcPr>
            <w:tcW w:w="501" w:type="pct"/>
            <w:shd w:val="clear" w:color="000000" w:fill="FFFFFF"/>
            <w:hideMark/>
          </w:tcPr>
          <w:p w14:paraId="4BECF58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5C95040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F7CB1C5" w14:textId="77777777" w:rsidR="00BC56A8" w:rsidRDefault="00BD2C75" w:rsidP="00BC56A8">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врач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 xml:space="preserve">ного бюджетного Республики </w:t>
            </w:r>
          </w:p>
          <w:p w14:paraId="0DFE1DDA" w14:textId="0DBC9E8C" w:rsidR="00BD2C75" w:rsidRPr="005722C5"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w:t>
            </w:r>
            <w:r w:rsidR="00BD2C75">
              <w:rPr>
                <w:rFonts w:ascii="Times New Roman" w:eastAsia="Times New Roman" w:hAnsi="Times New Roman" w:cs="Times New Roman"/>
              </w:rPr>
              <w:t xml:space="preserve"> «Республикан</w:t>
            </w:r>
            <w:r w:rsidR="00BD2C75" w:rsidRPr="005722C5">
              <w:rPr>
                <w:rFonts w:ascii="Times New Roman" w:eastAsia="Times New Roman" w:hAnsi="Times New Roman" w:cs="Times New Roman"/>
              </w:rPr>
              <w:t>ский онкологический диспансер»</w:t>
            </w:r>
          </w:p>
        </w:tc>
        <w:tc>
          <w:tcPr>
            <w:tcW w:w="1281" w:type="pct"/>
            <w:shd w:val="clear" w:color="000000" w:fill="FFFFFF"/>
            <w:hideMark/>
          </w:tcPr>
          <w:p w14:paraId="22955D1F" w14:textId="1006A9E3" w:rsidR="00D35C6A" w:rsidRDefault="00BD2C75" w:rsidP="00D35C6A">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качества жизни больных</w:t>
            </w:r>
            <w:r>
              <w:rPr>
                <w:rFonts w:ascii="Times New Roman" w:eastAsia="Times New Roman" w:hAnsi="Times New Roman" w:cs="Times New Roman"/>
              </w:rPr>
              <w:br/>
            </w:r>
            <w:r w:rsidRPr="005722C5">
              <w:rPr>
                <w:rFonts w:ascii="Times New Roman" w:eastAsia="Times New Roman" w:hAnsi="Times New Roman" w:cs="Times New Roman"/>
              </w:rPr>
              <w:t>с ЗНО, проведение консультаций стомированных больных</w:t>
            </w:r>
            <w:r>
              <w:rPr>
                <w:rFonts w:ascii="Times New Roman" w:eastAsia="Times New Roman" w:hAnsi="Times New Roman" w:cs="Times New Roman"/>
              </w:rPr>
              <w:br/>
            </w:r>
            <w:r w:rsidRPr="005722C5">
              <w:rPr>
                <w:rFonts w:ascii="Times New Roman" w:eastAsia="Times New Roman" w:hAnsi="Times New Roman" w:cs="Times New Roman"/>
              </w:rPr>
              <w:t xml:space="preserve">и их родственников по вопросам ухода за стомой с охватом не менее </w:t>
            </w:r>
            <w:r>
              <w:rPr>
                <w:rFonts w:ascii="Times New Roman" w:eastAsia="Times New Roman" w:hAnsi="Times New Roman" w:cs="Times New Roman"/>
              </w:rPr>
              <w:br/>
            </w:r>
            <w:r w:rsidRPr="005722C5">
              <w:rPr>
                <w:rFonts w:ascii="Times New Roman" w:eastAsia="Times New Roman" w:hAnsi="Times New Roman" w:cs="Times New Roman"/>
              </w:rPr>
              <w:t>90 процентов от всех больных</w:t>
            </w:r>
            <w:r>
              <w:rPr>
                <w:rFonts w:ascii="Times New Roman" w:eastAsia="Times New Roman" w:hAnsi="Times New Roman" w:cs="Times New Roman"/>
              </w:rPr>
              <w:t>,</w:t>
            </w:r>
            <w:r w:rsidRPr="005722C5">
              <w:rPr>
                <w:rFonts w:ascii="Times New Roman" w:eastAsia="Times New Roman" w:hAnsi="Times New Roman" w:cs="Times New Roman"/>
              </w:rPr>
              <w:t xml:space="preserve"> кому была наложена стома</w:t>
            </w:r>
            <w:r>
              <w:rPr>
                <w:rFonts w:ascii="Times New Roman" w:eastAsia="Times New Roman" w:hAnsi="Times New Roman" w:cs="Times New Roman"/>
              </w:rPr>
              <w:t>,</w:t>
            </w:r>
            <w:r w:rsidR="00D35C6A">
              <w:rPr>
                <w:rFonts w:ascii="Times New Roman" w:eastAsia="Times New Roman" w:hAnsi="Times New Roman" w:cs="Times New Roman"/>
              </w:rPr>
              <w:t xml:space="preserve"> </w:t>
            </w:r>
            <w:r w:rsidRPr="005722C5">
              <w:rPr>
                <w:rFonts w:ascii="Times New Roman" w:eastAsia="Times New Roman" w:hAnsi="Times New Roman" w:cs="Times New Roman"/>
              </w:rPr>
              <w:t xml:space="preserve">в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м</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м учреждении</w:t>
            </w:r>
            <w:r w:rsidRPr="005722C5">
              <w:rPr>
                <w:rFonts w:ascii="Times New Roman" w:eastAsia="Times New Roman" w:hAnsi="Times New Roman" w:cs="Times New Roman"/>
              </w:rPr>
              <w:t xml:space="preserve"> Республики Марий Эл «Республиканский онкологический диспансер» не менее 94 процентов -</w:t>
            </w:r>
            <w:r w:rsidR="00D35C6A">
              <w:rPr>
                <w:rFonts w:ascii="Times New Roman" w:eastAsia="Times New Roman" w:hAnsi="Times New Roman" w:cs="Times New Roman"/>
              </w:rPr>
              <w:br/>
            </w:r>
            <w:r w:rsidRPr="005722C5">
              <w:rPr>
                <w:rFonts w:ascii="Times New Roman" w:eastAsia="Times New Roman" w:hAnsi="Times New Roman" w:cs="Times New Roman"/>
              </w:rPr>
              <w:t xml:space="preserve">в 2023 году, </w:t>
            </w:r>
          </w:p>
          <w:p w14:paraId="02027356" w14:textId="77777777" w:rsidR="00BD2C75" w:rsidRDefault="00BD2C75" w:rsidP="00D35C6A">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не менее</w:t>
            </w:r>
            <w:r w:rsidR="00D35C6A">
              <w:rPr>
                <w:rFonts w:ascii="Times New Roman" w:eastAsia="Times New Roman" w:hAnsi="Times New Roman" w:cs="Times New Roman"/>
              </w:rPr>
              <w:t xml:space="preserve"> </w:t>
            </w:r>
            <w:r w:rsidRPr="005722C5">
              <w:rPr>
                <w:rFonts w:ascii="Times New Roman" w:eastAsia="Times New Roman" w:hAnsi="Times New Roman" w:cs="Times New Roman"/>
              </w:rPr>
              <w:t>96 процентов - в 2024 году</w:t>
            </w:r>
          </w:p>
          <w:p w14:paraId="68CBDD67" w14:textId="63FC4B8E" w:rsidR="00F845DE" w:rsidRPr="005722C5" w:rsidRDefault="00F845DE" w:rsidP="00D35C6A">
            <w:pPr>
              <w:spacing w:line="240" w:lineRule="auto"/>
              <w:jc w:val="both"/>
              <w:rPr>
                <w:rFonts w:ascii="Times New Roman" w:eastAsia="Times New Roman" w:hAnsi="Times New Roman" w:cs="Times New Roman"/>
              </w:rPr>
            </w:pPr>
          </w:p>
        </w:tc>
        <w:tc>
          <w:tcPr>
            <w:tcW w:w="522" w:type="pct"/>
            <w:tcBorders>
              <w:top w:val="nil"/>
              <w:left w:val="nil"/>
            </w:tcBorders>
            <w:shd w:val="clear" w:color="000000" w:fill="FFFFFF"/>
            <w:hideMark/>
          </w:tcPr>
          <w:p w14:paraId="6FF9B4DF"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E564E2A" w14:textId="77777777" w:rsidTr="00C90B1C">
        <w:trPr>
          <w:gridAfter w:val="1"/>
          <w:wAfter w:w="28" w:type="pct"/>
          <w:trHeight w:val="20"/>
        </w:trPr>
        <w:tc>
          <w:tcPr>
            <w:tcW w:w="274" w:type="pct"/>
            <w:gridSpan w:val="2"/>
            <w:shd w:val="clear" w:color="000000" w:fill="FFFFFF"/>
            <w:hideMark/>
          </w:tcPr>
          <w:p w14:paraId="6E14362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5.2.</w:t>
            </w:r>
          </w:p>
        </w:tc>
        <w:tc>
          <w:tcPr>
            <w:tcW w:w="1065" w:type="pct"/>
            <w:gridSpan w:val="2"/>
            <w:shd w:val="clear" w:color="000000" w:fill="FFFFFF"/>
            <w:hideMark/>
          </w:tcPr>
          <w:p w14:paraId="186F6492"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Внедрение в практику методов ранней реабилитации пациентов онкологического профиля в послеоперационном периоде </w:t>
            </w:r>
          </w:p>
        </w:tc>
        <w:tc>
          <w:tcPr>
            <w:tcW w:w="501" w:type="pct"/>
            <w:shd w:val="clear" w:color="000000" w:fill="FFFFFF"/>
            <w:hideMark/>
          </w:tcPr>
          <w:p w14:paraId="0471F13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23F52A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2518BD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руководители медицинских организаций, главный </w:t>
            </w:r>
          </w:p>
          <w:p w14:paraId="3D6E3DB3"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внештатный онколог, </w:t>
            </w:r>
          </w:p>
          <w:p w14:paraId="4941D54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внештатный специалист </w:t>
            </w:r>
            <w:r>
              <w:rPr>
                <w:rFonts w:ascii="Times New Roman" w:eastAsia="Times New Roman" w:hAnsi="Times New Roman" w:cs="Times New Roman"/>
              </w:rPr>
              <w:br/>
            </w:r>
            <w:r w:rsidRPr="005722C5">
              <w:rPr>
                <w:rFonts w:ascii="Times New Roman" w:eastAsia="Times New Roman" w:hAnsi="Times New Roman" w:cs="Times New Roman"/>
              </w:rPr>
              <w:t>по реабилитации</w:t>
            </w:r>
          </w:p>
          <w:p w14:paraId="7D9F785A"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69D90F0D"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качества оказан</w:t>
            </w:r>
            <w:r>
              <w:rPr>
                <w:rFonts w:ascii="Times New Roman" w:eastAsia="Times New Roman" w:hAnsi="Times New Roman" w:cs="Times New Roman"/>
              </w:rPr>
              <w:t>ия медицинской помощи больным</w:t>
            </w:r>
            <w:r>
              <w:rPr>
                <w:rFonts w:ascii="Times New Roman" w:eastAsia="Times New Roman" w:hAnsi="Times New Roman" w:cs="Times New Roman"/>
              </w:rPr>
              <w:br/>
              <w:t>с</w:t>
            </w:r>
            <w:r w:rsidRPr="005722C5">
              <w:rPr>
                <w:rFonts w:ascii="Times New Roman" w:eastAsia="Times New Roman" w:hAnsi="Times New Roman" w:cs="Times New Roman"/>
              </w:rPr>
              <w:t xml:space="preserve"> ЗНО; </w:t>
            </w:r>
          </w:p>
          <w:p w14:paraId="47235764"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увеличение пятилетней</w:t>
            </w:r>
            <w:r>
              <w:rPr>
                <w:rFonts w:ascii="Times New Roman" w:eastAsia="Times New Roman" w:hAnsi="Times New Roman" w:cs="Times New Roman"/>
              </w:rPr>
              <w:br/>
            </w:r>
            <w:r w:rsidRPr="005722C5">
              <w:rPr>
                <w:rFonts w:ascii="Times New Roman" w:eastAsia="Times New Roman" w:hAnsi="Times New Roman" w:cs="Times New Roman"/>
              </w:rPr>
              <w:t>и безрецидивной выживаемости; проведение мероприятий по ранней реабилитации пациентов</w:t>
            </w:r>
            <w:r>
              <w:rPr>
                <w:rFonts w:ascii="Times New Roman" w:eastAsia="Times New Roman" w:hAnsi="Times New Roman" w:cs="Times New Roman"/>
              </w:rPr>
              <w:br/>
            </w:r>
            <w:r w:rsidRPr="005722C5">
              <w:rPr>
                <w:rFonts w:ascii="Times New Roman" w:eastAsia="Times New Roman" w:hAnsi="Times New Roman" w:cs="Times New Roman"/>
              </w:rPr>
              <w:t>в 98 процентах случаев</w:t>
            </w:r>
          </w:p>
        </w:tc>
        <w:tc>
          <w:tcPr>
            <w:tcW w:w="522" w:type="pct"/>
            <w:tcBorders>
              <w:top w:val="nil"/>
              <w:left w:val="nil"/>
            </w:tcBorders>
            <w:shd w:val="clear" w:color="000000" w:fill="FFFFFF"/>
            <w:hideMark/>
          </w:tcPr>
          <w:p w14:paraId="31DC5FDC"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06B4C977" w14:textId="77777777" w:rsidTr="00C90B1C">
        <w:trPr>
          <w:gridAfter w:val="1"/>
          <w:wAfter w:w="28" w:type="pct"/>
          <w:trHeight w:val="20"/>
        </w:trPr>
        <w:tc>
          <w:tcPr>
            <w:tcW w:w="274" w:type="pct"/>
            <w:gridSpan w:val="2"/>
            <w:shd w:val="clear" w:color="000000" w:fill="FFFFFF"/>
            <w:hideMark/>
          </w:tcPr>
          <w:p w14:paraId="000199E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5.3.</w:t>
            </w:r>
          </w:p>
        </w:tc>
        <w:tc>
          <w:tcPr>
            <w:tcW w:w="1065" w:type="pct"/>
            <w:gridSpan w:val="2"/>
            <w:shd w:val="clear" w:color="000000" w:fill="FFFFFF"/>
            <w:hideMark/>
          </w:tcPr>
          <w:p w14:paraId="5879AAC0" w14:textId="124F3212" w:rsidR="00BD2C75" w:rsidRPr="005722C5" w:rsidRDefault="00BD2C75" w:rsidP="00786717">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Совершенствование работы</w:t>
            </w:r>
            <w:r>
              <w:rPr>
                <w:rFonts w:ascii="Times New Roman" w:eastAsia="Times New Roman" w:hAnsi="Times New Roman" w:cs="Times New Roman"/>
              </w:rPr>
              <w:t xml:space="preserve"> школ </w:t>
            </w:r>
            <w:r w:rsidR="00786717">
              <w:rPr>
                <w:rFonts w:ascii="Times New Roman" w:eastAsia="Times New Roman" w:hAnsi="Times New Roman" w:cs="Times New Roman"/>
              </w:rPr>
              <w:t xml:space="preserve">здоровья </w:t>
            </w:r>
            <w:r>
              <w:rPr>
                <w:rFonts w:ascii="Times New Roman" w:eastAsia="Times New Roman" w:hAnsi="Times New Roman" w:cs="Times New Roman"/>
              </w:rPr>
              <w:t xml:space="preserve">для пациентов </w:t>
            </w:r>
            <w:r>
              <w:rPr>
                <w:rFonts w:ascii="Times New Roman" w:eastAsia="Times New Roman" w:hAnsi="Times New Roman" w:cs="Times New Roman"/>
              </w:rPr>
              <w:br/>
              <w:t>с</w:t>
            </w:r>
            <w:r w:rsidRPr="005722C5">
              <w:rPr>
                <w:rFonts w:ascii="Times New Roman" w:eastAsia="Times New Roman" w:hAnsi="Times New Roman" w:cs="Times New Roman"/>
              </w:rPr>
              <w:t xml:space="preserve"> ЗНО и их родственников </w:t>
            </w:r>
          </w:p>
        </w:tc>
        <w:tc>
          <w:tcPr>
            <w:tcW w:w="501" w:type="pct"/>
            <w:shd w:val="clear" w:color="000000" w:fill="FFFFFF"/>
            <w:hideMark/>
          </w:tcPr>
          <w:p w14:paraId="4E98694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480CD01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2E970A3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главный внештатный онколог</w:t>
            </w:r>
          </w:p>
        </w:tc>
        <w:tc>
          <w:tcPr>
            <w:tcW w:w="1281" w:type="pct"/>
            <w:shd w:val="clear" w:color="000000" w:fill="FFFFFF"/>
            <w:hideMark/>
          </w:tcPr>
          <w:p w14:paraId="7370E634" w14:textId="40849515"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ежегодное проведение не менее</w:t>
            </w:r>
            <w:r>
              <w:rPr>
                <w:rFonts w:ascii="Times New Roman" w:eastAsia="Times New Roman" w:hAnsi="Times New Roman" w:cs="Times New Roman"/>
              </w:rPr>
              <w:br/>
            </w:r>
            <w:r w:rsidRPr="005722C5">
              <w:rPr>
                <w:rFonts w:ascii="Times New Roman" w:eastAsia="Times New Roman" w:hAnsi="Times New Roman" w:cs="Times New Roman"/>
              </w:rPr>
              <w:t xml:space="preserve">5 школ здоровья для пациентов </w:t>
            </w:r>
            <w:r>
              <w:rPr>
                <w:rFonts w:ascii="Times New Roman" w:eastAsia="Times New Roman" w:hAnsi="Times New Roman" w:cs="Times New Roman"/>
              </w:rPr>
              <w:br/>
            </w:r>
            <w:r w:rsidRPr="005722C5">
              <w:rPr>
                <w:rFonts w:ascii="Times New Roman" w:eastAsia="Times New Roman" w:hAnsi="Times New Roman" w:cs="Times New Roman"/>
              </w:rPr>
              <w:t>с онколог</w:t>
            </w:r>
            <w:r>
              <w:rPr>
                <w:rFonts w:ascii="Times New Roman" w:eastAsia="Times New Roman" w:hAnsi="Times New Roman" w:cs="Times New Roman"/>
              </w:rPr>
              <w:t>ическими заболеваниями</w:t>
            </w:r>
            <w:r>
              <w:rPr>
                <w:rFonts w:ascii="Times New Roman" w:eastAsia="Times New Roman" w:hAnsi="Times New Roman" w:cs="Times New Roman"/>
              </w:rPr>
              <w:br/>
              <w:t xml:space="preserve">на базе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w:t>
            </w:r>
            <w:r w:rsidR="00F845DE">
              <w:rPr>
                <w:rFonts w:ascii="Times New Roman" w:eastAsia="Times New Roman" w:hAnsi="Times New Roman" w:cs="Times New Roman"/>
              </w:rPr>
              <w:t xml:space="preserve"> учреждени</w:t>
            </w:r>
            <w:r w:rsidR="00F845DE">
              <w:rPr>
                <w:rFonts w:ascii="Times New Roman" w:eastAsia="Times New Roman" w:hAnsi="Times New Roman" w:cs="Times New Roman"/>
              </w:rPr>
              <w:t>я</w:t>
            </w:r>
            <w:r w:rsidRPr="005722C5">
              <w:rPr>
                <w:rFonts w:ascii="Times New Roman" w:eastAsia="Times New Roman" w:hAnsi="Times New Roman" w:cs="Times New Roman"/>
              </w:rPr>
              <w:t xml:space="preserve"> Республики </w:t>
            </w:r>
            <w:r w:rsidRPr="005722C5">
              <w:rPr>
                <w:rFonts w:ascii="Times New Roman" w:eastAsia="Times New Roman" w:hAnsi="Times New Roman" w:cs="Times New Roman"/>
              </w:rPr>
              <w:lastRenderedPageBreak/>
              <w:t>Марий Эл «Республиканский онкологический диспансер»</w:t>
            </w:r>
          </w:p>
          <w:p w14:paraId="4D3C587E" w14:textId="77777777" w:rsidR="00BD2C75" w:rsidRPr="005722C5" w:rsidRDefault="00BD2C75" w:rsidP="00D52D5F">
            <w:pPr>
              <w:spacing w:line="240" w:lineRule="auto"/>
              <w:jc w:val="center"/>
              <w:rPr>
                <w:rFonts w:ascii="Times New Roman" w:eastAsia="Times New Roman" w:hAnsi="Times New Roman" w:cs="Times New Roman"/>
              </w:rPr>
            </w:pPr>
          </w:p>
        </w:tc>
        <w:tc>
          <w:tcPr>
            <w:tcW w:w="522" w:type="pct"/>
            <w:tcBorders>
              <w:top w:val="nil"/>
              <w:left w:val="nil"/>
            </w:tcBorders>
            <w:shd w:val="clear" w:color="000000" w:fill="FFFFFF"/>
            <w:hideMark/>
          </w:tcPr>
          <w:p w14:paraId="1F1BC081"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регулярное</w:t>
            </w:r>
          </w:p>
        </w:tc>
      </w:tr>
      <w:tr w:rsidR="00BD2C75" w:rsidRPr="005722C5" w14:paraId="624905C4" w14:textId="77777777" w:rsidTr="00C90B1C">
        <w:trPr>
          <w:gridAfter w:val="1"/>
          <w:wAfter w:w="28" w:type="pct"/>
          <w:trHeight w:val="20"/>
        </w:trPr>
        <w:tc>
          <w:tcPr>
            <w:tcW w:w="274" w:type="pct"/>
            <w:gridSpan w:val="2"/>
            <w:shd w:val="clear" w:color="000000" w:fill="FFFFFF"/>
            <w:hideMark/>
          </w:tcPr>
          <w:p w14:paraId="60A1A15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5.4.</w:t>
            </w:r>
          </w:p>
        </w:tc>
        <w:tc>
          <w:tcPr>
            <w:tcW w:w="1065" w:type="pct"/>
            <w:gridSpan w:val="2"/>
            <w:shd w:val="clear" w:color="000000" w:fill="FFFFFF"/>
            <w:hideMark/>
          </w:tcPr>
          <w:p w14:paraId="33B7488B" w14:textId="06B41852"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Увеличение количества пациентов, которым будет проводиться коррекция питания (нутритивная поддержка), от числа пациентов, которым </w:t>
            </w:r>
            <w:r>
              <w:rPr>
                <w:rFonts w:ascii="Times New Roman" w:eastAsia="Times New Roman" w:hAnsi="Times New Roman" w:cs="Times New Roman"/>
              </w:rPr>
              <w:br/>
            </w:r>
            <w:r w:rsidRPr="005722C5">
              <w:rPr>
                <w:rFonts w:ascii="Times New Roman" w:eastAsia="Times New Roman" w:hAnsi="Times New Roman" w:cs="Times New Roman"/>
              </w:rPr>
              <w:t>она необходима</w:t>
            </w:r>
            <w:r>
              <w:rPr>
                <w:rFonts w:ascii="Times New Roman" w:eastAsia="Times New Roman" w:hAnsi="Times New Roman" w:cs="Times New Roman"/>
              </w:rPr>
              <w:t>,</w:t>
            </w:r>
            <w:r>
              <w:rPr>
                <w:rFonts w:ascii="Times New Roman" w:eastAsia="Times New Roman" w:hAnsi="Times New Roman" w:cs="Times New Roman"/>
              </w:rPr>
              <w:br/>
            </w:r>
            <w:r w:rsidRPr="005722C5">
              <w:rPr>
                <w:rFonts w:ascii="Times New Roman" w:eastAsia="Times New Roman" w:hAnsi="Times New Roman" w:cs="Times New Roman"/>
              </w:rPr>
              <w:t xml:space="preserve">в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м</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м учреждении</w:t>
            </w:r>
            <w:r w:rsidRPr="005722C5">
              <w:rPr>
                <w:rFonts w:ascii="Times New Roman" w:eastAsia="Times New Roman" w:hAnsi="Times New Roman" w:cs="Times New Roman"/>
              </w:rPr>
              <w:t xml:space="preserve"> Республики</w:t>
            </w:r>
            <w:r>
              <w:rPr>
                <w:rFonts w:ascii="Times New Roman" w:eastAsia="Times New Roman" w:hAnsi="Times New Roman" w:cs="Times New Roman"/>
              </w:rPr>
              <w:t xml:space="preserve"> </w:t>
            </w:r>
            <w:r w:rsidRPr="005722C5">
              <w:rPr>
                <w:rFonts w:ascii="Times New Roman" w:eastAsia="Times New Roman" w:hAnsi="Times New Roman" w:cs="Times New Roman"/>
              </w:rPr>
              <w:t>Марий Эл «Республиканский онкологический диспансер»</w:t>
            </w:r>
          </w:p>
          <w:p w14:paraId="1966D058" w14:textId="77777777" w:rsidR="00BD2C75" w:rsidRPr="005722C5" w:rsidRDefault="00BD2C75" w:rsidP="00D52D5F">
            <w:pPr>
              <w:spacing w:line="240" w:lineRule="auto"/>
              <w:rPr>
                <w:rFonts w:ascii="Times New Roman" w:eastAsia="Times New Roman" w:hAnsi="Times New Roman" w:cs="Times New Roman"/>
              </w:rPr>
            </w:pPr>
          </w:p>
        </w:tc>
        <w:tc>
          <w:tcPr>
            <w:tcW w:w="501" w:type="pct"/>
            <w:shd w:val="clear" w:color="000000" w:fill="FFFFFF"/>
            <w:hideMark/>
          </w:tcPr>
          <w:p w14:paraId="18537D4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55F93D2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908D429" w14:textId="77777777" w:rsidR="00BC56A8" w:rsidRDefault="00BD2C75" w:rsidP="00BC56A8">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врач </w:t>
            </w:r>
            <w:r w:rsidR="00BC56A8">
              <w:rPr>
                <w:rFonts w:ascii="Times New Roman" w:eastAsia="Times New Roman" w:hAnsi="Times New Roman" w:cs="Times New Roman"/>
              </w:rPr>
              <w:t>государствен</w:t>
            </w:r>
            <w:r w:rsidR="00BC56A8" w:rsidRPr="005722C5">
              <w:rPr>
                <w:rFonts w:ascii="Times New Roman" w:eastAsia="Times New Roman" w:hAnsi="Times New Roman" w:cs="Times New Roman"/>
              </w:rPr>
              <w:t xml:space="preserve">ного бюджетного Республики </w:t>
            </w:r>
          </w:p>
          <w:p w14:paraId="31029764" w14:textId="72C01683" w:rsidR="00BD2C75" w:rsidRDefault="00BC56A8" w:rsidP="00BC56A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Марий Эл </w:t>
            </w:r>
            <w:r w:rsidR="00BD2C75">
              <w:rPr>
                <w:rFonts w:ascii="Times New Roman" w:eastAsia="Times New Roman" w:hAnsi="Times New Roman" w:cs="Times New Roman"/>
              </w:rPr>
              <w:t>«Республикан</w:t>
            </w:r>
            <w:r w:rsidR="00BD2C75" w:rsidRPr="005722C5">
              <w:rPr>
                <w:rFonts w:ascii="Times New Roman" w:eastAsia="Times New Roman" w:hAnsi="Times New Roman" w:cs="Times New Roman"/>
              </w:rPr>
              <w:t xml:space="preserve">ский онкологический диспансер», </w:t>
            </w:r>
          </w:p>
          <w:p w14:paraId="4B76A21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главный внештатный онколог</w:t>
            </w:r>
          </w:p>
          <w:p w14:paraId="2135CA4A"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279E429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качества оказан</w:t>
            </w:r>
            <w:r>
              <w:rPr>
                <w:rFonts w:ascii="Times New Roman" w:eastAsia="Times New Roman" w:hAnsi="Times New Roman" w:cs="Times New Roman"/>
              </w:rPr>
              <w:t>ия медицинской помощи больным</w:t>
            </w:r>
            <w:r>
              <w:rPr>
                <w:rFonts w:ascii="Times New Roman" w:eastAsia="Times New Roman" w:hAnsi="Times New Roman" w:cs="Times New Roman"/>
              </w:rPr>
              <w:br/>
              <w:t>с</w:t>
            </w:r>
            <w:r w:rsidRPr="005722C5">
              <w:rPr>
                <w:rFonts w:ascii="Times New Roman" w:eastAsia="Times New Roman" w:hAnsi="Times New Roman" w:cs="Times New Roman"/>
              </w:rPr>
              <w:t xml:space="preserve"> ЗНО; </w:t>
            </w:r>
          </w:p>
          <w:p w14:paraId="7D6E50A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охват пациентов, которым будет проводиться коррекция питания,</w:t>
            </w:r>
            <w:r>
              <w:rPr>
                <w:rFonts w:ascii="Times New Roman" w:eastAsia="Times New Roman" w:hAnsi="Times New Roman" w:cs="Times New Roman"/>
              </w:rPr>
              <w:br/>
            </w:r>
            <w:r w:rsidRPr="005722C5">
              <w:rPr>
                <w:rFonts w:ascii="Times New Roman" w:eastAsia="Times New Roman" w:hAnsi="Times New Roman" w:cs="Times New Roman"/>
              </w:rPr>
              <w:t>к 2024 году до 70 процентов</w:t>
            </w:r>
          </w:p>
        </w:tc>
        <w:tc>
          <w:tcPr>
            <w:tcW w:w="522" w:type="pct"/>
            <w:tcBorders>
              <w:top w:val="nil"/>
              <w:left w:val="nil"/>
            </w:tcBorders>
            <w:shd w:val="clear" w:color="000000" w:fill="FFFFFF"/>
            <w:hideMark/>
          </w:tcPr>
          <w:p w14:paraId="0C1A26A3"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10ED89C" w14:textId="77777777" w:rsidTr="00C90B1C">
        <w:trPr>
          <w:gridAfter w:val="1"/>
          <w:wAfter w:w="28" w:type="pct"/>
          <w:trHeight w:val="20"/>
        </w:trPr>
        <w:tc>
          <w:tcPr>
            <w:tcW w:w="274" w:type="pct"/>
            <w:gridSpan w:val="2"/>
            <w:shd w:val="clear" w:color="000000" w:fill="FFFFFF"/>
          </w:tcPr>
          <w:p w14:paraId="664F3008" w14:textId="6E4CF012" w:rsidR="00BD2C75" w:rsidRPr="00D35C6A" w:rsidRDefault="00D35C6A" w:rsidP="00D52D5F">
            <w:pPr>
              <w:spacing w:line="240" w:lineRule="auto"/>
              <w:jc w:val="center"/>
              <w:rPr>
                <w:rFonts w:ascii="Times New Roman" w:eastAsia="Times New Roman" w:hAnsi="Times New Roman" w:cs="Times New Roman"/>
              </w:rPr>
            </w:pPr>
            <w:r w:rsidRPr="00D35C6A">
              <w:rPr>
                <w:rFonts w:ascii="Times New Roman" w:eastAsia="Times New Roman" w:hAnsi="Times New Roman" w:cs="Times New Roman"/>
              </w:rPr>
              <w:t>5.5.</w:t>
            </w:r>
          </w:p>
        </w:tc>
        <w:tc>
          <w:tcPr>
            <w:tcW w:w="1065" w:type="pct"/>
            <w:gridSpan w:val="2"/>
            <w:shd w:val="clear" w:color="000000" w:fill="FFFFFF"/>
          </w:tcPr>
          <w:p w14:paraId="06F29F97" w14:textId="3CC4F5A0" w:rsidR="00BD2C75" w:rsidRPr="00D35C6A" w:rsidRDefault="00BD2C75" w:rsidP="00D52D5F">
            <w:pPr>
              <w:spacing w:line="240" w:lineRule="auto"/>
              <w:jc w:val="both"/>
              <w:rPr>
                <w:rFonts w:ascii="Times New Roman" w:eastAsia="Times New Roman" w:hAnsi="Times New Roman" w:cs="Times New Roman"/>
              </w:rPr>
            </w:pPr>
            <w:r w:rsidRPr="00D35C6A">
              <w:rPr>
                <w:rFonts w:ascii="Times New Roman" w:eastAsia="Times New Roman" w:hAnsi="Times New Roman" w:cs="Times New Roman"/>
              </w:rPr>
              <w:t xml:space="preserve">Психологическое консультирование пациентов </w:t>
            </w:r>
            <w:r w:rsidRPr="00D35C6A">
              <w:rPr>
                <w:rFonts w:ascii="Times New Roman" w:eastAsia="Times New Roman" w:hAnsi="Times New Roman" w:cs="Times New Roman"/>
              </w:rPr>
              <w:br/>
              <w:t>с впервые выявленным онкологическим заболеванием и в случаях немотивированного отказа от продолжения специального лечения</w:t>
            </w:r>
          </w:p>
        </w:tc>
        <w:tc>
          <w:tcPr>
            <w:tcW w:w="501" w:type="pct"/>
            <w:shd w:val="clear" w:color="000000" w:fill="FFFFFF"/>
          </w:tcPr>
          <w:p w14:paraId="24E120ED" w14:textId="6B0FD809" w:rsidR="00BD2C75" w:rsidRPr="00D35C6A" w:rsidRDefault="00BD2C75" w:rsidP="00D52D5F">
            <w:pPr>
              <w:spacing w:line="240" w:lineRule="auto"/>
              <w:jc w:val="center"/>
              <w:rPr>
                <w:rFonts w:ascii="Times New Roman" w:eastAsia="Times New Roman" w:hAnsi="Times New Roman" w:cs="Times New Roman"/>
              </w:rPr>
            </w:pPr>
            <w:r w:rsidRPr="00D35C6A">
              <w:rPr>
                <w:rFonts w:ascii="Times New Roman" w:eastAsia="Times New Roman" w:hAnsi="Times New Roman" w:cs="Times New Roman"/>
              </w:rPr>
              <w:t>01.07.2021</w:t>
            </w:r>
          </w:p>
        </w:tc>
        <w:tc>
          <w:tcPr>
            <w:tcW w:w="570" w:type="pct"/>
            <w:shd w:val="clear" w:color="000000" w:fill="FFFFFF"/>
          </w:tcPr>
          <w:p w14:paraId="6BB8D8FF" w14:textId="59DFB419" w:rsidR="00BD2C75" w:rsidRPr="00D35C6A" w:rsidRDefault="00BD2C75" w:rsidP="00D52D5F">
            <w:pPr>
              <w:spacing w:line="240" w:lineRule="auto"/>
              <w:jc w:val="center"/>
              <w:rPr>
                <w:rFonts w:ascii="Times New Roman" w:eastAsia="Times New Roman" w:hAnsi="Times New Roman" w:cs="Times New Roman"/>
              </w:rPr>
            </w:pPr>
            <w:r w:rsidRPr="00D35C6A">
              <w:rPr>
                <w:rFonts w:ascii="Times New Roman" w:eastAsia="Times New Roman" w:hAnsi="Times New Roman" w:cs="Times New Roman"/>
              </w:rPr>
              <w:t>31.12.2024</w:t>
            </w:r>
          </w:p>
        </w:tc>
        <w:tc>
          <w:tcPr>
            <w:tcW w:w="759" w:type="pct"/>
            <w:shd w:val="clear" w:color="000000" w:fill="FFFFFF"/>
          </w:tcPr>
          <w:p w14:paraId="2D69919E" w14:textId="760D1366" w:rsidR="00BD2C75" w:rsidRPr="00D35C6A" w:rsidRDefault="00BD2C75" w:rsidP="00D52D5F">
            <w:pPr>
              <w:spacing w:line="240" w:lineRule="auto"/>
              <w:jc w:val="center"/>
              <w:rPr>
                <w:rFonts w:ascii="Times New Roman" w:eastAsia="Times New Roman" w:hAnsi="Times New Roman" w:cs="Times New Roman"/>
              </w:rPr>
            </w:pPr>
            <w:r w:rsidRPr="00D35C6A">
              <w:rPr>
                <w:rFonts w:ascii="Times New Roman" w:eastAsia="Times New Roman" w:hAnsi="Times New Roman" w:cs="Times New Roman"/>
              </w:rPr>
              <w:t>руководители медицинских организаций</w:t>
            </w:r>
          </w:p>
        </w:tc>
        <w:tc>
          <w:tcPr>
            <w:tcW w:w="1281" w:type="pct"/>
            <w:shd w:val="clear" w:color="000000" w:fill="FFFFFF"/>
          </w:tcPr>
          <w:p w14:paraId="6EAE149B" w14:textId="77777777" w:rsidR="00BD2C75" w:rsidRPr="00D35C6A" w:rsidRDefault="00BD2C75" w:rsidP="00E97E43">
            <w:pPr>
              <w:spacing w:line="240" w:lineRule="auto"/>
              <w:jc w:val="both"/>
              <w:rPr>
                <w:rFonts w:ascii="Times New Roman" w:eastAsia="Times New Roman" w:hAnsi="Times New Roman" w:cs="Times New Roman"/>
              </w:rPr>
            </w:pPr>
            <w:r w:rsidRPr="00D35C6A">
              <w:rPr>
                <w:rFonts w:ascii="Times New Roman" w:eastAsia="Times New Roman" w:hAnsi="Times New Roman" w:cs="Times New Roman"/>
              </w:rPr>
              <w:t xml:space="preserve">охват психологическим консультированием пациентов: </w:t>
            </w:r>
            <w:r w:rsidRPr="00D35C6A">
              <w:rPr>
                <w:rFonts w:ascii="Times New Roman" w:eastAsia="Times New Roman" w:hAnsi="Times New Roman" w:cs="Times New Roman"/>
              </w:rPr>
              <w:br/>
              <w:t xml:space="preserve">не менее 500 консультаций в квартал; </w:t>
            </w:r>
          </w:p>
          <w:p w14:paraId="27597585" w14:textId="77777777" w:rsidR="00BD2C75" w:rsidRPr="00D35C6A" w:rsidRDefault="00BD2C75" w:rsidP="00E97E43">
            <w:pPr>
              <w:spacing w:line="240" w:lineRule="auto"/>
              <w:jc w:val="both"/>
              <w:rPr>
                <w:rFonts w:ascii="Times New Roman" w:eastAsia="Times New Roman" w:hAnsi="Times New Roman" w:cs="Times New Roman"/>
              </w:rPr>
            </w:pPr>
            <w:r w:rsidRPr="00D35C6A">
              <w:rPr>
                <w:rFonts w:ascii="Times New Roman" w:eastAsia="Times New Roman" w:hAnsi="Times New Roman" w:cs="Times New Roman"/>
              </w:rPr>
              <w:t xml:space="preserve">снижение случаев немотивированного отказа пациентов от специализированного лечения; </w:t>
            </w:r>
          </w:p>
          <w:p w14:paraId="2DFE48DB" w14:textId="77777777" w:rsidR="00BD2C75" w:rsidRPr="00D35C6A" w:rsidRDefault="00BD2C75" w:rsidP="00E97E43">
            <w:pPr>
              <w:spacing w:line="240" w:lineRule="auto"/>
              <w:jc w:val="both"/>
              <w:rPr>
                <w:rFonts w:ascii="Times New Roman" w:eastAsia="Times New Roman" w:hAnsi="Times New Roman" w:cs="Times New Roman"/>
              </w:rPr>
            </w:pPr>
            <w:r w:rsidRPr="00D35C6A">
              <w:rPr>
                <w:rFonts w:ascii="Times New Roman" w:eastAsia="Times New Roman" w:hAnsi="Times New Roman" w:cs="Times New Roman"/>
              </w:rPr>
              <w:t>увеличение доли своевременного начала лечения</w:t>
            </w:r>
          </w:p>
          <w:p w14:paraId="4604324A" w14:textId="77777777" w:rsidR="00BD2C75" w:rsidRPr="00D35C6A" w:rsidRDefault="00BD2C75" w:rsidP="00D52D5F">
            <w:pPr>
              <w:spacing w:line="240" w:lineRule="auto"/>
              <w:jc w:val="both"/>
              <w:rPr>
                <w:rFonts w:ascii="Times New Roman" w:eastAsia="Times New Roman" w:hAnsi="Times New Roman" w:cs="Times New Roman"/>
              </w:rPr>
            </w:pPr>
          </w:p>
        </w:tc>
        <w:tc>
          <w:tcPr>
            <w:tcW w:w="522" w:type="pct"/>
            <w:tcBorders>
              <w:top w:val="nil"/>
              <w:left w:val="nil"/>
            </w:tcBorders>
            <w:shd w:val="clear" w:color="000000" w:fill="FFFFFF"/>
          </w:tcPr>
          <w:p w14:paraId="2A0A1D32" w14:textId="0F3DD5B9" w:rsidR="00BD2C75" w:rsidRPr="00D35C6A" w:rsidRDefault="00BD2C75" w:rsidP="00D52D5F">
            <w:pPr>
              <w:spacing w:line="240" w:lineRule="auto"/>
              <w:rPr>
                <w:rFonts w:ascii="Times New Roman" w:eastAsia="Times New Roman" w:hAnsi="Times New Roman" w:cs="Times New Roman"/>
              </w:rPr>
            </w:pPr>
            <w:r w:rsidRPr="00D35C6A">
              <w:rPr>
                <w:rFonts w:ascii="Times New Roman" w:eastAsia="Times New Roman" w:hAnsi="Times New Roman" w:cs="Times New Roman"/>
              </w:rPr>
              <w:t>регулярное</w:t>
            </w:r>
          </w:p>
        </w:tc>
      </w:tr>
      <w:tr w:rsidR="00BD2C75" w:rsidRPr="005722C5" w14:paraId="0BBE01C3" w14:textId="77777777" w:rsidTr="00C90B1C">
        <w:trPr>
          <w:gridAfter w:val="1"/>
          <w:wAfter w:w="28" w:type="pct"/>
          <w:trHeight w:val="20"/>
        </w:trPr>
        <w:tc>
          <w:tcPr>
            <w:tcW w:w="274" w:type="pct"/>
            <w:gridSpan w:val="2"/>
            <w:shd w:val="clear" w:color="000000" w:fill="FFFFFF"/>
            <w:hideMark/>
          </w:tcPr>
          <w:p w14:paraId="266F2624" w14:textId="51822B54" w:rsidR="00BD2C75" w:rsidRPr="005722C5" w:rsidRDefault="00D35C6A"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5.6.</w:t>
            </w:r>
            <w:r w:rsidR="00BD2C75" w:rsidRPr="005722C5">
              <w:rPr>
                <w:rFonts w:ascii="Times New Roman" w:eastAsia="Times New Roman" w:hAnsi="Times New Roman" w:cs="Times New Roman"/>
              </w:rPr>
              <w:t>.</w:t>
            </w:r>
          </w:p>
        </w:tc>
        <w:tc>
          <w:tcPr>
            <w:tcW w:w="1065" w:type="pct"/>
            <w:gridSpan w:val="2"/>
            <w:shd w:val="clear" w:color="000000" w:fill="FFFFFF"/>
            <w:hideMark/>
          </w:tcPr>
          <w:p w14:paraId="1117092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Организация 2-го (стационарного) этапа медицинской реабилитации </w:t>
            </w:r>
            <w:r w:rsidRPr="005722C5">
              <w:rPr>
                <w:rFonts w:ascii="Times New Roman" w:eastAsia="Times New Roman" w:hAnsi="Times New Roman" w:cs="Times New Roman"/>
              </w:rPr>
              <w:br/>
              <w:t xml:space="preserve">в медицинских организациях </w:t>
            </w:r>
          </w:p>
        </w:tc>
        <w:tc>
          <w:tcPr>
            <w:tcW w:w="501" w:type="pct"/>
            <w:shd w:val="clear" w:color="000000" w:fill="FFFFFF"/>
            <w:hideMark/>
          </w:tcPr>
          <w:p w14:paraId="3BC7AB8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760B81D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32816A0E"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29CE5741"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6BF62CF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w:t>
            </w:r>
          </w:p>
          <w:p w14:paraId="5E288740"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в</w:t>
            </w:r>
            <w:r w:rsidRPr="005722C5">
              <w:rPr>
                <w:rFonts w:ascii="Times New Roman" w:eastAsia="Times New Roman" w:hAnsi="Times New Roman" w:cs="Times New Roman"/>
              </w:rPr>
              <w:t xml:space="preserve">нештатный онколог, </w:t>
            </w:r>
          </w:p>
          <w:p w14:paraId="53D99C02"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внештатный специалист </w:t>
            </w:r>
            <w:r>
              <w:rPr>
                <w:rFonts w:ascii="Times New Roman" w:eastAsia="Times New Roman" w:hAnsi="Times New Roman" w:cs="Times New Roman"/>
              </w:rPr>
              <w:br/>
            </w:r>
            <w:r w:rsidRPr="005722C5">
              <w:rPr>
                <w:rFonts w:ascii="Times New Roman" w:eastAsia="Times New Roman" w:hAnsi="Times New Roman" w:cs="Times New Roman"/>
              </w:rPr>
              <w:t>по реабилитации</w:t>
            </w:r>
          </w:p>
          <w:p w14:paraId="5E42D8EF"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45892B5B"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увеличение количества больных, направленных на 2 этап реабилитации: </w:t>
            </w:r>
          </w:p>
          <w:p w14:paraId="5DA21071" w14:textId="77777777" w:rsidR="00BD2C75" w:rsidRDefault="00BD2C75"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в </w:t>
            </w:r>
            <w:r w:rsidRPr="005722C5">
              <w:rPr>
                <w:rFonts w:ascii="Times New Roman" w:eastAsia="Times New Roman" w:hAnsi="Times New Roman" w:cs="Times New Roman"/>
              </w:rPr>
              <w:t xml:space="preserve">2023 году - 30 человек, </w:t>
            </w:r>
          </w:p>
          <w:p w14:paraId="2D5D984B" w14:textId="77777777" w:rsidR="00BD2C75" w:rsidRDefault="00BD2C75"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в </w:t>
            </w:r>
            <w:r w:rsidRPr="005722C5">
              <w:rPr>
                <w:rFonts w:ascii="Times New Roman" w:eastAsia="Times New Roman" w:hAnsi="Times New Roman" w:cs="Times New Roman"/>
              </w:rPr>
              <w:t xml:space="preserve">2024 год - 35 человек; </w:t>
            </w:r>
          </w:p>
          <w:p w14:paraId="7AA83588" w14:textId="77777777" w:rsidR="00BD2C75" w:rsidRPr="005722C5" w:rsidRDefault="00BD2C75"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п</w:t>
            </w:r>
            <w:r w:rsidRPr="005722C5">
              <w:rPr>
                <w:rFonts w:ascii="Times New Roman" w:eastAsia="Times New Roman" w:hAnsi="Times New Roman" w:cs="Times New Roman"/>
              </w:rPr>
              <w:t>ов</w:t>
            </w:r>
            <w:r>
              <w:rPr>
                <w:rFonts w:ascii="Times New Roman" w:eastAsia="Times New Roman" w:hAnsi="Times New Roman" w:cs="Times New Roman"/>
              </w:rPr>
              <w:t>ышение качества жизни больных</w:t>
            </w:r>
            <w:r>
              <w:rPr>
                <w:rFonts w:ascii="Times New Roman" w:eastAsia="Times New Roman" w:hAnsi="Times New Roman" w:cs="Times New Roman"/>
              </w:rPr>
              <w:br/>
              <w:t>с</w:t>
            </w:r>
            <w:r w:rsidRPr="005722C5">
              <w:rPr>
                <w:rFonts w:ascii="Times New Roman" w:eastAsia="Times New Roman" w:hAnsi="Times New Roman" w:cs="Times New Roman"/>
              </w:rPr>
              <w:t xml:space="preserve"> ЗНО</w:t>
            </w:r>
          </w:p>
          <w:p w14:paraId="221A9CC4" w14:textId="77777777" w:rsidR="00BD2C75" w:rsidRPr="002C4967" w:rsidRDefault="00BD2C75" w:rsidP="00D52D5F">
            <w:pPr>
              <w:spacing w:line="240" w:lineRule="auto"/>
              <w:jc w:val="both"/>
              <w:rPr>
                <w:rFonts w:ascii="Times New Roman" w:eastAsia="Times New Roman" w:hAnsi="Times New Roman" w:cs="Times New Roman"/>
                <w:sz w:val="16"/>
                <w:szCs w:val="16"/>
              </w:rPr>
            </w:pPr>
          </w:p>
        </w:tc>
        <w:tc>
          <w:tcPr>
            <w:tcW w:w="522" w:type="pct"/>
            <w:tcBorders>
              <w:top w:val="nil"/>
              <w:left w:val="nil"/>
            </w:tcBorders>
            <w:shd w:val="clear" w:color="000000" w:fill="FFFFFF"/>
            <w:hideMark/>
          </w:tcPr>
          <w:p w14:paraId="71FCD681"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670BB742" w14:textId="77777777" w:rsidTr="00C90B1C">
        <w:trPr>
          <w:gridAfter w:val="1"/>
          <w:wAfter w:w="28" w:type="pct"/>
          <w:trHeight w:val="20"/>
        </w:trPr>
        <w:tc>
          <w:tcPr>
            <w:tcW w:w="274" w:type="pct"/>
            <w:gridSpan w:val="2"/>
            <w:shd w:val="clear" w:color="000000" w:fill="FFFFFF"/>
            <w:hideMark/>
          </w:tcPr>
          <w:p w14:paraId="135642BA" w14:textId="493E250C" w:rsidR="00BD2C75" w:rsidRPr="005722C5" w:rsidRDefault="00D35C6A"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5.7</w:t>
            </w:r>
            <w:r w:rsidR="00BD2C75" w:rsidRPr="005722C5">
              <w:rPr>
                <w:rFonts w:ascii="Times New Roman" w:eastAsia="Times New Roman" w:hAnsi="Times New Roman" w:cs="Times New Roman"/>
              </w:rPr>
              <w:t>.</w:t>
            </w:r>
          </w:p>
        </w:tc>
        <w:tc>
          <w:tcPr>
            <w:tcW w:w="1065" w:type="pct"/>
            <w:gridSpan w:val="2"/>
            <w:shd w:val="clear" w:color="000000" w:fill="FFFFFF"/>
            <w:hideMark/>
          </w:tcPr>
          <w:p w14:paraId="1888A9EB"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Организация проведения диспансерного наблюдения пациентов с онкологическими заболеваниями</w:t>
            </w:r>
            <w:r w:rsidR="00786717">
              <w:rPr>
                <w:rFonts w:ascii="Times New Roman" w:eastAsia="Times New Roman" w:hAnsi="Times New Roman" w:cs="Times New Roman"/>
              </w:rPr>
              <w:t>.</w:t>
            </w:r>
          </w:p>
          <w:p w14:paraId="2710B20E" w14:textId="667777BF" w:rsidR="00786717" w:rsidRDefault="00786717" w:rsidP="00D52D5F">
            <w:pPr>
              <w:spacing w:line="240" w:lineRule="auto"/>
              <w:jc w:val="both"/>
              <w:rPr>
                <w:rFonts w:ascii="Times New Roman" w:eastAsia="Times New Roman" w:hAnsi="Times New Roman" w:cs="Times New Roman"/>
              </w:rPr>
            </w:pPr>
            <w:r w:rsidRPr="00786717">
              <w:rPr>
                <w:rFonts w:ascii="Times New Roman" w:eastAsia="Times New Roman" w:hAnsi="Times New Roman" w:cs="Times New Roman"/>
              </w:rPr>
              <w:t>Соблюдение периодичности диспансерного наблюдения.</w:t>
            </w:r>
          </w:p>
          <w:p w14:paraId="4DEB5517" w14:textId="54E25194" w:rsidR="001939A7" w:rsidRDefault="00786717" w:rsidP="00D52D5F">
            <w:pPr>
              <w:spacing w:line="240" w:lineRule="auto"/>
              <w:jc w:val="both"/>
              <w:rPr>
                <w:rFonts w:ascii="Times New Roman" w:eastAsia="Times New Roman" w:hAnsi="Times New Roman" w:cs="Times New Roman"/>
              </w:rPr>
            </w:pPr>
            <w:r w:rsidRPr="00786717">
              <w:rPr>
                <w:rFonts w:ascii="Times New Roman" w:eastAsia="Times New Roman" w:hAnsi="Times New Roman" w:cs="Times New Roman"/>
              </w:rPr>
              <w:t>Регулярный контроль и отчетность о проведенных диспансерных приемах</w:t>
            </w:r>
          </w:p>
          <w:p w14:paraId="6F4A857A" w14:textId="77777777" w:rsidR="001939A7" w:rsidRPr="005722C5" w:rsidRDefault="001939A7"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18EF841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37AB606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49E983A"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1342BB1F"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Марий Эл,</w:t>
            </w:r>
          </w:p>
          <w:p w14:paraId="021143C5"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w:t>
            </w:r>
          </w:p>
          <w:p w14:paraId="6B61962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внештатный онколог</w:t>
            </w:r>
          </w:p>
        </w:tc>
        <w:tc>
          <w:tcPr>
            <w:tcW w:w="1281" w:type="pct"/>
            <w:shd w:val="clear" w:color="000000" w:fill="FFFFFF"/>
            <w:hideMark/>
          </w:tcPr>
          <w:p w14:paraId="19CB7D11" w14:textId="794AA89C"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охват диспансерным наблюдением пациентов с онкологическими заболеваниями не менее</w:t>
            </w:r>
            <w:r w:rsidR="00D35C6A">
              <w:rPr>
                <w:rFonts w:ascii="Times New Roman" w:eastAsia="Times New Roman" w:hAnsi="Times New Roman" w:cs="Times New Roman"/>
              </w:rPr>
              <w:t xml:space="preserve"> </w:t>
            </w:r>
            <w:r w:rsidRPr="005722C5">
              <w:rPr>
                <w:rFonts w:ascii="Times New Roman" w:eastAsia="Times New Roman" w:hAnsi="Times New Roman" w:cs="Times New Roman"/>
              </w:rPr>
              <w:t xml:space="preserve">66 процентов </w:t>
            </w:r>
            <w:r w:rsidR="00D35C6A">
              <w:rPr>
                <w:rFonts w:ascii="Times New Roman" w:eastAsia="Times New Roman" w:hAnsi="Times New Roman" w:cs="Times New Roman"/>
              </w:rPr>
              <w:t xml:space="preserve">- </w:t>
            </w:r>
            <w:r w:rsidRPr="005722C5">
              <w:rPr>
                <w:rFonts w:ascii="Times New Roman" w:eastAsia="Times New Roman" w:hAnsi="Times New Roman" w:cs="Times New Roman"/>
              </w:rPr>
              <w:t>в 2023 году, не менее 90 процентов</w:t>
            </w:r>
            <w:r>
              <w:rPr>
                <w:rFonts w:ascii="Times New Roman" w:eastAsia="Times New Roman" w:hAnsi="Times New Roman" w:cs="Times New Roman"/>
              </w:rPr>
              <w:t xml:space="preserve"> -</w:t>
            </w:r>
            <w:r>
              <w:rPr>
                <w:rFonts w:ascii="Times New Roman" w:eastAsia="Times New Roman" w:hAnsi="Times New Roman" w:cs="Times New Roman"/>
              </w:rPr>
              <w:br/>
              <w:t>в</w:t>
            </w:r>
            <w:r w:rsidRPr="005722C5">
              <w:rPr>
                <w:rFonts w:ascii="Times New Roman" w:eastAsia="Times New Roman" w:hAnsi="Times New Roman" w:cs="Times New Roman"/>
              </w:rPr>
              <w:t xml:space="preserve"> 2024 году</w:t>
            </w:r>
          </w:p>
          <w:p w14:paraId="2E89C6A0" w14:textId="77777777" w:rsidR="00BD2C75" w:rsidRPr="002C4967" w:rsidRDefault="00BD2C75" w:rsidP="00D52D5F">
            <w:pPr>
              <w:spacing w:line="240" w:lineRule="auto"/>
              <w:jc w:val="center"/>
              <w:rPr>
                <w:rFonts w:ascii="Times New Roman" w:eastAsia="Times New Roman" w:hAnsi="Times New Roman" w:cs="Times New Roman"/>
                <w:sz w:val="16"/>
                <w:szCs w:val="16"/>
              </w:rPr>
            </w:pPr>
          </w:p>
        </w:tc>
        <w:tc>
          <w:tcPr>
            <w:tcW w:w="522" w:type="pct"/>
            <w:tcBorders>
              <w:top w:val="nil"/>
              <w:left w:val="nil"/>
            </w:tcBorders>
            <w:shd w:val="clear" w:color="000000" w:fill="FFFFFF"/>
            <w:hideMark/>
          </w:tcPr>
          <w:p w14:paraId="7695AC9B"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1939A7" w:rsidRPr="005722C5" w14:paraId="7E21CD9B" w14:textId="77777777" w:rsidTr="00C90B1C">
        <w:trPr>
          <w:gridAfter w:val="1"/>
          <w:wAfter w:w="28" w:type="pct"/>
          <w:trHeight w:val="20"/>
        </w:trPr>
        <w:tc>
          <w:tcPr>
            <w:tcW w:w="274" w:type="pct"/>
            <w:gridSpan w:val="2"/>
            <w:shd w:val="clear" w:color="000000" w:fill="FFFFFF"/>
          </w:tcPr>
          <w:p w14:paraId="1F2159D4" w14:textId="560CBCF8" w:rsidR="001939A7" w:rsidRDefault="00786717"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5.8.</w:t>
            </w:r>
          </w:p>
        </w:tc>
        <w:tc>
          <w:tcPr>
            <w:tcW w:w="1065" w:type="pct"/>
            <w:gridSpan w:val="2"/>
            <w:shd w:val="clear" w:color="000000" w:fill="FFFFFF"/>
          </w:tcPr>
          <w:p w14:paraId="3EA504F2" w14:textId="77777777" w:rsidR="001939A7" w:rsidRPr="001939A7" w:rsidRDefault="001939A7" w:rsidP="001939A7">
            <w:pPr>
              <w:spacing w:line="240" w:lineRule="auto"/>
              <w:jc w:val="both"/>
              <w:rPr>
                <w:rFonts w:ascii="Times New Roman" w:eastAsia="Times New Roman" w:hAnsi="Times New Roman" w:cs="Times New Roman"/>
              </w:rPr>
            </w:pPr>
            <w:r w:rsidRPr="001939A7">
              <w:rPr>
                <w:rFonts w:ascii="Times New Roman" w:eastAsia="Times New Roman" w:hAnsi="Times New Roman" w:cs="Times New Roman"/>
              </w:rPr>
              <w:t>Реализация мероприятий по повышению приверженности пациентов с онкологическими заболеваниями к лечению, диспансерному наблюдению, выполнению рекомендаций врача-онколога</w:t>
            </w:r>
          </w:p>
          <w:p w14:paraId="5D7FE1F2" w14:textId="77777777" w:rsidR="001939A7" w:rsidRPr="005722C5" w:rsidRDefault="001939A7" w:rsidP="00D52D5F">
            <w:pPr>
              <w:spacing w:line="240" w:lineRule="auto"/>
              <w:jc w:val="both"/>
              <w:rPr>
                <w:rFonts w:ascii="Times New Roman" w:eastAsia="Times New Roman" w:hAnsi="Times New Roman" w:cs="Times New Roman"/>
              </w:rPr>
            </w:pPr>
          </w:p>
        </w:tc>
        <w:tc>
          <w:tcPr>
            <w:tcW w:w="501" w:type="pct"/>
            <w:shd w:val="clear" w:color="000000" w:fill="FFFFFF"/>
          </w:tcPr>
          <w:p w14:paraId="0E0BE925" w14:textId="41BA5780" w:rsidR="001939A7" w:rsidRPr="005722C5" w:rsidRDefault="00786717"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01.06.2023</w:t>
            </w:r>
          </w:p>
        </w:tc>
        <w:tc>
          <w:tcPr>
            <w:tcW w:w="570" w:type="pct"/>
            <w:shd w:val="clear" w:color="000000" w:fill="FFFFFF"/>
          </w:tcPr>
          <w:p w14:paraId="79FBD6F4" w14:textId="24BBA870" w:rsidR="001939A7" w:rsidRPr="005722C5" w:rsidRDefault="00786717"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31.12.2023</w:t>
            </w:r>
          </w:p>
        </w:tc>
        <w:tc>
          <w:tcPr>
            <w:tcW w:w="759" w:type="pct"/>
            <w:shd w:val="clear" w:color="000000" w:fill="FFFFFF"/>
          </w:tcPr>
          <w:p w14:paraId="05AC430B" w14:textId="77777777" w:rsidR="00786717" w:rsidRPr="00786717" w:rsidRDefault="00786717" w:rsidP="00786717">
            <w:pPr>
              <w:spacing w:line="240" w:lineRule="auto"/>
              <w:jc w:val="center"/>
              <w:rPr>
                <w:rFonts w:ascii="Times New Roman" w:eastAsia="Times New Roman" w:hAnsi="Times New Roman" w:cs="Times New Roman"/>
              </w:rPr>
            </w:pPr>
            <w:r w:rsidRPr="00786717">
              <w:rPr>
                <w:rFonts w:ascii="Times New Roman" w:eastAsia="Times New Roman" w:hAnsi="Times New Roman" w:cs="Times New Roman"/>
              </w:rPr>
              <w:t xml:space="preserve">Минздрав Республики </w:t>
            </w:r>
          </w:p>
          <w:p w14:paraId="3C94B0D9" w14:textId="77777777" w:rsidR="00786717" w:rsidRDefault="00786717" w:rsidP="00786717">
            <w:pPr>
              <w:spacing w:line="240" w:lineRule="auto"/>
              <w:jc w:val="center"/>
              <w:rPr>
                <w:rFonts w:ascii="Times New Roman" w:eastAsia="Times New Roman" w:hAnsi="Times New Roman" w:cs="Times New Roman"/>
              </w:rPr>
            </w:pPr>
            <w:r w:rsidRPr="00786717">
              <w:rPr>
                <w:rFonts w:ascii="Times New Roman" w:eastAsia="Times New Roman" w:hAnsi="Times New Roman" w:cs="Times New Roman"/>
              </w:rPr>
              <w:t>Марий Эл,</w:t>
            </w:r>
          </w:p>
          <w:p w14:paraId="1FBE5623" w14:textId="0D33ABB7" w:rsidR="00786717" w:rsidRPr="00786717" w:rsidRDefault="00786717" w:rsidP="00786717">
            <w:pPr>
              <w:spacing w:line="240" w:lineRule="auto"/>
              <w:jc w:val="center"/>
              <w:rPr>
                <w:rFonts w:ascii="Times New Roman" w:eastAsia="Times New Roman" w:hAnsi="Times New Roman" w:cs="Times New Roman"/>
              </w:rPr>
            </w:pPr>
            <w:r>
              <w:rPr>
                <w:rFonts w:ascii="Times New Roman" w:eastAsia="Times New Roman" w:hAnsi="Times New Roman" w:cs="Times New Roman"/>
              </w:rPr>
              <w:t>Медицинские организации</w:t>
            </w:r>
          </w:p>
          <w:p w14:paraId="2F5142FC" w14:textId="77777777" w:rsidR="00786717" w:rsidRPr="00786717" w:rsidRDefault="00786717" w:rsidP="00786717">
            <w:pPr>
              <w:spacing w:line="240" w:lineRule="auto"/>
              <w:jc w:val="center"/>
              <w:rPr>
                <w:rFonts w:ascii="Times New Roman" w:eastAsia="Times New Roman" w:hAnsi="Times New Roman" w:cs="Times New Roman"/>
              </w:rPr>
            </w:pPr>
            <w:r w:rsidRPr="00786717">
              <w:rPr>
                <w:rFonts w:ascii="Times New Roman" w:eastAsia="Times New Roman" w:hAnsi="Times New Roman" w:cs="Times New Roman"/>
              </w:rPr>
              <w:t xml:space="preserve">главный </w:t>
            </w:r>
          </w:p>
          <w:p w14:paraId="4D72366A" w14:textId="5B838254" w:rsidR="001939A7" w:rsidRPr="005722C5" w:rsidRDefault="00786717" w:rsidP="00786717">
            <w:pPr>
              <w:spacing w:line="240" w:lineRule="auto"/>
              <w:jc w:val="center"/>
              <w:rPr>
                <w:rFonts w:ascii="Times New Roman" w:eastAsia="Times New Roman" w:hAnsi="Times New Roman" w:cs="Times New Roman"/>
              </w:rPr>
            </w:pPr>
            <w:r w:rsidRPr="00786717">
              <w:rPr>
                <w:rFonts w:ascii="Times New Roman" w:eastAsia="Times New Roman" w:hAnsi="Times New Roman" w:cs="Times New Roman"/>
              </w:rPr>
              <w:t>внештатный онколог</w:t>
            </w:r>
          </w:p>
        </w:tc>
        <w:tc>
          <w:tcPr>
            <w:tcW w:w="1281" w:type="pct"/>
            <w:shd w:val="clear" w:color="000000" w:fill="FFFFFF"/>
          </w:tcPr>
          <w:p w14:paraId="526AAB41" w14:textId="77777777" w:rsidR="00786717" w:rsidRPr="00786717" w:rsidRDefault="00786717" w:rsidP="00786717">
            <w:pPr>
              <w:spacing w:line="240" w:lineRule="auto"/>
              <w:jc w:val="both"/>
              <w:rPr>
                <w:rFonts w:ascii="Times New Roman" w:eastAsia="Times New Roman" w:hAnsi="Times New Roman" w:cs="Times New Roman"/>
              </w:rPr>
            </w:pPr>
            <w:r w:rsidRPr="00786717">
              <w:rPr>
                <w:rFonts w:ascii="Times New Roman" w:eastAsia="Times New Roman" w:hAnsi="Times New Roman" w:cs="Times New Roman"/>
              </w:rPr>
              <w:t>повышение качества оказания медицинской помощи больным</w:t>
            </w:r>
            <w:r w:rsidRPr="00786717">
              <w:rPr>
                <w:rFonts w:ascii="Times New Roman" w:eastAsia="Times New Roman" w:hAnsi="Times New Roman" w:cs="Times New Roman"/>
              </w:rPr>
              <w:br/>
              <w:t xml:space="preserve">с ЗНО; </w:t>
            </w:r>
          </w:p>
          <w:p w14:paraId="319E7061" w14:textId="6138AE35" w:rsidR="001939A7" w:rsidRPr="005722C5" w:rsidRDefault="00786717" w:rsidP="00786717">
            <w:pPr>
              <w:spacing w:line="240" w:lineRule="auto"/>
              <w:jc w:val="both"/>
              <w:rPr>
                <w:rFonts w:ascii="Times New Roman" w:eastAsia="Times New Roman" w:hAnsi="Times New Roman" w:cs="Times New Roman"/>
              </w:rPr>
            </w:pPr>
            <w:r w:rsidRPr="00786717">
              <w:rPr>
                <w:rFonts w:ascii="Times New Roman" w:eastAsia="Times New Roman" w:hAnsi="Times New Roman" w:cs="Times New Roman"/>
              </w:rPr>
              <w:t>увеличение пятилетней</w:t>
            </w:r>
            <w:r w:rsidRPr="00786717">
              <w:rPr>
                <w:rFonts w:ascii="Times New Roman" w:eastAsia="Times New Roman" w:hAnsi="Times New Roman" w:cs="Times New Roman"/>
              </w:rPr>
              <w:br/>
              <w:t>и безрецидивной выживаемости</w:t>
            </w:r>
          </w:p>
        </w:tc>
        <w:tc>
          <w:tcPr>
            <w:tcW w:w="522" w:type="pct"/>
            <w:tcBorders>
              <w:top w:val="nil"/>
              <w:left w:val="nil"/>
            </w:tcBorders>
            <w:shd w:val="clear" w:color="000000" w:fill="FFFFFF"/>
          </w:tcPr>
          <w:p w14:paraId="2649F3FC" w14:textId="6E27A3B0" w:rsidR="001939A7" w:rsidRPr="005722C5" w:rsidRDefault="00786717" w:rsidP="00D52D5F">
            <w:pPr>
              <w:spacing w:line="240" w:lineRule="auto"/>
              <w:rPr>
                <w:rFonts w:ascii="Times New Roman" w:eastAsia="Times New Roman" w:hAnsi="Times New Roman" w:cs="Times New Roman"/>
              </w:rPr>
            </w:pPr>
            <w:r>
              <w:rPr>
                <w:rFonts w:ascii="Times New Roman" w:eastAsia="Times New Roman" w:hAnsi="Times New Roman" w:cs="Times New Roman"/>
              </w:rPr>
              <w:t>регу</w:t>
            </w:r>
            <w:r w:rsidR="00173AD8">
              <w:rPr>
                <w:rFonts w:ascii="Times New Roman" w:eastAsia="Times New Roman" w:hAnsi="Times New Roman" w:cs="Times New Roman"/>
              </w:rPr>
              <w:t>ля</w:t>
            </w:r>
            <w:r>
              <w:rPr>
                <w:rFonts w:ascii="Times New Roman" w:eastAsia="Times New Roman" w:hAnsi="Times New Roman" w:cs="Times New Roman"/>
              </w:rPr>
              <w:t>рное</w:t>
            </w:r>
          </w:p>
        </w:tc>
      </w:tr>
      <w:tr w:rsidR="001939A7" w:rsidRPr="005722C5" w14:paraId="49C83914" w14:textId="77777777" w:rsidTr="00C90B1C">
        <w:trPr>
          <w:gridAfter w:val="1"/>
          <w:wAfter w:w="28" w:type="pct"/>
          <w:trHeight w:val="20"/>
        </w:trPr>
        <w:tc>
          <w:tcPr>
            <w:tcW w:w="274" w:type="pct"/>
            <w:gridSpan w:val="2"/>
            <w:shd w:val="clear" w:color="000000" w:fill="FFFFFF"/>
          </w:tcPr>
          <w:p w14:paraId="59462BF4" w14:textId="77777777" w:rsidR="001939A7" w:rsidRDefault="001939A7" w:rsidP="00D52D5F">
            <w:pPr>
              <w:spacing w:line="240" w:lineRule="auto"/>
              <w:jc w:val="center"/>
              <w:rPr>
                <w:rFonts w:ascii="Times New Roman" w:eastAsia="Times New Roman" w:hAnsi="Times New Roman" w:cs="Times New Roman"/>
              </w:rPr>
            </w:pPr>
          </w:p>
        </w:tc>
        <w:tc>
          <w:tcPr>
            <w:tcW w:w="1065" w:type="pct"/>
            <w:gridSpan w:val="2"/>
            <w:shd w:val="clear" w:color="000000" w:fill="FFFFFF"/>
          </w:tcPr>
          <w:p w14:paraId="741103A2" w14:textId="77777777" w:rsidR="001939A7" w:rsidRPr="001939A7" w:rsidRDefault="001939A7" w:rsidP="001939A7">
            <w:pPr>
              <w:spacing w:line="240" w:lineRule="auto"/>
              <w:jc w:val="both"/>
              <w:rPr>
                <w:rFonts w:ascii="Times New Roman" w:eastAsia="Times New Roman" w:hAnsi="Times New Roman" w:cs="Times New Roman"/>
              </w:rPr>
            </w:pPr>
          </w:p>
        </w:tc>
        <w:tc>
          <w:tcPr>
            <w:tcW w:w="501" w:type="pct"/>
            <w:shd w:val="clear" w:color="000000" w:fill="FFFFFF"/>
          </w:tcPr>
          <w:p w14:paraId="4BC54F71" w14:textId="77777777" w:rsidR="001939A7" w:rsidRPr="005722C5" w:rsidRDefault="001939A7" w:rsidP="00D52D5F">
            <w:pPr>
              <w:spacing w:line="240" w:lineRule="auto"/>
              <w:jc w:val="center"/>
              <w:rPr>
                <w:rFonts w:ascii="Times New Roman" w:eastAsia="Times New Roman" w:hAnsi="Times New Roman" w:cs="Times New Roman"/>
              </w:rPr>
            </w:pPr>
          </w:p>
        </w:tc>
        <w:tc>
          <w:tcPr>
            <w:tcW w:w="570" w:type="pct"/>
            <w:shd w:val="clear" w:color="000000" w:fill="FFFFFF"/>
          </w:tcPr>
          <w:p w14:paraId="6B8589F9" w14:textId="77777777" w:rsidR="001939A7" w:rsidRPr="005722C5" w:rsidRDefault="001939A7" w:rsidP="00D52D5F">
            <w:pPr>
              <w:spacing w:line="240" w:lineRule="auto"/>
              <w:jc w:val="center"/>
              <w:rPr>
                <w:rFonts w:ascii="Times New Roman" w:eastAsia="Times New Roman" w:hAnsi="Times New Roman" w:cs="Times New Roman"/>
              </w:rPr>
            </w:pPr>
          </w:p>
        </w:tc>
        <w:tc>
          <w:tcPr>
            <w:tcW w:w="759" w:type="pct"/>
            <w:shd w:val="clear" w:color="000000" w:fill="FFFFFF"/>
          </w:tcPr>
          <w:p w14:paraId="7D0B132F" w14:textId="77777777" w:rsidR="001939A7" w:rsidRPr="005722C5" w:rsidRDefault="001939A7" w:rsidP="00D52D5F">
            <w:pPr>
              <w:spacing w:line="240" w:lineRule="auto"/>
              <w:jc w:val="center"/>
              <w:rPr>
                <w:rFonts w:ascii="Times New Roman" w:eastAsia="Times New Roman" w:hAnsi="Times New Roman" w:cs="Times New Roman"/>
              </w:rPr>
            </w:pPr>
          </w:p>
        </w:tc>
        <w:tc>
          <w:tcPr>
            <w:tcW w:w="1281" w:type="pct"/>
            <w:shd w:val="clear" w:color="000000" w:fill="FFFFFF"/>
          </w:tcPr>
          <w:p w14:paraId="2CEBEA56" w14:textId="77777777" w:rsidR="001939A7" w:rsidRPr="005722C5" w:rsidRDefault="001939A7" w:rsidP="00D52D5F">
            <w:pPr>
              <w:spacing w:line="240" w:lineRule="auto"/>
              <w:jc w:val="both"/>
              <w:rPr>
                <w:rFonts w:ascii="Times New Roman" w:eastAsia="Times New Roman" w:hAnsi="Times New Roman" w:cs="Times New Roman"/>
              </w:rPr>
            </w:pPr>
          </w:p>
        </w:tc>
        <w:tc>
          <w:tcPr>
            <w:tcW w:w="522" w:type="pct"/>
            <w:tcBorders>
              <w:top w:val="nil"/>
              <w:left w:val="nil"/>
            </w:tcBorders>
            <w:shd w:val="clear" w:color="000000" w:fill="FFFFFF"/>
          </w:tcPr>
          <w:p w14:paraId="7189AD3F" w14:textId="77777777" w:rsidR="001939A7" w:rsidRPr="005722C5" w:rsidRDefault="001939A7" w:rsidP="00D52D5F">
            <w:pPr>
              <w:spacing w:line="240" w:lineRule="auto"/>
              <w:rPr>
                <w:rFonts w:ascii="Times New Roman" w:eastAsia="Times New Roman" w:hAnsi="Times New Roman" w:cs="Times New Roman"/>
              </w:rPr>
            </w:pPr>
          </w:p>
        </w:tc>
      </w:tr>
      <w:tr w:rsidR="00BD2C75" w:rsidRPr="005722C5" w14:paraId="2138B014" w14:textId="77777777" w:rsidTr="00C90B1C">
        <w:trPr>
          <w:gridAfter w:val="1"/>
          <w:wAfter w:w="28" w:type="pct"/>
          <w:trHeight w:val="20"/>
        </w:trPr>
        <w:tc>
          <w:tcPr>
            <w:tcW w:w="4972" w:type="pct"/>
            <w:gridSpan w:val="9"/>
            <w:shd w:val="clear" w:color="auto" w:fill="auto"/>
            <w:hideMark/>
          </w:tcPr>
          <w:p w14:paraId="4782500B" w14:textId="77777777" w:rsidR="00BD2C75" w:rsidRPr="000C68ED" w:rsidRDefault="00BD2C75" w:rsidP="00D52D5F">
            <w:pPr>
              <w:pStyle w:val="af4"/>
              <w:spacing w:line="240" w:lineRule="auto"/>
              <w:ind w:left="810"/>
              <w:jc w:val="center"/>
              <w:rPr>
                <w:rFonts w:ascii="Times New Roman" w:eastAsia="Times New Roman" w:hAnsi="Times New Roman" w:cs="Times New Roman"/>
                <w:bCs/>
                <w:iCs/>
                <w:color w:val="000000"/>
              </w:rPr>
            </w:pPr>
            <w:r w:rsidRPr="000C68ED">
              <w:rPr>
                <w:rFonts w:ascii="Times New Roman" w:eastAsia="Times New Roman" w:hAnsi="Times New Roman" w:cs="Times New Roman"/>
                <w:bCs/>
                <w:iCs/>
                <w:color w:val="000000"/>
              </w:rPr>
              <w:t>6. Комплекс мер по развитию паллиативной медицинской помощи пациентам с онкологическими заболеваниями</w:t>
            </w:r>
          </w:p>
          <w:p w14:paraId="6D459381" w14:textId="77777777" w:rsidR="00BD2C75" w:rsidRPr="005722C5" w:rsidRDefault="00BD2C75" w:rsidP="00D52D5F">
            <w:pPr>
              <w:pStyle w:val="af4"/>
              <w:spacing w:line="240" w:lineRule="auto"/>
              <w:ind w:left="810"/>
              <w:rPr>
                <w:rFonts w:ascii="Times New Roman" w:eastAsia="Times New Roman" w:hAnsi="Times New Roman" w:cs="Times New Roman"/>
                <w:b/>
                <w:bCs/>
                <w:iCs/>
                <w:color w:val="000000"/>
              </w:rPr>
            </w:pPr>
          </w:p>
        </w:tc>
      </w:tr>
      <w:tr w:rsidR="00BD2C75" w:rsidRPr="005722C5" w14:paraId="1D6CBB0E" w14:textId="77777777" w:rsidTr="00C90B1C">
        <w:trPr>
          <w:gridAfter w:val="1"/>
          <w:wAfter w:w="28" w:type="pct"/>
          <w:trHeight w:val="20"/>
        </w:trPr>
        <w:tc>
          <w:tcPr>
            <w:tcW w:w="274" w:type="pct"/>
            <w:gridSpan w:val="2"/>
            <w:shd w:val="clear" w:color="000000" w:fill="FFFFFF"/>
            <w:hideMark/>
          </w:tcPr>
          <w:p w14:paraId="16C7BE9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6.1.</w:t>
            </w:r>
          </w:p>
        </w:tc>
        <w:tc>
          <w:tcPr>
            <w:tcW w:w="1065" w:type="pct"/>
            <w:gridSpan w:val="2"/>
            <w:shd w:val="clear" w:color="000000" w:fill="FFFFFF"/>
            <w:hideMark/>
          </w:tcPr>
          <w:p w14:paraId="07E87497" w14:textId="07D86F0B" w:rsidR="00BD2C75" w:rsidRPr="005722C5" w:rsidRDefault="00D35C6A" w:rsidP="00D35C6A">
            <w:pPr>
              <w:spacing w:line="240" w:lineRule="auto"/>
              <w:jc w:val="both"/>
              <w:rPr>
                <w:rFonts w:ascii="Times New Roman" w:eastAsia="Times New Roman" w:hAnsi="Times New Roman" w:cs="Times New Roman"/>
              </w:rPr>
            </w:pPr>
            <w:r>
              <w:rPr>
                <w:rFonts w:ascii="Times New Roman" w:eastAsia="Times New Roman" w:hAnsi="Times New Roman" w:cs="Times New Roman"/>
              </w:rPr>
              <w:t>Обеспечение</w:t>
            </w:r>
            <w:r w:rsidR="00BD2C75" w:rsidRPr="005722C5">
              <w:rPr>
                <w:rFonts w:ascii="Times New Roman" w:eastAsia="Times New Roman" w:hAnsi="Times New Roman" w:cs="Times New Roman"/>
              </w:rPr>
              <w:t xml:space="preserve"> работы выездных бригад по оказанию паллиативной ме</w:t>
            </w:r>
            <w:r>
              <w:rPr>
                <w:rFonts w:ascii="Times New Roman" w:eastAsia="Times New Roman" w:hAnsi="Times New Roman" w:cs="Times New Roman"/>
              </w:rPr>
              <w:t xml:space="preserve">дицинской помощи </w:t>
            </w:r>
          </w:p>
        </w:tc>
        <w:tc>
          <w:tcPr>
            <w:tcW w:w="501" w:type="pct"/>
            <w:shd w:val="clear" w:color="000000" w:fill="FFFFFF"/>
            <w:hideMark/>
          </w:tcPr>
          <w:p w14:paraId="7BCD796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14B664B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34439315"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1F6E601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shd w:val="clear" w:color="000000" w:fill="FFFFFF"/>
            <w:hideMark/>
          </w:tcPr>
          <w:p w14:paraId="68698642"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совершенствование организации паллиативной помощи онкологическим больным; улучшение качества жизни больным</w:t>
            </w:r>
            <w:r>
              <w:rPr>
                <w:rFonts w:ascii="Times New Roman" w:eastAsia="Times New Roman" w:hAnsi="Times New Roman" w:cs="Times New Roman"/>
              </w:rPr>
              <w:br/>
            </w:r>
            <w:r w:rsidRPr="005722C5">
              <w:rPr>
                <w:rFonts w:ascii="Times New Roman" w:eastAsia="Times New Roman" w:hAnsi="Times New Roman" w:cs="Times New Roman"/>
              </w:rPr>
              <w:t>с хроническим болевым синдромом;</w:t>
            </w:r>
          </w:p>
          <w:p w14:paraId="33507063"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формирование выездной патронажной бригады</w:t>
            </w:r>
          </w:p>
          <w:p w14:paraId="2FF45AB6" w14:textId="77777777" w:rsidR="00BD2C75" w:rsidRPr="0035147C" w:rsidRDefault="00BD2C75" w:rsidP="00D52D5F">
            <w:pPr>
              <w:spacing w:line="240" w:lineRule="auto"/>
              <w:jc w:val="center"/>
              <w:rPr>
                <w:rFonts w:ascii="Times New Roman" w:eastAsia="Times New Roman" w:hAnsi="Times New Roman" w:cs="Times New Roman"/>
                <w:sz w:val="16"/>
                <w:szCs w:val="16"/>
              </w:rPr>
            </w:pPr>
          </w:p>
        </w:tc>
        <w:tc>
          <w:tcPr>
            <w:tcW w:w="522" w:type="pct"/>
            <w:tcBorders>
              <w:top w:val="nil"/>
              <w:left w:val="nil"/>
            </w:tcBorders>
            <w:shd w:val="clear" w:color="000000" w:fill="FFFFFF"/>
            <w:hideMark/>
          </w:tcPr>
          <w:p w14:paraId="4C48BC4D"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4C623CB4" w14:textId="77777777" w:rsidTr="00C90B1C">
        <w:trPr>
          <w:gridAfter w:val="1"/>
          <w:wAfter w:w="28" w:type="pct"/>
          <w:trHeight w:val="20"/>
        </w:trPr>
        <w:tc>
          <w:tcPr>
            <w:tcW w:w="274" w:type="pct"/>
            <w:gridSpan w:val="2"/>
            <w:shd w:val="clear" w:color="000000" w:fill="FFFFFF"/>
            <w:hideMark/>
          </w:tcPr>
          <w:p w14:paraId="6F50BCD5" w14:textId="77777777" w:rsidR="00BD2C75" w:rsidRPr="005722C5" w:rsidRDefault="00BD2C75" w:rsidP="00D52D5F">
            <w:pPr>
              <w:widowControl w:val="0"/>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6.2.</w:t>
            </w:r>
          </w:p>
        </w:tc>
        <w:tc>
          <w:tcPr>
            <w:tcW w:w="1065" w:type="pct"/>
            <w:gridSpan w:val="2"/>
            <w:shd w:val="clear" w:color="000000" w:fill="FFFFFF"/>
            <w:noWrap/>
            <w:hideMark/>
          </w:tcPr>
          <w:p w14:paraId="076932CA" w14:textId="77777777" w:rsidR="00BD2C75" w:rsidRPr="005722C5" w:rsidRDefault="00BD2C75" w:rsidP="00D52D5F">
            <w:pPr>
              <w:widowControl w:val="0"/>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Внедрение в практику работы медицинских организаций положительного опыта работы </w:t>
            </w:r>
            <w:r w:rsidRPr="005722C5">
              <w:rPr>
                <w:rFonts w:ascii="Times New Roman" w:eastAsia="Times New Roman" w:hAnsi="Times New Roman" w:cs="Times New Roman"/>
              </w:rPr>
              <w:lastRenderedPageBreak/>
              <w:t xml:space="preserve">школ для родственников </w:t>
            </w:r>
            <w:r>
              <w:rPr>
                <w:rFonts w:ascii="Times New Roman" w:eastAsia="Times New Roman" w:hAnsi="Times New Roman" w:cs="Times New Roman"/>
              </w:rPr>
              <w:br/>
            </w:r>
            <w:r w:rsidRPr="005722C5">
              <w:rPr>
                <w:rFonts w:ascii="Times New Roman" w:eastAsia="Times New Roman" w:hAnsi="Times New Roman" w:cs="Times New Roman"/>
              </w:rPr>
              <w:t>по уходу за тяжелобольными</w:t>
            </w:r>
          </w:p>
        </w:tc>
        <w:tc>
          <w:tcPr>
            <w:tcW w:w="501" w:type="pct"/>
            <w:shd w:val="clear" w:color="000000" w:fill="FFFFFF"/>
            <w:hideMark/>
          </w:tcPr>
          <w:p w14:paraId="69CE2926" w14:textId="77777777" w:rsidR="00BD2C75" w:rsidRPr="005722C5" w:rsidRDefault="00BD2C75" w:rsidP="00D52D5F">
            <w:pPr>
              <w:widowControl w:val="0"/>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250D98BB" w14:textId="77777777" w:rsidR="00BD2C75" w:rsidRPr="005722C5" w:rsidRDefault="00BD2C75" w:rsidP="00D52D5F">
            <w:pPr>
              <w:widowControl w:val="0"/>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5A9166D" w14:textId="77777777" w:rsidR="00BD2C75" w:rsidRPr="005722C5" w:rsidRDefault="00BD2C75" w:rsidP="00D52D5F">
            <w:pPr>
              <w:widowControl w:val="0"/>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руководители медицинских организаций, </w:t>
            </w:r>
            <w:r w:rsidRPr="005722C5">
              <w:rPr>
                <w:rFonts w:ascii="Times New Roman" w:eastAsia="Times New Roman" w:hAnsi="Times New Roman" w:cs="Times New Roman"/>
              </w:rPr>
              <w:lastRenderedPageBreak/>
              <w:t xml:space="preserve">главный внештатный специалист </w:t>
            </w:r>
            <w:r>
              <w:rPr>
                <w:rFonts w:ascii="Times New Roman" w:eastAsia="Times New Roman" w:hAnsi="Times New Roman" w:cs="Times New Roman"/>
              </w:rPr>
              <w:br/>
            </w:r>
            <w:r w:rsidRPr="005722C5">
              <w:rPr>
                <w:rFonts w:ascii="Times New Roman" w:eastAsia="Times New Roman" w:hAnsi="Times New Roman" w:cs="Times New Roman"/>
              </w:rPr>
              <w:t>по паллиативной медицинской помощи</w:t>
            </w:r>
          </w:p>
          <w:p w14:paraId="12CE1AEF" w14:textId="77777777" w:rsidR="00BD2C75" w:rsidRPr="0035147C" w:rsidRDefault="00BD2C75" w:rsidP="00D52D5F">
            <w:pPr>
              <w:widowControl w:val="0"/>
              <w:spacing w:line="240" w:lineRule="auto"/>
              <w:jc w:val="center"/>
              <w:rPr>
                <w:rFonts w:ascii="Times New Roman" w:eastAsia="Times New Roman" w:hAnsi="Times New Roman" w:cs="Times New Roman"/>
                <w:sz w:val="16"/>
                <w:szCs w:val="16"/>
              </w:rPr>
            </w:pPr>
          </w:p>
        </w:tc>
        <w:tc>
          <w:tcPr>
            <w:tcW w:w="1281" w:type="pct"/>
            <w:shd w:val="clear" w:color="000000" w:fill="FFFFFF"/>
            <w:hideMark/>
          </w:tcPr>
          <w:p w14:paraId="07EBF34E" w14:textId="77777777" w:rsidR="00BD2C75" w:rsidRPr="005722C5" w:rsidRDefault="00BD2C75" w:rsidP="00D52D5F">
            <w:pPr>
              <w:widowControl w:val="0"/>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улу</w:t>
            </w:r>
            <w:r>
              <w:rPr>
                <w:rFonts w:ascii="Times New Roman" w:eastAsia="Times New Roman" w:hAnsi="Times New Roman" w:cs="Times New Roman"/>
              </w:rPr>
              <w:t>чшение качества жизни больным</w:t>
            </w:r>
            <w:r>
              <w:rPr>
                <w:rFonts w:ascii="Times New Roman" w:eastAsia="Times New Roman" w:hAnsi="Times New Roman" w:cs="Times New Roman"/>
              </w:rPr>
              <w:br/>
              <w:t>с</w:t>
            </w:r>
            <w:r w:rsidRPr="005722C5">
              <w:rPr>
                <w:rFonts w:ascii="Times New Roman" w:eastAsia="Times New Roman" w:hAnsi="Times New Roman" w:cs="Times New Roman"/>
              </w:rPr>
              <w:t xml:space="preserve"> ЗНО</w:t>
            </w:r>
          </w:p>
        </w:tc>
        <w:tc>
          <w:tcPr>
            <w:tcW w:w="522" w:type="pct"/>
            <w:tcBorders>
              <w:top w:val="nil"/>
              <w:left w:val="nil"/>
            </w:tcBorders>
            <w:shd w:val="clear" w:color="000000" w:fill="FFFFFF"/>
            <w:hideMark/>
          </w:tcPr>
          <w:p w14:paraId="01E1BED2" w14:textId="77777777" w:rsidR="00BD2C75" w:rsidRPr="005722C5" w:rsidRDefault="00BD2C75" w:rsidP="00D52D5F">
            <w:pPr>
              <w:widowControl w:val="0"/>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104C6F4E" w14:textId="77777777" w:rsidTr="00C90B1C">
        <w:trPr>
          <w:gridAfter w:val="1"/>
          <w:wAfter w:w="28" w:type="pct"/>
          <w:trHeight w:val="20"/>
        </w:trPr>
        <w:tc>
          <w:tcPr>
            <w:tcW w:w="274" w:type="pct"/>
            <w:gridSpan w:val="2"/>
            <w:shd w:val="clear" w:color="000000" w:fill="FFFFFF"/>
            <w:hideMark/>
          </w:tcPr>
          <w:p w14:paraId="529C7574" w14:textId="3092F3D7" w:rsidR="00BD2C75" w:rsidRPr="005722C5" w:rsidRDefault="00E919A2"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6.3</w:t>
            </w:r>
            <w:r w:rsidR="00BD2C75" w:rsidRPr="005722C5">
              <w:rPr>
                <w:rFonts w:ascii="Times New Roman" w:eastAsia="Times New Roman" w:hAnsi="Times New Roman" w:cs="Times New Roman"/>
              </w:rPr>
              <w:t>.</w:t>
            </w:r>
          </w:p>
        </w:tc>
        <w:tc>
          <w:tcPr>
            <w:tcW w:w="1065" w:type="pct"/>
            <w:gridSpan w:val="2"/>
            <w:shd w:val="clear" w:color="000000" w:fill="FFFFFF"/>
            <w:noWrap/>
            <w:hideMark/>
          </w:tcPr>
          <w:p w14:paraId="5752BCA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Создание в медицинских организациях и обеспечение работы службы маршрутизации, ответственной за организацию контроля </w:t>
            </w:r>
            <w:r>
              <w:rPr>
                <w:rFonts w:ascii="Times New Roman" w:eastAsia="Times New Roman" w:hAnsi="Times New Roman" w:cs="Times New Roman"/>
              </w:rPr>
              <w:br/>
            </w:r>
            <w:r w:rsidRPr="005722C5">
              <w:rPr>
                <w:rFonts w:ascii="Times New Roman" w:eastAsia="Times New Roman" w:hAnsi="Times New Roman" w:cs="Times New Roman"/>
              </w:rPr>
              <w:t xml:space="preserve">за выписывающимися пациентами (направление </w:t>
            </w:r>
            <w:r>
              <w:rPr>
                <w:rFonts w:ascii="Times New Roman" w:eastAsia="Times New Roman" w:hAnsi="Times New Roman" w:cs="Times New Roman"/>
              </w:rPr>
              <w:br/>
            </w:r>
            <w:r w:rsidRPr="005722C5">
              <w:rPr>
                <w:rFonts w:ascii="Times New Roman" w:eastAsia="Times New Roman" w:hAnsi="Times New Roman" w:cs="Times New Roman"/>
              </w:rPr>
              <w:t xml:space="preserve">в «стационар на дому» через связь с патронажной службой, в отделения паллиативной медицинской помощи </w:t>
            </w:r>
            <w:r>
              <w:rPr>
                <w:rFonts w:ascii="Times New Roman" w:eastAsia="Times New Roman" w:hAnsi="Times New Roman" w:cs="Times New Roman"/>
              </w:rPr>
              <w:br/>
            </w:r>
            <w:r w:rsidRPr="005722C5">
              <w:rPr>
                <w:rFonts w:ascii="Times New Roman" w:eastAsia="Times New Roman" w:hAnsi="Times New Roman" w:cs="Times New Roman"/>
              </w:rPr>
              <w:t>или сестринского ухода)</w:t>
            </w:r>
          </w:p>
          <w:p w14:paraId="1C1D3B60" w14:textId="77777777" w:rsidR="00BD2C75" w:rsidRPr="002C4967" w:rsidRDefault="00BD2C75" w:rsidP="00D52D5F">
            <w:pPr>
              <w:spacing w:line="240" w:lineRule="auto"/>
              <w:jc w:val="both"/>
              <w:rPr>
                <w:rFonts w:ascii="Times New Roman" w:eastAsia="Times New Roman" w:hAnsi="Times New Roman" w:cs="Times New Roman"/>
                <w:sz w:val="16"/>
                <w:szCs w:val="16"/>
              </w:rPr>
            </w:pPr>
          </w:p>
        </w:tc>
        <w:tc>
          <w:tcPr>
            <w:tcW w:w="501" w:type="pct"/>
            <w:shd w:val="clear" w:color="000000" w:fill="FFFFFF"/>
            <w:hideMark/>
          </w:tcPr>
          <w:p w14:paraId="287B956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281EC3B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3F46372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руководители медицинских организаций </w:t>
            </w:r>
          </w:p>
        </w:tc>
        <w:tc>
          <w:tcPr>
            <w:tcW w:w="1281" w:type="pct"/>
            <w:shd w:val="clear" w:color="000000" w:fill="FFFFFF"/>
            <w:hideMark/>
          </w:tcPr>
          <w:p w14:paraId="03BE31C1"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доступности паллиативной медицинской помощи</w:t>
            </w:r>
          </w:p>
        </w:tc>
        <w:tc>
          <w:tcPr>
            <w:tcW w:w="522" w:type="pct"/>
            <w:tcBorders>
              <w:top w:val="nil"/>
              <w:left w:val="nil"/>
            </w:tcBorders>
            <w:shd w:val="clear" w:color="000000" w:fill="FFFFFF"/>
            <w:hideMark/>
          </w:tcPr>
          <w:p w14:paraId="32876C24"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w:t>
            </w:r>
            <w:r>
              <w:rPr>
                <w:rFonts w:ascii="Times New Roman" w:eastAsia="Times New Roman" w:hAnsi="Times New Roman" w:cs="Times New Roman"/>
              </w:rPr>
              <w:t>азовое неделимое</w:t>
            </w:r>
          </w:p>
        </w:tc>
      </w:tr>
      <w:tr w:rsidR="00BD2C75" w:rsidRPr="005722C5" w14:paraId="59317133" w14:textId="77777777" w:rsidTr="00C90B1C">
        <w:trPr>
          <w:gridAfter w:val="1"/>
          <w:wAfter w:w="28" w:type="pct"/>
          <w:trHeight w:val="20"/>
        </w:trPr>
        <w:tc>
          <w:tcPr>
            <w:tcW w:w="274" w:type="pct"/>
            <w:gridSpan w:val="2"/>
            <w:shd w:val="clear" w:color="000000" w:fill="FFFFFF"/>
            <w:hideMark/>
          </w:tcPr>
          <w:p w14:paraId="5F56CF16" w14:textId="7C96120E" w:rsidR="00BD2C75" w:rsidRPr="005722C5" w:rsidRDefault="00E919A2"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6.4</w:t>
            </w:r>
            <w:r w:rsidR="00BD2C75" w:rsidRPr="005722C5">
              <w:rPr>
                <w:rFonts w:ascii="Times New Roman" w:eastAsia="Times New Roman" w:hAnsi="Times New Roman" w:cs="Times New Roman"/>
              </w:rPr>
              <w:t>.</w:t>
            </w:r>
          </w:p>
        </w:tc>
        <w:tc>
          <w:tcPr>
            <w:tcW w:w="1065" w:type="pct"/>
            <w:gridSpan w:val="2"/>
            <w:shd w:val="clear" w:color="000000" w:fill="FFFFFF"/>
            <w:noWrap/>
            <w:hideMark/>
          </w:tcPr>
          <w:p w14:paraId="20537156"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Организация взаимодействия </w:t>
            </w:r>
            <w:r w:rsidRPr="005722C5">
              <w:rPr>
                <w:rFonts w:ascii="Times New Roman" w:eastAsia="Times New Roman" w:hAnsi="Times New Roman" w:cs="Times New Roman"/>
              </w:rPr>
              <w:br/>
              <w:t xml:space="preserve">с центрами социального обслуживания населения </w:t>
            </w:r>
            <w:r w:rsidRPr="005722C5">
              <w:rPr>
                <w:rFonts w:ascii="Times New Roman" w:eastAsia="Times New Roman" w:hAnsi="Times New Roman" w:cs="Times New Roman"/>
              </w:rPr>
              <w:br/>
              <w:t>по выявлению лиц, нуждающихся в оказании паллиативной медицинской помощи, для полноценного сбора информации о лицах, нуждающихся в постороннем уходе</w:t>
            </w:r>
          </w:p>
        </w:tc>
        <w:tc>
          <w:tcPr>
            <w:tcW w:w="501" w:type="pct"/>
            <w:shd w:val="clear" w:color="000000" w:fill="FFFFFF"/>
            <w:hideMark/>
          </w:tcPr>
          <w:p w14:paraId="3C2FAAC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0BB6CF5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F3DD21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01B0A142"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главный внештатный специалист </w:t>
            </w:r>
          </w:p>
          <w:p w14:paraId="702714C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по паллиативной медицинской помощи</w:t>
            </w:r>
          </w:p>
          <w:p w14:paraId="2653F74D" w14:textId="77777777" w:rsidR="00BD2C75" w:rsidRPr="002C4967" w:rsidRDefault="00BD2C75" w:rsidP="00D52D5F">
            <w:pPr>
              <w:spacing w:line="240" w:lineRule="auto"/>
              <w:jc w:val="center"/>
              <w:rPr>
                <w:rFonts w:ascii="Times New Roman" w:eastAsia="Times New Roman" w:hAnsi="Times New Roman" w:cs="Times New Roman"/>
                <w:sz w:val="16"/>
                <w:szCs w:val="16"/>
              </w:rPr>
            </w:pPr>
          </w:p>
        </w:tc>
        <w:tc>
          <w:tcPr>
            <w:tcW w:w="1281" w:type="pct"/>
            <w:shd w:val="clear" w:color="000000" w:fill="FFFFFF"/>
            <w:hideMark/>
          </w:tcPr>
          <w:p w14:paraId="7E42FE97" w14:textId="10A15C8B"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взаимодействие с центрами социального обслуживания,</w:t>
            </w:r>
            <w:r w:rsidR="00E919A2">
              <w:rPr>
                <w:rFonts w:ascii="Times New Roman" w:eastAsia="Times New Roman" w:hAnsi="Times New Roman" w:cs="Times New Roman"/>
              </w:rPr>
              <w:t xml:space="preserve"> </w:t>
            </w:r>
            <w:r w:rsidRPr="005722C5">
              <w:rPr>
                <w:rFonts w:ascii="Times New Roman" w:eastAsia="Times New Roman" w:hAnsi="Times New Roman" w:cs="Times New Roman"/>
              </w:rPr>
              <w:t>в целях организации паллиативной медицинской помощи</w:t>
            </w:r>
          </w:p>
        </w:tc>
        <w:tc>
          <w:tcPr>
            <w:tcW w:w="522" w:type="pct"/>
            <w:tcBorders>
              <w:top w:val="nil"/>
              <w:left w:val="nil"/>
            </w:tcBorders>
            <w:shd w:val="clear" w:color="000000" w:fill="FFFFFF"/>
            <w:hideMark/>
          </w:tcPr>
          <w:p w14:paraId="6B2DDAD8"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0B50E3B8" w14:textId="77777777" w:rsidTr="00C90B1C">
        <w:trPr>
          <w:gridAfter w:val="1"/>
          <w:wAfter w:w="28" w:type="pct"/>
          <w:trHeight w:val="20"/>
        </w:trPr>
        <w:tc>
          <w:tcPr>
            <w:tcW w:w="274" w:type="pct"/>
            <w:gridSpan w:val="2"/>
            <w:shd w:val="clear" w:color="000000" w:fill="FFFFFF"/>
            <w:hideMark/>
          </w:tcPr>
          <w:p w14:paraId="639FB01D" w14:textId="7E0D231F" w:rsidR="00BD2C75" w:rsidRPr="005722C5" w:rsidRDefault="00E919A2"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6.</w:t>
            </w:r>
            <w:r w:rsidR="009F440B">
              <w:rPr>
                <w:rFonts w:ascii="Times New Roman" w:eastAsia="Times New Roman" w:hAnsi="Times New Roman" w:cs="Times New Roman"/>
              </w:rPr>
              <w:t>5</w:t>
            </w:r>
            <w:r w:rsidR="00BD2C75" w:rsidRPr="005722C5">
              <w:rPr>
                <w:rFonts w:ascii="Times New Roman" w:eastAsia="Times New Roman" w:hAnsi="Times New Roman" w:cs="Times New Roman"/>
              </w:rPr>
              <w:t>.</w:t>
            </w:r>
          </w:p>
        </w:tc>
        <w:tc>
          <w:tcPr>
            <w:tcW w:w="1065" w:type="pct"/>
            <w:gridSpan w:val="2"/>
            <w:shd w:val="clear" w:color="000000" w:fill="FFFFFF"/>
            <w:noWrap/>
            <w:hideMark/>
          </w:tcPr>
          <w:p w14:paraId="003422E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Организация обеспечения стабильного и бесперебойного обеспечения пациентов </w:t>
            </w:r>
            <w:r>
              <w:rPr>
                <w:rFonts w:ascii="Times New Roman" w:eastAsia="Times New Roman" w:hAnsi="Times New Roman" w:cs="Times New Roman"/>
              </w:rPr>
              <w:br/>
            </w:r>
            <w:r w:rsidRPr="005722C5">
              <w:rPr>
                <w:rFonts w:ascii="Times New Roman" w:eastAsia="Times New Roman" w:hAnsi="Times New Roman" w:cs="Times New Roman"/>
              </w:rPr>
              <w:t>с онкологическими заболеваниями необходимыми лекарственными препаратами для лечения болевого синдрома</w:t>
            </w:r>
          </w:p>
        </w:tc>
        <w:tc>
          <w:tcPr>
            <w:tcW w:w="501" w:type="pct"/>
            <w:shd w:val="clear" w:color="000000" w:fill="FFFFFF"/>
            <w:hideMark/>
          </w:tcPr>
          <w:p w14:paraId="6B2BADA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05B14F7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E432747"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7146C9D3"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главный внештатный специалист </w:t>
            </w:r>
            <w:r>
              <w:rPr>
                <w:rFonts w:ascii="Times New Roman" w:eastAsia="Times New Roman" w:hAnsi="Times New Roman" w:cs="Times New Roman"/>
              </w:rPr>
              <w:br/>
            </w:r>
            <w:r w:rsidRPr="005722C5">
              <w:rPr>
                <w:rFonts w:ascii="Times New Roman" w:eastAsia="Times New Roman" w:hAnsi="Times New Roman" w:cs="Times New Roman"/>
              </w:rPr>
              <w:t>по паллиативной медицинской помощи</w:t>
            </w:r>
          </w:p>
          <w:p w14:paraId="43B98762" w14:textId="77777777" w:rsidR="00BD2C75" w:rsidRPr="002C4967" w:rsidRDefault="00BD2C75" w:rsidP="00D52D5F">
            <w:pPr>
              <w:spacing w:line="240" w:lineRule="auto"/>
              <w:jc w:val="center"/>
              <w:rPr>
                <w:rFonts w:ascii="Times New Roman" w:eastAsia="Times New Roman" w:hAnsi="Times New Roman" w:cs="Times New Roman"/>
                <w:sz w:val="16"/>
                <w:szCs w:val="16"/>
              </w:rPr>
            </w:pPr>
          </w:p>
        </w:tc>
        <w:tc>
          <w:tcPr>
            <w:tcW w:w="1281" w:type="pct"/>
            <w:shd w:val="clear" w:color="000000" w:fill="FFFFFF"/>
            <w:hideMark/>
          </w:tcPr>
          <w:p w14:paraId="3F8B8B73"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обеспечение 100 процентов нуждающихся в обезболивающей терапии пациентов</w:t>
            </w:r>
          </w:p>
        </w:tc>
        <w:tc>
          <w:tcPr>
            <w:tcW w:w="522" w:type="pct"/>
            <w:tcBorders>
              <w:top w:val="nil"/>
              <w:left w:val="nil"/>
            </w:tcBorders>
            <w:shd w:val="clear" w:color="000000" w:fill="FFFFFF"/>
            <w:hideMark/>
          </w:tcPr>
          <w:p w14:paraId="6771943D"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4C05BEF8" w14:textId="77777777" w:rsidTr="00C90B1C">
        <w:trPr>
          <w:gridAfter w:val="1"/>
          <w:wAfter w:w="28" w:type="pct"/>
          <w:trHeight w:val="20"/>
        </w:trPr>
        <w:tc>
          <w:tcPr>
            <w:tcW w:w="274" w:type="pct"/>
            <w:gridSpan w:val="2"/>
            <w:shd w:val="clear" w:color="000000" w:fill="FFFFFF"/>
            <w:hideMark/>
          </w:tcPr>
          <w:p w14:paraId="393CD17A" w14:textId="56D3F6E9" w:rsidR="00BD2C75" w:rsidRPr="005722C5" w:rsidRDefault="00E919A2"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6.</w:t>
            </w:r>
            <w:r w:rsidR="009F440B">
              <w:rPr>
                <w:rFonts w:ascii="Times New Roman" w:eastAsia="Times New Roman" w:hAnsi="Times New Roman" w:cs="Times New Roman"/>
              </w:rPr>
              <w:t>6</w:t>
            </w:r>
            <w:r w:rsidR="00BD2C75" w:rsidRPr="005722C5">
              <w:rPr>
                <w:rFonts w:ascii="Times New Roman" w:eastAsia="Times New Roman" w:hAnsi="Times New Roman" w:cs="Times New Roman"/>
              </w:rPr>
              <w:t>.</w:t>
            </w:r>
          </w:p>
        </w:tc>
        <w:tc>
          <w:tcPr>
            <w:tcW w:w="1065" w:type="pct"/>
            <w:gridSpan w:val="2"/>
            <w:shd w:val="clear" w:color="000000" w:fill="FFFFFF"/>
            <w:noWrap/>
            <w:hideMark/>
          </w:tcPr>
          <w:p w14:paraId="6D3D01AB"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Организация </w:t>
            </w:r>
            <w:r>
              <w:rPr>
                <w:rFonts w:ascii="Times New Roman" w:eastAsia="Times New Roman" w:hAnsi="Times New Roman" w:cs="Times New Roman"/>
              </w:rPr>
              <w:br/>
            </w:r>
            <w:r w:rsidRPr="005722C5">
              <w:rPr>
                <w:rFonts w:ascii="Times New Roman" w:eastAsia="Times New Roman" w:hAnsi="Times New Roman" w:cs="Times New Roman"/>
              </w:rPr>
              <w:t>и совершенствование работы регистра пациентов, нуждающихся в паллиативной медицинской помощи</w:t>
            </w:r>
          </w:p>
        </w:tc>
        <w:tc>
          <w:tcPr>
            <w:tcW w:w="501" w:type="pct"/>
            <w:shd w:val="clear" w:color="000000" w:fill="FFFFFF"/>
            <w:hideMark/>
          </w:tcPr>
          <w:p w14:paraId="587600D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420B44E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55EEAA5"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655C9388"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2B94AF3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главный внештатный специалист </w:t>
            </w:r>
            <w:r w:rsidRPr="005722C5">
              <w:rPr>
                <w:rFonts w:ascii="Times New Roman" w:eastAsia="Times New Roman" w:hAnsi="Times New Roman" w:cs="Times New Roman"/>
              </w:rPr>
              <w:br/>
              <w:t>по паллиативной медицинской помощи</w:t>
            </w:r>
          </w:p>
          <w:p w14:paraId="02126630" w14:textId="77777777" w:rsidR="00BD2C75" w:rsidRPr="002C4967" w:rsidRDefault="00BD2C75" w:rsidP="00D52D5F">
            <w:pPr>
              <w:spacing w:line="240" w:lineRule="auto"/>
              <w:jc w:val="center"/>
              <w:rPr>
                <w:rFonts w:ascii="Times New Roman" w:eastAsia="Times New Roman" w:hAnsi="Times New Roman" w:cs="Times New Roman"/>
                <w:sz w:val="16"/>
                <w:szCs w:val="16"/>
              </w:rPr>
            </w:pPr>
          </w:p>
        </w:tc>
        <w:tc>
          <w:tcPr>
            <w:tcW w:w="1281" w:type="pct"/>
            <w:shd w:val="clear" w:color="000000" w:fill="FFFFFF"/>
            <w:hideMark/>
          </w:tcPr>
          <w:p w14:paraId="16E7026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ведение реестра пациентов, нуждающихся в паллиативной медицинской помощи</w:t>
            </w:r>
          </w:p>
        </w:tc>
        <w:tc>
          <w:tcPr>
            <w:tcW w:w="522" w:type="pct"/>
            <w:tcBorders>
              <w:top w:val="nil"/>
              <w:left w:val="nil"/>
            </w:tcBorders>
            <w:shd w:val="clear" w:color="000000" w:fill="FFFFFF"/>
            <w:hideMark/>
          </w:tcPr>
          <w:p w14:paraId="3754D1EA"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2FCEF785" w14:textId="77777777" w:rsidTr="00C90B1C">
        <w:trPr>
          <w:gridAfter w:val="1"/>
          <w:wAfter w:w="28" w:type="pct"/>
          <w:trHeight w:val="20"/>
        </w:trPr>
        <w:tc>
          <w:tcPr>
            <w:tcW w:w="4972" w:type="pct"/>
            <w:gridSpan w:val="9"/>
            <w:shd w:val="clear" w:color="auto" w:fill="auto"/>
            <w:hideMark/>
          </w:tcPr>
          <w:p w14:paraId="137C1C71" w14:textId="77777777" w:rsidR="00BD2C75" w:rsidRPr="005678A1" w:rsidRDefault="00BD2C75" w:rsidP="00D52D5F">
            <w:pPr>
              <w:spacing w:line="240" w:lineRule="auto"/>
              <w:jc w:val="center"/>
              <w:rPr>
                <w:rFonts w:ascii="Times New Roman" w:eastAsia="Times New Roman" w:hAnsi="Times New Roman" w:cs="Times New Roman"/>
                <w:bCs/>
                <w:iCs/>
                <w:color w:val="000000"/>
              </w:rPr>
            </w:pPr>
            <w:r w:rsidRPr="005678A1">
              <w:rPr>
                <w:rFonts w:ascii="Times New Roman" w:eastAsia="Times New Roman" w:hAnsi="Times New Roman" w:cs="Times New Roman"/>
                <w:bCs/>
                <w:iCs/>
                <w:color w:val="000000"/>
              </w:rPr>
              <w:t>7. Организационно-методическое сопровождение деятельности онкологической службы региона</w:t>
            </w:r>
          </w:p>
          <w:p w14:paraId="1B5BE78E" w14:textId="77777777" w:rsidR="00BD2C75" w:rsidRPr="005722C5" w:rsidRDefault="00BD2C75" w:rsidP="00D52D5F">
            <w:pPr>
              <w:spacing w:line="240" w:lineRule="auto"/>
              <w:jc w:val="center"/>
              <w:rPr>
                <w:rFonts w:ascii="Times New Roman" w:eastAsia="Times New Roman" w:hAnsi="Times New Roman" w:cs="Times New Roman"/>
                <w:b/>
                <w:bCs/>
                <w:iCs/>
                <w:color w:val="000000"/>
              </w:rPr>
            </w:pPr>
          </w:p>
        </w:tc>
      </w:tr>
      <w:tr w:rsidR="00BD2C75" w:rsidRPr="005722C5" w14:paraId="0F3199FD" w14:textId="77777777" w:rsidTr="00C90B1C">
        <w:trPr>
          <w:gridAfter w:val="1"/>
          <w:wAfter w:w="28" w:type="pct"/>
          <w:trHeight w:val="20"/>
        </w:trPr>
        <w:tc>
          <w:tcPr>
            <w:tcW w:w="274" w:type="pct"/>
            <w:gridSpan w:val="2"/>
            <w:shd w:val="clear" w:color="000000" w:fill="FFFFFF"/>
            <w:hideMark/>
          </w:tcPr>
          <w:p w14:paraId="31FA875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7.1.</w:t>
            </w:r>
          </w:p>
        </w:tc>
        <w:tc>
          <w:tcPr>
            <w:tcW w:w="1065" w:type="pct"/>
            <w:gridSpan w:val="2"/>
            <w:shd w:val="clear" w:color="000000" w:fill="FFFFFF"/>
            <w:hideMark/>
          </w:tcPr>
          <w:p w14:paraId="73275FF5" w14:textId="793EE21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кураторской работы врачами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w:t>
            </w:r>
            <w:r w:rsidR="00F845DE">
              <w:rPr>
                <w:rFonts w:ascii="Times New Roman" w:eastAsia="Times New Roman" w:hAnsi="Times New Roman" w:cs="Times New Roman"/>
              </w:rPr>
              <w:t xml:space="preserve"> учреждени</w:t>
            </w:r>
            <w:r w:rsidR="00F845DE">
              <w:rPr>
                <w:rFonts w:ascii="Times New Roman" w:eastAsia="Times New Roman" w:hAnsi="Times New Roman" w:cs="Times New Roman"/>
              </w:rPr>
              <w:t>я</w:t>
            </w:r>
            <w:r w:rsidRPr="005722C5">
              <w:rPr>
                <w:rFonts w:ascii="Times New Roman" w:eastAsia="Times New Roman" w:hAnsi="Times New Roman" w:cs="Times New Roman"/>
              </w:rPr>
              <w:t xml:space="preserve"> Республики Марий Эл «Республиканский онкологический диспансер» </w:t>
            </w:r>
            <w:r w:rsidRPr="005722C5">
              <w:rPr>
                <w:rFonts w:ascii="Times New Roman" w:eastAsia="Times New Roman" w:hAnsi="Times New Roman" w:cs="Times New Roman"/>
              </w:rPr>
              <w:br/>
            </w:r>
            <w:r w:rsidRPr="005722C5">
              <w:rPr>
                <w:rFonts w:ascii="Times New Roman" w:eastAsia="Times New Roman" w:hAnsi="Times New Roman" w:cs="Times New Roman"/>
              </w:rPr>
              <w:lastRenderedPageBreak/>
              <w:t xml:space="preserve">с прикрепленными районными медицинскими организациями </w:t>
            </w:r>
          </w:p>
          <w:p w14:paraId="48993928" w14:textId="77777777" w:rsidR="00BD2C75" w:rsidRPr="005722C5" w:rsidRDefault="00BD2C75" w:rsidP="00D52D5F">
            <w:pPr>
              <w:spacing w:line="240" w:lineRule="auto"/>
              <w:jc w:val="center"/>
              <w:rPr>
                <w:rFonts w:ascii="Times New Roman" w:eastAsia="Times New Roman" w:hAnsi="Times New Roman" w:cs="Times New Roman"/>
              </w:rPr>
            </w:pPr>
          </w:p>
        </w:tc>
        <w:tc>
          <w:tcPr>
            <w:tcW w:w="501" w:type="pct"/>
            <w:shd w:val="clear" w:color="000000" w:fill="FFFFFF"/>
            <w:hideMark/>
          </w:tcPr>
          <w:p w14:paraId="393296D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64D076E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2C6DCDB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w:t>
            </w:r>
          </w:p>
          <w:p w14:paraId="0B78B00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внештатный онколог</w:t>
            </w:r>
          </w:p>
        </w:tc>
        <w:tc>
          <w:tcPr>
            <w:tcW w:w="1281" w:type="pct"/>
            <w:shd w:val="clear" w:color="000000" w:fill="FFFFFF"/>
            <w:hideMark/>
          </w:tcPr>
          <w:p w14:paraId="3004F2C0"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осуществление не менее </w:t>
            </w:r>
            <w:r w:rsidRPr="005722C5">
              <w:rPr>
                <w:rFonts w:ascii="Times New Roman" w:eastAsia="Times New Roman" w:hAnsi="Times New Roman" w:cs="Times New Roman"/>
              </w:rPr>
              <w:br/>
              <w:t>2 выездов в районы Республики Марий Эл в год</w:t>
            </w:r>
          </w:p>
        </w:tc>
        <w:tc>
          <w:tcPr>
            <w:tcW w:w="522" w:type="pct"/>
            <w:tcBorders>
              <w:top w:val="nil"/>
              <w:left w:val="nil"/>
            </w:tcBorders>
            <w:shd w:val="clear" w:color="000000" w:fill="FFFFFF"/>
            <w:hideMark/>
          </w:tcPr>
          <w:p w14:paraId="48E1882A"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491FE2D8" w14:textId="77777777" w:rsidTr="00C90B1C">
        <w:trPr>
          <w:gridAfter w:val="1"/>
          <w:wAfter w:w="28" w:type="pct"/>
          <w:trHeight w:val="20"/>
        </w:trPr>
        <w:tc>
          <w:tcPr>
            <w:tcW w:w="274" w:type="pct"/>
            <w:gridSpan w:val="2"/>
            <w:shd w:val="clear" w:color="000000" w:fill="FFFFFF"/>
            <w:hideMark/>
          </w:tcPr>
          <w:p w14:paraId="7CED338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7.2.</w:t>
            </w:r>
          </w:p>
        </w:tc>
        <w:tc>
          <w:tcPr>
            <w:tcW w:w="1065" w:type="pct"/>
            <w:gridSpan w:val="2"/>
            <w:shd w:val="clear" w:color="000000" w:fill="FFFFFF"/>
            <w:hideMark/>
          </w:tcPr>
          <w:p w14:paraId="32DDEFB3"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аудита всех случаев летальности </w:t>
            </w:r>
            <w:r>
              <w:rPr>
                <w:rFonts w:ascii="Times New Roman" w:eastAsia="Times New Roman" w:hAnsi="Times New Roman" w:cs="Times New Roman"/>
              </w:rPr>
              <w:br/>
            </w:r>
            <w:r w:rsidRPr="005722C5">
              <w:rPr>
                <w:rFonts w:ascii="Times New Roman" w:eastAsia="Times New Roman" w:hAnsi="Times New Roman" w:cs="Times New Roman"/>
              </w:rPr>
              <w:t xml:space="preserve">от онкологических заболеваний на комиссии </w:t>
            </w:r>
            <w:r>
              <w:rPr>
                <w:rFonts w:ascii="Times New Roman" w:eastAsia="Times New Roman" w:hAnsi="Times New Roman" w:cs="Times New Roman"/>
              </w:rPr>
              <w:br/>
            </w:r>
            <w:r w:rsidRPr="005722C5">
              <w:rPr>
                <w:rFonts w:ascii="Times New Roman" w:eastAsia="Times New Roman" w:hAnsi="Times New Roman" w:cs="Times New Roman"/>
              </w:rPr>
              <w:t>при Минздраве Республики Марий Эл по изучению сл</w:t>
            </w:r>
            <w:r>
              <w:rPr>
                <w:rFonts w:ascii="Times New Roman" w:eastAsia="Times New Roman" w:hAnsi="Times New Roman" w:cs="Times New Roman"/>
              </w:rPr>
              <w:t xml:space="preserve">учаев </w:t>
            </w:r>
            <w:r w:rsidRPr="005722C5">
              <w:rPr>
                <w:rFonts w:ascii="Times New Roman" w:eastAsia="Times New Roman" w:hAnsi="Times New Roman" w:cs="Times New Roman"/>
              </w:rPr>
              <w:t xml:space="preserve">летальности </w:t>
            </w:r>
            <w:r>
              <w:rPr>
                <w:rFonts w:ascii="Times New Roman" w:eastAsia="Times New Roman" w:hAnsi="Times New Roman" w:cs="Times New Roman"/>
              </w:rPr>
              <w:br/>
            </w:r>
            <w:r w:rsidRPr="005722C5">
              <w:rPr>
                <w:rFonts w:ascii="Times New Roman" w:eastAsia="Times New Roman" w:hAnsi="Times New Roman" w:cs="Times New Roman"/>
              </w:rPr>
              <w:t>от онкологических заболеваний</w:t>
            </w:r>
          </w:p>
        </w:tc>
        <w:tc>
          <w:tcPr>
            <w:tcW w:w="501" w:type="pct"/>
            <w:shd w:val="clear" w:color="000000" w:fill="FFFFFF"/>
            <w:hideMark/>
          </w:tcPr>
          <w:p w14:paraId="0741680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7341227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24D34EF3"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59888A88"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66375D78"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w:t>
            </w:r>
          </w:p>
          <w:p w14:paraId="7509AB2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внештатный онколог, </w:t>
            </w:r>
          </w:p>
          <w:p w14:paraId="0EF8840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внештатный патологоанатом, главный </w:t>
            </w:r>
          </w:p>
          <w:p w14:paraId="6EED367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внештатный </w:t>
            </w:r>
          </w:p>
          <w:p w14:paraId="1D4E4E3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судебно-медицинский эксперт</w:t>
            </w:r>
          </w:p>
          <w:p w14:paraId="601C5532" w14:textId="77777777" w:rsidR="00BD2C75" w:rsidRPr="002C4967" w:rsidRDefault="00BD2C75" w:rsidP="00D52D5F">
            <w:pPr>
              <w:spacing w:line="240" w:lineRule="auto"/>
              <w:jc w:val="center"/>
              <w:rPr>
                <w:rFonts w:ascii="Times New Roman" w:eastAsia="Times New Roman" w:hAnsi="Times New Roman" w:cs="Times New Roman"/>
                <w:sz w:val="24"/>
                <w:szCs w:val="24"/>
              </w:rPr>
            </w:pPr>
          </w:p>
        </w:tc>
        <w:tc>
          <w:tcPr>
            <w:tcW w:w="1281" w:type="pct"/>
            <w:shd w:val="clear" w:color="000000" w:fill="FFFFFF"/>
            <w:hideMark/>
          </w:tcPr>
          <w:p w14:paraId="39FD539A"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уточнение причин смерти </w:t>
            </w:r>
            <w:r>
              <w:rPr>
                <w:rFonts w:ascii="Times New Roman" w:eastAsia="Times New Roman" w:hAnsi="Times New Roman" w:cs="Times New Roman"/>
              </w:rPr>
              <w:br/>
            </w:r>
            <w:r w:rsidRPr="005722C5">
              <w:rPr>
                <w:rFonts w:ascii="Times New Roman" w:eastAsia="Times New Roman" w:hAnsi="Times New Roman" w:cs="Times New Roman"/>
              </w:rPr>
              <w:t>от онкологических заболеваний, проверка правильности кодирований и выбора первоначальной причины смерти у умерших</w:t>
            </w:r>
            <w:r>
              <w:rPr>
                <w:rFonts w:ascii="Times New Roman" w:eastAsia="Times New Roman" w:hAnsi="Times New Roman" w:cs="Times New Roman"/>
              </w:rPr>
              <w:br/>
            </w:r>
            <w:r w:rsidRPr="005722C5">
              <w:rPr>
                <w:rFonts w:ascii="Times New Roman" w:eastAsia="Times New Roman" w:hAnsi="Times New Roman" w:cs="Times New Roman"/>
              </w:rPr>
              <w:t>от онкологического заболевания</w:t>
            </w:r>
          </w:p>
        </w:tc>
        <w:tc>
          <w:tcPr>
            <w:tcW w:w="522" w:type="pct"/>
            <w:tcBorders>
              <w:top w:val="nil"/>
              <w:left w:val="nil"/>
            </w:tcBorders>
            <w:shd w:val="clear" w:color="000000" w:fill="FFFFFF"/>
            <w:hideMark/>
          </w:tcPr>
          <w:p w14:paraId="467D1F20"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6E18C5F7" w14:textId="77777777" w:rsidTr="00C90B1C">
        <w:trPr>
          <w:gridAfter w:val="1"/>
          <w:wAfter w:w="28" w:type="pct"/>
          <w:trHeight w:val="20"/>
        </w:trPr>
        <w:tc>
          <w:tcPr>
            <w:tcW w:w="274" w:type="pct"/>
            <w:gridSpan w:val="2"/>
            <w:shd w:val="clear" w:color="000000" w:fill="FFFFFF"/>
            <w:hideMark/>
          </w:tcPr>
          <w:p w14:paraId="674E589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7.3.</w:t>
            </w:r>
          </w:p>
        </w:tc>
        <w:tc>
          <w:tcPr>
            <w:tcW w:w="1065" w:type="pct"/>
            <w:gridSpan w:val="2"/>
            <w:shd w:val="clear" w:color="000000" w:fill="FFFFFF"/>
            <w:hideMark/>
          </w:tcPr>
          <w:p w14:paraId="43A9E782"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Расширение практики проведения эпидемиологического мониторинга заболеваемости, смертности, распространенности </w:t>
            </w:r>
            <w:r>
              <w:rPr>
                <w:rFonts w:ascii="Times New Roman" w:eastAsia="Times New Roman" w:hAnsi="Times New Roman" w:cs="Times New Roman"/>
              </w:rPr>
              <w:br/>
            </w:r>
            <w:r w:rsidRPr="005722C5">
              <w:rPr>
                <w:rFonts w:ascii="Times New Roman" w:eastAsia="Times New Roman" w:hAnsi="Times New Roman" w:cs="Times New Roman"/>
              </w:rPr>
              <w:t xml:space="preserve">и инвалидизации от ЗНО, планирования объемов оказания медицинской помощи на основании регионального онкологического регистра </w:t>
            </w:r>
          </w:p>
          <w:p w14:paraId="68233EB7" w14:textId="77777777" w:rsidR="00BD2C75" w:rsidRPr="002C4967" w:rsidRDefault="00BD2C75" w:rsidP="00D52D5F">
            <w:pPr>
              <w:spacing w:line="240" w:lineRule="auto"/>
              <w:jc w:val="both"/>
              <w:rPr>
                <w:rFonts w:ascii="Times New Roman" w:eastAsia="Times New Roman" w:hAnsi="Times New Roman" w:cs="Times New Roman"/>
                <w:sz w:val="24"/>
                <w:szCs w:val="24"/>
              </w:rPr>
            </w:pPr>
          </w:p>
        </w:tc>
        <w:tc>
          <w:tcPr>
            <w:tcW w:w="501" w:type="pct"/>
            <w:shd w:val="clear" w:color="000000" w:fill="FFFFFF"/>
            <w:hideMark/>
          </w:tcPr>
          <w:p w14:paraId="2B29E02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0089F53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47902048"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главный врач государствен</w:t>
            </w:r>
            <w:r w:rsidRPr="005722C5">
              <w:rPr>
                <w:rFonts w:ascii="Times New Roman" w:eastAsia="Times New Roman" w:hAnsi="Times New Roman" w:cs="Times New Roman"/>
              </w:rPr>
              <w:t xml:space="preserve">ного бюджетного Республики </w:t>
            </w:r>
          </w:p>
          <w:p w14:paraId="7F334EEF"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 «Республикан</w:t>
            </w:r>
            <w:r w:rsidRPr="005722C5">
              <w:rPr>
                <w:rFonts w:ascii="Times New Roman" w:eastAsia="Times New Roman" w:hAnsi="Times New Roman" w:cs="Times New Roman"/>
              </w:rPr>
              <w:t xml:space="preserve">ский онкологический диспансер», </w:t>
            </w:r>
          </w:p>
          <w:p w14:paraId="6E6817E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главный внештатный онколог</w:t>
            </w:r>
          </w:p>
        </w:tc>
        <w:tc>
          <w:tcPr>
            <w:tcW w:w="1281" w:type="pct"/>
            <w:shd w:val="clear" w:color="000000" w:fill="FFFFFF"/>
            <w:hideMark/>
          </w:tcPr>
          <w:p w14:paraId="2A69636A"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улучшение качества анализа причин роста заболеваемости и смертности</w:t>
            </w:r>
            <w:r>
              <w:rPr>
                <w:rFonts w:ascii="Times New Roman" w:eastAsia="Times New Roman" w:hAnsi="Times New Roman" w:cs="Times New Roman"/>
              </w:rPr>
              <w:br/>
            </w:r>
            <w:r w:rsidRPr="005722C5">
              <w:rPr>
                <w:rFonts w:ascii="Times New Roman" w:eastAsia="Times New Roman" w:hAnsi="Times New Roman" w:cs="Times New Roman"/>
              </w:rPr>
              <w:t>от ЗНО;</w:t>
            </w:r>
          </w:p>
          <w:p w14:paraId="2817AE6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подготовка конкретных и реальных мер, направленных на снижение заболеваемости и смертности прикрепленного населения</w:t>
            </w:r>
            <w:r>
              <w:rPr>
                <w:rFonts w:ascii="Times New Roman" w:eastAsia="Times New Roman" w:hAnsi="Times New Roman" w:cs="Times New Roman"/>
              </w:rPr>
              <w:br/>
            </w:r>
            <w:r w:rsidRPr="005722C5">
              <w:rPr>
                <w:rFonts w:ascii="Times New Roman" w:eastAsia="Times New Roman" w:hAnsi="Times New Roman" w:cs="Times New Roman"/>
              </w:rPr>
              <w:t>в медицинских организациях</w:t>
            </w:r>
          </w:p>
        </w:tc>
        <w:tc>
          <w:tcPr>
            <w:tcW w:w="522" w:type="pct"/>
            <w:tcBorders>
              <w:top w:val="nil"/>
              <w:left w:val="nil"/>
            </w:tcBorders>
            <w:shd w:val="clear" w:color="000000" w:fill="FFFFFF"/>
            <w:hideMark/>
          </w:tcPr>
          <w:p w14:paraId="2F8A778A"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44D039FB" w14:textId="77777777" w:rsidTr="00C90B1C">
        <w:trPr>
          <w:gridAfter w:val="1"/>
          <w:wAfter w:w="28" w:type="pct"/>
          <w:trHeight w:val="20"/>
        </w:trPr>
        <w:tc>
          <w:tcPr>
            <w:tcW w:w="274" w:type="pct"/>
            <w:gridSpan w:val="2"/>
            <w:shd w:val="clear" w:color="000000" w:fill="FFFFFF"/>
            <w:hideMark/>
          </w:tcPr>
          <w:p w14:paraId="476F96F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7.4.</w:t>
            </w:r>
          </w:p>
        </w:tc>
        <w:tc>
          <w:tcPr>
            <w:tcW w:w="1065" w:type="pct"/>
            <w:gridSpan w:val="2"/>
            <w:shd w:val="clear" w:color="000000" w:fill="FFFFFF"/>
            <w:hideMark/>
          </w:tcPr>
          <w:p w14:paraId="1EFF0328" w14:textId="77777777" w:rsidR="00BD2C75" w:rsidRDefault="00BD2C75" w:rsidP="00D52D5F">
            <w:pPr>
              <w:spacing w:line="240" w:lineRule="auto"/>
              <w:jc w:val="both"/>
              <w:rPr>
                <w:rFonts w:ascii="Times New Roman" w:eastAsia="Times New Roman" w:hAnsi="Times New Roman" w:cs="Times New Roman"/>
              </w:rPr>
            </w:pPr>
            <w:r>
              <w:rPr>
                <w:rFonts w:ascii="Times New Roman" w:eastAsia="Times New Roman" w:hAnsi="Times New Roman" w:cs="Times New Roman"/>
              </w:rPr>
              <w:t>Заключение с</w:t>
            </w:r>
            <w:r w:rsidRPr="005722C5">
              <w:rPr>
                <w:rFonts w:ascii="Times New Roman" w:eastAsia="Times New Roman" w:hAnsi="Times New Roman" w:cs="Times New Roman"/>
              </w:rPr>
              <w:t xml:space="preserve">оглашения между органами исполнительной власти </w:t>
            </w:r>
            <w:r w:rsidRPr="005722C5">
              <w:rPr>
                <w:rFonts w:ascii="Times New Roman" w:eastAsia="Times New Roman" w:hAnsi="Times New Roman" w:cs="Times New Roman"/>
              </w:rPr>
              <w:lastRenderedPageBreak/>
              <w:t xml:space="preserve">Республики Марий Эл </w:t>
            </w:r>
            <w:r w:rsidRPr="005722C5">
              <w:rPr>
                <w:rFonts w:ascii="Times New Roman" w:eastAsia="Times New Roman" w:hAnsi="Times New Roman" w:cs="Times New Roman"/>
              </w:rPr>
              <w:br/>
              <w:t xml:space="preserve">и органами исполнительной власти других субъектов Российской Федерации </w:t>
            </w:r>
            <w:r w:rsidRPr="005722C5">
              <w:rPr>
                <w:rFonts w:ascii="Times New Roman" w:eastAsia="Times New Roman" w:hAnsi="Times New Roman" w:cs="Times New Roman"/>
              </w:rPr>
              <w:br/>
              <w:t xml:space="preserve">по осуществлению информационного обмена </w:t>
            </w:r>
            <w:r w:rsidRPr="005722C5">
              <w:rPr>
                <w:rFonts w:ascii="Times New Roman" w:eastAsia="Times New Roman" w:hAnsi="Times New Roman" w:cs="Times New Roman"/>
              </w:rPr>
              <w:br/>
              <w:t>в случаях вновь выявленных ЗНО</w:t>
            </w:r>
          </w:p>
          <w:p w14:paraId="3828DA51"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01" w:type="pct"/>
            <w:shd w:val="clear" w:color="000000" w:fill="FFFFFF"/>
            <w:hideMark/>
          </w:tcPr>
          <w:p w14:paraId="124C2587"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FFFFCC" w:fill="FFFFFF"/>
            <w:hideMark/>
          </w:tcPr>
          <w:p w14:paraId="0E48663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0A85177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2EE28D9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Марий Эл</w:t>
            </w:r>
          </w:p>
        </w:tc>
        <w:tc>
          <w:tcPr>
            <w:tcW w:w="1281" w:type="pct"/>
            <w:shd w:val="clear" w:color="000000" w:fill="FFFFFF"/>
            <w:hideMark/>
          </w:tcPr>
          <w:p w14:paraId="445DE33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з</w:t>
            </w:r>
            <w:r>
              <w:rPr>
                <w:rFonts w:ascii="Times New Roman" w:eastAsia="Times New Roman" w:hAnsi="Times New Roman" w:cs="Times New Roman"/>
              </w:rPr>
              <w:t>аключение с</w:t>
            </w:r>
            <w:r w:rsidRPr="005722C5">
              <w:rPr>
                <w:rFonts w:ascii="Times New Roman" w:eastAsia="Times New Roman" w:hAnsi="Times New Roman" w:cs="Times New Roman"/>
              </w:rPr>
              <w:t xml:space="preserve">оглашения между органами исполнительной власти Республики Марий Эл и органами </w:t>
            </w:r>
            <w:r w:rsidRPr="005722C5">
              <w:rPr>
                <w:rFonts w:ascii="Times New Roman" w:eastAsia="Times New Roman" w:hAnsi="Times New Roman" w:cs="Times New Roman"/>
              </w:rPr>
              <w:lastRenderedPageBreak/>
              <w:t>исполнительной власти других субъектов Российской Федерации</w:t>
            </w:r>
            <w:r>
              <w:rPr>
                <w:rFonts w:ascii="Times New Roman" w:eastAsia="Times New Roman" w:hAnsi="Times New Roman" w:cs="Times New Roman"/>
              </w:rPr>
              <w:br/>
            </w:r>
            <w:r w:rsidRPr="005722C5">
              <w:rPr>
                <w:rFonts w:ascii="Times New Roman" w:eastAsia="Times New Roman" w:hAnsi="Times New Roman" w:cs="Times New Roman"/>
              </w:rPr>
              <w:t>по осуществлению информационного обмена в случаях вновь выявленных ЗНО</w:t>
            </w:r>
          </w:p>
          <w:p w14:paraId="60E3AD1E"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top w:val="nil"/>
              <w:left w:val="nil"/>
            </w:tcBorders>
            <w:shd w:val="clear" w:color="000000" w:fill="FFFFFF"/>
            <w:hideMark/>
          </w:tcPr>
          <w:p w14:paraId="197551CF"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разовое делимое</w:t>
            </w:r>
          </w:p>
        </w:tc>
      </w:tr>
      <w:tr w:rsidR="00BD2C75" w:rsidRPr="005722C5" w14:paraId="179BC25A" w14:textId="77777777" w:rsidTr="00C90B1C">
        <w:trPr>
          <w:gridAfter w:val="1"/>
          <w:wAfter w:w="28" w:type="pct"/>
          <w:trHeight w:val="20"/>
        </w:trPr>
        <w:tc>
          <w:tcPr>
            <w:tcW w:w="274" w:type="pct"/>
            <w:gridSpan w:val="2"/>
            <w:shd w:val="clear" w:color="000000" w:fill="FFFFFF"/>
            <w:hideMark/>
          </w:tcPr>
          <w:p w14:paraId="034D2C7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7.5.</w:t>
            </w:r>
          </w:p>
        </w:tc>
        <w:tc>
          <w:tcPr>
            <w:tcW w:w="1065" w:type="pct"/>
            <w:gridSpan w:val="2"/>
            <w:shd w:val="clear" w:color="000000" w:fill="FFFFFF"/>
            <w:hideMark/>
          </w:tcPr>
          <w:p w14:paraId="42AFF313"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Мониторинг и решение ситуаций с превышением сроков обследования пациентов с подозрением </w:t>
            </w:r>
            <w:r>
              <w:rPr>
                <w:rFonts w:ascii="Times New Roman" w:eastAsia="Times New Roman" w:hAnsi="Times New Roman" w:cs="Times New Roman"/>
              </w:rPr>
              <w:br/>
            </w:r>
            <w:r w:rsidRPr="005722C5">
              <w:rPr>
                <w:rFonts w:ascii="Times New Roman" w:eastAsia="Times New Roman" w:hAnsi="Times New Roman" w:cs="Times New Roman"/>
              </w:rPr>
              <w:t>на онкологическое заболевание после внедрения вертикальноинтегрированной медицинской информационной системы</w:t>
            </w:r>
          </w:p>
          <w:p w14:paraId="730D06EE"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01" w:type="pct"/>
            <w:shd w:val="clear" w:color="000000" w:fill="FFFFFF"/>
            <w:hideMark/>
          </w:tcPr>
          <w:p w14:paraId="55CFBFF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FFFFCC" w:fill="FFFFFF"/>
            <w:hideMark/>
          </w:tcPr>
          <w:p w14:paraId="1E032E2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7B0F8C4D"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1E864DE7"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Марий Эл</w:t>
            </w:r>
          </w:p>
        </w:tc>
        <w:tc>
          <w:tcPr>
            <w:tcW w:w="1281" w:type="pct"/>
            <w:shd w:val="clear" w:color="000000" w:fill="FFFFFF"/>
            <w:hideMark/>
          </w:tcPr>
          <w:p w14:paraId="21674800"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мониторинга сроков диагностических исследований при оказании медицинской помощи при подозрении на онкологическое заболевание</w:t>
            </w:r>
            <w:r>
              <w:rPr>
                <w:rFonts w:ascii="Times New Roman" w:eastAsia="Times New Roman" w:hAnsi="Times New Roman" w:cs="Times New Roman"/>
              </w:rPr>
              <w:t>;</w:t>
            </w:r>
          </w:p>
          <w:p w14:paraId="1241DA81"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соблюдение сроков диагностических исследований</w:t>
            </w:r>
            <w:r>
              <w:rPr>
                <w:rFonts w:ascii="Times New Roman" w:eastAsia="Times New Roman" w:hAnsi="Times New Roman" w:cs="Times New Roman"/>
              </w:rPr>
              <w:t xml:space="preserve">, </w:t>
            </w:r>
            <w:r w:rsidRPr="005722C5">
              <w:rPr>
                <w:rFonts w:ascii="Times New Roman" w:eastAsia="Times New Roman" w:hAnsi="Times New Roman" w:cs="Times New Roman"/>
              </w:rPr>
              <w:t>не менее98 процентов</w:t>
            </w:r>
          </w:p>
          <w:p w14:paraId="03684AAD"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top w:val="nil"/>
              <w:left w:val="nil"/>
            </w:tcBorders>
            <w:shd w:val="clear" w:color="FFFFCC" w:fill="FFFFFF"/>
            <w:hideMark/>
          </w:tcPr>
          <w:p w14:paraId="53059115"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4F55788F" w14:textId="77777777" w:rsidTr="00C90B1C">
        <w:trPr>
          <w:gridAfter w:val="1"/>
          <w:wAfter w:w="28" w:type="pct"/>
          <w:trHeight w:val="20"/>
        </w:trPr>
        <w:tc>
          <w:tcPr>
            <w:tcW w:w="274" w:type="pct"/>
            <w:gridSpan w:val="2"/>
            <w:shd w:val="clear" w:color="000000" w:fill="FFFFFF"/>
            <w:hideMark/>
          </w:tcPr>
          <w:p w14:paraId="4D7BA38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7.6.</w:t>
            </w:r>
          </w:p>
        </w:tc>
        <w:tc>
          <w:tcPr>
            <w:tcW w:w="1065" w:type="pct"/>
            <w:gridSpan w:val="2"/>
            <w:shd w:val="clear" w:color="000000" w:fill="FFFFFF"/>
            <w:hideMark/>
          </w:tcPr>
          <w:p w14:paraId="1B3C572B"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мультидисциплина</w:t>
            </w:r>
            <w:r>
              <w:rPr>
                <w:rFonts w:ascii="Times New Roman" w:eastAsia="Times New Roman" w:hAnsi="Times New Roman" w:cs="Times New Roman"/>
              </w:rPr>
              <w:t>рного контроля и анализа</w:t>
            </w:r>
            <w:r w:rsidRPr="005722C5">
              <w:rPr>
                <w:rFonts w:ascii="Times New Roman" w:eastAsia="Times New Roman" w:hAnsi="Times New Roman" w:cs="Times New Roman"/>
              </w:rPr>
              <w:t xml:space="preserve"> предоставляемых медицинскими организациями данных</w:t>
            </w:r>
          </w:p>
        </w:tc>
        <w:tc>
          <w:tcPr>
            <w:tcW w:w="501" w:type="pct"/>
            <w:shd w:val="clear" w:color="000000" w:fill="FFFFFF"/>
            <w:hideMark/>
          </w:tcPr>
          <w:p w14:paraId="74E8D52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FFFFCC" w:fill="FFFFFF"/>
            <w:hideMark/>
          </w:tcPr>
          <w:p w14:paraId="23460C6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15710DA"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142E6CF1"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541602AF"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w:t>
            </w:r>
          </w:p>
          <w:p w14:paraId="6B71E90F"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внештатный онколог, </w:t>
            </w:r>
          </w:p>
          <w:p w14:paraId="0C06DD76"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главные внештатные специалисты, главные специалисты</w:t>
            </w:r>
          </w:p>
          <w:p w14:paraId="7E6AB8D4"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shd w:val="clear" w:color="000000" w:fill="FFFFFF"/>
            <w:hideMark/>
          </w:tcPr>
          <w:p w14:paraId="5F41895C"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анализа запущенных случаев онкологических заболеваний, результаты реализации скрининговых программ, результаты диспансеризации</w:t>
            </w:r>
          </w:p>
        </w:tc>
        <w:tc>
          <w:tcPr>
            <w:tcW w:w="522" w:type="pct"/>
            <w:tcBorders>
              <w:top w:val="nil"/>
              <w:left w:val="nil"/>
            </w:tcBorders>
            <w:shd w:val="clear" w:color="FFFFCC" w:fill="FFFFFF"/>
            <w:hideMark/>
          </w:tcPr>
          <w:p w14:paraId="703F816F"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4EC68DF4" w14:textId="77777777" w:rsidTr="00C90B1C">
        <w:trPr>
          <w:gridAfter w:val="1"/>
          <w:wAfter w:w="28" w:type="pct"/>
          <w:trHeight w:val="20"/>
        </w:trPr>
        <w:tc>
          <w:tcPr>
            <w:tcW w:w="274" w:type="pct"/>
            <w:gridSpan w:val="2"/>
            <w:shd w:val="clear" w:color="000000" w:fill="FFFFFF"/>
            <w:hideMark/>
          </w:tcPr>
          <w:p w14:paraId="1CFEDBE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7.7.</w:t>
            </w:r>
          </w:p>
        </w:tc>
        <w:tc>
          <w:tcPr>
            <w:tcW w:w="1065" w:type="pct"/>
            <w:gridSpan w:val="2"/>
            <w:shd w:val="clear" w:color="FFFFCC" w:fill="FFFFFF"/>
            <w:hideMark/>
          </w:tcPr>
          <w:p w14:paraId="7846A0C7"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Обеспечение исполнения врачами</w:t>
            </w:r>
            <w:r>
              <w:rPr>
                <w:rFonts w:ascii="Times New Roman" w:eastAsia="Times New Roman" w:hAnsi="Times New Roman" w:cs="Times New Roman"/>
              </w:rPr>
              <w:t> - </w:t>
            </w:r>
            <w:r w:rsidRPr="005722C5">
              <w:rPr>
                <w:rFonts w:ascii="Times New Roman" w:eastAsia="Times New Roman" w:hAnsi="Times New Roman" w:cs="Times New Roman"/>
              </w:rPr>
              <w:t xml:space="preserve">специалистами, средним медицинским </w:t>
            </w:r>
            <w:r w:rsidRPr="005722C5">
              <w:rPr>
                <w:rFonts w:ascii="Times New Roman" w:eastAsia="Times New Roman" w:hAnsi="Times New Roman" w:cs="Times New Roman"/>
              </w:rPr>
              <w:lastRenderedPageBreak/>
              <w:t xml:space="preserve">персоналом клинических рекомендаций и протоколов ведения онкологических пациентов, изложенных </w:t>
            </w:r>
            <w:r>
              <w:rPr>
                <w:rFonts w:ascii="Times New Roman" w:eastAsia="Times New Roman" w:hAnsi="Times New Roman" w:cs="Times New Roman"/>
              </w:rPr>
              <w:br/>
            </w:r>
            <w:r w:rsidRPr="005722C5">
              <w:rPr>
                <w:rFonts w:ascii="Times New Roman" w:eastAsia="Times New Roman" w:hAnsi="Times New Roman" w:cs="Times New Roman"/>
              </w:rPr>
              <w:t>в рубрикаторе клинических рекомендаций на сайте http://cr.rosminzdrav.ru</w:t>
            </w:r>
          </w:p>
          <w:p w14:paraId="4892E229"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01" w:type="pct"/>
            <w:shd w:val="clear" w:color="000000" w:fill="FFFFFF"/>
            <w:hideMark/>
          </w:tcPr>
          <w:p w14:paraId="45FB201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FFFFCC" w:fill="FFFFFF"/>
            <w:hideMark/>
          </w:tcPr>
          <w:p w14:paraId="4E0A694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FFFFCC" w:fill="FFFFFF"/>
            <w:hideMark/>
          </w:tcPr>
          <w:p w14:paraId="00764DC6"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w:t>
            </w:r>
          </w:p>
          <w:p w14:paraId="55924B24" w14:textId="77777777"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внештатный </w:t>
            </w:r>
            <w:r w:rsidRPr="005722C5">
              <w:rPr>
                <w:rFonts w:ascii="Times New Roman" w:eastAsia="Times New Roman" w:hAnsi="Times New Roman" w:cs="Times New Roman"/>
              </w:rPr>
              <w:t>онколог</w:t>
            </w:r>
          </w:p>
        </w:tc>
        <w:tc>
          <w:tcPr>
            <w:tcW w:w="1281" w:type="pct"/>
            <w:shd w:val="clear" w:color="FFFFCC" w:fill="FFFFFF"/>
            <w:hideMark/>
          </w:tcPr>
          <w:p w14:paraId="68599658"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использования клинических рекомендаций </w:t>
            </w:r>
            <w:r>
              <w:rPr>
                <w:rFonts w:ascii="Times New Roman" w:eastAsia="Times New Roman" w:hAnsi="Times New Roman" w:cs="Times New Roman"/>
              </w:rPr>
              <w:br/>
            </w:r>
            <w:r w:rsidRPr="005722C5">
              <w:rPr>
                <w:rFonts w:ascii="Times New Roman" w:eastAsia="Times New Roman" w:hAnsi="Times New Roman" w:cs="Times New Roman"/>
              </w:rPr>
              <w:t xml:space="preserve">по вопросам оказания медицинской </w:t>
            </w:r>
            <w:r w:rsidRPr="005722C5">
              <w:rPr>
                <w:rFonts w:ascii="Times New Roman" w:eastAsia="Times New Roman" w:hAnsi="Times New Roman" w:cs="Times New Roman"/>
              </w:rPr>
              <w:lastRenderedPageBreak/>
              <w:t xml:space="preserve">помощи онкологическим пациентам, </w:t>
            </w:r>
            <w:r>
              <w:rPr>
                <w:rFonts w:ascii="Times New Roman" w:eastAsia="Times New Roman" w:hAnsi="Times New Roman" w:cs="Times New Roman"/>
              </w:rPr>
              <w:br/>
            </w:r>
            <w:r w:rsidRPr="005722C5">
              <w:rPr>
                <w:rFonts w:ascii="Times New Roman" w:eastAsia="Times New Roman" w:hAnsi="Times New Roman" w:cs="Times New Roman"/>
              </w:rPr>
              <w:t>не менее 100 процентов</w:t>
            </w:r>
          </w:p>
        </w:tc>
        <w:tc>
          <w:tcPr>
            <w:tcW w:w="522" w:type="pct"/>
            <w:tcBorders>
              <w:top w:val="nil"/>
              <w:left w:val="nil"/>
            </w:tcBorders>
            <w:shd w:val="clear" w:color="FFFFCC" w:fill="FFFFFF"/>
            <w:hideMark/>
          </w:tcPr>
          <w:p w14:paraId="4FE99359"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регулярное</w:t>
            </w:r>
          </w:p>
        </w:tc>
      </w:tr>
      <w:tr w:rsidR="00BD2C75" w:rsidRPr="005722C5" w14:paraId="091F0C49" w14:textId="77777777" w:rsidTr="00C90B1C">
        <w:trPr>
          <w:gridAfter w:val="1"/>
          <w:wAfter w:w="28" w:type="pct"/>
          <w:trHeight w:val="20"/>
        </w:trPr>
        <w:tc>
          <w:tcPr>
            <w:tcW w:w="274" w:type="pct"/>
            <w:gridSpan w:val="2"/>
            <w:shd w:val="clear" w:color="000000" w:fill="FFFFFF"/>
            <w:hideMark/>
          </w:tcPr>
          <w:p w14:paraId="3240B49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7.8.</w:t>
            </w:r>
          </w:p>
        </w:tc>
        <w:tc>
          <w:tcPr>
            <w:tcW w:w="1065" w:type="pct"/>
            <w:gridSpan w:val="2"/>
            <w:shd w:val="clear" w:color="000000" w:fill="FFFFFF"/>
            <w:noWrap/>
            <w:hideMark/>
          </w:tcPr>
          <w:p w14:paraId="775BD9D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Сотрудничество </w:t>
            </w:r>
            <w:r>
              <w:rPr>
                <w:rFonts w:ascii="Times New Roman" w:eastAsia="Times New Roman" w:hAnsi="Times New Roman" w:cs="Times New Roman"/>
              </w:rPr>
              <w:br/>
            </w:r>
            <w:r w:rsidRPr="005722C5">
              <w:rPr>
                <w:rFonts w:ascii="Times New Roman" w:eastAsia="Times New Roman" w:hAnsi="Times New Roman" w:cs="Times New Roman"/>
              </w:rPr>
              <w:t xml:space="preserve">по межведомственному взаимодействию с органами социальной защиты, пенсионного обеспечения, религиозными организациями, общественными организациями </w:t>
            </w:r>
            <w:r>
              <w:rPr>
                <w:rFonts w:ascii="Times New Roman" w:eastAsia="Times New Roman" w:hAnsi="Times New Roman" w:cs="Times New Roman"/>
              </w:rPr>
              <w:br/>
            </w:r>
            <w:r w:rsidRPr="005722C5">
              <w:rPr>
                <w:rFonts w:ascii="Times New Roman" w:eastAsia="Times New Roman" w:hAnsi="Times New Roman" w:cs="Times New Roman"/>
              </w:rPr>
              <w:t xml:space="preserve">и волонтерскими движениями </w:t>
            </w:r>
            <w:r w:rsidRPr="005722C5">
              <w:rPr>
                <w:rFonts w:ascii="Times New Roman" w:eastAsia="Times New Roman" w:hAnsi="Times New Roman" w:cs="Times New Roman"/>
              </w:rPr>
              <w:br/>
              <w:t xml:space="preserve">с целью разработки комплексных мероприятий, включающих не только медицинскую составляющую, но и социальную, </w:t>
            </w:r>
            <w:r>
              <w:rPr>
                <w:rFonts w:ascii="Times New Roman" w:eastAsia="Times New Roman" w:hAnsi="Times New Roman" w:cs="Times New Roman"/>
              </w:rPr>
              <w:br/>
              <w:t xml:space="preserve">и психологическую помощь </w:t>
            </w:r>
            <w:r w:rsidRPr="005722C5">
              <w:rPr>
                <w:rFonts w:ascii="Times New Roman" w:eastAsia="Times New Roman" w:hAnsi="Times New Roman" w:cs="Times New Roman"/>
              </w:rPr>
              <w:t xml:space="preserve">как пациенту, так и членам </w:t>
            </w:r>
            <w:r>
              <w:rPr>
                <w:rFonts w:ascii="Times New Roman" w:eastAsia="Times New Roman" w:hAnsi="Times New Roman" w:cs="Times New Roman"/>
              </w:rPr>
              <w:br/>
            </w:r>
            <w:r w:rsidRPr="005722C5">
              <w:rPr>
                <w:rFonts w:ascii="Times New Roman" w:eastAsia="Times New Roman" w:hAnsi="Times New Roman" w:cs="Times New Roman"/>
              </w:rPr>
              <w:t>его семьи, в том числе и при оказании паллиативной медицинской помощи</w:t>
            </w:r>
          </w:p>
          <w:p w14:paraId="19C20686"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01" w:type="pct"/>
            <w:shd w:val="clear" w:color="000000" w:fill="FFFFFF"/>
            <w:hideMark/>
          </w:tcPr>
          <w:p w14:paraId="4380F34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4502F31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1D35A27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2DA562A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главный внештатный специалист </w:t>
            </w:r>
            <w:r>
              <w:rPr>
                <w:rFonts w:ascii="Times New Roman" w:eastAsia="Times New Roman" w:hAnsi="Times New Roman" w:cs="Times New Roman"/>
              </w:rPr>
              <w:br/>
            </w:r>
            <w:r w:rsidRPr="005722C5">
              <w:rPr>
                <w:rFonts w:ascii="Times New Roman" w:eastAsia="Times New Roman" w:hAnsi="Times New Roman" w:cs="Times New Roman"/>
              </w:rPr>
              <w:t>по паллиативной медицинской помощи</w:t>
            </w:r>
          </w:p>
        </w:tc>
        <w:tc>
          <w:tcPr>
            <w:tcW w:w="1281" w:type="pct"/>
            <w:shd w:val="clear" w:color="000000" w:fill="FFFFFF"/>
            <w:hideMark/>
          </w:tcPr>
          <w:p w14:paraId="3CC76555"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качества жизни онкологических больных</w:t>
            </w:r>
          </w:p>
        </w:tc>
        <w:tc>
          <w:tcPr>
            <w:tcW w:w="522" w:type="pct"/>
            <w:tcBorders>
              <w:top w:val="nil"/>
              <w:left w:val="nil"/>
            </w:tcBorders>
            <w:shd w:val="clear" w:color="000000" w:fill="FFFFFF"/>
            <w:hideMark/>
          </w:tcPr>
          <w:p w14:paraId="48874997"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581DD7AA" w14:textId="77777777" w:rsidTr="00C90B1C">
        <w:trPr>
          <w:gridAfter w:val="1"/>
          <w:wAfter w:w="28" w:type="pct"/>
          <w:trHeight w:val="20"/>
        </w:trPr>
        <w:tc>
          <w:tcPr>
            <w:tcW w:w="4972" w:type="pct"/>
            <w:gridSpan w:val="9"/>
            <w:shd w:val="clear" w:color="000000" w:fill="FFFFFF"/>
            <w:hideMark/>
          </w:tcPr>
          <w:p w14:paraId="70D3F06A" w14:textId="77777777" w:rsidR="00BD2C75" w:rsidRPr="000C68ED" w:rsidRDefault="00BD2C75" w:rsidP="00D52D5F">
            <w:pPr>
              <w:pStyle w:val="af4"/>
              <w:spacing w:line="240" w:lineRule="auto"/>
              <w:ind w:left="0"/>
              <w:jc w:val="center"/>
              <w:rPr>
                <w:rFonts w:ascii="Times New Roman" w:eastAsia="Times New Roman" w:hAnsi="Times New Roman" w:cs="Times New Roman"/>
                <w:bCs/>
                <w:iCs/>
              </w:rPr>
            </w:pPr>
            <w:r w:rsidRPr="000C68ED">
              <w:rPr>
                <w:rFonts w:ascii="Times New Roman" w:eastAsia="Times New Roman" w:hAnsi="Times New Roman" w:cs="Times New Roman"/>
                <w:bCs/>
                <w:iCs/>
              </w:rPr>
              <w:t>8. Формирование и развитие цифрового контура онкологической службы Республики Марий Эл</w:t>
            </w:r>
          </w:p>
          <w:p w14:paraId="0DBAF38B" w14:textId="77777777" w:rsidR="00BD2C75" w:rsidRPr="005722C5" w:rsidRDefault="00BD2C75" w:rsidP="00D52D5F">
            <w:pPr>
              <w:pStyle w:val="af4"/>
              <w:spacing w:line="240" w:lineRule="auto"/>
              <w:ind w:left="810"/>
              <w:rPr>
                <w:rFonts w:ascii="Times New Roman" w:eastAsia="Times New Roman" w:hAnsi="Times New Roman" w:cs="Times New Roman"/>
                <w:b/>
                <w:bCs/>
                <w:iCs/>
              </w:rPr>
            </w:pPr>
          </w:p>
        </w:tc>
      </w:tr>
      <w:tr w:rsidR="00BD2C75" w:rsidRPr="005722C5" w14:paraId="379BE368" w14:textId="77777777" w:rsidTr="00C90B1C">
        <w:trPr>
          <w:gridAfter w:val="1"/>
          <w:wAfter w:w="28" w:type="pct"/>
          <w:trHeight w:val="20"/>
        </w:trPr>
        <w:tc>
          <w:tcPr>
            <w:tcW w:w="277" w:type="pct"/>
            <w:gridSpan w:val="3"/>
            <w:shd w:val="clear" w:color="000000" w:fill="FFFFFF"/>
            <w:hideMark/>
          </w:tcPr>
          <w:p w14:paraId="0BE7692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8.1.</w:t>
            </w:r>
          </w:p>
        </w:tc>
        <w:tc>
          <w:tcPr>
            <w:tcW w:w="1062" w:type="pct"/>
            <w:shd w:val="clear" w:color="000000" w:fill="FFFFFF"/>
            <w:hideMark/>
          </w:tcPr>
          <w:p w14:paraId="47B8DEB2"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Подготовка плана</w:t>
            </w:r>
            <w:r>
              <w:rPr>
                <w:rFonts w:ascii="Times New Roman" w:eastAsia="Times New Roman" w:hAnsi="Times New Roman" w:cs="Times New Roman"/>
              </w:rPr>
              <w:br/>
            </w:r>
            <w:r w:rsidRPr="005722C5">
              <w:rPr>
                <w:rFonts w:ascii="Times New Roman" w:eastAsia="Times New Roman" w:hAnsi="Times New Roman" w:cs="Times New Roman"/>
              </w:rPr>
              <w:t xml:space="preserve">по внедрению и развитию практики применения </w:t>
            </w:r>
            <w:r w:rsidRPr="005722C5">
              <w:rPr>
                <w:rFonts w:ascii="Times New Roman" w:eastAsia="Times New Roman" w:hAnsi="Times New Roman" w:cs="Times New Roman"/>
              </w:rPr>
              <w:lastRenderedPageBreak/>
              <w:t>телемедицинских технологий, разработка алгоритма дистанционного консультирования «врач - врач» на всех этапах оказания медицинской помощи</w:t>
            </w:r>
          </w:p>
          <w:p w14:paraId="1A4425FD"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01" w:type="pct"/>
            <w:shd w:val="clear" w:color="000000" w:fill="FFFFFF"/>
            <w:hideMark/>
          </w:tcPr>
          <w:p w14:paraId="43720DC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0987BEA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37AAA07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w:t>
            </w:r>
            <w:r w:rsidRPr="005722C5">
              <w:rPr>
                <w:rFonts w:ascii="Times New Roman" w:eastAsia="Times New Roman" w:hAnsi="Times New Roman" w:cs="Times New Roman"/>
              </w:rPr>
              <w:lastRenderedPageBreak/>
              <w:t xml:space="preserve">медицинских организаций </w:t>
            </w:r>
          </w:p>
        </w:tc>
        <w:tc>
          <w:tcPr>
            <w:tcW w:w="1281" w:type="pct"/>
            <w:shd w:val="clear" w:color="000000" w:fill="FFFFFF"/>
            <w:hideMark/>
          </w:tcPr>
          <w:p w14:paraId="27DB59EA"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повышение качества оказания медицинской помощи больным </w:t>
            </w:r>
            <w:r>
              <w:rPr>
                <w:rFonts w:ascii="Times New Roman" w:eastAsia="Times New Roman" w:hAnsi="Times New Roman" w:cs="Times New Roman"/>
              </w:rPr>
              <w:br/>
            </w:r>
            <w:r w:rsidRPr="005722C5">
              <w:rPr>
                <w:rFonts w:ascii="Times New Roman" w:eastAsia="Times New Roman" w:hAnsi="Times New Roman" w:cs="Times New Roman"/>
              </w:rPr>
              <w:t>с ЗНО</w:t>
            </w:r>
          </w:p>
        </w:tc>
        <w:tc>
          <w:tcPr>
            <w:tcW w:w="522" w:type="pct"/>
            <w:tcBorders>
              <w:top w:val="nil"/>
              <w:left w:val="nil"/>
            </w:tcBorders>
            <w:shd w:val="clear" w:color="000000" w:fill="FFFFFF"/>
            <w:hideMark/>
          </w:tcPr>
          <w:p w14:paraId="25152792"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неделимое</w:t>
            </w:r>
          </w:p>
        </w:tc>
      </w:tr>
      <w:tr w:rsidR="00BD2C75" w:rsidRPr="005722C5" w14:paraId="79C77199" w14:textId="77777777" w:rsidTr="00C90B1C">
        <w:trPr>
          <w:gridAfter w:val="1"/>
          <w:wAfter w:w="28" w:type="pct"/>
          <w:trHeight w:val="20"/>
        </w:trPr>
        <w:tc>
          <w:tcPr>
            <w:tcW w:w="277" w:type="pct"/>
            <w:gridSpan w:val="3"/>
            <w:shd w:val="clear" w:color="000000" w:fill="FFFFFF"/>
            <w:hideMark/>
          </w:tcPr>
          <w:p w14:paraId="726FDEA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8.2.</w:t>
            </w:r>
          </w:p>
        </w:tc>
        <w:tc>
          <w:tcPr>
            <w:tcW w:w="1062" w:type="pct"/>
            <w:shd w:val="clear" w:color="000000" w:fill="FFFFFF"/>
            <w:noWrap/>
            <w:hideMark/>
          </w:tcPr>
          <w:p w14:paraId="48BE8124" w14:textId="597E1D49"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 рамках плана </w:t>
            </w:r>
            <w:r>
              <w:rPr>
                <w:rFonts w:ascii="Times New Roman" w:eastAsia="Times New Roman" w:hAnsi="Times New Roman" w:cs="Times New Roman"/>
              </w:rPr>
              <w:br/>
            </w:r>
            <w:r w:rsidRPr="005722C5">
              <w:rPr>
                <w:rFonts w:ascii="Times New Roman" w:eastAsia="Times New Roman" w:hAnsi="Times New Roman" w:cs="Times New Roman"/>
              </w:rPr>
              <w:t xml:space="preserve">по внедрению и развитию практики применения телемедицинских технологий </w:t>
            </w:r>
            <w:r>
              <w:rPr>
                <w:rFonts w:ascii="Times New Roman" w:eastAsia="Times New Roman" w:hAnsi="Times New Roman" w:cs="Times New Roman"/>
              </w:rPr>
              <w:br/>
            </w:r>
            <w:r w:rsidRPr="005722C5">
              <w:rPr>
                <w:rFonts w:ascii="Times New Roman" w:eastAsia="Times New Roman" w:hAnsi="Times New Roman" w:cs="Times New Roman"/>
              </w:rPr>
              <w:t xml:space="preserve">в Республике Марий Эл создание и функционирование республиканского ситуационного центра онкологической помощи </w:t>
            </w:r>
            <w:r>
              <w:rPr>
                <w:rFonts w:ascii="Times New Roman" w:eastAsia="Times New Roman" w:hAnsi="Times New Roman" w:cs="Times New Roman"/>
              </w:rPr>
              <w:br/>
            </w:r>
            <w:r w:rsidRPr="005722C5">
              <w:rPr>
                <w:rFonts w:ascii="Times New Roman" w:eastAsia="Times New Roman" w:hAnsi="Times New Roman" w:cs="Times New Roman"/>
              </w:rPr>
              <w:t xml:space="preserve">в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м</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м учреждении</w:t>
            </w:r>
            <w:r>
              <w:rPr>
                <w:rFonts w:ascii="Times New Roman" w:eastAsia="Times New Roman" w:hAnsi="Times New Roman" w:cs="Times New Roman"/>
              </w:rPr>
              <w:t xml:space="preserve"> </w:t>
            </w:r>
            <w:r w:rsidRPr="005722C5">
              <w:rPr>
                <w:rFonts w:ascii="Times New Roman" w:eastAsia="Times New Roman" w:hAnsi="Times New Roman" w:cs="Times New Roman"/>
              </w:rPr>
              <w:t>Республики Марий Эл «Республиканский онкологический диспансер»</w:t>
            </w:r>
          </w:p>
          <w:p w14:paraId="4F6D2A4E"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01" w:type="pct"/>
            <w:shd w:val="clear" w:color="000000" w:fill="FFFFFF"/>
            <w:hideMark/>
          </w:tcPr>
          <w:p w14:paraId="29FCBF37"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6040626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210B862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Минздрав</w:t>
            </w:r>
          </w:p>
          <w:p w14:paraId="52252D66"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Республики </w:t>
            </w:r>
          </w:p>
          <w:p w14:paraId="774B8F99"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w:t>
            </w:r>
            <w:r w:rsidRPr="005722C5">
              <w:rPr>
                <w:rFonts w:ascii="Times New Roman" w:eastAsia="Times New Roman" w:hAnsi="Times New Roman" w:cs="Times New Roman"/>
              </w:rPr>
              <w:t xml:space="preserve">, </w:t>
            </w:r>
          </w:p>
          <w:p w14:paraId="28D0CFDA"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w:t>
            </w:r>
          </w:p>
          <w:p w14:paraId="040961CF" w14:textId="081313EA" w:rsidR="00F845DE"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p>
          <w:p w14:paraId="6DC2ADFE" w14:textId="0AB5A955" w:rsidR="00BD2C75" w:rsidRDefault="00F845DE"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бюджетно</w:t>
            </w:r>
            <w:r>
              <w:rPr>
                <w:rFonts w:ascii="Times New Roman" w:eastAsia="Times New Roman" w:hAnsi="Times New Roman" w:cs="Times New Roman"/>
              </w:rPr>
              <w:t>го</w:t>
            </w:r>
            <w:r>
              <w:rPr>
                <w:rFonts w:ascii="Times New Roman" w:eastAsia="Times New Roman" w:hAnsi="Times New Roman" w:cs="Times New Roman"/>
              </w:rPr>
              <w:t xml:space="preserve"> учреждени</w:t>
            </w:r>
            <w:r>
              <w:rPr>
                <w:rFonts w:ascii="Times New Roman" w:eastAsia="Times New Roman" w:hAnsi="Times New Roman" w:cs="Times New Roman"/>
              </w:rPr>
              <w:t>я</w:t>
            </w:r>
            <w:r w:rsidRPr="005722C5">
              <w:rPr>
                <w:rFonts w:ascii="Times New Roman" w:eastAsia="Times New Roman" w:hAnsi="Times New Roman" w:cs="Times New Roman"/>
              </w:rPr>
              <w:t xml:space="preserve"> </w:t>
            </w:r>
            <w:r w:rsidR="00BD2C75" w:rsidRPr="005722C5">
              <w:rPr>
                <w:rFonts w:ascii="Times New Roman" w:eastAsia="Times New Roman" w:hAnsi="Times New Roman" w:cs="Times New Roman"/>
              </w:rPr>
              <w:t xml:space="preserve">Республики </w:t>
            </w:r>
          </w:p>
          <w:p w14:paraId="6099D445" w14:textId="77777777"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 «Республикан</w:t>
            </w:r>
            <w:r w:rsidRPr="005722C5">
              <w:rPr>
                <w:rFonts w:ascii="Times New Roman" w:eastAsia="Times New Roman" w:hAnsi="Times New Roman" w:cs="Times New Roman"/>
              </w:rPr>
              <w:t>ский онкологический диспансер»</w:t>
            </w:r>
          </w:p>
        </w:tc>
        <w:tc>
          <w:tcPr>
            <w:tcW w:w="1281" w:type="pct"/>
            <w:shd w:val="clear" w:color="000000" w:fill="FFFFFF"/>
            <w:hideMark/>
          </w:tcPr>
          <w:p w14:paraId="08714398"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телемедицинских консультаций больным </w:t>
            </w:r>
            <w:r>
              <w:rPr>
                <w:rFonts w:ascii="Times New Roman" w:eastAsia="Times New Roman" w:hAnsi="Times New Roman" w:cs="Times New Roman"/>
              </w:rPr>
              <w:t>с</w:t>
            </w:r>
            <w:r w:rsidRPr="005722C5">
              <w:rPr>
                <w:rFonts w:ascii="Times New Roman" w:eastAsia="Times New Roman" w:hAnsi="Times New Roman" w:cs="Times New Roman"/>
              </w:rPr>
              <w:t xml:space="preserve"> ЗНО на базе  республиканского ситуационного центра онкологической помощи</w:t>
            </w:r>
          </w:p>
        </w:tc>
        <w:tc>
          <w:tcPr>
            <w:tcW w:w="522" w:type="pct"/>
            <w:tcBorders>
              <w:top w:val="nil"/>
              <w:left w:val="nil"/>
            </w:tcBorders>
            <w:shd w:val="clear" w:color="000000" w:fill="FFFFFF"/>
            <w:hideMark/>
          </w:tcPr>
          <w:p w14:paraId="7C3AE09A"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055108DA" w14:textId="77777777" w:rsidTr="00C90B1C">
        <w:trPr>
          <w:gridAfter w:val="1"/>
          <w:wAfter w:w="28" w:type="pct"/>
          <w:trHeight w:val="20"/>
        </w:trPr>
        <w:tc>
          <w:tcPr>
            <w:tcW w:w="277" w:type="pct"/>
            <w:gridSpan w:val="3"/>
            <w:shd w:val="clear" w:color="000000" w:fill="FFFFFF"/>
            <w:hideMark/>
          </w:tcPr>
          <w:p w14:paraId="735DEBF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8.3.</w:t>
            </w:r>
          </w:p>
        </w:tc>
        <w:tc>
          <w:tcPr>
            <w:tcW w:w="1062" w:type="pct"/>
            <w:shd w:val="clear" w:color="000000" w:fill="FFFFFF"/>
            <w:hideMark/>
          </w:tcPr>
          <w:p w14:paraId="011C9493"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Функционирование пунктов телемедицинских консультаций в медицинских организациях</w:t>
            </w:r>
          </w:p>
          <w:p w14:paraId="75319C5F" w14:textId="77777777" w:rsidR="00F845DE" w:rsidRPr="005722C5" w:rsidRDefault="00F845DE" w:rsidP="00D52D5F">
            <w:pPr>
              <w:spacing w:line="240" w:lineRule="auto"/>
              <w:jc w:val="both"/>
              <w:rPr>
                <w:rFonts w:ascii="Times New Roman" w:eastAsia="Times New Roman" w:hAnsi="Times New Roman" w:cs="Times New Roman"/>
              </w:rPr>
            </w:pPr>
          </w:p>
        </w:tc>
        <w:tc>
          <w:tcPr>
            <w:tcW w:w="501" w:type="pct"/>
            <w:shd w:val="clear" w:color="000000" w:fill="FFFFFF"/>
            <w:hideMark/>
          </w:tcPr>
          <w:p w14:paraId="0B48D34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03DE6B3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06C3F2B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w:t>
            </w:r>
          </w:p>
        </w:tc>
        <w:tc>
          <w:tcPr>
            <w:tcW w:w="1281" w:type="pct"/>
            <w:shd w:val="clear" w:color="000000" w:fill="FFFFFF"/>
            <w:hideMark/>
          </w:tcPr>
          <w:p w14:paraId="26428F13" w14:textId="3A76A3E9"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увеличение числа пунктов телемедицинских консультаций </w:t>
            </w:r>
            <w:r>
              <w:rPr>
                <w:rFonts w:ascii="Times New Roman" w:eastAsia="Times New Roman" w:hAnsi="Times New Roman" w:cs="Times New Roman"/>
              </w:rPr>
              <w:br/>
            </w:r>
            <w:r w:rsidRPr="005722C5">
              <w:rPr>
                <w:rFonts w:ascii="Times New Roman" w:eastAsia="Times New Roman" w:hAnsi="Times New Roman" w:cs="Times New Roman"/>
              </w:rPr>
              <w:t>с 18 до 25</w:t>
            </w:r>
            <w:r>
              <w:rPr>
                <w:rFonts w:ascii="Times New Roman" w:eastAsia="Times New Roman" w:hAnsi="Times New Roman" w:cs="Times New Roman"/>
              </w:rPr>
              <w:t xml:space="preserve"> к 2024 году, в 2023 году-</w:t>
            </w:r>
            <w:r w:rsidRPr="005722C5">
              <w:rPr>
                <w:rFonts w:ascii="Times New Roman" w:eastAsia="Times New Roman" w:hAnsi="Times New Roman" w:cs="Times New Roman"/>
              </w:rPr>
              <w:t xml:space="preserve"> 25</w:t>
            </w:r>
          </w:p>
          <w:p w14:paraId="6277A1C5"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22" w:type="pct"/>
            <w:tcBorders>
              <w:left w:val="nil"/>
            </w:tcBorders>
            <w:shd w:val="clear" w:color="000000" w:fill="FFFFFF"/>
            <w:hideMark/>
          </w:tcPr>
          <w:p w14:paraId="2285E28D"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неделимое</w:t>
            </w:r>
          </w:p>
        </w:tc>
      </w:tr>
      <w:tr w:rsidR="00BD2C75" w:rsidRPr="005722C5" w14:paraId="59F3EBFF" w14:textId="77777777" w:rsidTr="00C90B1C">
        <w:trPr>
          <w:gridAfter w:val="1"/>
          <w:wAfter w:w="28" w:type="pct"/>
          <w:trHeight w:val="20"/>
        </w:trPr>
        <w:tc>
          <w:tcPr>
            <w:tcW w:w="277" w:type="pct"/>
            <w:gridSpan w:val="3"/>
            <w:shd w:val="clear" w:color="000000" w:fill="FFFFFF"/>
            <w:hideMark/>
          </w:tcPr>
          <w:p w14:paraId="10CD4D9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8.4.</w:t>
            </w:r>
          </w:p>
        </w:tc>
        <w:tc>
          <w:tcPr>
            <w:tcW w:w="1062" w:type="pct"/>
            <w:shd w:val="clear" w:color="000000" w:fill="FFFFFF"/>
            <w:noWrap/>
            <w:hideMark/>
          </w:tcPr>
          <w:p w14:paraId="2F257A42" w14:textId="46996CC3"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для медицинских организаций экстренных очных и заочных телемедицинских консультаций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w:t>
            </w:r>
            <w:r w:rsidR="00F845DE">
              <w:rPr>
                <w:rFonts w:ascii="Times New Roman" w:eastAsia="Times New Roman" w:hAnsi="Times New Roman" w:cs="Times New Roman"/>
              </w:rPr>
              <w:t xml:space="preserve"> </w:t>
            </w:r>
            <w:r w:rsidR="00F845DE">
              <w:rPr>
                <w:rFonts w:ascii="Times New Roman" w:eastAsia="Times New Roman" w:hAnsi="Times New Roman" w:cs="Times New Roman"/>
              </w:rPr>
              <w:lastRenderedPageBreak/>
              <w:t>учреждени</w:t>
            </w:r>
            <w:r w:rsidR="00F845DE">
              <w:rPr>
                <w:rFonts w:ascii="Times New Roman" w:eastAsia="Times New Roman" w:hAnsi="Times New Roman" w:cs="Times New Roman"/>
              </w:rPr>
              <w:t>я</w:t>
            </w:r>
            <w:r>
              <w:rPr>
                <w:rFonts w:ascii="Times New Roman" w:eastAsia="Times New Roman" w:hAnsi="Times New Roman" w:cs="Times New Roman"/>
              </w:rPr>
              <w:t xml:space="preserve"> </w:t>
            </w:r>
            <w:r w:rsidRPr="005722C5">
              <w:rPr>
                <w:rFonts w:ascii="Times New Roman" w:eastAsia="Times New Roman" w:hAnsi="Times New Roman" w:cs="Times New Roman"/>
              </w:rPr>
              <w:t xml:space="preserve">Республики Марий Эл «Республиканский онкологический диспансер» </w:t>
            </w:r>
            <w:r>
              <w:rPr>
                <w:rFonts w:ascii="Times New Roman" w:eastAsia="Times New Roman" w:hAnsi="Times New Roman" w:cs="Times New Roman"/>
              </w:rPr>
              <w:br/>
            </w:r>
            <w:r w:rsidRPr="005722C5">
              <w:rPr>
                <w:rFonts w:ascii="Times New Roman" w:eastAsia="Times New Roman" w:hAnsi="Times New Roman" w:cs="Times New Roman"/>
              </w:rPr>
              <w:t xml:space="preserve">в течение суток с момента получения заявки </w:t>
            </w:r>
            <w:r w:rsidRPr="005722C5">
              <w:rPr>
                <w:rFonts w:ascii="Times New Roman" w:eastAsia="Times New Roman" w:hAnsi="Times New Roman" w:cs="Times New Roman"/>
              </w:rPr>
              <w:br/>
              <w:t xml:space="preserve">и медицинской документации пациента, проведение виртуальных осмотров </w:t>
            </w:r>
            <w:r>
              <w:rPr>
                <w:rFonts w:ascii="Times New Roman" w:eastAsia="Times New Roman" w:hAnsi="Times New Roman" w:cs="Times New Roman"/>
              </w:rPr>
              <w:br/>
            </w:r>
            <w:r w:rsidRPr="005722C5">
              <w:rPr>
                <w:rFonts w:ascii="Times New Roman" w:eastAsia="Times New Roman" w:hAnsi="Times New Roman" w:cs="Times New Roman"/>
              </w:rPr>
              <w:t>и удаленных консилиумов</w:t>
            </w:r>
          </w:p>
          <w:p w14:paraId="4BD013DC"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01" w:type="pct"/>
            <w:shd w:val="clear" w:color="000000" w:fill="FFFFFF"/>
            <w:hideMark/>
          </w:tcPr>
          <w:p w14:paraId="0896CF9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shd w:val="clear" w:color="000000" w:fill="FFFFFF"/>
            <w:hideMark/>
          </w:tcPr>
          <w:p w14:paraId="1CA79B1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64F4BDA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w:t>
            </w:r>
          </w:p>
        </w:tc>
        <w:tc>
          <w:tcPr>
            <w:tcW w:w="1281" w:type="pct"/>
            <w:shd w:val="clear" w:color="000000" w:fill="FFFFFF"/>
            <w:hideMark/>
          </w:tcPr>
          <w:p w14:paraId="1C1BBD41"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сокращение сроков проведения экстренных телемедицинских консультаций государственным бюджетным учреждением Республики Марий Эл «Республиканский онкологический </w:t>
            </w:r>
            <w:r w:rsidRPr="005722C5">
              <w:rPr>
                <w:rFonts w:ascii="Times New Roman" w:eastAsia="Times New Roman" w:hAnsi="Times New Roman" w:cs="Times New Roman"/>
              </w:rPr>
              <w:lastRenderedPageBreak/>
              <w:t xml:space="preserve">диспансер» для медицинских организаций </w:t>
            </w:r>
          </w:p>
        </w:tc>
        <w:tc>
          <w:tcPr>
            <w:tcW w:w="522" w:type="pct"/>
            <w:tcBorders>
              <w:top w:val="nil"/>
              <w:left w:val="nil"/>
            </w:tcBorders>
            <w:shd w:val="clear" w:color="000000" w:fill="FFFFFF"/>
            <w:hideMark/>
          </w:tcPr>
          <w:p w14:paraId="6F383270"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регулярное</w:t>
            </w:r>
          </w:p>
        </w:tc>
      </w:tr>
      <w:tr w:rsidR="00BD2C75" w:rsidRPr="005722C5" w14:paraId="7CC8385F" w14:textId="77777777" w:rsidTr="00C90B1C">
        <w:trPr>
          <w:gridAfter w:val="1"/>
          <w:wAfter w:w="28" w:type="pct"/>
          <w:trHeight w:val="20"/>
        </w:trPr>
        <w:tc>
          <w:tcPr>
            <w:tcW w:w="277" w:type="pct"/>
            <w:gridSpan w:val="3"/>
            <w:shd w:val="clear" w:color="000000" w:fill="FFFFFF"/>
            <w:hideMark/>
          </w:tcPr>
          <w:p w14:paraId="7DB1727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8.5.</w:t>
            </w:r>
          </w:p>
        </w:tc>
        <w:tc>
          <w:tcPr>
            <w:tcW w:w="1062" w:type="pct"/>
            <w:shd w:val="clear" w:color="000000" w:fill="FFFFFF"/>
            <w:noWrap/>
            <w:hideMark/>
          </w:tcPr>
          <w:p w14:paraId="1B8167D2"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Внедрение централизованной информационной подсистемы «Организация оказания медицинской помощи больным </w:t>
            </w:r>
            <w:r>
              <w:rPr>
                <w:rFonts w:ascii="Times New Roman" w:eastAsia="Times New Roman" w:hAnsi="Times New Roman" w:cs="Times New Roman"/>
              </w:rPr>
              <w:t xml:space="preserve">с </w:t>
            </w:r>
            <w:r w:rsidRPr="005722C5">
              <w:rPr>
                <w:rFonts w:ascii="Times New Roman" w:eastAsia="Times New Roman" w:hAnsi="Times New Roman" w:cs="Times New Roman"/>
              </w:rPr>
              <w:t xml:space="preserve">онкологическими заболеваниями» в рамках реализации регионального проекта «Создание единого информационного контура </w:t>
            </w:r>
            <w:r>
              <w:rPr>
                <w:rFonts w:ascii="Times New Roman" w:eastAsia="Times New Roman" w:hAnsi="Times New Roman" w:cs="Times New Roman"/>
              </w:rPr>
              <w:br/>
            </w:r>
            <w:r w:rsidRPr="005722C5">
              <w:rPr>
                <w:rFonts w:ascii="Times New Roman" w:eastAsia="Times New Roman" w:hAnsi="Times New Roman" w:cs="Times New Roman"/>
              </w:rPr>
              <w:t>в здравоохранении на основе единой государственной системы в сфере здравоохранения» (отдельный модуль)</w:t>
            </w:r>
          </w:p>
        </w:tc>
        <w:tc>
          <w:tcPr>
            <w:tcW w:w="501" w:type="pct"/>
            <w:shd w:val="clear" w:color="000000" w:fill="FFFFFF"/>
            <w:hideMark/>
          </w:tcPr>
          <w:p w14:paraId="4E78B17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073C00D7"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23F8E1D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w:t>
            </w:r>
          </w:p>
        </w:tc>
        <w:tc>
          <w:tcPr>
            <w:tcW w:w="1281" w:type="pct"/>
            <w:shd w:val="clear" w:color="000000" w:fill="FFFFFF"/>
            <w:hideMark/>
          </w:tcPr>
          <w:p w14:paraId="1DFCD59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возможности мониторинга оказания медицинской помощи онкологическим больным, повышение качества </w:t>
            </w:r>
            <w:r>
              <w:rPr>
                <w:rFonts w:ascii="Times New Roman" w:eastAsia="Times New Roman" w:hAnsi="Times New Roman" w:cs="Times New Roman"/>
              </w:rPr>
              <w:br/>
            </w:r>
            <w:r w:rsidRPr="005722C5">
              <w:rPr>
                <w:rFonts w:ascii="Times New Roman" w:eastAsia="Times New Roman" w:hAnsi="Times New Roman" w:cs="Times New Roman"/>
              </w:rPr>
              <w:t xml:space="preserve">и оперативности маршрутизации пациентов при подозрении </w:t>
            </w:r>
            <w:r>
              <w:rPr>
                <w:rFonts w:ascii="Times New Roman" w:eastAsia="Times New Roman" w:hAnsi="Times New Roman" w:cs="Times New Roman"/>
              </w:rPr>
              <w:br/>
            </w:r>
            <w:r w:rsidRPr="005722C5">
              <w:rPr>
                <w:rFonts w:ascii="Times New Roman" w:eastAsia="Times New Roman" w:hAnsi="Times New Roman" w:cs="Times New Roman"/>
              </w:rPr>
              <w:t xml:space="preserve">и подтвержденном онкологическом диагнозе, а также автоматическое формирование и контроль плана ведения пациента </w:t>
            </w:r>
            <w:r>
              <w:rPr>
                <w:rFonts w:ascii="Times New Roman" w:eastAsia="Times New Roman" w:hAnsi="Times New Roman" w:cs="Times New Roman"/>
              </w:rPr>
              <w:br/>
            </w:r>
            <w:r w:rsidRPr="005722C5">
              <w:rPr>
                <w:rFonts w:ascii="Times New Roman" w:eastAsia="Times New Roman" w:hAnsi="Times New Roman" w:cs="Times New Roman"/>
              </w:rPr>
              <w:t>в зависимости от этапа маршрутизации, передача информации в (ВИМИС) «Онкология»</w:t>
            </w:r>
          </w:p>
          <w:p w14:paraId="079BC014"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22" w:type="pct"/>
            <w:tcBorders>
              <w:top w:val="nil"/>
              <w:left w:val="nil"/>
            </w:tcBorders>
            <w:shd w:val="clear" w:color="000000" w:fill="FFFFFF"/>
            <w:hideMark/>
          </w:tcPr>
          <w:p w14:paraId="7D248326"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28AA6BD5" w14:textId="77777777" w:rsidTr="00C90B1C">
        <w:trPr>
          <w:gridAfter w:val="1"/>
          <w:wAfter w:w="28" w:type="pct"/>
          <w:trHeight w:val="20"/>
        </w:trPr>
        <w:tc>
          <w:tcPr>
            <w:tcW w:w="277" w:type="pct"/>
            <w:gridSpan w:val="3"/>
            <w:shd w:val="clear" w:color="000000" w:fill="FFFFFF"/>
            <w:hideMark/>
          </w:tcPr>
          <w:p w14:paraId="2827802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8.6.</w:t>
            </w:r>
          </w:p>
        </w:tc>
        <w:tc>
          <w:tcPr>
            <w:tcW w:w="1062" w:type="pct"/>
            <w:shd w:val="clear" w:color="000000" w:fill="FFFFFF"/>
            <w:hideMark/>
          </w:tcPr>
          <w:p w14:paraId="0E6D65AA"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Функционирование централизованной системы «Центральный архив медицинских изображений» для медицинских организаций </w:t>
            </w:r>
          </w:p>
        </w:tc>
        <w:tc>
          <w:tcPr>
            <w:tcW w:w="501" w:type="pct"/>
            <w:shd w:val="clear" w:color="000000" w:fill="FFFFFF"/>
            <w:hideMark/>
          </w:tcPr>
          <w:p w14:paraId="15E1F56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shd w:val="clear" w:color="000000" w:fill="FFFFFF"/>
            <w:hideMark/>
          </w:tcPr>
          <w:p w14:paraId="188FAD8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5B00263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w:t>
            </w:r>
          </w:p>
        </w:tc>
        <w:tc>
          <w:tcPr>
            <w:tcW w:w="1281" w:type="pct"/>
            <w:shd w:val="clear" w:color="000000" w:fill="FFFFFF"/>
            <w:hideMark/>
          </w:tcPr>
          <w:p w14:paraId="2FC6416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обеспечение возможности обмена информации между медицинскими организациями, данными диагностического обследования больных</w:t>
            </w:r>
          </w:p>
          <w:p w14:paraId="63C8D6B3"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22" w:type="pct"/>
            <w:tcBorders>
              <w:top w:val="nil"/>
            </w:tcBorders>
            <w:shd w:val="clear" w:color="000000" w:fill="FFFFFF"/>
            <w:hideMark/>
          </w:tcPr>
          <w:p w14:paraId="2AE184A5"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3E587401" w14:textId="77777777" w:rsidTr="00C90B1C">
        <w:trPr>
          <w:gridAfter w:val="1"/>
          <w:wAfter w:w="28" w:type="pct"/>
          <w:trHeight w:val="20"/>
        </w:trPr>
        <w:tc>
          <w:tcPr>
            <w:tcW w:w="277" w:type="pct"/>
            <w:gridSpan w:val="3"/>
            <w:tcBorders>
              <w:top w:val="nil"/>
            </w:tcBorders>
            <w:shd w:val="clear" w:color="000000" w:fill="FFFFFF"/>
            <w:hideMark/>
          </w:tcPr>
          <w:p w14:paraId="2CF7A59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8.7.</w:t>
            </w:r>
          </w:p>
        </w:tc>
        <w:tc>
          <w:tcPr>
            <w:tcW w:w="1062" w:type="pct"/>
            <w:tcBorders>
              <w:top w:val="nil"/>
            </w:tcBorders>
            <w:shd w:val="clear" w:color="000000" w:fill="FFFFFF"/>
            <w:hideMark/>
          </w:tcPr>
          <w:p w14:paraId="339787B0"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Совершенствование, унификация ведения </w:t>
            </w:r>
            <w:r w:rsidRPr="005722C5">
              <w:rPr>
                <w:rFonts w:ascii="Times New Roman" w:eastAsia="Times New Roman" w:hAnsi="Times New Roman" w:cs="Times New Roman"/>
              </w:rPr>
              <w:lastRenderedPageBreak/>
              <w:t>электронной медицинской документации и справочников</w:t>
            </w:r>
          </w:p>
        </w:tc>
        <w:tc>
          <w:tcPr>
            <w:tcW w:w="501" w:type="pct"/>
            <w:tcBorders>
              <w:top w:val="nil"/>
            </w:tcBorders>
            <w:shd w:val="clear" w:color="000000" w:fill="FFFFFF"/>
            <w:hideMark/>
          </w:tcPr>
          <w:p w14:paraId="573D46E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tcBorders>
              <w:top w:val="nil"/>
            </w:tcBorders>
            <w:shd w:val="clear" w:color="000000" w:fill="FFFFFF"/>
            <w:hideMark/>
          </w:tcPr>
          <w:p w14:paraId="64D4D457"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53E30D0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w:t>
            </w:r>
            <w:r w:rsidRPr="005722C5">
              <w:rPr>
                <w:rFonts w:ascii="Times New Roman" w:eastAsia="Times New Roman" w:hAnsi="Times New Roman" w:cs="Times New Roman"/>
              </w:rPr>
              <w:lastRenderedPageBreak/>
              <w:t xml:space="preserve">медицинских организаций </w:t>
            </w:r>
          </w:p>
        </w:tc>
        <w:tc>
          <w:tcPr>
            <w:tcW w:w="1281" w:type="pct"/>
            <w:tcBorders>
              <w:top w:val="nil"/>
            </w:tcBorders>
            <w:shd w:val="clear" w:color="000000" w:fill="FFFFFF"/>
            <w:hideMark/>
          </w:tcPr>
          <w:p w14:paraId="4878D12A"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осуществление информационного обмена между медицинскими организациями, оказывающими </w:t>
            </w:r>
            <w:r w:rsidRPr="005722C5">
              <w:rPr>
                <w:rFonts w:ascii="Times New Roman" w:eastAsia="Times New Roman" w:hAnsi="Times New Roman" w:cs="Times New Roman"/>
              </w:rPr>
              <w:lastRenderedPageBreak/>
              <w:t>медицинскую помощь онкологическим больным</w:t>
            </w:r>
          </w:p>
          <w:p w14:paraId="5DFD147E"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22" w:type="pct"/>
            <w:tcBorders>
              <w:top w:val="nil"/>
            </w:tcBorders>
            <w:shd w:val="clear" w:color="000000" w:fill="FFFFFF"/>
            <w:hideMark/>
          </w:tcPr>
          <w:p w14:paraId="5108169D"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регулярное</w:t>
            </w:r>
          </w:p>
        </w:tc>
      </w:tr>
      <w:tr w:rsidR="00BD2C75" w:rsidRPr="005722C5" w14:paraId="2B2D8D3E" w14:textId="77777777" w:rsidTr="00C90B1C">
        <w:trPr>
          <w:gridAfter w:val="1"/>
          <w:wAfter w:w="28" w:type="pct"/>
          <w:trHeight w:val="20"/>
        </w:trPr>
        <w:tc>
          <w:tcPr>
            <w:tcW w:w="277" w:type="pct"/>
            <w:gridSpan w:val="3"/>
            <w:tcBorders>
              <w:top w:val="nil"/>
            </w:tcBorders>
            <w:shd w:val="clear" w:color="000000" w:fill="FFFFFF"/>
            <w:hideMark/>
          </w:tcPr>
          <w:p w14:paraId="6267249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8.8.</w:t>
            </w:r>
          </w:p>
        </w:tc>
        <w:tc>
          <w:tcPr>
            <w:tcW w:w="1062" w:type="pct"/>
            <w:tcBorders>
              <w:top w:val="nil"/>
            </w:tcBorders>
            <w:shd w:val="clear" w:color="000000" w:fill="FFFFFF"/>
            <w:hideMark/>
          </w:tcPr>
          <w:p w14:paraId="29F30FEB"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медицинских организаций, включая фельдшерско-акушерские пункты, широкополосным доступом </w:t>
            </w:r>
            <w:r>
              <w:rPr>
                <w:rFonts w:ascii="Times New Roman" w:eastAsia="Times New Roman" w:hAnsi="Times New Roman" w:cs="Times New Roman"/>
              </w:rPr>
              <w:t xml:space="preserve">в </w:t>
            </w:r>
            <w:r w:rsidRPr="005722C5">
              <w:rPr>
                <w:rFonts w:ascii="Times New Roman" w:eastAsia="Times New Roman" w:hAnsi="Times New Roman" w:cs="Times New Roman"/>
              </w:rPr>
              <w:t>сеть Интернет</w:t>
            </w:r>
          </w:p>
          <w:p w14:paraId="6CB66F27" w14:textId="77777777" w:rsidR="00BD2C75" w:rsidRPr="005722C5" w:rsidRDefault="00BD2C75" w:rsidP="00D52D5F">
            <w:pPr>
              <w:spacing w:line="240" w:lineRule="auto"/>
              <w:rPr>
                <w:rFonts w:ascii="Times New Roman" w:eastAsia="Times New Roman" w:hAnsi="Times New Roman" w:cs="Times New Roman"/>
              </w:rPr>
            </w:pPr>
          </w:p>
        </w:tc>
        <w:tc>
          <w:tcPr>
            <w:tcW w:w="501" w:type="pct"/>
            <w:tcBorders>
              <w:top w:val="nil"/>
            </w:tcBorders>
            <w:shd w:val="clear" w:color="000000" w:fill="FFFFFF"/>
            <w:hideMark/>
          </w:tcPr>
          <w:p w14:paraId="2DD321A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17BDFE1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6EC8D78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w:t>
            </w:r>
          </w:p>
        </w:tc>
        <w:tc>
          <w:tcPr>
            <w:tcW w:w="1281" w:type="pct"/>
            <w:tcBorders>
              <w:top w:val="nil"/>
            </w:tcBorders>
            <w:shd w:val="clear" w:color="000000" w:fill="FFFFFF"/>
            <w:hideMark/>
          </w:tcPr>
          <w:p w14:paraId="2A01FBF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всех медицинских организаций, включая фельдшерско-акушерские пункты, широкополосным доступом </w:t>
            </w:r>
            <w:r>
              <w:rPr>
                <w:rFonts w:ascii="Times New Roman" w:eastAsia="Times New Roman" w:hAnsi="Times New Roman" w:cs="Times New Roman"/>
              </w:rPr>
              <w:br/>
            </w:r>
            <w:r w:rsidRPr="005722C5">
              <w:rPr>
                <w:rFonts w:ascii="Times New Roman" w:eastAsia="Times New Roman" w:hAnsi="Times New Roman" w:cs="Times New Roman"/>
              </w:rPr>
              <w:t>в сеть Интернет</w:t>
            </w:r>
          </w:p>
          <w:p w14:paraId="292CE291"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22" w:type="pct"/>
            <w:tcBorders>
              <w:top w:val="nil"/>
            </w:tcBorders>
            <w:shd w:val="clear" w:color="000000" w:fill="FFFFFF"/>
            <w:hideMark/>
          </w:tcPr>
          <w:p w14:paraId="39FC9D5B"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7FC4B2DC" w14:textId="77777777" w:rsidTr="00C90B1C">
        <w:trPr>
          <w:gridAfter w:val="1"/>
          <w:wAfter w:w="28" w:type="pct"/>
          <w:trHeight w:val="20"/>
        </w:trPr>
        <w:tc>
          <w:tcPr>
            <w:tcW w:w="277" w:type="pct"/>
            <w:gridSpan w:val="3"/>
            <w:tcBorders>
              <w:top w:val="nil"/>
            </w:tcBorders>
            <w:shd w:val="clear" w:color="000000" w:fill="FFFFFF"/>
            <w:hideMark/>
          </w:tcPr>
          <w:p w14:paraId="0D904D8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8.9.</w:t>
            </w:r>
          </w:p>
        </w:tc>
        <w:tc>
          <w:tcPr>
            <w:tcW w:w="1062" w:type="pct"/>
            <w:tcBorders>
              <w:top w:val="nil"/>
            </w:tcBorders>
            <w:shd w:val="clear" w:color="000000" w:fill="FFFFFF"/>
            <w:noWrap/>
            <w:hideMark/>
          </w:tcPr>
          <w:p w14:paraId="73FC05B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рабочих мест врачей-онкологов компьютерной техникой </w:t>
            </w:r>
            <w:r>
              <w:rPr>
                <w:rFonts w:ascii="Times New Roman" w:eastAsia="Times New Roman" w:hAnsi="Times New Roman" w:cs="Times New Roman"/>
              </w:rPr>
              <w:br/>
            </w:r>
            <w:r w:rsidRPr="005722C5">
              <w:rPr>
                <w:rFonts w:ascii="Times New Roman" w:eastAsia="Times New Roman" w:hAnsi="Times New Roman" w:cs="Times New Roman"/>
              </w:rPr>
              <w:t xml:space="preserve">в государственном бюджетном учреждении Республики Марий Эл «Республиканский онкологический диспансер», центрах амбулаторной онкологической помощи  </w:t>
            </w:r>
            <w:r w:rsidRPr="005722C5">
              <w:rPr>
                <w:rFonts w:ascii="Times New Roman" w:eastAsia="Times New Roman" w:hAnsi="Times New Roman" w:cs="Times New Roman"/>
              </w:rPr>
              <w:br/>
              <w:t>и ПОК</w:t>
            </w:r>
          </w:p>
          <w:p w14:paraId="26753CF7" w14:textId="77777777" w:rsidR="00BD2C75" w:rsidRPr="002C4967" w:rsidRDefault="00BD2C75" w:rsidP="00D52D5F">
            <w:pPr>
              <w:spacing w:line="240" w:lineRule="auto"/>
              <w:jc w:val="both"/>
              <w:rPr>
                <w:rFonts w:ascii="Times New Roman" w:eastAsia="Times New Roman" w:hAnsi="Times New Roman" w:cs="Times New Roman"/>
                <w:sz w:val="24"/>
                <w:szCs w:val="24"/>
              </w:rPr>
            </w:pPr>
          </w:p>
        </w:tc>
        <w:tc>
          <w:tcPr>
            <w:tcW w:w="501" w:type="pct"/>
            <w:tcBorders>
              <w:top w:val="nil"/>
            </w:tcBorders>
            <w:shd w:val="clear" w:color="000000" w:fill="FFFFFF"/>
            <w:hideMark/>
          </w:tcPr>
          <w:p w14:paraId="7AB09BC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64552F8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330C5EC7"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w:t>
            </w:r>
          </w:p>
        </w:tc>
        <w:tc>
          <w:tcPr>
            <w:tcW w:w="1281" w:type="pct"/>
            <w:tcBorders>
              <w:top w:val="nil"/>
            </w:tcBorders>
            <w:shd w:val="clear" w:color="000000" w:fill="FFFFFF"/>
            <w:hideMark/>
          </w:tcPr>
          <w:p w14:paraId="7C9CB5E1"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обеспечение рабочих мест врачей-онкологов компьютерной техникой на 100 процентов; повышение эффективности работы врачей</w:t>
            </w:r>
          </w:p>
        </w:tc>
        <w:tc>
          <w:tcPr>
            <w:tcW w:w="522" w:type="pct"/>
            <w:tcBorders>
              <w:top w:val="nil"/>
            </w:tcBorders>
            <w:shd w:val="clear" w:color="000000" w:fill="FFFFFF"/>
            <w:hideMark/>
          </w:tcPr>
          <w:p w14:paraId="22FA84C8"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79A941A5" w14:textId="77777777" w:rsidTr="00C90B1C">
        <w:trPr>
          <w:gridAfter w:val="1"/>
          <w:wAfter w:w="28" w:type="pct"/>
          <w:trHeight w:val="20"/>
        </w:trPr>
        <w:tc>
          <w:tcPr>
            <w:tcW w:w="277" w:type="pct"/>
            <w:gridSpan w:val="3"/>
            <w:tcBorders>
              <w:top w:val="nil"/>
            </w:tcBorders>
            <w:shd w:val="clear" w:color="000000" w:fill="FFFFFF"/>
            <w:hideMark/>
          </w:tcPr>
          <w:p w14:paraId="58CA4795" w14:textId="6F2B36F5"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8.10</w:t>
            </w:r>
            <w:r w:rsidRPr="005722C5">
              <w:rPr>
                <w:rFonts w:ascii="Times New Roman" w:eastAsia="Times New Roman" w:hAnsi="Times New Roman" w:cs="Times New Roman"/>
              </w:rPr>
              <w:t>.</w:t>
            </w:r>
          </w:p>
        </w:tc>
        <w:tc>
          <w:tcPr>
            <w:tcW w:w="1062" w:type="pct"/>
            <w:tcBorders>
              <w:top w:val="nil"/>
            </w:tcBorders>
            <w:shd w:val="clear" w:color="000000" w:fill="FFFFFF"/>
            <w:hideMark/>
          </w:tcPr>
          <w:p w14:paraId="6328F705" w14:textId="2E0E14A9"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Внедрение механизма обратной связи </w:t>
            </w:r>
            <w:r>
              <w:rPr>
                <w:rFonts w:ascii="Times New Roman" w:eastAsia="Times New Roman" w:hAnsi="Times New Roman" w:cs="Times New Roman"/>
              </w:rPr>
              <w:br/>
            </w:r>
            <w:r w:rsidRPr="005722C5">
              <w:rPr>
                <w:rFonts w:ascii="Times New Roman" w:eastAsia="Times New Roman" w:hAnsi="Times New Roman" w:cs="Times New Roman"/>
              </w:rPr>
              <w:t xml:space="preserve">и информирования посредством сайта </w:t>
            </w:r>
            <w:r w:rsidR="00EB1E31">
              <w:rPr>
                <w:rFonts w:ascii="Times New Roman" w:eastAsia="Times New Roman" w:hAnsi="Times New Roman" w:cs="Times New Roman"/>
              </w:rPr>
              <w:t>государствен</w:t>
            </w:r>
            <w:r w:rsidR="00EB1E31" w:rsidRPr="005722C5">
              <w:rPr>
                <w:rFonts w:ascii="Times New Roman" w:eastAsia="Times New Roman" w:hAnsi="Times New Roman" w:cs="Times New Roman"/>
              </w:rPr>
              <w:t>но</w:t>
            </w:r>
            <w:r w:rsidR="00EB1E31">
              <w:rPr>
                <w:rFonts w:ascii="Times New Roman" w:eastAsia="Times New Roman" w:hAnsi="Times New Roman" w:cs="Times New Roman"/>
              </w:rPr>
              <w:t>го</w:t>
            </w:r>
            <w:r w:rsidR="00EB1E31" w:rsidRPr="005722C5">
              <w:rPr>
                <w:rFonts w:ascii="Times New Roman" w:eastAsia="Times New Roman" w:hAnsi="Times New Roman" w:cs="Times New Roman"/>
              </w:rPr>
              <w:t xml:space="preserve"> бюджетно</w:t>
            </w:r>
            <w:r w:rsidR="00EB1E31">
              <w:rPr>
                <w:rFonts w:ascii="Times New Roman" w:eastAsia="Times New Roman" w:hAnsi="Times New Roman" w:cs="Times New Roman"/>
              </w:rPr>
              <w:t xml:space="preserve">го учреждения </w:t>
            </w:r>
            <w:r w:rsidR="00EB1E31" w:rsidRPr="005722C5">
              <w:rPr>
                <w:rFonts w:ascii="Times New Roman" w:eastAsia="Times New Roman" w:hAnsi="Times New Roman" w:cs="Times New Roman"/>
              </w:rPr>
              <w:t xml:space="preserve"> </w:t>
            </w:r>
            <w:r w:rsidRPr="005722C5">
              <w:rPr>
                <w:rFonts w:ascii="Times New Roman" w:eastAsia="Times New Roman" w:hAnsi="Times New Roman" w:cs="Times New Roman"/>
              </w:rPr>
              <w:t>Республики Марий Эл «Республиканский онкологический диспансер»</w:t>
            </w:r>
          </w:p>
          <w:p w14:paraId="35995721"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01" w:type="pct"/>
            <w:tcBorders>
              <w:top w:val="nil"/>
            </w:tcBorders>
            <w:shd w:val="clear" w:color="000000" w:fill="FFFFFF"/>
            <w:hideMark/>
          </w:tcPr>
          <w:p w14:paraId="56B05E6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4723B32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3F9D7993" w14:textId="0447CD0A"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F845DE">
              <w:rPr>
                <w:rFonts w:ascii="Times New Roman" w:eastAsia="Times New Roman" w:hAnsi="Times New Roman" w:cs="Times New Roman"/>
              </w:rPr>
              <w:t>государствен</w:t>
            </w:r>
            <w:r w:rsidR="00F845DE" w:rsidRPr="005722C5">
              <w:rPr>
                <w:rFonts w:ascii="Times New Roman" w:eastAsia="Times New Roman" w:hAnsi="Times New Roman" w:cs="Times New Roman"/>
              </w:rPr>
              <w:t>но</w:t>
            </w:r>
            <w:r w:rsidR="00F845DE">
              <w:rPr>
                <w:rFonts w:ascii="Times New Roman" w:eastAsia="Times New Roman" w:hAnsi="Times New Roman" w:cs="Times New Roman"/>
              </w:rPr>
              <w:t>го</w:t>
            </w:r>
            <w:r w:rsidR="00F845DE" w:rsidRPr="005722C5">
              <w:rPr>
                <w:rFonts w:ascii="Times New Roman" w:eastAsia="Times New Roman" w:hAnsi="Times New Roman" w:cs="Times New Roman"/>
              </w:rPr>
              <w:t xml:space="preserve"> бюджетно</w:t>
            </w:r>
            <w:r w:rsidR="00F845DE">
              <w:rPr>
                <w:rFonts w:ascii="Times New Roman" w:eastAsia="Times New Roman" w:hAnsi="Times New Roman" w:cs="Times New Roman"/>
              </w:rPr>
              <w:t>го</w:t>
            </w:r>
            <w:r w:rsidR="00F845DE">
              <w:rPr>
                <w:rFonts w:ascii="Times New Roman" w:eastAsia="Times New Roman" w:hAnsi="Times New Roman" w:cs="Times New Roman"/>
              </w:rPr>
              <w:t xml:space="preserve"> учреждени</w:t>
            </w:r>
            <w:r w:rsidR="00F845DE">
              <w:rPr>
                <w:rFonts w:ascii="Times New Roman" w:eastAsia="Times New Roman" w:hAnsi="Times New Roman" w:cs="Times New Roman"/>
              </w:rPr>
              <w:t xml:space="preserve">я </w:t>
            </w:r>
            <w:r w:rsidRPr="005722C5">
              <w:rPr>
                <w:rFonts w:ascii="Times New Roman" w:eastAsia="Times New Roman" w:hAnsi="Times New Roman" w:cs="Times New Roman"/>
              </w:rPr>
              <w:t xml:space="preserve"> Республики </w:t>
            </w:r>
          </w:p>
          <w:p w14:paraId="5D845455"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 «Республикан</w:t>
            </w:r>
            <w:r w:rsidRPr="005722C5">
              <w:rPr>
                <w:rFonts w:ascii="Times New Roman" w:eastAsia="Times New Roman" w:hAnsi="Times New Roman" w:cs="Times New Roman"/>
              </w:rPr>
              <w:t>ский онкологический диспансер»</w:t>
            </w:r>
          </w:p>
          <w:p w14:paraId="174DC709" w14:textId="77777777" w:rsidR="00F845DE" w:rsidRPr="005722C5" w:rsidRDefault="00F845DE" w:rsidP="00D52D5F">
            <w:pPr>
              <w:spacing w:line="240" w:lineRule="auto"/>
              <w:jc w:val="center"/>
              <w:rPr>
                <w:rFonts w:ascii="Times New Roman" w:eastAsia="Times New Roman" w:hAnsi="Times New Roman" w:cs="Times New Roman"/>
              </w:rPr>
            </w:pPr>
          </w:p>
        </w:tc>
        <w:tc>
          <w:tcPr>
            <w:tcW w:w="1281" w:type="pct"/>
            <w:tcBorders>
              <w:top w:val="nil"/>
            </w:tcBorders>
            <w:shd w:val="clear" w:color="000000" w:fill="FFFFFF"/>
            <w:hideMark/>
          </w:tcPr>
          <w:p w14:paraId="1DD95473"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предоставление информации </w:t>
            </w:r>
            <w:r>
              <w:rPr>
                <w:rFonts w:ascii="Times New Roman" w:eastAsia="Times New Roman" w:hAnsi="Times New Roman" w:cs="Times New Roman"/>
              </w:rPr>
              <w:br/>
            </w:r>
            <w:r w:rsidRPr="005722C5">
              <w:rPr>
                <w:rFonts w:ascii="Times New Roman" w:eastAsia="Times New Roman" w:hAnsi="Times New Roman" w:cs="Times New Roman"/>
              </w:rPr>
              <w:t>по оказанию онкологической помощи и получение обратной информации</w:t>
            </w:r>
            <w:r>
              <w:rPr>
                <w:rFonts w:ascii="Times New Roman" w:eastAsia="Times New Roman" w:hAnsi="Times New Roman" w:cs="Times New Roman"/>
              </w:rPr>
              <w:br/>
            </w:r>
            <w:r w:rsidRPr="005722C5">
              <w:rPr>
                <w:rFonts w:ascii="Times New Roman" w:eastAsia="Times New Roman" w:hAnsi="Times New Roman" w:cs="Times New Roman"/>
              </w:rPr>
              <w:t>от граждан по вопросам оказан</w:t>
            </w:r>
            <w:r>
              <w:rPr>
                <w:rFonts w:ascii="Times New Roman" w:eastAsia="Times New Roman" w:hAnsi="Times New Roman" w:cs="Times New Roman"/>
              </w:rPr>
              <w:t>ия медицинской помощи больным с</w:t>
            </w:r>
            <w:r w:rsidRPr="005722C5">
              <w:rPr>
                <w:rFonts w:ascii="Times New Roman" w:eastAsia="Times New Roman" w:hAnsi="Times New Roman" w:cs="Times New Roman"/>
              </w:rPr>
              <w:t xml:space="preserve"> ЗНО</w:t>
            </w:r>
          </w:p>
        </w:tc>
        <w:tc>
          <w:tcPr>
            <w:tcW w:w="522" w:type="pct"/>
            <w:tcBorders>
              <w:top w:val="nil"/>
            </w:tcBorders>
            <w:shd w:val="clear" w:color="000000" w:fill="FFFFFF"/>
            <w:hideMark/>
          </w:tcPr>
          <w:p w14:paraId="358991C0"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неделимое</w:t>
            </w:r>
          </w:p>
        </w:tc>
      </w:tr>
      <w:tr w:rsidR="00BD2C75" w:rsidRPr="005722C5" w14:paraId="7DB98526" w14:textId="77777777" w:rsidTr="00C90B1C">
        <w:trPr>
          <w:gridAfter w:val="1"/>
          <w:wAfter w:w="28" w:type="pct"/>
          <w:trHeight w:val="20"/>
        </w:trPr>
        <w:tc>
          <w:tcPr>
            <w:tcW w:w="277" w:type="pct"/>
            <w:gridSpan w:val="3"/>
            <w:tcBorders>
              <w:top w:val="nil"/>
            </w:tcBorders>
            <w:shd w:val="clear" w:color="000000" w:fill="FFFFFF"/>
            <w:hideMark/>
          </w:tcPr>
          <w:p w14:paraId="6D486168" w14:textId="5290583F"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8.1</w:t>
            </w:r>
            <w:r>
              <w:rPr>
                <w:rFonts w:ascii="Times New Roman" w:eastAsia="Times New Roman" w:hAnsi="Times New Roman" w:cs="Times New Roman"/>
              </w:rPr>
              <w:t>1</w:t>
            </w:r>
            <w:r w:rsidRPr="005722C5">
              <w:rPr>
                <w:rFonts w:ascii="Times New Roman" w:eastAsia="Times New Roman" w:hAnsi="Times New Roman" w:cs="Times New Roman"/>
              </w:rPr>
              <w:t>.</w:t>
            </w:r>
          </w:p>
        </w:tc>
        <w:tc>
          <w:tcPr>
            <w:tcW w:w="1062" w:type="pct"/>
            <w:tcBorders>
              <w:top w:val="nil"/>
            </w:tcBorders>
            <w:shd w:val="clear" w:color="000000" w:fill="FFFFFF"/>
            <w:hideMark/>
          </w:tcPr>
          <w:p w14:paraId="0CCDC666"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Проведение телемедицинских консультаций с федеральными телемедицинскими </w:t>
            </w:r>
            <w:r w:rsidRPr="005722C5">
              <w:rPr>
                <w:rFonts w:ascii="Times New Roman" w:eastAsia="Times New Roman" w:hAnsi="Times New Roman" w:cs="Times New Roman"/>
              </w:rPr>
              <w:lastRenderedPageBreak/>
              <w:t xml:space="preserve">консультативными центрами </w:t>
            </w:r>
            <w:r>
              <w:rPr>
                <w:rFonts w:ascii="Times New Roman" w:eastAsia="Times New Roman" w:hAnsi="Times New Roman" w:cs="Times New Roman"/>
              </w:rPr>
              <w:br/>
            </w:r>
            <w:r w:rsidRPr="005722C5">
              <w:rPr>
                <w:rFonts w:ascii="Times New Roman" w:eastAsia="Times New Roman" w:hAnsi="Times New Roman" w:cs="Times New Roman"/>
              </w:rPr>
              <w:t>в формате «врач - врач»</w:t>
            </w:r>
          </w:p>
        </w:tc>
        <w:tc>
          <w:tcPr>
            <w:tcW w:w="501" w:type="pct"/>
            <w:tcBorders>
              <w:top w:val="nil"/>
            </w:tcBorders>
            <w:shd w:val="clear" w:color="000000" w:fill="FFFFFF"/>
            <w:hideMark/>
          </w:tcPr>
          <w:p w14:paraId="4D40F50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tcBorders>
              <w:top w:val="nil"/>
            </w:tcBorders>
            <w:shd w:val="clear" w:color="000000" w:fill="FFFFFF"/>
            <w:hideMark/>
          </w:tcPr>
          <w:p w14:paraId="5004A2F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5CED025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руководители медицинских организаций</w:t>
            </w:r>
          </w:p>
        </w:tc>
        <w:tc>
          <w:tcPr>
            <w:tcW w:w="1281" w:type="pct"/>
            <w:tcBorders>
              <w:top w:val="nil"/>
            </w:tcBorders>
            <w:shd w:val="clear" w:color="000000" w:fill="FFFFFF"/>
            <w:hideMark/>
          </w:tcPr>
          <w:p w14:paraId="0B7FECA6" w14:textId="77777777" w:rsidR="00BD2C75" w:rsidRPr="005722C5" w:rsidRDefault="00BD2C75" w:rsidP="00D52D5F">
            <w:pPr>
              <w:spacing w:line="240" w:lineRule="auto"/>
              <w:ind w:left="-57" w:right="-57"/>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возможности оперативного получения консультации высококвалифицированных </w:t>
            </w:r>
            <w:r w:rsidRPr="005722C5">
              <w:rPr>
                <w:rFonts w:ascii="Times New Roman" w:eastAsia="Times New Roman" w:hAnsi="Times New Roman" w:cs="Times New Roman"/>
              </w:rPr>
              <w:lastRenderedPageBreak/>
              <w:t>медицинских специалистов; повышение оперативности принятия решений и качества медицинской помощи</w:t>
            </w:r>
          </w:p>
          <w:p w14:paraId="45A64763"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22" w:type="pct"/>
            <w:tcBorders>
              <w:top w:val="nil"/>
            </w:tcBorders>
            <w:shd w:val="clear" w:color="000000" w:fill="FFFFFF"/>
            <w:hideMark/>
          </w:tcPr>
          <w:p w14:paraId="170D8BD1"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регулярное</w:t>
            </w:r>
          </w:p>
        </w:tc>
      </w:tr>
      <w:tr w:rsidR="00BD2C75" w:rsidRPr="005722C5" w14:paraId="4FDE286C" w14:textId="77777777" w:rsidTr="00C90B1C">
        <w:trPr>
          <w:gridAfter w:val="1"/>
          <w:wAfter w:w="28" w:type="pct"/>
          <w:trHeight w:val="20"/>
        </w:trPr>
        <w:tc>
          <w:tcPr>
            <w:tcW w:w="277" w:type="pct"/>
            <w:gridSpan w:val="3"/>
            <w:tcBorders>
              <w:top w:val="nil"/>
            </w:tcBorders>
            <w:shd w:val="clear" w:color="000000" w:fill="FFFFFF"/>
            <w:hideMark/>
          </w:tcPr>
          <w:p w14:paraId="5135F3CC" w14:textId="35E2A119"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8.12</w:t>
            </w:r>
            <w:r w:rsidRPr="005722C5">
              <w:rPr>
                <w:rFonts w:ascii="Times New Roman" w:eastAsia="Times New Roman" w:hAnsi="Times New Roman" w:cs="Times New Roman"/>
              </w:rPr>
              <w:t>.</w:t>
            </w:r>
          </w:p>
        </w:tc>
        <w:tc>
          <w:tcPr>
            <w:tcW w:w="1062" w:type="pct"/>
            <w:tcBorders>
              <w:top w:val="nil"/>
            </w:tcBorders>
            <w:shd w:val="clear" w:color="000000" w:fill="FFFFFF"/>
            <w:noWrap/>
            <w:hideMark/>
          </w:tcPr>
          <w:p w14:paraId="1DD6AFA7"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рабочих мест врачей-онкологов автоматизированными рабочими местами, подключенными </w:t>
            </w:r>
            <w:r>
              <w:rPr>
                <w:rFonts w:ascii="Times New Roman" w:eastAsia="Times New Roman" w:hAnsi="Times New Roman" w:cs="Times New Roman"/>
              </w:rPr>
              <w:br/>
            </w:r>
            <w:r w:rsidRPr="005722C5">
              <w:rPr>
                <w:rFonts w:ascii="Times New Roman" w:eastAsia="Times New Roman" w:hAnsi="Times New Roman" w:cs="Times New Roman"/>
              </w:rPr>
              <w:t xml:space="preserve">к централизованной подсистеме «Организация оказания медицинской помощи больным </w:t>
            </w:r>
            <w:r>
              <w:rPr>
                <w:rFonts w:ascii="Times New Roman" w:eastAsia="Times New Roman" w:hAnsi="Times New Roman" w:cs="Times New Roman"/>
              </w:rPr>
              <w:br/>
              <w:t xml:space="preserve">с </w:t>
            </w:r>
            <w:r w:rsidRPr="005722C5">
              <w:rPr>
                <w:rFonts w:ascii="Times New Roman" w:eastAsia="Times New Roman" w:hAnsi="Times New Roman" w:cs="Times New Roman"/>
              </w:rPr>
              <w:t>онкологическими заболеваниями» Республики Марий Эл</w:t>
            </w:r>
          </w:p>
          <w:p w14:paraId="501D6BA4" w14:textId="77777777" w:rsidR="00BD2C75" w:rsidRPr="0035147C" w:rsidRDefault="00BD2C75" w:rsidP="00D52D5F">
            <w:pPr>
              <w:spacing w:line="240" w:lineRule="auto"/>
              <w:jc w:val="both"/>
              <w:rPr>
                <w:rFonts w:ascii="Times New Roman" w:eastAsia="Times New Roman" w:hAnsi="Times New Roman" w:cs="Times New Roman"/>
                <w:sz w:val="16"/>
                <w:szCs w:val="16"/>
              </w:rPr>
            </w:pPr>
          </w:p>
        </w:tc>
        <w:tc>
          <w:tcPr>
            <w:tcW w:w="501" w:type="pct"/>
            <w:tcBorders>
              <w:top w:val="nil"/>
            </w:tcBorders>
            <w:shd w:val="clear" w:color="000000" w:fill="FFFFFF"/>
            <w:hideMark/>
          </w:tcPr>
          <w:p w14:paraId="13B7417B"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7857C96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5AD727D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w:t>
            </w:r>
          </w:p>
        </w:tc>
        <w:tc>
          <w:tcPr>
            <w:tcW w:w="1281" w:type="pct"/>
            <w:tcBorders>
              <w:top w:val="nil"/>
            </w:tcBorders>
            <w:shd w:val="clear" w:color="000000" w:fill="FFFFFF"/>
            <w:hideMark/>
          </w:tcPr>
          <w:p w14:paraId="0B20942A"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оснащение 100 процентов рабочих мест врачей-онкологов автоматизированными рабочими местами, подключенными</w:t>
            </w:r>
            <w:r>
              <w:rPr>
                <w:rFonts w:ascii="Times New Roman" w:eastAsia="Times New Roman" w:hAnsi="Times New Roman" w:cs="Times New Roman"/>
              </w:rPr>
              <w:br/>
            </w:r>
            <w:r w:rsidRPr="005722C5">
              <w:rPr>
                <w:rFonts w:ascii="Times New Roman" w:eastAsia="Times New Roman" w:hAnsi="Times New Roman" w:cs="Times New Roman"/>
              </w:rPr>
              <w:t>к централизованной подсистеме «Организация оказания медицинской помощи больным</w:t>
            </w:r>
            <w:r>
              <w:rPr>
                <w:rFonts w:ascii="Times New Roman" w:eastAsia="Times New Roman" w:hAnsi="Times New Roman" w:cs="Times New Roman"/>
              </w:rPr>
              <w:t xml:space="preserve"> с</w:t>
            </w:r>
            <w:r w:rsidRPr="005722C5">
              <w:rPr>
                <w:rFonts w:ascii="Times New Roman" w:eastAsia="Times New Roman" w:hAnsi="Times New Roman" w:cs="Times New Roman"/>
              </w:rPr>
              <w:t xml:space="preserve"> онкологическими заболеваниями» в Республике Марий</w:t>
            </w:r>
            <w:r>
              <w:rPr>
                <w:rFonts w:ascii="Times New Roman" w:eastAsia="Times New Roman" w:hAnsi="Times New Roman" w:cs="Times New Roman"/>
              </w:rPr>
              <w:t> </w:t>
            </w:r>
            <w:r w:rsidRPr="005722C5">
              <w:rPr>
                <w:rFonts w:ascii="Times New Roman" w:eastAsia="Times New Roman" w:hAnsi="Times New Roman" w:cs="Times New Roman"/>
              </w:rPr>
              <w:t>Эл</w:t>
            </w:r>
          </w:p>
          <w:p w14:paraId="7BE0CB0C" w14:textId="77777777" w:rsidR="00BD2C75" w:rsidRPr="005722C5" w:rsidRDefault="00BD2C75" w:rsidP="00D52D5F">
            <w:pPr>
              <w:spacing w:line="240" w:lineRule="auto"/>
              <w:jc w:val="center"/>
              <w:rPr>
                <w:rFonts w:ascii="Times New Roman" w:eastAsia="Times New Roman" w:hAnsi="Times New Roman" w:cs="Times New Roman"/>
              </w:rPr>
            </w:pPr>
          </w:p>
        </w:tc>
        <w:tc>
          <w:tcPr>
            <w:tcW w:w="522" w:type="pct"/>
            <w:tcBorders>
              <w:top w:val="nil"/>
            </w:tcBorders>
            <w:shd w:val="clear" w:color="000000" w:fill="FFFFFF"/>
            <w:hideMark/>
          </w:tcPr>
          <w:p w14:paraId="79DA899C"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2CB7B9C0" w14:textId="77777777" w:rsidTr="00C90B1C">
        <w:trPr>
          <w:gridAfter w:val="1"/>
          <w:wAfter w:w="28" w:type="pct"/>
          <w:trHeight w:val="20"/>
        </w:trPr>
        <w:tc>
          <w:tcPr>
            <w:tcW w:w="277" w:type="pct"/>
            <w:gridSpan w:val="3"/>
            <w:tcBorders>
              <w:top w:val="nil"/>
            </w:tcBorders>
            <w:shd w:val="clear" w:color="000000" w:fill="FFFFFF"/>
            <w:hideMark/>
          </w:tcPr>
          <w:p w14:paraId="18C18FBA" w14:textId="3CAC9D4A" w:rsidR="00BD2C75" w:rsidRPr="00981078" w:rsidRDefault="00BD2C75" w:rsidP="00D52D5F">
            <w:pPr>
              <w:spacing w:line="240" w:lineRule="auto"/>
              <w:jc w:val="center"/>
              <w:rPr>
                <w:rFonts w:ascii="Times New Roman" w:eastAsia="Times New Roman" w:hAnsi="Times New Roman" w:cs="Times New Roman"/>
              </w:rPr>
            </w:pPr>
            <w:r w:rsidRPr="00981078">
              <w:rPr>
                <w:rFonts w:ascii="Times New Roman" w:eastAsia="Times New Roman" w:hAnsi="Times New Roman" w:cs="Times New Roman"/>
              </w:rPr>
              <w:t>8.13.</w:t>
            </w:r>
          </w:p>
        </w:tc>
        <w:tc>
          <w:tcPr>
            <w:tcW w:w="1062" w:type="pct"/>
            <w:tcBorders>
              <w:top w:val="nil"/>
            </w:tcBorders>
            <w:shd w:val="clear" w:color="000000" w:fill="FFFFFF"/>
            <w:noWrap/>
            <w:hideMark/>
          </w:tcPr>
          <w:p w14:paraId="54B399E7" w14:textId="77777777" w:rsidR="00BD2C75" w:rsidRPr="00981078" w:rsidRDefault="00BD2C75" w:rsidP="00D52D5F">
            <w:pPr>
              <w:spacing w:line="240" w:lineRule="auto"/>
              <w:jc w:val="both"/>
              <w:rPr>
                <w:rFonts w:ascii="Times New Roman" w:eastAsia="Times New Roman" w:hAnsi="Times New Roman" w:cs="Times New Roman"/>
              </w:rPr>
            </w:pPr>
            <w:r w:rsidRPr="00981078">
              <w:rPr>
                <w:rFonts w:ascii="Times New Roman" w:eastAsia="Times New Roman" w:hAnsi="Times New Roman" w:cs="Times New Roman"/>
              </w:rPr>
              <w:t xml:space="preserve">Организация дистанционных консультаций </w:t>
            </w:r>
            <w:r w:rsidRPr="00981078">
              <w:rPr>
                <w:rFonts w:ascii="Times New Roman" w:eastAsia="Times New Roman" w:hAnsi="Times New Roman" w:cs="Times New Roman"/>
              </w:rPr>
              <w:br/>
              <w:t xml:space="preserve">при онкологических заболеваниях, входящих </w:t>
            </w:r>
            <w:r w:rsidRPr="00981078">
              <w:rPr>
                <w:rFonts w:ascii="Times New Roman" w:eastAsia="Times New Roman" w:hAnsi="Times New Roman" w:cs="Times New Roman"/>
              </w:rPr>
              <w:br/>
              <w:t xml:space="preserve">в рубрики С37, С38, С40-С41, С45-С49, С58, D39, С62, С69-С72, С74 МКБ-10, а также соответствующих кодам международной классификации болезней-онкология 3-го издания 8936, 906-609, 8247/3, 8013/3, 8240/3, 8244/3, 8246/3, 8249/3, для определения лечебной тактики </w:t>
            </w:r>
            <w:r w:rsidRPr="00981078">
              <w:rPr>
                <w:rFonts w:ascii="Times New Roman" w:eastAsia="Times New Roman" w:hAnsi="Times New Roman" w:cs="Times New Roman"/>
              </w:rPr>
              <w:br/>
            </w:r>
            <w:r w:rsidRPr="00981078">
              <w:rPr>
                <w:rFonts w:ascii="Times New Roman" w:eastAsia="Times New Roman" w:hAnsi="Times New Roman" w:cs="Times New Roman"/>
              </w:rPr>
              <w:lastRenderedPageBreak/>
              <w:t>с использованием телемедицинских технологий</w:t>
            </w:r>
          </w:p>
          <w:p w14:paraId="092409C3" w14:textId="77777777" w:rsidR="00BD2C75" w:rsidRPr="00981078" w:rsidRDefault="00BD2C75" w:rsidP="00D52D5F">
            <w:pPr>
              <w:spacing w:line="240" w:lineRule="auto"/>
              <w:jc w:val="both"/>
              <w:rPr>
                <w:rFonts w:ascii="Times New Roman" w:eastAsia="Times New Roman" w:hAnsi="Times New Roman" w:cs="Times New Roman"/>
                <w:sz w:val="16"/>
                <w:szCs w:val="16"/>
              </w:rPr>
            </w:pPr>
          </w:p>
        </w:tc>
        <w:tc>
          <w:tcPr>
            <w:tcW w:w="501" w:type="pct"/>
            <w:tcBorders>
              <w:top w:val="nil"/>
            </w:tcBorders>
            <w:shd w:val="clear" w:color="000000" w:fill="FFFFFF"/>
            <w:hideMark/>
          </w:tcPr>
          <w:p w14:paraId="46974552" w14:textId="77777777" w:rsidR="00BD2C75" w:rsidRPr="00981078" w:rsidRDefault="00BD2C75" w:rsidP="00D52D5F">
            <w:pPr>
              <w:spacing w:line="240" w:lineRule="auto"/>
              <w:jc w:val="center"/>
              <w:rPr>
                <w:rFonts w:ascii="Times New Roman" w:eastAsia="Times New Roman" w:hAnsi="Times New Roman" w:cs="Times New Roman"/>
              </w:rPr>
            </w:pPr>
            <w:r w:rsidRPr="00981078">
              <w:rPr>
                <w:rFonts w:ascii="Times New Roman" w:eastAsia="Times New Roman" w:hAnsi="Times New Roman" w:cs="Times New Roman"/>
              </w:rPr>
              <w:lastRenderedPageBreak/>
              <w:t>01.07.2021</w:t>
            </w:r>
          </w:p>
        </w:tc>
        <w:tc>
          <w:tcPr>
            <w:tcW w:w="570" w:type="pct"/>
            <w:tcBorders>
              <w:top w:val="nil"/>
            </w:tcBorders>
            <w:shd w:val="clear" w:color="000000" w:fill="FFFFFF"/>
            <w:hideMark/>
          </w:tcPr>
          <w:p w14:paraId="344B3F92" w14:textId="77777777" w:rsidR="00BD2C75" w:rsidRPr="00981078" w:rsidRDefault="00BD2C75" w:rsidP="00D52D5F">
            <w:pPr>
              <w:spacing w:line="240" w:lineRule="auto"/>
              <w:jc w:val="center"/>
              <w:rPr>
                <w:rFonts w:ascii="Times New Roman" w:eastAsia="Times New Roman" w:hAnsi="Times New Roman" w:cs="Times New Roman"/>
              </w:rPr>
            </w:pPr>
            <w:r w:rsidRPr="00981078">
              <w:rPr>
                <w:rFonts w:ascii="Times New Roman" w:eastAsia="Times New Roman" w:hAnsi="Times New Roman" w:cs="Times New Roman"/>
              </w:rPr>
              <w:t>31.12.2024</w:t>
            </w:r>
          </w:p>
        </w:tc>
        <w:tc>
          <w:tcPr>
            <w:tcW w:w="759" w:type="pct"/>
            <w:tcBorders>
              <w:top w:val="nil"/>
            </w:tcBorders>
            <w:shd w:val="clear" w:color="000000" w:fill="FFFFFF"/>
            <w:hideMark/>
          </w:tcPr>
          <w:p w14:paraId="45D28347" w14:textId="77777777" w:rsidR="00BD2C75" w:rsidRPr="00981078" w:rsidRDefault="00BD2C75" w:rsidP="00D52D5F">
            <w:pPr>
              <w:spacing w:line="240" w:lineRule="auto"/>
              <w:jc w:val="center"/>
              <w:rPr>
                <w:rFonts w:ascii="Times New Roman" w:eastAsia="Times New Roman" w:hAnsi="Times New Roman" w:cs="Times New Roman"/>
              </w:rPr>
            </w:pPr>
            <w:r w:rsidRPr="00981078">
              <w:rPr>
                <w:rFonts w:ascii="Times New Roman" w:eastAsia="Times New Roman" w:hAnsi="Times New Roman" w:cs="Times New Roman"/>
              </w:rPr>
              <w:t xml:space="preserve">начальник «МИАЦ», </w:t>
            </w:r>
          </w:p>
          <w:p w14:paraId="38032052" w14:textId="1B0C8CA3" w:rsidR="00BD2C75" w:rsidRPr="00981078" w:rsidRDefault="00BD2C75" w:rsidP="00D52D5F">
            <w:pPr>
              <w:spacing w:line="240" w:lineRule="auto"/>
              <w:jc w:val="center"/>
              <w:rPr>
                <w:rFonts w:ascii="Times New Roman" w:eastAsia="Times New Roman" w:hAnsi="Times New Roman" w:cs="Times New Roman"/>
              </w:rPr>
            </w:pPr>
            <w:r w:rsidRPr="00981078">
              <w:rPr>
                <w:rFonts w:ascii="Times New Roman" w:eastAsia="Times New Roman" w:hAnsi="Times New Roman" w:cs="Times New Roman"/>
              </w:rPr>
              <w:t xml:space="preserve">главный врач </w:t>
            </w:r>
            <w:r w:rsidR="00EB1E31">
              <w:rPr>
                <w:rFonts w:ascii="Times New Roman" w:eastAsia="Times New Roman" w:hAnsi="Times New Roman" w:cs="Times New Roman"/>
              </w:rPr>
              <w:t>государствен</w:t>
            </w:r>
            <w:r w:rsidR="00EB1E31" w:rsidRPr="005722C5">
              <w:rPr>
                <w:rFonts w:ascii="Times New Roman" w:eastAsia="Times New Roman" w:hAnsi="Times New Roman" w:cs="Times New Roman"/>
              </w:rPr>
              <w:t>но</w:t>
            </w:r>
            <w:r w:rsidR="00EB1E31">
              <w:rPr>
                <w:rFonts w:ascii="Times New Roman" w:eastAsia="Times New Roman" w:hAnsi="Times New Roman" w:cs="Times New Roman"/>
              </w:rPr>
              <w:t>го</w:t>
            </w:r>
            <w:r w:rsidR="00EB1E31" w:rsidRPr="005722C5">
              <w:rPr>
                <w:rFonts w:ascii="Times New Roman" w:eastAsia="Times New Roman" w:hAnsi="Times New Roman" w:cs="Times New Roman"/>
              </w:rPr>
              <w:t xml:space="preserve"> бюджетно</w:t>
            </w:r>
            <w:r w:rsidR="00EB1E31">
              <w:rPr>
                <w:rFonts w:ascii="Times New Roman" w:eastAsia="Times New Roman" w:hAnsi="Times New Roman" w:cs="Times New Roman"/>
              </w:rPr>
              <w:t xml:space="preserve">го учреждения </w:t>
            </w:r>
            <w:r w:rsidR="00EB1E31" w:rsidRPr="005722C5">
              <w:rPr>
                <w:rFonts w:ascii="Times New Roman" w:eastAsia="Times New Roman" w:hAnsi="Times New Roman" w:cs="Times New Roman"/>
              </w:rPr>
              <w:t xml:space="preserve"> </w:t>
            </w:r>
            <w:r w:rsidRPr="00981078">
              <w:rPr>
                <w:rFonts w:ascii="Times New Roman" w:eastAsia="Times New Roman" w:hAnsi="Times New Roman" w:cs="Times New Roman"/>
              </w:rPr>
              <w:t xml:space="preserve">Республики </w:t>
            </w:r>
          </w:p>
          <w:p w14:paraId="6AFBC859" w14:textId="77777777" w:rsidR="00BD2C75" w:rsidRPr="00981078" w:rsidRDefault="00BD2C75" w:rsidP="00D52D5F">
            <w:pPr>
              <w:spacing w:line="240" w:lineRule="auto"/>
              <w:jc w:val="center"/>
              <w:rPr>
                <w:rFonts w:ascii="Times New Roman" w:eastAsia="Times New Roman" w:hAnsi="Times New Roman" w:cs="Times New Roman"/>
              </w:rPr>
            </w:pPr>
            <w:r w:rsidRPr="00981078">
              <w:rPr>
                <w:rFonts w:ascii="Times New Roman" w:eastAsia="Times New Roman" w:hAnsi="Times New Roman" w:cs="Times New Roman"/>
              </w:rPr>
              <w:t xml:space="preserve">Марий Эл «Республиканская клиническая больница», </w:t>
            </w:r>
          </w:p>
          <w:p w14:paraId="5841E103" w14:textId="7101084B" w:rsidR="00BD2C75" w:rsidRPr="00981078" w:rsidRDefault="00BD2C75" w:rsidP="00D52D5F">
            <w:pPr>
              <w:spacing w:line="240" w:lineRule="auto"/>
              <w:jc w:val="center"/>
              <w:rPr>
                <w:rFonts w:ascii="Times New Roman" w:eastAsia="Times New Roman" w:hAnsi="Times New Roman" w:cs="Times New Roman"/>
              </w:rPr>
            </w:pPr>
            <w:r w:rsidRPr="00981078">
              <w:rPr>
                <w:rFonts w:ascii="Times New Roman" w:eastAsia="Times New Roman" w:hAnsi="Times New Roman" w:cs="Times New Roman"/>
              </w:rPr>
              <w:t xml:space="preserve">главный врач </w:t>
            </w:r>
            <w:r w:rsidR="00EB1E31">
              <w:rPr>
                <w:rFonts w:ascii="Times New Roman" w:eastAsia="Times New Roman" w:hAnsi="Times New Roman" w:cs="Times New Roman"/>
              </w:rPr>
              <w:t>государствен</w:t>
            </w:r>
            <w:r w:rsidR="00EB1E31" w:rsidRPr="005722C5">
              <w:rPr>
                <w:rFonts w:ascii="Times New Roman" w:eastAsia="Times New Roman" w:hAnsi="Times New Roman" w:cs="Times New Roman"/>
              </w:rPr>
              <w:t>но</w:t>
            </w:r>
            <w:r w:rsidR="00EB1E31">
              <w:rPr>
                <w:rFonts w:ascii="Times New Roman" w:eastAsia="Times New Roman" w:hAnsi="Times New Roman" w:cs="Times New Roman"/>
              </w:rPr>
              <w:t>го</w:t>
            </w:r>
            <w:r w:rsidR="00EB1E31" w:rsidRPr="005722C5">
              <w:rPr>
                <w:rFonts w:ascii="Times New Roman" w:eastAsia="Times New Roman" w:hAnsi="Times New Roman" w:cs="Times New Roman"/>
              </w:rPr>
              <w:t xml:space="preserve"> бюджетно</w:t>
            </w:r>
            <w:r w:rsidR="00EB1E31">
              <w:rPr>
                <w:rFonts w:ascii="Times New Roman" w:eastAsia="Times New Roman" w:hAnsi="Times New Roman" w:cs="Times New Roman"/>
              </w:rPr>
              <w:t xml:space="preserve">го учреждения </w:t>
            </w:r>
            <w:r w:rsidR="00EB1E31" w:rsidRPr="005722C5">
              <w:rPr>
                <w:rFonts w:ascii="Times New Roman" w:eastAsia="Times New Roman" w:hAnsi="Times New Roman" w:cs="Times New Roman"/>
              </w:rPr>
              <w:t xml:space="preserve"> </w:t>
            </w:r>
            <w:r w:rsidRPr="00981078">
              <w:rPr>
                <w:rFonts w:ascii="Times New Roman" w:eastAsia="Times New Roman" w:hAnsi="Times New Roman" w:cs="Times New Roman"/>
              </w:rPr>
              <w:t xml:space="preserve">Республики </w:t>
            </w:r>
          </w:p>
          <w:p w14:paraId="72621278" w14:textId="77777777" w:rsidR="00BD2C75" w:rsidRPr="00981078" w:rsidRDefault="00BD2C75" w:rsidP="00D52D5F">
            <w:pPr>
              <w:spacing w:line="240" w:lineRule="auto"/>
              <w:jc w:val="center"/>
              <w:rPr>
                <w:rFonts w:ascii="Times New Roman" w:eastAsia="Times New Roman" w:hAnsi="Times New Roman" w:cs="Times New Roman"/>
              </w:rPr>
            </w:pPr>
            <w:r w:rsidRPr="00981078">
              <w:rPr>
                <w:rFonts w:ascii="Times New Roman" w:eastAsia="Times New Roman" w:hAnsi="Times New Roman" w:cs="Times New Roman"/>
              </w:rPr>
              <w:lastRenderedPageBreak/>
              <w:t xml:space="preserve">Марий Эл Республики </w:t>
            </w:r>
          </w:p>
          <w:p w14:paraId="376B7264" w14:textId="77777777" w:rsidR="00BD2C75" w:rsidRPr="00981078" w:rsidRDefault="00BD2C75" w:rsidP="00D52D5F">
            <w:pPr>
              <w:spacing w:line="240" w:lineRule="auto"/>
              <w:jc w:val="center"/>
              <w:rPr>
                <w:rFonts w:ascii="Times New Roman" w:eastAsia="Times New Roman" w:hAnsi="Times New Roman" w:cs="Times New Roman"/>
              </w:rPr>
            </w:pPr>
            <w:r w:rsidRPr="00981078">
              <w:rPr>
                <w:rFonts w:ascii="Times New Roman" w:eastAsia="Times New Roman" w:hAnsi="Times New Roman" w:cs="Times New Roman"/>
              </w:rPr>
              <w:t>Марий Эл «Республиканский онкологический диспансер»</w:t>
            </w:r>
          </w:p>
          <w:p w14:paraId="30103647" w14:textId="77777777" w:rsidR="00BD2C75" w:rsidRPr="00981078" w:rsidRDefault="00BD2C75" w:rsidP="00D52D5F">
            <w:pPr>
              <w:spacing w:line="240" w:lineRule="auto"/>
              <w:jc w:val="center"/>
              <w:rPr>
                <w:rFonts w:ascii="Times New Roman" w:eastAsia="Times New Roman" w:hAnsi="Times New Roman" w:cs="Times New Roman"/>
                <w:sz w:val="24"/>
                <w:szCs w:val="24"/>
              </w:rPr>
            </w:pPr>
          </w:p>
        </w:tc>
        <w:tc>
          <w:tcPr>
            <w:tcW w:w="1281" w:type="pct"/>
            <w:tcBorders>
              <w:top w:val="nil"/>
            </w:tcBorders>
            <w:shd w:val="clear" w:color="000000" w:fill="FFFFFF"/>
            <w:hideMark/>
          </w:tcPr>
          <w:p w14:paraId="78FF145C"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обеспечение дистанционных консультаций при онкологических заболеваниях, входящих в рубрики С37, С38, С40-С41, С45-С49, С58, D39, </w:t>
            </w:r>
            <w:r>
              <w:rPr>
                <w:rFonts w:ascii="Times New Roman" w:eastAsia="Times New Roman" w:hAnsi="Times New Roman" w:cs="Times New Roman"/>
              </w:rPr>
              <w:t xml:space="preserve">С62, С69-С72, С74 МКБ-10, </w:t>
            </w:r>
            <w:r>
              <w:rPr>
                <w:rFonts w:ascii="Times New Roman" w:eastAsia="Times New Roman" w:hAnsi="Times New Roman" w:cs="Times New Roman"/>
              </w:rPr>
              <w:br/>
              <w:t>а так</w:t>
            </w:r>
            <w:r w:rsidRPr="005722C5">
              <w:rPr>
                <w:rFonts w:ascii="Times New Roman" w:eastAsia="Times New Roman" w:hAnsi="Times New Roman" w:cs="Times New Roman"/>
              </w:rPr>
              <w:t>же соответствующих кодам международной классификации болезней-онкология 3-го издания 8936, 906-609, 8247/3, 8013/3, 8240/3, 8244/3, 8246/3, 8249/3</w:t>
            </w:r>
            <w:r>
              <w:rPr>
                <w:rFonts w:ascii="Times New Roman" w:eastAsia="Times New Roman" w:hAnsi="Times New Roman" w:cs="Times New Roman"/>
              </w:rPr>
              <w:t>,</w:t>
            </w:r>
            <w:r w:rsidRPr="005722C5">
              <w:rPr>
                <w:rFonts w:ascii="Times New Roman" w:eastAsia="Times New Roman" w:hAnsi="Times New Roman" w:cs="Times New Roman"/>
              </w:rPr>
              <w:t xml:space="preserve"> для определения лечебной тактики </w:t>
            </w:r>
            <w:r>
              <w:rPr>
                <w:rFonts w:ascii="Times New Roman" w:eastAsia="Times New Roman" w:hAnsi="Times New Roman" w:cs="Times New Roman"/>
              </w:rPr>
              <w:br/>
            </w:r>
            <w:r w:rsidRPr="005722C5">
              <w:rPr>
                <w:rFonts w:ascii="Times New Roman" w:eastAsia="Times New Roman" w:hAnsi="Times New Roman" w:cs="Times New Roman"/>
              </w:rPr>
              <w:t xml:space="preserve">с использованием телемедицинских технологий </w:t>
            </w:r>
          </w:p>
        </w:tc>
        <w:tc>
          <w:tcPr>
            <w:tcW w:w="522" w:type="pct"/>
            <w:tcBorders>
              <w:top w:val="nil"/>
            </w:tcBorders>
            <w:shd w:val="clear" w:color="000000" w:fill="FFFFFF"/>
            <w:hideMark/>
          </w:tcPr>
          <w:p w14:paraId="6CBD1411"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5F75EB2F" w14:textId="77777777" w:rsidTr="00C90B1C">
        <w:trPr>
          <w:gridAfter w:val="1"/>
          <w:wAfter w:w="28" w:type="pct"/>
          <w:trHeight w:val="20"/>
        </w:trPr>
        <w:tc>
          <w:tcPr>
            <w:tcW w:w="277" w:type="pct"/>
            <w:gridSpan w:val="3"/>
            <w:tcBorders>
              <w:top w:val="nil"/>
            </w:tcBorders>
            <w:shd w:val="clear" w:color="000000" w:fill="FFFFFF"/>
            <w:hideMark/>
          </w:tcPr>
          <w:p w14:paraId="1F5DD20B" w14:textId="556963E9"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8.14</w:t>
            </w:r>
            <w:r w:rsidRPr="005722C5">
              <w:rPr>
                <w:rFonts w:ascii="Times New Roman" w:eastAsia="Times New Roman" w:hAnsi="Times New Roman" w:cs="Times New Roman"/>
              </w:rPr>
              <w:t>.</w:t>
            </w:r>
          </w:p>
        </w:tc>
        <w:tc>
          <w:tcPr>
            <w:tcW w:w="1062" w:type="pct"/>
            <w:tcBorders>
              <w:top w:val="nil"/>
            </w:tcBorders>
            <w:shd w:val="clear" w:color="000000" w:fill="FFFFFF"/>
            <w:noWrap/>
            <w:hideMark/>
          </w:tcPr>
          <w:p w14:paraId="6D4FBAEC"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Внедрение и развитие практики дистанционного консультирования в сложных клинических случаях и для уточнения диагноза </w:t>
            </w:r>
            <w:r>
              <w:rPr>
                <w:rFonts w:ascii="Times New Roman" w:eastAsia="Times New Roman" w:hAnsi="Times New Roman" w:cs="Times New Roman"/>
              </w:rPr>
              <w:br/>
            </w:r>
            <w:r w:rsidRPr="005722C5">
              <w:rPr>
                <w:rFonts w:ascii="Times New Roman" w:eastAsia="Times New Roman" w:hAnsi="Times New Roman" w:cs="Times New Roman"/>
              </w:rPr>
              <w:t>с патолого-анатомическими бюро (отделениями) четвертой группы (референс-центры)</w:t>
            </w:r>
          </w:p>
        </w:tc>
        <w:tc>
          <w:tcPr>
            <w:tcW w:w="501" w:type="pct"/>
            <w:tcBorders>
              <w:top w:val="nil"/>
            </w:tcBorders>
            <w:shd w:val="clear" w:color="000000" w:fill="FFFFFF"/>
            <w:hideMark/>
          </w:tcPr>
          <w:p w14:paraId="26C2E227"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1D6AB3B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217DE44D"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w:t>
            </w:r>
          </w:p>
          <w:p w14:paraId="75AC2FDE"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главный врач ГБУ</w:t>
            </w:r>
            <w:r w:rsidRPr="005722C5">
              <w:rPr>
                <w:rFonts w:ascii="Times New Roman" w:eastAsia="Times New Roman" w:hAnsi="Times New Roman" w:cs="Times New Roman"/>
              </w:rPr>
              <w:t xml:space="preserve"> Республики </w:t>
            </w:r>
          </w:p>
          <w:p w14:paraId="69B545F1"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Республики </w:t>
            </w:r>
          </w:p>
          <w:p w14:paraId="0AD2EABA"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Марий Эл «Республиканская клиническая больница»</w:t>
            </w:r>
            <w:r>
              <w:rPr>
                <w:rFonts w:ascii="Times New Roman" w:eastAsia="Times New Roman" w:hAnsi="Times New Roman" w:cs="Times New Roman"/>
              </w:rPr>
              <w:t>,</w:t>
            </w:r>
          </w:p>
          <w:p w14:paraId="6A4916C6" w14:textId="715E2BA2" w:rsidR="00BD2C75" w:rsidRPr="005722C5" w:rsidRDefault="00BD2C75" w:rsidP="00D52D5F">
            <w:pPr>
              <w:spacing w:line="240" w:lineRule="auto"/>
              <w:jc w:val="center"/>
              <w:rPr>
                <w:rFonts w:ascii="Times New Roman" w:eastAsia="Times New Roman" w:hAnsi="Times New Roman" w:cs="Times New Roman"/>
              </w:rPr>
            </w:pPr>
            <w:r w:rsidRPr="00EB1E31">
              <w:rPr>
                <w:rFonts w:ascii="Times New Roman" w:eastAsia="Times New Roman" w:hAnsi="Times New Roman" w:cs="Times New Roman"/>
              </w:rPr>
              <w:t>главный внештатный патологоанатом</w:t>
            </w:r>
          </w:p>
        </w:tc>
        <w:tc>
          <w:tcPr>
            <w:tcW w:w="1281" w:type="pct"/>
            <w:tcBorders>
              <w:top w:val="nil"/>
            </w:tcBorders>
            <w:shd w:val="clear" w:color="000000" w:fill="FFFFFF"/>
            <w:hideMark/>
          </w:tcPr>
          <w:p w14:paraId="10FB9D2C"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обеспечение дистанционных консультаций при онкологических заболеваниях, входящих </w:t>
            </w:r>
            <w:r>
              <w:rPr>
                <w:rFonts w:ascii="Times New Roman" w:eastAsia="Times New Roman" w:hAnsi="Times New Roman" w:cs="Times New Roman"/>
              </w:rPr>
              <w:br/>
            </w:r>
            <w:r w:rsidRPr="005722C5">
              <w:rPr>
                <w:rFonts w:ascii="Times New Roman" w:eastAsia="Times New Roman" w:hAnsi="Times New Roman" w:cs="Times New Roman"/>
              </w:rPr>
              <w:t xml:space="preserve">в рубрики С37, С38, С40-С41, </w:t>
            </w:r>
            <w:r>
              <w:rPr>
                <w:rFonts w:ascii="Times New Roman" w:eastAsia="Times New Roman" w:hAnsi="Times New Roman" w:cs="Times New Roman"/>
              </w:rPr>
              <w:br/>
            </w:r>
            <w:r w:rsidRPr="005722C5">
              <w:rPr>
                <w:rFonts w:ascii="Times New Roman" w:eastAsia="Times New Roman" w:hAnsi="Times New Roman" w:cs="Times New Roman"/>
              </w:rPr>
              <w:t xml:space="preserve">С45-С49, С58, D39, </w:t>
            </w:r>
            <w:r>
              <w:rPr>
                <w:rFonts w:ascii="Times New Roman" w:eastAsia="Times New Roman" w:hAnsi="Times New Roman" w:cs="Times New Roman"/>
              </w:rPr>
              <w:t>С62, С69-С72, С74 МКБ-10, а так</w:t>
            </w:r>
            <w:r w:rsidRPr="005722C5">
              <w:rPr>
                <w:rFonts w:ascii="Times New Roman" w:eastAsia="Times New Roman" w:hAnsi="Times New Roman" w:cs="Times New Roman"/>
              </w:rPr>
              <w:t>же соответствующих кодам международной классификации болезней-онкология 3-го издания 8936, 906-609, 8247/3, 8013/3, 8240/3, 8244/3, 8246/3, 8249/3</w:t>
            </w:r>
            <w:r>
              <w:rPr>
                <w:rFonts w:ascii="Times New Roman" w:eastAsia="Times New Roman" w:hAnsi="Times New Roman" w:cs="Times New Roman"/>
              </w:rPr>
              <w:t>,</w:t>
            </w:r>
            <w:r>
              <w:rPr>
                <w:rFonts w:ascii="Times New Roman" w:eastAsia="Times New Roman" w:hAnsi="Times New Roman" w:cs="Times New Roman"/>
              </w:rPr>
              <w:br/>
            </w:r>
            <w:r w:rsidRPr="005722C5">
              <w:rPr>
                <w:rFonts w:ascii="Times New Roman" w:eastAsia="Times New Roman" w:hAnsi="Times New Roman" w:cs="Times New Roman"/>
              </w:rPr>
              <w:t>и в других диагностически сложных случаях для верификации диагноза</w:t>
            </w:r>
            <w:r>
              <w:rPr>
                <w:rFonts w:ascii="Times New Roman" w:eastAsia="Times New Roman" w:hAnsi="Times New Roman" w:cs="Times New Roman"/>
              </w:rPr>
              <w:br/>
            </w:r>
            <w:r w:rsidRPr="005722C5">
              <w:rPr>
                <w:rFonts w:ascii="Times New Roman" w:eastAsia="Times New Roman" w:hAnsi="Times New Roman" w:cs="Times New Roman"/>
              </w:rPr>
              <w:t>и определения лечебной тактики</w:t>
            </w:r>
            <w:r>
              <w:rPr>
                <w:rFonts w:ascii="Times New Roman" w:eastAsia="Times New Roman" w:hAnsi="Times New Roman" w:cs="Times New Roman"/>
              </w:rPr>
              <w:br/>
            </w:r>
            <w:r w:rsidRPr="005722C5">
              <w:rPr>
                <w:rFonts w:ascii="Times New Roman" w:eastAsia="Times New Roman" w:hAnsi="Times New Roman" w:cs="Times New Roman"/>
              </w:rPr>
              <w:t>с использование</w:t>
            </w:r>
            <w:r>
              <w:rPr>
                <w:rFonts w:ascii="Times New Roman" w:eastAsia="Times New Roman" w:hAnsi="Times New Roman" w:cs="Times New Roman"/>
              </w:rPr>
              <w:t>м телемедицинских технологий с</w:t>
            </w:r>
            <w:r w:rsidRPr="005722C5">
              <w:rPr>
                <w:rFonts w:ascii="Times New Roman" w:eastAsia="Times New Roman" w:hAnsi="Times New Roman" w:cs="Times New Roman"/>
              </w:rPr>
              <w:t xml:space="preserve"> патолого-анатомическими бюро (референс-центрами)</w:t>
            </w:r>
          </w:p>
          <w:p w14:paraId="1FC96266" w14:textId="77777777" w:rsidR="00BD2C75" w:rsidRPr="00DA3ACE" w:rsidRDefault="00BD2C75" w:rsidP="00D52D5F">
            <w:pPr>
              <w:spacing w:line="240" w:lineRule="auto"/>
              <w:jc w:val="both"/>
              <w:rPr>
                <w:rFonts w:ascii="Times New Roman" w:eastAsia="Times New Roman" w:hAnsi="Times New Roman" w:cs="Times New Roman"/>
                <w:sz w:val="16"/>
                <w:szCs w:val="16"/>
              </w:rPr>
            </w:pPr>
          </w:p>
        </w:tc>
        <w:tc>
          <w:tcPr>
            <w:tcW w:w="522" w:type="pct"/>
            <w:tcBorders>
              <w:top w:val="nil"/>
            </w:tcBorders>
            <w:shd w:val="clear" w:color="000000" w:fill="FFFFFF"/>
            <w:hideMark/>
          </w:tcPr>
          <w:p w14:paraId="0BD0AC7D"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4A8B7F1E" w14:textId="77777777" w:rsidTr="00C90B1C">
        <w:trPr>
          <w:gridAfter w:val="1"/>
          <w:wAfter w:w="28" w:type="pct"/>
          <w:trHeight w:val="20"/>
        </w:trPr>
        <w:tc>
          <w:tcPr>
            <w:tcW w:w="277" w:type="pct"/>
            <w:gridSpan w:val="3"/>
            <w:tcBorders>
              <w:top w:val="nil"/>
            </w:tcBorders>
            <w:shd w:val="clear" w:color="000000" w:fill="FFFFFF"/>
            <w:hideMark/>
          </w:tcPr>
          <w:p w14:paraId="49CC579E" w14:textId="78083F2E"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8.15</w:t>
            </w:r>
            <w:r w:rsidRPr="005722C5">
              <w:rPr>
                <w:rFonts w:ascii="Times New Roman" w:eastAsia="Times New Roman" w:hAnsi="Times New Roman" w:cs="Times New Roman"/>
              </w:rPr>
              <w:t>.</w:t>
            </w:r>
          </w:p>
        </w:tc>
        <w:tc>
          <w:tcPr>
            <w:tcW w:w="1062" w:type="pct"/>
            <w:tcBorders>
              <w:top w:val="nil"/>
            </w:tcBorders>
            <w:shd w:val="clear" w:color="000000" w:fill="FFFFFF"/>
            <w:noWrap/>
            <w:hideMark/>
          </w:tcPr>
          <w:p w14:paraId="3F4A37AB"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Внедрение и развитие практики дистанционного консультирования в сложных клинических случаях и для уточнения диагноза </w:t>
            </w:r>
            <w:r>
              <w:rPr>
                <w:rFonts w:ascii="Times New Roman" w:eastAsia="Times New Roman" w:hAnsi="Times New Roman" w:cs="Times New Roman"/>
              </w:rPr>
              <w:br/>
            </w:r>
            <w:r w:rsidRPr="005722C5">
              <w:rPr>
                <w:rFonts w:ascii="Times New Roman" w:eastAsia="Times New Roman" w:hAnsi="Times New Roman" w:cs="Times New Roman"/>
              </w:rPr>
              <w:t xml:space="preserve">с центрами лучевой диагностики, организованной </w:t>
            </w:r>
            <w:r w:rsidRPr="005722C5">
              <w:rPr>
                <w:rFonts w:ascii="Times New Roman" w:eastAsia="Times New Roman" w:hAnsi="Times New Roman" w:cs="Times New Roman"/>
              </w:rPr>
              <w:lastRenderedPageBreak/>
              <w:t>на базе федеральной медицинской организации</w:t>
            </w:r>
          </w:p>
          <w:p w14:paraId="1D466AD9" w14:textId="77777777" w:rsidR="00BD2C75" w:rsidRPr="00DA3ACE" w:rsidRDefault="00BD2C75" w:rsidP="00D52D5F">
            <w:pPr>
              <w:spacing w:line="240" w:lineRule="auto"/>
              <w:jc w:val="both"/>
              <w:rPr>
                <w:rFonts w:ascii="Times New Roman" w:eastAsia="Times New Roman" w:hAnsi="Times New Roman" w:cs="Times New Roman"/>
                <w:sz w:val="16"/>
                <w:szCs w:val="16"/>
              </w:rPr>
            </w:pPr>
          </w:p>
        </w:tc>
        <w:tc>
          <w:tcPr>
            <w:tcW w:w="501" w:type="pct"/>
            <w:tcBorders>
              <w:top w:val="nil"/>
            </w:tcBorders>
            <w:shd w:val="clear" w:color="000000" w:fill="FFFFFF"/>
            <w:hideMark/>
          </w:tcPr>
          <w:p w14:paraId="317DC48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tcBorders>
              <w:top w:val="nil"/>
            </w:tcBorders>
            <w:shd w:val="clear" w:color="000000" w:fill="FFFFFF"/>
            <w:hideMark/>
          </w:tcPr>
          <w:p w14:paraId="40E828C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2571690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начальник «МИАЦ», руководители медицинских организаций </w:t>
            </w:r>
          </w:p>
        </w:tc>
        <w:tc>
          <w:tcPr>
            <w:tcW w:w="1281" w:type="pct"/>
            <w:tcBorders>
              <w:top w:val="nil"/>
            </w:tcBorders>
            <w:shd w:val="clear" w:color="000000" w:fill="FFFFFF"/>
            <w:hideMark/>
          </w:tcPr>
          <w:p w14:paraId="0AD732B9"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обеспечение дистанционных консультаций при онкологических заболеваниях</w:t>
            </w:r>
            <w:r>
              <w:rPr>
                <w:rFonts w:ascii="Times New Roman" w:eastAsia="Times New Roman" w:hAnsi="Times New Roman" w:cs="Times New Roman"/>
              </w:rPr>
              <w:t>,</w:t>
            </w:r>
            <w:r w:rsidRPr="005722C5">
              <w:rPr>
                <w:rFonts w:ascii="Times New Roman" w:eastAsia="Times New Roman" w:hAnsi="Times New Roman" w:cs="Times New Roman"/>
              </w:rPr>
              <w:t xml:space="preserve"> представляющих сложность при проведении лучевой диагностики</w:t>
            </w:r>
            <w:r>
              <w:rPr>
                <w:rFonts w:ascii="Times New Roman" w:eastAsia="Times New Roman" w:hAnsi="Times New Roman" w:cs="Times New Roman"/>
              </w:rPr>
              <w:t>,</w:t>
            </w:r>
            <w:r w:rsidRPr="005722C5">
              <w:rPr>
                <w:rFonts w:ascii="Times New Roman" w:eastAsia="Times New Roman" w:hAnsi="Times New Roman" w:cs="Times New Roman"/>
              </w:rPr>
              <w:t xml:space="preserve"> с центрами лучевой диагностики, организованной на базе </w:t>
            </w:r>
            <w:r w:rsidRPr="005722C5">
              <w:rPr>
                <w:rFonts w:ascii="Times New Roman" w:eastAsia="Times New Roman" w:hAnsi="Times New Roman" w:cs="Times New Roman"/>
              </w:rPr>
              <w:lastRenderedPageBreak/>
              <w:t>федеральной медицинской организации</w:t>
            </w:r>
          </w:p>
          <w:p w14:paraId="7CC19C60" w14:textId="77777777" w:rsidR="00BD2C75" w:rsidRPr="002C4967" w:rsidRDefault="00BD2C75" w:rsidP="00D52D5F">
            <w:pPr>
              <w:spacing w:line="240" w:lineRule="auto"/>
              <w:jc w:val="both"/>
              <w:rPr>
                <w:rFonts w:ascii="Times New Roman" w:eastAsia="Times New Roman" w:hAnsi="Times New Roman" w:cs="Times New Roman"/>
                <w:sz w:val="24"/>
                <w:szCs w:val="24"/>
              </w:rPr>
            </w:pPr>
          </w:p>
        </w:tc>
        <w:tc>
          <w:tcPr>
            <w:tcW w:w="522" w:type="pct"/>
            <w:tcBorders>
              <w:top w:val="nil"/>
            </w:tcBorders>
            <w:shd w:val="clear" w:color="000000" w:fill="FFFFFF"/>
            <w:hideMark/>
          </w:tcPr>
          <w:p w14:paraId="2A98FF6B"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регулярное</w:t>
            </w:r>
          </w:p>
        </w:tc>
      </w:tr>
      <w:tr w:rsidR="00BD2C75" w:rsidRPr="005722C5" w14:paraId="6FC38C5B" w14:textId="77777777" w:rsidTr="00C90B1C">
        <w:trPr>
          <w:gridAfter w:val="1"/>
          <w:wAfter w:w="28" w:type="pct"/>
          <w:trHeight w:val="20"/>
        </w:trPr>
        <w:tc>
          <w:tcPr>
            <w:tcW w:w="277" w:type="pct"/>
            <w:gridSpan w:val="3"/>
            <w:tcBorders>
              <w:top w:val="nil"/>
            </w:tcBorders>
            <w:shd w:val="clear" w:color="000000" w:fill="FFFFFF"/>
            <w:hideMark/>
          </w:tcPr>
          <w:p w14:paraId="6498742B" w14:textId="76E58A51"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8.16</w:t>
            </w:r>
            <w:r w:rsidRPr="005722C5">
              <w:rPr>
                <w:rFonts w:ascii="Times New Roman" w:eastAsia="Times New Roman" w:hAnsi="Times New Roman" w:cs="Times New Roman"/>
              </w:rPr>
              <w:t>.</w:t>
            </w:r>
          </w:p>
        </w:tc>
        <w:tc>
          <w:tcPr>
            <w:tcW w:w="1062" w:type="pct"/>
            <w:tcBorders>
              <w:top w:val="nil"/>
            </w:tcBorders>
            <w:shd w:val="clear" w:color="000000" w:fill="FFFFFF"/>
            <w:noWrap/>
            <w:hideMark/>
          </w:tcPr>
          <w:p w14:paraId="47AD8065"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Консультации специалистами научных медицинских исследовательских центров или проведение междисциплинарных консилиумов при осложнениях противоопухолевого лечения </w:t>
            </w:r>
            <w:r>
              <w:rPr>
                <w:rFonts w:ascii="Times New Roman" w:eastAsia="Times New Roman" w:hAnsi="Times New Roman" w:cs="Times New Roman"/>
              </w:rPr>
              <w:br/>
            </w:r>
            <w:r w:rsidRPr="005722C5">
              <w:rPr>
                <w:rFonts w:ascii="Times New Roman" w:eastAsia="Times New Roman" w:hAnsi="Times New Roman" w:cs="Times New Roman"/>
              </w:rPr>
              <w:t xml:space="preserve">и резистентности лечения ЗНО </w:t>
            </w:r>
          </w:p>
        </w:tc>
        <w:tc>
          <w:tcPr>
            <w:tcW w:w="501" w:type="pct"/>
            <w:tcBorders>
              <w:top w:val="nil"/>
            </w:tcBorders>
            <w:shd w:val="clear" w:color="000000" w:fill="FFFFFF"/>
            <w:hideMark/>
          </w:tcPr>
          <w:p w14:paraId="6623764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797EA9C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0B4566BC" w14:textId="4D2DED38"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EB1E31">
              <w:rPr>
                <w:rFonts w:ascii="Times New Roman" w:eastAsia="Times New Roman" w:hAnsi="Times New Roman" w:cs="Times New Roman"/>
              </w:rPr>
              <w:t>государствен</w:t>
            </w:r>
            <w:r w:rsidR="00EB1E31" w:rsidRPr="005722C5">
              <w:rPr>
                <w:rFonts w:ascii="Times New Roman" w:eastAsia="Times New Roman" w:hAnsi="Times New Roman" w:cs="Times New Roman"/>
              </w:rPr>
              <w:t>но</w:t>
            </w:r>
            <w:r w:rsidR="00EB1E31">
              <w:rPr>
                <w:rFonts w:ascii="Times New Roman" w:eastAsia="Times New Roman" w:hAnsi="Times New Roman" w:cs="Times New Roman"/>
              </w:rPr>
              <w:t>го</w:t>
            </w:r>
            <w:r w:rsidR="00EB1E31" w:rsidRPr="005722C5">
              <w:rPr>
                <w:rFonts w:ascii="Times New Roman" w:eastAsia="Times New Roman" w:hAnsi="Times New Roman" w:cs="Times New Roman"/>
              </w:rPr>
              <w:t xml:space="preserve"> бюджетно</w:t>
            </w:r>
            <w:r w:rsidR="00EB1E31">
              <w:rPr>
                <w:rFonts w:ascii="Times New Roman" w:eastAsia="Times New Roman" w:hAnsi="Times New Roman" w:cs="Times New Roman"/>
              </w:rPr>
              <w:t xml:space="preserve">го учреждения </w:t>
            </w:r>
            <w:r w:rsidR="00EB1E31" w:rsidRPr="005722C5">
              <w:rPr>
                <w:rFonts w:ascii="Times New Roman" w:eastAsia="Times New Roman" w:hAnsi="Times New Roman" w:cs="Times New Roman"/>
              </w:rPr>
              <w:t xml:space="preserve"> </w:t>
            </w:r>
            <w:r w:rsidRPr="005722C5">
              <w:rPr>
                <w:rFonts w:ascii="Times New Roman" w:eastAsia="Times New Roman" w:hAnsi="Times New Roman" w:cs="Times New Roman"/>
              </w:rPr>
              <w:t xml:space="preserve">Республики </w:t>
            </w:r>
          </w:p>
          <w:p w14:paraId="0082E995"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Республики </w:t>
            </w:r>
          </w:p>
          <w:p w14:paraId="39479DD8"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 «Республикан</w:t>
            </w:r>
            <w:r w:rsidRPr="005722C5">
              <w:rPr>
                <w:rFonts w:ascii="Times New Roman" w:eastAsia="Times New Roman" w:hAnsi="Times New Roman" w:cs="Times New Roman"/>
              </w:rPr>
              <w:t xml:space="preserve">ский онкологический диспансер», </w:t>
            </w:r>
          </w:p>
          <w:p w14:paraId="0B7F4176"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главный </w:t>
            </w:r>
          </w:p>
          <w:p w14:paraId="2BFF109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внештатный онколог</w:t>
            </w:r>
          </w:p>
          <w:p w14:paraId="732BC6E5" w14:textId="77777777" w:rsidR="00BD2C75" w:rsidRPr="00DA3ACE" w:rsidRDefault="00BD2C75" w:rsidP="00D52D5F">
            <w:pPr>
              <w:spacing w:line="240" w:lineRule="auto"/>
              <w:jc w:val="center"/>
              <w:rPr>
                <w:rFonts w:ascii="Times New Roman" w:eastAsia="Times New Roman" w:hAnsi="Times New Roman" w:cs="Times New Roman"/>
                <w:sz w:val="16"/>
                <w:szCs w:val="16"/>
              </w:rPr>
            </w:pPr>
          </w:p>
        </w:tc>
        <w:tc>
          <w:tcPr>
            <w:tcW w:w="1281" w:type="pct"/>
            <w:tcBorders>
              <w:top w:val="nil"/>
            </w:tcBorders>
            <w:shd w:val="clear" w:color="000000" w:fill="FFFFFF"/>
            <w:hideMark/>
          </w:tcPr>
          <w:p w14:paraId="717A23D1" w14:textId="6D9CF105"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повышение профессиональной грамотности медицинских работников </w:t>
            </w:r>
            <w:r w:rsidR="00EB1E31">
              <w:rPr>
                <w:rFonts w:ascii="Times New Roman" w:eastAsia="Times New Roman" w:hAnsi="Times New Roman" w:cs="Times New Roman"/>
              </w:rPr>
              <w:t>государствен</w:t>
            </w:r>
            <w:r w:rsidR="00EB1E31" w:rsidRPr="005722C5">
              <w:rPr>
                <w:rFonts w:ascii="Times New Roman" w:eastAsia="Times New Roman" w:hAnsi="Times New Roman" w:cs="Times New Roman"/>
              </w:rPr>
              <w:t>но</w:t>
            </w:r>
            <w:r w:rsidR="00EB1E31">
              <w:rPr>
                <w:rFonts w:ascii="Times New Roman" w:eastAsia="Times New Roman" w:hAnsi="Times New Roman" w:cs="Times New Roman"/>
              </w:rPr>
              <w:t>го</w:t>
            </w:r>
            <w:r w:rsidR="00EB1E31" w:rsidRPr="005722C5">
              <w:rPr>
                <w:rFonts w:ascii="Times New Roman" w:eastAsia="Times New Roman" w:hAnsi="Times New Roman" w:cs="Times New Roman"/>
              </w:rPr>
              <w:t xml:space="preserve"> бюджетно</w:t>
            </w:r>
            <w:r w:rsidR="00EB1E31">
              <w:rPr>
                <w:rFonts w:ascii="Times New Roman" w:eastAsia="Times New Roman" w:hAnsi="Times New Roman" w:cs="Times New Roman"/>
              </w:rPr>
              <w:t xml:space="preserve">го учреждения </w:t>
            </w:r>
            <w:r w:rsidR="00EB1E31" w:rsidRPr="005722C5">
              <w:rPr>
                <w:rFonts w:ascii="Times New Roman" w:eastAsia="Times New Roman" w:hAnsi="Times New Roman" w:cs="Times New Roman"/>
              </w:rPr>
              <w:t xml:space="preserve"> </w:t>
            </w:r>
            <w:r w:rsidRPr="005722C5">
              <w:rPr>
                <w:rFonts w:ascii="Times New Roman" w:eastAsia="Times New Roman" w:hAnsi="Times New Roman" w:cs="Times New Roman"/>
              </w:rPr>
              <w:t>Республики Марий</w:t>
            </w:r>
            <w:r>
              <w:rPr>
                <w:rFonts w:ascii="Times New Roman" w:eastAsia="Times New Roman" w:hAnsi="Times New Roman" w:cs="Times New Roman"/>
              </w:rPr>
              <w:t> </w:t>
            </w:r>
            <w:r w:rsidRPr="005722C5">
              <w:rPr>
                <w:rFonts w:ascii="Times New Roman" w:eastAsia="Times New Roman" w:hAnsi="Times New Roman" w:cs="Times New Roman"/>
              </w:rPr>
              <w:t xml:space="preserve">Эл «Республиканский онкологический диспансер» и врачей-онкологов других медицинских организаций </w:t>
            </w:r>
          </w:p>
        </w:tc>
        <w:tc>
          <w:tcPr>
            <w:tcW w:w="522" w:type="pct"/>
            <w:tcBorders>
              <w:top w:val="nil"/>
            </w:tcBorders>
            <w:shd w:val="clear" w:color="000000" w:fill="FFFFFF"/>
            <w:hideMark/>
          </w:tcPr>
          <w:p w14:paraId="75BD0707"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2B113AE9" w14:textId="77777777" w:rsidTr="00C90B1C">
        <w:trPr>
          <w:gridAfter w:val="1"/>
          <w:wAfter w:w="28" w:type="pct"/>
          <w:trHeight w:val="20"/>
        </w:trPr>
        <w:tc>
          <w:tcPr>
            <w:tcW w:w="277" w:type="pct"/>
            <w:gridSpan w:val="3"/>
            <w:tcBorders>
              <w:top w:val="nil"/>
            </w:tcBorders>
            <w:shd w:val="clear" w:color="000000" w:fill="FFFFFF"/>
            <w:hideMark/>
          </w:tcPr>
          <w:p w14:paraId="3BEC5FCB" w14:textId="11D1BF00" w:rsidR="00BD2C75" w:rsidRPr="005722C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8.17</w:t>
            </w:r>
            <w:r w:rsidRPr="005722C5">
              <w:rPr>
                <w:rFonts w:ascii="Times New Roman" w:eastAsia="Times New Roman" w:hAnsi="Times New Roman" w:cs="Times New Roman"/>
              </w:rPr>
              <w:t>.</w:t>
            </w:r>
          </w:p>
        </w:tc>
        <w:tc>
          <w:tcPr>
            <w:tcW w:w="1062" w:type="pct"/>
            <w:tcBorders>
              <w:top w:val="nil"/>
            </w:tcBorders>
            <w:shd w:val="clear" w:color="000000" w:fill="FFFFFF"/>
            <w:noWrap/>
            <w:hideMark/>
          </w:tcPr>
          <w:p w14:paraId="7623B567"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Участие в межрегиональных видеоконференциях, проводимых федеральным государственным бюджетным учреждением «Национальный медицинский исследовательский центр радиологии» Министерства здравоохранения Российской Федерации</w:t>
            </w:r>
          </w:p>
          <w:p w14:paraId="52F31545" w14:textId="77777777" w:rsidR="00BD2C75" w:rsidRPr="005722C5" w:rsidRDefault="00BD2C75" w:rsidP="00D52D5F">
            <w:pPr>
              <w:spacing w:line="240" w:lineRule="auto"/>
              <w:jc w:val="both"/>
              <w:rPr>
                <w:rFonts w:ascii="Times New Roman" w:eastAsia="Times New Roman" w:hAnsi="Times New Roman" w:cs="Times New Roman"/>
              </w:rPr>
            </w:pPr>
          </w:p>
        </w:tc>
        <w:tc>
          <w:tcPr>
            <w:tcW w:w="501" w:type="pct"/>
            <w:tcBorders>
              <w:top w:val="nil"/>
            </w:tcBorders>
            <w:shd w:val="clear" w:color="000000" w:fill="FFFFFF"/>
            <w:hideMark/>
          </w:tcPr>
          <w:p w14:paraId="5283E4C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28ECE25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22B4E07B" w14:textId="3348B1E1"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EB1E31">
              <w:rPr>
                <w:rFonts w:ascii="Times New Roman" w:eastAsia="Times New Roman" w:hAnsi="Times New Roman" w:cs="Times New Roman"/>
              </w:rPr>
              <w:t>государствен</w:t>
            </w:r>
            <w:r w:rsidR="00EB1E31" w:rsidRPr="005722C5">
              <w:rPr>
                <w:rFonts w:ascii="Times New Roman" w:eastAsia="Times New Roman" w:hAnsi="Times New Roman" w:cs="Times New Roman"/>
              </w:rPr>
              <w:t>но</w:t>
            </w:r>
            <w:r w:rsidR="00EB1E31">
              <w:rPr>
                <w:rFonts w:ascii="Times New Roman" w:eastAsia="Times New Roman" w:hAnsi="Times New Roman" w:cs="Times New Roman"/>
              </w:rPr>
              <w:t>го</w:t>
            </w:r>
            <w:r w:rsidR="00EB1E31" w:rsidRPr="005722C5">
              <w:rPr>
                <w:rFonts w:ascii="Times New Roman" w:eastAsia="Times New Roman" w:hAnsi="Times New Roman" w:cs="Times New Roman"/>
              </w:rPr>
              <w:t xml:space="preserve"> бюджетно</w:t>
            </w:r>
            <w:r w:rsidR="00EB1E31">
              <w:rPr>
                <w:rFonts w:ascii="Times New Roman" w:eastAsia="Times New Roman" w:hAnsi="Times New Roman" w:cs="Times New Roman"/>
              </w:rPr>
              <w:t xml:space="preserve">го учреждения </w:t>
            </w:r>
            <w:r w:rsidR="00EB1E31" w:rsidRPr="005722C5">
              <w:rPr>
                <w:rFonts w:ascii="Times New Roman" w:eastAsia="Times New Roman" w:hAnsi="Times New Roman" w:cs="Times New Roman"/>
              </w:rPr>
              <w:t xml:space="preserve"> </w:t>
            </w:r>
            <w:r w:rsidRPr="005722C5">
              <w:rPr>
                <w:rFonts w:ascii="Times New Roman" w:eastAsia="Times New Roman" w:hAnsi="Times New Roman" w:cs="Times New Roman"/>
              </w:rPr>
              <w:t xml:space="preserve">Республики </w:t>
            </w:r>
          </w:p>
          <w:p w14:paraId="1014883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w:t>
            </w:r>
          </w:p>
          <w:p w14:paraId="7EBB0616"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«Республикан</w:t>
            </w:r>
            <w:r w:rsidRPr="005722C5">
              <w:rPr>
                <w:rFonts w:ascii="Times New Roman" w:eastAsia="Times New Roman" w:hAnsi="Times New Roman" w:cs="Times New Roman"/>
              </w:rPr>
              <w:t>ский онкологический диспансер»,</w:t>
            </w:r>
          </w:p>
          <w:p w14:paraId="67E5853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главный внештатный онколог</w:t>
            </w:r>
          </w:p>
          <w:p w14:paraId="6153D0F2" w14:textId="77777777" w:rsidR="00BD2C75" w:rsidRDefault="00BD2C75" w:rsidP="00D52D5F">
            <w:pPr>
              <w:spacing w:line="240" w:lineRule="auto"/>
              <w:jc w:val="center"/>
              <w:rPr>
                <w:rFonts w:ascii="Times New Roman" w:eastAsia="Times New Roman" w:hAnsi="Times New Roman" w:cs="Times New Roman"/>
                <w:sz w:val="16"/>
                <w:szCs w:val="16"/>
              </w:rPr>
            </w:pPr>
          </w:p>
          <w:p w14:paraId="44D55272" w14:textId="77777777" w:rsidR="00EB1E31" w:rsidRDefault="00EB1E31" w:rsidP="00D52D5F">
            <w:pPr>
              <w:spacing w:line="240" w:lineRule="auto"/>
              <w:jc w:val="center"/>
              <w:rPr>
                <w:rFonts w:ascii="Times New Roman" w:eastAsia="Times New Roman" w:hAnsi="Times New Roman" w:cs="Times New Roman"/>
                <w:sz w:val="16"/>
                <w:szCs w:val="16"/>
              </w:rPr>
            </w:pPr>
          </w:p>
          <w:p w14:paraId="1C557159" w14:textId="77777777" w:rsidR="00EB1E31" w:rsidRDefault="00EB1E31" w:rsidP="00D52D5F">
            <w:pPr>
              <w:spacing w:line="240" w:lineRule="auto"/>
              <w:jc w:val="center"/>
              <w:rPr>
                <w:rFonts w:ascii="Times New Roman" w:eastAsia="Times New Roman" w:hAnsi="Times New Roman" w:cs="Times New Roman"/>
                <w:sz w:val="16"/>
                <w:szCs w:val="16"/>
              </w:rPr>
            </w:pPr>
          </w:p>
          <w:p w14:paraId="784AFD63" w14:textId="77777777" w:rsidR="00EB1E31" w:rsidRDefault="00EB1E31" w:rsidP="00D52D5F">
            <w:pPr>
              <w:spacing w:line="240" w:lineRule="auto"/>
              <w:jc w:val="center"/>
              <w:rPr>
                <w:rFonts w:ascii="Times New Roman" w:eastAsia="Times New Roman" w:hAnsi="Times New Roman" w:cs="Times New Roman"/>
                <w:sz w:val="16"/>
                <w:szCs w:val="16"/>
              </w:rPr>
            </w:pPr>
          </w:p>
          <w:p w14:paraId="6B342EF9" w14:textId="77777777" w:rsidR="00EB1E31" w:rsidRPr="00DA3ACE" w:rsidRDefault="00EB1E31" w:rsidP="00D52D5F">
            <w:pPr>
              <w:spacing w:line="240" w:lineRule="auto"/>
              <w:jc w:val="center"/>
              <w:rPr>
                <w:rFonts w:ascii="Times New Roman" w:eastAsia="Times New Roman" w:hAnsi="Times New Roman" w:cs="Times New Roman"/>
                <w:sz w:val="16"/>
                <w:szCs w:val="16"/>
              </w:rPr>
            </w:pPr>
          </w:p>
        </w:tc>
        <w:tc>
          <w:tcPr>
            <w:tcW w:w="1281" w:type="pct"/>
            <w:tcBorders>
              <w:top w:val="nil"/>
            </w:tcBorders>
            <w:shd w:val="clear" w:color="000000" w:fill="FFFFFF"/>
            <w:hideMark/>
          </w:tcPr>
          <w:p w14:paraId="4BFAF5C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квалификации враче</w:t>
            </w:r>
            <w:r>
              <w:rPr>
                <w:rFonts w:ascii="Times New Roman" w:eastAsia="Times New Roman" w:hAnsi="Times New Roman" w:cs="Times New Roman"/>
              </w:rPr>
              <w:t>й, оказывающих помощь больным</w:t>
            </w:r>
            <w:r>
              <w:rPr>
                <w:rFonts w:ascii="Times New Roman" w:eastAsia="Times New Roman" w:hAnsi="Times New Roman" w:cs="Times New Roman"/>
              </w:rPr>
              <w:br/>
              <w:t>с</w:t>
            </w:r>
            <w:r w:rsidRPr="005722C5">
              <w:rPr>
                <w:rFonts w:ascii="Times New Roman" w:eastAsia="Times New Roman" w:hAnsi="Times New Roman" w:cs="Times New Roman"/>
              </w:rPr>
              <w:t xml:space="preserve"> ЗНО, участие в межрегиональных видеоконференциях не менее </w:t>
            </w:r>
            <w:r>
              <w:rPr>
                <w:rFonts w:ascii="Times New Roman" w:eastAsia="Times New Roman" w:hAnsi="Times New Roman" w:cs="Times New Roman"/>
              </w:rPr>
              <w:br/>
            </w:r>
            <w:r w:rsidRPr="005722C5">
              <w:rPr>
                <w:rFonts w:ascii="Times New Roman" w:eastAsia="Times New Roman" w:hAnsi="Times New Roman" w:cs="Times New Roman"/>
              </w:rPr>
              <w:t>10 раз в год</w:t>
            </w:r>
          </w:p>
        </w:tc>
        <w:tc>
          <w:tcPr>
            <w:tcW w:w="522" w:type="pct"/>
            <w:tcBorders>
              <w:top w:val="nil"/>
            </w:tcBorders>
            <w:shd w:val="clear" w:color="000000" w:fill="FFFFFF"/>
            <w:hideMark/>
          </w:tcPr>
          <w:p w14:paraId="75B49050"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4570F008" w14:textId="77777777" w:rsidTr="00C90B1C">
        <w:trPr>
          <w:gridAfter w:val="1"/>
          <w:wAfter w:w="28" w:type="pct"/>
          <w:trHeight w:val="20"/>
        </w:trPr>
        <w:tc>
          <w:tcPr>
            <w:tcW w:w="4972" w:type="pct"/>
            <w:gridSpan w:val="9"/>
            <w:shd w:val="clear" w:color="auto" w:fill="auto"/>
            <w:hideMark/>
          </w:tcPr>
          <w:p w14:paraId="4F0DBB36" w14:textId="77777777" w:rsidR="00BD2C75" w:rsidRPr="000C68ED" w:rsidRDefault="00BD2C75" w:rsidP="00D52D5F">
            <w:pPr>
              <w:spacing w:line="240" w:lineRule="auto"/>
              <w:jc w:val="center"/>
              <w:rPr>
                <w:rFonts w:ascii="Times New Roman" w:eastAsia="Times New Roman" w:hAnsi="Times New Roman" w:cs="Times New Roman"/>
                <w:bCs/>
                <w:iCs/>
                <w:color w:val="000000"/>
              </w:rPr>
            </w:pPr>
            <w:r w:rsidRPr="000C68ED">
              <w:rPr>
                <w:rFonts w:ascii="Times New Roman" w:eastAsia="Times New Roman" w:hAnsi="Times New Roman" w:cs="Times New Roman"/>
                <w:bCs/>
                <w:iCs/>
                <w:color w:val="000000"/>
              </w:rPr>
              <w:lastRenderedPageBreak/>
              <w:t>9. Обеспечение укомплектованности кадрами медицинских организаций, оказывающих медицинскую помощь пациентам</w:t>
            </w:r>
            <w:r>
              <w:rPr>
                <w:rFonts w:ascii="Times New Roman" w:eastAsia="Times New Roman" w:hAnsi="Times New Roman" w:cs="Times New Roman"/>
                <w:bCs/>
                <w:iCs/>
                <w:color w:val="000000"/>
              </w:rPr>
              <w:br/>
            </w:r>
            <w:r w:rsidRPr="000C68ED">
              <w:rPr>
                <w:rFonts w:ascii="Times New Roman" w:eastAsia="Times New Roman" w:hAnsi="Times New Roman" w:cs="Times New Roman"/>
                <w:bCs/>
                <w:iCs/>
                <w:color w:val="000000"/>
              </w:rPr>
              <w:t>с онкологическими заболеваниями</w:t>
            </w:r>
          </w:p>
          <w:p w14:paraId="5CD3D3CB" w14:textId="77777777" w:rsidR="00BD2C75" w:rsidRPr="005722C5" w:rsidRDefault="00BD2C75" w:rsidP="00D52D5F">
            <w:pPr>
              <w:spacing w:line="240" w:lineRule="auto"/>
              <w:jc w:val="center"/>
              <w:rPr>
                <w:rFonts w:ascii="Times New Roman" w:eastAsia="Times New Roman" w:hAnsi="Times New Roman" w:cs="Times New Roman"/>
                <w:b/>
                <w:bCs/>
                <w:iCs/>
                <w:color w:val="000000"/>
              </w:rPr>
            </w:pPr>
          </w:p>
        </w:tc>
      </w:tr>
      <w:tr w:rsidR="00BD2C75" w:rsidRPr="005722C5" w14:paraId="3C2AD56C" w14:textId="77777777" w:rsidTr="00C90B1C">
        <w:trPr>
          <w:gridAfter w:val="1"/>
          <w:wAfter w:w="28" w:type="pct"/>
          <w:trHeight w:val="20"/>
        </w:trPr>
        <w:tc>
          <w:tcPr>
            <w:tcW w:w="262" w:type="pct"/>
            <w:tcBorders>
              <w:top w:val="nil"/>
            </w:tcBorders>
            <w:shd w:val="clear" w:color="000000" w:fill="FFFFFF"/>
            <w:hideMark/>
          </w:tcPr>
          <w:p w14:paraId="18B5423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9.1.</w:t>
            </w:r>
          </w:p>
        </w:tc>
        <w:tc>
          <w:tcPr>
            <w:tcW w:w="1077" w:type="pct"/>
            <w:gridSpan w:val="3"/>
            <w:tcBorders>
              <w:top w:val="nil"/>
            </w:tcBorders>
            <w:shd w:val="clear" w:color="000000" w:fill="FFFFFF"/>
            <w:noWrap/>
            <w:hideMark/>
          </w:tcPr>
          <w:p w14:paraId="7CBA139D" w14:textId="6D677F04"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Повышение квалификации специалистов </w:t>
            </w:r>
            <w:r w:rsidR="00EB1E31">
              <w:rPr>
                <w:rFonts w:ascii="Times New Roman" w:eastAsia="Times New Roman" w:hAnsi="Times New Roman" w:cs="Times New Roman"/>
              </w:rPr>
              <w:t>государствен</w:t>
            </w:r>
            <w:r w:rsidR="00EB1E31" w:rsidRPr="005722C5">
              <w:rPr>
                <w:rFonts w:ascii="Times New Roman" w:eastAsia="Times New Roman" w:hAnsi="Times New Roman" w:cs="Times New Roman"/>
              </w:rPr>
              <w:t>но</w:t>
            </w:r>
            <w:r w:rsidR="00EB1E31">
              <w:rPr>
                <w:rFonts w:ascii="Times New Roman" w:eastAsia="Times New Roman" w:hAnsi="Times New Roman" w:cs="Times New Roman"/>
              </w:rPr>
              <w:t>го</w:t>
            </w:r>
            <w:r w:rsidR="00EB1E31" w:rsidRPr="005722C5">
              <w:rPr>
                <w:rFonts w:ascii="Times New Roman" w:eastAsia="Times New Roman" w:hAnsi="Times New Roman" w:cs="Times New Roman"/>
              </w:rPr>
              <w:t xml:space="preserve"> бюджетно</w:t>
            </w:r>
            <w:r w:rsidR="00EB1E31">
              <w:rPr>
                <w:rFonts w:ascii="Times New Roman" w:eastAsia="Times New Roman" w:hAnsi="Times New Roman" w:cs="Times New Roman"/>
              </w:rPr>
              <w:t xml:space="preserve">го учреждения </w:t>
            </w:r>
            <w:r w:rsidRPr="005722C5">
              <w:rPr>
                <w:rFonts w:ascii="Times New Roman" w:eastAsia="Times New Roman" w:hAnsi="Times New Roman" w:cs="Times New Roman"/>
              </w:rPr>
              <w:t xml:space="preserve">Республики </w:t>
            </w:r>
            <w:r>
              <w:rPr>
                <w:rFonts w:ascii="Times New Roman" w:eastAsia="Times New Roman" w:hAnsi="Times New Roman" w:cs="Times New Roman"/>
              </w:rPr>
              <w:br/>
            </w:r>
            <w:r w:rsidRPr="005722C5">
              <w:rPr>
                <w:rFonts w:ascii="Times New Roman" w:eastAsia="Times New Roman" w:hAnsi="Times New Roman" w:cs="Times New Roman"/>
              </w:rPr>
              <w:t xml:space="preserve">Марий Эл «Республиканский онкологический диспансер», </w:t>
            </w:r>
            <w:r>
              <w:rPr>
                <w:rFonts w:ascii="Times New Roman" w:eastAsia="Times New Roman" w:hAnsi="Times New Roman" w:cs="Times New Roman"/>
              </w:rPr>
              <w:br/>
            </w:r>
            <w:r w:rsidRPr="005722C5">
              <w:rPr>
                <w:rFonts w:ascii="Times New Roman" w:eastAsia="Times New Roman" w:hAnsi="Times New Roman" w:cs="Times New Roman"/>
              </w:rPr>
              <w:t>в том числе в рамках непрерывного медицинского образования, путем обучения на рабочем месте, проведения мастер-классов с привлечением ведущих профильных специалистов научных медицинских исследовательских центров</w:t>
            </w:r>
          </w:p>
          <w:p w14:paraId="098F73DC" w14:textId="77777777" w:rsidR="00BD2C75" w:rsidRPr="002C4967" w:rsidRDefault="00BD2C75" w:rsidP="00D52D5F">
            <w:pPr>
              <w:spacing w:line="240" w:lineRule="auto"/>
              <w:jc w:val="both"/>
              <w:rPr>
                <w:rFonts w:ascii="Times New Roman" w:eastAsia="Times New Roman" w:hAnsi="Times New Roman" w:cs="Times New Roman"/>
                <w:sz w:val="24"/>
                <w:szCs w:val="24"/>
              </w:rPr>
            </w:pPr>
          </w:p>
        </w:tc>
        <w:tc>
          <w:tcPr>
            <w:tcW w:w="501" w:type="pct"/>
            <w:tcBorders>
              <w:top w:val="nil"/>
            </w:tcBorders>
            <w:shd w:val="clear" w:color="000000" w:fill="FFFFFF"/>
            <w:hideMark/>
          </w:tcPr>
          <w:p w14:paraId="5F5C824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7AFEE94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20495DC8" w14:textId="6272E928"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главный врач </w:t>
            </w:r>
            <w:r w:rsidR="00EB1E31">
              <w:rPr>
                <w:rFonts w:ascii="Times New Roman" w:eastAsia="Times New Roman" w:hAnsi="Times New Roman" w:cs="Times New Roman"/>
              </w:rPr>
              <w:t>государствен</w:t>
            </w:r>
            <w:r w:rsidR="00EB1E31" w:rsidRPr="005722C5">
              <w:rPr>
                <w:rFonts w:ascii="Times New Roman" w:eastAsia="Times New Roman" w:hAnsi="Times New Roman" w:cs="Times New Roman"/>
              </w:rPr>
              <w:t>но</w:t>
            </w:r>
            <w:r w:rsidR="00EB1E31">
              <w:rPr>
                <w:rFonts w:ascii="Times New Roman" w:eastAsia="Times New Roman" w:hAnsi="Times New Roman" w:cs="Times New Roman"/>
              </w:rPr>
              <w:t>го</w:t>
            </w:r>
            <w:r w:rsidR="00EB1E31" w:rsidRPr="005722C5">
              <w:rPr>
                <w:rFonts w:ascii="Times New Roman" w:eastAsia="Times New Roman" w:hAnsi="Times New Roman" w:cs="Times New Roman"/>
              </w:rPr>
              <w:t xml:space="preserve"> бюджетно</w:t>
            </w:r>
            <w:r w:rsidR="00EB1E31">
              <w:rPr>
                <w:rFonts w:ascii="Times New Roman" w:eastAsia="Times New Roman" w:hAnsi="Times New Roman" w:cs="Times New Roman"/>
              </w:rPr>
              <w:t xml:space="preserve">го учреждения </w:t>
            </w:r>
            <w:r w:rsidR="00EB1E31" w:rsidRPr="005722C5">
              <w:rPr>
                <w:rFonts w:ascii="Times New Roman" w:eastAsia="Times New Roman" w:hAnsi="Times New Roman" w:cs="Times New Roman"/>
              </w:rPr>
              <w:t xml:space="preserve"> </w:t>
            </w:r>
            <w:r w:rsidRPr="005722C5">
              <w:rPr>
                <w:rFonts w:ascii="Times New Roman" w:eastAsia="Times New Roman" w:hAnsi="Times New Roman" w:cs="Times New Roman"/>
              </w:rPr>
              <w:t xml:space="preserve">Республики </w:t>
            </w:r>
          </w:p>
          <w:p w14:paraId="399F92A8"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Республики </w:t>
            </w:r>
          </w:p>
          <w:p w14:paraId="39C9F812" w14:textId="77777777" w:rsidR="00BD2C75" w:rsidRDefault="00BD2C75" w:rsidP="00D52D5F">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Марий Эл «Республикан</w:t>
            </w:r>
            <w:r w:rsidRPr="005722C5">
              <w:rPr>
                <w:rFonts w:ascii="Times New Roman" w:eastAsia="Times New Roman" w:hAnsi="Times New Roman" w:cs="Times New Roman"/>
              </w:rPr>
              <w:t xml:space="preserve">ский онкологический диспансер», </w:t>
            </w:r>
          </w:p>
          <w:p w14:paraId="143E977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главный внештатный онколог</w:t>
            </w:r>
          </w:p>
          <w:p w14:paraId="40468528"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tcBorders>
              <w:top w:val="nil"/>
            </w:tcBorders>
            <w:shd w:val="clear" w:color="000000" w:fill="FFFFFF"/>
            <w:hideMark/>
          </w:tcPr>
          <w:p w14:paraId="6C6F14D6"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повышение профессиональной грамотности медицинских работников, оказывающих специализированную медицинскую помощь онкологическим больным, охват врачей, участвующих</w:t>
            </w:r>
            <w:r>
              <w:rPr>
                <w:rFonts w:ascii="Times New Roman" w:eastAsia="Times New Roman" w:hAnsi="Times New Roman" w:cs="Times New Roman"/>
              </w:rPr>
              <w:br/>
            </w:r>
            <w:r w:rsidRPr="005722C5">
              <w:rPr>
                <w:rFonts w:ascii="Times New Roman" w:eastAsia="Times New Roman" w:hAnsi="Times New Roman" w:cs="Times New Roman"/>
              </w:rPr>
              <w:t>в программе непрерывного медицинского образования</w:t>
            </w:r>
            <w:r>
              <w:rPr>
                <w:rFonts w:ascii="Times New Roman" w:eastAsia="Times New Roman" w:hAnsi="Times New Roman" w:cs="Times New Roman"/>
              </w:rPr>
              <w:t>,</w:t>
            </w:r>
            <w:r w:rsidRPr="005722C5">
              <w:rPr>
                <w:rFonts w:ascii="Times New Roman" w:eastAsia="Times New Roman" w:hAnsi="Times New Roman" w:cs="Times New Roman"/>
              </w:rPr>
              <w:t xml:space="preserve"> не менее 100 процентов</w:t>
            </w:r>
          </w:p>
        </w:tc>
        <w:tc>
          <w:tcPr>
            <w:tcW w:w="522" w:type="pct"/>
            <w:tcBorders>
              <w:top w:val="nil"/>
            </w:tcBorders>
            <w:shd w:val="clear" w:color="000000" w:fill="FFFFFF"/>
            <w:hideMark/>
          </w:tcPr>
          <w:p w14:paraId="7C7F569E"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154075F5" w14:textId="77777777" w:rsidTr="00C90B1C">
        <w:trPr>
          <w:gridAfter w:val="1"/>
          <w:wAfter w:w="28" w:type="pct"/>
          <w:trHeight w:val="20"/>
        </w:trPr>
        <w:tc>
          <w:tcPr>
            <w:tcW w:w="262" w:type="pct"/>
            <w:tcBorders>
              <w:top w:val="nil"/>
            </w:tcBorders>
            <w:shd w:val="clear" w:color="000000" w:fill="FFFFFF"/>
            <w:hideMark/>
          </w:tcPr>
          <w:p w14:paraId="524A6AF9"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9.2.</w:t>
            </w:r>
          </w:p>
        </w:tc>
        <w:tc>
          <w:tcPr>
            <w:tcW w:w="1077" w:type="pct"/>
            <w:gridSpan w:val="3"/>
            <w:tcBorders>
              <w:top w:val="nil"/>
            </w:tcBorders>
            <w:shd w:val="clear" w:color="000000" w:fill="FFFFFF"/>
            <w:hideMark/>
          </w:tcPr>
          <w:p w14:paraId="0BF6AB0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Ежегодный мониторинг укомплектованности специалистами для оказания медицинской помощи онкологическим больным</w:t>
            </w:r>
          </w:p>
        </w:tc>
        <w:tc>
          <w:tcPr>
            <w:tcW w:w="501" w:type="pct"/>
            <w:tcBorders>
              <w:top w:val="nil"/>
            </w:tcBorders>
            <w:shd w:val="clear" w:color="000000" w:fill="FFFFFF"/>
            <w:hideMark/>
          </w:tcPr>
          <w:p w14:paraId="110BD37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0DBCE86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232CA5A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02DB3F7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tcBorders>
              <w:top w:val="nil"/>
            </w:tcBorders>
            <w:shd w:val="clear" w:color="000000" w:fill="FFFFFF"/>
            <w:hideMark/>
          </w:tcPr>
          <w:p w14:paraId="301ED5F5"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определение потребности</w:t>
            </w:r>
            <w:r>
              <w:rPr>
                <w:rFonts w:ascii="Times New Roman" w:eastAsia="Times New Roman" w:hAnsi="Times New Roman" w:cs="Times New Roman"/>
              </w:rPr>
              <w:br/>
            </w:r>
            <w:r w:rsidRPr="005722C5">
              <w:rPr>
                <w:rFonts w:ascii="Times New Roman" w:eastAsia="Times New Roman" w:hAnsi="Times New Roman" w:cs="Times New Roman"/>
              </w:rPr>
              <w:t xml:space="preserve">в специалистах для оказания медицинской помощи онкологическим больным на основе анализа укомплектованности кадрами </w:t>
            </w:r>
            <w:r>
              <w:rPr>
                <w:rFonts w:ascii="Times New Roman" w:eastAsia="Times New Roman" w:hAnsi="Times New Roman" w:cs="Times New Roman"/>
              </w:rPr>
              <w:br/>
            </w:r>
            <w:r w:rsidRPr="005722C5">
              <w:rPr>
                <w:rFonts w:ascii="Times New Roman" w:eastAsia="Times New Roman" w:hAnsi="Times New Roman" w:cs="Times New Roman"/>
              </w:rPr>
              <w:t>не реже 1 раза в год</w:t>
            </w:r>
          </w:p>
          <w:p w14:paraId="2A02D90C"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top w:val="nil"/>
            </w:tcBorders>
            <w:shd w:val="clear" w:color="000000" w:fill="FFFFFF"/>
            <w:hideMark/>
          </w:tcPr>
          <w:p w14:paraId="4A4D5EF3"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26B07D05" w14:textId="77777777" w:rsidTr="00C90B1C">
        <w:trPr>
          <w:gridAfter w:val="1"/>
          <w:wAfter w:w="28" w:type="pct"/>
          <w:trHeight w:val="20"/>
        </w:trPr>
        <w:tc>
          <w:tcPr>
            <w:tcW w:w="262" w:type="pct"/>
            <w:tcBorders>
              <w:top w:val="nil"/>
            </w:tcBorders>
            <w:shd w:val="clear" w:color="000000" w:fill="FFFFFF"/>
            <w:hideMark/>
          </w:tcPr>
          <w:p w14:paraId="64F9FE23"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9.3.</w:t>
            </w:r>
          </w:p>
        </w:tc>
        <w:tc>
          <w:tcPr>
            <w:tcW w:w="1077" w:type="pct"/>
            <w:gridSpan w:val="3"/>
            <w:tcBorders>
              <w:top w:val="nil"/>
            </w:tcBorders>
            <w:shd w:val="clear" w:color="000000" w:fill="FFFFFF"/>
            <w:hideMark/>
          </w:tcPr>
          <w:p w14:paraId="65975F2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Реализация мероприятий </w:t>
            </w:r>
            <w:r>
              <w:rPr>
                <w:rFonts w:ascii="Times New Roman" w:eastAsia="Times New Roman" w:hAnsi="Times New Roman" w:cs="Times New Roman"/>
              </w:rPr>
              <w:br/>
            </w:r>
            <w:r w:rsidRPr="005722C5">
              <w:rPr>
                <w:rFonts w:ascii="Times New Roman" w:eastAsia="Times New Roman" w:hAnsi="Times New Roman" w:cs="Times New Roman"/>
              </w:rPr>
              <w:t xml:space="preserve">по непрерывному профессиональному медицинскому образованию врачей, оказывающих медицинскую помощь </w:t>
            </w:r>
            <w:r w:rsidRPr="005722C5">
              <w:rPr>
                <w:rFonts w:ascii="Times New Roman" w:eastAsia="Times New Roman" w:hAnsi="Times New Roman" w:cs="Times New Roman"/>
              </w:rPr>
              <w:lastRenderedPageBreak/>
              <w:t xml:space="preserve">онкологическим больным, </w:t>
            </w:r>
            <w:r>
              <w:rPr>
                <w:rFonts w:ascii="Times New Roman" w:eastAsia="Times New Roman" w:hAnsi="Times New Roman" w:cs="Times New Roman"/>
              </w:rPr>
              <w:br/>
            </w:r>
            <w:r w:rsidRPr="005722C5">
              <w:rPr>
                <w:rFonts w:ascii="Times New Roman" w:eastAsia="Times New Roman" w:hAnsi="Times New Roman" w:cs="Times New Roman"/>
              </w:rPr>
              <w:t xml:space="preserve">в медицинских организациях </w:t>
            </w:r>
          </w:p>
          <w:p w14:paraId="7B2A3E38" w14:textId="77777777" w:rsidR="00BD2C75" w:rsidRPr="002C4967" w:rsidRDefault="00BD2C75" w:rsidP="00D52D5F">
            <w:pPr>
              <w:spacing w:line="240" w:lineRule="auto"/>
              <w:jc w:val="both"/>
              <w:rPr>
                <w:rFonts w:ascii="Times New Roman" w:eastAsia="Times New Roman" w:hAnsi="Times New Roman" w:cs="Times New Roman"/>
                <w:sz w:val="24"/>
                <w:szCs w:val="24"/>
              </w:rPr>
            </w:pPr>
          </w:p>
        </w:tc>
        <w:tc>
          <w:tcPr>
            <w:tcW w:w="501" w:type="pct"/>
            <w:tcBorders>
              <w:top w:val="nil"/>
            </w:tcBorders>
            <w:shd w:val="clear" w:color="000000" w:fill="FFFFFF"/>
            <w:hideMark/>
          </w:tcPr>
          <w:p w14:paraId="1EA1EF7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tcBorders>
              <w:top w:val="nil"/>
            </w:tcBorders>
            <w:shd w:val="clear" w:color="000000" w:fill="FFFFFF"/>
            <w:hideMark/>
          </w:tcPr>
          <w:p w14:paraId="456D8612"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15BD3D7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17EB479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tcBorders>
              <w:top w:val="nil"/>
            </w:tcBorders>
            <w:shd w:val="clear" w:color="000000" w:fill="FFFFFF"/>
            <w:hideMark/>
          </w:tcPr>
          <w:p w14:paraId="3826F58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охват врачей-онкологов в системе непрерывного профессионального образования не менее100 процентов</w:t>
            </w:r>
          </w:p>
        </w:tc>
        <w:tc>
          <w:tcPr>
            <w:tcW w:w="522" w:type="pct"/>
            <w:tcBorders>
              <w:top w:val="nil"/>
            </w:tcBorders>
            <w:shd w:val="clear" w:color="000000" w:fill="FFFFFF"/>
            <w:hideMark/>
          </w:tcPr>
          <w:p w14:paraId="49A6FFCF"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0ACD2E0C" w14:textId="77777777" w:rsidTr="00C90B1C">
        <w:trPr>
          <w:gridAfter w:val="1"/>
          <w:wAfter w:w="28" w:type="pct"/>
          <w:trHeight w:val="20"/>
        </w:trPr>
        <w:tc>
          <w:tcPr>
            <w:tcW w:w="262" w:type="pct"/>
            <w:tcBorders>
              <w:top w:val="nil"/>
            </w:tcBorders>
            <w:shd w:val="clear" w:color="000000" w:fill="FFFFFF"/>
            <w:hideMark/>
          </w:tcPr>
          <w:p w14:paraId="5BB8F3F8"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9.4.</w:t>
            </w:r>
          </w:p>
        </w:tc>
        <w:tc>
          <w:tcPr>
            <w:tcW w:w="1077" w:type="pct"/>
            <w:gridSpan w:val="3"/>
            <w:tcBorders>
              <w:top w:val="nil"/>
            </w:tcBorders>
            <w:shd w:val="clear" w:color="000000" w:fill="FFFFFF"/>
            <w:hideMark/>
          </w:tcPr>
          <w:p w14:paraId="6174520D"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Обучение в ордин</w:t>
            </w:r>
            <w:r>
              <w:rPr>
                <w:rFonts w:ascii="Times New Roman" w:eastAsia="Times New Roman" w:hAnsi="Times New Roman" w:cs="Times New Roman"/>
              </w:rPr>
              <w:t>атуре врачей по специальности «О</w:t>
            </w:r>
            <w:r w:rsidRPr="005722C5">
              <w:rPr>
                <w:rFonts w:ascii="Times New Roman" w:eastAsia="Times New Roman" w:hAnsi="Times New Roman" w:cs="Times New Roman"/>
              </w:rPr>
              <w:t xml:space="preserve">нкология» </w:t>
            </w:r>
          </w:p>
        </w:tc>
        <w:tc>
          <w:tcPr>
            <w:tcW w:w="501" w:type="pct"/>
            <w:tcBorders>
              <w:top w:val="nil"/>
            </w:tcBorders>
            <w:shd w:val="clear" w:color="000000" w:fill="FFFFFF"/>
            <w:hideMark/>
          </w:tcPr>
          <w:p w14:paraId="467C983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34E8212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484C2D88"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2D7B90E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tcBorders>
              <w:top w:val="nil"/>
            </w:tcBorders>
            <w:shd w:val="clear" w:color="000000" w:fill="FFFFFF"/>
            <w:hideMark/>
          </w:tcPr>
          <w:p w14:paraId="7871AC60" w14:textId="77777777" w:rsidR="00BD2C75" w:rsidRPr="006B2895" w:rsidRDefault="00BD2C75" w:rsidP="00D52D5F">
            <w:pPr>
              <w:spacing w:line="240" w:lineRule="auto"/>
              <w:jc w:val="both"/>
              <w:rPr>
                <w:rFonts w:ascii="Times New Roman" w:eastAsia="Times New Roman" w:hAnsi="Times New Roman" w:cs="Times New Roman"/>
              </w:rPr>
            </w:pPr>
            <w:r w:rsidRPr="006B2895">
              <w:rPr>
                <w:rFonts w:ascii="Times New Roman" w:eastAsia="Times New Roman" w:hAnsi="Times New Roman" w:cs="Times New Roman"/>
              </w:rPr>
              <w:t>повышение укомплектованности врачами-онкологами к 2024 году</w:t>
            </w:r>
            <w:r w:rsidRPr="006B2895">
              <w:rPr>
                <w:rFonts w:ascii="Times New Roman" w:eastAsia="Times New Roman" w:hAnsi="Times New Roman" w:cs="Times New Roman"/>
              </w:rPr>
              <w:br/>
              <w:t xml:space="preserve">до 85 процентов; </w:t>
            </w:r>
          </w:p>
          <w:p w14:paraId="3BEED842" w14:textId="77777777" w:rsidR="00BD2C75" w:rsidRPr="006B2895" w:rsidRDefault="00BD2C75" w:rsidP="00D52D5F">
            <w:pPr>
              <w:spacing w:line="240" w:lineRule="auto"/>
              <w:jc w:val="both"/>
              <w:rPr>
                <w:rFonts w:ascii="Times New Roman" w:eastAsia="Times New Roman" w:hAnsi="Times New Roman" w:cs="Times New Roman"/>
              </w:rPr>
            </w:pPr>
            <w:r w:rsidRPr="006B2895">
              <w:rPr>
                <w:rFonts w:ascii="Times New Roman" w:eastAsia="Times New Roman" w:hAnsi="Times New Roman" w:cs="Times New Roman"/>
              </w:rPr>
              <w:t>повышение доступности специализированной помощи онкологическим больным:</w:t>
            </w:r>
          </w:p>
          <w:p w14:paraId="54EB3FB5" w14:textId="77777777" w:rsidR="00BD2C75" w:rsidRPr="00A01A51" w:rsidRDefault="00BD2C75" w:rsidP="00D52D5F">
            <w:pPr>
              <w:spacing w:line="240" w:lineRule="auto"/>
              <w:jc w:val="both"/>
              <w:rPr>
                <w:rFonts w:ascii="Times New Roman" w:eastAsia="Times New Roman" w:hAnsi="Times New Roman" w:cs="Times New Roman"/>
              </w:rPr>
            </w:pPr>
            <w:r w:rsidRPr="00A01A51">
              <w:rPr>
                <w:rFonts w:ascii="Times New Roman" w:eastAsia="Times New Roman" w:hAnsi="Times New Roman" w:cs="Times New Roman"/>
              </w:rPr>
              <w:t>2021 год -8 человек;</w:t>
            </w:r>
          </w:p>
          <w:p w14:paraId="5FF7D386" w14:textId="77777777" w:rsidR="00BD2C75" w:rsidRPr="00A01A51" w:rsidRDefault="00BD2C75" w:rsidP="00D52D5F">
            <w:pPr>
              <w:spacing w:line="240" w:lineRule="auto"/>
              <w:jc w:val="both"/>
              <w:rPr>
                <w:rFonts w:ascii="Times New Roman" w:eastAsia="Times New Roman" w:hAnsi="Times New Roman" w:cs="Times New Roman"/>
              </w:rPr>
            </w:pPr>
            <w:r w:rsidRPr="00A01A51">
              <w:rPr>
                <w:rFonts w:ascii="Times New Roman" w:eastAsia="Times New Roman" w:hAnsi="Times New Roman" w:cs="Times New Roman"/>
              </w:rPr>
              <w:t>2022 год -7 человек;</w:t>
            </w:r>
          </w:p>
          <w:p w14:paraId="417AB48A" w14:textId="77777777" w:rsidR="00BD2C75" w:rsidRPr="00A01A51" w:rsidRDefault="00BD2C75" w:rsidP="00D52D5F">
            <w:pPr>
              <w:spacing w:line="240" w:lineRule="auto"/>
              <w:jc w:val="both"/>
              <w:rPr>
                <w:rFonts w:ascii="Times New Roman" w:eastAsia="Times New Roman" w:hAnsi="Times New Roman" w:cs="Times New Roman"/>
              </w:rPr>
            </w:pPr>
            <w:r w:rsidRPr="00A01A51">
              <w:rPr>
                <w:rFonts w:ascii="Times New Roman" w:eastAsia="Times New Roman" w:hAnsi="Times New Roman" w:cs="Times New Roman"/>
              </w:rPr>
              <w:t>2023 год - 3 человек;</w:t>
            </w:r>
          </w:p>
          <w:p w14:paraId="1B6CEB73" w14:textId="77777777" w:rsidR="00BD2C75" w:rsidRPr="006B2895" w:rsidRDefault="00BD2C75" w:rsidP="00D52D5F">
            <w:pPr>
              <w:spacing w:line="240" w:lineRule="auto"/>
              <w:jc w:val="both"/>
              <w:rPr>
                <w:rFonts w:ascii="Times New Roman" w:eastAsia="Times New Roman" w:hAnsi="Times New Roman" w:cs="Times New Roman"/>
              </w:rPr>
            </w:pPr>
            <w:r w:rsidRPr="00A01A51">
              <w:rPr>
                <w:rFonts w:ascii="Times New Roman" w:eastAsia="Times New Roman" w:hAnsi="Times New Roman" w:cs="Times New Roman"/>
              </w:rPr>
              <w:t>2024 год - 3 человек</w:t>
            </w:r>
          </w:p>
          <w:p w14:paraId="3C916209" w14:textId="77777777" w:rsidR="00BD2C75" w:rsidRPr="00C7189C" w:rsidRDefault="00BD2C75" w:rsidP="00D52D5F">
            <w:pPr>
              <w:spacing w:line="240" w:lineRule="auto"/>
              <w:jc w:val="center"/>
              <w:rPr>
                <w:rFonts w:ascii="Times New Roman" w:eastAsia="Times New Roman" w:hAnsi="Times New Roman" w:cs="Times New Roman"/>
                <w:color w:val="FF0000"/>
              </w:rPr>
            </w:pPr>
          </w:p>
        </w:tc>
        <w:tc>
          <w:tcPr>
            <w:tcW w:w="522" w:type="pct"/>
            <w:tcBorders>
              <w:top w:val="nil"/>
            </w:tcBorders>
            <w:shd w:val="clear" w:color="000000" w:fill="FFFFFF"/>
            <w:hideMark/>
          </w:tcPr>
          <w:p w14:paraId="306AC325"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32FDED95" w14:textId="77777777" w:rsidTr="00C90B1C">
        <w:trPr>
          <w:gridAfter w:val="1"/>
          <w:wAfter w:w="28" w:type="pct"/>
          <w:trHeight w:val="20"/>
        </w:trPr>
        <w:tc>
          <w:tcPr>
            <w:tcW w:w="262" w:type="pct"/>
            <w:tcBorders>
              <w:top w:val="nil"/>
            </w:tcBorders>
            <w:shd w:val="clear" w:color="000000" w:fill="FFFFFF"/>
            <w:hideMark/>
          </w:tcPr>
          <w:p w14:paraId="7C6C406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9.5.</w:t>
            </w:r>
          </w:p>
        </w:tc>
        <w:tc>
          <w:tcPr>
            <w:tcW w:w="1077" w:type="pct"/>
            <w:gridSpan w:val="3"/>
            <w:tcBorders>
              <w:top w:val="nil"/>
            </w:tcBorders>
            <w:shd w:val="clear" w:color="000000" w:fill="FFFFFF"/>
            <w:hideMark/>
          </w:tcPr>
          <w:p w14:paraId="5FEF722D"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аттестации медицинских работников</w:t>
            </w:r>
          </w:p>
        </w:tc>
        <w:tc>
          <w:tcPr>
            <w:tcW w:w="501" w:type="pct"/>
            <w:tcBorders>
              <w:top w:val="nil"/>
            </w:tcBorders>
            <w:shd w:val="clear" w:color="000000" w:fill="FFFFFF"/>
            <w:hideMark/>
          </w:tcPr>
          <w:p w14:paraId="7FFC228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06C6853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08F2657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562BDDE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p w14:paraId="6BEBAB12" w14:textId="77777777" w:rsidR="00BD2C75" w:rsidRPr="005722C5" w:rsidRDefault="00BD2C75" w:rsidP="00D52D5F">
            <w:pPr>
              <w:spacing w:line="240" w:lineRule="auto"/>
              <w:jc w:val="center"/>
              <w:rPr>
                <w:rFonts w:ascii="Times New Roman" w:eastAsia="Times New Roman" w:hAnsi="Times New Roman" w:cs="Times New Roman"/>
              </w:rPr>
            </w:pPr>
          </w:p>
        </w:tc>
        <w:tc>
          <w:tcPr>
            <w:tcW w:w="1281" w:type="pct"/>
            <w:tcBorders>
              <w:top w:val="nil"/>
            </w:tcBorders>
            <w:shd w:val="clear" w:color="000000" w:fill="FFFFFF"/>
            <w:hideMark/>
          </w:tcPr>
          <w:p w14:paraId="4B0EC36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оценка квалификации медицинских работников, ежегодно</w:t>
            </w:r>
            <w:r>
              <w:rPr>
                <w:rFonts w:ascii="Times New Roman" w:eastAsia="Times New Roman" w:hAnsi="Times New Roman" w:cs="Times New Roman"/>
              </w:rPr>
              <w:t>е</w:t>
            </w:r>
            <w:r w:rsidRPr="005722C5">
              <w:rPr>
                <w:rFonts w:ascii="Times New Roman" w:eastAsia="Times New Roman" w:hAnsi="Times New Roman" w:cs="Times New Roman"/>
              </w:rPr>
              <w:t xml:space="preserve"> проведение аттестации на присвоение квалификационной категор</w:t>
            </w:r>
            <w:r>
              <w:rPr>
                <w:rFonts w:ascii="Times New Roman" w:eastAsia="Times New Roman" w:hAnsi="Times New Roman" w:cs="Times New Roman"/>
              </w:rPr>
              <w:t>ии врачей-онкологов, не менее 2</w:t>
            </w:r>
            <w:r w:rsidRPr="005722C5">
              <w:rPr>
                <w:rFonts w:ascii="Times New Roman" w:eastAsia="Times New Roman" w:hAnsi="Times New Roman" w:cs="Times New Roman"/>
              </w:rPr>
              <w:t xml:space="preserve"> раз в год</w:t>
            </w:r>
          </w:p>
          <w:p w14:paraId="106C3066" w14:textId="77777777" w:rsidR="00BD2C75" w:rsidRPr="002C4967" w:rsidRDefault="00BD2C75" w:rsidP="00D52D5F">
            <w:pPr>
              <w:spacing w:line="240" w:lineRule="auto"/>
              <w:jc w:val="both"/>
              <w:rPr>
                <w:rFonts w:ascii="Times New Roman" w:eastAsia="Times New Roman" w:hAnsi="Times New Roman" w:cs="Times New Roman"/>
                <w:sz w:val="24"/>
                <w:szCs w:val="24"/>
              </w:rPr>
            </w:pPr>
          </w:p>
        </w:tc>
        <w:tc>
          <w:tcPr>
            <w:tcW w:w="522" w:type="pct"/>
            <w:tcBorders>
              <w:top w:val="nil"/>
            </w:tcBorders>
            <w:shd w:val="clear" w:color="000000" w:fill="FFFFFF"/>
            <w:hideMark/>
          </w:tcPr>
          <w:p w14:paraId="21897FF0"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6BE3F3F5" w14:textId="77777777" w:rsidTr="00C90B1C">
        <w:trPr>
          <w:gridAfter w:val="1"/>
          <w:wAfter w:w="28" w:type="pct"/>
          <w:trHeight w:val="20"/>
        </w:trPr>
        <w:tc>
          <w:tcPr>
            <w:tcW w:w="262" w:type="pct"/>
            <w:tcBorders>
              <w:top w:val="nil"/>
            </w:tcBorders>
            <w:shd w:val="clear" w:color="000000" w:fill="FFFFFF"/>
            <w:hideMark/>
          </w:tcPr>
          <w:p w14:paraId="52904D5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9.6.</w:t>
            </w:r>
          </w:p>
        </w:tc>
        <w:tc>
          <w:tcPr>
            <w:tcW w:w="1077" w:type="pct"/>
            <w:gridSpan w:val="3"/>
            <w:tcBorders>
              <w:top w:val="nil"/>
            </w:tcBorders>
            <w:shd w:val="clear" w:color="auto" w:fill="auto"/>
            <w:hideMark/>
          </w:tcPr>
          <w:p w14:paraId="04F3BEC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Совершенствование системы поощрения медицинских работников, оказывающих медицинскую помощь онкологическим больным</w:t>
            </w:r>
          </w:p>
        </w:tc>
        <w:tc>
          <w:tcPr>
            <w:tcW w:w="501" w:type="pct"/>
            <w:tcBorders>
              <w:top w:val="nil"/>
            </w:tcBorders>
            <w:shd w:val="clear" w:color="000000" w:fill="FFFFFF"/>
            <w:hideMark/>
          </w:tcPr>
          <w:p w14:paraId="15EA864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612EFFAD"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63138988"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7F8FFFA4"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tcBorders>
              <w:top w:val="nil"/>
            </w:tcBorders>
            <w:shd w:val="clear" w:color="000000" w:fill="FFFFFF"/>
            <w:hideMark/>
          </w:tcPr>
          <w:p w14:paraId="524F4398" w14:textId="3680B45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совершенствование «эффективного контракта» в каждой медицинской организации, утверждение системы поощрения сотрудников</w:t>
            </w:r>
            <w:r>
              <w:rPr>
                <w:rFonts w:ascii="Times New Roman" w:eastAsia="Times New Roman" w:hAnsi="Times New Roman" w:cs="Times New Roman"/>
              </w:rPr>
              <w:br/>
            </w:r>
            <w:r w:rsidRPr="005722C5">
              <w:rPr>
                <w:rFonts w:ascii="Times New Roman" w:eastAsia="Times New Roman" w:hAnsi="Times New Roman" w:cs="Times New Roman"/>
              </w:rPr>
              <w:t>на основании системы внутреннего контроля качества оказания медицинской помощи. Анализ существующей</w:t>
            </w:r>
            <w:r>
              <w:rPr>
                <w:rFonts w:ascii="Times New Roman" w:eastAsia="Times New Roman" w:hAnsi="Times New Roman" w:cs="Times New Roman"/>
              </w:rPr>
              <w:t xml:space="preserve"> системы поощрения сотрудников </w:t>
            </w:r>
            <w:r w:rsidRPr="005722C5">
              <w:rPr>
                <w:rFonts w:ascii="Times New Roman" w:eastAsia="Times New Roman" w:hAnsi="Times New Roman" w:cs="Times New Roman"/>
              </w:rPr>
              <w:t>не реже 1 раза</w:t>
            </w:r>
            <w:r w:rsidR="00EB1E31">
              <w:rPr>
                <w:rFonts w:ascii="Times New Roman" w:eastAsia="Times New Roman" w:hAnsi="Times New Roman" w:cs="Times New Roman"/>
              </w:rPr>
              <w:t xml:space="preserve"> </w:t>
            </w:r>
            <w:r w:rsidRPr="005722C5">
              <w:rPr>
                <w:rFonts w:ascii="Times New Roman" w:eastAsia="Times New Roman" w:hAnsi="Times New Roman" w:cs="Times New Roman"/>
              </w:rPr>
              <w:t>в год</w:t>
            </w:r>
          </w:p>
          <w:p w14:paraId="45E0F25D" w14:textId="77777777" w:rsidR="00BD2C75" w:rsidRPr="002C4967" w:rsidRDefault="00BD2C75" w:rsidP="00D52D5F">
            <w:pPr>
              <w:spacing w:line="240" w:lineRule="auto"/>
              <w:jc w:val="both"/>
              <w:rPr>
                <w:rFonts w:ascii="Times New Roman" w:eastAsia="Times New Roman" w:hAnsi="Times New Roman" w:cs="Times New Roman"/>
                <w:sz w:val="24"/>
                <w:szCs w:val="24"/>
              </w:rPr>
            </w:pPr>
          </w:p>
        </w:tc>
        <w:tc>
          <w:tcPr>
            <w:tcW w:w="522" w:type="pct"/>
            <w:tcBorders>
              <w:top w:val="nil"/>
            </w:tcBorders>
            <w:shd w:val="clear" w:color="000000" w:fill="FFFFFF"/>
            <w:hideMark/>
          </w:tcPr>
          <w:p w14:paraId="61BEB2F3"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r w:rsidR="00BD2C75" w:rsidRPr="005722C5" w14:paraId="3D9B8D9F" w14:textId="77777777" w:rsidTr="00C90B1C">
        <w:trPr>
          <w:gridAfter w:val="1"/>
          <w:wAfter w:w="28" w:type="pct"/>
          <w:trHeight w:val="20"/>
        </w:trPr>
        <w:tc>
          <w:tcPr>
            <w:tcW w:w="262" w:type="pct"/>
            <w:tcBorders>
              <w:top w:val="nil"/>
            </w:tcBorders>
            <w:shd w:val="clear" w:color="000000" w:fill="FFFFFF"/>
            <w:hideMark/>
          </w:tcPr>
          <w:p w14:paraId="2312FC7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9.7.</w:t>
            </w:r>
          </w:p>
        </w:tc>
        <w:tc>
          <w:tcPr>
            <w:tcW w:w="1077" w:type="pct"/>
            <w:gridSpan w:val="3"/>
            <w:tcBorders>
              <w:top w:val="nil"/>
            </w:tcBorders>
            <w:shd w:val="clear" w:color="000000" w:fill="FFFFFF"/>
            <w:hideMark/>
          </w:tcPr>
          <w:p w14:paraId="2A6CEBE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 xml:space="preserve">Организация и проведение конкурсов на звание «Лучший </w:t>
            </w:r>
            <w:r w:rsidRPr="005722C5">
              <w:rPr>
                <w:rFonts w:ascii="Times New Roman" w:eastAsia="Times New Roman" w:hAnsi="Times New Roman" w:cs="Times New Roman"/>
              </w:rPr>
              <w:lastRenderedPageBreak/>
              <w:t>врач», «Лучший средний медицинский работник»</w:t>
            </w:r>
          </w:p>
        </w:tc>
        <w:tc>
          <w:tcPr>
            <w:tcW w:w="501" w:type="pct"/>
            <w:tcBorders>
              <w:top w:val="nil"/>
            </w:tcBorders>
            <w:shd w:val="clear" w:color="000000" w:fill="FFFFFF"/>
            <w:hideMark/>
          </w:tcPr>
          <w:p w14:paraId="2FA2C20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01.07.2021</w:t>
            </w:r>
          </w:p>
        </w:tc>
        <w:tc>
          <w:tcPr>
            <w:tcW w:w="570" w:type="pct"/>
            <w:tcBorders>
              <w:top w:val="nil"/>
            </w:tcBorders>
            <w:shd w:val="clear" w:color="000000" w:fill="FFFFFF"/>
            <w:hideMark/>
          </w:tcPr>
          <w:p w14:paraId="11F965F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shd w:val="clear" w:color="000000" w:fill="FFFFFF"/>
            <w:hideMark/>
          </w:tcPr>
          <w:p w14:paraId="27C9D17B"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0476353A"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Марий Эл, руководители медицинских организаций </w:t>
            </w:r>
          </w:p>
        </w:tc>
        <w:tc>
          <w:tcPr>
            <w:tcW w:w="1281" w:type="pct"/>
            <w:shd w:val="clear" w:color="000000" w:fill="FFFFFF"/>
            <w:hideMark/>
          </w:tcPr>
          <w:p w14:paraId="45E4A7DE"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lastRenderedPageBreak/>
              <w:t xml:space="preserve">проведение поэтапных конкурсных мероприятий, торжественной </w:t>
            </w:r>
            <w:r w:rsidRPr="005722C5">
              <w:rPr>
                <w:rFonts w:ascii="Times New Roman" w:eastAsia="Times New Roman" w:hAnsi="Times New Roman" w:cs="Times New Roman"/>
              </w:rPr>
              <w:lastRenderedPageBreak/>
              <w:t xml:space="preserve">церемонии награждения с участием представителей Правительства </w:t>
            </w:r>
            <w:r>
              <w:rPr>
                <w:rFonts w:ascii="Times New Roman" w:eastAsia="Times New Roman" w:hAnsi="Times New Roman" w:cs="Times New Roman"/>
              </w:rPr>
              <w:br/>
              <w:t xml:space="preserve">Республики Марий Эл </w:t>
            </w:r>
            <w:r w:rsidRPr="005722C5">
              <w:rPr>
                <w:rFonts w:ascii="Times New Roman" w:eastAsia="Times New Roman" w:hAnsi="Times New Roman" w:cs="Times New Roman"/>
              </w:rPr>
              <w:t>проведение один раз в год</w:t>
            </w:r>
          </w:p>
          <w:p w14:paraId="7008D985" w14:textId="77777777" w:rsidR="00BD2C75" w:rsidRPr="002C4967" w:rsidRDefault="00BD2C75" w:rsidP="00D52D5F">
            <w:pPr>
              <w:spacing w:line="240" w:lineRule="auto"/>
              <w:jc w:val="center"/>
              <w:rPr>
                <w:rFonts w:ascii="Times New Roman" w:eastAsia="Times New Roman" w:hAnsi="Times New Roman" w:cs="Times New Roman"/>
                <w:sz w:val="24"/>
                <w:szCs w:val="24"/>
              </w:rPr>
            </w:pPr>
          </w:p>
        </w:tc>
        <w:tc>
          <w:tcPr>
            <w:tcW w:w="522" w:type="pct"/>
            <w:shd w:val="clear" w:color="000000" w:fill="FFFFFF"/>
            <w:hideMark/>
          </w:tcPr>
          <w:p w14:paraId="1E8DB669"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lastRenderedPageBreak/>
              <w:t>разовое делимое</w:t>
            </w:r>
          </w:p>
        </w:tc>
      </w:tr>
      <w:tr w:rsidR="00BD2C75" w:rsidRPr="005722C5" w14:paraId="1587FCCB" w14:textId="77777777" w:rsidTr="00C90B1C">
        <w:trPr>
          <w:gridAfter w:val="1"/>
          <w:wAfter w:w="28" w:type="pct"/>
          <w:trHeight w:val="20"/>
        </w:trPr>
        <w:tc>
          <w:tcPr>
            <w:tcW w:w="262" w:type="pct"/>
            <w:tcBorders>
              <w:top w:val="nil"/>
            </w:tcBorders>
            <w:shd w:val="clear" w:color="000000" w:fill="FFFFFF"/>
            <w:hideMark/>
          </w:tcPr>
          <w:p w14:paraId="1394DE70"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9.8.</w:t>
            </w:r>
          </w:p>
        </w:tc>
        <w:tc>
          <w:tcPr>
            <w:tcW w:w="1077" w:type="pct"/>
            <w:gridSpan w:val="3"/>
            <w:tcBorders>
              <w:top w:val="nil"/>
            </w:tcBorders>
            <w:shd w:val="clear" w:color="auto" w:fill="auto"/>
            <w:hideMark/>
          </w:tcPr>
          <w:p w14:paraId="512621B7"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Обеспечение жильем (служебное жилье, оплата найма жилья)</w:t>
            </w:r>
          </w:p>
        </w:tc>
        <w:tc>
          <w:tcPr>
            <w:tcW w:w="501" w:type="pct"/>
            <w:tcBorders>
              <w:top w:val="nil"/>
            </w:tcBorders>
            <w:shd w:val="clear" w:color="000000" w:fill="FFFFFF"/>
            <w:hideMark/>
          </w:tcPr>
          <w:p w14:paraId="3EE837B5"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hideMark/>
          </w:tcPr>
          <w:p w14:paraId="6DADE681"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hideMark/>
          </w:tcPr>
          <w:p w14:paraId="4370D534"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5AB00CEC"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Марий Эл, руководители медицинских организаций </w:t>
            </w:r>
          </w:p>
        </w:tc>
        <w:tc>
          <w:tcPr>
            <w:tcW w:w="1281" w:type="pct"/>
            <w:tcBorders>
              <w:top w:val="nil"/>
            </w:tcBorders>
            <w:shd w:val="clear" w:color="000000" w:fill="FFFFFF"/>
            <w:hideMark/>
          </w:tcPr>
          <w:p w14:paraId="2EEC9C31"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привлечение врачей-специалистов из других субъектов Российской Федерации для оказания медицинской помощи онкологическим больным. Ежеквартальный мониторинг предоставления мер социальной поддержки медицинским работникам, в том числе обеспечение жильем</w:t>
            </w:r>
          </w:p>
          <w:p w14:paraId="4630D134" w14:textId="77777777" w:rsidR="00BD2C75" w:rsidRPr="002C4967" w:rsidRDefault="00BD2C75" w:rsidP="00D52D5F">
            <w:pPr>
              <w:spacing w:line="240" w:lineRule="auto"/>
              <w:jc w:val="both"/>
              <w:rPr>
                <w:rFonts w:ascii="Times New Roman" w:eastAsia="Times New Roman" w:hAnsi="Times New Roman" w:cs="Times New Roman"/>
                <w:sz w:val="24"/>
                <w:szCs w:val="24"/>
              </w:rPr>
            </w:pPr>
          </w:p>
        </w:tc>
        <w:tc>
          <w:tcPr>
            <w:tcW w:w="522" w:type="pct"/>
            <w:tcBorders>
              <w:top w:val="nil"/>
            </w:tcBorders>
            <w:shd w:val="clear" w:color="000000" w:fill="FFFFFF"/>
            <w:hideMark/>
          </w:tcPr>
          <w:p w14:paraId="59D683B8"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разовое делимое</w:t>
            </w:r>
          </w:p>
        </w:tc>
      </w:tr>
      <w:tr w:rsidR="00BD2C75" w:rsidRPr="005722C5" w14:paraId="7F62CDFE" w14:textId="77777777" w:rsidTr="00C90B1C">
        <w:trPr>
          <w:gridAfter w:val="1"/>
          <w:wAfter w:w="28" w:type="pct"/>
          <w:trHeight w:val="20"/>
        </w:trPr>
        <w:tc>
          <w:tcPr>
            <w:tcW w:w="262" w:type="pct"/>
            <w:tcBorders>
              <w:top w:val="nil"/>
            </w:tcBorders>
            <w:shd w:val="clear" w:color="000000" w:fill="FFFFFF"/>
          </w:tcPr>
          <w:p w14:paraId="1CF9AE26"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9.9.</w:t>
            </w:r>
          </w:p>
        </w:tc>
        <w:tc>
          <w:tcPr>
            <w:tcW w:w="1077" w:type="pct"/>
            <w:gridSpan w:val="3"/>
            <w:tcBorders>
              <w:top w:val="nil"/>
            </w:tcBorders>
            <w:shd w:val="clear" w:color="auto" w:fill="auto"/>
          </w:tcPr>
          <w:p w14:paraId="319A9656" w14:textId="77777777" w:rsidR="00BD2C75" w:rsidRPr="005722C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Улучшение имиджа врача-онколога</w:t>
            </w:r>
          </w:p>
        </w:tc>
        <w:tc>
          <w:tcPr>
            <w:tcW w:w="501" w:type="pct"/>
            <w:tcBorders>
              <w:top w:val="nil"/>
            </w:tcBorders>
            <w:shd w:val="clear" w:color="000000" w:fill="FFFFFF"/>
          </w:tcPr>
          <w:p w14:paraId="1286335E"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01.07.2021</w:t>
            </w:r>
          </w:p>
        </w:tc>
        <w:tc>
          <w:tcPr>
            <w:tcW w:w="570" w:type="pct"/>
            <w:tcBorders>
              <w:top w:val="nil"/>
            </w:tcBorders>
            <w:shd w:val="clear" w:color="000000" w:fill="FFFFFF"/>
          </w:tcPr>
          <w:p w14:paraId="416D539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31.12.2024</w:t>
            </w:r>
          </w:p>
        </w:tc>
        <w:tc>
          <w:tcPr>
            <w:tcW w:w="759" w:type="pct"/>
            <w:tcBorders>
              <w:top w:val="nil"/>
            </w:tcBorders>
            <w:shd w:val="clear" w:color="000000" w:fill="FFFFFF"/>
          </w:tcPr>
          <w:p w14:paraId="1A2DD6A0" w14:textId="77777777" w:rsidR="00BD2C7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 xml:space="preserve">Минздрав Республики </w:t>
            </w:r>
          </w:p>
          <w:p w14:paraId="6B8F861F" w14:textId="77777777" w:rsidR="00BD2C75" w:rsidRPr="005722C5" w:rsidRDefault="00BD2C75" w:rsidP="00D52D5F">
            <w:pPr>
              <w:spacing w:line="240" w:lineRule="auto"/>
              <w:jc w:val="center"/>
              <w:rPr>
                <w:rFonts w:ascii="Times New Roman" w:eastAsia="Times New Roman" w:hAnsi="Times New Roman" w:cs="Times New Roman"/>
              </w:rPr>
            </w:pPr>
            <w:r w:rsidRPr="005722C5">
              <w:rPr>
                <w:rFonts w:ascii="Times New Roman" w:eastAsia="Times New Roman" w:hAnsi="Times New Roman" w:cs="Times New Roman"/>
              </w:rPr>
              <w:t>Марий Эл, руководители медицинских организаций</w:t>
            </w:r>
          </w:p>
        </w:tc>
        <w:tc>
          <w:tcPr>
            <w:tcW w:w="1281" w:type="pct"/>
            <w:tcBorders>
              <w:top w:val="nil"/>
            </w:tcBorders>
            <w:shd w:val="clear" w:color="000000" w:fill="FFFFFF"/>
          </w:tcPr>
          <w:p w14:paraId="7C1956D5" w14:textId="77777777" w:rsidR="00BD2C75" w:rsidRDefault="00BD2C75" w:rsidP="00D52D5F">
            <w:pPr>
              <w:spacing w:line="240" w:lineRule="auto"/>
              <w:jc w:val="both"/>
              <w:rPr>
                <w:rFonts w:ascii="Times New Roman" w:eastAsia="Times New Roman" w:hAnsi="Times New Roman" w:cs="Times New Roman"/>
              </w:rPr>
            </w:pPr>
            <w:r w:rsidRPr="005722C5">
              <w:rPr>
                <w:rFonts w:ascii="Times New Roman" w:eastAsia="Times New Roman" w:hAnsi="Times New Roman" w:cs="Times New Roman"/>
              </w:rPr>
              <w:t>проведение профессиональной ориентации в общеобразовательных организациях в Республике Марий Эл (медицинских классах), публикации</w:t>
            </w:r>
            <w:r>
              <w:rPr>
                <w:rFonts w:ascii="Times New Roman" w:eastAsia="Times New Roman" w:hAnsi="Times New Roman" w:cs="Times New Roman"/>
              </w:rPr>
              <w:br/>
            </w:r>
            <w:r w:rsidRPr="005722C5">
              <w:rPr>
                <w:rFonts w:ascii="Times New Roman" w:eastAsia="Times New Roman" w:hAnsi="Times New Roman" w:cs="Times New Roman"/>
              </w:rPr>
              <w:t>в средствах массовой информации,</w:t>
            </w:r>
            <w:r>
              <w:rPr>
                <w:rFonts w:ascii="Times New Roman" w:eastAsia="Times New Roman" w:hAnsi="Times New Roman" w:cs="Times New Roman"/>
              </w:rPr>
              <w:br/>
            </w:r>
            <w:r w:rsidRPr="005722C5">
              <w:rPr>
                <w:rFonts w:ascii="Times New Roman" w:eastAsia="Times New Roman" w:hAnsi="Times New Roman" w:cs="Times New Roman"/>
              </w:rPr>
              <w:t>не менее раза в год</w:t>
            </w:r>
          </w:p>
          <w:p w14:paraId="73252814" w14:textId="77777777" w:rsidR="00BD2C75" w:rsidRPr="005722C5" w:rsidRDefault="00BD2C75" w:rsidP="00D52D5F">
            <w:pPr>
              <w:spacing w:line="240" w:lineRule="auto"/>
              <w:jc w:val="both"/>
              <w:rPr>
                <w:rFonts w:ascii="Times New Roman" w:eastAsia="Times New Roman" w:hAnsi="Times New Roman" w:cs="Times New Roman"/>
              </w:rPr>
            </w:pPr>
          </w:p>
        </w:tc>
        <w:tc>
          <w:tcPr>
            <w:tcW w:w="522" w:type="pct"/>
            <w:tcBorders>
              <w:top w:val="nil"/>
            </w:tcBorders>
            <w:shd w:val="clear" w:color="000000" w:fill="FFFFFF"/>
          </w:tcPr>
          <w:p w14:paraId="737F8D76" w14:textId="77777777" w:rsidR="00BD2C75" w:rsidRPr="005722C5" w:rsidRDefault="00BD2C75" w:rsidP="00D52D5F">
            <w:pPr>
              <w:spacing w:line="240" w:lineRule="auto"/>
              <w:rPr>
                <w:rFonts w:ascii="Times New Roman" w:eastAsia="Times New Roman" w:hAnsi="Times New Roman" w:cs="Times New Roman"/>
              </w:rPr>
            </w:pPr>
            <w:r w:rsidRPr="005722C5">
              <w:rPr>
                <w:rFonts w:ascii="Times New Roman" w:eastAsia="Times New Roman" w:hAnsi="Times New Roman" w:cs="Times New Roman"/>
              </w:rPr>
              <w:t>регулярное</w:t>
            </w:r>
          </w:p>
        </w:tc>
      </w:tr>
    </w:tbl>
    <w:p w14:paraId="0C85794B" w14:textId="77777777" w:rsidR="0084072F" w:rsidRDefault="0084072F" w:rsidP="00A91CE4">
      <w:pPr>
        <w:spacing w:line="240" w:lineRule="auto"/>
        <w:ind w:firstLine="720"/>
        <w:jc w:val="both"/>
        <w:rPr>
          <w:rFonts w:ascii="Times New Roman" w:hAnsi="Times New Roman" w:cs="Times New Roman"/>
          <w:sz w:val="24"/>
          <w:szCs w:val="24"/>
        </w:rPr>
      </w:pPr>
    </w:p>
    <w:p w14:paraId="778AFB00" w14:textId="77777777" w:rsidR="0084072F" w:rsidRDefault="0084072F" w:rsidP="0035147C">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p>
    <w:p w14:paraId="29CC1727" w14:textId="77777777" w:rsidR="00A91CE4" w:rsidRPr="00131767" w:rsidRDefault="00A91CE4" w:rsidP="0035147C">
      <w:pPr>
        <w:spacing w:line="240" w:lineRule="auto"/>
        <w:jc w:val="both"/>
        <w:rPr>
          <w:rFonts w:ascii="Times New Roman" w:hAnsi="Times New Roman" w:cs="Times New Roman"/>
          <w:sz w:val="24"/>
          <w:szCs w:val="24"/>
        </w:rPr>
      </w:pPr>
      <w:r w:rsidRPr="00131767">
        <w:rPr>
          <w:rFonts w:ascii="Times New Roman" w:hAnsi="Times New Roman" w:cs="Times New Roman"/>
          <w:sz w:val="24"/>
          <w:szCs w:val="24"/>
        </w:rPr>
        <w:t xml:space="preserve">* Реализация мероприятий за счет средств республиканского бюджета Республики Марий Эл осуществляется при наличии объема бюджетных ассигнований, утвержденных законом о республиканском бюджете Республики Марий Эл на текущий финансовый год </w:t>
      </w:r>
      <w:r>
        <w:rPr>
          <w:rFonts w:ascii="Times New Roman" w:hAnsi="Times New Roman" w:cs="Times New Roman"/>
          <w:sz w:val="24"/>
          <w:szCs w:val="24"/>
        </w:rPr>
        <w:br/>
      </w:r>
      <w:r w:rsidRPr="00131767">
        <w:rPr>
          <w:rFonts w:ascii="Times New Roman" w:hAnsi="Times New Roman" w:cs="Times New Roman"/>
          <w:sz w:val="24"/>
          <w:szCs w:val="24"/>
        </w:rPr>
        <w:t>и на плановый период.</w:t>
      </w:r>
    </w:p>
    <w:p w14:paraId="15A0F93B" w14:textId="77777777" w:rsidR="00A91CE4" w:rsidRPr="00FE0A4C" w:rsidRDefault="00A91CE4" w:rsidP="00A91CE4">
      <w:pPr>
        <w:spacing w:line="240" w:lineRule="auto"/>
        <w:rPr>
          <w:rFonts w:ascii="Times New Roman" w:hAnsi="Times New Roman" w:cs="Times New Roman"/>
          <w:sz w:val="28"/>
          <w:szCs w:val="28"/>
        </w:rPr>
      </w:pPr>
    </w:p>
    <w:p w14:paraId="5B85F98A" w14:textId="77777777" w:rsidR="00A91CE4" w:rsidRPr="00FE0A4C" w:rsidRDefault="00A91CE4" w:rsidP="00A91CE4">
      <w:pPr>
        <w:spacing w:line="240" w:lineRule="auto"/>
        <w:rPr>
          <w:rFonts w:ascii="Times New Roman" w:hAnsi="Times New Roman" w:cs="Times New Roman"/>
          <w:sz w:val="28"/>
          <w:szCs w:val="28"/>
        </w:rPr>
      </w:pPr>
    </w:p>
    <w:p w14:paraId="58BF749E" w14:textId="77777777" w:rsidR="00A91CE4" w:rsidRDefault="00A91CE4" w:rsidP="00A91CE4">
      <w:pPr>
        <w:spacing w:line="240" w:lineRule="auto"/>
        <w:jc w:val="center"/>
        <w:rPr>
          <w:rFonts w:ascii="Times New Roman" w:hAnsi="Times New Roman" w:cs="Times New Roman"/>
          <w:b/>
          <w:sz w:val="28"/>
          <w:szCs w:val="28"/>
        </w:rPr>
      </w:pPr>
    </w:p>
    <w:p w14:paraId="3DC30A4F" w14:textId="4218CB11" w:rsidR="00981078" w:rsidRPr="00981078" w:rsidRDefault="00981078" w:rsidP="00A91CE4">
      <w:pPr>
        <w:spacing w:line="240" w:lineRule="auto"/>
        <w:jc w:val="center"/>
        <w:rPr>
          <w:rFonts w:ascii="Times New Roman" w:hAnsi="Times New Roman" w:cs="Times New Roman"/>
          <w:b/>
          <w:sz w:val="28"/>
          <w:szCs w:val="28"/>
        </w:rPr>
        <w:sectPr w:rsidR="00981078" w:rsidRPr="00981078" w:rsidSect="001F392A">
          <w:pgSz w:w="16840" w:h="11907" w:orient="landscape" w:code="9"/>
          <w:pgMar w:top="1985" w:right="1134" w:bottom="1134" w:left="1134" w:header="1417" w:footer="709" w:gutter="0"/>
          <w:cols w:space="708"/>
          <w:docGrid w:linePitch="360"/>
        </w:sectPr>
      </w:pPr>
    </w:p>
    <w:p w14:paraId="7E6F571B" w14:textId="77777777" w:rsidR="00A91CE4" w:rsidRDefault="00A91CE4" w:rsidP="00A91CE4">
      <w:pPr>
        <w:pStyle w:val="af4"/>
        <w:numPr>
          <w:ilvl w:val="0"/>
          <w:numId w:val="2"/>
        </w:num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Ожидаемые результаты программы</w:t>
      </w:r>
    </w:p>
    <w:p w14:paraId="106DA1EB" w14:textId="77777777" w:rsidR="00A91CE4" w:rsidRDefault="00A91CE4" w:rsidP="00A91CE4">
      <w:pPr>
        <w:spacing w:after="120" w:line="240" w:lineRule="auto"/>
        <w:ind w:left="357"/>
        <w:contextualSpacing/>
        <w:rPr>
          <w:rFonts w:ascii="Times New Roman" w:hAnsi="Times New Roman" w:cs="Times New Roman"/>
          <w:b/>
          <w:sz w:val="28"/>
          <w:szCs w:val="28"/>
        </w:rPr>
      </w:pPr>
    </w:p>
    <w:p w14:paraId="58E978A1" w14:textId="77777777" w:rsidR="00A91CE4" w:rsidRDefault="00A91CE4" w:rsidP="00A91CE4">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Исполнение мероприятий настоящей программы позволит достичь </w:t>
      </w:r>
      <w:r>
        <w:rPr>
          <w:rFonts w:ascii="Times New Roman" w:hAnsi="Times New Roman" w:cs="Times New Roman"/>
          <w:sz w:val="28"/>
          <w:szCs w:val="28"/>
        </w:rPr>
        <w:br/>
        <w:t>к 2024 году следующих результатов:</w:t>
      </w:r>
    </w:p>
    <w:p w14:paraId="0FC5A48A" w14:textId="77777777" w:rsidR="00A91CE4" w:rsidRDefault="00A91CE4" w:rsidP="00A91CE4">
      <w:pPr>
        <w:spacing w:line="240" w:lineRule="auto"/>
        <w:ind w:firstLine="720"/>
        <w:jc w:val="both"/>
        <w:rPr>
          <w:rFonts w:ascii="Times New Roman" w:eastAsia="Arial Unicode MS" w:hAnsi="Times New Roman" w:cs="Times New Roman"/>
          <w:sz w:val="28"/>
          <w:szCs w:val="28"/>
        </w:rPr>
      </w:pPr>
      <w:r>
        <w:rPr>
          <w:rFonts w:ascii="Times New Roman" w:hAnsi="Times New Roman" w:cs="Times New Roman"/>
          <w:sz w:val="28"/>
          <w:szCs w:val="28"/>
        </w:rPr>
        <w:t xml:space="preserve">снижение смертности от новообразований </w:t>
      </w:r>
      <w:r>
        <w:rPr>
          <w:rFonts w:ascii="Times New Roman" w:hAnsi="Times New Roman" w:cs="Times New Roman"/>
          <w:sz w:val="28"/>
          <w:szCs w:val="28"/>
          <w:highlight w:val="white"/>
        </w:rPr>
        <w:t xml:space="preserve">до </w:t>
      </w:r>
      <w:r w:rsidRPr="00FD7E55">
        <w:rPr>
          <w:rFonts w:ascii="Times New Roman" w:hAnsi="Times New Roman" w:cs="Times New Roman"/>
          <w:sz w:val="28"/>
          <w:szCs w:val="28"/>
          <w:highlight w:val="white"/>
        </w:rPr>
        <w:t xml:space="preserve">170,6 </w:t>
      </w:r>
      <w:r>
        <w:rPr>
          <w:rFonts w:ascii="Times New Roman" w:hAnsi="Times New Roman" w:cs="Times New Roman"/>
          <w:sz w:val="28"/>
          <w:szCs w:val="28"/>
          <w:highlight w:val="white"/>
        </w:rPr>
        <w:br/>
        <w:t>на 100 тыс. населения;</w:t>
      </w:r>
    </w:p>
    <w:p w14:paraId="2C45F2C3" w14:textId="77777777" w:rsidR="00A91CE4" w:rsidRDefault="00A91CE4" w:rsidP="00A91CE4">
      <w:pPr>
        <w:spacing w:line="240" w:lineRule="auto"/>
        <w:ind w:firstLine="720"/>
        <w:contextualSpacing/>
        <w:jc w:val="both"/>
        <w:rPr>
          <w:rFonts w:ascii="Times New Roman" w:eastAsia="Arial Unicode MS" w:hAnsi="Times New Roman" w:cs="Times New Roman"/>
          <w:sz w:val="28"/>
          <w:szCs w:val="28"/>
        </w:rPr>
      </w:pPr>
      <w:r>
        <w:rPr>
          <w:rFonts w:ascii="Times New Roman" w:hAnsi="Times New Roman" w:cs="Times New Roman"/>
          <w:sz w:val="28"/>
          <w:szCs w:val="28"/>
          <w:highlight w:val="white"/>
        </w:rPr>
        <w:t>снижение смертности от</w:t>
      </w:r>
      <w:r>
        <w:rPr>
          <w:rFonts w:ascii="Times New Roman" w:hAnsi="Times New Roman" w:cs="Times New Roman"/>
          <w:sz w:val="28"/>
          <w:szCs w:val="28"/>
        </w:rPr>
        <w:t xml:space="preserve"> ЗНО до 168,4 на 100 тыс. населения;</w:t>
      </w:r>
    </w:p>
    <w:p w14:paraId="127EF843" w14:textId="224965E7" w:rsidR="00A91CE4" w:rsidRDefault="00A91CE4" w:rsidP="00A91CE4">
      <w:pPr>
        <w:spacing w:line="240" w:lineRule="auto"/>
        <w:ind w:firstLine="720"/>
        <w:contextualSpacing/>
        <w:jc w:val="both"/>
        <w:rPr>
          <w:rFonts w:ascii="Times New Roman" w:hAnsi="Times New Roman" w:cs="Times New Roman"/>
          <w:sz w:val="28"/>
          <w:szCs w:val="28"/>
        </w:rPr>
      </w:pPr>
      <w:r w:rsidRPr="009B36F4">
        <w:rPr>
          <w:rFonts w:ascii="Times New Roman" w:eastAsia="Arial Unicode MS" w:hAnsi="Times New Roman" w:cs="Times New Roman"/>
          <w:sz w:val="28"/>
          <w:szCs w:val="28"/>
        </w:rPr>
        <w:t xml:space="preserve">увеличение доли </w:t>
      </w:r>
      <w:r>
        <w:rPr>
          <w:rFonts w:ascii="Times New Roman" w:eastAsia="Arial Unicode MS" w:hAnsi="Times New Roman" w:cs="Times New Roman"/>
          <w:sz w:val="28"/>
          <w:szCs w:val="28"/>
        </w:rPr>
        <w:t>ЗНО</w:t>
      </w:r>
      <w:r w:rsidRPr="009B36F4">
        <w:rPr>
          <w:rFonts w:ascii="Times New Roman" w:eastAsia="Arial Unicode MS" w:hAnsi="Times New Roman" w:cs="Times New Roman"/>
          <w:sz w:val="28"/>
          <w:szCs w:val="28"/>
        </w:rPr>
        <w:t>, в</w:t>
      </w:r>
      <w:r w:rsidRPr="009B36F4">
        <w:rPr>
          <w:rFonts w:ascii="Times New Roman" w:hAnsi="Times New Roman" w:cs="Times New Roman"/>
          <w:sz w:val="28"/>
          <w:szCs w:val="28"/>
        </w:rPr>
        <w:t>ыявленных на I</w:t>
      </w:r>
      <w:r>
        <w:rPr>
          <w:rFonts w:ascii="Times New Roman" w:hAnsi="Times New Roman" w:cs="Times New Roman"/>
          <w:sz w:val="28"/>
          <w:szCs w:val="28"/>
        </w:rPr>
        <w:t> </w:t>
      </w:r>
      <w:r w:rsidRPr="009B36F4">
        <w:rPr>
          <w:rFonts w:ascii="Times New Roman" w:hAnsi="Times New Roman" w:cs="Times New Roman"/>
          <w:sz w:val="28"/>
          <w:szCs w:val="28"/>
        </w:rPr>
        <w:t>-</w:t>
      </w:r>
      <w:r>
        <w:rPr>
          <w:rFonts w:ascii="Times New Roman" w:hAnsi="Times New Roman" w:cs="Times New Roman"/>
          <w:sz w:val="28"/>
          <w:szCs w:val="28"/>
        </w:rPr>
        <w:t> </w:t>
      </w:r>
      <w:r w:rsidRPr="009B36F4">
        <w:rPr>
          <w:rFonts w:ascii="Times New Roman" w:hAnsi="Times New Roman" w:cs="Times New Roman"/>
          <w:sz w:val="28"/>
          <w:szCs w:val="28"/>
        </w:rPr>
        <w:t>II стадиях</w:t>
      </w:r>
      <w:r>
        <w:rPr>
          <w:rFonts w:ascii="Times New Roman" w:hAnsi="Times New Roman" w:cs="Times New Roman"/>
          <w:sz w:val="28"/>
          <w:szCs w:val="28"/>
        </w:rPr>
        <w:t>,</w:t>
      </w:r>
      <w:r>
        <w:rPr>
          <w:rFonts w:ascii="Times New Roman" w:hAnsi="Times New Roman" w:cs="Times New Roman"/>
          <w:sz w:val="28"/>
          <w:szCs w:val="28"/>
        </w:rPr>
        <w:br/>
      </w:r>
      <w:r w:rsidRPr="009B36F4">
        <w:rPr>
          <w:rFonts w:ascii="Times New Roman" w:hAnsi="Times New Roman" w:cs="Times New Roman"/>
          <w:sz w:val="28"/>
          <w:szCs w:val="28"/>
        </w:rPr>
        <w:t>до 6</w:t>
      </w:r>
      <w:r w:rsidR="00702706">
        <w:rPr>
          <w:rFonts w:ascii="Times New Roman" w:hAnsi="Times New Roman" w:cs="Times New Roman"/>
          <w:sz w:val="28"/>
          <w:szCs w:val="28"/>
        </w:rPr>
        <w:t>0</w:t>
      </w:r>
      <w:r w:rsidRPr="009B36F4">
        <w:rPr>
          <w:rFonts w:ascii="Times New Roman" w:hAnsi="Times New Roman" w:cs="Times New Roman"/>
          <w:sz w:val="28"/>
          <w:szCs w:val="28"/>
        </w:rPr>
        <w:t>,</w:t>
      </w:r>
      <w:r w:rsidR="00702706">
        <w:rPr>
          <w:rFonts w:ascii="Times New Roman" w:hAnsi="Times New Roman" w:cs="Times New Roman"/>
          <w:sz w:val="28"/>
          <w:szCs w:val="28"/>
        </w:rPr>
        <w:t>5</w:t>
      </w:r>
      <w:r w:rsidRPr="009B36F4">
        <w:rPr>
          <w:rFonts w:ascii="Times New Roman" w:hAnsi="Times New Roman" w:cs="Times New Roman"/>
          <w:sz w:val="28"/>
          <w:szCs w:val="28"/>
        </w:rPr>
        <w:t xml:space="preserve"> </w:t>
      </w:r>
      <w:r>
        <w:rPr>
          <w:rFonts w:ascii="Times New Roman" w:hAnsi="Times New Roman" w:cs="Times New Roman"/>
          <w:sz w:val="28"/>
          <w:szCs w:val="28"/>
        </w:rPr>
        <w:t>процента</w:t>
      </w:r>
      <w:r w:rsidRPr="009B36F4">
        <w:rPr>
          <w:rFonts w:ascii="Times New Roman" w:hAnsi="Times New Roman" w:cs="Times New Roman"/>
          <w:sz w:val="28"/>
          <w:szCs w:val="28"/>
        </w:rPr>
        <w:t>;</w:t>
      </w:r>
    </w:p>
    <w:p w14:paraId="2C06D884" w14:textId="77777777" w:rsidR="00A91CE4" w:rsidRDefault="00A91CE4" w:rsidP="00A91CE4">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увеличение удельного веса больных с ЗНО, состоящих на учете </w:t>
      </w:r>
      <w:r>
        <w:rPr>
          <w:rFonts w:ascii="Times New Roman" w:hAnsi="Times New Roman" w:cs="Times New Roman"/>
          <w:sz w:val="28"/>
          <w:szCs w:val="28"/>
        </w:rPr>
        <w:br/>
        <w:t>5 лет и более, из общего числа больных с ЗНО, состоящих под диспансерным наблюдением,</w:t>
      </w:r>
      <w:r>
        <w:rPr>
          <w:rFonts w:ascii="Times New Roman" w:eastAsia="Arial Unicode MS" w:hAnsi="Times New Roman" w:cs="Times New Roman"/>
          <w:sz w:val="28"/>
          <w:szCs w:val="28"/>
        </w:rPr>
        <w:t xml:space="preserve"> до </w:t>
      </w:r>
      <w:r>
        <w:rPr>
          <w:rFonts w:ascii="Times New Roman" w:hAnsi="Times New Roman" w:cs="Times New Roman"/>
          <w:sz w:val="28"/>
          <w:szCs w:val="28"/>
        </w:rPr>
        <w:t xml:space="preserve">60,0 </w:t>
      </w:r>
      <w:r>
        <w:rPr>
          <w:rFonts w:ascii="Times New Roman" w:eastAsia="+mn-ea" w:hAnsi="Times New Roman" w:cs="Times New Roman"/>
          <w:color w:val="0D0D0D"/>
          <w:kern w:val="2"/>
          <w:sz w:val="28"/>
          <w:szCs w:val="28"/>
        </w:rPr>
        <w:t>процента</w:t>
      </w:r>
      <w:r>
        <w:rPr>
          <w:rFonts w:ascii="Times New Roman" w:hAnsi="Times New Roman" w:cs="Times New Roman"/>
          <w:sz w:val="28"/>
          <w:szCs w:val="28"/>
        </w:rPr>
        <w:t>;</w:t>
      </w:r>
    </w:p>
    <w:p w14:paraId="1DACFFF2" w14:textId="126D3274" w:rsidR="00A91CE4" w:rsidRDefault="00A91CE4" w:rsidP="00A91CE4">
      <w:pPr>
        <w:spacing w:line="240" w:lineRule="auto"/>
        <w:ind w:firstLine="720"/>
        <w:contextualSpacing/>
        <w:jc w:val="both"/>
        <w:rPr>
          <w:rFonts w:ascii="Times New Roman" w:eastAsia="Arial Unicode MS" w:hAnsi="Times New Roman" w:cs="Times New Roman"/>
          <w:sz w:val="28"/>
          <w:szCs w:val="28"/>
        </w:rPr>
      </w:pPr>
      <w:r>
        <w:rPr>
          <w:rFonts w:ascii="Times New Roman" w:hAnsi="Times New Roman" w:cs="Times New Roman"/>
          <w:sz w:val="28"/>
          <w:szCs w:val="28"/>
        </w:rPr>
        <w:t xml:space="preserve">снижение одногодичной летальности больных с ЗНО </w:t>
      </w:r>
      <w:r>
        <w:rPr>
          <w:rFonts w:ascii="Times New Roman" w:hAnsi="Times New Roman" w:cs="Times New Roman"/>
          <w:sz w:val="28"/>
          <w:szCs w:val="28"/>
        </w:rPr>
        <w:br/>
        <w:t>(</w:t>
      </w:r>
      <w:r>
        <w:rPr>
          <w:rFonts w:ascii="Times New Roman" w:eastAsia="Arial Unicode MS" w:hAnsi="Times New Roman" w:cs="Times New Roman"/>
          <w:sz w:val="28"/>
          <w:szCs w:val="28"/>
        </w:rPr>
        <w:t xml:space="preserve">умерли в течение первого года с момента установления диагноза </w:t>
      </w:r>
      <w:r w:rsidR="0084072F">
        <w:rPr>
          <w:rFonts w:ascii="Times New Roman" w:eastAsia="Arial Unicode MS" w:hAnsi="Times New Roman" w:cs="Times New Roman"/>
          <w:sz w:val="28"/>
          <w:szCs w:val="28"/>
        </w:rPr>
        <w:br/>
      </w:r>
      <w:r>
        <w:rPr>
          <w:rFonts w:ascii="Times New Roman" w:eastAsia="Arial Unicode MS" w:hAnsi="Times New Roman" w:cs="Times New Roman"/>
          <w:sz w:val="28"/>
          <w:szCs w:val="28"/>
        </w:rPr>
        <w:t xml:space="preserve">из числа больных, впервые взятых на учет в предыдущем году), </w:t>
      </w:r>
      <w:r>
        <w:rPr>
          <w:rFonts w:ascii="Times New Roman" w:eastAsia="Arial Unicode MS" w:hAnsi="Times New Roman" w:cs="Times New Roman"/>
          <w:sz w:val="28"/>
          <w:szCs w:val="28"/>
        </w:rPr>
        <w:br/>
        <w:t>до 1</w:t>
      </w:r>
      <w:r w:rsidR="00702706">
        <w:rPr>
          <w:rFonts w:ascii="Times New Roman" w:eastAsia="Arial Unicode MS" w:hAnsi="Times New Roman" w:cs="Times New Roman"/>
          <w:sz w:val="28"/>
          <w:szCs w:val="28"/>
        </w:rPr>
        <w:t>9</w:t>
      </w:r>
      <w:r>
        <w:rPr>
          <w:rFonts w:ascii="Times New Roman" w:eastAsia="Arial Unicode MS" w:hAnsi="Times New Roman" w:cs="Times New Roman"/>
          <w:sz w:val="28"/>
          <w:szCs w:val="28"/>
        </w:rPr>
        <w:t>,</w:t>
      </w:r>
      <w:r w:rsidR="00702706">
        <w:rPr>
          <w:rFonts w:ascii="Times New Roman" w:eastAsia="Arial Unicode MS" w:hAnsi="Times New Roman" w:cs="Times New Roman"/>
          <w:sz w:val="28"/>
          <w:szCs w:val="28"/>
        </w:rPr>
        <w:t>1</w:t>
      </w:r>
      <w:r>
        <w:rPr>
          <w:rFonts w:ascii="Times New Roman" w:eastAsia="Arial Unicode MS" w:hAnsi="Times New Roman" w:cs="Times New Roman"/>
          <w:sz w:val="28"/>
          <w:szCs w:val="28"/>
        </w:rPr>
        <w:t xml:space="preserve"> процента;</w:t>
      </w:r>
    </w:p>
    <w:p w14:paraId="10E39F0A" w14:textId="77777777" w:rsidR="00A91CE4" w:rsidRDefault="00A91CE4" w:rsidP="00A91CE4">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увеличение доли лиц с онкологическими заболеваниями, прошедших обследование и/или лечение в текущем году, из числа состоящих под диспансерным наблюдением, до 80,0 процента;</w:t>
      </w:r>
    </w:p>
    <w:p w14:paraId="0758F7FC" w14:textId="77777777" w:rsidR="00A91CE4" w:rsidRPr="00FB6597" w:rsidRDefault="00A91CE4" w:rsidP="00A91CE4">
      <w:pPr>
        <w:spacing w:line="240" w:lineRule="auto"/>
        <w:ind w:firstLine="720"/>
        <w:contextualSpacing/>
        <w:jc w:val="both"/>
        <w:rPr>
          <w:rFonts w:ascii="Times New Roman" w:hAnsi="Times New Roman" w:cs="Times New Roman"/>
          <w:sz w:val="28"/>
          <w:szCs w:val="28"/>
        </w:rPr>
      </w:pPr>
      <w:r w:rsidRPr="00010491">
        <w:rPr>
          <w:rFonts w:ascii="Times New Roman" w:hAnsi="Times New Roman" w:cs="Times New Roman"/>
          <w:sz w:val="28"/>
          <w:szCs w:val="28"/>
        </w:rPr>
        <w:t xml:space="preserve">увеличение доли лиц с активно выявленными </w:t>
      </w:r>
      <w:r>
        <w:rPr>
          <w:rFonts w:ascii="Times New Roman" w:hAnsi="Times New Roman" w:cs="Times New Roman"/>
          <w:sz w:val="28"/>
          <w:szCs w:val="28"/>
        </w:rPr>
        <w:t xml:space="preserve">ЗНО </w:t>
      </w:r>
      <w:r>
        <w:rPr>
          <w:rFonts w:ascii="Times New Roman" w:hAnsi="Times New Roman" w:cs="Times New Roman"/>
          <w:sz w:val="28"/>
          <w:szCs w:val="28"/>
        </w:rPr>
        <w:br/>
        <w:t>до 23,0 процента».</w:t>
      </w:r>
    </w:p>
    <w:p w14:paraId="7B2E3E9B" w14:textId="77777777" w:rsidR="00A91CE4" w:rsidRDefault="00A91CE4" w:rsidP="00A91CE4">
      <w:pPr>
        <w:spacing w:line="240" w:lineRule="auto"/>
        <w:rPr>
          <w:rFonts w:ascii="Times New Roman" w:hAnsi="Times New Roman" w:cs="Times New Roman"/>
          <w:sz w:val="28"/>
          <w:szCs w:val="28"/>
        </w:rPr>
      </w:pPr>
    </w:p>
    <w:p w14:paraId="3824CC20" w14:textId="77777777" w:rsidR="00A91CE4" w:rsidRDefault="00A91CE4" w:rsidP="00A91CE4">
      <w:pPr>
        <w:pStyle w:val="af4"/>
        <w:spacing w:line="240" w:lineRule="auto"/>
        <w:ind w:left="0" w:firstLine="426"/>
        <w:jc w:val="center"/>
        <w:rPr>
          <w:rFonts w:ascii="Times New Roman" w:hAnsi="Times New Roman" w:cs="Times New Roman"/>
          <w:sz w:val="28"/>
          <w:szCs w:val="28"/>
        </w:rPr>
      </w:pPr>
    </w:p>
    <w:p w14:paraId="76B7BF5D" w14:textId="77777777" w:rsidR="00A91CE4" w:rsidRDefault="00A91CE4" w:rsidP="00A91CE4">
      <w:pPr>
        <w:pStyle w:val="af4"/>
        <w:spacing w:line="240" w:lineRule="auto"/>
        <w:ind w:left="0" w:firstLine="426"/>
        <w:jc w:val="center"/>
        <w:rPr>
          <w:rFonts w:ascii="Times New Roman" w:hAnsi="Times New Roman" w:cs="Times New Roman"/>
          <w:sz w:val="28"/>
          <w:szCs w:val="28"/>
        </w:rPr>
      </w:pPr>
      <w:r>
        <w:rPr>
          <w:rFonts w:ascii="Times New Roman" w:hAnsi="Times New Roman" w:cs="Times New Roman"/>
          <w:sz w:val="28"/>
          <w:szCs w:val="28"/>
        </w:rPr>
        <w:t>____________</w:t>
      </w:r>
    </w:p>
    <w:sectPr w:rsidR="00A91CE4" w:rsidSect="005D7AAE">
      <w:pgSz w:w="11907" w:h="16840" w:code="9"/>
      <w:pgMar w:top="1418" w:right="1134" w:bottom="1134" w:left="1985" w:header="720" w:footer="0"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55F4" w14:textId="77777777" w:rsidR="001939A7" w:rsidRDefault="001939A7">
      <w:pPr>
        <w:spacing w:line="240" w:lineRule="auto"/>
      </w:pPr>
      <w:r>
        <w:separator/>
      </w:r>
    </w:p>
  </w:endnote>
  <w:endnote w:type="continuationSeparator" w:id="0">
    <w:p w14:paraId="18372C4F" w14:textId="77777777" w:rsidR="001939A7" w:rsidRDefault="001939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00000000" w:usb1="500078FF" w:usb2="00000021" w:usb3="00000000" w:csb0="000001BF" w:csb1="00000000"/>
  </w:font>
  <w:font w:name="WenQuanYi Zen Hei Sharp">
    <w:altName w:val="Times New Roman"/>
    <w:charset w:val="01"/>
    <w:family w:val="auto"/>
    <w:pitch w:val="variable"/>
  </w:font>
  <w:font w:name="Lohit Devanagari">
    <w:altName w:val="Times New Roman"/>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n-e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92B8A" w14:textId="77777777" w:rsidR="001939A7" w:rsidRDefault="001939A7">
      <w:pPr>
        <w:spacing w:line="240" w:lineRule="auto"/>
      </w:pPr>
      <w:r>
        <w:separator/>
      </w:r>
    </w:p>
  </w:footnote>
  <w:footnote w:type="continuationSeparator" w:id="0">
    <w:p w14:paraId="6F76664C" w14:textId="77777777" w:rsidR="001939A7" w:rsidRDefault="001939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575583"/>
      <w:docPartObj>
        <w:docPartGallery w:val="Page Numbers (Top of Page)"/>
        <w:docPartUnique/>
      </w:docPartObj>
    </w:sdtPr>
    <w:sdtEndPr>
      <w:rPr>
        <w:rFonts w:ascii="Times New Roman" w:hAnsi="Times New Roman" w:cs="Times New Roman"/>
        <w:sz w:val="28"/>
        <w:szCs w:val="28"/>
      </w:rPr>
    </w:sdtEndPr>
    <w:sdtContent>
      <w:p w14:paraId="3EC0F84D" w14:textId="31030BDD" w:rsidR="001939A7" w:rsidRPr="00BB5680" w:rsidRDefault="001939A7" w:rsidP="00BB5680">
        <w:pPr>
          <w:pStyle w:val="afa"/>
          <w:jc w:val="right"/>
          <w:rPr>
            <w:rFonts w:ascii="Times New Roman" w:hAnsi="Times New Roman" w:cs="Times New Roman"/>
            <w:sz w:val="28"/>
            <w:szCs w:val="28"/>
          </w:rPr>
        </w:pPr>
        <w:r w:rsidRPr="00CA60E7">
          <w:rPr>
            <w:rFonts w:ascii="Times New Roman" w:hAnsi="Times New Roman" w:cs="Times New Roman"/>
            <w:sz w:val="28"/>
            <w:szCs w:val="28"/>
          </w:rPr>
          <w:fldChar w:fldCharType="begin"/>
        </w:r>
        <w:r w:rsidRPr="00CA60E7">
          <w:rPr>
            <w:rFonts w:ascii="Times New Roman" w:hAnsi="Times New Roman" w:cs="Times New Roman"/>
            <w:sz w:val="28"/>
            <w:szCs w:val="28"/>
          </w:rPr>
          <w:instrText>PAGE   \* MERGEFORMAT</w:instrText>
        </w:r>
        <w:r w:rsidRPr="00CA60E7">
          <w:rPr>
            <w:rFonts w:ascii="Times New Roman" w:hAnsi="Times New Roman" w:cs="Times New Roman"/>
            <w:sz w:val="28"/>
            <w:szCs w:val="28"/>
          </w:rPr>
          <w:fldChar w:fldCharType="separate"/>
        </w:r>
        <w:r>
          <w:rPr>
            <w:rFonts w:ascii="Times New Roman" w:hAnsi="Times New Roman" w:cs="Times New Roman"/>
            <w:noProof/>
            <w:sz w:val="28"/>
            <w:szCs w:val="28"/>
          </w:rPr>
          <w:t>26</w:t>
        </w:r>
        <w:r w:rsidRPr="00CA60E7">
          <w:rPr>
            <w:rFonts w:ascii="Times New Roman" w:hAnsi="Times New Roman" w:cs="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933810"/>
      <w:docPartObj>
        <w:docPartGallery w:val="Page Numbers (Top of Page)"/>
        <w:docPartUnique/>
      </w:docPartObj>
    </w:sdtPr>
    <w:sdtEndPr>
      <w:rPr>
        <w:rFonts w:ascii="Times New Roman" w:hAnsi="Times New Roman" w:cs="Times New Roman"/>
        <w:sz w:val="28"/>
        <w:szCs w:val="28"/>
      </w:rPr>
    </w:sdtEndPr>
    <w:sdtContent>
      <w:p w14:paraId="18E47E07" w14:textId="08BF5CCC" w:rsidR="001939A7" w:rsidRPr="00CE056B" w:rsidRDefault="001939A7">
        <w:pPr>
          <w:pStyle w:val="afa"/>
          <w:jc w:val="right"/>
          <w:rPr>
            <w:rFonts w:ascii="Times New Roman" w:hAnsi="Times New Roman" w:cs="Times New Roman"/>
            <w:sz w:val="28"/>
            <w:szCs w:val="28"/>
          </w:rPr>
        </w:pPr>
        <w:r w:rsidRPr="00CE056B">
          <w:rPr>
            <w:rFonts w:ascii="Times New Roman" w:hAnsi="Times New Roman" w:cs="Times New Roman"/>
            <w:sz w:val="28"/>
            <w:szCs w:val="28"/>
          </w:rPr>
          <w:fldChar w:fldCharType="begin"/>
        </w:r>
        <w:r w:rsidRPr="00CE056B">
          <w:rPr>
            <w:rFonts w:ascii="Times New Roman" w:hAnsi="Times New Roman" w:cs="Times New Roman"/>
            <w:sz w:val="28"/>
            <w:szCs w:val="28"/>
          </w:rPr>
          <w:instrText>PAGE   \* MERGEFORMAT</w:instrText>
        </w:r>
        <w:r w:rsidRPr="00CE056B">
          <w:rPr>
            <w:rFonts w:ascii="Times New Roman" w:hAnsi="Times New Roman" w:cs="Times New Roman"/>
            <w:sz w:val="28"/>
            <w:szCs w:val="28"/>
          </w:rPr>
          <w:fldChar w:fldCharType="separate"/>
        </w:r>
        <w:r>
          <w:rPr>
            <w:rFonts w:ascii="Times New Roman" w:hAnsi="Times New Roman" w:cs="Times New Roman"/>
            <w:noProof/>
            <w:sz w:val="28"/>
            <w:szCs w:val="28"/>
          </w:rPr>
          <w:t>1</w:t>
        </w:r>
        <w:r w:rsidRPr="00CE056B">
          <w:rPr>
            <w:rFonts w:ascii="Times New Roman" w:hAnsi="Times New Roman" w:cs="Times New Roman"/>
            <w:sz w:val="28"/>
            <w:szCs w:val="2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246036"/>
      <w:docPartObj>
        <w:docPartGallery w:val="Page Numbers (Top of Page)"/>
        <w:docPartUnique/>
      </w:docPartObj>
    </w:sdtPr>
    <w:sdtEndPr>
      <w:rPr>
        <w:rFonts w:ascii="Times New Roman" w:hAnsi="Times New Roman" w:cs="Times New Roman"/>
        <w:sz w:val="28"/>
        <w:szCs w:val="28"/>
      </w:rPr>
    </w:sdtEndPr>
    <w:sdtContent>
      <w:p w14:paraId="3B3DB9DB" w14:textId="49D88FB6" w:rsidR="001939A7" w:rsidRPr="00D77673" w:rsidRDefault="001939A7" w:rsidP="00D77673">
        <w:pPr>
          <w:pStyle w:val="afa"/>
          <w:jc w:val="right"/>
          <w:rPr>
            <w:rFonts w:ascii="Times New Roman" w:hAnsi="Times New Roman" w:cs="Times New Roman"/>
            <w:sz w:val="28"/>
            <w:szCs w:val="28"/>
            <w:lang w:val="en-US"/>
          </w:rPr>
        </w:pPr>
        <w:r w:rsidRPr="00B505A4">
          <w:rPr>
            <w:rFonts w:ascii="Times New Roman" w:hAnsi="Times New Roman" w:cs="Times New Roman"/>
            <w:sz w:val="28"/>
            <w:szCs w:val="28"/>
          </w:rPr>
          <w:fldChar w:fldCharType="begin"/>
        </w:r>
        <w:r w:rsidRPr="00B505A4">
          <w:rPr>
            <w:rFonts w:ascii="Times New Roman" w:hAnsi="Times New Roman" w:cs="Times New Roman"/>
            <w:sz w:val="28"/>
            <w:szCs w:val="28"/>
          </w:rPr>
          <w:instrText>PAGE   \* MERGEFORMAT</w:instrText>
        </w:r>
        <w:r w:rsidRPr="00B505A4">
          <w:rPr>
            <w:rFonts w:ascii="Times New Roman" w:hAnsi="Times New Roman" w:cs="Times New Roman"/>
            <w:sz w:val="28"/>
            <w:szCs w:val="28"/>
          </w:rPr>
          <w:fldChar w:fldCharType="separate"/>
        </w:r>
        <w:r>
          <w:rPr>
            <w:rFonts w:ascii="Times New Roman" w:hAnsi="Times New Roman" w:cs="Times New Roman"/>
            <w:noProof/>
            <w:sz w:val="28"/>
            <w:szCs w:val="28"/>
          </w:rPr>
          <w:t>29</w:t>
        </w:r>
        <w:r w:rsidRPr="00B505A4">
          <w:rPr>
            <w:rFonts w:ascii="Times New Roman" w:hAnsi="Times New Roman" w:cs="Times New Roman"/>
            <w:sz w:val="28"/>
            <w:szCs w:val="28"/>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468696"/>
      <w:docPartObj>
        <w:docPartGallery w:val="Page Numbers (Top of Page)"/>
        <w:docPartUnique/>
      </w:docPartObj>
    </w:sdtPr>
    <w:sdtEndPr>
      <w:rPr>
        <w:rFonts w:ascii="Times New Roman" w:hAnsi="Times New Roman" w:cs="Times New Roman"/>
        <w:sz w:val="28"/>
        <w:szCs w:val="28"/>
      </w:rPr>
    </w:sdtEndPr>
    <w:sdtContent>
      <w:p w14:paraId="5C90ECB4" w14:textId="0D9A3605" w:rsidR="001939A7" w:rsidRPr="00CE056B" w:rsidRDefault="001939A7" w:rsidP="00CE056B">
        <w:pPr>
          <w:pStyle w:val="afa"/>
          <w:jc w:val="right"/>
          <w:rPr>
            <w:rFonts w:ascii="Times New Roman" w:hAnsi="Times New Roman" w:cs="Times New Roman"/>
            <w:sz w:val="28"/>
            <w:szCs w:val="28"/>
          </w:rPr>
        </w:pPr>
        <w:r w:rsidRPr="004C2F51">
          <w:rPr>
            <w:rFonts w:ascii="Times New Roman" w:hAnsi="Times New Roman" w:cs="Times New Roman"/>
            <w:sz w:val="28"/>
            <w:szCs w:val="28"/>
          </w:rPr>
          <w:fldChar w:fldCharType="begin"/>
        </w:r>
        <w:r w:rsidRPr="004C2F51">
          <w:rPr>
            <w:rFonts w:ascii="Times New Roman" w:hAnsi="Times New Roman" w:cs="Times New Roman"/>
            <w:sz w:val="28"/>
            <w:szCs w:val="28"/>
          </w:rPr>
          <w:instrText>PAGE   \* MERGEFORMAT</w:instrText>
        </w:r>
        <w:r w:rsidRPr="004C2F51">
          <w:rPr>
            <w:rFonts w:ascii="Times New Roman" w:hAnsi="Times New Roman" w:cs="Times New Roman"/>
            <w:sz w:val="28"/>
            <w:szCs w:val="28"/>
          </w:rPr>
          <w:fldChar w:fldCharType="separate"/>
        </w:r>
        <w:r>
          <w:rPr>
            <w:rFonts w:ascii="Times New Roman" w:hAnsi="Times New Roman" w:cs="Times New Roman"/>
            <w:noProof/>
            <w:sz w:val="28"/>
            <w:szCs w:val="28"/>
          </w:rPr>
          <w:t>48</w:t>
        </w:r>
        <w:r w:rsidRPr="004C2F51">
          <w:rPr>
            <w:rFonts w:ascii="Times New Roman" w:hAnsi="Times New Roman" w:cs="Times New Roman"/>
            <w:sz w:val="28"/>
            <w:szCs w:val="28"/>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404380"/>
      <w:docPartObj>
        <w:docPartGallery w:val="Page Numbers (Top of Page)"/>
        <w:docPartUnique/>
      </w:docPartObj>
    </w:sdtPr>
    <w:sdtEndPr>
      <w:rPr>
        <w:rFonts w:ascii="Times New Roman" w:hAnsi="Times New Roman" w:cs="Times New Roman"/>
        <w:sz w:val="28"/>
        <w:szCs w:val="28"/>
      </w:rPr>
    </w:sdtEndPr>
    <w:sdtContent>
      <w:p w14:paraId="5853F35D" w14:textId="0FD5E09E" w:rsidR="001939A7" w:rsidRPr="00CE056B" w:rsidRDefault="001939A7" w:rsidP="00CE056B">
        <w:pPr>
          <w:pStyle w:val="afa"/>
          <w:jc w:val="right"/>
          <w:rPr>
            <w:rFonts w:ascii="Times New Roman" w:hAnsi="Times New Roman" w:cs="Times New Roman"/>
            <w:sz w:val="28"/>
            <w:szCs w:val="28"/>
          </w:rPr>
        </w:pPr>
        <w:r w:rsidRPr="004C2F51">
          <w:rPr>
            <w:rFonts w:ascii="Times New Roman" w:hAnsi="Times New Roman" w:cs="Times New Roman"/>
            <w:sz w:val="28"/>
            <w:szCs w:val="28"/>
          </w:rPr>
          <w:fldChar w:fldCharType="begin"/>
        </w:r>
        <w:r w:rsidRPr="004C2F51">
          <w:rPr>
            <w:rFonts w:ascii="Times New Roman" w:hAnsi="Times New Roman" w:cs="Times New Roman"/>
            <w:sz w:val="28"/>
            <w:szCs w:val="28"/>
          </w:rPr>
          <w:instrText>PAGE   \* MERGEFORMAT</w:instrText>
        </w:r>
        <w:r w:rsidRPr="004C2F51">
          <w:rPr>
            <w:rFonts w:ascii="Times New Roman" w:hAnsi="Times New Roman" w:cs="Times New Roman"/>
            <w:sz w:val="28"/>
            <w:szCs w:val="28"/>
          </w:rPr>
          <w:fldChar w:fldCharType="separate"/>
        </w:r>
        <w:r>
          <w:rPr>
            <w:rFonts w:ascii="Times New Roman" w:hAnsi="Times New Roman" w:cs="Times New Roman"/>
            <w:noProof/>
            <w:sz w:val="28"/>
            <w:szCs w:val="28"/>
          </w:rPr>
          <w:t>88</w:t>
        </w:r>
        <w:r w:rsidRPr="004C2F51">
          <w:rPr>
            <w:rFonts w:ascii="Times New Roman" w:hAnsi="Times New Roman" w:cs="Times New Roman"/>
            <w:sz w:val="28"/>
            <w:szCs w:val="28"/>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08686"/>
      <w:docPartObj>
        <w:docPartGallery w:val="Page Numbers (Top of Page)"/>
        <w:docPartUnique/>
      </w:docPartObj>
    </w:sdtPr>
    <w:sdtEndPr>
      <w:rPr>
        <w:rFonts w:ascii="Times New Roman" w:hAnsi="Times New Roman" w:cs="Times New Roman"/>
        <w:sz w:val="28"/>
        <w:szCs w:val="28"/>
      </w:rPr>
    </w:sdtEndPr>
    <w:sdtContent>
      <w:p w14:paraId="123CB6D0" w14:textId="70917AEE" w:rsidR="001939A7" w:rsidRPr="00C50793" w:rsidRDefault="001939A7">
        <w:pPr>
          <w:pStyle w:val="afa"/>
          <w:jc w:val="right"/>
          <w:rPr>
            <w:rFonts w:ascii="Times New Roman" w:hAnsi="Times New Roman" w:cs="Times New Roman"/>
            <w:sz w:val="28"/>
            <w:szCs w:val="28"/>
          </w:rPr>
        </w:pPr>
        <w:r w:rsidRPr="00C50793">
          <w:rPr>
            <w:rFonts w:ascii="Times New Roman" w:hAnsi="Times New Roman" w:cs="Times New Roman"/>
            <w:sz w:val="28"/>
            <w:szCs w:val="28"/>
          </w:rPr>
          <w:fldChar w:fldCharType="begin"/>
        </w:r>
        <w:r w:rsidRPr="00C50793">
          <w:rPr>
            <w:rFonts w:ascii="Times New Roman" w:hAnsi="Times New Roman" w:cs="Times New Roman"/>
            <w:sz w:val="28"/>
            <w:szCs w:val="28"/>
          </w:rPr>
          <w:instrText>PAGE   \* MERGEFORMAT</w:instrText>
        </w:r>
        <w:r w:rsidRPr="00C50793">
          <w:rPr>
            <w:rFonts w:ascii="Times New Roman" w:hAnsi="Times New Roman" w:cs="Times New Roman"/>
            <w:sz w:val="28"/>
            <w:szCs w:val="28"/>
          </w:rPr>
          <w:fldChar w:fldCharType="separate"/>
        </w:r>
        <w:r>
          <w:rPr>
            <w:rFonts w:ascii="Times New Roman" w:hAnsi="Times New Roman" w:cs="Times New Roman"/>
            <w:noProof/>
            <w:sz w:val="28"/>
            <w:szCs w:val="28"/>
          </w:rPr>
          <w:t>90</w:t>
        </w:r>
        <w:r w:rsidRPr="00C50793">
          <w:rPr>
            <w:rFonts w:ascii="Times New Roman" w:hAnsi="Times New Roman" w:cs="Times New Roman"/>
            <w:sz w:val="28"/>
            <w:szCs w:val="28"/>
          </w:rPr>
          <w:fldChar w:fldCharType="end"/>
        </w:r>
      </w:p>
    </w:sdtContent>
  </w:sdt>
  <w:p w14:paraId="3E3E073B" w14:textId="77777777" w:rsidR="001939A7" w:rsidRDefault="001939A7">
    <w:pPr>
      <w:pStyle w:val="af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111868"/>
      <w:docPartObj>
        <w:docPartGallery w:val="Page Numbers (Top of Page)"/>
        <w:docPartUnique/>
      </w:docPartObj>
    </w:sdtPr>
    <w:sdtEndPr>
      <w:rPr>
        <w:rFonts w:ascii="Times New Roman" w:hAnsi="Times New Roman" w:cs="Times New Roman"/>
        <w:sz w:val="24"/>
        <w:szCs w:val="24"/>
      </w:rPr>
    </w:sdtEndPr>
    <w:sdtContent>
      <w:p w14:paraId="0A2EDCDC" w14:textId="7DCD2ACA" w:rsidR="001939A7" w:rsidRPr="00E06635" w:rsidRDefault="001939A7">
        <w:pPr>
          <w:pStyle w:val="afa"/>
          <w:jc w:val="right"/>
          <w:rPr>
            <w:rFonts w:ascii="Times New Roman" w:hAnsi="Times New Roman" w:cs="Times New Roman"/>
            <w:sz w:val="24"/>
            <w:szCs w:val="24"/>
          </w:rPr>
        </w:pPr>
        <w:r w:rsidRPr="00E06635">
          <w:rPr>
            <w:rFonts w:ascii="Times New Roman" w:hAnsi="Times New Roman" w:cs="Times New Roman"/>
            <w:sz w:val="24"/>
            <w:szCs w:val="24"/>
          </w:rPr>
          <w:fldChar w:fldCharType="begin"/>
        </w:r>
        <w:r w:rsidRPr="00E06635">
          <w:rPr>
            <w:rFonts w:ascii="Times New Roman" w:hAnsi="Times New Roman" w:cs="Times New Roman"/>
            <w:sz w:val="24"/>
            <w:szCs w:val="24"/>
          </w:rPr>
          <w:instrText>PAGE   \* MERGEFORMAT</w:instrText>
        </w:r>
        <w:r w:rsidRPr="00E06635">
          <w:rPr>
            <w:rFonts w:ascii="Times New Roman" w:hAnsi="Times New Roman" w:cs="Times New Roman"/>
            <w:sz w:val="24"/>
            <w:szCs w:val="24"/>
          </w:rPr>
          <w:fldChar w:fldCharType="separate"/>
        </w:r>
        <w:r>
          <w:rPr>
            <w:rFonts w:ascii="Times New Roman" w:hAnsi="Times New Roman" w:cs="Times New Roman"/>
            <w:noProof/>
            <w:sz w:val="24"/>
            <w:szCs w:val="24"/>
          </w:rPr>
          <w:t>105</w:t>
        </w:r>
        <w:r w:rsidRPr="00E06635">
          <w:rPr>
            <w:rFonts w:ascii="Times New Roman" w:hAnsi="Times New Roman" w:cs="Times New Roman"/>
            <w:sz w:val="24"/>
            <w:szCs w:val="24"/>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0804"/>
      <w:docPartObj>
        <w:docPartGallery w:val="Page Numbers (Top of Page)"/>
        <w:docPartUnique/>
      </w:docPartObj>
    </w:sdtPr>
    <w:sdtEndPr>
      <w:rPr>
        <w:rFonts w:ascii="Times New Roman" w:hAnsi="Times New Roman" w:cs="Times New Roman"/>
        <w:sz w:val="28"/>
        <w:szCs w:val="28"/>
      </w:rPr>
    </w:sdtEndPr>
    <w:sdtContent>
      <w:p w14:paraId="7D7433EA" w14:textId="01F220EC" w:rsidR="001939A7" w:rsidRPr="007A7F78" w:rsidRDefault="001939A7">
        <w:pPr>
          <w:pStyle w:val="afa"/>
          <w:jc w:val="right"/>
          <w:rPr>
            <w:rFonts w:ascii="Times New Roman" w:hAnsi="Times New Roman" w:cs="Times New Roman"/>
            <w:sz w:val="28"/>
            <w:szCs w:val="28"/>
          </w:rPr>
        </w:pPr>
        <w:r w:rsidRPr="007A7F78">
          <w:rPr>
            <w:rFonts w:ascii="Times New Roman" w:hAnsi="Times New Roman" w:cs="Times New Roman"/>
            <w:sz w:val="28"/>
            <w:szCs w:val="28"/>
          </w:rPr>
          <w:fldChar w:fldCharType="begin"/>
        </w:r>
        <w:r w:rsidRPr="007A7F78">
          <w:rPr>
            <w:rFonts w:ascii="Times New Roman" w:hAnsi="Times New Roman" w:cs="Times New Roman"/>
            <w:sz w:val="28"/>
            <w:szCs w:val="28"/>
          </w:rPr>
          <w:instrText>PAGE   \* MERGEFORMAT</w:instrText>
        </w:r>
        <w:r w:rsidRPr="007A7F78">
          <w:rPr>
            <w:rFonts w:ascii="Times New Roman" w:hAnsi="Times New Roman" w:cs="Times New Roman"/>
            <w:sz w:val="28"/>
            <w:szCs w:val="28"/>
          </w:rPr>
          <w:fldChar w:fldCharType="separate"/>
        </w:r>
        <w:r>
          <w:rPr>
            <w:rFonts w:ascii="Times New Roman" w:hAnsi="Times New Roman" w:cs="Times New Roman"/>
            <w:noProof/>
            <w:sz w:val="28"/>
            <w:szCs w:val="28"/>
          </w:rPr>
          <w:t>140</w:t>
        </w:r>
        <w:r w:rsidRPr="007A7F78">
          <w:rPr>
            <w:rFonts w:ascii="Times New Roman" w:hAnsi="Times New Roman" w:cs="Times New Roman"/>
            <w:sz w:val="28"/>
            <w:szCs w:val="28"/>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407298735"/>
      <w:docPartObj>
        <w:docPartGallery w:val="Page Numbers (Top of Page)"/>
        <w:docPartUnique/>
      </w:docPartObj>
    </w:sdtPr>
    <w:sdtEndPr>
      <w:rPr>
        <w:rFonts w:ascii="Arial" w:hAnsi="Arial" w:cs="Arial"/>
        <w:sz w:val="22"/>
        <w:szCs w:val="22"/>
      </w:rPr>
    </w:sdtEndPr>
    <w:sdtContent>
      <w:p w14:paraId="71FD4381" w14:textId="3C3C896B" w:rsidR="001939A7" w:rsidRPr="00F14593" w:rsidRDefault="001939A7">
        <w:pPr>
          <w:pStyle w:val="afa"/>
          <w:jc w:val="right"/>
          <w:rPr>
            <w:rFonts w:ascii="Times New Roman" w:hAnsi="Times New Roman" w:cs="Times New Roman"/>
            <w:sz w:val="28"/>
            <w:szCs w:val="28"/>
          </w:rPr>
        </w:pPr>
        <w:r w:rsidRPr="00F14593">
          <w:rPr>
            <w:rFonts w:ascii="Times New Roman" w:hAnsi="Times New Roman" w:cs="Times New Roman"/>
            <w:sz w:val="28"/>
            <w:szCs w:val="28"/>
          </w:rPr>
          <w:fldChar w:fldCharType="begin"/>
        </w:r>
        <w:r w:rsidRPr="00F14593">
          <w:rPr>
            <w:rFonts w:ascii="Times New Roman" w:hAnsi="Times New Roman" w:cs="Times New Roman"/>
            <w:sz w:val="28"/>
            <w:szCs w:val="28"/>
          </w:rPr>
          <w:instrText>PAGE</w:instrText>
        </w:r>
        <w:r w:rsidRPr="00F14593">
          <w:rPr>
            <w:rFonts w:ascii="Times New Roman" w:hAnsi="Times New Roman" w:cs="Times New Roman"/>
            <w:sz w:val="28"/>
            <w:szCs w:val="28"/>
          </w:rPr>
          <w:fldChar w:fldCharType="separate"/>
        </w:r>
        <w:r w:rsidR="006E725C">
          <w:rPr>
            <w:rFonts w:ascii="Times New Roman" w:hAnsi="Times New Roman" w:cs="Times New Roman"/>
            <w:noProof/>
            <w:sz w:val="28"/>
            <w:szCs w:val="28"/>
          </w:rPr>
          <w:t>192</w:t>
        </w:r>
        <w:r w:rsidRPr="00F14593">
          <w:rPr>
            <w:rFonts w:ascii="Times New Roman" w:hAnsi="Times New Roman" w:cs="Times New Roman"/>
            <w:sz w:val="28"/>
            <w:szCs w:val="28"/>
          </w:rPr>
          <w:fldChar w:fldCharType="end"/>
        </w:r>
      </w:p>
      <w:p w14:paraId="1C139A16" w14:textId="77777777" w:rsidR="001939A7" w:rsidRDefault="00702706">
        <w:pPr>
          <w:pStyle w:val="afa"/>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6AEC"/>
    <w:multiLevelType w:val="multilevel"/>
    <w:tmpl w:val="6994B326"/>
    <w:lvl w:ilvl="0">
      <w:start w:val="4"/>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 w15:restartNumberingAfterBreak="0">
    <w:nsid w:val="12671D2A"/>
    <w:multiLevelType w:val="hybridMultilevel"/>
    <w:tmpl w:val="510A4836"/>
    <w:lvl w:ilvl="0" w:tplc="50A2E008">
      <w:start w:val="8"/>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 w15:restartNumberingAfterBreak="0">
    <w:nsid w:val="16E44E18"/>
    <w:multiLevelType w:val="hybridMultilevel"/>
    <w:tmpl w:val="B742F7B0"/>
    <w:lvl w:ilvl="0" w:tplc="9EACC9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D2708E1"/>
    <w:multiLevelType w:val="multilevel"/>
    <w:tmpl w:val="A2A4E8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1CE6AB7"/>
    <w:multiLevelType w:val="hybridMultilevel"/>
    <w:tmpl w:val="6E42650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5F840CE4"/>
    <w:multiLevelType w:val="hybridMultilevel"/>
    <w:tmpl w:val="9B36EE96"/>
    <w:lvl w:ilvl="0" w:tplc="CD2ED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1A42E2A"/>
    <w:multiLevelType w:val="multilevel"/>
    <w:tmpl w:val="591017A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683E5510"/>
    <w:multiLevelType w:val="hybridMultilevel"/>
    <w:tmpl w:val="1862A7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CE52898"/>
    <w:multiLevelType w:val="hybridMultilevel"/>
    <w:tmpl w:val="42FACF7C"/>
    <w:lvl w:ilvl="0" w:tplc="C79AEE6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348750008">
    <w:abstractNumId w:val="6"/>
  </w:num>
  <w:num w:numId="2" w16cid:durableId="971517302">
    <w:abstractNumId w:val="0"/>
  </w:num>
  <w:num w:numId="3" w16cid:durableId="1489326889">
    <w:abstractNumId w:val="3"/>
  </w:num>
  <w:num w:numId="4" w16cid:durableId="1491214418">
    <w:abstractNumId w:val="4"/>
  </w:num>
  <w:num w:numId="5" w16cid:durableId="2060127954">
    <w:abstractNumId w:val="7"/>
  </w:num>
  <w:num w:numId="6" w16cid:durableId="1759598382">
    <w:abstractNumId w:val="1"/>
  </w:num>
  <w:num w:numId="7" w16cid:durableId="1410882360">
    <w:abstractNumId w:val="5"/>
  </w:num>
  <w:num w:numId="8" w16cid:durableId="1598362844">
    <w:abstractNumId w:val="2"/>
  </w:num>
  <w:num w:numId="9" w16cid:durableId="7143520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57"/>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67E"/>
    <w:rsid w:val="00000817"/>
    <w:rsid w:val="00000AB7"/>
    <w:rsid w:val="00000ECF"/>
    <w:rsid w:val="00001070"/>
    <w:rsid w:val="0000267B"/>
    <w:rsid w:val="00002AB7"/>
    <w:rsid w:val="000037F2"/>
    <w:rsid w:val="0000398B"/>
    <w:rsid w:val="00003BCF"/>
    <w:rsid w:val="0000405C"/>
    <w:rsid w:val="0000421A"/>
    <w:rsid w:val="0000427F"/>
    <w:rsid w:val="00004B82"/>
    <w:rsid w:val="00005176"/>
    <w:rsid w:val="0000526F"/>
    <w:rsid w:val="0000670B"/>
    <w:rsid w:val="00006999"/>
    <w:rsid w:val="00010491"/>
    <w:rsid w:val="0001073E"/>
    <w:rsid w:val="000107C7"/>
    <w:rsid w:val="0001264F"/>
    <w:rsid w:val="00012992"/>
    <w:rsid w:val="00012E97"/>
    <w:rsid w:val="00015C08"/>
    <w:rsid w:val="00017A47"/>
    <w:rsid w:val="0002163C"/>
    <w:rsid w:val="000220C9"/>
    <w:rsid w:val="000227A0"/>
    <w:rsid w:val="00022D5D"/>
    <w:rsid w:val="00023360"/>
    <w:rsid w:val="000233E2"/>
    <w:rsid w:val="00026264"/>
    <w:rsid w:val="000266A6"/>
    <w:rsid w:val="0003240D"/>
    <w:rsid w:val="00032B94"/>
    <w:rsid w:val="00032CC1"/>
    <w:rsid w:val="00034A44"/>
    <w:rsid w:val="00034C7F"/>
    <w:rsid w:val="000366B7"/>
    <w:rsid w:val="00036806"/>
    <w:rsid w:val="00036F1D"/>
    <w:rsid w:val="00036FAC"/>
    <w:rsid w:val="00037331"/>
    <w:rsid w:val="000375BE"/>
    <w:rsid w:val="000377AE"/>
    <w:rsid w:val="00037988"/>
    <w:rsid w:val="00037BB0"/>
    <w:rsid w:val="000426B5"/>
    <w:rsid w:val="00043F93"/>
    <w:rsid w:val="00045EA2"/>
    <w:rsid w:val="00046669"/>
    <w:rsid w:val="00046B51"/>
    <w:rsid w:val="00046C2F"/>
    <w:rsid w:val="00046E64"/>
    <w:rsid w:val="000511A7"/>
    <w:rsid w:val="00051211"/>
    <w:rsid w:val="00051E20"/>
    <w:rsid w:val="000527CD"/>
    <w:rsid w:val="0005352C"/>
    <w:rsid w:val="0005500A"/>
    <w:rsid w:val="00055796"/>
    <w:rsid w:val="00055A8C"/>
    <w:rsid w:val="00056A04"/>
    <w:rsid w:val="00057FE0"/>
    <w:rsid w:val="00060A31"/>
    <w:rsid w:val="00060C04"/>
    <w:rsid w:val="0006150D"/>
    <w:rsid w:val="000632D5"/>
    <w:rsid w:val="0006422F"/>
    <w:rsid w:val="00064F4A"/>
    <w:rsid w:val="0006585B"/>
    <w:rsid w:val="00066C83"/>
    <w:rsid w:val="0007091A"/>
    <w:rsid w:val="0007403C"/>
    <w:rsid w:val="000748E0"/>
    <w:rsid w:val="00074A67"/>
    <w:rsid w:val="00075AF4"/>
    <w:rsid w:val="00080061"/>
    <w:rsid w:val="00087F11"/>
    <w:rsid w:val="00093DC6"/>
    <w:rsid w:val="000951FB"/>
    <w:rsid w:val="000963C3"/>
    <w:rsid w:val="0009723B"/>
    <w:rsid w:val="000A056D"/>
    <w:rsid w:val="000A1B4B"/>
    <w:rsid w:val="000A343F"/>
    <w:rsid w:val="000A3689"/>
    <w:rsid w:val="000A41D0"/>
    <w:rsid w:val="000A49C3"/>
    <w:rsid w:val="000A4F9A"/>
    <w:rsid w:val="000A63EB"/>
    <w:rsid w:val="000A6AED"/>
    <w:rsid w:val="000B3AD2"/>
    <w:rsid w:val="000B3C9E"/>
    <w:rsid w:val="000B42DE"/>
    <w:rsid w:val="000B4CA8"/>
    <w:rsid w:val="000B76A2"/>
    <w:rsid w:val="000B7A17"/>
    <w:rsid w:val="000C024D"/>
    <w:rsid w:val="000C4ACA"/>
    <w:rsid w:val="000C51EA"/>
    <w:rsid w:val="000C5872"/>
    <w:rsid w:val="000C5D8B"/>
    <w:rsid w:val="000D0DB4"/>
    <w:rsid w:val="000D1102"/>
    <w:rsid w:val="000D196C"/>
    <w:rsid w:val="000D4799"/>
    <w:rsid w:val="000D4ACA"/>
    <w:rsid w:val="000D699A"/>
    <w:rsid w:val="000E0358"/>
    <w:rsid w:val="000E187A"/>
    <w:rsid w:val="000E4163"/>
    <w:rsid w:val="000E49EF"/>
    <w:rsid w:val="000E4C2A"/>
    <w:rsid w:val="000E6E26"/>
    <w:rsid w:val="000E7A78"/>
    <w:rsid w:val="000F02EB"/>
    <w:rsid w:val="000F0756"/>
    <w:rsid w:val="000F163D"/>
    <w:rsid w:val="000F1BD5"/>
    <w:rsid w:val="000F48D8"/>
    <w:rsid w:val="000F5E88"/>
    <w:rsid w:val="000F6944"/>
    <w:rsid w:val="000F7A25"/>
    <w:rsid w:val="000F7B31"/>
    <w:rsid w:val="000F7FB1"/>
    <w:rsid w:val="00100878"/>
    <w:rsid w:val="00100A4B"/>
    <w:rsid w:val="00100E89"/>
    <w:rsid w:val="001010F6"/>
    <w:rsid w:val="00106572"/>
    <w:rsid w:val="001066A2"/>
    <w:rsid w:val="00106FA4"/>
    <w:rsid w:val="00112006"/>
    <w:rsid w:val="0011219B"/>
    <w:rsid w:val="00113A28"/>
    <w:rsid w:val="00114215"/>
    <w:rsid w:val="00115466"/>
    <w:rsid w:val="00115665"/>
    <w:rsid w:val="001159F0"/>
    <w:rsid w:val="00120818"/>
    <w:rsid w:val="0012116F"/>
    <w:rsid w:val="001265AC"/>
    <w:rsid w:val="00126964"/>
    <w:rsid w:val="001311C6"/>
    <w:rsid w:val="001314A7"/>
    <w:rsid w:val="00131767"/>
    <w:rsid w:val="001325DD"/>
    <w:rsid w:val="0013364C"/>
    <w:rsid w:val="001337E9"/>
    <w:rsid w:val="0013430E"/>
    <w:rsid w:val="001344C0"/>
    <w:rsid w:val="00134F6C"/>
    <w:rsid w:val="001354A2"/>
    <w:rsid w:val="00135632"/>
    <w:rsid w:val="00135D10"/>
    <w:rsid w:val="00137936"/>
    <w:rsid w:val="00140056"/>
    <w:rsid w:val="00142DB2"/>
    <w:rsid w:val="001432C4"/>
    <w:rsid w:val="00144028"/>
    <w:rsid w:val="001446D8"/>
    <w:rsid w:val="00145692"/>
    <w:rsid w:val="001464BF"/>
    <w:rsid w:val="00151326"/>
    <w:rsid w:val="001517EE"/>
    <w:rsid w:val="00151877"/>
    <w:rsid w:val="00151983"/>
    <w:rsid w:val="00152813"/>
    <w:rsid w:val="00154208"/>
    <w:rsid w:val="001544F6"/>
    <w:rsid w:val="00154F58"/>
    <w:rsid w:val="00155695"/>
    <w:rsid w:val="00156BC0"/>
    <w:rsid w:val="001628B1"/>
    <w:rsid w:val="00164392"/>
    <w:rsid w:val="00166411"/>
    <w:rsid w:val="00166E9E"/>
    <w:rsid w:val="00166FA8"/>
    <w:rsid w:val="001677B4"/>
    <w:rsid w:val="001709EF"/>
    <w:rsid w:val="00170EEF"/>
    <w:rsid w:val="00173A54"/>
    <w:rsid w:val="00173AD8"/>
    <w:rsid w:val="001750C4"/>
    <w:rsid w:val="001763D5"/>
    <w:rsid w:val="00180D4D"/>
    <w:rsid w:val="0018187E"/>
    <w:rsid w:val="0018211C"/>
    <w:rsid w:val="001831F9"/>
    <w:rsid w:val="001866DB"/>
    <w:rsid w:val="00186E10"/>
    <w:rsid w:val="00193876"/>
    <w:rsid w:val="001939A7"/>
    <w:rsid w:val="00194382"/>
    <w:rsid w:val="001956F0"/>
    <w:rsid w:val="00197184"/>
    <w:rsid w:val="00197F1D"/>
    <w:rsid w:val="001A0832"/>
    <w:rsid w:val="001A0844"/>
    <w:rsid w:val="001A0C83"/>
    <w:rsid w:val="001A3118"/>
    <w:rsid w:val="001A5B9A"/>
    <w:rsid w:val="001A61CA"/>
    <w:rsid w:val="001A6E81"/>
    <w:rsid w:val="001B2010"/>
    <w:rsid w:val="001B4005"/>
    <w:rsid w:val="001B4231"/>
    <w:rsid w:val="001B42AB"/>
    <w:rsid w:val="001C1259"/>
    <w:rsid w:val="001C18AE"/>
    <w:rsid w:val="001C1B92"/>
    <w:rsid w:val="001C2153"/>
    <w:rsid w:val="001C2CAF"/>
    <w:rsid w:val="001C3002"/>
    <w:rsid w:val="001C6691"/>
    <w:rsid w:val="001C6950"/>
    <w:rsid w:val="001C6CD4"/>
    <w:rsid w:val="001C70BE"/>
    <w:rsid w:val="001C73B0"/>
    <w:rsid w:val="001C741C"/>
    <w:rsid w:val="001C7636"/>
    <w:rsid w:val="001D0027"/>
    <w:rsid w:val="001D0FCE"/>
    <w:rsid w:val="001D208F"/>
    <w:rsid w:val="001D24D8"/>
    <w:rsid w:val="001D2FF0"/>
    <w:rsid w:val="001D3009"/>
    <w:rsid w:val="001D38A3"/>
    <w:rsid w:val="001D4141"/>
    <w:rsid w:val="001D6AB1"/>
    <w:rsid w:val="001D7482"/>
    <w:rsid w:val="001D76B1"/>
    <w:rsid w:val="001E13EE"/>
    <w:rsid w:val="001E1A98"/>
    <w:rsid w:val="001E1FB1"/>
    <w:rsid w:val="001E1FE6"/>
    <w:rsid w:val="001E2390"/>
    <w:rsid w:val="001E400D"/>
    <w:rsid w:val="001E4620"/>
    <w:rsid w:val="001E46B9"/>
    <w:rsid w:val="001E49BB"/>
    <w:rsid w:val="001E6042"/>
    <w:rsid w:val="001E637D"/>
    <w:rsid w:val="001E6E1A"/>
    <w:rsid w:val="001F2CDE"/>
    <w:rsid w:val="001F392A"/>
    <w:rsid w:val="001F4126"/>
    <w:rsid w:val="001F49FB"/>
    <w:rsid w:val="001F533F"/>
    <w:rsid w:val="001F5CA0"/>
    <w:rsid w:val="001F6225"/>
    <w:rsid w:val="001F6298"/>
    <w:rsid w:val="001F68FA"/>
    <w:rsid w:val="001F7968"/>
    <w:rsid w:val="00200C29"/>
    <w:rsid w:val="00201F83"/>
    <w:rsid w:val="0020322D"/>
    <w:rsid w:val="002044FB"/>
    <w:rsid w:val="00204E27"/>
    <w:rsid w:val="0020538D"/>
    <w:rsid w:val="0020555F"/>
    <w:rsid w:val="002056EF"/>
    <w:rsid w:val="00205DCE"/>
    <w:rsid w:val="0020636A"/>
    <w:rsid w:val="002067CD"/>
    <w:rsid w:val="00210F6A"/>
    <w:rsid w:val="00211C11"/>
    <w:rsid w:val="002131F0"/>
    <w:rsid w:val="002144A9"/>
    <w:rsid w:val="0021470C"/>
    <w:rsid w:val="00215AD9"/>
    <w:rsid w:val="0021686F"/>
    <w:rsid w:val="00216D24"/>
    <w:rsid w:val="00217DE0"/>
    <w:rsid w:val="0022058D"/>
    <w:rsid w:val="00221D63"/>
    <w:rsid w:val="002231D5"/>
    <w:rsid w:val="00225FFC"/>
    <w:rsid w:val="00227F91"/>
    <w:rsid w:val="00230B3C"/>
    <w:rsid w:val="0023171F"/>
    <w:rsid w:val="00231DB4"/>
    <w:rsid w:val="00234964"/>
    <w:rsid w:val="00235875"/>
    <w:rsid w:val="00236C8E"/>
    <w:rsid w:val="00240B68"/>
    <w:rsid w:val="002412E6"/>
    <w:rsid w:val="00241AA5"/>
    <w:rsid w:val="00241D85"/>
    <w:rsid w:val="00242A32"/>
    <w:rsid w:val="00242FA4"/>
    <w:rsid w:val="00243391"/>
    <w:rsid w:val="002451E5"/>
    <w:rsid w:val="002453D7"/>
    <w:rsid w:val="00245A22"/>
    <w:rsid w:val="00247892"/>
    <w:rsid w:val="00250AA5"/>
    <w:rsid w:val="00254810"/>
    <w:rsid w:val="00256A85"/>
    <w:rsid w:val="00256C89"/>
    <w:rsid w:val="00260CEC"/>
    <w:rsid w:val="00263AF1"/>
    <w:rsid w:val="002649A0"/>
    <w:rsid w:val="00265FE9"/>
    <w:rsid w:val="00266086"/>
    <w:rsid w:val="002707A7"/>
    <w:rsid w:val="002711A2"/>
    <w:rsid w:val="002712F5"/>
    <w:rsid w:val="00271882"/>
    <w:rsid w:val="00271F84"/>
    <w:rsid w:val="002727C1"/>
    <w:rsid w:val="00272937"/>
    <w:rsid w:val="00272B8A"/>
    <w:rsid w:val="0027312D"/>
    <w:rsid w:val="00274FE8"/>
    <w:rsid w:val="00275D8E"/>
    <w:rsid w:val="00276A11"/>
    <w:rsid w:val="00277407"/>
    <w:rsid w:val="00280B31"/>
    <w:rsid w:val="0028213C"/>
    <w:rsid w:val="0028316D"/>
    <w:rsid w:val="00283336"/>
    <w:rsid w:val="00284366"/>
    <w:rsid w:val="00285187"/>
    <w:rsid w:val="0028557A"/>
    <w:rsid w:val="002855CC"/>
    <w:rsid w:val="002872E9"/>
    <w:rsid w:val="002878E8"/>
    <w:rsid w:val="00290B90"/>
    <w:rsid w:val="00291238"/>
    <w:rsid w:val="00291D1C"/>
    <w:rsid w:val="00292AFD"/>
    <w:rsid w:val="002946FB"/>
    <w:rsid w:val="00296561"/>
    <w:rsid w:val="00297CC6"/>
    <w:rsid w:val="002A0A9E"/>
    <w:rsid w:val="002A237E"/>
    <w:rsid w:val="002A26AE"/>
    <w:rsid w:val="002A461F"/>
    <w:rsid w:val="002A4B5D"/>
    <w:rsid w:val="002A5C15"/>
    <w:rsid w:val="002A6AEC"/>
    <w:rsid w:val="002A7DEC"/>
    <w:rsid w:val="002A7FBD"/>
    <w:rsid w:val="002B0145"/>
    <w:rsid w:val="002B1F98"/>
    <w:rsid w:val="002B2B32"/>
    <w:rsid w:val="002B3FC0"/>
    <w:rsid w:val="002B45DF"/>
    <w:rsid w:val="002B6A66"/>
    <w:rsid w:val="002B6BB3"/>
    <w:rsid w:val="002B6E31"/>
    <w:rsid w:val="002B7853"/>
    <w:rsid w:val="002C072F"/>
    <w:rsid w:val="002C096F"/>
    <w:rsid w:val="002C09FE"/>
    <w:rsid w:val="002C1608"/>
    <w:rsid w:val="002C2DCD"/>
    <w:rsid w:val="002C3F63"/>
    <w:rsid w:val="002C4967"/>
    <w:rsid w:val="002C57E0"/>
    <w:rsid w:val="002C5846"/>
    <w:rsid w:val="002C58B2"/>
    <w:rsid w:val="002C59EE"/>
    <w:rsid w:val="002C62F1"/>
    <w:rsid w:val="002C7F35"/>
    <w:rsid w:val="002D02CD"/>
    <w:rsid w:val="002D0CD1"/>
    <w:rsid w:val="002D1039"/>
    <w:rsid w:val="002D1796"/>
    <w:rsid w:val="002D3127"/>
    <w:rsid w:val="002D38EF"/>
    <w:rsid w:val="002D4738"/>
    <w:rsid w:val="002D5511"/>
    <w:rsid w:val="002E0465"/>
    <w:rsid w:val="002E0FB4"/>
    <w:rsid w:val="002E1836"/>
    <w:rsid w:val="002E254B"/>
    <w:rsid w:val="002E3936"/>
    <w:rsid w:val="002E3F1E"/>
    <w:rsid w:val="002E7232"/>
    <w:rsid w:val="002E7287"/>
    <w:rsid w:val="002E73EB"/>
    <w:rsid w:val="002F2C18"/>
    <w:rsid w:val="002F486D"/>
    <w:rsid w:val="002F4C66"/>
    <w:rsid w:val="002F4FD6"/>
    <w:rsid w:val="002F59D2"/>
    <w:rsid w:val="00300492"/>
    <w:rsid w:val="00300B7A"/>
    <w:rsid w:val="00303999"/>
    <w:rsid w:val="00304061"/>
    <w:rsid w:val="00304B6B"/>
    <w:rsid w:val="00304EC0"/>
    <w:rsid w:val="00305C8B"/>
    <w:rsid w:val="00306740"/>
    <w:rsid w:val="003074A3"/>
    <w:rsid w:val="00310D7D"/>
    <w:rsid w:val="003114ED"/>
    <w:rsid w:val="00312529"/>
    <w:rsid w:val="003129A4"/>
    <w:rsid w:val="00312CDB"/>
    <w:rsid w:val="00312D0F"/>
    <w:rsid w:val="00313451"/>
    <w:rsid w:val="00314E9F"/>
    <w:rsid w:val="00315FC4"/>
    <w:rsid w:val="0031623A"/>
    <w:rsid w:val="00316553"/>
    <w:rsid w:val="00320F1A"/>
    <w:rsid w:val="003223FA"/>
    <w:rsid w:val="00322570"/>
    <w:rsid w:val="00326AE3"/>
    <w:rsid w:val="00327678"/>
    <w:rsid w:val="00332E5D"/>
    <w:rsid w:val="00334433"/>
    <w:rsid w:val="00334CF1"/>
    <w:rsid w:val="003363B9"/>
    <w:rsid w:val="00340D06"/>
    <w:rsid w:val="00342F6B"/>
    <w:rsid w:val="00342F90"/>
    <w:rsid w:val="003465AF"/>
    <w:rsid w:val="0034665C"/>
    <w:rsid w:val="00346AD4"/>
    <w:rsid w:val="00347108"/>
    <w:rsid w:val="003474DE"/>
    <w:rsid w:val="003500EC"/>
    <w:rsid w:val="0035147C"/>
    <w:rsid w:val="00352A80"/>
    <w:rsid w:val="00352D9C"/>
    <w:rsid w:val="003537D3"/>
    <w:rsid w:val="00353E7D"/>
    <w:rsid w:val="0035526D"/>
    <w:rsid w:val="00356B6F"/>
    <w:rsid w:val="00356FB1"/>
    <w:rsid w:val="003577FA"/>
    <w:rsid w:val="00357F7A"/>
    <w:rsid w:val="0036041F"/>
    <w:rsid w:val="00360C10"/>
    <w:rsid w:val="0036326A"/>
    <w:rsid w:val="00363A52"/>
    <w:rsid w:val="0036596C"/>
    <w:rsid w:val="0036653C"/>
    <w:rsid w:val="00366663"/>
    <w:rsid w:val="00370A8C"/>
    <w:rsid w:val="003718C7"/>
    <w:rsid w:val="003725B2"/>
    <w:rsid w:val="003738A7"/>
    <w:rsid w:val="00380835"/>
    <w:rsid w:val="00383566"/>
    <w:rsid w:val="003854F5"/>
    <w:rsid w:val="00385667"/>
    <w:rsid w:val="00386521"/>
    <w:rsid w:val="0039008D"/>
    <w:rsid w:val="00390747"/>
    <w:rsid w:val="0039087A"/>
    <w:rsid w:val="003911F0"/>
    <w:rsid w:val="00391EC0"/>
    <w:rsid w:val="00393A01"/>
    <w:rsid w:val="00397951"/>
    <w:rsid w:val="00397B04"/>
    <w:rsid w:val="003A066F"/>
    <w:rsid w:val="003A2D0C"/>
    <w:rsid w:val="003A39E3"/>
    <w:rsid w:val="003A6F06"/>
    <w:rsid w:val="003A72DF"/>
    <w:rsid w:val="003A7B38"/>
    <w:rsid w:val="003B229D"/>
    <w:rsid w:val="003B2563"/>
    <w:rsid w:val="003B7122"/>
    <w:rsid w:val="003B7494"/>
    <w:rsid w:val="003C0281"/>
    <w:rsid w:val="003C03EA"/>
    <w:rsid w:val="003C1455"/>
    <w:rsid w:val="003C1D3E"/>
    <w:rsid w:val="003C1DA8"/>
    <w:rsid w:val="003C1E25"/>
    <w:rsid w:val="003C2BF6"/>
    <w:rsid w:val="003C2CD7"/>
    <w:rsid w:val="003C2FBB"/>
    <w:rsid w:val="003C35D3"/>
    <w:rsid w:val="003C396F"/>
    <w:rsid w:val="003C39E4"/>
    <w:rsid w:val="003C49AF"/>
    <w:rsid w:val="003C5EDF"/>
    <w:rsid w:val="003C7E83"/>
    <w:rsid w:val="003D11C6"/>
    <w:rsid w:val="003D2510"/>
    <w:rsid w:val="003D28E0"/>
    <w:rsid w:val="003D2998"/>
    <w:rsid w:val="003D6287"/>
    <w:rsid w:val="003D651F"/>
    <w:rsid w:val="003D6F4F"/>
    <w:rsid w:val="003E026E"/>
    <w:rsid w:val="003E0D9C"/>
    <w:rsid w:val="003E1788"/>
    <w:rsid w:val="003E191F"/>
    <w:rsid w:val="003E3648"/>
    <w:rsid w:val="003E478F"/>
    <w:rsid w:val="003E48E5"/>
    <w:rsid w:val="003E4C19"/>
    <w:rsid w:val="003E6222"/>
    <w:rsid w:val="003E6A3C"/>
    <w:rsid w:val="003E6B0F"/>
    <w:rsid w:val="003E6F5C"/>
    <w:rsid w:val="003E7731"/>
    <w:rsid w:val="003F0409"/>
    <w:rsid w:val="003F0613"/>
    <w:rsid w:val="003F0B81"/>
    <w:rsid w:val="003F0BDB"/>
    <w:rsid w:val="003F2773"/>
    <w:rsid w:val="003F2FCD"/>
    <w:rsid w:val="003F3B87"/>
    <w:rsid w:val="003F4F6D"/>
    <w:rsid w:val="004003F5"/>
    <w:rsid w:val="004007F6"/>
    <w:rsid w:val="00402333"/>
    <w:rsid w:val="00404CFB"/>
    <w:rsid w:val="00406CA7"/>
    <w:rsid w:val="00406DFB"/>
    <w:rsid w:val="004071C9"/>
    <w:rsid w:val="0041185C"/>
    <w:rsid w:val="00413A97"/>
    <w:rsid w:val="00414062"/>
    <w:rsid w:val="004154DE"/>
    <w:rsid w:val="0041749F"/>
    <w:rsid w:val="0042208D"/>
    <w:rsid w:val="00422F6B"/>
    <w:rsid w:val="004243EC"/>
    <w:rsid w:val="0042519A"/>
    <w:rsid w:val="0042558B"/>
    <w:rsid w:val="00425726"/>
    <w:rsid w:val="00425B65"/>
    <w:rsid w:val="00426524"/>
    <w:rsid w:val="0042764B"/>
    <w:rsid w:val="00427DA3"/>
    <w:rsid w:val="004304DA"/>
    <w:rsid w:val="00432BBF"/>
    <w:rsid w:val="00434A80"/>
    <w:rsid w:val="004373CB"/>
    <w:rsid w:val="00440845"/>
    <w:rsid w:val="004413BE"/>
    <w:rsid w:val="00442678"/>
    <w:rsid w:val="00442EF2"/>
    <w:rsid w:val="00443394"/>
    <w:rsid w:val="0044359B"/>
    <w:rsid w:val="00443B12"/>
    <w:rsid w:val="00445C3C"/>
    <w:rsid w:val="00446D14"/>
    <w:rsid w:val="004470B9"/>
    <w:rsid w:val="00450A61"/>
    <w:rsid w:val="00450EE0"/>
    <w:rsid w:val="00454193"/>
    <w:rsid w:val="004548BD"/>
    <w:rsid w:val="00454997"/>
    <w:rsid w:val="004574C4"/>
    <w:rsid w:val="00460D2A"/>
    <w:rsid w:val="00461B1C"/>
    <w:rsid w:val="00461CA7"/>
    <w:rsid w:val="00461CC2"/>
    <w:rsid w:val="00464450"/>
    <w:rsid w:val="00464B2F"/>
    <w:rsid w:val="004660BB"/>
    <w:rsid w:val="004673CE"/>
    <w:rsid w:val="00470D06"/>
    <w:rsid w:val="00474A04"/>
    <w:rsid w:val="0047727F"/>
    <w:rsid w:val="004839DD"/>
    <w:rsid w:val="004839E1"/>
    <w:rsid w:val="00484DE0"/>
    <w:rsid w:val="004852ED"/>
    <w:rsid w:val="00485A0E"/>
    <w:rsid w:val="00485F0D"/>
    <w:rsid w:val="004868CA"/>
    <w:rsid w:val="00490AEC"/>
    <w:rsid w:val="0049242E"/>
    <w:rsid w:val="00492F43"/>
    <w:rsid w:val="004932E1"/>
    <w:rsid w:val="00493673"/>
    <w:rsid w:val="00493E0A"/>
    <w:rsid w:val="00495F54"/>
    <w:rsid w:val="0049716B"/>
    <w:rsid w:val="004A0DFD"/>
    <w:rsid w:val="004A1743"/>
    <w:rsid w:val="004A2327"/>
    <w:rsid w:val="004A257D"/>
    <w:rsid w:val="004A2B59"/>
    <w:rsid w:val="004A2CC7"/>
    <w:rsid w:val="004A3B55"/>
    <w:rsid w:val="004A4479"/>
    <w:rsid w:val="004A5160"/>
    <w:rsid w:val="004A54E9"/>
    <w:rsid w:val="004A55CB"/>
    <w:rsid w:val="004A613F"/>
    <w:rsid w:val="004A71FB"/>
    <w:rsid w:val="004A7681"/>
    <w:rsid w:val="004B0360"/>
    <w:rsid w:val="004B039E"/>
    <w:rsid w:val="004B26C3"/>
    <w:rsid w:val="004B4B4E"/>
    <w:rsid w:val="004B5072"/>
    <w:rsid w:val="004B68D8"/>
    <w:rsid w:val="004B6B0C"/>
    <w:rsid w:val="004B74F5"/>
    <w:rsid w:val="004C22EA"/>
    <w:rsid w:val="004C2F51"/>
    <w:rsid w:val="004C33D9"/>
    <w:rsid w:val="004C3F69"/>
    <w:rsid w:val="004C5410"/>
    <w:rsid w:val="004C64E0"/>
    <w:rsid w:val="004C69DF"/>
    <w:rsid w:val="004C799F"/>
    <w:rsid w:val="004C7B1F"/>
    <w:rsid w:val="004D009C"/>
    <w:rsid w:val="004D1EDB"/>
    <w:rsid w:val="004D30AA"/>
    <w:rsid w:val="004D4A57"/>
    <w:rsid w:val="004D565C"/>
    <w:rsid w:val="004D7879"/>
    <w:rsid w:val="004D7E88"/>
    <w:rsid w:val="004E0BCC"/>
    <w:rsid w:val="004E0C1E"/>
    <w:rsid w:val="004E13F6"/>
    <w:rsid w:val="004E174E"/>
    <w:rsid w:val="004E2E82"/>
    <w:rsid w:val="004E3847"/>
    <w:rsid w:val="004E402D"/>
    <w:rsid w:val="004E4DA6"/>
    <w:rsid w:val="004E5E12"/>
    <w:rsid w:val="004E7393"/>
    <w:rsid w:val="004F1062"/>
    <w:rsid w:val="004F11A4"/>
    <w:rsid w:val="004F181C"/>
    <w:rsid w:val="004F1885"/>
    <w:rsid w:val="004F4916"/>
    <w:rsid w:val="004F5ADF"/>
    <w:rsid w:val="004F6610"/>
    <w:rsid w:val="004F6F23"/>
    <w:rsid w:val="00500749"/>
    <w:rsid w:val="005028B4"/>
    <w:rsid w:val="005032A4"/>
    <w:rsid w:val="005047D2"/>
    <w:rsid w:val="005056FC"/>
    <w:rsid w:val="00506783"/>
    <w:rsid w:val="00507595"/>
    <w:rsid w:val="005100DE"/>
    <w:rsid w:val="00510550"/>
    <w:rsid w:val="00510DB1"/>
    <w:rsid w:val="0051102A"/>
    <w:rsid w:val="00511197"/>
    <w:rsid w:val="00512611"/>
    <w:rsid w:val="00512AC1"/>
    <w:rsid w:val="00513D91"/>
    <w:rsid w:val="00515D23"/>
    <w:rsid w:val="00516157"/>
    <w:rsid w:val="00516431"/>
    <w:rsid w:val="00516A16"/>
    <w:rsid w:val="005205B7"/>
    <w:rsid w:val="00520FEA"/>
    <w:rsid w:val="005210E1"/>
    <w:rsid w:val="00524424"/>
    <w:rsid w:val="00524B0E"/>
    <w:rsid w:val="00524C08"/>
    <w:rsid w:val="00525285"/>
    <w:rsid w:val="00527DBD"/>
    <w:rsid w:val="00531083"/>
    <w:rsid w:val="0053190F"/>
    <w:rsid w:val="00532C0E"/>
    <w:rsid w:val="00537B25"/>
    <w:rsid w:val="005413B9"/>
    <w:rsid w:val="005415E0"/>
    <w:rsid w:val="00541DB8"/>
    <w:rsid w:val="00542E54"/>
    <w:rsid w:val="00543250"/>
    <w:rsid w:val="005439A0"/>
    <w:rsid w:val="00545A76"/>
    <w:rsid w:val="0055322A"/>
    <w:rsid w:val="00555781"/>
    <w:rsid w:val="005562BF"/>
    <w:rsid w:val="0055746C"/>
    <w:rsid w:val="00557DA1"/>
    <w:rsid w:val="00560965"/>
    <w:rsid w:val="0056140F"/>
    <w:rsid w:val="00561E93"/>
    <w:rsid w:val="00564442"/>
    <w:rsid w:val="00566F78"/>
    <w:rsid w:val="0056720E"/>
    <w:rsid w:val="005676AC"/>
    <w:rsid w:val="005679F4"/>
    <w:rsid w:val="00570873"/>
    <w:rsid w:val="005712FD"/>
    <w:rsid w:val="005722C5"/>
    <w:rsid w:val="00572405"/>
    <w:rsid w:val="00572D2A"/>
    <w:rsid w:val="00572E78"/>
    <w:rsid w:val="00572FC9"/>
    <w:rsid w:val="005731EC"/>
    <w:rsid w:val="00575B68"/>
    <w:rsid w:val="0057712E"/>
    <w:rsid w:val="005771CC"/>
    <w:rsid w:val="005815DC"/>
    <w:rsid w:val="005817EA"/>
    <w:rsid w:val="00581D3D"/>
    <w:rsid w:val="00583231"/>
    <w:rsid w:val="00584343"/>
    <w:rsid w:val="005848FC"/>
    <w:rsid w:val="005856B9"/>
    <w:rsid w:val="0058619F"/>
    <w:rsid w:val="005868CE"/>
    <w:rsid w:val="00586D8D"/>
    <w:rsid w:val="00586F69"/>
    <w:rsid w:val="00590C8B"/>
    <w:rsid w:val="005911F6"/>
    <w:rsid w:val="005924CD"/>
    <w:rsid w:val="005931CA"/>
    <w:rsid w:val="00594957"/>
    <w:rsid w:val="00597C0A"/>
    <w:rsid w:val="00597D6D"/>
    <w:rsid w:val="005A0073"/>
    <w:rsid w:val="005A0DDB"/>
    <w:rsid w:val="005A1724"/>
    <w:rsid w:val="005A1C5E"/>
    <w:rsid w:val="005A1D8C"/>
    <w:rsid w:val="005A272B"/>
    <w:rsid w:val="005A2855"/>
    <w:rsid w:val="005A2DF8"/>
    <w:rsid w:val="005A4493"/>
    <w:rsid w:val="005A452B"/>
    <w:rsid w:val="005A4B08"/>
    <w:rsid w:val="005A4B8B"/>
    <w:rsid w:val="005A4E7A"/>
    <w:rsid w:val="005A66CB"/>
    <w:rsid w:val="005A79D6"/>
    <w:rsid w:val="005A7D5C"/>
    <w:rsid w:val="005A7ECE"/>
    <w:rsid w:val="005B01DC"/>
    <w:rsid w:val="005B063B"/>
    <w:rsid w:val="005B144A"/>
    <w:rsid w:val="005B15ED"/>
    <w:rsid w:val="005B37DE"/>
    <w:rsid w:val="005B4B02"/>
    <w:rsid w:val="005B4C98"/>
    <w:rsid w:val="005B6EFB"/>
    <w:rsid w:val="005C03D9"/>
    <w:rsid w:val="005C0490"/>
    <w:rsid w:val="005C0BF8"/>
    <w:rsid w:val="005C0FCC"/>
    <w:rsid w:val="005C0FED"/>
    <w:rsid w:val="005C1062"/>
    <w:rsid w:val="005C1725"/>
    <w:rsid w:val="005C21C9"/>
    <w:rsid w:val="005C26E4"/>
    <w:rsid w:val="005C309B"/>
    <w:rsid w:val="005C34D7"/>
    <w:rsid w:val="005C44ED"/>
    <w:rsid w:val="005C6A1D"/>
    <w:rsid w:val="005D27F0"/>
    <w:rsid w:val="005D3BC8"/>
    <w:rsid w:val="005D4EF3"/>
    <w:rsid w:val="005D5589"/>
    <w:rsid w:val="005D7919"/>
    <w:rsid w:val="005D7AAE"/>
    <w:rsid w:val="005E07E4"/>
    <w:rsid w:val="005E1235"/>
    <w:rsid w:val="005E19B6"/>
    <w:rsid w:val="005E374A"/>
    <w:rsid w:val="005E4FA5"/>
    <w:rsid w:val="005E544B"/>
    <w:rsid w:val="005E7B8C"/>
    <w:rsid w:val="005F3449"/>
    <w:rsid w:val="005F3DEB"/>
    <w:rsid w:val="005F4565"/>
    <w:rsid w:val="005F46D4"/>
    <w:rsid w:val="005F4F52"/>
    <w:rsid w:val="005F6F15"/>
    <w:rsid w:val="00600607"/>
    <w:rsid w:val="0060123C"/>
    <w:rsid w:val="00602CD8"/>
    <w:rsid w:val="00603BF0"/>
    <w:rsid w:val="00604541"/>
    <w:rsid w:val="00605796"/>
    <w:rsid w:val="00605B66"/>
    <w:rsid w:val="0060655C"/>
    <w:rsid w:val="00611407"/>
    <w:rsid w:val="00611687"/>
    <w:rsid w:val="006119BC"/>
    <w:rsid w:val="00612621"/>
    <w:rsid w:val="00612949"/>
    <w:rsid w:val="00612E45"/>
    <w:rsid w:val="006130CA"/>
    <w:rsid w:val="006131CC"/>
    <w:rsid w:val="00613B40"/>
    <w:rsid w:val="0061501A"/>
    <w:rsid w:val="0061556E"/>
    <w:rsid w:val="00616BC7"/>
    <w:rsid w:val="0062097E"/>
    <w:rsid w:val="00622BC1"/>
    <w:rsid w:val="0062369A"/>
    <w:rsid w:val="00623717"/>
    <w:rsid w:val="006239E8"/>
    <w:rsid w:val="0062523B"/>
    <w:rsid w:val="006257F8"/>
    <w:rsid w:val="0062587B"/>
    <w:rsid w:val="00625970"/>
    <w:rsid w:val="00626063"/>
    <w:rsid w:val="006268C7"/>
    <w:rsid w:val="00626CB9"/>
    <w:rsid w:val="006274D6"/>
    <w:rsid w:val="00633247"/>
    <w:rsid w:val="00633FA9"/>
    <w:rsid w:val="0063540A"/>
    <w:rsid w:val="00637D8F"/>
    <w:rsid w:val="00640414"/>
    <w:rsid w:val="00640FAE"/>
    <w:rsid w:val="00641B89"/>
    <w:rsid w:val="00641E00"/>
    <w:rsid w:val="00642F7A"/>
    <w:rsid w:val="00644F69"/>
    <w:rsid w:val="00646E06"/>
    <w:rsid w:val="0064762E"/>
    <w:rsid w:val="00647DDA"/>
    <w:rsid w:val="00647DE8"/>
    <w:rsid w:val="00650360"/>
    <w:rsid w:val="00650760"/>
    <w:rsid w:val="00650C00"/>
    <w:rsid w:val="00652462"/>
    <w:rsid w:val="00653005"/>
    <w:rsid w:val="00655908"/>
    <w:rsid w:val="00657B7B"/>
    <w:rsid w:val="00662232"/>
    <w:rsid w:val="00663B59"/>
    <w:rsid w:val="00663E42"/>
    <w:rsid w:val="0066408A"/>
    <w:rsid w:val="00664428"/>
    <w:rsid w:val="00664BD9"/>
    <w:rsid w:val="00664D17"/>
    <w:rsid w:val="00665AE1"/>
    <w:rsid w:val="00665C3B"/>
    <w:rsid w:val="00666284"/>
    <w:rsid w:val="00671904"/>
    <w:rsid w:val="00672506"/>
    <w:rsid w:val="006732E3"/>
    <w:rsid w:val="00673E25"/>
    <w:rsid w:val="0067445E"/>
    <w:rsid w:val="00675542"/>
    <w:rsid w:val="00676220"/>
    <w:rsid w:val="00677AA7"/>
    <w:rsid w:val="00680887"/>
    <w:rsid w:val="006834DB"/>
    <w:rsid w:val="00684B3B"/>
    <w:rsid w:val="00685306"/>
    <w:rsid w:val="00686622"/>
    <w:rsid w:val="00686E11"/>
    <w:rsid w:val="0068709F"/>
    <w:rsid w:val="00687D23"/>
    <w:rsid w:val="006916A1"/>
    <w:rsid w:val="0069376A"/>
    <w:rsid w:val="00694645"/>
    <w:rsid w:val="006969DF"/>
    <w:rsid w:val="00696DD6"/>
    <w:rsid w:val="006A0614"/>
    <w:rsid w:val="006A06C1"/>
    <w:rsid w:val="006A0768"/>
    <w:rsid w:val="006A1C82"/>
    <w:rsid w:val="006A2C24"/>
    <w:rsid w:val="006A2FD1"/>
    <w:rsid w:val="006A3D77"/>
    <w:rsid w:val="006A3D95"/>
    <w:rsid w:val="006A5681"/>
    <w:rsid w:val="006A5C02"/>
    <w:rsid w:val="006A62A7"/>
    <w:rsid w:val="006A644A"/>
    <w:rsid w:val="006A700A"/>
    <w:rsid w:val="006A78A5"/>
    <w:rsid w:val="006B0E73"/>
    <w:rsid w:val="006B0FC4"/>
    <w:rsid w:val="006B251C"/>
    <w:rsid w:val="006B2895"/>
    <w:rsid w:val="006B49AD"/>
    <w:rsid w:val="006B6D29"/>
    <w:rsid w:val="006B6E07"/>
    <w:rsid w:val="006B7545"/>
    <w:rsid w:val="006B7B6D"/>
    <w:rsid w:val="006C008F"/>
    <w:rsid w:val="006C1759"/>
    <w:rsid w:val="006C345C"/>
    <w:rsid w:val="006C3EC6"/>
    <w:rsid w:val="006C5C4B"/>
    <w:rsid w:val="006C61FD"/>
    <w:rsid w:val="006C6613"/>
    <w:rsid w:val="006C7B01"/>
    <w:rsid w:val="006D08B7"/>
    <w:rsid w:val="006D1963"/>
    <w:rsid w:val="006D1C5E"/>
    <w:rsid w:val="006D1D24"/>
    <w:rsid w:val="006D2F3C"/>
    <w:rsid w:val="006D4412"/>
    <w:rsid w:val="006D59C8"/>
    <w:rsid w:val="006D5ED0"/>
    <w:rsid w:val="006D5F55"/>
    <w:rsid w:val="006D6F6B"/>
    <w:rsid w:val="006D7B7F"/>
    <w:rsid w:val="006E04F2"/>
    <w:rsid w:val="006E18BF"/>
    <w:rsid w:val="006E1CC2"/>
    <w:rsid w:val="006E2D53"/>
    <w:rsid w:val="006E4562"/>
    <w:rsid w:val="006E61C5"/>
    <w:rsid w:val="006E6F91"/>
    <w:rsid w:val="006E725C"/>
    <w:rsid w:val="006F00A3"/>
    <w:rsid w:val="006F0F9C"/>
    <w:rsid w:val="006F2553"/>
    <w:rsid w:val="006F41C8"/>
    <w:rsid w:val="006F49E6"/>
    <w:rsid w:val="006F5940"/>
    <w:rsid w:val="006F64A7"/>
    <w:rsid w:val="006F6EE9"/>
    <w:rsid w:val="006F7C11"/>
    <w:rsid w:val="00701952"/>
    <w:rsid w:val="0070196A"/>
    <w:rsid w:val="00702706"/>
    <w:rsid w:val="007039AB"/>
    <w:rsid w:val="00705661"/>
    <w:rsid w:val="00705E10"/>
    <w:rsid w:val="00706754"/>
    <w:rsid w:val="00706FCA"/>
    <w:rsid w:val="00707EA4"/>
    <w:rsid w:val="00707EED"/>
    <w:rsid w:val="007104D3"/>
    <w:rsid w:val="00710A16"/>
    <w:rsid w:val="007116F5"/>
    <w:rsid w:val="00712D65"/>
    <w:rsid w:val="007132B2"/>
    <w:rsid w:val="00713346"/>
    <w:rsid w:val="007133C9"/>
    <w:rsid w:val="007157D6"/>
    <w:rsid w:val="007179F5"/>
    <w:rsid w:val="00720133"/>
    <w:rsid w:val="00721282"/>
    <w:rsid w:val="00722B6C"/>
    <w:rsid w:val="00724311"/>
    <w:rsid w:val="007277DF"/>
    <w:rsid w:val="00727B25"/>
    <w:rsid w:val="00730661"/>
    <w:rsid w:val="0073135B"/>
    <w:rsid w:val="0073171F"/>
    <w:rsid w:val="0073179C"/>
    <w:rsid w:val="00731DC0"/>
    <w:rsid w:val="00732023"/>
    <w:rsid w:val="0073237C"/>
    <w:rsid w:val="007354ED"/>
    <w:rsid w:val="007366D8"/>
    <w:rsid w:val="007417AF"/>
    <w:rsid w:val="0074213C"/>
    <w:rsid w:val="00743498"/>
    <w:rsid w:val="0074386B"/>
    <w:rsid w:val="00746192"/>
    <w:rsid w:val="007510DB"/>
    <w:rsid w:val="00751A33"/>
    <w:rsid w:val="007528C8"/>
    <w:rsid w:val="00752B70"/>
    <w:rsid w:val="0075410A"/>
    <w:rsid w:val="00762A52"/>
    <w:rsid w:val="00763B0A"/>
    <w:rsid w:val="00763FF6"/>
    <w:rsid w:val="00766F25"/>
    <w:rsid w:val="007707A3"/>
    <w:rsid w:val="00770B51"/>
    <w:rsid w:val="00777414"/>
    <w:rsid w:val="0077753B"/>
    <w:rsid w:val="007813FD"/>
    <w:rsid w:val="0078211A"/>
    <w:rsid w:val="00782AA9"/>
    <w:rsid w:val="00782E64"/>
    <w:rsid w:val="007848DE"/>
    <w:rsid w:val="00785A78"/>
    <w:rsid w:val="00786717"/>
    <w:rsid w:val="00787734"/>
    <w:rsid w:val="00790940"/>
    <w:rsid w:val="00790AAF"/>
    <w:rsid w:val="00790F3C"/>
    <w:rsid w:val="007910AE"/>
    <w:rsid w:val="0079260C"/>
    <w:rsid w:val="00792AE3"/>
    <w:rsid w:val="0079355E"/>
    <w:rsid w:val="00793C07"/>
    <w:rsid w:val="007967EE"/>
    <w:rsid w:val="007A2D6A"/>
    <w:rsid w:val="007A308D"/>
    <w:rsid w:val="007A33DE"/>
    <w:rsid w:val="007A36FC"/>
    <w:rsid w:val="007A4A59"/>
    <w:rsid w:val="007A6852"/>
    <w:rsid w:val="007A6B83"/>
    <w:rsid w:val="007A6B9D"/>
    <w:rsid w:val="007A6CBC"/>
    <w:rsid w:val="007A72C7"/>
    <w:rsid w:val="007A7F12"/>
    <w:rsid w:val="007A7F78"/>
    <w:rsid w:val="007A7F82"/>
    <w:rsid w:val="007B16AD"/>
    <w:rsid w:val="007B1744"/>
    <w:rsid w:val="007B1F06"/>
    <w:rsid w:val="007B2557"/>
    <w:rsid w:val="007B309E"/>
    <w:rsid w:val="007B3529"/>
    <w:rsid w:val="007B380B"/>
    <w:rsid w:val="007B3AE2"/>
    <w:rsid w:val="007B3F22"/>
    <w:rsid w:val="007B4A20"/>
    <w:rsid w:val="007B69C3"/>
    <w:rsid w:val="007B7AFC"/>
    <w:rsid w:val="007B7C85"/>
    <w:rsid w:val="007C08AF"/>
    <w:rsid w:val="007C0A00"/>
    <w:rsid w:val="007C24E3"/>
    <w:rsid w:val="007C5FD3"/>
    <w:rsid w:val="007D026F"/>
    <w:rsid w:val="007D0AC2"/>
    <w:rsid w:val="007D1746"/>
    <w:rsid w:val="007D1AA3"/>
    <w:rsid w:val="007D310D"/>
    <w:rsid w:val="007D5A3E"/>
    <w:rsid w:val="007E3830"/>
    <w:rsid w:val="007E3B99"/>
    <w:rsid w:val="007E414A"/>
    <w:rsid w:val="007E75E9"/>
    <w:rsid w:val="007F036F"/>
    <w:rsid w:val="007F0BAB"/>
    <w:rsid w:val="007F0C1A"/>
    <w:rsid w:val="007F1707"/>
    <w:rsid w:val="007F2C00"/>
    <w:rsid w:val="007F2D5B"/>
    <w:rsid w:val="007F31CF"/>
    <w:rsid w:val="007F38F7"/>
    <w:rsid w:val="007F4930"/>
    <w:rsid w:val="007F5185"/>
    <w:rsid w:val="007F6234"/>
    <w:rsid w:val="007F7DE8"/>
    <w:rsid w:val="00800D7E"/>
    <w:rsid w:val="00800F53"/>
    <w:rsid w:val="008020D7"/>
    <w:rsid w:val="00802525"/>
    <w:rsid w:val="008026F1"/>
    <w:rsid w:val="008033A1"/>
    <w:rsid w:val="00804B3B"/>
    <w:rsid w:val="0080673A"/>
    <w:rsid w:val="00807401"/>
    <w:rsid w:val="008120DC"/>
    <w:rsid w:val="00812EF1"/>
    <w:rsid w:val="00813585"/>
    <w:rsid w:val="008146E3"/>
    <w:rsid w:val="008174F6"/>
    <w:rsid w:val="00820714"/>
    <w:rsid w:val="008217B3"/>
    <w:rsid w:val="00823088"/>
    <w:rsid w:val="00823289"/>
    <w:rsid w:val="00827FAD"/>
    <w:rsid w:val="00831716"/>
    <w:rsid w:val="00831831"/>
    <w:rsid w:val="00831AD2"/>
    <w:rsid w:val="00832170"/>
    <w:rsid w:val="0083392E"/>
    <w:rsid w:val="00833A9B"/>
    <w:rsid w:val="00835337"/>
    <w:rsid w:val="00836871"/>
    <w:rsid w:val="0084072F"/>
    <w:rsid w:val="00840B6E"/>
    <w:rsid w:val="0084246D"/>
    <w:rsid w:val="00842F36"/>
    <w:rsid w:val="008440C9"/>
    <w:rsid w:val="00844BCF"/>
    <w:rsid w:val="00845299"/>
    <w:rsid w:val="008457B0"/>
    <w:rsid w:val="00846EC9"/>
    <w:rsid w:val="00850697"/>
    <w:rsid w:val="00851A5C"/>
    <w:rsid w:val="008534D2"/>
    <w:rsid w:val="0085417A"/>
    <w:rsid w:val="00854823"/>
    <w:rsid w:val="008558EA"/>
    <w:rsid w:val="00860ED6"/>
    <w:rsid w:val="00861A85"/>
    <w:rsid w:val="008637E5"/>
    <w:rsid w:val="0086620C"/>
    <w:rsid w:val="00867058"/>
    <w:rsid w:val="00872224"/>
    <w:rsid w:val="008722E9"/>
    <w:rsid w:val="00872BE3"/>
    <w:rsid w:val="00873750"/>
    <w:rsid w:val="00874099"/>
    <w:rsid w:val="00874ACB"/>
    <w:rsid w:val="008767A4"/>
    <w:rsid w:val="00877C03"/>
    <w:rsid w:val="008819F3"/>
    <w:rsid w:val="00884369"/>
    <w:rsid w:val="008845A0"/>
    <w:rsid w:val="00884DE8"/>
    <w:rsid w:val="008856E6"/>
    <w:rsid w:val="00885DE1"/>
    <w:rsid w:val="00885F1D"/>
    <w:rsid w:val="00887C06"/>
    <w:rsid w:val="0089022F"/>
    <w:rsid w:val="00890CCA"/>
    <w:rsid w:val="00892503"/>
    <w:rsid w:val="00893C3C"/>
    <w:rsid w:val="00895433"/>
    <w:rsid w:val="0089744C"/>
    <w:rsid w:val="008A0CFB"/>
    <w:rsid w:val="008A1AC9"/>
    <w:rsid w:val="008A233C"/>
    <w:rsid w:val="008A586F"/>
    <w:rsid w:val="008A58CA"/>
    <w:rsid w:val="008A767B"/>
    <w:rsid w:val="008B0F29"/>
    <w:rsid w:val="008B19CF"/>
    <w:rsid w:val="008B203B"/>
    <w:rsid w:val="008B3F5E"/>
    <w:rsid w:val="008B4352"/>
    <w:rsid w:val="008B4618"/>
    <w:rsid w:val="008B658C"/>
    <w:rsid w:val="008B672C"/>
    <w:rsid w:val="008C12C7"/>
    <w:rsid w:val="008C248F"/>
    <w:rsid w:val="008C39FB"/>
    <w:rsid w:val="008C5AF2"/>
    <w:rsid w:val="008C6435"/>
    <w:rsid w:val="008C6F78"/>
    <w:rsid w:val="008D1AF3"/>
    <w:rsid w:val="008D376E"/>
    <w:rsid w:val="008D3C94"/>
    <w:rsid w:val="008D57A8"/>
    <w:rsid w:val="008E0548"/>
    <w:rsid w:val="008E08B5"/>
    <w:rsid w:val="008E2C98"/>
    <w:rsid w:val="008E45D4"/>
    <w:rsid w:val="008E626D"/>
    <w:rsid w:val="008E7596"/>
    <w:rsid w:val="008E780B"/>
    <w:rsid w:val="008F18BD"/>
    <w:rsid w:val="008F28E4"/>
    <w:rsid w:val="008F2A03"/>
    <w:rsid w:val="008F3604"/>
    <w:rsid w:val="008F4BA9"/>
    <w:rsid w:val="008F6002"/>
    <w:rsid w:val="008F64F8"/>
    <w:rsid w:val="008F690A"/>
    <w:rsid w:val="008F69CB"/>
    <w:rsid w:val="00902104"/>
    <w:rsid w:val="00902A4F"/>
    <w:rsid w:val="0090345F"/>
    <w:rsid w:val="00905956"/>
    <w:rsid w:val="009077CC"/>
    <w:rsid w:val="00910EB1"/>
    <w:rsid w:val="0091131D"/>
    <w:rsid w:val="00913B77"/>
    <w:rsid w:val="0091433F"/>
    <w:rsid w:val="00915D20"/>
    <w:rsid w:val="00915FD7"/>
    <w:rsid w:val="00925164"/>
    <w:rsid w:val="0092588C"/>
    <w:rsid w:val="00925FE2"/>
    <w:rsid w:val="00927F78"/>
    <w:rsid w:val="00930956"/>
    <w:rsid w:val="00931A08"/>
    <w:rsid w:val="0093310C"/>
    <w:rsid w:val="00933FD0"/>
    <w:rsid w:val="00934FDF"/>
    <w:rsid w:val="00942EC3"/>
    <w:rsid w:val="0094347F"/>
    <w:rsid w:val="00944971"/>
    <w:rsid w:val="00944DE1"/>
    <w:rsid w:val="00945677"/>
    <w:rsid w:val="00946114"/>
    <w:rsid w:val="0094632D"/>
    <w:rsid w:val="009523AD"/>
    <w:rsid w:val="00952614"/>
    <w:rsid w:val="00952D65"/>
    <w:rsid w:val="0095693C"/>
    <w:rsid w:val="00957852"/>
    <w:rsid w:val="009610EA"/>
    <w:rsid w:val="009629A7"/>
    <w:rsid w:val="00962C2B"/>
    <w:rsid w:val="0096361A"/>
    <w:rsid w:val="00965103"/>
    <w:rsid w:val="009660A3"/>
    <w:rsid w:val="00967AA6"/>
    <w:rsid w:val="009706A3"/>
    <w:rsid w:val="00970DB9"/>
    <w:rsid w:val="00971F31"/>
    <w:rsid w:val="009728C1"/>
    <w:rsid w:val="009732AB"/>
    <w:rsid w:val="0097452F"/>
    <w:rsid w:val="009763A0"/>
    <w:rsid w:val="00976AE3"/>
    <w:rsid w:val="00980827"/>
    <w:rsid w:val="009808D7"/>
    <w:rsid w:val="00981078"/>
    <w:rsid w:val="0098135A"/>
    <w:rsid w:val="009837A7"/>
    <w:rsid w:val="009844EE"/>
    <w:rsid w:val="00986099"/>
    <w:rsid w:val="009878B0"/>
    <w:rsid w:val="00991580"/>
    <w:rsid w:val="00991B64"/>
    <w:rsid w:val="009939A6"/>
    <w:rsid w:val="00994853"/>
    <w:rsid w:val="00995A4B"/>
    <w:rsid w:val="009A05B2"/>
    <w:rsid w:val="009A0F28"/>
    <w:rsid w:val="009A134B"/>
    <w:rsid w:val="009A1569"/>
    <w:rsid w:val="009A1653"/>
    <w:rsid w:val="009A2550"/>
    <w:rsid w:val="009A359E"/>
    <w:rsid w:val="009A3C39"/>
    <w:rsid w:val="009A4034"/>
    <w:rsid w:val="009A4193"/>
    <w:rsid w:val="009A5960"/>
    <w:rsid w:val="009A6A55"/>
    <w:rsid w:val="009B0956"/>
    <w:rsid w:val="009B35F5"/>
    <w:rsid w:val="009B36F4"/>
    <w:rsid w:val="009B38EC"/>
    <w:rsid w:val="009B3963"/>
    <w:rsid w:val="009B5724"/>
    <w:rsid w:val="009B6B54"/>
    <w:rsid w:val="009B76EE"/>
    <w:rsid w:val="009B7904"/>
    <w:rsid w:val="009C0DF2"/>
    <w:rsid w:val="009C12B4"/>
    <w:rsid w:val="009C21DE"/>
    <w:rsid w:val="009C3DAA"/>
    <w:rsid w:val="009C3F20"/>
    <w:rsid w:val="009C498C"/>
    <w:rsid w:val="009C4B46"/>
    <w:rsid w:val="009C5FEB"/>
    <w:rsid w:val="009C622C"/>
    <w:rsid w:val="009C64FD"/>
    <w:rsid w:val="009C6C87"/>
    <w:rsid w:val="009C7551"/>
    <w:rsid w:val="009C7FE2"/>
    <w:rsid w:val="009D0F05"/>
    <w:rsid w:val="009D24D4"/>
    <w:rsid w:val="009D32C0"/>
    <w:rsid w:val="009D3433"/>
    <w:rsid w:val="009D34A0"/>
    <w:rsid w:val="009D385F"/>
    <w:rsid w:val="009D4B7E"/>
    <w:rsid w:val="009D50ED"/>
    <w:rsid w:val="009D5698"/>
    <w:rsid w:val="009D6493"/>
    <w:rsid w:val="009E064B"/>
    <w:rsid w:val="009E08DA"/>
    <w:rsid w:val="009E12D6"/>
    <w:rsid w:val="009E29BE"/>
    <w:rsid w:val="009E3110"/>
    <w:rsid w:val="009E33C8"/>
    <w:rsid w:val="009E3419"/>
    <w:rsid w:val="009E6733"/>
    <w:rsid w:val="009E6F1D"/>
    <w:rsid w:val="009F0B90"/>
    <w:rsid w:val="009F2587"/>
    <w:rsid w:val="009F275A"/>
    <w:rsid w:val="009F2A03"/>
    <w:rsid w:val="009F440B"/>
    <w:rsid w:val="009F4597"/>
    <w:rsid w:val="009F52AA"/>
    <w:rsid w:val="009F5A6F"/>
    <w:rsid w:val="009F64BF"/>
    <w:rsid w:val="009F68CB"/>
    <w:rsid w:val="009F769D"/>
    <w:rsid w:val="00A01A51"/>
    <w:rsid w:val="00A02F7C"/>
    <w:rsid w:val="00A03524"/>
    <w:rsid w:val="00A040EE"/>
    <w:rsid w:val="00A04827"/>
    <w:rsid w:val="00A052E1"/>
    <w:rsid w:val="00A0628E"/>
    <w:rsid w:val="00A0650B"/>
    <w:rsid w:val="00A07A81"/>
    <w:rsid w:val="00A07C4C"/>
    <w:rsid w:val="00A10B14"/>
    <w:rsid w:val="00A132A0"/>
    <w:rsid w:val="00A13E43"/>
    <w:rsid w:val="00A13E8E"/>
    <w:rsid w:val="00A14342"/>
    <w:rsid w:val="00A159E1"/>
    <w:rsid w:val="00A212A9"/>
    <w:rsid w:val="00A21B74"/>
    <w:rsid w:val="00A22DCA"/>
    <w:rsid w:val="00A274FD"/>
    <w:rsid w:val="00A27967"/>
    <w:rsid w:val="00A27AED"/>
    <w:rsid w:val="00A31524"/>
    <w:rsid w:val="00A31B8C"/>
    <w:rsid w:val="00A32DDB"/>
    <w:rsid w:val="00A33A60"/>
    <w:rsid w:val="00A33FA4"/>
    <w:rsid w:val="00A37798"/>
    <w:rsid w:val="00A37F52"/>
    <w:rsid w:val="00A40749"/>
    <w:rsid w:val="00A40D1B"/>
    <w:rsid w:val="00A4173C"/>
    <w:rsid w:val="00A42D58"/>
    <w:rsid w:val="00A43757"/>
    <w:rsid w:val="00A44E31"/>
    <w:rsid w:val="00A4587B"/>
    <w:rsid w:val="00A5188E"/>
    <w:rsid w:val="00A54B1C"/>
    <w:rsid w:val="00A55553"/>
    <w:rsid w:val="00A57F58"/>
    <w:rsid w:val="00A6103B"/>
    <w:rsid w:val="00A610FF"/>
    <w:rsid w:val="00A61EC2"/>
    <w:rsid w:val="00A6319F"/>
    <w:rsid w:val="00A6343F"/>
    <w:rsid w:val="00A636F4"/>
    <w:rsid w:val="00A63BD3"/>
    <w:rsid w:val="00A642FC"/>
    <w:rsid w:val="00A66260"/>
    <w:rsid w:val="00A729A3"/>
    <w:rsid w:val="00A72D03"/>
    <w:rsid w:val="00A735AA"/>
    <w:rsid w:val="00A7614E"/>
    <w:rsid w:val="00A80FDF"/>
    <w:rsid w:val="00A8105F"/>
    <w:rsid w:val="00A82FE4"/>
    <w:rsid w:val="00A839FF"/>
    <w:rsid w:val="00A84351"/>
    <w:rsid w:val="00A84ABB"/>
    <w:rsid w:val="00A85593"/>
    <w:rsid w:val="00A8578A"/>
    <w:rsid w:val="00A9135A"/>
    <w:rsid w:val="00A91C50"/>
    <w:rsid w:val="00A91CE4"/>
    <w:rsid w:val="00A92952"/>
    <w:rsid w:val="00A93471"/>
    <w:rsid w:val="00A942C9"/>
    <w:rsid w:val="00A94945"/>
    <w:rsid w:val="00A95289"/>
    <w:rsid w:val="00A96941"/>
    <w:rsid w:val="00A97070"/>
    <w:rsid w:val="00A977E0"/>
    <w:rsid w:val="00AA0169"/>
    <w:rsid w:val="00AA02E7"/>
    <w:rsid w:val="00AA0E5E"/>
    <w:rsid w:val="00AA12E4"/>
    <w:rsid w:val="00AA325C"/>
    <w:rsid w:val="00AA36EE"/>
    <w:rsid w:val="00AA412A"/>
    <w:rsid w:val="00AA41B2"/>
    <w:rsid w:val="00AA490F"/>
    <w:rsid w:val="00AA5E1F"/>
    <w:rsid w:val="00AB01D8"/>
    <w:rsid w:val="00AB104A"/>
    <w:rsid w:val="00AB1D31"/>
    <w:rsid w:val="00AB1E9A"/>
    <w:rsid w:val="00AB3531"/>
    <w:rsid w:val="00AB35D4"/>
    <w:rsid w:val="00AB3A67"/>
    <w:rsid w:val="00AB46E6"/>
    <w:rsid w:val="00AB56D4"/>
    <w:rsid w:val="00AB5AF4"/>
    <w:rsid w:val="00AB60C2"/>
    <w:rsid w:val="00AB683B"/>
    <w:rsid w:val="00AB6A7C"/>
    <w:rsid w:val="00AB755A"/>
    <w:rsid w:val="00AC09DD"/>
    <w:rsid w:val="00AC1345"/>
    <w:rsid w:val="00AC3427"/>
    <w:rsid w:val="00AC66DA"/>
    <w:rsid w:val="00AC6D0D"/>
    <w:rsid w:val="00AC7AE5"/>
    <w:rsid w:val="00AC7C9F"/>
    <w:rsid w:val="00AC7D23"/>
    <w:rsid w:val="00AD0B88"/>
    <w:rsid w:val="00AD118E"/>
    <w:rsid w:val="00AD20F4"/>
    <w:rsid w:val="00AD3125"/>
    <w:rsid w:val="00AD3D82"/>
    <w:rsid w:val="00AE0BE1"/>
    <w:rsid w:val="00AE2B85"/>
    <w:rsid w:val="00AE3ACD"/>
    <w:rsid w:val="00AE56D8"/>
    <w:rsid w:val="00AE5797"/>
    <w:rsid w:val="00AE5B83"/>
    <w:rsid w:val="00AE6D75"/>
    <w:rsid w:val="00AF0370"/>
    <w:rsid w:val="00AF0A0E"/>
    <w:rsid w:val="00AF13D9"/>
    <w:rsid w:val="00AF2C6F"/>
    <w:rsid w:val="00AF3131"/>
    <w:rsid w:val="00AF47A9"/>
    <w:rsid w:val="00AF4D73"/>
    <w:rsid w:val="00AF51E4"/>
    <w:rsid w:val="00AF745E"/>
    <w:rsid w:val="00B00549"/>
    <w:rsid w:val="00B037F7"/>
    <w:rsid w:val="00B03FF0"/>
    <w:rsid w:val="00B06672"/>
    <w:rsid w:val="00B06BDD"/>
    <w:rsid w:val="00B077B3"/>
    <w:rsid w:val="00B078B7"/>
    <w:rsid w:val="00B10F3A"/>
    <w:rsid w:val="00B123DB"/>
    <w:rsid w:val="00B145CE"/>
    <w:rsid w:val="00B14E10"/>
    <w:rsid w:val="00B16039"/>
    <w:rsid w:val="00B16BF5"/>
    <w:rsid w:val="00B16C03"/>
    <w:rsid w:val="00B175B2"/>
    <w:rsid w:val="00B20C98"/>
    <w:rsid w:val="00B21424"/>
    <w:rsid w:val="00B22C75"/>
    <w:rsid w:val="00B22D1D"/>
    <w:rsid w:val="00B22D26"/>
    <w:rsid w:val="00B24F4D"/>
    <w:rsid w:val="00B2573E"/>
    <w:rsid w:val="00B26D02"/>
    <w:rsid w:val="00B273EE"/>
    <w:rsid w:val="00B30485"/>
    <w:rsid w:val="00B313AD"/>
    <w:rsid w:val="00B31DEA"/>
    <w:rsid w:val="00B356F1"/>
    <w:rsid w:val="00B36604"/>
    <w:rsid w:val="00B37AFF"/>
    <w:rsid w:val="00B37B70"/>
    <w:rsid w:val="00B421C5"/>
    <w:rsid w:val="00B4223E"/>
    <w:rsid w:val="00B42CAC"/>
    <w:rsid w:val="00B43668"/>
    <w:rsid w:val="00B439FB"/>
    <w:rsid w:val="00B43B7A"/>
    <w:rsid w:val="00B44077"/>
    <w:rsid w:val="00B4485E"/>
    <w:rsid w:val="00B44862"/>
    <w:rsid w:val="00B44C0E"/>
    <w:rsid w:val="00B505A4"/>
    <w:rsid w:val="00B5077C"/>
    <w:rsid w:val="00B50C23"/>
    <w:rsid w:val="00B5152B"/>
    <w:rsid w:val="00B5196F"/>
    <w:rsid w:val="00B51987"/>
    <w:rsid w:val="00B5452A"/>
    <w:rsid w:val="00B559C4"/>
    <w:rsid w:val="00B57D35"/>
    <w:rsid w:val="00B60279"/>
    <w:rsid w:val="00B60524"/>
    <w:rsid w:val="00B60C60"/>
    <w:rsid w:val="00B62C1E"/>
    <w:rsid w:val="00B64072"/>
    <w:rsid w:val="00B6415B"/>
    <w:rsid w:val="00B6669A"/>
    <w:rsid w:val="00B67EC5"/>
    <w:rsid w:val="00B67EE8"/>
    <w:rsid w:val="00B705D3"/>
    <w:rsid w:val="00B70660"/>
    <w:rsid w:val="00B70E7D"/>
    <w:rsid w:val="00B71275"/>
    <w:rsid w:val="00B75211"/>
    <w:rsid w:val="00B764BC"/>
    <w:rsid w:val="00B77096"/>
    <w:rsid w:val="00B80872"/>
    <w:rsid w:val="00B80DEF"/>
    <w:rsid w:val="00B811D6"/>
    <w:rsid w:val="00B81ED8"/>
    <w:rsid w:val="00B81EF8"/>
    <w:rsid w:val="00B839E5"/>
    <w:rsid w:val="00B8437F"/>
    <w:rsid w:val="00B84432"/>
    <w:rsid w:val="00B851DE"/>
    <w:rsid w:val="00B85E11"/>
    <w:rsid w:val="00B9053A"/>
    <w:rsid w:val="00B932DF"/>
    <w:rsid w:val="00B96550"/>
    <w:rsid w:val="00B96B6D"/>
    <w:rsid w:val="00B97F22"/>
    <w:rsid w:val="00BA07DA"/>
    <w:rsid w:val="00BA0B2A"/>
    <w:rsid w:val="00BA1262"/>
    <w:rsid w:val="00BA355B"/>
    <w:rsid w:val="00BA76CB"/>
    <w:rsid w:val="00BA770E"/>
    <w:rsid w:val="00BA79F8"/>
    <w:rsid w:val="00BB1AF3"/>
    <w:rsid w:val="00BB2226"/>
    <w:rsid w:val="00BB2CD9"/>
    <w:rsid w:val="00BB3B04"/>
    <w:rsid w:val="00BB504E"/>
    <w:rsid w:val="00BB50F7"/>
    <w:rsid w:val="00BB5155"/>
    <w:rsid w:val="00BB5680"/>
    <w:rsid w:val="00BB5C85"/>
    <w:rsid w:val="00BC138E"/>
    <w:rsid w:val="00BC1F7A"/>
    <w:rsid w:val="00BC225D"/>
    <w:rsid w:val="00BC56A8"/>
    <w:rsid w:val="00BC58CA"/>
    <w:rsid w:val="00BC5B57"/>
    <w:rsid w:val="00BC5E14"/>
    <w:rsid w:val="00BC6792"/>
    <w:rsid w:val="00BC6B98"/>
    <w:rsid w:val="00BC6F53"/>
    <w:rsid w:val="00BD0127"/>
    <w:rsid w:val="00BD09D9"/>
    <w:rsid w:val="00BD2C75"/>
    <w:rsid w:val="00BD5442"/>
    <w:rsid w:val="00BD5DAF"/>
    <w:rsid w:val="00BE1482"/>
    <w:rsid w:val="00BE2128"/>
    <w:rsid w:val="00BE2537"/>
    <w:rsid w:val="00BE3377"/>
    <w:rsid w:val="00BE39AE"/>
    <w:rsid w:val="00BE47FD"/>
    <w:rsid w:val="00BE595F"/>
    <w:rsid w:val="00BE6517"/>
    <w:rsid w:val="00BF255F"/>
    <w:rsid w:val="00BF675C"/>
    <w:rsid w:val="00C00297"/>
    <w:rsid w:val="00C01E16"/>
    <w:rsid w:val="00C030E0"/>
    <w:rsid w:val="00C03A0D"/>
    <w:rsid w:val="00C0529E"/>
    <w:rsid w:val="00C055BC"/>
    <w:rsid w:val="00C120FF"/>
    <w:rsid w:val="00C1344E"/>
    <w:rsid w:val="00C148A8"/>
    <w:rsid w:val="00C1576F"/>
    <w:rsid w:val="00C15DA2"/>
    <w:rsid w:val="00C16151"/>
    <w:rsid w:val="00C17E17"/>
    <w:rsid w:val="00C22162"/>
    <w:rsid w:val="00C22B53"/>
    <w:rsid w:val="00C2309B"/>
    <w:rsid w:val="00C244DC"/>
    <w:rsid w:val="00C24DB3"/>
    <w:rsid w:val="00C250EB"/>
    <w:rsid w:val="00C2536C"/>
    <w:rsid w:val="00C26680"/>
    <w:rsid w:val="00C276DB"/>
    <w:rsid w:val="00C30049"/>
    <w:rsid w:val="00C314FA"/>
    <w:rsid w:val="00C32426"/>
    <w:rsid w:val="00C333A1"/>
    <w:rsid w:val="00C33818"/>
    <w:rsid w:val="00C34AB5"/>
    <w:rsid w:val="00C35747"/>
    <w:rsid w:val="00C368E0"/>
    <w:rsid w:val="00C36F0D"/>
    <w:rsid w:val="00C37C87"/>
    <w:rsid w:val="00C4151E"/>
    <w:rsid w:val="00C41E7A"/>
    <w:rsid w:val="00C42349"/>
    <w:rsid w:val="00C42C0D"/>
    <w:rsid w:val="00C42D38"/>
    <w:rsid w:val="00C4685A"/>
    <w:rsid w:val="00C46D87"/>
    <w:rsid w:val="00C503C8"/>
    <w:rsid w:val="00C50793"/>
    <w:rsid w:val="00C50A9F"/>
    <w:rsid w:val="00C5133D"/>
    <w:rsid w:val="00C51951"/>
    <w:rsid w:val="00C51B91"/>
    <w:rsid w:val="00C51D9B"/>
    <w:rsid w:val="00C52249"/>
    <w:rsid w:val="00C56F72"/>
    <w:rsid w:val="00C576B9"/>
    <w:rsid w:val="00C57828"/>
    <w:rsid w:val="00C60828"/>
    <w:rsid w:val="00C62477"/>
    <w:rsid w:val="00C62A27"/>
    <w:rsid w:val="00C63334"/>
    <w:rsid w:val="00C634AD"/>
    <w:rsid w:val="00C6456D"/>
    <w:rsid w:val="00C64CEE"/>
    <w:rsid w:val="00C654B6"/>
    <w:rsid w:val="00C65A75"/>
    <w:rsid w:val="00C67C80"/>
    <w:rsid w:val="00C7189C"/>
    <w:rsid w:val="00C73AF9"/>
    <w:rsid w:val="00C73BF1"/>
    <w:rsid w:val="00C73F47"/>
    <w:rsid w:val="00C74DF7"/>
    <w:rsid w:val="00C7513E"/>
    <w:rsid w:val="00C80143"/>
    <w:rsid w:val="00C8049C"/>
    <w:rsid w:val="00C80872"/>
    <w:rsid w:val="00C825B6"/>
    <w:rsid w:val="00C83732"/>
    <w:rsid w:val="00C84E2C"/>
    <w:rsid w:val="00C859FD"/>
    <w:rsid w:val="00C86488"/>
    <w:rsid w:val="00C868ED"/>
    <w:rsid w:val="00C87698"/>
    <w:rsid w:val="00C909BF"/>
    <w:rsid w:val="00C90B1C"/>
    <w:rsid w:val="00C90E90"/>
    <w:rsid w:val="00C91767"/>
    <w:rsid w:val="00C9185C"/>
    <w:rsid w:val="00C92059"/>
    <w:rsid w:val="00C93CD7"/>
    <w:rsid w:val="00C94C49"/>
    <w:rsid w:val="00C9749A"/>
    <w:rsid w:val="00C974AA"/>
    <w:rsid w:val="00CA0A2C"/>
    <w:rsid w:val="00CA1615"/>
    <w:rsid w:val="00CA2B6A"/>
    <w:rsid w:val="00CA52EB"/>
    <w:rsid w:val="00CA5816"/>
    <w:rsid w:val="00CA60E7"/>
    <w:rsid w:val="00CA64CE"/>
    <w:rsid w:val="00CB3659"/>
    <w:rsid w:val="00CB3A3C"/>
    <w:rsid w:val="00CB4537"/>
    <w:rsid w:val="00CB52B9"/>
    <w:rsid w:val="00CB62B8"/>
    <w:rsid w:val="00CB7222"/>
    <w:rsid w:val="00CB7F47"/>
    <w:rsid w:val="00CC0477"/>
    <w:rsid w:val="00CC19CC"/>
    <w:rsid w:val="00CC2209"/>
    <w:rsid w:val="00CC26E6"/>
    <w:rsid w:val="00CC360B"/>
    <w:rsid w:val="00CC79B2"/>
    <w:rsid w:val="00CD148D"/>
    <w:rsid w:val="00CD2C25"/>
    <w:rsid w:val="00CD34F1"/>
    <w:rsid w:val="00CD3789"/>
    <w:rsid w:val="00CD4420"/>
    <w:rsid w:val="00CD5177"/>
    <w:rsid w:val="00CD6204"/>
    <w:rsid w:val="00CE056B"/>
    <w:rsid w:val="00CE1644"/>
    <w:rsid w:val="00CE179E"/>
    <w:rsid w:val="00CE40E6"/>
    <w:rsid w:val="00CE4218"/>
    <w:rsid w:val="00CE4907"/>
    <w:rsid w:val="00CE525F"/>
    <w:rsid w:val="00CE61C2"/>
    <w:rsid w:val="00CE6998"/>
    <w:rsid w:val="00CE69B4"/>
    <w:rsid w:val="00CE6A4C"/>
    <w:rsid w:val="00CE709F"/>
    <w:rsid w:val="00CF1413"/>
    <w:rsid w:val="00CF146A"/>
    <w:rsid w:val="00CF2555"/>
    <w:rsid w:val="00CF2818"/>
    <w:rsid w:val="00CF3527"/>
    <w:rsid w:val="00CF440D"/>
    <w:rsid w:val="00D01DF4"/>
    <w:rsid w:val="00D02A8C"/>
    <w:rsid w:val="00D0673E"/>
    <w:rsid w:val="00D104A4"/>
    <w:rsid w:val="00D12060"/>
    <w:rsid w:val="00D1271F"/>
    <w:rsid w:val="00D138CD"/>
    <w:rsid w:val="00D146F1"/>
    <w:rsid w:val="00D15A98"/>
    <w:rsid w:val="00D16457"/>
    <w:rsid w:val="00D17FE9"/>
    <w:rsid w:val="00D20015"/>
    <w:rsid w:val="00D20FB1"/>
    <w:rsid w:val="00D21BB7"/>
    <w:rsid w:val="00D21E05"/>
    <w:rsid w:val="00D22082"/>
    <w:rsid w:val="00D2222C"/>
    <w:rsid w:val="00D222D4"/>
    <w:rsid w:val="00D2302E"/>
    <w:rsid w:val="00D30905"/>
    <w:rsid w:val="00D31234"/>
    <w:rsid w:val="00D33E9B"/>
    <w:rsid w:val="00D35C6A"/>
    <w:rsid w:val="00D35D66"/>
    <w:rsid w:val="00D362DE"/>
    <w:rsid w:val="00D36501"/>
    <w:rsid w:val="00D40134"/>
    <w:rsid w:val="00D401C3"/>
    <w:rsid w:val="00D44607"/>
    <w:rsid w:val="00D44DF2"/>
    <w:rsid w:val="00D45B4A"/>
    <w:rsid w:val="00D45FD9"/>
    <w:rsid w:val="00D461D1"/>
    <w:rsid w:val="00D46392"/>
    <w:rsid w:val="00D46587"/>
    <w:rsid w:val="00D466B8"/>
    <w:rsid w:val="00D46BA9"/>
    <w:rsid w:val="00D508B6"/>
    <w:rsid w:val="00D51C22"/>
    <w:rsid w:val="00D52627"/>
    <w:rsid w:val="00D52D5F"/>
    <w:rsid w:val="00D543C2"/>
    <w:rsid w:val="00D543F4"/>
    <w:rsid w:val="00D54AA0"/>
    <w:rsid w:val="00D557DD"/>
    <w:rsid w:val="00D56CEA"/>
    <w:rsid w:val="00D56DC8"/>
    <w:rsid w:val="00D57194"/>
    <w:rsid w:val="00D57F44"/>
    <w:rsid w:val="00D61910"/>
    <w:rsid w:val="00D62D46"/>
    <w:rsid w:val="00D63DF8"/>
    <w:rsid w:val="00D654A1"/>
    <w:rsid w:val="00D65595"/>
    <w:rsid w:val="00D656C1"/>
    <w:rsid w:val="00D6577C"/>
    <w:rsid w:val="00D668BA"/>
    <w:rsid w:val="00D676CD"/>
    <w:rsid w:val="00D703F1"/>
    <w:rsid w:val="00D71311"/>
    <w:rsid w:val="00D755D3"/>
    <w:rsid w:val="00D77615"/>
    <w:rsid w:val="00D77673"/>
    <w:rsid w:val="00D81FD9"/>
    <w:rsid w:val="00D82206"/>
    <w:rsid w:val="00D86AE1"/>
    <w:rsid w:val="00D872C9"/>
    <w:rsid w:val="00D873AC"/>
    <w:rsid w:val="00D901EA"/>
    <w:rsid w:val="00D91D24"/>
    <w:rsid w:val="00D94E00"/>
    <w:rsid w:val="00D9684F"/>
    <w:rsid w:val="00D97343"/>
    <w:rsid w:val="00D974A3"/>
    <w:rsid w:val="00D97748"/>
    <w:rsid w:val="00DA0E2C"/>
    <w:rsid w:val="00DA1830"/>
    <w:rsid w:val="00DA1DB7"/>
    <w:rsid w:val="00DA3ACE"/>
    <w:rsid w:val="00DA440F"/>
    <w:rsid w:val="00DA4CA4"/>
    <w:rsid w:val="00DA5100"/>
    <w:rsid w:val="00DA6618"/>
    <w:rsid w:val="00DA6C1E"/>
    <w:rsid w:val="00DB2047"/>
    <w:rsid w:val="00DB3849"/>
    <w:rsid w:val="00DB4C72"/>
    <w:rsid w:val="00DB696D"/>
    <w:rsid w:val="00DC03B1"/>
    <w:rsid w:val="00DC0CFF"/>
    <w:rsid w:val="00DC0E92"/>
    <w:rsid w:val="00DC13C1"/>
    <w:rsid w:val="00DC1DDC"/>
    <w:rsid w:val="00DC2538"/>
    <w:rsid w:val="00DC2B21"/>
    <w:rsid w:val="00DD0F1B"/>
    <w:rsid w:val="00DD117E"/>
    <w:rsid w:val="00DD1754"/>
    <w:rsid w:val="00DD27A6"/>
    <w:rsid w:val="00DD414C"/>
    <w:rsid w:val="00DD4352"/>
    <w:rsid w:val="00DD483E"/>
    <w:rsid w:val="00DD4CCB"/>
    <w:rsid w:val="00DD575E"/>
    <w:rsid w:val="00DD709E"/>
    <w:rsid w:val="00DD73B9"/>
    <w:rsid w:val="00DE0383"/>
    <w:rsid w:val="00DE0B4E"/>
    <w:rsid w:val="00DE0B6D"/>
    <w:rsid w:val="00DE14F5"/>
    <w:rsid w:val="00DE1E78"/>
    <w:rsid w:val="00DE1EB3"/>
    <w:rsid w:val="00DE3780"/>
    <w:rsid w:val="00DE3C7B"/>
    <w:rsid w:val="00DE490A"/>
    <w:rsid w:val="00DE6B44"/>
    <w:rsid w:val="00DE70C7"/>
    <w:rsid w:val="00DE72F3"/>
    <w:rsid w:val="00DF1BD4"/>
    <w:rsid w:val="00DF1D8D"/>
    <w:rsid w:val="00DF1DB0"/>
    <w:rsid w:val="00DF2BDC"/>
    <w:rsid w:val="00DF403F"/>
    <w:rsid w:val="00DF41F5"/>
    <w:rsid w:val="00DF42B5"/>
    <w:rsid w:val="00DF5F4F"/>
    <w:rsid w:val="00DF6724"/>
    <w:rsid w:val="00DF767E"/>
    <w:rsid w:val="00E0117E"/>
    <w:rsid w:val="00E01859"/>
    <w:rsid w:val="00E02E33"/>
    <w:rsid w:val="00E02E79"/>
    <w:rsid w:val="00E03523"/>
    <w:rsid w:val="00E03A8F"/>
    <w:rsid w:val="00E03CFD"/>
    <w:rsid w:val="00E0400B"/>
    <w:rsid w:val="00E04E0D"/>
    <w:rsid w:val="00E051A8"/>
    <w:rsid w:val="00E059E6"/>
    <w:rsid w:val="00E06635"/>
    <w:rsid w:val="00E06ACC"/>
    <w:rsid w:val="00E078F9"/>
    <w:rsid w:val="00E07FEB"/>
    <w:rsid w:val="00E11B45"/>
    <w:rsid w:val="00E12DA6"/>
    <w:rsid w:val="00E138A8"/>
    <w:rsid w:val="00E13EEC"/>
    <w:rsid w:val="00E14347"/>
    <w:rsid w:val="00E16F92"/>
    <w:rsid w:val="00E17AA3"/>
    <w:rsid w:val="00E205C1"/>
    <w:rsid w:val="00E20738"/>
    <w:rsid w:val="00E226AC"/>
    <w:rsid w:val="00E22CCF"/>
    <w:rsid w:val="00E23BBB"/>
    <w:rsid w:val="00E23ED5"/>
    <w:rsid w:val="00E259FD"/>
    <w:rsid w:val="00E25C93"/>
    <w:rsid w:val="00E26E05"/>
    <w:rsid w:val="00E27255"/>
    <w:rsid w:val="00E273D5"/>
    <w:rsid w:val="00E273E4"/>
    <w:rsid w:val="00E27B23"/>
    <w:rsid w:val="00E303CD"/>
    <w:rsid w:val="00E30ABB"/>
    <w:rsid w:val="00E31469"/>
    <w:rsid w:val="00E31517"/>
    <w:rsid w:val="00E31701"/>
    <w:rsid w:val="00E31BE1"/>
    <w:rsid w:val="00E32E06"/>
    <w:rsid w:val="00E32EB9"/>
    <w:rsid w:val="00E33055"/>
    <w:rsid w:val="00E33EF1"/>
    <w:rsid w:val="00E34507"/>
    <w:rsid w:val="00E36EB4"/>
    <w:rsid w:val="00E3786E"/>
    <w:rsid w:val="00E37DEF"/>
    <w:rsid w:val="00E412AF"/>
    <w:rsid w:val="00E42ABF"/>
    <w:rsid w:val="00E42B91"/>
    <w:rsid w:val="00E43105"/>
    <w:rsid w:val="00E436D0"/>
    <w:rsid w:val="00E44E70"/>
    <w:rsid w:val="00E45536"/>
    <w:rsid w:val="00E455D0"/>
    <w:rsid w:val="00E45720"/>
    <w:rsid w:val="00E45801"/>
    <w:rsid w:val="00E461B9"/>
    <w:rsid w:val="00E47834"/>
    <w:rsid w:val="00E47C7B"/>
    <w:rsid w:val="00E51420"/>
    <w:rsid w:val="00E52040"/>
    <w:rsid w:val="00E57949"/>
    <w:rsid w:val="00E60A49"/>
    <w:rsid w:val="00E6117D"/>
    <w:rsid w:val="00E6207C"/>
    <w:rsid w:val="00E649D3"/>
    <w:rsid w:val="00E6591B"/>
    <w:rsid w:val="00E67099"/>
    <w:rsid w:val="00E6759D"/>
    <w:rsid w:val="00E679B6"/>
    <w:rsid w:val="00E70279"/>
    <w:rsid w:val="00E71123"/>
    <w:rsid w:val="00E80B04"/>
    <w:rsid w:val="00E812A4"/>
    <w:rsid w:val="00E8209C"/>
    <w:rsid w:val="00E8229E"/>
    <w:rsid w:val="00E82ED9"/>
    <w:rsid w:val="00E83232"/>
    <w:rsid w:val="00E854E9"/>
    <w:rsid w:val="00E8700A"/>
    <w:rsid w:val="00E8725F"/>
    <w:rsid w:val="00E90290"/>
    <w:rsid w:val="00E90C03"/>
    <w:rsid w:val="00E919A2"/>
    <w:rsid w:val="00E93EA3"/>
    <w:rsid w:val="00E97562"/>
    <w:rsid w:val="00E97E43"/>
    <w:rsid w:val="00EA00D5"/>
    <w:rsid w:val="00EA0F26"/>
    <w:rsid w:val="00EA21A0"/>
    <w:rsid w:val="00EA72AA"/>
    <w:rsid w:val="00EA73BE"/>
    <w:rsid w:val="00EA75AC"/>
    <w:rsid w:val="00EA7A1B"/>
    <w:rsid w:val="00EA7D99"/>
    <w:rsid w:val="00EB0223"/>
    <w:rsid w:val="00EB1E31"/>
    <w:rsid w:val="00EB2B28"/>
    <w:rsid w:val="00EB349C"/>
    <w:rsid w:val="00EB3E00"/>
    <w:rsid w:val="00EB48BC"/>
    <w:rsid w:val="00EB6C56"/>
    <w:rsid w:val="00EB6CF3"/>
    <w:rsid w:val="00EB6E63"/>
    <w:rsid w:val="00EC070B"/>
    <w:rsid w:val="00EC1892"/>
    <w:rsid w:val="00EC19CA"/>
    <w:rsid w:val="00EC1B31"/>
    <w:rsid w:val="00EC3D6E"/>
    <w:rsid w:val="00EC474A"/>
    <w:rsid w:val="00EC5408"/>
    <w:rsid w:val="00EC5A6A"/>
    <w:rsid w:val="00EC5EDA"/>
    <w:rsid w:val="00EC751F"/>
    <w:rsid w:val="00EC75AA"/>
    <w:rsid w:val="00EC7D2E"/>
    <w:rsid w:val="00ED0B1B"/>
    <w:rsid w:val="00ED0F09"/>
    <w:rsid w:val="00ED1825"/>
    <w:rsid w:val="00ED3E67"/>
    <w:rsid w:val="00ED4913"/>
    <w:rsid w:val="00ED73F0"/>
    <w:rsid w:val="00ED7DE1"/>
    <w:rsid w:val="00EE13AA"/>
    <w:rsid w:val="00EE2126"/>
    <w:rsid w:val="00EE2FA5"/>
    <w:rsid w:val="00EE4BF1"/>
    <w:rsid w:val="00EE558E"/>
    <w:rsid w:val="00EE647E"/>
    <w:rsid w:val="00EF152B"/>
    <w:rsid w:val="00EF28C5"/>
    <w:rsid w:val="00EF413B"/>
    <w:rsid w:val="00EF52CB"/>
    <w:rsid w:val="00EF66E5"/>
    <w:rsid w:val="00EF6EF5"/>
    <w:rsid w:val="00EF6F59"/>
    <w:rsid w:val="00F00926"/>
    <w:rsid w:val="00F00F72"/>
    <w:rsid w:val="00F034E5"/>
    <w:rsid w:val="00F03BD9"/>
    <w:rsid w:val="00F03DF8"/>
    <w:rsid w:val="00F05815"/>
    <w:rsid w:val="00F06113"/>
    <w:rsid w:val="00F06627"/>
    <w:rsid w:val="00F07BF8"/>
    <w:rsid w:val="00F1231D"/>
    <w:rsid w:val="00F1265F"/>
    <w:rsid w:val="00F134FC"/>
    <w:rsid w:val="00F14593"/>
    <w:rsid w:val="00F15122"/>
    <w:rsid w:val="00F23942"/>
    <w:rsid w:val="00F25778"/>
    <w:rsid w:val="00F2740A"/>
    <w:rsid w:val="00F30062"/>
    <w:rsid w:val="00F3178B"/>
    <w:rsid w:val="00F32F3B"/>
    <w:rsid w:val="00F33E33"/>
    <w:rsid w:val="00F35A77"/>
    <w:rsid w:val="00F3699C"/>
    <w:rsid w:val="00F36C41"/>
    <w:rsid w:val="00F370EB"/>
    <w:rsid w:val="00F3792C"/>
    <w:rsid w:val="00F41354"/>
    <w:rsid w:val="00F41FD6"/>
    <w:rsid w:val="00F43084"/>
    <w:rsid w:val="00F44687"/>
    <w:rsid w:val="00F4505E"/>
    <w:rsid w:val="00F452C8"/>
    <w:rsid w:val="00F45A0C"/>
    <w:rsid w:val="00F4663D"/>
    <w:rsid w:val="00F5020F"/>
    <w:rsid w:val="00F514FC"/>
    <w:rsid w:val="00F52A81"/>
    <w:rsid w:val="00F5443E"/>
    <w:rsid w:val="00F55929"/>
    <w:rsid w:val="00F56C06"/>
    <w:rsid w:val="00F57A14"/>
    <w:rsid w:val="00F64B2D"/>
    <w:rsid w:val="00F656F9"/>
    <w:rsid w:val="00F657EC"/>
    <w:rsid w:val="00F666F5"/>
    <w:rsid w:val="00F66D93"/>
    <w:rsid w:val="00F67A5A"/>
    <w:rsid w:val="00F70822"/>
    <w:rsid w:val="00F7236E"/>
    <w:rsid w:val="00F746FC"/>
    <w:rsid w:val="00F7491C"/>
    <w:rsid w:val="00F761AF"/>
    <w:rsid w:val="00F769EE"/>
    <w:rsid w:val="00F80E77"/>
    <w:rsid w:val="00F821CF"/>
    <w:rsid w:val="00F823DF"/>
    <w:rsid w:val="00F83962"/>
    <w:rsid w:val="00F83A0D"/>
    <w:rsid w:val="00F83AA1"/>
    <w:rsid w:val="00F84580"/>
    <w:rsid w:val="00F845DE"/>
    <w:rsid w:val="00F85C41"/>
    <w:rsid w:val="00F8674F"/>
    <w:rsid w:val="00F86A5E"/>
    <w:rsid w:val="00F86AA6"/>
    <w:rsid w:val="00F90609"/>
    <w:rsid w:val="00F907BF"/>
    <w:rsid w:val="00F9136B"/>
    <w:rsid w:val="00F91464"/>
    <w:rsid w:val="00F917ED"/>
    <w:rsid w:val="00F91C84"/>
    <w:rsid w:val="00F93035"/>
    <w:rsid w:val="00F93337"/>
    <w:rsid w:val="00F934AA"/>
    <w:rsid w:val="00F93E05"/>
    <w:rsid w:val="00F95570"/>
    <w:rsid w:val="00F9776B"/>
    <w:rsid w:val="00F97BCE"/>
    <w:rsid w:val="00FA170E"/>
    <w:rsid w:val="00FA1ACB"/>
    <w:rsid w:val="00FA1C4D"/>
    <w:rsid w:val="00FA1DC0"/>
    <w:rsid w:val="00FA1E33"/>
    <w:rsid w:val="00FA1E65"/>
    <w:rsid w:val="00FA2003"/>
    <w:rsid w:val="00FA3B54"/>
    <w:rsid w:val="00FA410F"/>
    <w:rsid w:val="00FA6652"/>
    <w:rsid w:val="00FA6A0E"/>
    <w:rsid w:val="00FB309B"/>
    <w:rsid w:val="00FB3480"/>
    <w:rsid w:val="00FB3E70"/>
    <w:rsid w:val="00FB51E5"/>
    <w:rsid w:val="00FB5715"/>
    <w:rsid w:val="00FB6597"/>
    <w:rsid w:val="00FB751E"/>
    <w:rsid w:val="00FB7907"/>
    <w:rsid w:val="00FC2402"/>
    <w:rsid w:val="00FC7104"/>
    <w:rsid w:val="00FC75F8"/>
    <w:rsid w:val="00FC77C1"/>
    <w:rsid w:val="00FC7D71"/>
    <w:rsid w:val="00FD251A"/>
    <w:rsid w:val="00FD37DC"/>
    <w:rsid w:val="00FD4E79"/>
    <w:rsid w:val="00FD4EDF"/>
    <w:rsid w:val="00FD53F1"/>
    <w:rsid w:val="00FD7538"/>
    <w:rsid w:val="00FD7E55"/>
    <w:rsid w:val="00FD7FA1"/>
    <w:rsid w:val="00FE034F"/>
    <w:rsid w:val="00FE1019"/>
    <w:rsid w:val="00FE153E"/>
    <w:rsid w:val="00FE262C"/>
    <w:rsid w:val="00FE2822"/>
    <w:rsid w:val="00FE2DB7"/>
    <w:rsid w:val="00FE3421"/>
    <w:rsid w:val="00FE38AF"/>
    <w:rsid w:val="00FE3B25"/>
    <w:rsid w:val="00FE57E8"/>
    <w:rsid w:val="00FF03BC"/>
    <w:rsid w:val="00FF0AF2"/>
    <w:rsid w:val="00FF0B32"/>
    <w:rsid w:val="00FF19F8"/>
    <w:rsid w:val="00FF4C11"/>
    <w:rsid w:val="00FF79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C10738"/>
  <w15:docId w15:val="{FBD37B5D-4960-40B1-B0E2-E2D5A5D3F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5A0C"/>
    <w:pPr>
      <w:spacing w:line="276" w:lineRule="auto"/>
    </w:pPr>
  </w:style>
  <w:style w:type="paragraph" w:styleId="1">
    <w:name w:val="heading 1"/>
    <w:basedOn w:val="a"/>
    <w:next w:val="a"/>
    <w:link w:val="10"/>
    <w:qFormat/>
    <w:rsid w:val="00571455"/>
    <w:pPr>
      <w:keepNext/>
      <w:keepLines/>
      <w:spacing w:before="400" w:after="120"/>
      <w:outlineLvl w:val="0"/>
    </w:pPr>
    <w:rPr>
      <w:sz w:val="40"/>
      <w:szCs w:val="40"/>
    </w:rPr>
  </w:style>
  <w:style w:type="paragraph" w:styleId="2">
    <w:name w:val="heading 2"/>
    <w:basedOn w:val="a"/>
    <w:next w:val="a"/>
    <w:link w:val="20"/>
    <w:qFormat/>
    <w:rsid w:val="00571455"/>
    <w:pPr>
      <w:keepNext/>
      <w:keepLines/>
      <w:spacing w:before="360" w:after="120"/>
      <w:outlineLvl w:val="1"/>
    </w:pPr>
    <w:rPr>
      <w:sz w:val="32"/>
      <w:szCs w:val="32"/>
    </w:rPr>
  </w:style>
  <w:style w:type="paragraph" w:styleId="3">
    <w:name w:val="heading 3"/>
    <w:basedOn w:val="a"/>
    <w:next w:val="a"/>
    <w:link w:val="30"/>
    <w:qFormat/>
    <w:rsid w:val="00571455"/>
    <w:pPr>
      <w:keepNext/>
      <w:keepLines/>
      <w:spacing w:before="320" w:after="80"/>
      <w:outlineLvl w:val="2"/>
    </w:pPr>
    <w:rPr>
      <w:color w:val="434343"/>
      <w:sz w:val="28"/>
      <w:szCs w:val="28"/>
    </w:rPr>
  </w:style>
  <w:style w:type="paragraph" w:styleId="4">
    <w:name w:val="heading 4"/>
    <w:basedOn w:val="a"/>
    <w:next w:val="a"/>
    <w:link w:val="40"/>
    <w:qFormat/>
    <w:rsid w:val="00571455"/>
    <w:pPr>
      <w:keepNext/>
      <w:keepLines/>
      <w:spacing w:before="280" w:after="80"/>
      <w:outlineLvl w:val="3"/>
    </w:pPr>
    <w:rPr>
      <w:color w:val="666666"/>
      <w:sz w:val="24"/>
      <w:szCs w:val="24"/>
    </w:rPr>
  </w:style>
  <w:style w:type="paragraph" w:styleId="5">
    <w:name w:val="heading 5"/>
    <w:basedOn w:val="a"/>
    <w:next w:val="a"/>
    <w:link w:val="50"/>
    <w:qFormat/>
    <w:rsid w:val="00571455"/>
    <w:pPr>
      <w:keepNext/>
      <w:keepLines/>
      <w:spacing w:before="240" w:after="80"/>
      <w:outlineLvl w:val="4"/>
    </w:pPr>
    <w:rPr>
      <w:color w:val="666666"/>
    </w:rPr>
  </w:style>
  <w:style w:type="paragraph" w:styleId="6">
    <w:name w:val="heading 6"/>
    <w:basedOn w:val="a"/>
    <w:next w:val="a"/>
    <w:link w:val="60"/>
    <w:qFormat/>
    <w:rsid w:val="00571455"/>
    <w:pPr>
      <w:keepNext/>
      <w:keepLines/>
      <w:spacing w:before="240" w:after="80"/>
      <w:outlineLvl w:val="5"/>
    </w:pPr>
    <w:rPr>
      <w:i/>
      <w:color w:val="666666"/>
    </w:rPr>
  </w:style>
  <w:style w:type="paragraph" w:styleId="7">
    <w:name w:val="heading 7"/>
    <w:basedOn w:val="a"/>
    <w:next w:val="a"/>
    <w:link w:val="70"/>
    <w:uiPriority w:val="9"/>
    <w:unhideWhenUsed/>
    <w:qFormat/>
    <w:rsid w:val="00B3306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51420"/>
    <w:rPr>
      <w:sz w:val="40"/>
      <w:szCs w:val="40"/>
    </w:rPr>
  </w:style>
  <w:style w:type="character" w:customStyle="1" w:styleId="20">
    <w:name w:val="Заголовок 2 Знак"/>
    <w:basedOn w:val="a0"/>
    <w:link w:val="2"/>
    <w:rsid w:val="00E51420"/>
    <w:rPr>
      <w:sz w:val="32"/>
      <w:szCs w:val="32"/>
    </w:rPr>
  </w:style>
  <w:style w:type="character" w:customStyle="1" w:styleId="30">
    <w:name w:val="Заголовок 3 Знак"/>
    <w:basedOn w:val="a0"/>
    <w:link w:val="3"/>
    <w:rsid w:val="00E51420"/>
    <w:rPr>
      <w:color w:val="434343"/>
      <w:sz w:val="28"/>
      <w:szCs w:val="28"/>
    </w:rPr>
  </w:style>
  <w:style w:type="character" w:customStyle="1" w:styleId="40">
    <w:name w:val="Заголовок 4 Знак"/>
    <w:basedOn w:val="a0"/>
    <w:link w:val="4"/>
    <w:rsid w:val="00E51420"/>
    <w:rPr>
      <w:color w:val="666666"/>
      <w:sz w:val="24"/>
      <w:szCs w:val="24"/>
    </w:rPr>
  </w:style>
  <w:style w:type="character" w:customStyle="1" w:styleId="50">
    <w:name w:val="Заголовок 5 Знак"/>
    <w:basedOn w:val="a0"/>
    <w:link w:val="5"/>
    <w:rsid w:val="00E51420"/>
    <w:rPr>
      <w:color w:val="666666"/>
    </w:rPr>
  </w:style>
  <w:style w:type="character" w:customStyle="1" w:styleId="60">
    <w:name w:val="Заголовок 6 Знак"/>
    <w:basedOn w:val="a0"/>
    <w:link w:val="6"/>
    <w:rsid w:val="00E51420"/>
    <w:rPr>
      <w:i/>
      <w:color w:val="666666"/>
    </w:rPr>
  </w:style>
  <w:style w:type="character" w:customStyle="1" w:styleId="70">
    <w:name w:val="Заголовок 7 Знак"/>
    <w:basedOn w:val="a0"/>
    <w:link w:val="7"/>
    <w:uiPriority w:val="9"/>
    <w:qFormat/>
    <w:rsid w:val="00B33063"/>
    <w:rPr>
      <w:rFonts w:asciiTheme="majorHAnsi" w:eastAsiaTheme="majorEastAsia" w:hAnsiTheme="majorHAnsi" w:cstheme="majorBidi"/>
      <w:i/>
      <w:iCs/>
      <w:color w:val="404040" w:themeColor="text1" w:themeTint="BF"/>
    </w:rPr>
  </w:style>
  <w:style w:type="character" w:styleId="a3">
    <w:name w:val="annotation reference"/>
    <w:basedOn w:val="a0"/>
    <w:uiPriority w:val="99"/>
    <w:semiHidden/>
    <w:unhideWhenUsed/>
    <w:qFormat/>
    <w:rsid w:val="00821F49"/>
    <w:rPr>
      <w:sz w:val="16"/>
      <w:szCs w:val="16"/>
    </w:rPr>
  </w:style>
  <w:style w:type="character" w:customStyle="1" w:styleId="a4">
    <w:name w:val="Текст примечания Знак"/>
    <w:basedOn w:val="a0"/>
    <w:uiPriority w:val="99"/>
    <w:semiHidden/>
    <w:qFormat/>
    <w:rsid w:val="00821F49"/>
    <w:rPr>
      <w:sz w:val="20"/>
      <w:szCs w:val="20"/>
    </w:rPr>
  </w:style>
  <w:style w:type="character" w:customStyle="1" w:styleId="a5">
    <w:name w:val="Тема примечания Знак"/>
    <w:basedOn w:val="a4"/>
    <w:uiPriority w:val="99"/>
    <w:semiHidden/>
    <w:qFormat/>
    <w:rsid w:val="00821F49"/>
    <w:rPr>
      <w:b/>
      <w:bCs/>
      <w:sz w:val="20"/>
      <w:szCs w:val="20"/>
    </w:rPr>
  </w:style>
  <w:style w:type="character" w:customStyle="1" w:styleId="a6">
    <w:name w:val="Текст выноски Знак"/>
    <w:basedOn w:val="a0"/>
    <w:uiPriority w:val="99"/>
    <w:semiHidden/>
    <w:qFormat/>
    <w:rsid w:val="00821F49"/>
    <w:rPr>
      <w:rFonts w:ascii="Segoe UI" w:hAnsi="Segoe UI" w:cs="Segoe UI"/>
      <w:sz w:val="18"/>
      <w:szCs w:val="18"/>
    </w:rPr>
  </w:style>
  <w:style w:type="character" w:customStyle="1" w:styleId="a7">
    <w:name w:val="Верхний колонтитул Знак"/>
    <w:basedOn w:val="a0"/>
    <w:uiPriority w:val="99"/>
    <w:qFormat/>
    <w:rsid w:val="003E3F6D"/>
  </w:style>
  <w:style w:type="character" w:customStyle="1" w:styleId="a8">
    <w:name w:val="Нижний колонтитул Знак"/>
    <w:basedOn w:val="a0"/>
    <w:uiPriority w:val="99"/>
    <w:qFormat/>
    <w:rsid w:val="003E3F6D"/>
  </w:style>
  <w:style w:type="character" w:customStyle="1" w:styleId="a9">
    <w:name w:val="Основной текст_"/>
    <w:basedOn w:val="a0"/>
    <w:qFormat/>
    <w:rsid w:val="00196BCD"/>
    <w:rPr>
      <w:rFonts w:ascii="Times New Roman" w:eastAsia="Times New Roman" w:hAnsi="Times New Roman" w:cs="Times New Roman"/>
      <w:sz w:val="28"/>
      <w:szCs w:val="28"/>
    </w:rPr>
  </w:style>
  <w:style w:type="character" w:customStyle="1" w:styleId="-">
    <w:name w:val="Интернет-ссылка"/>
    <w:basedOn w:val="a0"/>
    <w:uiPriority w:val="99"/>
    <w:unhideWhenUsed/>
    <w:rsid w:val="00EB2F58"/>
    <w:rPr>
      <w:color w:val="0000FF" w:themeColor="hyperlink"/>
      <w:u w:val="single"/>
    </w:rPr>
  </w:style>
  <w:style w:type="character" w:customStyle="1" w:styleId="21">
    <w:name w:val="Основной текст (2)_"/>
    <w:uiPriority w:val="99"/>
    <w:qFormat/>
    <w:locked/>
    <w:rsid w:val="00A06051"/>
    <w:rPr>
      <w:sz w:val="28"/>
      <w:szCs w:val="28"/>
      <w:shd w:val="clear" w:color="auto" w:fill="FFFFFF"/>
    </w:rPr>
  </w:style>
  <w:style w:type="character" w:styleId="aa">
    <w:name w:val="Strong"/>
    <w:basedOn w:val="a0"/>
    <w:uiPriority w:val="22"/>
    <w:qFormat/>
    <w:rsid w:val="001C7072"/>
    <w:rPr>
      <w:b/>
      <w:bCs/>
    </w:rPr>
  </w:style>
  <w:style w:type="character" w:customStyle="1" w:styleId="ab">
    <w:name w:val="Основной текст Знак"/>
    <w:basedOn w:val="a0"/>
    <w:qFormat/>
    <w:rsid w:val="00B07347"/>
    <w:rPr>
      <w:rFonts w:ascii="Times New Roman" w:eastAsia="Times New Roman" w:hAnsi="Times New Roman" w:cs="Times New Roman"/>
      <w:sz w:val="24"/>
      <w:szCs w:val="24"/>
    </w:rPr>
  </w:style>
  <w:style w:type="character" w:customStyle="1" w:styleId="22">
    <w:name w:val="Основной текст с отступом 2 Знак"/>
    <w:basedOn w:val="a0"/>
    <w:uiPriority w:val="99"/>
    <w:qFormat/>
    <w:rsid w:val="00B07347"/>
    <w:rPr>
      <w:rFonts w:ascii="Times New Roman" w:eastAsia="Times New Roman" w:hAnsi="Times New Roman" w:cs="Times New Roman"/>
      <w:spacing w:val="-2"/>
      <w:sz w:val="24"/>
      <w:szCs w:val="24"/>
      <w:lang w:val="en-US"/>
    </w:rPr>
  </w:style>
  <w:style w:type="paragraph" w:customStyle="1" w:styleId="11">
    <w:name w:val="Заголовок1"/>
    <w:basedOn w:val="a"/>
    <w:next w:val="ac"/>
    <w:qFormat/>
    <w:rsid w:val="00622BC1"/>
    <w:pPr>
      <w:keepNext/>
      <w:spacing w:before="240" w:after="120"/>
    </w:pPr>
    <w:rPr>
      <w:rFonts w:ascii="Liberation Sans" w:eastAsia="WenQuanYi Zen Hei Sharp" w:hAnsi="Liberation Sans" w:cs="Lohit Devanagari"/>
      <w:sz w:val="28"/>
      <w:szCs w:val="28"/>
    </w:rPr>
  </w:style>
  <w:style w:type="paragraph" w:styleId="ac">
    <w:name w:val="Body Text"/>
    <w:basedOn w:val="a"/>
    <w:link w:val="12"/>
    <w:rsid w:val="00B07347"/>
    <w:pPr>
      <w:spacing w:after="120" w:line="240" w:lineRule="auto"/>
    </w:pPr>
    <w:rPr>
      <w:rFonts w:ascii="Times New Roman" w:eastAsia="Times New Roman" w:hAnsi="Times New Roman" w:cs="Times New Roman"/>
      <w:sz w:val="24"/>
      <w:szCs w:val="24"/>
    </w:rPr>
  </w:style>
  <w:style w:type="character" w:customStyle="1" w:styleId="12">
    <w:name w:val="Основной текст Знак1"/>
    <w:basedOn w:val="a0"/>
    <w:link w:val="ac"/>
    <w:rsid w:val="00E51420"/>
    <w:rPr>
      <w:rFonts w:ascii="Times New Roman" w:eastAsia="Times New Roman" w:hAnsi="Times New Roman" w:cs="Times New Roman"/>
      <w:sz w:val="24"/>
      <w:szCs w:val="24"/>
    </w:rPr>
  </w:style>
  <w:style w:type="paragraph" w:styleId="ad">
    <w:name w:val="List"/>
    <w:basedOn w:val="ac"/>
    <w:rsid w:val="00622BC1"/>
    <w:rPr>
      <w:rFonts w:cs="Lohit Devanagari"/>
    </w:rPr>
  </w:style>
  <w:style w:type="paragraph" w:styleId="ae">
    <w:name w:val="caption"/>
    <w:basedOn w:val="a"/>
    <w:qFormat/>
    <w:rsid w:val="00622BC1"/>
    <w:pPr>
      <w:suppressLineNumbers/>
      <w:spacing w:before="120" w:after="120"/>
    </w:pPr>
    <w:rPr>
      <w:rFonts w:cs="Lohit Devanagari"/>
      <w:i/>
      <w:iCs/>
      <w:sz w:val="24"/>
      <w:szCs w:val="24"/>
    </w:rPr>
  </w:style>
  <w:style w:type="paragraph" w:styleId="af">
    <w:name w:val="index heading"/>
    <w:basedOn w:val="a"/>
    <w:qFormat/>
    <w:rsid w:val="00622BC1"/>
    <w:pPr>
      <w:suppressLineNumbers/>
    </w:pPr>
    <w:rPr>
      <w:rFonts w:cs="Lohit Devanagari"/>
    </w:rPr>
  </w:style>
  <w:style w:type="paragraph" w:styleId="af0">
    <w:name w:val="Title"/>
    <w:basedOn w:val="a"/>
    <w:next w:val="a"/>
    <w:link w:val="af1"/>
    <w:qFormat/>
    <w:rsid w:val="00571455"/>
    <w:pPr>
      <w:keepNext/>
      <w:keepLines/>
      <w:spacing w:after="60"/>
    </w:pPr>
    <w:rPr>
      <w:sz w:val="52"/>
      <w:szCs w:val="52"/>
    </w:rPr>
  </w:style>
  <w:style w:type="character" w:customStyle="1" w:styleId="af1">
    <w:name w:val="Заголовок Знак"/>
    <w:basedOn w:val="a0"/>
    <w:link w:val="af0"/>
    <w:rsid w:val="00E51420"/>
    <w:rPr>
      <w:sz w:val="52"/>
      <w:szCs w:val="52"/>
    </w:rPr>
  </w:style>
  <w:style w:type="paragraph" w:styleId="af2">
    <w:name w:val="Subtitle"/>
    <w:basedOn w:val="a"/>
    <w:next w:val="a"/>
    <w:link w:val="af3"/>
    <w:qFormat/>
    <w:rsid w:val="00571455"/>
    <w:pPr>
      <w:keepNext/>
      <w:keepLines/>
      <w:spacing w:after="320"/>
    </w:pPr>
    <w:rPr>
      <w:color w:val="666666"/>
      <w:sz w:val="30"/>
      <w:szCs w:val="30"/>
    </w:rPr>
  </w:style>
  <w:style w:type="character" w:customStyle="1" w:styleId="af3">
    <w:name w:val="Подзаголовок Знак"/>
    <w:basedOn w:val="a0"/>
    <w:link w:val="af2"/>
    <w:rsid w:val="00E51420"/>
    <w:rPr>
      <w:color w:val="666666"/>
      <w:sz w:val="30"/>
      <w:szCs w:val="30"/>
    </w:rPr>
  </w:style>
  <w:style w:type="paragraph" w:styleId="af4">
    <w:name w:val="List Paragraph"/>
    <w:basedOn w:val="a"/>
    <w:uiPriority w:val="34"/>
    <w:qFormat/>
    <w:rsid w:val="00D53004"/>
    <w:pPr>
      <w:ind w:left="720"/>
      <w:contextualSpacing/>
    </w:pPr>
  </w:style>
  <w:style w:type="paragraph" w:styleId="af5">
    <w:name w:val="Normal (Web)"/>
    <w:basedOn w:val="a"/>
    <w:unhideWhenUsed/>
    <w:qFormat/>
    <w:rsid w:val="005C410A"/>
    <w:pPr>
      <w:spacing w:beforeAutospacing="1" w:afterAutospacing="1" w:line="240" w:lineRule="auto"/>
    </w:pPr>
    <w:rPr>
      <w:rFonts w:ascii="Times New Roman" w:eastAsia="Times New Roman" w:hAnsi="Times New Roman" w:cs="Times New Roman"/>
      <w:sz w:val="24"/>
      <w:szCs w:val="24"/>
    </w:rPr>
  </w:style>
  <w:style w:type="paragraph" w:styleId="af6">
    <w:name w:val="annotation text"/>
    <w:basedOn w:val="a"/>
    <w:link w:val="13"/>
    <w:uiPriority w:val="99"/>
    <w:unhideWhenUsed/>
    <w:qFormat/>
    <w:rsid w:val="00821F49"/>
    <w:pPr>
      <w:spacing w:line="240" w:lineRule="auto"/>
    </w:pPr>
    <w:rPr>
      <w:sz w:val="20"/>
      <w:szCs w:val="20"/>
    </w:rPr>
  </w:style>
  <w:style w:type="character" w:customStyle="1" w:styleId="13">
    <w:name w:val="Текст примечания Знак1"/>
    <w:basedOn w:val="a0"/>
    <w:link w:val="af6"/>
    <w:uiPriority w:val="99"/>
    <w:rsid w:val="00E51420"/>
    <w:rPr>
      <w:sz w:val="20"/>
      <w:szCs w:val="20"/>
    </w:rPr>
  </w:style>
  <w:style w:type="paragraph" w:styleId="af7">
    <w:name w:val="annotation subject"/>
    <w:basedOn w:val="af6"/>
    <w:next w:val="af6"/>
    <w:link w:val="14"/>
    <w:uiPriority w:val="99"/>
    <w:semiHidden/>
    <w:unhideWhenUsed/>
    <w:qFormat/>
    <w:rsid w:val="00821F49"/>
    <w:rPr>
      <w:b/>
      <w:bCs/>
    </w:rPr>
  </w:style>
  <w:style w:type="character" w:customStyle="1" w:styleId="14">
    <w:name w:val="Тема примечания Знак1"/>
    <w:basedOn w:val="13"/>
    <w:link w:val="af7"/>
    <w:uiPriority w:val="99"/>
    <w:semiHidden/>
    <w:rsid w:val="00E51420"/>
    <w:rPr>
      <w:b/>
      <w:bCs/>
      <w:sz w:val="20"/>
      <w:szCs w:val="20"/>
    </w:rPr>
  </w:style>
  <w:style w:type="paragraph" w:styleId="af8">
    <w:name w:val="Balloon Text"/>
    <w:basedOn w:val="a"/>
    <w:link w:val="15"/>
    <w:uiPriority w:val="99"/>
    <w:semiHidden/>
    <w:unhideWhenUsed/>
    <w:qFormat/>
    <w:rsid w:val="00821F49"/>
    <w:pPr>
      <w:spacing w:line="240" w:lineRule="auto"/>
    </w:pPr>
    <w:rPr>
      <w:rFonts w:ascii="Segoe UI" w:hAnsi="Segoe UI" w:cs="Segoe UI"/>
      <w:sz w:val="18"/>
      <w:szCs w:val="18"/>
    </w:rPr>
  </w:style>
  <w:style w:type="character" w:customStyle="1" w:styleId="15">
    <w:name w:val="Текст выноски Знак1"/>
    <w:basedOn w:val="a0"/>
    <w:link w:val="af8"/>
    <w:uiPriority w:val="99"/>
    <w:semiHidden/>
    <w:rsid w:val="00E51420"/>
    <w:rPr>
      <w:rFonts w:ascii="Segoe UI" w:hAnsi="Segoe UI" w:cs="Segoe UI"/>
      <w:sz w:val="18"/>
      <w:szCs w:val="18"/>
    </w:rPr>
  </w:style>
  <w:style w:type="paragraph" w:customStyle="1" w:styleId="af9">
    <w:name w:val="Верхний и нижний колонтитулы"/>
    <w:basedOn w:val="a"/>
    <w:qFormat/>
    <w:rsid w:val="00622BC1"/>
  </w:style>
  <w:style w:type="paragraph" w:styleId="afa">
    <w:name w:val="header"/>
    <w:basedOn w:val="a"/>
    <w:link w:val="16"/>
    <w:uiPriority w:val="99"/>
    <w:unhideWhenUsed/>
    <w:rsid w:val="003E3F6D"/>
    <w:pPr>
      <w:tabs>
        <w:tab w:val="center" w:pos="4677"/>
        <w:tab w:val="right" w:pos="9355"/>
      </w:tabs>
      <w:spacing w:line="240" w:lineRule="auto"/>
    </w:pPr>
  </w:style>
  <w:style w:type="character" w:customStyle="1" w:styleId="16">
    <w:name w:val="Верхний колонтитул Знак1"/>
    <w:basedOn w:val="a0"/>
    <w:link w:val="afa"/>
    <w:uiPriority w:val="99"/>
    <w:rsid w:val="00E51420"/>
  </w:style>
  <w:style w:type="paragraph" w:styleId="afb">
    <w:name w:val="footer"/>
    <w:basedOn w:val="a"/>
    <w:link w:val="17"/>
    <w:uiPriority w:val="99"/>
    <w:unhideWhenUsed/>
    <w:rsid w:val="003E3F6D"/>
    <w:pPr>
      <w:tabs>
        <w:tab w:val="center" w:pos="4677"/>
        <w:tab w:val="right" w:pos="9355"/>
      </w:tabs>
      <w:spacing w:line="240" w:lineRule="auto"/>
    </w:pPr>
  </w:style>
  <w:style w:type="character" w:customStyle="1" w:styleId="17">
    <w:name w:val="Нижний колонтитул Знак1"/>
    <w:basedOn w:val="a0"/>
    <w:link w:val="afb"/>
    <w:uiPriority w:val="99"/>
    <w:rsid w:val="00E51420"/>
  </w:style>
  <w:style w:type="paragraph" w:styleId="afc">
    <w:name w:val="Revision"/>
    <w:uiPriority w:val="99"/>
    <w:semiHidden/>
    <w:qFormat/>
    <w:rsid w:val="00D679CF"/>
  </w:style>
  <w:style w:type="paragraph" w:customStyle="1" w:styleId="18">
    <w:name w:val="Основной текст1"/>
    <w:basedOn w:val="a"/>
    <w:qFormat/>
    <w:rsid w:val="00196BCD"/>
    <w:pPr>
      <w:widowControl w:val="0"/>
    </w:pPr>
    <w:rPr>
      <w:rFonts w:ascii="Times New Roman" w:eastAsia="Times New Roman" w:hAnsi="Times New Roman" w:cs="Times New Roman"/>
      <w:sz w:val="28"/>
      <w:szCs w:val="28"/>
    </w:rPr>
  </w:style>
  <w:style w:type="paragraph" w:styleId="19">
    <w:name w:val="toc 1"/>
    <w:basedOn w:val="a"/>
    <w:next w:val="a"/>
    <w:autoRedefine/>
    <w:uiPriority w:val="39"/>
    <w:unhideWhenUsed/>
    <w:rsid w:val="00EB2F58"/>
    <w:pPr>
      <w:spacing w:after="100" w:line="240" w:lineRule="auto"/>
    </w:pPr>
    <w:rPr>
      <w:rFonts w:ascii="Times New Roman" w:eastAsia="Times New Roman" w:hAnsi="Times New Roman" w:cs="Times New Roman"/>
      <w:sz w:val="24"/>
      <w:szCs w:val="24"/>
    </w:rPr>
  </w:style>
  <w:style w:type="paragraph" w:styleId="afd">
    <w:name w:val="TOC Heading"/>
    <w:basedOn w:val="1"/>
    <w:next w:val="a"/>
    <w:uiPriority w:val="39"/>
    <w:unhideWhenUsed/>
    <w:qFormat/>
    <w:rsid w:val="00EB2F58"/>
    <w:pPr>
      <w:spacing w:before="240" w:after="0" w:line="259" w:lineRule="auto"/>
    </w:pPr>
    <w:rPr>
      <w:rFonts w:asciiTheme="majorHAnsi" w:eastAsiaTheme="majorEastAsia" w:hAnsiTheme="majorHAnsi" w:cstheme="majorBidi"/>
      <w:color w:val="365F91" w:themeColor="accent1" w:themeShade="BF"/>
      <w:sz w:val="32"/>
      <w:szCs w:val="32"/>
    </w:rPr>
  </w:style>
  <w:style w:type="paragraph" w:styleId="afe">
    <w:name w:val="No Spacing"/>
    <w:uiPriority w:val="1"/>
    <w:qFormat/>
    <w:rsid w:val="00416113"/>
  </w:style>
  <w:style w:type="paragraph" w:customStyle="1" w:styleId="1a">
    <w:name w:val="Обычный1"/>
    <w:qFormat/>
    <w:rsid w:val="00627EE5"/>
    <w:rPr>
      <w:rFonts w:ascii="Times New Roman" w:eastAsia="Times New Roman" w:hAnsi="Times New Roman" w:cs="Times New Roman"/>
      <w:kern w:val="2"/>
      <w:sz w:val="28"/>
      <w:szCs w:val="20"/>
    </w:rPr>
  </w:style>
  <w:style w:type="paragraph" w:customStyle="1" w:styleId="1b">
    <w:name w:val="Основной текст с отступом1"/>
    <w:basedOn w:val="1a"/>
    <w:qFormat/>
    <w:rsid w:val="00627EE5"/>
    <w:pPr>
      <w:ind w:firstLine="1080"/>
      <w:jc w:val="both"/>
    </w:pPr>
  </w:style>
  <w:style w:type="paragraph" w:customStyle="1" w:styleId="110">
    <w:name w:val="Обычный11"/>
    <w:uiPriority w:val="99"/>
    <w:qFormat/>
    <w:rsid w:val="0037533A"/>
    <w:rPr>
      <w:rFonts w:ascii="Times New Roman" w:eastAsia="Times New Roman" w:hAnsi="Times New Roman" w:cs="Times New Roman"/>
      <w:kern w:val="2"/>
      <w:sz w:val="28"/>
      <w:szCs w:val="28"/>
    </w:rPr>
  </w:style>
  <w:style w:type="paragraph" w:customStyle="1" w:styleId="210">
    <w:name w:val="Основной текст с отступом 2 Знак1"/>
    <w:basedOn w:val="a"/>
    <w:link w:val="23"/>
    <w:uiPriority w:val="99"/>
    <w:qFormat/>
    <w:rsid w:val="00A06051"/>
    <w:pPr>
      <w:widowControl w:val="0"/>
      <w:shd w:val="clear" w:color="auto" w:fill="FFFFFF"/>
      <w:spacing w:line="322" w:lineRule="exact"/>
      <w:jc w:val="both"/>
    </w:pPr>
    <w:rPr>
      <w:sz w:val="28"/>
      <w:szCs w:val="28"/>
    </w:rPr>
  </w:style>
  <w:style w:type="paragraph" w:styleId="23">
    <w:name w:val="Body Text Indent 2"/>
    <w:basedOn w:val="a"/>
    <w:link w:val="210"/>
    <w:uiPriority w:val="99"/>
    <w:qFormat/>
    <w:rsid w:val="00B07347"/>
    <w:pPr>
      <w:spacing w:line="264" w:lineRule="auto"/>
      <w:ind w:firstLine="709"/>
    </w:pPr>
    <w:rPr>
      <w:rFonts w:ascii="Times New Roman" w:eastAsia="Times New Roman" w:hAnsi="Times New Roman" w:cs="Times New Roman"/>
      <w:spacing w:val="-2"/>
      <w:sz w:val="24"/>
      <w:szCs w:val="24"/>
      <w:lang w:val="en-US"/>
    </w:rPr>
  </w:style>
  <w:style w:type="paragraph" w:customStyle="1" w:styleId="formattext">
    <w:name w:val="formattext"/>
    <w:basedOn w:val="a"/>
    <w:qFormat/>
    <w:rsid w:val="00F44F49"/>
    <w:pPr>
      <w:spacing w:beforeAutospacing="1" w:afterAutospacing="1" w:line="240" w:lineRule="auto"/>
    </w:pPr>
    <w:rPr>
      <w:rFonts w:ascii="Times New Roman" w:eastAsia="Times New Roman" w:hAnsi="Times New Roman" w:cs="Times New Roman"/>
      <w:sz w:val="24"/>
      <w:szCs w:val="24"/>
    </w:rPr>
  </w:style>
  <w:style w:type="paragraph" w:customStyle="1" w:styleId="headertext">
    <w:name w:val="headertext"/>
    <w:basedOn w:val="a"/>
    <w:qFormat/>
    <w:rsid w:val="00F44F49"/>
    <w:pPr>
      <w:spacing w:beforeAutospacing="1" w:afterAutospacing="1" w:line="240" w:lineRule="auto"/>
    </w:pPr>
    <w:rPr>
      <w:rFonts w:ascii="Times New Roman" w:eastAsia="Times New Roman" w:hAnsi="Times New Roman" w:cs="Times New Roman"/>
      <w:sz w:val="24"/>
      <w:szCs w:val="24"/>
    </w:rPr>
  </w:style>
  <w:style w:type="paragraph" w:customStyle="1" w:styleId="Standard">
    <w:name w:val="Standard"/>
    <w:qFormat/>
    <w:rsid w:val="009A45B8"/>
    <w:pPr>
      <w:suppressAutoHyphens/>
      <w:spacing w:after="160" w:line="259" w:lineRule="auto"/>
      <w:textAlignment w:val="baseline"/>
    </w:pPr>
    <w:rPr>
      <w:rFonts w:ascii="Calibri" w:eastAsia="SimSun" w:hAnsi="Calibri" w:cs="Tahoma"/>
      <w:kern w:val="2"/>
      <w:lang w:eastAsia="en-US"/>
    </w:rPr>
  </w:style>
  <w:style w:type="paragraph" w:customStyle="1" w:styleId="aff">
    <w:name w:val="Содержимое таблицы"/>
    <w:basedOn w:val="a"/>
    <w:qFormat/>
    <w:rsid w:val="009A45B8"/>
    <w:pPr>
      <w:widowControl w:val="0"/>
      <w:suppressLineNumbers/>
      <w:suppressAutoHyphens/>
      <w:spacing w:line="240" w:lineRule="auto"/>
    </w:pPr>
    <w:rPr>
      <w:rFonts w:ascii="Times New Roman" w:eastAsia="SimSun" w:hAnsi="Times New Roman" w:cs="Mangal"/>
      <w:kern w:val="2"/>
      <w:sz w:val="24"/>
      <w:szCs w:val="24"/>
      <w:lang w:eastAsia="zh-CN" w:bidi="hi-IN"/>
    </w:rPr>
  </w:style>
  <w:style w:type="paragraph" w:customStyle="1" w:styleId="cs3bfd1d18">
    <w:name w:val="cs3bfd1d18"/>
    <w:basedOn w:val="a"/>
    <w:qFormat/>
    <w:rsid w:val="001C7072"/>
    <w:pPr>
      <w:spacing w:line="240" w:lineRule="auto"/>
      <w:ind w:firstLine="720"/>
      <w:jc w:val="both"/>
    </w:pPr>
    <w:rPr>
      <w:rFonts w:ascii="Times New Roman" w:eastAsia="Times New Roman" w:hAnsi="Times New Roman" w:cs="Times New Roman"/>
      <w:sz w:val="24"/>
      <w:szCs w:val="24"/>
    </w:rPr>
  </w:style>
  <w:style w:type="paragraph" w:customStyle="1" w:styleId="aff0">
    <w:name w:val="Содержимое врезки"/>
    <w:basedOn w:val="a"/>
    <w:qFormat/>
    <w:rsid w:val="00622BC1"/>
  </w:style>
  <w:style w:type="table" w:customStyle="1" w:styleId="TableNormal">
    <w:name w:val="Table Normal"/>
    <w:rsid w:val="00571455"/>
    <w:tblPr>
      <w:tblCellMar>
        <w:top w:w="0" w:type="dxa"/>
        <w:left w:w="0" w:type="dxa"/>
        <w:bottom w:w="0" w:type="dxa"/>
        <w:right w:w="0" w:type="dxa"/>
      </w:tblCellMar>
    </w:tblPr>
  </w:style>
  <w:style w:type="table" w:styleId="aff1">
    <w:name w:val="Table Grid"/>
    <w:basedOn w:val="a1"/>
    <w:uiPriority w:val="59"/>
    <w:rsid w:val="00C34ED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62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a"/>
    <w:rsid w:val="0062371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
    <w:rsid w:val="00623717"/>
    <w:pPr>
      <w:shd w:val="clear" w:color="000000" w:fill="FFEB9C"/>
      <w:spacing w:before="100" w:beforeAutospacing="1" w:after="100" w:afterAutospacing="1" w:line="240" w:lineRule="auto"/>
      <w:textAlignment w:val="top"/>
    </w:pPr>
    <w:rPr>
      <w:rFonts w:ascii="Times New Roman" w:eastAsia="Times New Roman" w:hAnsi="Times New Roman" w:cs="Times New Roman"/>
      <w:color w:val="9C6500"/>
      <w:sz w:val="24"/>
      <w:szCs w:val="24"/>
    </w:rPr>
  </w:style>
  <w:style w:type="paragraph" w:customStyle="1" w:styleId="xl72">
    <w:name w:val="xl72"/>
    <w:basedOn w:val="a"/>
    <w:rsid w:val="00623717"/>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623717"/>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a"/>
    <w:rsid w:val="00623717"/>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7">
    <w:name w:val="xl77"/>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1">
    <w:name w:val="xl81"/>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
    <w:name w:val="xl82"/>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4">
    <w:name w:val="xl84"/>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6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7">
    <w:name w:val="xl87"/>
    <w:basedOn w:val="a"/>
    <w:rsid w:val="006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8">
    <w:name w:val="xl88"/>
    <w:basedOn w:val="a"/>
    <w:rsid w:val="006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9">
    <w:name w:val="xl89"/>
    <w:basedOn w:val="a"/>
    <w:rsid w:val="006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91">
    <w:name w:val="xl91"/>
    <w:basedOn w:val="a"/>
    <w:rsid w:val="0062371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color w:val="000000"/>
      <w:sz w:val="24"/>
      <w:szCs w:val="24"/>
    </w:rPr>
  </w:style>
  <w:style w:type="paragraph" w:customStyle="1" w:styleId="xl92">
    <w:name w:val="xl92"/>
    <w:basedOn w:val="a"/>
    <w:rsid w:val="00623717"/>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color w:val="000000"/>
      <w:sz w:val="24"/>
      <w:szCs w:val="24"/>
    </w:rPr>
  </w:style>
  <w:style w:type="paragraph" w:customStyle="1" w:styleId="xl93">
    <w:name w:val="xl93"/>
    <w:basedOn w:val="a"/>
    <w:rsid w:val="0062371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color w:val="000000"/>
      <w:sz w:val="24"/>
      <w:szCs w:val="24"/>
    </w:rPr>
  </w:style>
  <w:style w:type="paragraph" w:customStyle="1" w:styleId="xl94">
    <w:name w:val="xl94"/>
    <w:basedOn w:val="a"/>
    <w:rsid w:val="006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95">
    <w:name w:val="xl95"/>
    <w:basedOn w:val="a"/>
    <w:rsid w:val="006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96">
    <w:name w:val="xl96"/>
    <w:basedOn w:val="a"/>
    <w:rsid w:val="006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97">
    <w:name w:val="xl97"/>
    <w:basedOn w:val="a"/>
    <w:rsid w:val="00623717"/>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8">
    <w:name w:val="xl98"/>
    <w:basedOn w:val="a"/>
    <w:rsid w:val="00623717"/>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
    <w:rsid w:val="00623717"/>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101">
    <w:name w:val="xl101"/>
    <w:basedOn w:val="a"/>
    <w:rsid w:val="006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color w:val="000000"/>
      <w:sz w:val="24"/>
      <w:szCs w:val="24"/>
    </w:rPr>
  </w:style>
  <w:style w:type="paragraph" w:customStyle="1" w:styleId="xl102">
    <w:name w:val="xl102"/>
    <w:basedOn w:val="a"/>
    <w:rsid w:val="006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color w:val="000000"/>
      <w:sz w:val="24"/>
      <w:szCs w:val="24"/>
    </w:rPr>
  </w:style>
  <w:style w:type="paragraph" w:customStyle="1" w:styleId="xl103">
    <w:name w:val="xl103"/>
    <w:basedOn w:val="a"/>
    <w:rsid w:val="00623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aff2">
    <w:name w:val="???????"/>
    <w:rsid w:val="0055322A"/>
    <w:rPr>
      <w:rFonts w:ascii="Times New Roman" w:hAnsi="Times New Roman" w:cs="Times New Roman"/>
      <w:sz w:val="20"/>
      <w:szCs w:val="20"/>
    </w:rPr>
  </w:style>
  <w:style w:type="character" w:styleId="aff3">
    <w:name w:val="Hyperlink"/>
    <w:basedOn w:val="a0"/>
    <w:uiPriority w:val="99"/>
    <w:unhideWhenUsed/>
    <w:rsid w:val="00FD37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29067">
      <w:bodyDiv w:val="1"/>
      <w:marLeft w:val="0"/>
      <w:marRight w:val="0"/>
      <w:marTop w:val="0"/>
      <w:marBottom w:val="0"/>
      <w:divBdr>
        <w:top w:val="none" w:sz="0" w:space="0" w:color="auto"/>
        <w:left w:val="none" w:sz="0" w:space="0" w:color="auto"/>
        <w:bottom w:val="none" w:sz="0" w:space="0" w:color="auto"/>
        <w:right w:val="none" w:sz="0" w:space="0" w:color="auto"/>
      </w:divBdr>
    </w:div>
    <w:div w:id="399986662">
      <w:bodyDiv w:val="1"/>
      <w:marLeft w:val="0"/>
      <w:marRight w:val="0"/>
      <w:marTop w:val="0"/>
      <w:marBottom w:val="0"/>
      <w:divBdr>
        <w:top w:val="none" w:sz="0" w:space="0" w:color="auto"/>
        <w:left w:val="none" w:sz="0" w:space="0" w:color="auto"/>
        <w:bottom w:val="none" w:sz="0" w:space="0" w:color="auto"/>
        <w:right w:val="none" w:sz="0" w:space="0" w:color="auto"/>
      </w:divBdr>
    </w:div>
    <w:div w:id="464666841">
      <w:bodyDiv w:val="1"/>
      <w:marLeft w:val="0"/>
      <w:marRight w:val="0"/>
      <w:marTop w:val="0"/>
      <w:marBottom w:val="0"/>
      <w:divBdr>
        <w:top w:val="none" w:sz="0" w:space="0" w:color="auto"/>
        <w:left w:val="none" w:sz="0" w:space="0" w:color="auto"/>
        <w:bottom w:val="none" w:sz="0" w:space="0" w:color="auto"/>
        <w:right w:val="none" w:sz="0" w:space="0" w:color="auto"/>
      </w:divBdr>
    </w:div>
    <w:div w:id="742605237">
      <w:bodyDiv w:val="1"/>
      <w:marLeft w:val="0"/>
      <w:marRight w:val="0"/>
      <w:marTop w:val="0"/>
      <w:marBottom w:val="0"/>
      <w:divBdr>
        <w:top w:val="none" w:sz="0" w:space="0" w:color="auto"/>
        <w:left w:val="none" w:sz="0" w:space="0" w:color="auto"/>
        <w:bottom w:val="none" w:sz="0" w:space="0" w:color="auto"/>
        <w:right w:val="none" w:sz="0" w:space="0" w:color="auto"/>
      </w:divBdr>
    </w:div>
    <w:div w:id="952008675">
      <w:bodyDiv w:val="1"/>
      <w:marLeft w:val="0"/>
      <w:marRight w:val="0"/>
      <w:marTop w:val="0"/>
      <w:marBottom w:val="0"/>
      <w:divBdr>
        <w:top w:val="none" w:sz="0" w:space="0" w:color="auto"/>
        <w:left w:val="none" w:sz="0" w:space="0" w:color="auto"/>
        <w:bottom w:val="none" w:sz="0" w:space="0" w:color="auto"/>
        <w:right w:val="none" w:sz="0" w:space="0" w:color="auto"/>
      </w:divBdr>
    </w:div>
    <w:div w:id="955916409">
      <w:bodyDiv w:val="1"/>
      <w:marLeft w:val="0"/>
      <w:marRight w:val="0"/>
      <w:marTop w:val="0"/>
      <w:marBottom w:val="0"/>
      <w:divBdr>
        <w:top w:val="none" w:sz="0" w:space="0" w:color="auto"/>
        <w:left w:val="none" w:sz="0" w:space="0" w:color="auto"/>
        <w:bottom w:val="none" w:sz="0" w:space="0" w:color="auto"/>
        <w:right w:val="none" w:sz="0" w:space="0" w:color="auto"/>
      </w:divBdr>
    </w:div>
    <w:div w:id="962688174">
      <w:bodyDiv w:val="1"/>
      <w:marLeft w:val="0"/>
      <w:marRight w:val="0"/>
      <w:marTop w:val="0"/>
      <w:marBottom w:val="0"/>
      <w:divBdr>
        <w:top w:val="none" w:sz="0" w:space="0" w:color="auto"/>
        <w:left w:val="none" w:sz="0" w:space="0" w:color="auto"/>
        <w:bottom w:val="none" w:sz="0" w:space="0" w:color="auto"/>
        <w:right w:val="none" w:sz="0" w:space="0" w:color="auto"/>
      </w:divBdr>
    </w:div>
    <w:div w:id="1134756192">
      <w:bodyDiv w:val="1"/>
      <w:marLeft w:val="0"/>
      <w:marRight w:val="0"/>
      <w:marTop w:val="0"/>
      <w:marBottom w:val="0"/>
      <w:divBdr>
        <w:top w:val="none" w:sz="0" w:space="0" w:color="auto"/>
        <w:left w:val="none" w:sz="0" w:space="0" w:color="auto"/>
        <w:bottom w:val="none" w:sz="0" w:space="0" w:color="auto"/>
        <w:right w:val="none" w:sz="0" w:space="0" w:color="auto"/>
      </w:divBdr>
    </w:div>
    <w:div w:id="1229342037">
      <w:bodyDiv w:val="1"/>
      <w:marLeft w:val="0"/>
      <w:marRight w:val="0"/>
      <w:marTop w:val="0"/>
      <w:marBottom w:val="0"/>
      <w:divBdr>
        <w:top w:val="none" w:sz="0" w:space="0" w:color="auto"/>
        <w:left w:val="none" w:sz="0" w:space="0" w:color="auto"/>
        <w:bottom w:val="none" w:sz="0" w:space="0" w:color="auto"/>
        <w:right w:val="none" w:sz="0" w:space="0" w:color="auto"/>
      </w:divBdr>
    </w:div>
    <w:div w:id="1315181708">
      <w:bodyDiv w:val="1"/>
      <w:marLeft w:val="0"/>
      <w:marRight w:val="0"/>
      <w:marTop w:val="0"/>
      <w:marBottom w:val="0"/>
      <w:divBdr>
        <w:top w:val="none" w:sz="0" w:space="0" w:color="auto"/>
        <w:left w:val="none" w:sz="0" w:space="0" w:color="auto"/>
        <w:bottom w:val="none" w:sz="0" w:space="0" w:color="auto"/>
        <w:right w:val="none" w:sz="0" w:space="0" w:color="auto"/>
      </w:divBdr>
    </w:div>
    <w:div w:id="1455949829">
      <w:bodyDiv w:val="1"/>
      <w:marLeft w:val="0"/>
      <w:marRight w:val="0"/>
      <w:marTop w:val="0"/>
      <w:marBottom w:val="0"/>
      <w:divBdr>
        <w:top w:val="none" w:sz="0" w:space="0" w:color="auto"/>
        <w:left w:val="none" w:sz="0" w:space="0" w:color="auto"/>
        <w:bottom w:val="none" w:sz="0" w:space="0" w:color="auto"/>
        <w:right w:val="none" w:sz="0" w:space="0" w:color="auto"/>
      </w:divBdr>
    </w:div>
    <w:div w:id="1496072407">
      <w:bodyDiv w:val="1"/>
      <w:marLeft w:val="0"/>
      <w:marRight w:val="0"/>
      <w:marTop w:val="0"/>
      <w:marBottom w:val="0"/>
      <w:divBdr>
        <w:top w:val="none" w:sz="0" w:space="0" w:color="auto"/>
        <w:left w:val="none" w:sz="0" w:space="0" w:color="auto"/>
        <w:bottom w:val="none" w:sz="0" w:space="0" w:color="auto"/>
        <w:right w:val="none" w:sz="0" w:space="0" w:color="auto"/>
      </w:divBdr>
    </w:div>
    <w:div w:id="1499690638">
      <w:bodyDiv w:val="1"/>
      <w:marLeft w:val="0"/>
      <w:marRight w:val="0"/>
      <w:marTop w:val="0"/>
      <w:marBottom w:val="0"/>
      <w:divBdr>
        <w:top w:val="none" w:sz="0" w:space="0" w:color="auto"/>
        <w:left w:val="none" w:sz="0" w:space="0" w:color="auto"/>
        <w:bottom w:val="none" w:sz="0" w:space="0" w:color="auto"/>
        <w:right w:val="none" w:sz="0" w:space="0" w:color="auto"/>
      </w:divBdr>
    </w:div>
    <w:div w:id="1571622989">
      <w:bodyDiv w:val="1"/>
      <w:marLeft w:val="0"/>
      <w:marRight w:val="0"/>
      <w:marTop w:val="0"/>
      <w:marBottom w:val="0"/>
      <w:divBdr>
        <w:top w:val="none" w:sz="0" w:space="0" w:color="auto"/>
        <w:left w:val="none" w:sz="0" w:space="0" w:color="auto"/>
        <w:bottom w:val="none" w:sz="0" w:space="0" w:color="auto"/>
        <w:right w:val="none" w:sz="0" w:space="0" w:color="auto"/>
      </w:divBdr>
    </w:div>
    <w:div w:id="1579094531">
      <w:bodyDiv w:val="1"/>
      <w:marLeft w:val="0"/>
      <w:marRight w:val="0"/>
      <w:marTop w:val="0"/>
      <w:marBottom w:val="0"/>
      <w:divBdr>
        <w:top w:val="none" w:sz="0" w:space="0" w:color="auto"/>
        <w:left w:val="none" w:sz="0" w:space="0" w:color="auto"/>
        <w:bottom w:val="none" w:sz="0" w:space="0" w:color="auto"/>
        <w:right w:val="none" w:sz="0" w:space="0" w:color="auto"/>
      </w:divBdr>
    </w:div>
    <w:div w:id="1670252668">
      <w:bodyDiv w:val="1"/>
      <w:marLeft w:val="0"/>
      <w:marRight w:val="0"/>
      <w:marTop w:val="0"/>
      <w:marBottom w:val="0"/>
      <w:divBdr>
        <w:top w:val="none" w:sz="0" w:space="0" w:color="auto"/>
        <w:left w:val="none" w:sz="0" w:space="0" w:color="auto"/>
        <w:bottom w:val="none" w:sz="0" w:space="0" w:color="auto"/>
        <w:right w:val="none" w:sz="0" w:space="0" w:color="auto"/>
      </w:divBdr>
    </w:div>
    <w:div w:id="1673877910">
      <w:bodyDiv w:val="1"/>
      <w:marLeft w:val="0"/>
      <w:marRight w:val="0"/>
      <w:marTop w:val="0"/>
      <w:marBottom w:val="0"/>
      <w:divBdr>
        <w:top w:val="none" w:sz="0" w:space="0" w:color="auto"/>
        <w:left w:val="none" w:sz="0" w:space="0" w:color="auto"/>
        <w:bottom w:val="none" w:sz="0" w:space="0" w:color="auto"/>
        <w:right w:val="none" w:sz="0" w:space="0" w:color="auto"/>
      </w:divBdr>
    </w:div>
    <w:div w:id="1687363559">
      <w:bodyDiv w:val="1"/>
      <w:marLeft w:val="0"/>
      <w:marRight w:val="0"/>
      <w:marTop w:val="0"/>
      <w:marBottom w:val="0"/>
      <w:divBdr>
        <w:top w:val="none" w:sz="0" w:space="0" w:color="auto"/>
        <w:left w:val="none" w:sz="0" w:space="0" w:color="auto"/>
        <w:bottom w:val="none" w:sz="0" w:space="0" w:color="auto"/>
        <w:right w:val="none" w:sz="0" w:space="0" w:color="auto"/>
      </w:divBdr>
    </w:div>
    <w:div w:id="1932666505">
      <w:bodyDiv w:val="1"/>
      <w:marLeft w:val="0"/>
      <w:marRight w:val="0"/>
      <w:marTop w:val="0"/>
      <w:marBottom w:val="0"/>
      <w:divBdr>
        <w:top w:val="none" w:sz="0" w:space="0" w:color="auto"/>
        <w:left w:val="none" w:sz="0" w:space="0" w:color="auto"/>
        <w:bottom w:val="none" w:sz="0" w:space="0" w:color="auto"/>
        <w:right w:val="none" w:sz="0" w:space="0" w:color="auto"/>
      </w:divBdr>
    </w:div>
    <w:div w:id="2082168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docs.cntd.ru/document/902387276" TargetMode="External"/><Relationship Id="rId20" Type="http://schemas.openxmlformats.org/officeDocument/2006/relationships/hyperlink" Target="http://cr.rosminzdra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A56B3-EBB1-4DA2-89DF-694C1534B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189</Pages>
  <Words>40682</Words>
  <Characters>231888</Characters>
  <Application>Microsoft Office Word</Application>
  <DocSecurity>0</DocSecurity>
  <Lines>1932</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272026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С. Ястребова</dc:creator>
  <cp:lastModifiedBy>user</cp:lastModifiedBy>
  <cp:revision>66</cp:revision>
  <cp:lastPrinted>2023-05-17T09:23:00Z</cp:lastPrinted>
  <dcterms:created xsi:type="dcterms:W3CDTF">2023-05-17T06:49:00Z</dcterms:created>
  <dcterms:modified xsi:type="dcterms:W3CDTF">2023-05-17T10:25:00Z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1876160732</vt:i4>
  </property>
</Properties>
</file>