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200" w:type="dxa"/>
        <w:jc w:val="left"/>
        <w:tblInd w:w="3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00"/>
      </w:tblGrid>
      <w:tr>
        <w:trPr>
          <w:trHeight w:val="1346" w:hRule="exac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yle28"/>
              <w:widowControl w:val="false"/>
              <w:tabs>
                <w:tab w:val="clear" w:pos="4677"/>
                <w:tab w:val="clear" w:pos="9355"/>
              </w:tabs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71FF4DAC">
                      <wp:simplePos x="0" y="0"/>
                      <wp:positionH relativeFrom="column">
                        <wp:posOffset>-907415</wp:posOffset>
                      </wp:positionH>
                      <wp:positionV relativeFrom="paragraph">
                        <wp:posOffset>-169545</wp:posOffset>
                      </wp:positionV>
                      <wp:extent cx="515620" cy="245110"/>
                      <wp:effectExtent l="0" t="0" r="0" b="0"/>
                      <wp:wrapNone/>
                      <wp:docPr id="1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520" cy="24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0"/>
                                    <w:widowControl w:val="false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path="m0,0l-2147483645,0l-2147483645,-2147483646l0,-2147483646xe" fillcolor="white" stroked="f" o:allowincell="f" style="position:absolute;margin-left:-71.45pt;margin-top:-13.35pt;width:40.55pt;height:19.25pt;mso-wrap-style:none;v-text-anchor:middle" wp14:anchorId="71FF4DAC"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30"/>
                              <w:widowControl w:val="false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255BA93F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-212725</wp:posOffset>
                      </wp:positionV>
                      <wp:extent cx="500380" cy="370205"/>
                      <wp:effectExtent l="0" t="0" r="0" b="0"/>
                      <wp:wrapNone/>
                      <wp:docPr id="2" name="Врезка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37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30"/>
                                    <w:widowControl w:val="false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0" rIns="0" t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path="m0,0l-2147483645,0l-2147483645,-2147483646l0,-2147483646xe" fillcolor="white" stroked="f" o:allowincell="f" style="position:absolute;margin-left:57pt;margin-top:-16.75pt;width:39.35pt;height:29.1pt;mso-wrap-style:none;v-text-anchor:middle" wp14:anchorId="255BA93F"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30"/>
                              <w:widowControl w:val="false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-282575</wp:posOffset>
                  </wp:positionV>
                  <wp:extent cx="721360" cy="895350"/>
                  <wp:effectExtent l="0" t="0" r="0" b="0"/>
                  <wp:wrapNone/>
                  <wp:docPr id="3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28"/>
              <w:widowControl w:val="false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4"/>
        </w:rPr>
      </w:pPr>
      <w:r>
        <w:rPr>
          <w:sz w:val="4"/>
        </w:rPr>
      </w:r>
    </w:p>
    <w:tbl>
      <w:tblPr>
        <w:tblW w:w="900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00"/>
        <w:gridCol w:w="504"/>
        <w:gridCol w:w="4599"/>
      </w:tblGrid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284" w:right="-144" w:hang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 РЕСПУБЛИКЫСЕ КУЖЕНЕР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Style22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>
            <w:pPr>
              <w:pStyle w:val="Style22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ПОСТАНОВЛЕНИЕ</w:t>
            </w:r>
          </w:p>
          <w:p>
            <w:pPr>
              <w:pStyle w:val="Normal"/>
              <w:widowControl w:val="false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  <w:t>от 18 марта 2024 года №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 w:eastAsia="ru-RU"/>
        </w:rPr>
        <w:t> 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  <w:t>94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rFonts w:cs="Times New Roman"/>
          <w:szCs w:val="28"/>
          <w:lang w:eastAsia="ru-RU"/>
        </w:rPr>
        <w:t>муниципального контроля на автомобильном транспорте и в дорожном хозяйстве в границах населенных пунктов сельских поселений и вне границ населенных пунктов поселений в Куженерском муниципальном районе Республики Марий Эл</w:t>
      </w:r>
    </w:p>
    <w:p>
      <w:pPr>
        <w:pStyle w:val="Normal"/>
        <w:jc w:val="center"/>
        <w:rPr/>
      </w:pPr>
      <w:r>
        <w:rPr>
          <w:rFonts w:cs="Times New Roman"/>
          <w:szCs w:val="28"/>
          <w:lang w:eastAsia="ru-RU"/>
        </w:rPr>
        <w:t>на 2024 год</w:t>
      </w:r>
    </w:p>
    <w:p>
      <w:pPr>
        <w:pStyle w:val="Normal"/>
        <w:rPr/>
      </w:pPr>
      <w:r>
        <w:rPr/>
        <w:t xml:space="preserve">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ab/>
      </w:r>
      <w:r>
        <w:rPr>
          <w:rFonts w:cs="Times New Roman"/>
          <w:szCs w:val="28"/>
          <w:lang w:eastAsia="ru-RU"/>
        </w:rPr>
        <w:t>В соответствии с Федеральным законом от 31.07.2020 №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 w:eastAsia="ru-RU"/>
        </w:rPr>
        <w:t> </w:t>
      </w:r>
      <w:r>
        <w:rPr>
          <w:rFonts w:cs="Times New Roman"/>
          <w:szCs w:val="28"/>
          <w:lang w:eastAsia="ru-RU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 w:eastAsia="ru-RU"/>
        </w:rPr>
        <w:t> </w:t>
      </w:r>
      <w:r>
        <w:rPr>
          <w:rFonts w:cs="Times New Roman"/>
          <w:szCs w:val="28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Cs w:val="28"/>
        </w:rPr>
        <w:t>Администрация Куженерского муниципального района Республики Марий Эл п о с т а н о в л я е т: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>
          <w:rFonts w:cs="Times New Roman"/>
          <w:szCs w:val="28"/>
          <w:lang w:eastAsia="ru-RU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сельских поселений и вне границ населенных пунктов поселений в Куженерском муниципальном районе Республики Марий Эл на 2024 год.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Разместить настоящее постановление на официальном сайте Администрации Куженерского муниципального района в информационно-телекоммуникационной сети «Интернет».</w:t>
      </w:r>
    </w:p>
    <w:p>
      <w:pPr>
        <w:pStyle w:val="Normal"/>
        <w:numPr>
          <w:ilvl w:val="0"/>
          <w:numId w:val="1"/>
        </w:numPr>
        <w:ind w:left="0" w:firstLine="737"/>
        <w:jc w:val="both"/>
        <w:rPr>
          <w:szCs w:val="28"/>
        </w:rPr>
      </w:pPr>
      <w:r>
        <w:rPr/>
        <w:t>Контроль за исполнением настоящего постановления возложить на первого заместителя главы Администрации Куженерского муниципального района Иванова М.Г.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tbl>
      <w:tblPr>
        <w:tblW w:w="9120" w:type="dxa"/>
        <w:jc w:val="left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190"/>
        <w:gridCol w:w="4929"/>
      </w:tblGrid>
      <w:tr>
        <w:trPr/>
        <w:tc>
          <w:tcPr>
            <w:tcW w:w="4190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Глава Администрации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Куженерского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муниципального района</w:t>
            </w:r>
          </w:p>
        </w:tc>
        <w:tc>
          <w:tcPr>
            <w:tcW w:w="492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                       </w:t>
            </w:r>
            <w:r>
              <w:rPr/>
              <w:t>С.И. Михеев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tbl>
      <w:tblPr>
        <w:tblW w:w="9120" w:type="dxa"/>
        <w:jc w:val="left"/>
        <w:tblInd w:w="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40"/>
        <w:gridCol w:w="4479"/>
      </w:tblGrid>
      <w:tr>
        <w:trPr>
          <w:trHeight w:val="1360" w:hRule="atLeast"/>
        </w:trPr>
        <w:tc>
          <w:tcPr>
            <w:tcW w:w="4640" w:type="dxa"/>
            <w:tcBorders/>
          </w:tcPr>
          <w:p>
            <w:pPr>
              <w:pStyle w:val="Style31"/>
              <w:widowControl w:val="false"/>
              <w:rPr/>
            </w:pPr>
            <w:r>
              <w:rPr/>
            </w:r>
          </w:p>
        </w:tc>
        <w:tc>
          <w:tcPr>
            <w:tcW w:w="4479" w:type="dxa"/>
            <w:tcBorders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постановлением Администрации Куженерского муниципального района</w:t>
            </w:r>
          </w:p>
          <w:p>
            <w:pPr>
              <w:pStyle w:val="NoSpacing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</w:rPr>
              <w:t>от 18 марта 2024 года №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en-US" w:eastAsia="ru-RU"/>
              </w:rPr>
              <w:t> 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shd w:fill="auto" w:val="clear"/>
                <w:lang w:val="en-US" w:eastAsia="ru-RU"/>
              </w:rPr>
              <w:t>94</w:t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Программа профилактики рисков причинения вреда (ущерба) охраняемым законом ценностям при осуществлении </w:t>
      </w:r>
      <w:r>
        <w:rPr>
          <w:rFonts w:cs="Times New Roman"/>
          <w:b/>
          <w:bCs/>
          <w:szCs w:val="28"/>
          <w:lang w:eastAsia="ru-RU"/>
        </w:rPr>
        <w:t>муниципального контроля на автомобильном транспорте и в дорожном хозяйстве в границах населенных пунктов сельских поселений и вне границ населенных пунктов поселений в Куженерском муниципальном районе Республики Марий Эл</w:t>
      </w:r>
    </w:p>
    <w:p>
      <w:pPr>
        <w:pStyle w:val="Normal"/>
        <w:jc w:val="center"/>
        <w:rPr/>
      </w:pPr>
      <w:r>
        <w:rPr>
          <w:b/>
          <w:bCs/>
        </w:rPr>
        <w:t>на 2024 год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Общие положения</w:t>
      </w:r>
    </w:p>
    <w:p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numPr>
          <w:ilvl w:val="1"/>
          <w:numId w:val="5"/>
        </w:numPr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в границах населенных пунктов сельских поселений и вне границ населенных пунктов поселений в Куженерском муниципальном районе Республики Марий Эл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на 2024 год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(далее - Программа) </w:t>
      </w:r>
      <w:r>
        <w:rPr>
          <w:rFonts w:ascii="Times New Roman" w:hAnsi="Times New Roman"/>
          <w:sz w:val="28"/>
          <w:szCs w:val="24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в границах населенных пунктов сельских поселений и вне границ населенных пунктов поселений в Куженерском муниципальном районе Республики Марий Эл.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Программа разработана в соответствии с </w:t>
      </w:r>
      <w:r>
        <w:rPr>
          <w:rFonts w:cs="Times New Roman" w:ascii="Times New Roman" w:hAnsi="Times New Roman"/>
          <w:sz w:val="28"/>
          <w:szCs w:val="28"/>
          <w:lang w:eastAsia="ru-RU"/>
        </w:rPr>
        <w:t>Федеральным законом от 31.07.2020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 w:eastAsia="ru-RU"/>
        </w:rPr>
        <w:t> 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sz w:val="28"/>
          <w:szCs w:val="28"/>
        </w:rPr>
        <w:t>Постановлением Правительства Российской Федерации от 25.06.2021 №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en-US" w:eastAsia="ru-RU"/>
        </w:rPr>
        <w:t> </w:t>
      </w:r>
      <w:r>
        <w:rPr>
          <w:rFonts w:cs="Times New Roman" w:ascii="Times New Roman" w:hAnsi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Срок реализации Программы - 2024 год.</w:t>
      </w:r>
    </w:p>
    <w:p>
      <w:pPr>
        <w:pStyle w:val="NoSpacing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Анализ текущего состояния осуществления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муниципального контроля на автомобильном транспорте и в дорожном хозяйстве,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описание текущего развития профилактической деятельности, характеристика проблем, на решение которых направлена Программа</w:t>
      </w:r>
    </w:p>
    <w:p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widowControl w:val="false"/>
        <w:numPr>
          <w:ilvl w:val="1"/>
          <w:numId w:val="2"/>
        </w:numPr>
        <w:suppressAutoHyphens w:val="true"/>
        <w:bidi w:val="0"/>
        <w:spacing w:before="0" w:after="0"/>
        <w:ind w:left="0" w:right="0" w:firstLine="737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Программа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>
      <w:pPr>
        <w:pStyle w:val="NoSpacing"/>
        <w:widowControl w:val="false"/>
        <w:numPr>
          <w:ilvl w:val="1"/>
          <w:numId w:val="2"/>
        </w:numPr>
        <w:suppressAutoHyphens w:val="true"/>
        <w:bidi w:val="0"/>
        <w:spacing w:before="0" w:after="0"/>
        <w:ind w:left="0" w:right="0" w:firstLine="737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Предметом муниципального контроля на автомобильном транспорте и в дорожном хозяйстве являются соблюдение юридическими лицами, индивидуальными предпринимателями и гражданами (далее - контролируемые лица) обязательных требований:</w:t>
      </w:r>
    </w:p>
    <w:p>
      <w:pPr>
        <w:pStyle w:val="NoSpacing"/>
        <w:numPr>
          <w:ilvl w:val="2"/>
          <w:numId w:val="2"/>
        </w:numPr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дорог;</w:t>
      </w:r>
    </w:p>
    <w:p>
      <w:pPr>
        <w:pStyle w:val="NoSpacing"/>
        <w:numPr>
          <w:ilvl w:val="2"/>
          <w:numId w:val="2"/>
        </w:numPr>
        <w:ind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области перевозок по муниципальным маршрутам регулярных перевозок;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Профилактическое сопровождение контролируемых лиц в текущем периоде направлено на: 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информирование о результатах проверок и принятых контролируемыми лицами мерах по устранению выявленных нарушений;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обсуждение правоприменительной практики за соблюдением контролируемыми лицами требований законодательства.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результатам контрольных мероприятий, проведенных в текущем периоде, наиболее значимыми проблемами являются несоблюдение юридическими лицами требований законодательства, в части содержания автомобильных дорог и пассажирских перевозок.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Описание ключевых наиболее значимых рисков: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вероятность нарушения юридическими лицами, индивидуальными предпринимателями, установленных требований законодательства в сфере автомобильного транспорта и дорожного хозяйства.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Описание текущей и ожидаемой тенденции, которые могут оказать воздействие на состояние подконтрольной сферы: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совершенствование нормативной правовой базы в области осуществления деятельности муниципального контроля на автомобильном транспорте и в дорожном хозяйстве,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контроля на автомобильном транспорте и дорожного хозяйства.</w:t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Цели и задачи реализации Программы</w:t>
      </w:r>
    </w:p>
    <w:p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Целями реализации Программы являются: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контроля на автомобильном транспорте и в дорожном хозяйстве;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Spacing"/>
        <w:numPr>
          <w:ilvl w:val="1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Задачами реализации Программы являются: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повышение уровня правовой грамотности контролируемых лиц;</w:t>
      </w:r>
    </w:p>
    <w:p>
      <w:pPr>
        <w:pStyle w:val="NoSpacing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информирование и консультирование контролируемых лиц с использованием информационно-телекоммуникационных технологий.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Профилактические мероприятия обязательных требований на 2024 год проводятся посредством:</w:t>
      </w:r>
    </w:p>
    <w:p>
      <w:pPr>
        <w:pStyle w:val="NoSpacing"/>
        <w:numPr>
          <w:ilvl w:val="0"/>
          <w:numId w:val="0"/>
        </w:numPr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208" w:type="dxa"/>
        <w:jc w:val="left"/>
        <w:tblInd w:w="-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2"/>
        <w:gridCol w:w="2608"/>
        <w:gridCol w:w="3508"/>
        <w:gridCol w:w="2399"/>
      </w:tblGrid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Наименование профилактического мероприятия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Срок реализации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Ответственные должностные лица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Информирование</w:t>
            </w:r>
          </w:p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 мере выхода новых нормативных правовых актов или внесения изменений в действующие нормативные правовые акты (информирование осуществляется посредством размещения сведений, предусмотренных частью 3 статьи 46 Федерального закона №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en-US" w:eastAsia="ru-RU"/>
              </w:rPr>
              <w:t> 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248-ФЗ, на странице Администрации Куженерского муниципального района Республики Марий Эл в информационно-телекоммуникационной сети «Интернет»)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Отдел архитектуры, строительства и муниципального хозяйства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Консультирование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 мере поступления обращения контролируемого лица или его представителя (консультирование может осуществляться по телефону, посредством видео-, конференц-связи, на личном приеме, либо в ходе проведения профилактических и контрольных мероприятий)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numPr>
                <w:ilvl w:val="0"/>
                <w:numId w:val="0"/>
              </w:numPr>
              <w:ind w:left="0" w:hanging="0"/>
              <w:jc w:val="both"/>
              <w:outlineLvl w:val="1"/>
              <w:rPr>
                <w:rFonts w:ascii="Times New Roman" w:hAnsi="Times New Roman" w:cs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Отдел архитектуры, строительства и муниципального хозяйства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Показатели результативности и эффективности Программы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8977" w:type="dxa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"/>
        <w:gridCol w:w="6046"/>
        <w:gridCol w:w="2285"/>
      </w:tblGrid>
      <w:tr>
        <w:trPr>
          <w:trHeight w:val="1042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Величина</w:t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Полнота информации, размещенной на официальном сайте Администрации Куженерского муниципального района Республики Марий Эл в соответствии с частью 3 статьи 46 Федерального закона №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  <w:lang w:val="en-US" w:eastAsia="ru-RU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</w:t>
            </w:r>
          </w:p>
        </w:tc>
      </w:tr>
      <w:tr>
        <w:trPr/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100%</w:t>
            </w:r>
          </w:p>
        </w:tc>
      </w:tr>
    </w:tbl>
    <w:p>
      <w:pPr>
        <w:pStyle w:val="Headertext"/>
        <w:shd w:val="clear" w:color="auto" w:fill="FFFFFF"/>
        <w:spacing w:before="0" w:after="0"/>
        <w:jc w:val="center"/>
        <w:textAlignment w:val="baseline"/>
        <w:rPr>
          <w:kern w:val="2"/>
          <w:szCs w:val="28"/>
        </w:rPr>
      </w:pPr>
      <w:r>
        <w:rPr>
          <w:kern w:val="2"/>
          <w:szCs w:val="28"/>
        </w:rPr>
        <w:t>_____________</w:t>
      </w:r>
    </w:p>
    <w:sectPr>
      <w:type w:val="nextPage"/>
      <w:pgSz w:w="11906" w:h="16838"/>
      <w:pgMar w:left="1984" w:right="1417" w:gutter="0" w:header="0" w:top="1417" w:footer="0" w:bottom="1417"/>
      <w:pgNumType w:fmt="decimal"/>
      <w:formProt w:val="false"/>
      <w:textDirection w:val="lrTb"/>
      <w:docGrid w:type="default" w:linePitch="2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firstLine="841"/>
      </w:pPr>
      <w:rPr/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/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/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/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  <w:rPr/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  <w:rPr/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  <w:rPr/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  <w:rPr/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  <w:rPr/>
    </w:lvl>
  </w:abstractNum>
  <w:abstractNum w:abstractNumId="2"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suff w:val="space"/>
      <w:lvlText w:val=" %2."/>
      <w:lvlJc w:val="left"/>
      <w:pPr>
        <w:tabs>
          <w:tab w:val="num" w:pos="0"/>
        </w:tabs>
        <w:ind w:left="0" w:firstLine="737"/>
      </w:pPr>
      <w:rPr>
        <w:sz w:val="28"/>
        <w:szCs w:val="28"/>
        <w:rFonts w:ascii="Times New Roman" w:hAnsi="Times New Roman" w:eastAsia="Liberation Mono" w:cs="Liberation Mono"/>
      </w:rPr>
    </w:lvl>
    <w:lvl w:ilvl="2">
      <w:start w:val="1"/>
      <w:numFmt w:val="bullet"/>
      <w:suff w:val="space"/>
      <w:lvlText w:val="━"/>
      <w:lvlJc w:val="left"/>
      <w:pPr>
        <w:tabs>
          <w:tab w:val="num" w:pos="0"/>
        </w:tabs>
        <w:ind w:left="0" w:firstLine="822"/>
      </w:pPr>
      <w:rPr>
        <w:rFonts w:ascii="OpenSymbol" w:hAnsi="OpenSymbol" w:cs="OpenSymbol" w:hint="default"/>
      </w:rPr>
    </w:lvl>
    <w:lvl w:ilvl="3">
      <w:start w:val="1"/>
      <w:numFmt w:val="lowerLetter"/>
      <w:lvlText w:val=" 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suff w:val="space"/>
      <w:lvlText w:val=" %2."/>
      <w:lvlJc w:val="left"/>
      <w:pPr>
        <w:tabs>
          <w:tab w:val="num" w:pos="0"/>
        </w:tabs>
        <w:ind w:left="0" w:firstLine="737"/>
      </w:pPr>
      <w:rPr>
        <w:sz w:val="28"/>
        <w:szCs w:val="28"/>
        <w:rFonts w:ascii="Times New Roman" w:hAnsi="Times New Roman" w:eastAsia="Liberation Mono" w:cs="Liberation Mono"/>
      </w:rPr>
    </w:lvl>
    <w:lvl w:ilvl="2">
      <w:start w:val="1"/>
      <w:numFmt w:val="bullet"/>
      <w:suff w:val="space"/>
      <w:lvlText w:val="━"/>
      <w:lvlJc w:val="left"/>
      <w:pPr>
        <w:tabs>
          <w:tab w:val="num" w:pos="0"/>
        </w:tabs>
        <w:ind w:left="0" w:firstLine="822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lvl w:ilvl="0">
        <w:start w:val="1"/>
        <w:numFmt w:val="decimal"/>
        <w:suff w:val="space"/>
        <w:lvlText w:val=" %1."/>
        <w:lvlJc w:val="left"/>
        <w:pPr>
          <w:tabs>
            <w:tab w:val="num" w:pos="0"/>
          </w:tabs>
          <w:ind w:left="720" w:hanging="360"/>
        </w:pPr>
        <w:rPr>
          <w:sz w:val="28"/>
          <w:szCs w:val="28"/>
          <w:rFonts w:ascii="Times New Roman" w:hAnsi="Times New Roman"/>
        </w:rPr>
      </w:lvl>
    </w:lvlOverride>
    <w:lvlOverride w:ilvl="0">
      <w:startOverride w:val="1"/>
    </w:lvlOverride>
    <w:lvlOverride w:ilvl="1">
      <w:startOverride w:val="1"/>
    </w:lvlOverride>
    <w:lvlOverride w:ilvl="1">
      <w:startOverride w:val="1"/>
    </w:lvlOverride>
    <w:lvlOverride w:ilvl="2">
      <w:startOverride w:val="1"/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800"/>
          </w:tabs>
          <w:ind w:left="180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77f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Georgia"/>
      <w:color w:val="auto"/>
      <w:kern w:val="0"/>
      <w:sz w:val="28"/>
      <w:szCs w:val="20"/>
      <w:lang w:val="ru-RU" w:eastAsia="ar-SA" w:bidi="ar-SA"/>
    </w:rPr>
  </w:style>
  <w:style w:type="paragraph" w:styleId="1">
    <w:name w:val="Heading 1"/>
    <w:basedOn w:val="Normal"/>
    <w:next w:val="Normal"/>
    <w:link w:val="11"/>
    <w:qFormat/>
    <w:rsid w:val="00d377fa"/>
    <w:pPr>
      <w:keepNext w:val="true"/>
      <w:tabs>
        <w:tab w:val="clear" w:pos="708"/>
        <w:tab w:val="left" w:pos="0" w:leader="none"/>
      </w:tabs>
      <w:ind w:left="432" w:hanging="432"/>
      <w:jc w:val="center"/>
      <w:outlineLvl w:val="0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6"/>
      <w:szCs w:val="20"/>
      <w:lang w:eastAsia="ar-SA"/>
    </w:rPr>
  </w:style>
  <w:style w:type="character" w:styleId="Style13" w:customStyle="1">
    <w:name w:val="Основной текст Знак"/>
    <w:basedOn w:val="DefaultParagraphFont"/>
    <w:qFormat/>
    <w:rsid w:val="00d377fa"/>
    <w:rPr>
      <w:rFonts w:ascii="Times New Roman" w:hAnsi="Times New Roman" w:eastAsia="Times New Roman" w:cs="Georgia"/>
      <w:b/>
      <w:bCs/>
      <w:sz w:val="28"/>
      <w:szCs w:val="20"/>
      <w:lang w:eastAsia="ar-SA"/>
    </w:rPr>
  </w:style>
  <w:style w:type="character" w:styleId="Style14" w:customStyle="1">
    <w:name w:val="Верхний колонтитул Знак"/>
    <w:basedOn w:val="DefaultParagraphFont"/>
    <w:qFormat/>
    <w:rsid w:val="00d377fa"/>
    <w:rPr>
      <w:rFonts w:ascii="Times New Roman" w:hAnsi="Times New Roman" w:eastAsia="Times New Roman" w:cs="Georgia"/>
      <w:sz w:val="28"/>
      <w:szCs w:val="20"/>
      <w:lang w:eastAsia="ar-SA"/>
    </w:rPr>
  </w:style>
  <w:style w:type="character" w:styleId="Style15" w:customStyle="1">
    <w:name w:val="Основной текст с отступом Знак"/>
    <w:basedOn w:val="DefaultParagraphFont"/>
    <w:qFormat/>
    <w:rsid w:val="00d377f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-">
    <w:name w:val="Hyperlink"/>
    <w:basedOn w:val="DefaultParagraphFont"/>
    <w:uiPriority w:val="99"/>
    <w:unhideWhenUsed/>
    <w:rsid w:val="00c25982"/>
    <w:rPr>
      <w:color w:val="0563C1" w:themeColor="hyperlink"/>
      <w:u w:val="single"/>
    </w:rPr>
  </w:style>
  <w:style w:type="character" w:styleId="Style16" w:customStyle="1">
    <w:name w:val="Основной текст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3pt" w:customStyle="1">
    <w:name w:val="Основной текст + Интервал 3 pt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70"/>
      <w:sz w:val="27"/>
      <w:szCs w:val="27"/>
    </w:rPr>
  </w:style>
  <w:style w:type="character" w:styleId="Style17" w:customStyle="1">
    <w:name w:val="Символ нумерации"/>
    <w:qFormat/>
    <w:rPr/>
  </w:style>
  <w:style w:type="character" w:styleId="Style18" w:customStyle="1">
    <w:name w:val="Исходный текст"/>
    <w:qFormat/>
    <w:rPr>
      <w:rFonts w:ascii="Liberation Mono" w:hAnsi="Liberation Mono" w:eastAsia="Liberation Mono" w:cs="Liberation Mono"/>
    </w:rPr>
  </w:style>
  <w:style w:type="character" w:styleId="Style19" w:customStyle="1">
    <w:name w:val="Ввод пользователя"/>
    <w:qFormat/>
    <w:rPr>
      <w:rFonts w:ascii="Times New Roman" w:hAnsi="Times New Roman" w:eastAsia="Liberation Mono" w:cs="Liberation Mono"/>
      <w:sz w:val="28"/>
      <w:szCs w:val="28"/>
    </w:rPr>
  </w:style>
  <w:style w:type="character" w:styleId="Style20" w:customStyle="1">
    <w:name w:val="Маркеры"/>
    <w:qFormat/>
    <w:rPr>
      <w:rFonts w:ascii="OpenSymbol" w:hAnsi="OpenSymbol" w:eastAsia="OpenSymbol" w:cs="OpenSymbol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link w:val="Style13"/>
    <w:rsid w:val="00d377fa"/>
    <w:pPr>
      <w:jc w:val="center"/>
    </w:pPr>
    <w:rPr>
      <w:b/>
      <w:bCs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7" w:customStyle="1">
    <w:name w:val="Колонтитул"/>
    <w:basedOn w:val="Normal"/>
    <w:qFormat/>
    <w:pPr/>
    <w:rPr/>
  </w:style>
  <w:style w:type="paragraph" w:styleId="Style28">
    <w:name w:val="Header"/>
    <w:basedOn w:val="Normal"/>
    <w:link w:val="Style14"/>
    <w:rsid w:val="00d37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Body Text Indent"/>
    <w:basedOn w:val="Normal"/>
    <w:link w:val="Style15"/>
    <w:rsid w:val="00d377fa"/>
    <w:pPr>
      <w:suppressAutoHyphens w:val="false"/>
      <w:spacing w:before="0" w:after="120"/>
      <w:ind w:left="283" w:hanging="0"/>
    </w:pPr>
    <w:rPr>
      <w:rFonts w:cs="Times New Roman"/>
      <w:sz w:val="24"/>
      <w:szCs w:val="24"/>
    </w:rPr>
  </w:style>
  <w:style w:type="paragraph" w:styleId="Style30" w:customStyle="1">
    <w:name w:val="Содержимое врезки"/>
    <w:basedOn w:val="Normal"/>
    <w:qFormat/>
    <w:pPr/>
    <w:rPr/>
  </w:style>
  <w:style w:type="paragraph" w:styleId="2" w:customStyle="1">
    <w:name w:val="Основной текст2"/>
    <w:basedOn w:val="Normal"/>
    <w:qFormat/>
    <w:pPr>
      <w:shd w:val="clear" w:color="auto" w:fill="FFFFFF"/>
      <w:spacing w:lineRule="atLeast" w:line="0" w:before="1020" w:after="660"/>
    </w:pPr>
    <w:rPr>
      <w:rFonts w:cs="Times New Roman"/>
      <w:sz w:val="27"/>
      <w:szCs w:val="27"/>
    </w:rPr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298"/>
      <w:jc w:val="center"/>
    </w:pPr>
    <w:rPr>
      <w:rFonts w:cs="Times New Roman"/>
      <w:b/>
      <w:bCs/>
      <w:sz w:val="26"/>
      <w:szCs w:val="26"/>
    </w:rPr>
  </w:style>
  <w:style w:type="paragraph" w:styleId="Headertext" w:customStyle="1">
    <w:name w:val="headertext"/>
    <w:basedOn w:val="Normal"/>
    <w:qFormat/>
    <w:pPr>
      <w:suppressAutoHyphens w:val="false"/>
      <w:spacing w:before="280" w:after="280"/>
    </w:pPr>
    <w:rPr>
      <w:rFonts w:cs="Times New Roma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en-US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4"/>
      <w:szCs w:val="24"/>
      <w:lang w:val="ru-RU" w:eastAsia="en-US" w:bidi="ar-SA"/>
    </w:rPr>
  </w:style>
  <w:style w:type="paragraph" w:styleId="Style3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lineRule="auto" w:line="259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auto"/>
      <w:kern w:val="2"/>
      <w:sz w:val="24"/>
      <w:szCs w:val="20"/>
      <w:lang w:val="ru-RU" w:eastAsia="ru-RU" w:bidi="hi-IN"/>
    </w:rPr>
  </w:style>
  <w:style w:type="paragraph" w:styleId="Style32" w:customStyle="1">
    <w:name w:val="Заголовок таблицы"/>
    <w:basedOn w:val="Style31"/>
    <w:qFormat/>
    <w:pPr>
      <w:jc w:val="center"/>
    </w:pPr>
    <w:rPr>
      <w:b/>
      <w:bCs/>
    </w:rPr>
  </w:style>
  <w:style w:type="paragraph" w:styleId="ConsPlusTitle">
    <w:name w:val="ConsPlusTitle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ar-SA" w:bidi="ar-SA"/>
    </w:rPr>
  </w:style>
  <w:style w:type="paragraph" w:styleId="Style33">
    <w:name w:val="Абзац списка"/>
    <w:basedOn w:val="Normal"/>
    <w:qFormat/>
    <w:pPr>
      <w:spacing w:lineRule="auto" w:line="276" w:before="0" w:after="200"/>
      <w:ind w:left="720" w:hanging="0"/>
      <w:contextualSpacing/>
      <w:textAlignment w:val="baseline"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e3140b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Application>LibreOffice/7.5.6.2$Windows_x86 LibreOffice_project/f654817fb68d6d4600d7d2f6b647e47729f55f15</Application>
  <AppVersion>15.0000</AppVersion>
  <Pages>6</Pages>
  <Words>961</Words>
  <Characters>7352</Characters>
  <CharactersWithSpaces>8289</CharactersWithSpaces>
  <Paragraphs>77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2019-12-12T13:55:00Z</dcterms:created>
  <dc:creator>Елисеев Н В</dc:creator>
  <dc:description/>
  <dc:language>ru-RU</dc:language>
  <cp:lastModifiedBy/>
  <cp:lastPrinted>2024-02-27T16:45:10Z</cp:lastPrinted>
  <dcterms:modified xsi:type="dcterms:W3CDTF">2024-03-18T13:43:53Z</dcterms:modified>
  <cp:revision>211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