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5C73BF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73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5C73BF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5C73BF">
              <w:rPr>
                <w:rFonts w:cs="Times New Roman"/>
                <w:b/>
                <w:i/>
                <w:szCs w:val="28"/>
              </w:rPr>
              <w:t>10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5C73BF">
              <w:rPr>
                <w:rFonts w:cs="Times New Roman"/>
                <w:b/>
                <w:i/>
                <w:szCs w:val="28"/>
              </w:rPr>
              <w:t>февраля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5C73BF">
        <w:rPr>
          <w:b/>
          <w:bCs/>
          <w:sz w:val="28"/>
          <w:szCs w:val="28"/>
        </w:rPr>
        <w:t>шестой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5C73BF">
        <w:rPr>
          <w:szCs w:val="28"/>
        </w:rPr>
        <w:t>шестую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5C73BF">
        <w:rPr>
          <w:szCs w:val="28"/>
        </w:rPr>
        <w:t>21</w:t>
      </w:r>
      <w:r w:rsidR="004D3124">
        <w:rPr>
          <w:szCs w:val="28"/>
        </w:rPr>
        <w:t xml:space="preserve"> </w:t>
      </w:r>
      <w:r w:rsidR="005C73BF">
        <w:rPr>
          <w:szCs w:val="28"/>
        </w:rPr>
        <w:t>февраля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 по вопросам:</w:t>
      </w:r>
    </w:p>
    <w:p w:rsidR="005C73BF" w:rsidRPr="000E6568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</w:t>
      </w:r>
      <w:r>
        <w:rPr>
          <w:sz w:val="26"/>
          <w:szCs w:val="26"/>
        </w:rPr>
        <w:t xml:space="preserve">1. </w:t>
      </w:r>
      <w:r w:rsidRPr="000E6568">
        <w:rPr>
          <w:sz w:val="26"/>
          <w:szCs w:val="26"/>
        </w:rPr>
        <w:t>О внесении дополнений в решение Собрания депутатов Солнечного сельского поселения от 23 марта 2020 года № 43 «Об утверждении Порядка предоставления иных межбюджетных трансфертов из бюджета Солнечного сельског</w:t>
      </w:r>
      <w:r>
        <w:rPr>
          <w:sz w:val="26"/>
          <w:szCs w:val="26"/>
        </w:rPr>
        <w:t xml:space="preserve">о поселения бюджету Советского </w:t>
      </w:r>
      <w:r w:rsidRPr="000E6568">
        <w:rPr>
          <w:sz w:val="26"/>
          <w:szCs w:val="26"/>
        </w:rPr>
        <w:t>муниципального района»</w:t>
      </w:r>
      <w:r>
        <w:rPr>
          <w:sz w:val="26"/>
          <w:szCs w:val="26"/>
        </w:rPr>
        <w:t>.</w:t>
      </w:r>
    </w:p>
    <w:p w:rsidR="005C73BF" w:rsidRPr="000E6568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 передаче части полномочий по решению вопроса местного значения Солнечного сельского поселения Советского муниципального района Республики Марий Эл Советскому муниципальном</w:t>
      </w:r>
      <w:r>
        <w:rPr>
          <w:sz w:val="26"/>
          <w:szCs w:val="26"/>
        </w:rPr>
        <w:t xml:space="preserve">у району </w:t>
      </w:r>
      <w:r w:rsidRPr="000E6568">
        <w:rPr>
          <w:sz w:val="26"/>
          <w:szCs w:val="26"/>
        </w:rPr>
        <w:t>Республики Марий Эл на 2023 год</w:t>
      </w:r>
      <w:r>
        <w:rPr>
          <w:sz w:val="26"/>
          <w:szCs w:val="26"/>
        </w:rPr>
        <w:t>.</w:t>
      </w:r>
    </w:p>
    <w:p w:rsidR="005C73BF" w:rsidRPr="000E6568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827A6">
        <w:rPr>
          <w:sz w:val="26"/>
          <w:szCs w:val="26"/>
        </w:rPr>
        <w:t>3.</w:t>
      </w:r>
      <w:r>
        <w:rPr>
          <w:sz w:val="26"/>
          <w:szCs w:val="26"/>
        </w:rPr>
        <w:t>1.</w:t>
      </w:r>
      <w:r w:rsidRPr="00C827A6"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 внесении изменен</w:t>
      </w:r>
      <w:r>
        <w:rPr>
          <w:sz w:val="26"/>
          <w:szCs w:val="26"/>
        </w:rPr>
        <w:t xml:space="preserve">ий в решение Собрания депутатов </w:t>
      </w:r>
      <w:r w:rsidRPr="000E6568">
        <w:rPr>
          <w:sz w:val="26"/>
          <w:szCs w:val="26"/>
        </w:rPr>
        <w:t>Солнечного сельского поселения Советского муниципального района Республики Марий Эл</w:t>
      </w:r>
      <w:r>
        <w:rPr>
          <w:sz w:val="26"/>
          <w:szCs w:val="26"/>
        </w:rPr>
        <w:t xml:space="preserve"> от 22 декабря 2022 года № 203 </w:t>
      </w:r>
      <w:r w:rsidRPr="000E6568">
        <w:rPr>
          <w:sz w:val="26"/>
          <w:szCs w:val="26"/>
        </w:rPr>
        <w:t xml:space="preserve">«О бюджете Солнечного сельского поселения Советского муниципального района Республики Марий Эл на 2023 год и на плановый период 2024 и 2025 годов» 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827A6">
        <w:rPr>
          <w:sz w:val="26"/>
          <w:szCs w:val="26"/>
        </w:rPr>
        <w:t>4.</w:t>
      </w:r>
      <w:r>
        <w:rPr>
          <w:sz w:val="26"/>
          <w:szCs w:val="26"/>
        </w:rPr>
        <w:t>1.</w:t>
      </w:r>
      <w:r w:rsidRPr="00C827A6"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Об индексации размер</w:t>
      </w:r>
      <w:r>
        <w:rPr>
          <w:sz w:val="26"/>
          <w:szCs w:val="26"/>
        </w:rPr>
        <w:t xml:space="preserve">ов пенсий за выслугу лет лицам, </w:t>
      </w:r>
      <w:r w:rsidRPr="000E6568">
        <w:rPr>
          <w:sz w:val="26"/>
          <w:szCs w:val="26"/>
        </w:rPr>
        <w:t>замещавшим должности муниципальной службы в органах местного самоуправления Солнечного</w:t>
      </w:r>
      <w:r>
        <w:rPr>
          <w:sz w:val="26"/>
          <w:szCs w:val="26"/>
        </w:rPr>
        <w:t xml:space="preserve"> сельского поселения Советского </w:t>
      </w:r>
      <w:r w:rsidRPr="000E6568">
        <w:rPr>
          <w:sz w:val="26"/>
          <w:szCs w:val="26"/>
        </w:rPr>
        <w:t xml:space="preserve">муниципального района Республики Марий Эл и внесение изменений в решение Собрания депутатов </w:t>
      </w:r>
      <w:r w:rsidRPr="000E6568">
        <w:rPr>
          <w:sz w:val="26"/>
          <w:szCs w:val="26"/>
        </w:rPr>
        <w:lastRenderedPageBreak/>
        <w:t>Солнечного сельского поселения от 30 апреля 2013 года № 181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Солнечного сельского поселения Республики Марий Эл»</w:t>
      </w:r>
      <w:r>
        <w:rPr>
          <w:sz w:val="26"/>
          <w:szCs w:val="26"/>
        </w:rPr>
        <w:t>.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 внесении изменений в Положение о муниципальной службе в Солнечном сельском поселении Республики Марий Эл, утвержденное решением Собрания депутатов Солнечного сельского поселения Со</w:t>
      </w:r>
      <w:r>
        <w:rPr>
          <w:sz w:val="26"/>
          <w:szCs w:val="26"/>
        </w:rPr>
        <w:t xml:space="preserve">ветского муниципального района </w:t>
      </w:r>
      <w:r w:rsidRPr="000E6568">
        <w:rPr>
          <w:sz w:val="26"/>
          <w:szCs w:val="26"/>
        </w:rPr>
        <w:t>от 12 декабря 2022 года № 202</w:t>
      </w:r>
      <w:r>
        <w:rPr>
          <w:sz w:val="26"/>
          <w:szCs w:val="26"/>
        </w:rPr>
        <w:t>.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 внесении изменений в Положение о приватизации имущества Солнечного сельского поселения Советского муниципального района Республики Марий Эл, утвержденное решением Собрания депутатов Солнечного сельского поселения Советского муниципального района Республики Марий Эл от 20.08.2014 года № 237</w:t>
      </w:r>
      <w:r>
        <w:rPr>
          <w:sz w:val="26"/>
          <w:szCs w:val="26"/>
        </w:rPr>
        <w:t>.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О внесении изменений </w:t>
      </w:r>
      <w:r w:rsidRPr="000E6568">
        <w:rPr>
          <w:sz w:val="26"/>
          <w:szCs w:val="26"/>
        </w:rPr>
        <w:t>в Положение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Солнечном сельском поселении, утвержденное решением Собрания депутатов Солнечного сельского поселения от 29.04.2021 года № 111</w:t>
      </w:r>
      <w:r>
        <w:rPr>
          <w:sz w:val="26"/>
          <w:szCs w:val="26"/>
        </w:rPr>
        <w:t>.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 внесении изменения в Порядок проведения конкурса на замещение должности главы Солнечной сельской администрации, утвержденное решением Собрания депутатов Солнечного сельского поселения Советского муниципального района от 26 июня 2020 года № 65</w:t>
      </w:r>
      <w:r>
        <w:rPr>
          <w:sz w:val="26"/>
          <w:szCs w:val="26"/>
        </w:rPr>
        <w:t>.</w:t>
      </w:r>
    </w:p>
    <w:p w:rsidR="005C73BF" w:rsidRPr="000E6568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 xml:space="preserve">О внесении изменений в Положение о муниципальной службе в Солнечном сельском поселении Республики Марий Эл, утвержденное решением Собрания депутатов Солнечного сельского поселения Советского муниципального района </w:t>
      </w:r>
    </w:p>
    <w:p w:rsidR="005C73BF" w:rsidRDefault="005C73BF" w:rsidP="005C73BF">
      <w:pPr>
        <w:jc w:val="both"/>
        <w:rPr>
          <w:sz w:val="26"/>
          <w:szCs w:val="26"/>
        </w:rPr>
      </w:pPr>
      <w:r w:rsidRPr="000E6568">
        <w:rPr>
          <w:sz w:val="26"/>
          <w:szCs w:val="26"/>
        </w:rPr>
        <w:t>от 12 декабря 2022 года № 202</w:t>
      </w:r>
      <w:r>
        <w:rPr>
          <w:sz w:val="26"/>
          <w:szCs w:val="26"/>
        </w:rPr>
        <w:t>.</w:t>
      </w:r>
    </w:p>
    <w:p w:rsidR="005C73BF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0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10.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E6568">
        <w:rPr>
          <w:sz w:val="26"/>
          <w:szCs w:val="26"/>
        </w:rPr>
        <w:t>Об утверждении стоимости и требований к качеству услуг, предоставляемых сог</w:t>
      </w:r>
      <w:r>
        <w:rPr>
          <w:sz w:val="26"/>
          <w:szCs w:val="26"/>
        </w:rPr>
        <w:t xml:space="preserve">ласно гарантированному перечню </w:t>
      </w:r>
      <w:r w:rsidRPr="000E6568">
        <w:rPr>
          <w:sz w:val="26"/>
          <w:szCs w:val="26"/>
        </w:rPr>
        <w:t>услуг по погребению на 2023 год</w:t>
      </w:r>
      <w:r>
        <w:rPr>
          <w:sz w:val="26"/>
          <w:szCs w:val="26"/>
        </w:rPr>
        <w:t>.</w:t>
      </w:r>
    </w:p>
    <w:p w:rsidR="005C73BF" w:rsidRPr="000E6568" w:rsidRDefault="005C73BF" w:rsidP="005C73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11.</w:t>
      </w: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E652E">
        <w:rPr>
          <w:sz w:val="26"/>
          <w:szCs w:val="26"/>
        </w:rPr>
        <w:t>О внесении изменений в Правила землепользования и застройки Солнечного сельского поселения Советского муниципального района Республики Марий Эл, утвержденные решением Собрания депутатов Солнечного сельского поселения Советского муниципального района Республики Марий Эл от 11 февраля 2013 года № 170</w:t>
      </w:r>
    </w:p>
    <w:p w:rsidR="00D37B97" w:rsidRPr="003D2412" w:rsidRDefault="005C73BF" w:rsidP="005C73BF">
      <w:pPr>
        <w:jc w:val="both"/>
        <w:rPr>
          <w:szCs w:val="28"/>
        </w:rPr>
      </w:pPr>
      <w:r>
        <w:rPr>
          <w:sz w:val="26"/>
          <w:szCs w:val="26"/>
        </w:rPr>
        <w:t xml:space="preserve">        </w:t>
      </w:r>
      <w:r w:rsidR="003D2412" w:rsidRPr="00CF7C37">
        <w:rPr>
          <w:szCs w:val="28"/>
        </w:rPr>
        <w:t>2. Настоящее распоряжение опубликовать и разместить</w:t>
      </w:r>
      <w:r w:rsidR="003D2412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f"/>
        <w:spacing w:after="0"/>
        <w:jc w:val="both"/>
        <w:rPr>
          <w:sz w:val="28"/>
        </w:rPr>
      </w:pPr>
    </w:p>
    <w:p w:rsidR="00CF19E5" w:rsidRDefault="007F7744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A5544" w:rsidRDefault="00CF19E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744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sectPr w:rsidR="009A5544" w:rsidRPr="00FE25C0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46" w:rsidRDefault="00480746">
      <w:r>
        <w:separator/>
      </w:r>
    </w:p>
  </w:endnote>
  <w:endnote w:type="continuationSeparator" w:id="0">
    <w:p w:rsidR="00480746" w:rsidRDefault="0048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46" w:rsidRDefault="00480746">
      <w:r>
        <w:separator/>
      </w:r>
    </w:p>
  </w:footnote>
  <w:footnote w:type="continuationSeparator" w:id="0">
    <w:p w:rsidR="00480746" w:rsidRDefault="0048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97178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B0F16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13</cp:revision>
  <cp:lastPrinted>2022-12-22T09:21:00Z</cp:lastPrinted>
  <dcterms:created xsi:type="dcterms:W3CDTF">2022-02-20T17:16:00Z</dcterms:created>
  <dcterms:modified xsi:type="dcterms:W3CDTF">2023-02-16T11:25:00Z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