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16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4111"/>
        <w:gridCol w:w="732"/>
        <w:gridCol w:w="3973"/>
      </w:tblGrid>
      <w:tr w:rsidR="00EA54BB" w:rsidTr="00915976">
        <w:trPr>
          <w:cantSplit/>
          <w:trHeight w:val="376"/>
        </w:trPr>
        <w:tc>
          <w:tcPr>
            <w:tcW w:w="4111" w:type="dxa"/>
          </w:tcPr>
          <w:p w:rsidR="00EA54BB" w:rsidRDefault="00EA54BB" w:rsidP="009159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 ФЕДЕРАЦИЙ</w:t>
            </w:r>
          </w:p>
          <w:p w:rsidR="00EA54BB" w:rsidRDefault="00EA54BB" w:rsidP="009159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МАРИЙ ЭЛ РЕСПУБЛИКА</w:t>
            </w:r>
          </w:p>
          <w:p w:rsidR="00EA54BB" w:rsidRDefault="00EA54BB" w:rsidP="009159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ШЕРНУР МУНИЦИПАЛЬНЫЙ</w:t>
            </w:r>
          </w:p>
          <w:p w:rsidR="00EA54BB" w:rsidRDefault="00EA54BB" w:rsidP="009159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  <w:p w:rsidR="00EA54BB" w:rsidRDefault="00EA54BB" w:rsidP="009159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 w:val="restart"/>
          </w:tcPr>
          <w:p w:rsidR="00EA54BB" w:rsidRDefault="00EA54BB" w:rsidP="0091597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3" w:type="dxa"/>
          </w:tcPr>
          <w:p w:rsidR="00EA54BB" w:rsidRDefault="00EA54BB" w:rsidP="009159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EA54BB" w:rsidRDefault="00EA54BB" w:rsidP="0091597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РЕСПУБЛИКА МАРИЙ ЭЛ</w:t>
            </w:r>
          </w:p>
          <w:p w:rsidR="00EA54BB" w:rsidRDefault="00EA54BB" w:rsidP="0091597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СЕРНУРСКИЙ МУНИЦИПАЛЬНЫЙ                РАЙОН</w:t>
            </w:r>
          </w:p>
        </w:tc>
      </w:tr>
      <w:tr w:rsidR="00EA54BB" w:rsidTr="00915976">
        <w:trPr>
          <w:cantSplit/>
          <w:trHeight w:val="87"/>
        </w:trPr>
        <w:tc>
          <w:tcPr>
            <w:tcW w:w="4111" w:type="dxa"/>
          </w:tcPr>
          <w:p w:rsidR="00EA54BB" w:rsidRDefault="00EA54BB" w:rsidP="00915976">
            <w:pPr>
              <w:ind w:right="-135"/>
              <w:rPr>
                <w:color w:val="333333"/>
              </w:rPr>
            </w:pPr>
            <w:r>
              <w:rPr>
                <w:b/>
              </w:rPr>
              <w:t>ЯЛ ШОТАН</w:t>
            </w:r>
            <w:r>
              <w:rPr>
                <w:b/>
                <w:color w:val="000000"/>
              </w:rPr>
              <w:t xml:space="preserve"> КАЗАНСКИЙ  ИЛЕМЫН АДМИНИСТРАЦИЙЖЕ</w:t>
            </w:r>
          </w:p>
        </w:tc>
        <w:tc>
          <w:tcPr>
            <w:tcW w:w="732" w:type="dxa"/>
            <w:vMerge/>
            <w:vAlign w:val="center"/>
          </w:tcPr>
          <w:p w:rsidR="00EA54BB" w:rsidRDefault="00EA54BB" w:rsidP="00915976">
            <w:pPr>
              <w:ind w:right="140"/>
              <w:rPr>
                <w:color w:val="333333"/>
              </w:rPr>
            </w:pPr>
          </w:p>
        </w:tc>
        <w:tc>
          <w:tcPr>
            <w:tcW w:w="3973" w:type="dxa"/>
          </w:tcPr>
          <w:p w:rsidR="00EA54BB" w:rsidRDefault="00EA54BB" w:rsidP="00915976">
            <w:pPr>
              <w:ind w:right="1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КАЗАНСКАЯ СЕЛЬСКАЯ</w:t>
            </w:r>
          </w:p>
          <w:p w:rsidR="00EA54BB" w:rsidRDefault="00EA54BB" w:rsidP="00915976">
            <w:pPr>
              <w:ind w:right="1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АДМИНИСТРАЦИЯ</w:t>
            </w:r>
          </w:p>
          <w:p w:rsidR="00EA54BB" w:rsidRDefault="00EA54BB" w:rsidP="00915976">
            <w:pPr>
              <w:ind w:right="140"/>
              <w:rPr>
                <w:b/>
                <w:color w:val="333333"/>
              </w:rPr>
            </w:pPr>
          </w:p>
        </w:tc>
      </w:tr>
    </w:tbl>
    <w:p w:rsidR="00EA54BB" w:rsidRDefault="00EA54BB" w:rsidP="00EA54BB">
      <w:pPr>
        <w:ind w:firstLineChars="250" w:firstLine="600"/>
        <w:jc w:val="both"/>
        <w:rPr>
          <w:b/>
          <w:bCs/>
          <w:sz w:val="28"/>
          <w:szCs w:val="28"/>
        </w:rPr>
      </w:pPr>
      <w:r>
        <w:rPr>
          <w:b/>
        </w:rPr>
        <w:t>КУШТЫМАШ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РАСПОРЯЖЕНИЕ</w:t>
      </w:r>
    </w:p>
    <w:p w:rsidR="00EA54BB" w:rsidRDefault="00EA54BB" w:rsidP="00EA54BB">
      <w:pPr>
        <w:jc w:val="center"/>
        <w:rPr>
          <w:sz w:val="28"/>
          <w:szCs w:val="28"/>
        </w:rPr>
      </w:pPr>
    </w:p>
    <w:p w:rsidR="00EA54BB" w:rsidRDefault="00EA54BB" w:rsidP="00EA54BB">
      <w:pPr>
        <w:jc w:val="center"/>
        <w:rPr>
          <w:sz w:val="28"/>
          <w:szCs w:val="28"/>
        </w:rPr>
      </w:pPr>
    </w:p>
    <w:p w:rsidR="00EA54BB" w:rsidRPr="00B32571" w:rsidRDefault="00EA54BB" w:rsidP="00EA54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228CB">
        <w:rPr>
          <w:sz w:val="28"/>
          <w:szCs w:val="28"/>
        </w:rPr>
        <w:t>01 апреля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202</w:t>
      </w:r>
      <w:r w:rsidR="00683F11">
        <w:rPr>
          <w:sz w:val="28"/>
          <w:szCs w:val="28"/>
        </w:rPr>
        <w:t>4</w:t>
      </w:r>
      <w:r w:rsidR="005052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</w:t>
      </w:r>
      <w:proofErr w:type="gramEnd"/>
      <w:r>
        <w:rPr>
          <w:sz w:val="28"/>
          <w:szCs w:val="28"/>
        </w:rPr>
        <w:t xml:space="preserve">  № </w:t>
      </w:r>
      <w:r w:rsidR="00683F11">
        <w:rPr>
          <w:sz w:val="28"/>
          <w:szCs w:val="28"/>
        </w:rPr>
        <w:t>3</w:t>
      </w:r>
      <w:r w:rsidR="006228CB">
        <w:rPr>
          <w:sz w:val="28"/>
          <w:szCs w:val="28"/>
        </w:rPr>
        <w:t>4</w:t>
      </w:r>
    </w:p>
    <w:p w:rsidR="00EA54BB" w:rsidRDefault="00EA54BB" w:rsidP="00EA54BB">
      <w:pPr>
        <w:jc w:val="center"/>
        <w:rPr>
          <w:b/>
          <w:sz w:val="28"/>
          <w:szCs w:val="28"/>
        </w:rPr>
      </w:pPr>
    </w:p>
    <w:p w:rsidR="00683F11" w:rsidRDefault="00683F11" w:rsidP="00EA54BB">
      <w:pPr>
        <w:keepNext/>
        <w:ind w:firstLine="284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 внесении изменений в Положение о</w:t>
      </w:r>
      <w:r w:rsidR="00EA54BB">
        <w:rPr>
          <w:b/>
          <w:bCs/>
          <w:iCs/>
          <w:sz w:val="28"/>
          <w:szCs w:val="28"/>
        </w:rPr>
        <w:t xml:space="preserve"> комиссии </w:t>
      </w:r>
    </w:p>
    <w:p w:rsidR="00EA54BB" w:rsidRDefault="00EA54BB" w:rsidP="00EA54BB">
      <w:pPr>
        <w:keepNext/>
        <w:ind w:firstLine="284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по осуществлению закупок для нужд</w:t>
      </w:r>
      <w:r w:rsidR="00683F11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Казанской сельской администрации</w:t>
      </w:r>
    </w:p>
    <w:p w:rsidR="00EA54BB" w:rsidRDefault="00EA54BB" w:rsidP="00EA54BB">
      <w:pPr>
        <w:jc w:val="center"/>
        <w:rPr>
          <w:sz w:val="28"/>
          <w:szCs w:val="28"/>
        </w:rPr>
      </w:pPr>
    </w:p>
    <w:p w:rsidR="00EA54BB" w:rsidRDefault="00EA54BB" w:rsidP="00EA54BB">
      <w:pPr>
        <w:jc w:val="both"/>
        <w:rPr>
          <w:sz w:val="28"/>
          <w:szCs w:val="28"/>
        </w:rPr>
      </w:pPr>
    </w:p>
    <w:p w:rsidR="00EA54BB" w:rsidRPr="00505269" w:rsidRDefault="00EA54BB" w:rsidP="00505269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505269">
        <w:rPr>
          <w:bCs/>
          <w:sz w:val="28"/>
          <w:szCs w:val="28"/>
        </w:rPr>
        <w:t>В соответствии со статьей 39 Федерального закона</w:t>
      </w:r>
      <w:r w:rsidRPr="00505269">
        <w:rPr>
          <w:bCs/>
          <w:sz w:val="28"/>
          <w:szCs w:val="28"/>
        </w:rPr>
        <w:br/>
        <w:t>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Pr="00505269">
        <w:rPr>
          <w:bCs/>
          <w:sz w:val="28"/>
          <w:szCs w:val="28"/>
        </w:rPr>
        <w:br/>
        <w:t>и в целях организации работы по осуществлению закупок для нужд Казанской сельской администрации:</w:t>
      </w:r>
    </w:p>
    <w:p w:rsidR="00683F11" w:rsidRDefault="00683F11" w:rsidP="00B735D3">
      <w:pPr>
        <w:pStyle w:val="ConsPlusNormal"/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F11">
        <w:rPr>
          <w:rFonts w:ascii="Times New Roman" w:hAnsi="Times New Roman" w:cs="Times New Roman"/>
          <w:sz w:val="28"/>
          <w:szCs w:val="28"/>
        </w:rPr>
        <w:t>В П</w:t>
      </w:r>
      <w:r w:rsidR="00B32571" w:rsidRPr="00683F11">
        <w:rPr>
          <w:rFonts w:ascii="Times New Roman" w:hAnsi="Times New Roman" w:cs="Times New Roman"/>
          <w:sz w:val="28"/>
          <w:szCs w:val="28"/>
        </w:rPr>
        <w:t>оложение о комиссии по осуществлению закупок</w:t>
      </w:r>
      <w:r w:rsidR="00B32571" w:rsidRPr="00683F11">
        <w:rPr>
          <w:rFonts w:ascii="Times New Roman" w:hAnsi="Times New Roman" w:cs="Times New Roman"/>
          <w:sz w:val="28"/>
          <w:szCs w:val="28"/>
        </w:rPr>
        <w:br/>
        <w:t xml:space="preserve">для нужд Казанской сельской администрации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683F11" w:rsidRDefault="000D11DF" w:rsidP="000D11DF">
      <w:pPr>
        <w:pStyle w:val="ConsPlusNormal"/>
        <w:numPr>
          <w:ilvl w:val="1"/>
          <w:numId w:val="10"/>
        </w:num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F11">
        <w:rPr>
          <w:rFonts w:ascii="Times New Roman" w:hAnsi="Times New Roman" w:cs="Times New Roman"/>
          <w:sz w:val="28"/>
          <w:szCs w:val="28"/>
        </w:rPr>
        <w:t>пункт 11 Положения изложить в следующей редакции</w:t>
      </w:r>
      <w:r w:rsidR="00B735D3">
        <w:rPr>
          <w:rFonts w:ascii="Times New Roman" w:hAnsi="Times New Roman" w:cs="Times New Roman"/>
          <w:sz w:val="28"/>
          <w:szCs w:val="28"/>
        </w:rPr>
        <w:t>:</w:t>
      </w:r>
    </w:p>
    <w:p w:rsidR="00B735D3" w:rsidRDefault="00B735D3" w:rsidP="00B735D3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«11.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частью 6 статьи 39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  <w:t>№ 44-ФЗ членами Комиссии не могут быть:</w:t>
      </w:r>
    </w:p>
    <w:p w:rsidR="00B735D3" w:rsidRDefault="00B735D3" w:rsidP="00B735D3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Федеральным законом № 44-ФЗ предусмотрена документация о закупке), заявок на участие в конкурсе;</w:t>
      </w:r>
    </w:p>
    <w:p w:rsidR="000238A3" w:rsidRDefault="00B735D3" w:rsidP="00B735D3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</w:t>
      </w:r>
      <w:r w:rsidR="00EF326F">
        <w:rPr>
          <w:rFonts w:ascii="Times New Roman" w:hAnsi="Times New Roman" w:cs="Times New Roman"/>
          <w:sz w:val="28"/>
          <w:szCs w:val="28"/>
        </w:rPr>
        <w:t xml:space="preserve">. </w:t>
      </w:r>
      <w:r w:rsidR="000238A3">
        <w:rPr>
          <w:rFonts w:ascii="Times New Roman" w:hAnsi="Times New Roman" w:cs="Times New Roman"/>
          <w:sz w:val="28"/>
          <w:szCs w:val="28"/>
        </w:rPr>
        <w:t>Понятие «личная заинтересованность» используется в значении, указанном в Федеральном законе от 25 декабря 2008 года № 273-ФЗ «О противодействии коррупции»;</w:t>
      </w:r>
    </w:p>
    <w:p w:rsidR="00B735D3" w:rsidRDefault="000238A3" w:rsidP="00B735D3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0238A3" w:rsidRDefault="000238A3" w:rsidP="00B735D3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 органов контроля, указанных в части 1 статьи 99 настоящего Федерального закона, </w:t>
      </w:r>
      <w:r w:rsidR="00EF326F">
        <w:rPr>
          <w:rFonts w:ascii="Times New Roman" w:hAnsi="Times New Roman" w:cs="Times New Roman"/>
          <w:sz w:val="28"/>
          <w:szCs w:val="28"/>
        </w:rPr>
        <w:t xml:space="preserve">непосредственно осуществляющие </w:t>
      </w:r>
      <w:r w:rsidR="00EF326F">
        <w:rPr>
          <w:rFonts w:ascii="Times New Roman" w:hAnsi="Times New Roman" w:cs="Times New Roman"/>
          <w:sz w:val="28"/>
          <w:szCs w:val="28"/>
        </w:rPr>
        <w:lastRenderedPageBreak/>
        <w:t>контроль в сфере закупок».</w:t>
      </w:r>
    </w:p>
    <w:p w:rsidR="000D11DF" w:rsidRDefault="004B78FA" w:rsidP="0024513B">
      <w:pPr>
        <w:pStyle w:val="ConsPlusNormal"/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</w:t>
      </w:r>
      <w:r w:rsidR="000D11DF">
        <w:rPr>
          <w:rFonts w:ascii="Times New Roman" w:hAnsi="Times New Roman" w:cs="Times New Roman"/>
          <w:sz w:val="28"/>
          <w:szCs w:val="28"/>
        </w:rPr>
        <w:t>Пункт 19 дополнить подпунктом 8</w:t>
      </w:r>
      <w:r w:rsidR="00E11F78">
        <w:rPr>
          <w:rFonts w:ascii="Times New Roman" w:hAnsi="Times New Roman" w:cs="Times New Roman"/>
          <w:sz w:val="28"/>
          <w:szCs w:val="28"/>
        </w:rPr>
        <w:t>,9</w:t>
      </w:r>
      <w:bookmarkStart w:id="0" w:name="_GoBack"/>
      <w:bookmarkEnd w:id="0"/>
      <w:r w:rsidR="000D11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D11DF" w:rsidRDefault="000D11DF" w:rsidP="000D11DF">
      <w:pPr>
        <w:pStyle w:val="ConsPlusNormal"/>
        <w:tabs>
          <w:tab w:val="left" w:pos="993"/>
        </w:tabs>
        <w:ind w:firstLine="14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при осуществлении закупок принимать меры по предотвращению и урегулированию конфликта интересов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 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законом от 25 декабря 2008 года № 273-ФЗ «О противодействии коррупции».</w:t>
      </w:r>
    </w:p>
    <w:p w:rsidR="0024513B" w:rsidRPr="00E11F78" w:rsidRDefault="0024513B" w:rsidP="000D11DF">
      <w:pPr>
        <w:pStyle w:val="ConsPlusNormal"/>
        <w:tabs>
          <w:tab w:val="left" w:pos="993"/>
        </w:tabs>
        <w:ind w:firstLine="14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F78">
        <w:rPr>
          <w:rFonts w:ascii="Times New Roman" w:hAnsi="Times New Roman" w:cs="Times New Roman"/>
          <w:sz w:val="28"/>
          <w:szCs w:val="28"/>
        </w:rPr>
        <w:t>9)</w:t>
      </w:r>
      <w:r w:rsidRPr="002451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1F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1F78">
        <w:rPr>
          <w:rFonts w:ascii="Times New Roman" w:hAnsi="Times New Roman" w:cs="Times New Roman"/>
          <w:sz w:val="28"/>
          <w:szCs w:val="28"/>
        </w:rPr>
        <w:t>обязан не</w:t>
      </w:r>
      <w:r w:rsidR="00E11F78" w:rsidRPr="00E11F78">
        <w:rPr>
          <w:rFonts w:ascii="Times New Roman" w:hAnsi="Times New Roman" w:cs="Times New Roman"/>
          <w:sz w:val="28"/>
          <w:szCs w:val="28"/>
        </w:rPr>
        <w:t xml:space="preserve">замедлительно сообщить заказчику, </w:t>
      </w:r>
      <w:r w:rsidR="00E11F78">
        <w:rPr>
          <w:rFonts w:ascii="Times New Roman" w:hAnsi="Times New Roman" w:cs="Times New Roman"/>
          <w:sz w:val="28"/>
          <w:szCs w:val="28"/>
        </w:rPr>
        <w:t xml:space="preserve">принявшему решение о создании комиссии, о возникновении обстоятельств, предусмотренных пунктом 11 настоящего Положения. </w:t>
      </w:r>
    </w:p>
    <w:p w:rsidR="00B735D3" w:rsidRDefault="000238A3" w:rsidP="000238A3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A54BB" w:rsidRPr="00505269" w:rsidRDefault="00683F11" w:rsidP="00505269">
      <w:pPr>
        <w:pStyle w:val="ConsPlusNormal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2571" w:rsidRPr="00505269">
        <w:rPr>
          <w:rFonts w:ascii="Times New Roman" w:hAnsi="Times New Roman" w:cs="Times New Roman"/>
          <w:sz w:val="28"/>
          <w:szCs w:val="28"/>
        </w:rPr>
        <w:t xml:space="preserve">. </w:t>
      </w:r>
      <w:r w:rsidR="00EA54BB" w:rsidRPr="0050526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4B78F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A54BB" w:rsidRPr="00505269">
        <w:rPr>
          <w:rFonts w:ascii="Times New Roman" w:hAnsi="Times New Roman" w:cs="Times New Roman"/>
          <w:sz w:val="28"/>
          <w:szCs w:val="28"/>
        </w:rPr>
        <w:t>.</w:t>
      </w:r>
    </w:p>
    <w:p w:rsidR="00EA54BB" w:rsidRPr="00505269" w:rsidRDefault="00EA54BB" w:rsidP="00505269">
      <w:pPr>
        <w:jc w:val="both"/>
        <w:rPr>
          <w:sz w:val="28"/>
          <w:szCs w:val="28"/>
        </w:rPr>
      </w:pPr>
    </w:p>
    <w:p w:rsidR="00EA54BB" w:rsidRDefault="00EA54BB" w:rsidP="00EA54BB">
      <w:pPr>
        <w:rPr>
          <w:sz w:val="28"/>
          <w:szCs w:val="28"/>
        </w:rPr>
      </w:pPr>
    </w:p>
    <w:p w:rsidR="00EA54BB" w:rsidRDefault="00EA54BB" w:rsidP="00EA54BB">
      <w:pPr>
        <w:rPr>
          <w:sz w:val="28"/>
          <w:szCs w:val="28"/>
        </w:rPr>
      </w:pPr>
    </w:p>
    <w:p w:rsidR="00EA54BB" w:rsidRDefault="00EA54BB" w:rsidP="00EA54B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Казанской </w:t>
      </w:r>
    </w:p>
    <w:p w:rsidR="00F707C2" w:rsidRDefault="00EA54BB" w:rsidP="000238A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               </w:t>
      </w:r>
      <w:proofErr w:type="spellStart"/>
      <w:r>
        <w:rPr>
          <w:sz w:val="28"/>
          <w:szCs w:val="28"/>
        </w:rPr>
        <w:t>О.П.Логинова</w:t>
      </w:r>
      <w:proofErr w:type="spellEnd"/>
    </w:p>
    <w:p w:rsidR="00F707C2" w:rsidRPr="00F707C2" w:rsidRDefault="00F707C2" w:rsidP="00F707C2">
      <w:pPr>
        <w:rPr>
          <w:sz w:val="28"/>
          <w:szCs w:val="28"/>
        </w:rPr>
      </w:pPr>
    </w:p>
    <w:p w:rsidR="00F707C2" w:rsidRPr="00F707C2" w:rsidRDefault="00F707C2" w:rsidP="00F707C2">
      <w:pPr>
        <w:rPr>
          <w:sz w:val="28"/>
          <w:szCs w:val="28"/>
        </w:rPr>
      </w:pPr>
    </w:p>
    <w:p w:rsidR="00F707C2" w:rsidRPr="00F707C2" w:rsidRDefault="00F707C2" w:rsidP="00F707C2">
      <w:pPr>
        <w:rPr>
          <w:sz w:val="28"/>
          <w:szCs w:val="28"/>
        </w:rPr>
      </w:pPr>
    </w:p>
    <w:p w:rsidR="00F707C2" w:rsidRPr="00F707C2" w:rsidRDefault="00F707C2" w:rsidP="00F707C2">
      <w:pPr>
        <w:rPr>
          <w:sz w:val="28"/>
          <w:szCs w:val="28"/>
        </w:rPr>
      </w:pPr>
    </w:p>
    <w:p w:rsidR="00F707C2" w:rsidRDefault="00F707C2" w:rsidP="00F707C2">
      <w:pPr>
        <w:rPr>
          <w:sz w:val="28"/>
          <w:szCs w:val="28"/>
        </w:rPr>
      </w:pPr>
    </w:p>
    <w:p w:rsidR="00F707C2" w:rsidRDefault="00F707C2" w:rsidP="00F707C2">
      <w:pPr>
        <w:rPr>
          <w:sz w:val="28"/>
          <w:szCs w:val="28"/>
        </w:rPr>
      </w:pPr>
    </w:p>
    <w:sectPr w:rsidR="00F7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42A2"/>
    <w:multiLevelType w:val="multilevel"/>
    <w:tmpl w:val="0D2042A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7E5736"/>
    <w:multiLevelType w:val="multilevel"/>
    <w:tmpl w:val="ED404D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" w15:restartNumberingAfterBreak="0">
    <w:nsid w:val="30F67B0D"/>
    <w:multiLevelType w:val="hybridMultilevel"/>
    <w:tmpl w:val="C0FCFBBE"/>
    <w:lvl w:ilvl="0" w:tplc="5FE8C6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253650"/>
    <w:multiLevelType w:val="multilevel"/>
    <w:tmpl w:val="34253650"/>
    <w:lvl w:ilvl="0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C4730B"/>
    <w:multiLevelType w:val="multilevel"/>
    <w:tmpl w:val="3CC4730B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E51FAA"/>
    <w:multiLevelType w:val="multilevel"/>
    <w:tmpl w:val="CAC205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6" w15:restartNumberingAfterBreak="0">
    <w:nsid w:val="528923E2"/>
    <w:multiLevelType w:val="multilevel"/>
    <w:tmpl w:val="528923E2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3F659C"/>
    <w:multiLevelType w:val="multilevel"/>
    <w:tmpl w:val="573F659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054AF1"/>
    <w:multiLevelType w:val="multilevel"/>
    <w:tmpl w:val="73054AF1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8471CEF"/>
    <w:multiLevelType w:val="multilevel"/>
    <w:tmpl w:val="78471CEF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B6F359F"/>
    <w:multiLevelType w:val="multilevel"/>
    <w:tmpl w:val="7B6F359F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8F"/>
    <w:rsid w:val="000238A3"/>
    <w:rsid w:val="00034604"/>
    <w:rsid w:val="000D11DF"/>
    <w:rsid w:val="0024513B"/>
    <w:rsid w:val="002E62FE"/>
    <w:rsid w:val="004B78FA"/>
    <w:rsid w:val="00505269"/>
    <w:rsid w:val="006228CB"/>
    <w:rsid w:val="00683F11"/>
    <w:rsid w:val="0076128F"/>
    <w:rsid w:val="00B32571"/>
    <w:rsid w:val="00B735D3"/>
    <w:rsid w:val="00C91F8F"/>
    <w:rsid w:val="00D824B1"/>
    <w:rsid w:val="00DF2FB0"/>
    <w:rsid w:val="00E11F78"/>
    <w:rsid w:val="00EA54BB"/>
    <w:rsid w:val="00EF326F"/>
    <w:rsid w:val="00F7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5C89"/>
  <w15:chartTrackingRefBased/>
  <w15:docId w15:val="{C8B69560-4892-465E-8823-521DB133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4B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EA5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5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54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54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13</cp:revision>
  <cp:lastPrinted>2024-04-02T11:03:00Z</cp:lastPrinted>
  <dcterms:created xsi:type="dcterms:W3CDTF">2023-02-03T07:00:00Z</dcterms:created>
  <dcterms:modified xsi:type="dcterms:W3CDTF">2024-04-02T11:03:00Z</dcterms:modified>
</cp:coreProperties>
</file>