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933F21" w:rsidRPr="00933F21" w:rsidRDefault="00933F21" w:rsidP="00933F21">
      <w:pPr>
        <w:overflowPunct w:val="0"/>
        <w:autoSpaceDE w:val="0"/>
        <w:autoSpaceDN w:val="0"/>
        <w:adjustRightInd w:val="0"/>
        <w:jc w:val="center"/>
        <w:rPr>
          <w:sz w:val="4"/>
          <w:szCs w:val="20"/>
        </w:rPr>
      </w:pPr>
      <w:r w:rsidRPr="00933F21">
        <w:rPr>
          <w:b/>
          <w:noProof/>
          <w:sz w:val="20"/>
          <w:szCs w:val="20"/>
        </w:rPr>
        <w:drawing>
          <wp:inline distT="0" distB="0" distL="0" distR="0" wp14:anchorId="3C46FCDE" wp14:editId="0A5FA279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21" w:rsidRPr="00933F21" w:rsidRDefault="00933F21" w:rsidP="00933F21">
      <w:pPr>
        <w:overflowPunct w:val="0"/>
        <w:autoSpaceDE w:val="0"/>
        <w:autoSpaceDN w:val="0"/>
        <w:adjustRightInd w:val="0"/>
        <w:rPr>
          <w:sz w:val="4"/>
          <w:szCs w:val="20"/>
        </w:rPr>
      </w:pPr>
    </w:p>
    <w:tbl>
      <w:tblPr>
        <w:tblW w:w="0" w:type="auto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33F21" w:rsidRPr="00933F21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33F21">
              <w:rPr>
                <w:b/>
                <w:szCs w:val="28"/>
              </w:rPr>
              <w:t xml:space="preserve">МАРЫ ЭЛ </w:t>
            </w:r>
          </w:p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33F21">
              <w:rPr>
                <w:b/>
                <w:szCs w:val="28"/>
              </w:rPr>
              <w:t>РЕСПУБЛИК</w:t>
            </w:r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proofErr w:type="gramStart"/>
            <w:r w:rsidRPr="00933F21">
              <w:rPr>
                <w:b/>
                <w:szCs w:val="28"/>
              </w:rPr>
              <w:t>ШТ</w:t>
            </w:r>
            <w:proofErr w:type="gramEnd"/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933F21">
              <w:rPr>
                <w:b/>
                <w:szCs w:val="28"/>
              </w:rPr>
              <w:t>Ш</w:t>
            </w:r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  <w:r w:rsidRPr="00933F21">
              <w:rPr>
                <w:b/>
                <w:szCs w:val="28"/>
              </w:rPr>
              <w:t xml:space="preserve"> КИЛЕМАР МУНИЦИПАЛЬНЫЙ РАЙОНЫН КРАСНЫЙ МОСТ СОЛА</w:t>
            </w:r>
          </w:p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933F21">
              <w:rPr>
                <w:b/>
                <w:szCs w:val="28"/>
              </w:rPr>
              <w:t>АДМИНИСТРАЦИЖ</w:t>
            </w:r>
            <w:r w:rsidRPr="00933F21">
              <w:rPr>
                <w:rFonts w:ascii="MS Mincho" w:eastAsia="MS Mincho" w:hAnsi="MS Mincho" w:cs="MS Mincho" w:hint="eastAsia"/>
                <w:b/>
                <w:szCs w:val="28"/>
              </w:rPr>
              <w:t>Ӹ</w:t>
            </w:r>
          </w:p>
          <w:p w:rsidR="00933F21" w:rsidRPr="00933F21" w:rsidRDefault="00933F21" w:rsidP="00933F21">
            <w:pPr>
              <w:tabs>
                <w:tab w:val="left" w:pos="0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42"/>
              <w:jc w:val="center"/>
              <w:rPr>
                <w:b/>
                <w:szCs w:val="2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33F21" w:rsidRPr="00933F21" w:rsidRDefault="00933F21" w:rsidP="00933F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933F21" w:rsidRPr="00933F21" w:rsidRDefault="00933F21" w:rsidP="00933F21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  <w:r w:rsidRPr="00933F21">
              <w:rPr>
                <w:b/>
                <w:szCs w:val="28"/>
                <w:lang w:val="x-none" w:eastAsia="x-none"/>
              </w:rPr>
              <w:t>КРАСНОМОСТОВСКАЯ СЕЛЬСКАЯ АДМИНИСТРАЦИЯ</w:t>
            </w:r>
            <w:r w:rsidRPr="00933F21">
              <w:rPr>
                <w:b/>
                <w:spacing w:val="-6"/>
                <w:szCs w:val="28"/>
                <w:lang w:val="x-none" w:eastAsia="x-none"/>
              </w:rPr>
              <w:t xml:space="preserve"> КИЛЕМАРСКОГО МУНИЦИПАЛЬНОГО РАЙОНА РЕСПУБЛИКИ МАРИЙ ЭЛ</w:t>
            </w:r>
          </w:p>
          <w:p w:rsidR="00933F21" w:rsidRPr="00933F21" w:rsidRDefault="00933F21" w:rsidP="00933F21">
            <w:pPr>
              <w:spacing w:before="100" w:beforeAutospacing="1" w:after="100" w:afterAutospacing="1"/>
              <w:jc w:val="center"/>
              <w:rPr>
                <w:b/>
                <w:spacing w:val="-6"/>
                <w:szCs w:val="28"/>
                <w:lang w:val="x-none" w:eastAsia="x-none"/>
              </w:rPr>
            </w:pPr>
          </w:p>
        </w:tc>
      </w:tr>
      <w:tr w:rsidR="00933F21" w:rsidRPr="00933F21" w:rsidTr="00081E5F">
        <w:trPr>
          <w:jc w:val="center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F21" w:rsidRPr="00933F21" w:rsidRDefault="00933F21" w:rsidP="00933F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933F21">
              <w:rPr>
                <w:b/>
              </w:rPr>
              <w:t>ПОСТАНОВЛЕНИ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F21" w:rsidRPr="00933F21" w:rsidRDefault="00933F21" w:rsidP="00933F2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3F21" w:rsidRPr="00933F21" w:rsidRDefault="00933F21" w:rsidP="00933F21">
            <w:pPr>
              <w:keepNext/>
              <w:jc w:val="center"/>
              <w:outlineLvl w:val="0"/>
              <w:rPr>
                <w:b/>
                <w:bCs/>
                <w:kern w:val="32"/>
                <w:szCs w:val="28"/>
              </w:rPr>
            </w:pPr>
            <w:r w:rsidRPr="00933F21">
              <w:rPr>
                <w:b/>
                <w:bCs/>
                <w:kern w:val="32"/>
                <w:szCs w:val="28"/>
              </w:rPr>
              <w:t>ПОСТАНОВЛЕНИЕ</w:t>
            </w:r>
          </w:p>
        </w:tc>
      </w:tr>
    </w:tbl>
    <w:p w:rsidR="00933F21" w:rsidRDefault="00933F21" w:rsidP="00933F2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3E05F1" w:rsidRPr="00933F21" w:rsidRDefault="003E05F1" w:rsidP="00933F21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933F21" w:rsidRPr="00933F21" w:rsidRDefault="00933F21" w:rsidP="00933F21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933F2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от </w:t>
      </w:r>
      <w:r w:rsidR="000E7BD2">
        <w:rPr>
          <w:rFonts w:eastAsia="Lucida Sans Unicode" w:cs="Mangal"/>
          <w:kern w:val="2"/>
          <w:sz w:val="28"/>
          <w:szCs w:val="28"/>
          <w:lang w:eastAsia="hi-IN" w:bidi="hi-IN"/>
        </w:rPr>
        <w:t>16</w:t>
      </w:r>
      <w:r w:rsidR="00000FA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декабря</w:t>
      </w:r>
      <w:r w:rsidRPr="00933F2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202</w:t>
      </w:r>
      <w:r w:rsidR="00F6776A">
        <w:rPr>
          <w:rFonts w:eastAsia="Lucida Sans Unicode" w:cs="Mangal"/>
          <w:kern w:val="2"/>
          <w:sz w:val="28"/>
          <w:szCs w:val="28"/>
          <w:lang w:eastAsia="hi-IN" w:bidi="hi-IN"/>
        </w:rPr>
        <w:t>2</w:t>
      </w:r>
      <w:r w:rsidR="00C64DA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года № 48</w:t>
      </w:r>
    </w:p>
    <w:p w:rsidR="006C0C5C" w:rsidRPr="00EF6808" w:rsidRDefault="006C0C5C" w:rsidP="003E05F1">
      <w:pPr>
        <w:shd w:val="clear" w:color="auto" w:fill="FFFFFF"/>
        <w:tabs>
          <w:tab w:val="left" w:pos="1210"/>
          <w:tab w:val="left" w:pos="1350"/>
          <w:tab w:val="center" w:pos="4677"/>
        </w:tabs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933F21">
        <w:rPr>
          <w:b/>
          <w:sz w:val="28"/>
          <w:szCs w:val="28"/>
        </w:rPr>
        <w:t>Красномостовского</w:t>
      </w:r>
      <w:proofErr w:type="spellEnd"/>
      <w:r w:rsidRPr="0059513D">
        <w:rPr>
          <w:b/>
          <w:sz w:val="28"/>
          <w:szCs w:val="28"/>
        </w:rPr>
        <w:t xml:space="preserve"> сельского поселения на 202</w:t>
      </w:r>
      <w:r w:rsidR="00F6776A">
        <w:rPr>
          <w:b/>
          <w:sz w:val="28"/>
          <w:szCs w:val="28"/>
        </w:rPr>
        <w:t>3</w:t>
      </w:r>
      <w:r w:rsidRPr="0059513D">
        <w:rPr>
          <w:b/>
          <w:sz w:val="28"/>
          <w:szCs w:val="28"/>
        </w:rPr>
        <w:t xml:space="preserve">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933F21">
        <w:rPr>
          <w:rFonts w:eastAsia="Calibri"/>
          <w:sz w:val="28"/>
          <w:szCs w:val="28"/>
        </w:rPr>
        <w:t>Красномостовская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proofErr w:type="spellStart"/>
      <w:r w:rsidR="00933F21">
        <w:rPr>
          <w:sz w:val="28"/>
          <w:szCs w:val="28"/>
        </w:rPr>
        <w:t>Красномостовского</w:t>
      </w:r>
      <w:proofErr w:type="spellEnd"/>
      <w:r w:rsidR="001403AE" w:rsidRPr="001403AE">
        <w:rPr>
          <w:sz w:val="28"/>
          <w:szCs w:val="28"/>
        </w:rPr>
        <w:t xml:space="preserve"> сельского поселения на 202</w:t>
      </w:r>
      <w:r w:rsidR="00F6776A">
        <w:rPr>
          <w:sz w:val="28"/>
          <w:szCs w:val="28"/>
        </w:rPr>
        <w:t>3</w:t>
      </w:r>
      <w:r w:rsidR="001403AE" w:rsidRPr="001403AE">
        <w:rPr>
          <w:sz w:val="28"/>
          <w:szCs w:val="28"/>
        </w:rPr>
        <w:t xml:space="preserve">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933F21">
        <w:rPr>
          <w:color w:val="000000"/>
          <w:sz w:val="28"/>
          <w:szCs w:val="28"/>
        </w:rPr>
        <w:t>Красномостовского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</w:t>
      </w:r>
      <w:r w:rsidR="00F6776A">
        <w:rPr>
          <w:rFonts w:eastAsia="Calibri"/>
          <w:sz w:val="28"/>
          <w:szCs w:val="28"/>
          <w:lang w:eastAsia="en-US"/>
        </w:rPr>
        <w:t>3</w:t>
      </w:r>
      <w:r w:rsidR="00B60596">
        <w:rPr>
          <w:rFonts w:eastAsia="Calibri"/>
          <w:sz w:val="28"/>
          <w:szCs w:val="28"/>
          <w:lang w:eastAsia="en-US"/>
        </w:rPr>
        <w:t xml:space="preserve">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>возложить на глав</w:t>
      </w:r>
      <w:r w:rsidR="00000FA3">
        <w:rPr>
          <w:sz w:val="28"/>
          <w:szCs w:val="28"/>
          <w:lang w:eastAsia="ar-SA"/>
        </w:rPr>
        <w:t>у</w:t>
      </w:r>
      <w:r w:rsidR="00752C9E">
        <w:rPr>
          <w:sz w:val="28"/>
          <w:szCs w:val="28"/>
          <w:lang w:eastAsia="ar-SA"/>
        </w:rPr>
        <w:t xml:space="preserve"> </w:t>
      </w:r>
      <w:proofErr w:type="spellStart"/>
      <w:r w:rsidR="00933F21">
        <w:rPr>
          <w:sz w:val="28"/>
          <w:szCs w:val="28"/>
          <w:lang w:eastAsia="ar-SA"/>
        </w:rPr>
        <w:t>Красномостовской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933F21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</w:t>
            </w:r>
            <w:proofErr w:type="spellStart"/>
            <w:r w:rsidR="00933F21">
              <w:t>Красномостовской</w:t>
            </w:r>
            <w:proofErr w:type="spellEnd"/>
            <w:r w:rsidR="00933F21">
              <w:t xml:space="preserve"> сельской администрации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Pr="00643C8F" w:rsidRDefault="00933F21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172984" w:rsidRDefault="00172984" w:rsidP="001A5CD6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</w:pPr>
    </w:p>
    <w:p w:rsidR="001A5CD6" w:rsidRDefault="001A5CD6" w:rsidP="001A5CD6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3E05F1" w:rsidRDefault="007854DB" w:rsidP="003E05F1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lastRenderedPageBreak/>
        <w:t>У</w:t>
      </w:r>
      <w:r w:rsidR="00666FE5" w:rsidRPr="003E05F1">
        <w:rPr>
          <w:rFonts w:eastAsia="Calibri"/>
          <w:sz w:val="28"/>
          <w:szCs w:val="28"/>
          <w:lang w:eastAsia="en-US"/>
        </w:rPr>
        <w:t>ТВЕРЖДЕНА</w:t>
      </w:r>
    </w:p>
    <w:p w:rsidR="007854DB" w:rsidRPr="003E05F1" w:rsidRDefault="007854DB" w:rsidP="003E05F1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172984" w:rsidRPr="003E05F1" w:rsidRDefault="00933F21" w:rsidP="003E05F1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3E05F1">
        <w:rPr>
          <w:rFonts w:eastAsia="Calibri"/>
          <w:sz w:val="28"/>
          <w:szCs w:val="28"/>
          <w:lang w:eastAsia="en-US"/>
        </w:rPr>
        <w:t>Красномостовской</w:t>
      </w:r>
      <w:proofErr w:type="spellEnd"/>
      <w:r w:rsidR="00172984" w:rsidRPr="003E05F1">
        <w:rPr>
          <w:rFonts w:eastAsia="Calibri"/>
          <w:sz w:val="28"/>
          <w:szCs w:val="28"/>
          <w:lang w:eastAsia="en-US"/>
        </w:rPr>
        <w:t xml:space="preserve"> сельской </w:t>
      </w:r>
    </w:p>
    <w:p w:rsidR="007854DB" w:rsidRPr="003E05F1" w:rsidRDefault="00172984" w:rsidP="003E05F1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>администрации</w:t>
      </w:r>
    </w:p>
    <w:p w:rsidR="007854DB" w:rsidRPr="003E05F1" w:rsidRDefault="007854DB" w:rsidP="003E05F1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 xml:space="preserve">от </w:t>
      </w:r>
      <w:r w:rsidR="000E7BD2">
        <w:rPr>
          <w:rFonts w:eastAsia="Calibri"/>
          <w:sz w:val="28"/>
          <w:szCs w:val="28"/>
          <w:lang w:eastAsia="en-US"/>
        </w:rPr>
        <w:t>16</w:t>
      </w:r>
      <w:r w:rsidRPr="003E05F1">
        <w:rPr>
          <w:rFonts w:eastAsia="Calibri"/>
          <w:sz w:val="28"/>
          <w:szCs w:val="28"/>
          <w:lang w:eastAsia="en-US"/>
        </w:rPr>
        <w:t>.</w:t>
      </w:r>
      <w:r w:rsidR="00000FA3">
        <w:rPr>
          <w:rFonts w:eastAsia="Calibri"/>
          <w:sz w:val="28"/>
          <w:szCs w:val="28"/>
          <w:lang w:eastAsia="en-US"/>
        </w:rPr>
        <w:t>12</w:t>
      </w:r>
      <w:r w:rsidRPr="003E05F1">
        <w:rPr>
          <w:rFonts w:eastAsia="Calibri"/>
          <w:sz w:val="28"/>
          <w:szCs w:val="28"/>
          <w:lang w:eastAsia="en-US"/>
        </w:rPr>
        <w:t>.20</w:t>
      </w:r>
      <w:r w:rsidR="00666FE5" w:rsidRPr="003E05F1">
        <w:rPr>
          <w:rFonts w:eastAsia="Calibri"/>
          <w:sz w:val="28"/>
          <w:szCs w:val="28"/>
          <w:lang w:eastAsia="en-US"/>
        </w:rPr>
        <w:t>2</w:t>
      </w:r>
      <w:r w:rsidR="00F6776A" w:rsidRPr="003E05F1">
        <w:rPr>
          <w:rFonts w:eastAsia="Calibri"/>
          <w:sz w:val="28"/>
          <w:szCs w:val="28"/>
          <w:lang w:eastAsia="en-US"/>
        </w:rPr>
        <w:t>2</w:t>
      </w:r>
      <w:r w:rsidR="00666FE5" w:rsidRPr="003E05F1">
        <w:rPr>
          <w:rFonts w:eastAsia="Calibri"/>
          <w:sz w:val="28"/>
          <w:szCs w:val="28"/>
          <w:lang w:eastAsia="en-US"/>
        </w:rPr>
        <w:t xml:space="preserve"> </w:t>
      </w:r>
      <w:r w:rsidR="00C64DAB">
        <w:rPr>
          <w:rFonts w:eastAsia="Calibri"/>
          <w:sz w:val="28"/>
          <w:szCs w:val="28"/>
          <w:lang w:eastAsia="en-US"/>
        </w:rPr>
        <w:t>№ 48</w:t>
      </w:r>
      <w:bookmarkStart w:id="0" w:name="_GoBack"/>
      <w:bookmarkEnd w:id="0"/>
    </w:p>
    <w:p w:rsidR="007854DB" w:rsidRPr="003E05F1" w:rsidRDefault="007854DB" w:rsidP="003E05F1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854DB" w:rsidRPr="003E05F1" w:rsidRDefault="007854DB" w:rsidP="003E05F1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F2938" w:rsidRPr="003E05F1" w:rsidRDefault="00BF2938" w:rsidP="003E05F1">
      <w:pPr>
        <w:ind w:firstLine="709"/>
        <w:jc w:val="center"/>
        <w:rPr>
          <w:b/>
          <w:color w:val="000000"/>
          <w:sz w:val="28"/>
          <w:szCs w:val="28"/>
        </w:rPr>
      </w:pPr>
      <w:r w:rsidRPr="003E05F1">
        <w:rPr>
          <w:rFonts w:ascii="TimesNewRomanPS-BoldMT" w:hAnsi="TimesNewRomanPS-BoldMT" w:cs="Tahoma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3E05F1">
        <w:rPr>
          <w:b/>
          <w:color w:val="000000"/>
          <w:sz w:val="28"/>
          <w:szCs w:val="28"/>
        </w:rPr>
        <w:t xml:space="preserve">в сфере благоустройства в границах </w:t>
      </w:r>
      <w:proofErr w:type="spellStart"/>
      <w:r w:rsidR="00933F21" w:rsidRPr="003E05F1">
        <w:rPr>
          <w:b/>
          <w:color w:val="000000"/>
          <w:sz w:val="28"/>
          <w:szCs w:val="28"/>
        </w:rPr>
        <w:t>Красномостовского</w:t>
      </w:r>
      <w:proofErr w:type="spellEnd"/>
      <w:r w:rsidRPr="003E05F1">
        <w:rPr>
          <w:b/>
          <w:color w:val="000000"/>
          <w:sz w:val="28"/>
          <w:szCs w:val="28"/>
        </w:rPr>
        <w:t xml:space="preserve"> сельского поселения</w:t>
      </w:r>
      <w:r w:rsidR="003E05F1">
        <w:rPr>
          <w:b/>
          <w:color w:val="000000"/>
          <w:sz w:val="28"/>
          <w:szCs w:val="28"/>
        </w:rPr>
        <w:t xml:space="preserve"> </w:t>
      </w:r>
      <w:r w:rsidRPr="003E05F1">
        <w:rPr>
          <w:rFonts w:ascii="TimesNewRomanPS-BoldMT" w:hAnsi="TimesNewRomanPS-BoldMT"/>
          <w:b/>
          <w:bCs/>
          <w:color w:val="000000"/>
          <w:sz w:val="28"/>
          <w:szCs w:val="28"/>
        </w:rPr>
        <w:t>на 202</w:t>
      </w:r>
      <w:r w:rsidR="00F6776A" w:rsidRPr="003E05F1">
        <w:rPr>
          <w:rFonts w:ascii="TimesNewRomanPS-BoldMT" w:hAnsi="TimesNewRomanPS-BoldMT"/>
          <w:b/>
          <w:bCs/>
          <w:color w:val="000000"/>
          <w:sz w:val="28"/>
          <w:szCs w:val="28"/>
        </w:rPr>
        <w:t>3</w:t>
      </w:r>
      <w:r w:rsidRPr="003E05F1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год</w:t>
      </w:r>
    </w:p>
    <w:p w:rsidR="00BF2938" w:rsidRPr="003E05F1" w:rsidRDefault="00BF2938" w:rsidP="003E05F1">
      <w:pPr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F2938" w:rsidRPr="003E05F1" w:rsidRDefault="00BF2938" w:rsidP="003E05F1">
      <w:pPr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E05F1">
        <w:rPr>
          <w:rFonts w:ascii="TimesNewRomanPS-BoldMT" w:hAnsi="TimesNewRomanPS-BoldMT"/>
          <w:b/>
          <w:bCs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3E05F1" w:rsidRDefault="00BF2938" w:rsidP="003E05F1">
      <w:pPr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BF2938" w:rsidRPr="003E05F1" w:rsidRDefault="00BF2938" w:rsidP="003E05F1">
      <w:pPr>
        <w:ind w:firstLine="709"/>
        <w:jc w:val="both"/>
        <w:rPr>
          <w:rFonts w:eastAsia="Calibri" w:cs="Calibri"/>
          <w:sz w:val="28"/>
          <w:szCs w:val="28"/>
        </w:rPr>
      </w:pPr>
      <w:r w:rsidRPr="003E05F1">
        <w:rPr>
          <w:rFonts w:eastAsia="Calibri" w:cs="Calibri"/>
          <w:sz w:val="28"/>
          <w:szCs w:val="28"/>
        </w:rPr>
        <w:t xml:space="preserve">1. </w:t>
      </w:r>
      <w:proofErr w:type="gramStart"/>
      <w:r w:rsidRPr="003E05F1">
        <w:rPr>
          <w:rFonts w:eastAsia="Calibri" w:cs="Calibri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933F21" w:rsidRPr="003E05F1">
        <w:rPr>
          <w:rFonts w:eastAsia="Calibri" w:cs="Calibri"/>
          <w:sz w:val="28"/>
          <w:szCs w:val="28"/>
        </w:rPr>
        <w:t>Красномостовского</w:t>
      </w:r>
      <w:proofErr w:type="spellEnd"/>
      <w:r w:rsidRPr="003E05F1">
        <w:rPr>
          <w:rFonts w:eastAsia="Calibri" w:cs="Calibri"/>
          <w:sz w:val="28"/>
          <w:szCs w:val="28"/>
        </w:rPr>
        <w:t xml:space="preserve"> сельского поселения на 2022 год (далее – Программа) разработана в соответствии со </w:t>
      </w:r>
      <w:r w:rsidRPr="003E05F1">
        <w:rPr>
          <w:rFonts w:cs="Calibri"/>
          <w:color w:val="000000"/>
          <w:sz w:val="28"/>
          <w:szCs w:val="28"/>
        </w:rPr>
        <w:t>стат</w:t>
      </w:r>
      <w:r w:rsidR="00B25EFA" w:rsidRPr="003E05F1">
        <w:rPr>
          <w:rFonts w:cs="Calibri"/>
          <w:color w:val="000000"/>
          <w:sz w:val="28"/>
          <w:szCs w:val="28"/>
        </w:rPr>
        <w:t>ьей 44 Федерального закона от 31.07.2020</w:t>
      </w:r>
      <w:r w:rsidRPr="003E05F1">
        <w:rPr>
          <w:rFonts w:cs="Calibri"/>
          <w:color w:val="000000"/>
          <w:sz w:val="28"/>
          <w:szCs w:val="28"/>
        </w:rPr>
        <w:t xml:space="preserve"> № 248-ФЗ «</w:t>
      </w:r>
      <w:r w:rsidRPr="003E05F1">
        <w:rPr>
          <w:rFonts w:eastAsia="Calibri" w:cs="Calibri"/>
          <w:sz w:val="28"/>
          <w:szCs w:val="28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3E05F1">
        <w:rPr>
          <w:rFonts w:eastAsia="Calibri" w:cs="Calibri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proofErr w:type="spellStart"/>
      <w:r w:rsidR="00933F21" w:rsidRPr="003E05F1">
        <w:rPr>
          <w:rFonts w:eastAsia="Calibri" w:cs="Calibri"/>
          <w:sz w:val="28"/>
          <w:szCs w:val="28"/>
        </w:rPr>
        <w:t>Красномостовского</w:t>
      </w:r>
      <w:proofErr w:type="spellEnd"/>
      <w:r w:rsidRPr="003E05F1">
        <w:rPr>
          <w:rFonts w:eastAsia="Calibri" w:cs="Calibri"/>
          <w:sz w:val="28"/>
          <w:szCs w:val="28"/>
        </w:rPr>
        <w:t xml:space="preserve"> сельского поселения (далее – муниципальный контроль в сфере благоустройства).</w:t>
      </w:r>
    </w:p>
    <w:p w:rsidR="00BF2938" w:rsidRPr="003E05F1" w:rsidRDefault="00F6776A" w:rsidP="003E05F1">
      <w:pPr>
        <w:ind w:firstLine="709"/>
        <w:jc w:val="both"/>
        <w:rPr>
          <w:rFonts w:eastAsia="Calibri" w:cs="Calibri"/>
          <w:sz w:val="28"/>
          <w:szCs w:val="28"/>
        </w:rPr>
      </w:pPr>
      <w:r w:rsidRPr="003E05F1">
        <w:rPr>
          <w:rFonts w:eastAsia="Calibri" w:cs="Calibri"/>
          <w:sz w:val="28"/>
          <w:szCs w:val="28"/>
        </w:rPr>
        <w:t>В связи с тем, что данный вид контроля в 2022 году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F6776A" w:rsidRPr="003E05F1" w:rsidRDefault="00F6776A" w:rsidP="003E05F1">
      <w:pPr>
        <w:ind w:firstLine="709"/>
        <w:jc w:val="both"/>
        <w:rPr>
          <w:rFonts w:eastAsia="Calibri" w:cs="Calibri"/>
          <w:sz w:val="28"/>
          <w:szCs w:val="28"/>
        </w:rPr>
      </w:pPr>
    </w:p>
    <w:p w:rsidR="00BF2938" w:rsidRPr="003E05F1" w:rsidRDefault="00BF2938" w:rsidP="003E05F1">
      <w:pPr>
        <w:ind w:firstLine="709"/>
        <w:jc w:val="center"/>
        <w:rPr>
          <w:b/>
          <w:color w:val="000000"/>
          <w:sz w:val="28"/>
          <w:szCs w:val="28"/>
        </w:rPr>
      </w:pPr>
      <w:r w:rsidRPr="003E05F1">
        <w:rPr>
          <w:b/>
          <w:color w:val="000000"/>
          <w:sz w:val="28"/>
          <w:szCs w:val="28"/>
        </w:rPr>
        <w:t xml:space="preserve">Раздел </w:t>
      </w:r>
      <w:r w:rsidRPr="003E05F1">
        <w:rPr>
          <w:b/>
          <w:color w:val="000000"/>
          <w:sz w:val="28"/>
          <w:szCs w:val="28"/>
          <w:lang w:val="en-US"/>
        </w:rPr>
        <w:t>II</w:t>
      </w:r>
      <w:r w:rsidRPr="003E05F1">
        <w:rPr>
          <w:b/>
          <w:color w:val="000000"/>
          <w:sz w:val="28"/>
          <w:szCs w:val="28"/>
        </w:rPr>
        <w:t>. Цели и задачи реализации программы профилактики</w:t>
      </w:r>
    </w:p>
    <w:p w:rsidR="00BF2938" w:rsidRPr="003E05F1" w:rsidRDefault="00BF2938" w:rsidP="003E05F1">
      <w:pPr>
        <w:ind w:firstLine="709"/>
        <w:jc w:val="center"/>
        <w:rPr>
          <w:color w:val="000000"/>
          <w:sz w:val="28"/>
          <w:szCs w:val="28"/>
        </w:rPr>
      </w:pPr>
    </w:p>
    <w:p w:rsidR="00BF2938" w:rsidRPr="003E05F1" w:rsidRDefault="00BF2938" w:rsidP="003E05F1">
      <w:pPr>
        <w:ind w:firstLine="709"/>
        <w:jc w:val="both"/>
        <w:rPr>
          <w:color w:val="000000"/>
          <w:sz w:val="28"/>
          <w:szCs w:val="28"/>
        </w:rPr>
      </w:pPr>
      <w:r w:rsidRPr="003E05F1">
        <w:rPr>
          <w:color w:val="000000"/>
          <w:sz w:val="28"/>
          <w:szCs w:val="28"/>
        </w:rPr>
        <w:t>Основными целями программы профилактики являются: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 xml:space="preserve">- укрепление </w:t>
      </w:r>
      <w:proofErr w:type="gramStart"/>
      <w:r w:rsidRPr="003E05F1">
        <w:rPr>
          <w:rFonts w:eastAsia="Calibri"/>
          <w:sz w:val="28"/>
          <w:szCs w:val="28"/>
          <w:lang w:eastAsia="en-US"/>
        </w:rPr>
        <w:t>системы профилактики нарушений рисков причинения</w:t>
      </w:r>
      <w:proofErr w:type="gramEnd"/>
      <w:r w:rsidRPr="003E05F1">
        <w:rPr>
          <w:rFonts w:eastAsia="Calibri"/>
          <w:sz w:val="28"/>
          <w:szCs w:val="28"/>
          <w:lang w:eastAsia="en-US"/>
        </w:rPr>
        <w:t xml:space="preserve"> вреда (ущерба) охраняемым законом ценностям;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3E05F1" w:rsidRDefault="00BF2938" w:rsidP="003E05F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E05F1">
        <w:rPr>
          <w:rFonts w:eastAsia="Calibri"/>
          <w:sz w:val="28"/>
          <w:szCs w:val="28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3E05F1" w:rsidRDefault="00BF2938" w:rsidP="003E0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2938" w:rsidRPr="003E05F1" w:rsidRDefault="00BF2938" w:rsidP="003E05F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E05F1">
        <w:rPr>
          <w:b/>
          <w:sz w:val="28"/>
          <w:szCs w:val="28"/>
        </w:rPr>
        <w:t xml:space="preserve">Раздел </w:t>
      </w:r>
      <w:r w:rsidRPr="003E05F1">
        <w:rPr>
          <w:b/>
          <w:sz w:val="28"/>
          <w:szCs w:val="28"/>
          <w:lang w:val="en-US"/>
        </w:rPr>
        <w:t>III</w:t>
      </w:r>
      <w:r w:rsidRPr="003E05F1">
        <w:rPr>
          <w:b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1A5CD6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5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108"/>
        <w:gridCol w:w="532"/>
        <w:gridCol w:w="177"/>
        <w:gridCol w:w="3543"/>
        <w:gridCol w:w="142"/>
        <w:gridCol w:w="1701"/>
        <w:gridCol w:w="567"/>
        <w:gridCol w:w="992"/>
        <w:gridCol w:w="1417"/>
        <w:gridCol w:w="567"/>
        <w:gridCol w:w="426"/>
        <w:gridCol w:w="20"/>
        <w:gridCol w:w="20"/>
      </w:tblGrid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pPr>
              <w:jc w:val="center"/>
              <w:rPr>
                <w:b/>
                <w:bCs/>
              </w:rPr>
            </w:pPr>
            <w:r w:rsidRPr="001A5CD6">
              <w:rPr>
                <w:b/>
                <w:bCs/>
              </w:rPr>
              <w:t>№ </w:t>
            </w:r>
            <w:proofErr w:type="gramStart"/>
            <w:r w:rsidRPr="001A5CD6">
              <w:rPr>
                <w:b/>
                <w:bCs/>
              </w:rPr>
              <w:t>п</w:t>
            </w:r>
            <w:proofErr w:type="gramEnd"/>
            <w:r w:rsidRPr="001A5CD6">
              <w:rPr>
                <w:b/>
                <w:bCs/>
              </w:rPr>
              <w:t>/п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pPr>
              <w:jc w:val="center"/>
              <w:rPr>
                <w:b/>
                <w:bCs/>
              </w:rPr>
            </w:pPr>
            <w:r w:rsidRPr="001A5CD6">
              <w:rPr>
                <w:b/>
                <w:bCs/>
              </w:rPr>
              <w:t>Вид </w:t>
            </w:r>
            <w:proofErr w:type="gramStart"/>
            <w:r w:rsidRPr="001A5CD6">
              <w:rPr>
                <w:b/>
                <w:bCs/>
              </w:rPr>
              <w:t>профилактического</w:t>
            </w:r>
            <w:proofErr w:type="gramEnd"/>
          </w:p>
          <w:p w:rsidR="001A5CD6" w:rsidRPr="001A5CD6" w:rsidRDefault="001A5CD6" w:rsidP="001A5CD6">
            <w:pPr>
              <w:jc w:val="center"/>
              <w:rPr>
                <w:b/>
                <w:bCs/>
              </w:rPr>
            </w:pPr>
            <w:r w:rsidRPr="001A5CD6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pPr>
              <w:jc w:val="center"/>
              <w:rPr>
                <w:b/>
                <w:bCs/>
              </w:rPr>
            </w:pPr>
            <w:r w:rsidRPr="001A5CD6">
              <w:rPr>
                <w:b/>
                <w:bCs/>
              </w:rPr>
              <w:t>Сроки (периодичность) проведения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pPr>
              <w:jc w:val="center"/>
              <w:rPr>
                <w:b/>
                <w:bCs/>
              </w:rPr>
            </w:pPr>
            <w:r w:rsidRPr="001A5CD6">
              <w:rPr>
                <w:b/>
                <w:bCs/>
              </w:rPr>
              <w:t>Лица, ответственные за реализацию профилактического мероприятия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pPr>
              <w:jc w:val="center"/>
              <w:rPr>
                <w:b/>
                <w:bCs/>
              </w:rPr>
            </w:pPr>
            <w:r w:rsidRPr="001A5CD6">
              <w:rPr>
                <w:b/>
                <w:bCs/>
              </w:rPr>
              <w:t>Способ реализации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  <w:trHeight w:val="297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4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5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  <w:trHeight w:val="395"/>
        </w:trPr>
        <w:tc>
          <w:tcPr>
            <w:tcW w:w="7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1. Информирование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 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  <w:trHeight w:val="1161"/>
        </w:trPr>
        <w:tc>
          <w:tcPr>
            <w:tcW w:w="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1.1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Актуализация и размещение в сети</w:t>
            </w:r>
          </w:p>
          <w:p w:rsidR="001A5CD6" w:rsidRPr="001A5CD6" w:rsidRDefault="001A5CD6" w:rsidP="001A5CD6">
            <w:r w:rsidRPr="001A5CD6">
              <w:t>«Интернет» на официальном сайте </w:t>
            </w:r>
          </w:p>
          <w:p w:rsidR="001A5CD6" w:rsidRPr="001A5CD6" w:rsidRDefault="001A5CD6" w:rsidP="001A5CD6">
            <w:r w:rsidRPr="001A5CD6">
              <w:t>Администрации: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 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>
              <w:t>Красномостов</w:t>
            </w:r>
            <w:r w:rsidRPr="001A5CD6">
              <w:t>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 xml:space="preserve">администрации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Размещение информации в разделе </w:t>
            </w:r>
          </w:p>
          <w:p w:rsidR="001A5CD6" w:rsidRPr="001A5CD6" w:rsidRDefault="001A5CD6" w:rsidP="001A5CD6">
            <w:r w:rsidRPr="001A5CD6">
              <w:t>«Муниципальный контроль»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  <w:trHeight w:val="2257"/>
        </w:trPr>
        <w:tc>
          <w:tcPr>
            <w:tcW w:w="10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CD6" w:rsidRPr="001A5CD6" w:rsidRDefault="001A5CD6" w:rsidP="001A5CD6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а) перечня нормативных правовых актов, содержащих обязательные   требования, оценка соблюдения которых осуществляется в рамках муниципального контроля в сфере благоустройства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Не позднее 5 рабочих дней с момента изменения действующего законодательства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CD6" w:rsidRPr="001A5CD6" w:rsidRDefault="001A5CD6" w:rsidP="001A5CD6"/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  <w:trHeight w:val="1126"/>
        </w:trPr>
        <w:tc>
          <w:tcPr>
            <w:tcW w:w="10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CD6" w:rsidRPr="001A5CD6" w:rsidRDefault="001A5CD6" w:rsidP="001A5CD6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б) перечня индикаторов риска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Не позднее 10</w:t>
            </w:r>
          </w:p>
          <w:p w:rsidR="001A5CD6" w:rsidRPr="001A5CD6" w:rsidRDefault="001A5CD6" w:rsidP="001A5CD6">
            <w:r w:rsidRPr="001A5CD6">
              <w:t>рабочих дней после их утверждения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CD6" w:rsidRPr="001A5CD6" w:rsidRDefault="001A5CD6" w:rsidP="001A5CD6"/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104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CD6" w:rsidRPr="001A5CD6" w:rsidRDefault="001A5CD6" w:rsidP="001A5CD6"/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в) программы профилактики рисков причинения вреда (ущерба) охраняемым законом ценностям</w:t>
            </w:r>
          </w:p>
          <w:p w:rsidR="001A5CD6" w:rsidRPr="001A5CD6" w:rsidRDefault="001A5CD6" w:rsidP="001A5CD6">
            <w:r w:rsidRPr="001A5CD6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Не позднее 25декабря </w:t>
            </w:r>
            <w:proofErr w:type="spellStart"/>
            <w:r w:rsidRPr="001A5CD6">
              <w:t>предшествующегогода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lastRenderedPageBreak/>
              <w:t xml:space="preserve">администрации 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CD6" w:rsidRPr="001A5CD6" w:rsidRDefault="001A5CD6" w:rsidP="001A5CD6"/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lastRenderedPageBreak/>
              <w:t>1.2.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Исчерпывающий перечень сведений, которые могут запрашиваться контрольным (надзорным) органом у контролируемого лица;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актуализация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CD6" w:rsidRPr="001A5CD6" w:rsidRDefault="001A5CD6" w:rsidP="001A5CD6"/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1.3.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Сведения о способах получения консультаций по вопросам соблюдения обязательных требований (по телефону, посредством видео-конференц-связи, на личном приеме либо в ходе проведения профилактического мероприятия, контрольного (надзорного) мероприятия)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не позднее </w:t>
            </w:r>
          </w:p>
          <w:p w:rsidR="001A5CD6" w:rsidRPr="001A5CD6" w:rsidRDefault="001A5CD6" w:rsidP="001A5CD6">
            <w:r w:rsidRPr="001A5CD6">
              <w:t>марта 2023 г.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CD6" w:rsidRPr="001A5CD6" w:rsidRDefault="001A5CD6" w:rsidP="001A5CD6"/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1.4.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Доклады о муниципальном контроле;</w:t>
            </w:r>
          </w:p>
          <w:p w:rsidR="001A5CD6" w:rsidRPr="001A5CD6" w:rsidRDefault="001A5CD6" w:rsidP="001A5CD6">
            <w:r w:rsidRPr="001A5CD6"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I квартал года, следующего</w:t>
            </w:r>
          </w:p>
          <w:p w:rsidR="001A5CD6" w:rsidRPr="001A5CD6" w:rsidRDefault="001A5CD6" w:rsidP="001A5CD6">
            <w:r w:rsidRPr="001A5CD6">
              <w:t>за отчетным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297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5CD6" w:rsidRPr="001A5CD6" w:rsidRDefault="001A5CD6" w:rsidP="001A5CD6"/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2. Консультирование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2.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Консультирование контролируемых лиц проводится следующими способами: по телефону, посредством видео-конференц-связи, на личном приеме либо в ходе проведения профилактических мероприятий, контрольных 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pPr>
              <w:ind w:firstLine="567"/>
              <w:jc w:val="both"/>
            </w:pPr>
            <w:r w:rsidRPr="001A5CD6">
              <w:t>Консультирование осуществляется в устной или письменной форме по следующим вопросам:</w:t>
            </w:r>
          </w:p>
          <w:p w:rsidR="001A5CD6" w:rsidRPr="001A5CD6" w:rsidRDefault="001A5CD6" w:rsidP="001A5CD6">
            <w:pPr>
              <w:ind w:firstLine="567"/>
              <w:jc w:val="both"/>
            </w:pPr>
            <w:r w:rsidRPr="001A5CD6">
              <w:t>1) организация и осуществление контроля в сфере благоустройства;</w:t>
            </w:r>
          </w:p>
          <w:p w:rsidR="001A5CD6" w:rsidRPr="001A5CD6" w:rsidRDefault="001A5CD6" w:rsidP="001A5CD6">
            <w:pPr>
              <w:ind w:firstLine="567"/>
              <w:jc w:val="both"/>
            </w:pPr>
            <w:r w:rsidRPr="001A5CD6">
              <w:t>2) порядок осуществления контрольных мероприятий, установленных настоящим Положением;</w:t>
            </w:r>
          </w:p>
          <w:p w:rsidR="001A5CD6" w:rsidRPr="001A5CD6" w:rsidRDefault="001A5CD6" w:rsidP="001A5CD6">
            <w:pPr>
              <w:ind w:firstLine="567"/>
              <w:jc w:val="both"/>
            </w:pPr>
            <w:r w:rsidRPr="001A5CD6">
              <w:t>3) порядок обжалования действий (бездействия) должностных лиц, уполномоченных осуществлять контроль;</w:t>
            </w:r>
          </w:p>
          <w:p w:rsidR="001A5CD6" w:rsidRPr="001A5CD6" w:rsidRDefault="001A5CD6" w:rsidP="001A5CD6">
            <w:r w:rsidRPr="001A5CD6">
              <w:t xml:space="preserve">4) получение информации о </w:t>
            </w:r>
            <w:r w:rsidRPr="001A5CD6"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lastRenderedPageBreak/>
              <w:t>3. Обобщение правоприменительной практики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3.1.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Подготовка доклада с результатами обобщения правоприменительной практики. Размещение указанного доклада на официальном сайте контрольного органа в информационно-телекоммуникационной сети «Интернет».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proofErr w:type="gramStart"/>
            <w:r w:rsidRPr="001A5CD6">
              <w:t>д</w:t>
            </w:r>
            <w:proofErr w:type="gramEnd"/>
            <w:r w:rsidRPr="001A5CD6">
              <w:t>о 1 июля 2024 года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 xml:space="preserve">Анализ и письменное оформление результатов правоприменительной практики словами. По итогам обобщения 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на официальном сайте администрации в </w:t>
            </w:r>
            <w:r w:rsidRPr="001A5CD6">
              <w:lastRenderedPageBreak/>
              <w:t>специальном разделе, посвященном контрольной деятельности.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lastRenderedPageBreak/>
              <w:t>4. Объявление предостережения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4.1.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Выдача контролируемым лицам предостережения о недопустимости нарушения обязательных требований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постоянно по мере 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Посредством выдачи лично или почтовым отправлением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97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5. Профилактический визит</w:t>
            </w:r>
          </w:p>
        </w:tc>
      </w:tr>
      <w:tr w:rsidR="001A5CD6" w:rsidRPr="001A5CD6" w:rsidTr="001A5CD6">
        <w:trPr>
          <w:gridBefore w:val="1"/>
          <w:gridAfter w:val="3"/>
          <w:wBefore w:w="34" w:type="dxa"/>
          <w:wAfter w:w="466" w:type="dxa"/>
        </w:trPr>
        <w:tc>
          <w:tcPr>
            <w:tcW w:w="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5.</w:t>
            </w:r>
          </w:p>
        </w:tc>
        <w:tc>
          <w:tcPr>
            <w:tcW w:w="3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Профилактическая беседа по месту осуществления деятельности контролируемого</w:t>
            </w:r>
          </w:p>
          <w:p w:rsidR="001A5CD6" w:rsidRPr="001A5CD6" w:rsidRDefault="001A5CD6" w:rsidP="001A5CD6">
            <w:r w:rsidRPr="001A5CD6">
              <w:t>Профилактический визит к лицам, приступившим к осуществлению деятельности в контролируемой сфере в 2022 году.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1 раз в 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Глав</w:t>
            </w:r>
            <w:r w:rsidR="003E05F1">
              <w:t>а</w:t>
            </w:r>
            <w:r w:rsidRPr="001A5CD6">
              <w:t xml:space="preserve"> </w:t>
            </w:r>
            <w:proofErr w:type="spellStart"/>
            <w:r w:rsidRPr="001A5CD6">
              <w:t>Красномостовской</w:t>
            </w:r>
            <w:proofErr w:type="spellEnd"/>
            <w:r>
              <w:t xml:space="preserve"> </w:t>
            </w:r>
            <w:r w:rsidRPr="001A5CD6">
              <w:t xml:space="preserve"> </w:t>
            </w:r>
            <w:proofErr w:type="gramStart"/>
            <w:r w:rsidRPr="001A5CD6">
              <w:t>сельской</w:t>
            </w:r>
            <w:proofErr w:type="gramEnd"/>
            <w:r w:rsidRPr="001A5CD6">
              <w:t xml:space="preserve"> </w:t>
            </w:r>
          </w:p>
          <w:p w:rsidR="001A5CD6" w:rsidRPr="001A5CD6" w:rsidRDefault="001A5CD6" w:rsidP="001A5CD6">
            <w:r w:rsidRPr="001A5CD6">
              <w:t>администрации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CD6" w:rsidRPr="001A5CD6" w:rsidRDefault="001A5CD6" w:rsidP="001A5CD6">
            <w:r w:rsidRPr="001A5CD6">
              <w:t>Посредством посещения места осуществления деятельности контролируемого</w:t>
            </w:r>
          </w:p>
        </w:tc>
      </w:tr>
      <w:tr w:rsidR="001A5CD6" w:rsidRPr="001A5CD6" w:rsidTr="001A5CD6">
        <w:trPr>
          <w:trHeight w:val="15"/>
        </w:trPr>
        <w:tc>
          <w:tcPr>
            <w:tcW w:w="142" w:type="dxa"/>
            <w:gridSpan w:val="2"/>
            <w:hideMark/>
          </w:tcPr>
          <w:p w:rsidR="001A5CD6" w:rsidRPr="001A5CD6" w:rsidRDefault="001A5CD6" w:rsidP="001A5CD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hideMark/>
          </w:tcPr>
          <w:p w:rsidR="001A5CD6" w:rsidRPr="001A5CD6" w:rsidRDefault="001A5CD6" w:rsidP="001A5CD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44" w:type="dxa"/>
            <w:hideMark/>
          </w:tcPr>
          <w:p w:rsidR="001A5CD6" w:rsidRPr="001A5CD6" w:rsidRDefault="001A5CD6" w:rsidP="001A5CD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1A5CD6" w:rsidRPr="001A5CD6" w:rsidRDefault="001A5CD6" w:rsidP="001A5CD6"/>
        </w:tc>
        <w:tc>
          <w:tcPr>
            <w:tcW w:w="2409" w:type="dxa"/>
            <w:gridSpan w:val="2"/>
            <w:hideMark/>
          </w:tcPr>
          <w:p w:rsidR="001A5CD6" w:rsidRPr="001A5CD6" w:rsidRDefault="001A5CD6" w:rsidP="001A5CD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1A5CD6" w:rsidRPr="001A5CD6" w:rsidRDefault="001A5CD6" w:rsidP="001A5CD6"/>
        </w:tc>
        <w:tc>
          <w:tcPr>
            <w:tcW w:w="20" w:type="dxa"/>
          </w:tcPr>
          <w:p w:rsidR="001A5CD6" w:rsidRPr="001A5CD6" w:rsidRDefault="001A5CD6" w:rsidP="001A5CD6"/>
        </w:tc>
        <w:tc>
          <w:tcPr>
            <w:tcW w:w="20" w:type="dxa"/>
            <w:hideMark/>
          </w:tcPr>
          <w:p w:rsidR="001A5CD6" w:rsidRPr="001A5CD6" w:rsidRDefault="001A5CD6" w:rsidP="001A5CD6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F2938" w:rsidRPr="003E05F1" w:rsidRDefault="00BF2938" w:rsidP="00BF2938">
      <w:pPr>
        <w:jc w:val="both"/>
        <w:rPr>
          <w:i/>
          <w:sz w:val="28"/>
          <w:szCs w:val="28"/>
        </w:rPr>
      </w:pPr>
    </w:p>
    <w:p w:rsidR="00BF2938" w:rsidRPr="003E05F1" w:rsidRDefault="00BF2938" w:rsidP="00BF2938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3E05F1">
        <w:rPr>
          <w:b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BF2938" w:rsidRPr="003E05F1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45452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F6776A">
            <w:pPr>
              <w:jc w:val="center"/>
            </w:pPr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79" w:rsidRDefault="00A84E79" w:rsidP="006C0C5C">
      <w:r>
        <w:separator/>
      </w:r>
    </w:p>
  </w:endnote>
  <w:endnote w:type="continuationSeparator" w:id="0">
    <w:p w:rsidR="00A84E79" w:rsidRDefault="00A84E79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79" w:rsidRDefault="00A84E79" w:rsidP="006C0C5C">
      <w:r>
        <w:separator/>
      </w:r>
    </w:p>
  </w:footnote>
  <w:footnote w:type="continuationSeparator" w:id="0">
    <w:p w:rsidR="00A84E79" w:rsidRDefault="00A84E79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0FA3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2AA9"/>
    <w:rsid w:val="000C6A69"/>
    <w:rsid w:val="000D4844"/>
    <w:rsid w:val="000D5985"/>
    <w:rsid w:val="000D5AD5"/>
    <w:rsid w:val="000E1BC8"/>
    <w:rsid w:val="000E7BD2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A5CD6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82D6D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2EAC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C2DAF"/>
    <w:rsid w:val="003D1573"/>
    <w:rsid w:val="003E05F1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1589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33F21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53576"/>
    <w:rsid w:val="00A67D85"/>
    <w:rsid w:val="00A71E69"/>
    <w:rsid w:val="00A7200B"/>
    <w:rsid w:val="00A83577"/>
    <w:rsid w:val="00A84E79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5452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10946"/>
    <w:rsid w:val="00C20E07"/>
    <w:rsid w:val="00C3381B"/>
    <w:rsid w:val="00C35DE2"/>
    <w:rsid w:val="00C51E4D"/>
    <w:rsid w:val="00C5378C"/>
    <w:rsid w:val="00C61340"/>
    <w:rsid w:val="00C64DAB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DF67DB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631D5"/>
    <w:rsid w:val="00E74FFD"/>
    <w:rsid w:val="00E81DAD"/>
    <w:rsid w:val="00E84D24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6776A"/>
    <w:rsid w:val="00F701FF"/>
    <w:rsid w:val="00F73453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45</cp:revision>
  <cp:lastPrinted>2021-02-20T08:43:00Z</cp:lastPrinted>
  <dcterms:created xsi:type="dcterms:W3CDTF">2021-10-06T08:23:00Z</dcterms:created>
  <dcterms:modified xsi:type="dcterms:W3CDTF">2022-12-16T12:18:00Z</dcterms:modified>
</cp:coreProperties>
</file>