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3A" w:rsidRDefault="001C3A81" w:rsidP="001C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81">
        <w:rPr>
          <w:rFonts w:ascii="Times New Roman" w:hAnsi="Times New Roman" w:cs="Times New Roman"/>
          <w:sz w:val="28"/>
          <w:szCs w:val="28"/>
        </w:rPr>
        <w:t>И</w:t>
      </w:r>
      <w:r w:rsidRPr="0087700F">
        <w:rPr>
          <w:rFonts w:ascii="Times New Roman" w:hAnsi="Times New Roman" w:cs="Times New Roman"/>
          <w:sz w:val="28"/>
          <w:szCs w:val="28"/>
        </w:rPr>
        <w:t xml:space="preserve">нформация, </w:t>
      </w:r>
    </w:p>
    <w:p w:rsidR="001C3A81" w:rsidRDefault="001C3A81" w:rsidP="001C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00F">
        <w:rPr>
          <w:rFonts w:ascii="Times New Roman" w:hAnsi="Times New Roman" w:cs="Times New Roman"/>
          <w:sz w:val="28"/>
          <w:szCs w:val="28"/>
        </w:rPr>
        <w:t>включенная</w:t>
      </w:r>
      <w:proofErr w:type="gramEnd"/>
      <w:r w:rsidRPr="0087700F">
        <w:rPr>
          <w:rFonts w:ascii="Times New Roman" w:hAnsi="Times New Roman" w:cs="Times New Roman"/>
          <w:sz w:val="28"/>
          <w:szCs w:val="28"/>
        </w:rPr>
        <w:t xml:space="preserve"> в государственную информационную систему</w:t>
      </w:r>
    </w:p>
    <w:p w:rsidR="001E22C1" w:rsidRDefault="001C3A81" w:rsidP="009E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00F">
        <w:rPr>
          <w:rFonts w:ascii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</w:t>
      </w:r>
    </w:p>
    <w:p w:rsidR="00F0737F" w:rsidRDefault="00F0737F" w:rsidP="009E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году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160"/>
      </w:tblGrid>
      <w:tr w:rsidR="00D070D0" w:rsidRPr="00EB438A" w:rsidTr="007B6DDB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D0" w:rsidRDefault="00D070D0" w:rsidP="007B6D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0D0" w:rsidRPr="00EB438A" w:rsidRDefault="00D070D0" w:rsidP="007B6D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Д А Н </w:t>
            </w:r>
            <w:proofErr w:type="spell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Ы Е</w:t>
            </w:r>
          </w:p>
        </w:tc>
      </w:tr>
      <w:tr w:rsidR="00D070D0" w:rsidRPr="00EB438A" w:rsidTr="007B6DD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D0" w:rsidRPr="00EB438A" w:rsidRDefault="00D070D0" w:rsidP="007B6D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оснащенности приборами учета используемых энергетических ресурсов</w:t>
            </w:r>
          </w:p>
        </w:tc>
      </w:tr>
      <w:tr w:rsidR="00D070D0" w:rsidRPr="00EB438A" w:rsidTr="007B6DD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0D0" w:rsidRPr="00EB438A" w:rsidRDefault="00D070D0" w:rsidP="007B6D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proofErr w:type="gramEnd"/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фонда Республика Марий Эл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EB438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D070D0" w:rsidRPr="001C3A81" w:rsidRDefault="00D070D0" w:rsidP="009E0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1668"/>
        <w:gridCol w:w="1592"/>
        <w:gridCol w:w="1843"/>
      </w:tblGrid>
      <w:tr w:rsidR="00D070D0" w:rsidRPr="00D070D0" w:rsidTr="00F0737F">
        <w:trPr>
          <w:trHeight w:val="5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Подлежит оснащению приборами учета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оснащено приборами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7F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приборов учета, введенных </w:t>
            </w:r>
          </w:p>
          <w:p w:rsidR="00D070D0" w:rsidRPr="00D070D0" w:rsidRDefault="00D070D0" w:rsidP="00D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эксплуатацию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многоквартирных домов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12703</w:t>
            </w:r>
          </w:p>
        </w:tc>
      </w:tr>
      <w:tr w:rsidR="00D070D0" w:rsidRPr="00D070D0" w:rsidTr="00D070D0">
        <w:trPr>
          <w:trHeight w:val="500"/>
        </w:trPr>
        <w:tc>
          <w:tcPr>
            <w:tcW w:w="9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 оснащено коллективными (общедомовыми) приборами учета потребляемых коммунальных ресурсов: 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3148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6251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D070D0" w:rsidRPr="00D070D0" w:rsidTr="00F0737F">
        <w:trPr>
          <w:trHeight w:val="55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жилых домов (индивидуально-определенных зданий)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211239</w:t>
            </w:r>
          </w:p>
        </w:tc>
      </w:tr>
      <w:tr w:rsidR="00D070D0" w:rsidRPr="00D070D0" w:rsidTr="00D070D0">
        <w:trPr>
          <w:trHeight w:val="195"/>
        </w:trPr>
        <w:tc>
          <w:tcPr>
            <w:tcW w:w="9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них оснащено индивидуальными приборами учета потребляемых коммунальных ресурсов: 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43828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электрической</w:t>
            </w:r>
            <w:proofErr w:type="gramEnd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104017</w:t>
            </w:r>
          </w:p>
        </w:tc>
      </w:tr>
      <w:tr w:rsidR="00D070D0" w:rsidRPr="00D070D0" w:rsidTr="00F0737F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D0" w:rsidRPr="00D070D0" w:rsidRDefault="00D070D0" w:rsidP="00D0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63225</w:t>
            </w:r>
          </w:p>
        </w:tc>
      </w:tr>
    </w:tbl>
    <w:p w:rsidR="00D070D0" w:rsidRDefault="00D070D0" w:rsidP="009E08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08E3" w:rsidRPr="009E08E3" w:rsidRDefault="009E08E3" w:rsidP="009E08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Нормативные правовые акты Республики Марий Эл</w:t>
      </w:r>
    </w:p>
    <w:p w:rsidR="009E08E3" w:rsidRPr="009E08E3" w:rsidRDefault="009E08E3" w:rsidP="009E08E3">
      <w:pPr>
        <w:pStyle w:val="a4"/>
        <w:jc w:val="center"/>
        <w:rPr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</w:t>
      </w:r>
    </w:p>
    <w:p w:rsidR="009E08E3" w:rsidRPr="000F4DDF" w:rsidRDefault="009E08E3" w:rsidP="009E08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02C" w:rsidRDefault="00B65A3A" w:rsidP="00B65A3A">
      <w:pPr>
        <w:pStyle w:val="a4"/>
        <w:ind w:firstLine="708"/>
        <w:jc w:val="both"/>
      </w:pPr>
      <w:r w:rsidRPr="00B92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260C">
        <w:rPr>
          <w:rFonts w:ascii="Times New Roman" w:hAnsi="Times New Roman" w:cs="Times New Roman"/>
          <w:sz w:val="28"/>
          <w:szCs w:val="28"/>
        </w:rPr>
        <w:t xml:space="preserve"> года утверждено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60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9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926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60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137</w:t>
      </w:r>
      <w:r w:rsidRPr="00B9260C">
        <w:rPr>
          <w:rFonts w:ascii="Times New Roman" w:hAnsi="Times New Roman" w:cs="Times New Roman"/>
          <w:sz w:val="28"/>
          <w:szCs w:val="28"/>
        </w:rPr>
        <w:t xml:space="preserve"> «О внесении изменения </w:t>
      </w:r>
      <w:r w:rsidR="00DA1EAF"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Марий Эл от 1 ноября 2012 г. </w:t>
      </w:r>
      <w:r w:rsidR="00DA1EAF"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 xml:space="preserve">№ 406» (внесены изменения в государственную программу Республики </w:t>
      </w:r>
      <w:r w:rsidR="00DA1EA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9260C">
        <w:rPr>
          <w:rFonts w:ascii="Times New Roman" w:hAnsi="Times New Roman" w:cs="Times New Roman"/>
          <w:sz w:val="28"/>
          <w:szCs w:val="28"/>
        </w:rPr>
        <w:t xml:space="preserve">Марий Эл «Энергосбережение и повышение энергетической эффективности </w:t>
      </w:r>
      <w:r w:rsidR="00DA1EAF">
        <w:rPr>
          <w:rFonts w:ascii="Times New Roman" w:hAnsi="Times New Roman" w:cs="Times New Roman"/>
          <w:sz w:val="28"/>
          <w:szCs w:val="28"/>
        </w:rPr>
        <w:br/>
      </w:r>
      <w:r w:rsidRPr="00B9260C">
        <w:rPr>
          <w:rFonts w:ascii="Times New Roman" w:hAnsi="Times New Roman" w:cs="Times New Roman"/>
          <w:sz w:val="28"/>
          <w:szCs w:val="28"/>
        </w:rPr>
        <w:t>на 2013 - 2025 годы).</w:t>
      </w:r>
    </w:p>
    <w:p w:rsidR="001C3A81" w:rsidRPr="00D95618" w:rsidRDefault="001C3A81" w:rsidP="001C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72B" w:rsidRPr="0069672B" w:rsidRDefault="0069672B" w:rsidP="0069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 w:rsidRPr="0069672B"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Данные о сложившейся практике заключения и исполнения </w:t>
      </w:r>
      <w:proofErr w:type="spellStart"/>
      <w:r w:rsidRPr="0069672B">
        <w:rPr>
          <w:rFonts w:ascii="Times New Roman" w:eastAsia="Times New Roman" w:hAnsi="Times New Roman" w:cs="Times New Roman"/>
          <w:sz w:val="28"/>
          <w:szCs w:val="23"/>
          <w:lang w:eastAsia="ar-SA"/>
        </w:rPr>
        <w:t>энергосервисных</w:t>
      </w:r>
      <w:proofErr w:type="spellEnd"/>
      <w:r w:rsidRPr="0069672B"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договоров (контрактов), заключенных для нужд Республики Марий Эл, и объем планируемой экономии энергетических ресурсов при реализации таких договоров (контрактов)</w:t>
      </w:r>
    </w:p>
    <w:p w:rsidR="0069672B" w:rsidRPr="000F4DDF" w:rsidRDefault="0069672B" w:rsidP="0069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A3A" w:rsidRPr="00B65A3A" w:rsidRDefault="00B65A3A" w:rsidP="00B65A3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 квартале 2023 г. </w:t>
      </w:r>
      <w:proofErr w:type="spellStart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энергосервисные</w:t>
      </w:r>
      <w:proofErr w:type="spellEnd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договоры (контракты) государственными учреждениями Республики Марий Эл не заключались.</w:t>
      </w:r>
    </w:p>
    <w:p w:rsidR="00B65A3A" w:rsidRPr="00B65A3A" w:rsidRDefault="00B65A3A" w:rsidP="00B65A3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Действовали </w:t>
      </w:r>
      <w:proofErr w:type="spellStart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энергосервисные</w:t>
      </w:r>
      <w:proofErr w:type="spellEnd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контракты, заключенные </w:t>
      </w:r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ГБУ Республики Марий Эл «Республиканский противотуберкулезный диспансер» и ГБУ Республики Марий Эл «Поликлиника № 4». </w:t>
      </w:r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результате исполнения </w:t>
      </w:r>
      <w:proofErr w:type="spellStart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энергосервисных</w:t>
      </w:r>
      <w:proofErr w:type="spellEnd"/>
      <w:r w:rsidRPr="00B65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контрактов объем планируемой экономии электрической энергии в натуральном выражении за пятилетний период составит 1260817,4 кВт*ч.</w:t>
      </w:r>
    </w:p>
    <w:p w:rsidR="000F4DDF" w:rsidRDefault="000F4DDF" w:rsidP="00D9561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</w:p>
    <w:p w:rsidR="00EB438A" w:rsidRPr="00EB438A" w:rsidRDefault="00EB438A" w:rsidP="00EB438A">
      <w:pPr>
        <w:pStyle w:val="a4"/>
        <w:jc w:val="center"/>
      </w:pPr>
      <w:r w:rsidRPr="00EB438A">
        <w:rPr>
          <w:rFonts w:ascii="Times New Roman" w:hAnsi="Times New Roman" w:cs="Times New Roman"/>
          <w:sz w:val="28"/>
          <w:szCs w:val="28"/>
        </w:rPr>
        <w:t>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</w:t>
      </w:r>
    </w:p>
    <w:p w:rsidR="00EB438A" w:rsidRDefault="00EB438A" w:rsidP="00EB438A">
      <w:pPr>
        <w:pStyle w:val="2"/>
        <w:spacing w:after="0" w:line="240" w:lineRule="auto"/>
        <w:ind w:right="71" w:firstLine="708"/>
        <w:jc w:val="both"/>
        <w:rPr>
          <w:szCs w:val="23"/>
          <w:lang w:eastAsia="ar-SA"/>
        </w:rPr>
      </w:pPr>
    </w:p>
    <w:p w:rsidR="00B65A3A" w:rsidRPr="008F7D5A" w:rsidRDefault="00B65A3A" w:rsidP="00B65A3A">
      <w:pPr>
        <w:pStyle w:val="2"/>
        <w:spacing w:after="0" w:line="240" w:lineRule="auto"/>
        <w:ind w:right="71" w:firstLine="708"/>
        <w:jc w:val="both"/>
      </w:pPr>
      <w:r w:rsidRPr="008F7D5A">
        <w:t xml:space="preserve">В </w:t>
      </w:r>
      <w:r>
        <w:t>1</w:t>
      </w:r>
      <w:r w:rsidRPr="008F7D5A">
        <w:t xml:space="preserve"> квартале 20</w:t>
      </w:r>
      <w:r>
        <w:t>23</w:t>
      </w:r>
      <w:r w:rsidRPr="008F7D5A">
        <w:t xml:space="preserve"> года </w:t>
      </w:r>
      <w:r>
        <w:t xml:space="preserve">не вносились изменения в приказ Минэкономразвития </w:t>
      </w:r>
      <w:r w:rsidRPr="008F7D5A">
        <w:t xml:space="preserve">Республики Марий Эл </w:t>
      </w:r>
      <w:bookmarkStart w:id="1" w:name="sub_1"/>
      <w:r w:rsidRPr="008F7D5A">
        <w:t xml:space="preserve">от </w:t>
      </w:r>
      <w:r>
        <w:t>14</w:t>
      </w:r>
      <w:r w:rsidRPr="008F7D5A">
        <w:t xml:space="preserve"> </w:t>
      </w:r>
      <w:r>
        <w:t xml:space="preserve">июня </w:t>
      </w:r>
      <w:r w:rsidRPr="008F7D5A">
        <w:t>20</w:t>
      </w:r>
      <w:r>
        <w:t>22</w:t>
      </w:r>
      <w:r w:rsidRPr="008F7D5A">
        <w:t> г. № </w:t>
      </w:r>
      <w:r>
        <w:t>150</w:t>
      </w:r>
      <w:r w:rsidRPr="008F7D5A">
        <w:t xml:space="preserve"> </w:t>
      </w:r>
      <w:r>
        <w:br/>
        <w:t xml:space="preserve">«Об </w:t>
      </w:r>
      <w:r w:rsidRPr="008F7D5A">
        <w:t>установл</w:t>
      </w:r>
      <w:r>
        <w:t>ении</w:t>
      </w:r>
      <w:r w:rsidRPr="008F7D5A">
        <w:t xml:space="preserve"> требовани</w:t>
      </w:r>
      <w:r>
        <w:t>й</w:t>
      </w:r>
      <w:r w:rsidRPr="008F7D5A">
        <w:t xml:space="preserve"> к программам в области энергосбережения </w:t>
      </w:r>
      <w:r>
        <w:br/>
      </w:r>
      <w:r w:rsidRPr="008F7D5A">
        <w:t>и повышения энергетической эффективности на 202</w:t>
      </w:r>
      <w:r>
        <w:t>3</w:t>
      </w:r>
      <w:r w:rsidRPr="008F7D5A">
        <w:t> - 202</w:t>
      </w:r>
      <w:r>
        <w:t>5</w:t>
      </w:r>
      <w:r w:rsidRPr="008F7D5A">
        <w:t xml:space="preserve"> годы организаций, осуществляющих регулируемые виды деятельности, в случае если цены (тарифы) на товары и услуги таких организаций подлежат установлению Министерством промышленности, экономического развития и торговли Республики Марий Эл</w:t>
      </w:r>
      <w:r>
        <w:t>».</w:t>
      </w:r>
      <w:r w:rsidRPr="008F7D5A">
        <w:t xml:space="preserve"> </w:t>
      </w:r>
    </w:p>
    <w:bookmarkEnd w:id="1"/>
    <w:p w:rsidR="00EB438A" w:rsidRDefault="00EB438A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3A" w:rsidRDefault="00B65A3A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0E" w:rsidRDefault="001D050E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A3A" w:rsidRDefault="00B65A3A" w:rsidP="00EB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C3A81" w:rsidRPr="001C3A81" w:rsidRDefault="001C3A81" w:rsidP="00F073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</w:p>
    <w:sectPr w:rsidR="001C3A81" w:rsidRPr="001C3A81" w:rsidSect="00F0737F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49" w:rsidRDefault="00912449" w:rsidP="00DB60D8">
      <w:pPr>
        <w:spacing w:after="0" w:line="240" w:lineRule="auto"/>
      </w:pPr>
      <w:r>
        <w:separator/>
      </w:r>
    </w:p>
  </w:endnote>
  <w:endnote w:type="continuationSeparator" w:id="0">
    <w:p w:rsidR="00912449" w:rsidRDefault="00912449" w:rsidP="00DB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49" w:rsidRDefault="00912449" w:rsidP="00DB60D8">
      <w:pPr>
        <w:spacing w:after="0" w:line="240" w:lineRule="auto"/>
      </w:pPr>
      <w:r>
        <w:separator/>
      </w:r>
    </w:p>
  </w:footnote>
  <w:footnote w:type="continuationSeparator" w:id="0">
    <w:p w:rsidR="00912449" w:rsidRDefault="00912449" w:rsidP="00DB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40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60D8" w:rsidRPr="00DB60D8" w:rsidRDefault="00DB60D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B60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0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0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B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0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60D8" w:rsidRDefault="00DB6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1"/>
    <w:rsid w:val="0005330E"/>
    <w:rsid w:val="000F4DDF"/>
    <w:rsid w:val="00174F9D"/>
    <w:rsid w:val="001C3A81"/>
    <w:rsid w:val="001D050E"/>
    <w:rsid w:val="001E22C1"/>
    <w:rsid w:val="00224C07"/>
    <w:rsid w:val="00306297"/>
    <w:rsid w:val="003C52B6"/>
    <w:rsid w:val="00413601"/>
    <w:rsid w:val="00597FDF"/>
    <w:rsid w:val="0069672B"/>
    <w:rsid w:val="006971A8"/>
    <w:rsid w:val="00912449"/>
    <w:rsid w:val="009E08E3"/>
    <w:rsid w:val="00B0301E"/>
    <w:rsid w:val="00B65A3A"/>
    <w:rsid w:val="00D070D0"/>
    <w:rsid w:val="00D77050"/>
    <w:rsid w:val="00D95618"/>
    <w:rsid w:val="00DA1EAF"/>
    <w:rsid w:val="00DB60D8"/>
    <w:rsid w:val="00DF402C"/>
    <w:rsid w:val="00EB438A"/>
    <w:rsid w:val="00F0737F"/>
    <w:rsid w:val="00F12BB4"/>
    <w:rsid w:val="00F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7ED7-BC71-42C8-BB6A-D10820B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A81"/>
    <w:pPr>
      <w:suppressAutoHyphens/>
      <w:spacing w:before="60" w:after="6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Прижатый влево"/>
    <w:basedOn w:val="a"/>
    <w:next w:val="a"/>
    <w:rsid w:val="001C3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0D8"/>
  </w:style>
  <w:style w:type="paragraph" w:styleId="a7">
    <w:name w:val="footer"/>
    <w:basedOn w:val="a"/>
    <w:link w:val="a8"/>
    <w:uiPriority w:val="99"/>
    <w:unhideWhenUsed/>
    <w:rsid w:val="00DB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0D8"/>
  </w:style>
  <w:style w:type="paragraph" w:styleId="2">
    <w:name w:val="Body Text 2"/>
    <w:basedOn w:val="a"/>
    <w:link w:val="20"/>
    <w:rsid w:val="00EB438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4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PetrovPV</dc:creator>
  <cp:lastModifiedBy>BaykovaON</cp:lastModifiedBy>
  <cp:revision>6</cp:revision>
  <cp:lastPrinted>2023-04-12T13:01:00Z</cp:lastPrinted>
  <dcterms:created xsi:type="dcterms:W3CDTF">2023-04-12T12:33:00Z</dcterms:created>
  <dcterms:modified xsi:type="dcterms:W3CDTF">2023-04-12T13:01:00Z</dcterms:modified>
</cp:coreProperties>
</file>