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E0" w:rsidRDefault="006933E0">
      <w:pPr>
        <w:jc w:val="center"/>
      </w:pPr>
    </w:p>
    <w:p w:rsidR="002211BE" w:rsidRPr="003409B9" w:rsidRDefault="001E28E2" w:rsidP="002211BE">
      <w:pPr>
        <w:rPr>
          <w:rFonts w:eastAsia="SimSun"/>
          <w:szCs w:val="28"/>
        </w:rPr>
      </w:pPr>
      <w:r w:rsidRPr="00316588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39" descr="Irish">
              <a:hlinkClick xmlns:a="http://schemas.openxmlformats.org/drawingml/2006/main" r:id="rId8" tooltip="&quot;Irish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Iris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588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40" descr="Italian">
              <a:hlinkClick xmlns:a="http://schemas.openxmlformats.org/drawingml/2006/main" r:id="rId10" tooltip="&quot;Italian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Itali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588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41" descr="Japanese">
              <a:hlinkClick xmlns:a="http://schemas.openxmlformats.org/drawingml/2006/main" r:id="rId11" tooltip="&quot;Japanes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Japane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588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2" descr="Javanese">
              <a:hlinkClick xmlns:a="http://schemas.openxmlformats.org/drawingml/2006/main" r:id="rId12" tooltip="&quot;Javanese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Javane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588"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43" descr="Kannada">
              <a:hlinkClick xmlns:a="http://schemas.openxmlformats.org/drawingml/2006/main" r:id="rId13" tooltip="&quot;Kannada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Kan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87" w:type="dxa"/>
        <w:tblLook w:val="04A0" w:firstRow="1" w:lastRow="0" w:firstColumn="1" w:lastColumn="0" w:noHBand="0" w:noVBand="1"/>
      </w:tblPr>
      <w:tblGrid>
        <w:gridCol w:w="284"/>
        <w:gridCol w:w="293"/>
        <w:gridCol w:w="293"/>
        <w:gridCol w:w="293"/>
        <w:gridCol w:w="292"/>
        <w:gridCol w:w="292"/>
        <w:gridCol w:w="1195"/>
        <w:gridCol w:w="236"/>
        <w:gridCol w:w="292"/>
        <w:gridCol w:w="292"/>
        <w:gridCol w:w="15"/>
        <w:gridCol w:w="277"/>
        <w:gridCol w:w="12"/>
        <w:gridCol w:w="274"/>
        <w:gridCol w:w="14"/>
        <w:gridCol w:w="271"/>
        <w:gridCol w:w="17"/>
        <w:gridCol w:w="271"/>
        <w:gridCol w:w="17"/>
        <w:gridCol w:w="271"/>
        <w:gridCol w:w="86"/>
        <w:gridCol w:w="202"/>
        <w:gridCol w:w="84"/>
        <w:gridCol w:w="204"/>
        <w:gridCol w:w="82"/>
        <w:gridCol w:w="275"/>
        <w:gridCol w:w="81"/>
        <w:gridCol w:w="205"/>
        <w:gridCol w:w="81"/>
        <w:gridCol w:w="205"/>
        <w:gridCol w:w="293"/>
        <w:gridCol w:w="63"/>
        <w:gridCol w:w="286"/>
        <w:gridCol w:w="498"/>
        <w:gridCol w:w="11"/>
        <w:gridCol w:w="275"/>
        <w:gridCol w:w="11"/>
        <w:gridCol w:w="275"/>
        <w:gridCol w:w="11"/>
        <w:gridCol w:w="275"/>
        <w:gridCol w:w="11"/>
        <w:gridCol w:w="275"/>
        <w:gridCol w:w="11"/>
        <w:gridCol w:w="275"/>
        <w:gridCol w:w="11"/>
      </w:tblGrid>
      <w:tr w:rsidR="002211BE" w:rsidRPr="003E6BA2" w:rsidTr="00756BF7">
        <w:trPr>
          <w:trHeight w:val="1304"/>
        </w:trPr>
        <w:tc>
          <w:tcPr>
            <w:tcW w:w="3777" w:type="dxa"/>
            <w:gridSpan w:val="11"/>
            <w:shd w:val="clear" w:color="auto" w:fill="auto"/>
          </w:tcPr>
          <w:p w:rsidR="002211BE" w:rsidRPr="003E6BA2" w:rsidRDefault="002211BE" w:rsidP="00756BF7"/>
        </w:tc>
        <w:tc>
          <w:tcPr>
            <w:tcW w:w="1510" w:type="dxa"/>
            <w:gridSpan w:val="10"/>
            <w:shd w:val="clear" w:color="auto" w:fill="auto"/>
            <w:vAlign w:val="center"/>
          </w:tcPr>
          <w:p w:rsidR="002211BE" w:rsidRPr="003E6BA2" w:rsidRDefault="001E28E2" w:rsidP="00756BF7">
            <w:pPr>
              <w:jc w:val="center"/>
            </w:pPr>
            <w:r w:rsidRPr="000A49C4">
              <w:rPr>
                <w:b/>
                <w:noProof/>
                <w:lang w:eastAsia="ru-RU"/>
              </w:rPr>
              <w:drawing>
                <wp:inline distT="0" distB="0" distL="0" distR="0">
                  <wp:extent cx="676275" cy="752475"/>
                  <wp:effectExtent l="0" t="0" r="0" b="0"/>
                  <wp:docPr id="4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gridSpan w:val="24"/>
            <w:shd w:val="clear" w:color="auto" w:fill="auto"/>
          </w:tcPr>
          <w:p w:rsidR="002211BE" w:rsidRPr="003E6BA2" w:rsidRDefault="002211BE" w:rsidP="00756BF7">
            <w:pPr>
              <w:jc w:val="center"/>
              <w:rPr>
                <w:b/>
                <w:sz w:val="32"/>
                <w:szCs w:val="32"/>
              </w:rPr>
            </w:pPr>
            <w:r w:rsidRPr="003E6BA2">
              <w:rPr>
                <w:b/>
                <w:sz w:val="32"/>
                <w:szCs w:val="32"/>
              </w:rPr>
              <w:t>ПРОЕКТ</w:t>
            </w:r>
          </w:p>
        </w:tc>
      </w:tr>
      <w:tr w:rsidR="002211BE" w:rsidRPr="003E6BA2" w:rsidTr="00756BF7">
        <w:trPr>
          <w:trHeight w:val="397"/>
        </w:trPr>
        <w:tc>
          <w:tcPr>
            <w:tcW w:w="4354" w:type="dxa"/>
            <w:gridSpan w:val="15"/>
            <w:shd w:val="clear" w:color="auto" w:fill="auto"/>
            <w:vAlign w:val="center"/>
          </w:tcPr>
          <w:p w:rsidR="002211BE" w:rsidRPr="003E6BA2" w:rsidRDefault="002211BE" w:rsidP="00756BF7">
            <w:pPr>
              <w:pStyle w:val="a4"/>
              <w:snapToGrid w:val="0"/>
              <w:rPr>
                <w:rFonts w:cs="Times New Roman"/>
                <w:sz w:val="20"/>
              </w:rPr>
            </w:pPr>
            <w:r w:rsidRPr="003E6BA2">
              <w:rPr>
                <w:rFonts w:cs="Times New Roman"/>
                <w:bCs w:val="0"/>
                <w:sz w:val="20"/>
              </w:rPr>
              <w:t>РОССИЙ ФЕДЕРАЦИЙ</w:t>
            </w:r>
          </w:p>
          <w:p w:rsidR="002211BE" w:rsidRPr="003E6BA2" w:rsidRDefault="002211BE" w:rsidP="00756BF7">
            <w:pPr>
              <w:jc w:val="center"/>
            </w:pPr>
            <w:r w:rsidRPr="003E6BA2">
              <w:rPr>
                <w:bCs/>
                <w:sz w:val="20"/>
              </w:rPr>
              <w:t>МАРИЙ ЭЛ РЕСПУБЛИКЫСЕ</w:t>
            </w:r>
          </w:p>
        </w:tc>
        <w:tc>
          <w:tcPr>
            <w:tcW w:w="288" w:type="dxa"/>
            <w:gridSpan w:val="2"/>
            <w:vMerge w:val="restart"/>
            <w:shd w:val="clear" w:color="auto" w:fill="auto"/>
            <w:vAlign w:val="center"/>
          </w:tcPr>
          <w:p w:rsidR="002211BE" w:rsidRPr="003E6BA2" w:rsidRDefault="002211BE" w:rsidP="00756BF7">
            <w:pPr>
              <w:jc w:val="center"/>
            </w:pPr>
          </w:p>
        </w:tc>
        <w:tc>
          <w:tcPr>
            <w:tcW w:w="4645" w:type="dxa"/>
            <w:gridSpan w:val="28"/>
            <w:shd w:val="clear" w:color="auto" w:fill="auto"/>
            <w:vAlign w:val="center"/>
          </w:tcPr>
          <w:p w:rsidR="002211BE" w:rsidRPr="003E6BA2" w:rsidRDefault="002211BE" w:rsidP="00756BF7">
            <w:pPr>
              <w:pStyle w:val="a4"/>
              <w:snapToGrid w:val="0"/>
              <w:rPr>
                <w:rFonts w:cs="Times New Roman"/>
                <w:sz w:val="20"/>
              </w:rPr>
            </w:pPr>
            <w:r w:rsidRPr="003E6BA2">
              <w:rPr>
                <w:rFonts w:cs="Times New Roman"/>
                <w:bCs w:val="0"/>
                <w:sz w:val="20"/>
              </w:rPr>
              <w:t>РОССИЙСКАЯ ФЕДЕРАЦИЯ</w:t>
            </w:r>
          </w:p>
          <w:p w:rsidR="002211BE" w:rsidRPr="003E6BA2" w:rsidRDefault="002211BE" w:rsidP="00756BF7">
            <w:pPr>
              <w:jc w:val="center"/>
            </w:pPr>
            <w:r w:rsidRPr="003E6BA2">
              <w:rPr>
                <w:bCs/>
                <w:sz w:val="20"/>
              </w:rPr>
              <w:t>РЕСПУБЛИКА МАРИЙ ЭЛ</w:t>
            </w:r>
          </w:p>
        </w:tc>
      </w:tr>
      <w:tr w:rsidR="002211BE" w:rsidRPr="003E6BA2" w:rsidTr="00756BF7">
        <w:trPr>
          <w:trHeight w:val="1587"/>
        </w:trPr>
        <w:tc>
          <w:tcPr>
            <w:tcW w:w="4354" w:type="dxa"/>
            <w:gridSpan w:val="15"/>
            <w:shd w:val="clear" w:color="auto" w:fill="auto"/>
            <w:vAlign w:val="center"/>
          </w:tcPr>
          <w:p w:rsidR="002211BE" w:rsidRPr="003E6BA2" w:rsidRDefault="002211BE" w:rsidP="00756BF7">
            <w:pPr>
              <w:jc w:val="center"/>
              <w:rPr>
                <w:b/>
                <w:color w:val="000000"/>
                <w:szCs w:val="28"/>
              </w:rPr>
            </w:pPr>
            <w:r w:rsidRPr="003E6BA2">
              <w:rPr>
                <w:b/>
                <w:color w:val="000000"/>
                <w:szCs w:val="28"/>
              </w:rPr>
              <w:t xml:space="preserve">СОВЕТСКИЙ </w:t>
            </w:r>
          </w:p>
          <w:p w:rsidR="002211BE" w:rsidRPr="003E6BA2" w:rsidRDefault="002211BE" w:rsidP="00756BF7">
            <w:pPr>
              <w:jc w:val="center"/>
              <w:rPr>
                <w:b/>
                <w:color w:val="000000"/>
                <w:szCs w:val="28"/>
              </w:rPr>
            </w:pPr>
            <w:r w:rsidRPr="003E6BA2">
              <w:rPr>
                <w:b/>
                <w:color w:val="000000"/>
                <w:szCs w:val="28"/>
              </w:rPr>
              <w:t xml:space="preserve">МУНИЦИПАЛ РАЙОНЫСО </w:t>
            </w:r>
          </w:p>
          <w:p w:rsidR="002211BE" w:rsidRPr="003E6BA2" w:rsidRDefault="002211BE" w:rsidP="00756BF7">
            <w:pPr>
              <w:jc w:val="center"/>
              <w:rPr>
                <w:b/>
                <w:color w:val="000000"/>
                <w:szCs w:val="28"/>
              </w:rPr>
            </w:pPr>
            <w:r w:rsidRPr="003E6BA2">
              <w:rPr>
                <w:b/>
                <w:color w:val="000000"/>
                <w:szCs w:val="28"/>
              </w:rPr>
              <w:t>МИХАЙЛОВКА ЯЛ ШОТАН ИЛЕМЫН ДЕПУТАТ-ВЛАК</w:t>
            </w:r>
          </w:p>
          <w:p w:rsidR="002211BE" w:rsidRPr="003E6BA2" w:rsidRDefault="002211BE" w:rsidP="00756BF7">
            <w:pPr>
              <w:jc w:val="center"/>
            </w:pPr>
            <w:r w:rsidRPr="003E6BA2">
              <w:rPr>
                <w:b/>
                <w:color w:val="000000"/>
                <w:szCs w:val="28"/>
              </w:rPr>
              <w:t>ПОГЫНЖО</w:t>
            </w: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 w:rsidR="002211BE" w:rsidRPr="003E6BA2" w:rsidRDefault="002211BE" w:rsidP="00756BF7">
            <w:pPr>
              <w:jc w:val="center"/>
            </w:pPr>
          </w:p>
        </w:tc>
        <w:tc>
          <w:tcPr>
            <w:tcW w:w="4645" w:type="dxa"/>
            <w:gridSpan w:val="28"/>
            <w:shd w:val="clear" w:color="auto" w:fill="auto"/>
            <w:vAlign w:val="center"/>
          </w:tcPr>
          <w:p w:rsidR="002211BE" w:rsidRPr="003E6BA2" w:rsidRDefault="002211BE" w:rsidP="00756BF7">
            <w:pPr>
              <w:jc w:val="center"/>
            </w:pPr>
            <w:r w:rsidRPr="003E6BA2">
              <w:rPr>
                <w:b/>
                <w:bCs/>
                <w:color w:val="000000"/>
                <w:szCs w:val="28"/>
              </w:rPr>
              <w:t>СОБРАНИЕ ДЕПУТАТОВ МИХАЙЛОВСКОГО СЕЛЬСКОГО ПОСЕЛЕНИЯ СОВЕТСКОГО МУНИЦИПАЛЬНОГО РАЙОНА</w:t>
            </w:r>
          </w:p>
        </w:tc>
      </w:tr>
      <w:tr w:rsidR="002211BE" w:rsidRPr="003E6BA2" w:rsidTr="00756BF7">
        <w:trPr>
          <w:trHeight w:val="454"/>
        </w:trPr>
        <w:tc>
          <w:tcPr>
            <w:tcW w:w="4354" w:type="dxa"/>
            <w:gridSpan w:val="15"/>
            <w:shd w:val="clear" w:color="auto" w:fill="auto"/>
            <w:vAlign w:val="center"/>
          </w:tcPr>
          <w:p w:rsidR="002211BE" w:rsidRPr="003E6BA2" w:rsidRDefault="002211BE" w:rsidP="00756BF7">
            <w:pPr>
              <w:jc w:val="center"/>
            </w:pPr>
            <w:r w:rsidRPr="003E6BA2">
              <w:rPr>
                <w:b/>
                <w:sz w:val="40"/>
                <w:szCs w:val="40"/>
              </w:rPr>
              <w:t>ПУНЧАЛ</w:t>
            </w: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 w:rsidR="002211BE" w:rsidRPr="003E6BA2" w:rsidRDefault="002211BE" w:rsidP="00756BF7">
            <w:pPr>
              <w:jc w:val="center"/>
            </w:pPr>
          </w:p>
        </w:tc>
        <w:tc>
          <w:tcPr>
            <w:tcW w:w="4645" w:type="dxa"/>
            <w:gridSpan w:val="28"/>
            <w:shd w:val="clear" w:color="auto" w:fill="auto"/>
            <w:vAlign w:val="center"/>
          </w:tcPr>
          <w:p w:rsidR="002211BE" w:rsidRPr="003E6BA2" w:rsidRDefault="002211BE" w:rsidP="00756BF7">
            <w:pPr>
              <w:jc w:val="center"/>
            </w:pPr>
            <w:r w:rsidRPr="003E6BA2">
              <w:rPr>
                <w:b/>
                <w:bCs/>
                <w:sz w:val="40"/>
                <w:szCs w:val="40"/>
              </w:rPr>
              <w:t>РЕШЕНИЕ</w:t>
            </w:r>
          </w:p>
        </w:tc>
      </w:tr>
      <w:tr w:rsidR="002211BE" w:rsidRPr="003E6BA2" w:rsidTr="00756BF7">
        <w:trPr>
          <w:gridAfter w:val="1"/>
          <w:wAfter w:w="11" w:type="dxa"/>
        </w:trPr>
        <w:tc>
          <w:tcPr>
            <w:tcW w:w="284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</w:tr>
      <w:tr w:rsidR="002211BE" w:rsidRPr="003E6BA2" w:rsidTr="00756BF7">
        <w:trPr>
          <w:gridAfter w:val="1"/>
          <w:wAfter w:w="11" w:type="dxa"/>
        </w:trPr>
        <w:tc>
          <w:tcPr>
            <w:tcW w:w="284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</w:tr>
      <w:tr w:rsidR="002211BE" w:rsidRPr="003E6BA2" w:rsidTr="00756BF7">
        <w:tc>
          <w:tcPr>
            <w:tcW w:w="284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6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211BE" w:rsidRPr="003E6BA2" w:rsidRDefault="002211BE" w:rsidP="002211BE">
            <w:pPr>
              <w:rPr>
                <w:b/>
                <w:szCs w:val="28"/>
              </w:rPr>
            </w:pPr>
            <w:r w:rsidRPr="003E6BA2">
              <w:rPr>
                <w:b/>
                <w:szCs w:val="28"/>
              </w:rPr>
              <w:t xml:space="preserve">тридцать </w:t>
            </w:r>
          </w:p>
        </w:tc>
        <w:tc>
          <w:tcPr>
            <w:tcW w:w="1124" w:type="dxa"/>
            <w:gridSpan w:val="6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  <w:r w:rsidRPr="003E6BA2">
              <w:rPr>
                <w:b/>
                <w:szCs w:val="28"/>
              </w:rPr>
              <w:t xml:space="preserve"> сессия</w:t>
            </w:r>
          </w:p>
        </w:tc>
        <w:tc>
          <w:tcPr>
            <w:tcW w:w="288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2211BE" w:rsidRPr="003E6BA2" w:rsidRDefault="002211BE" w:rsidP="00756BF7">
            <w:pPr>
              <w:jc w:val="center"/>
              <w:rPr>
                <w:b/>
                <w:szCs w:val="28"/>
              </w:rPr>
            </w:pPr>
            <w:r w:rsidRPr="003E6BA2">
              <w:rPr>
                <w:b/>
                <w:szCs w:val="28"/>
              </w:rPr>
              <w:t>«</w:t>
            </w:r>
          </w:p>
        </w:tc>
        <w:tc>
          <w:tcPr>
            <w:tcW w:w="5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211BE" w:rsidRPr="003E6BA2" w:rsidRDefault="002211BE" w:rsidP="00756BF7">
            <w:pPr>
              <w:jc w:val="center"/>
              <w:rPr>
                <w:b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2211BE" w:rsidRPr="003E6BA2" w:rsidRDefault="002211BE" w:rsidP="00756BF7">
            <w:pPr>
              <w:jc w:val="center"/>
              <w:rPr>
                <w:b/>
                <w:szCs w:val="28"/>
              </w:rPr>
            </w:pPr>
            <w:r w:rsidRPr="003E6BA2">
              <w:rPr>
                <w:b/>
                <w:szCs w:val="28"/>
              </w:rPr>
              <w:t>»</w:t>
            </w:r>
          </w:p>
        </w:tc>
        <w:tc>
          <w:tcPr>
            <w:tcW w:w="164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211BE" w:rsidRPr="003E6BA2" w:rsidRDefault="002211BE" w:rsidP="00756BF7">
            <w:pPr>
              <w:jc w:val="center"/>
              <w:rPr>
                <w:b/>
                <w:szCs w:val="28"/>
              </w:rPr>
            </w:pPr>
          </w:p>
        </w:tc>
        <w:tc>
          <w:tcPr>
            <w:tcW w:w="1144" w:type="dxa"/>
            <w:gridSpan w:val="8"/>
            <w:shd w:val="clear" w:color="auto" w:fill="auto"/>
          </w:tcPr>
          <w:p w:rsidR="002211BE" w:rsidRPr="003E6BA2" w:rsidRDefault="002211BE" w:rsidP="00756BF7">
            <w:pPr>
              <w:jc w:val="center"/>
              <w:rPr>
                <w:b/>
                <w:szCs w:val="28"/>
              </w:rPr>
            </w:pPr>
            <w:r w:rsidRPr="003E6BA2">
              <w:rPr>
                <w:b/>
                <w:szCs w:val="28"/>
              </w:rPr>
              <w:t>2023 г.</w:t>
            </w: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</w:tr>
      <w:tr w:rsidR="002211BE" w:rsidRPr="003E6BA2" w:rsidTr="00756BF7">
        <w:tc>
          <w:tcPr>
            <w:tcW w:w="284" w:type="dxa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6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11BE" w:rsidRPr="003E6BA2" w:rsidRDefault="002211BE" w:rsidP="00756BF7">
            <w:pPr>
              <w:jc w:val="center"/>
              <w:rPr>
                <w:b/>
                <w:szCs w:val="28"/>
              </w:rPr>
            </w:pPr>
            <w:r w:rsidRPr="003E6BA2">
              <w:rPr>
                <w:b/>
                <w:szCs w:val="28"/>
              </w:rPr>
              <w:t>четвертого</w:t>
            </w:r>
          </w:p>
        </w:tc>
        <w:tc>
          <w:tcPr>
            <w:tcW w:w="1124" w:type="dxa"/>
            <w:gridSpan w:val="6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  <w:r w:rsidRPr="003E6BA2">
              <w:rPr>
                <w:b/>
                <w:szCs w:val="28"/>
              </w:rPr>
              <w:t>созыва</w:t>
            </w:r>
          </w:p>
        </w:tc>
        <w:tc>
          <w:tcPr>
            <w:tcW w:w="288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2211BE" w:rsidRPr="003E6BA2" w:rsidRDefault="002211BE" w:rsidP="00756BF7">
            <w:pPr>
              <w:jc w:val="center"/>
              <w:rPr>
                <w:b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jc w:val="center"/>
              <w:rPr>
                <w:b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jc w:val="center"/>
              <w:rPr>
                <w:b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2211BE" w:rsidRPr="003E6BA2" w:rsidRDefault="002211BE" w:rsidP="00756BF7">
            <w:pPr>
              <w:jc w:val="center"/>
              <w:rPr>
                <w:b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jc w:val="center"/>
              <w:rPr>
                <w:b/>
                <w:szCs w:val="28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2211BE" w:rsidRPr="003E6BA2" w:rsidRDefault="002211BE" w:rsidP="00756BF7">
            <w:pPr>
              <w:jc w:val="center"/>
              <w:rPr>
                <w:b/>
                <w:szCs w:val="28"/>
              </w:rPr>
            </w:pPr>
            <w:r w:rsidRPr="003E6BA2">
              <w:rPr>
                <w:b/>
                <w:szCs w:val="28"/>
              </w:rPr>
              <w:t>№</w:t>
            </w:r>
          </w:p>
        </w:tc>
        <w:tc>
          <w:tcPr>
            <w:tcW w:w="8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211BE" w:rsidRPr="003E6BA2" w:rsidRDefault="002211BE" w:rsidP="00756BF7">
            <w:pPr>
              <w:jc w:val="center"/>
              <w:rPr>
                <w:b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jc w:val="center"/>
              <w:rPr>
                <w:b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3E6BA2" w:rsidRDefault="002211BE" w:rsidP="00756BF7">
            <w:pPr>
              <w:rPr>
                <w:szCs w:val="28"/>
              </w:rPr>
            </w:pPr>
          </w:p>
        </w:tc>
      </w:tr>
      <w:tr w:rsidR="002211BE" w:rsidRPr="0064176F" w:rsidTr="00756BF7">
        <w:trPr>
          <w:gridAfter w:val="1"/>
          <w:wAfter w:w="11" w:type="dxa"/>
        </w:trPr>
        <w:tc>
          <w:tcPr>
            <w:tcW w:w="284" w:type="dxa"/>
            <w:shd w:val="clear" w:color="auto" w:fill="auto"/>
          </w:tcPr>
          <w:p w:rsidR="002211BE" w:rsidRPr="00385420" w:rsidRDefault="002211BE" w:rsidP="00756BF7">
            <w:pPr>
              <w:rPr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2211BE" w:rsidRPr="00385420" w:rsidRDefault="002211BE" w:rsidP="00756BF7">
            <w:pPr>
              <w:rPr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2211BE" w:rsidRPr="00385420" w:rsidRDefault="002211BE" w:rsidP="00756BF7">
            <w:pPr>
              <w:rPr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2211BE" w:rsidRPr="00385420" w:rsidRDefault="002211BE" w:rsidP="00756BF7">
            <w:pPr>
              <w:rPr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auto"/>
          </w:tcPr>
          <w:p w:rsidR="002211BE" w:rsidRPr="00385420" w:rsidRDefault="002211BE" w:rsidP="00756BF7">
            <w:pPr>
              <w:rPr>
                <w:szCs w:val="28"/>
                <w:u w:val="single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auto"/>
          </w:tcPr>
          <w:p w:rsidR="002211BE" w:rsidRPr="00385420" w:rsidRDefault="002211BE" w:rsidP="00756BF7">
            <w:pPr>
              <w:rPr>
                <w:szCs w:val="28"/>
                <w:u w:val="single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</w:tcPr>
          <w:p w:rsidR="002211BE" w:rsidRPr="00385420" w:rsidRDefault="002211BE" w:rsidP="00756BF7">
            <w:pPr>
              <w:rPr>
                <w:szCs w:val="28"/>
                <w:u w:val="single"/>
              </w:rPr>
            </w:pPr>
          </w:p>
        </w:tc>
        <w:tc>
          <w:tcPr>
            <w:tcW w:w="236" w:type="dxa"/>
            <w:shd w:val="clear" w:color="auto" w:fill="auto"/>
          </w:tcPr>
          <w:p w:rsidR="002211BE" w:rsidRPr="0064176F" w:rsidRDefault="002211BE" w:rsidP="00756BF7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2211BE" w:rsidRPr="0064176F" w:rsidRDefault="002211BE" w:rsidP="00756BF7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2211BE" w:rsidRPr="0064176F" w:rsidRDefault="002211BE" w:rsidP="00756BF7">
            <w:pPr>
              <w:rPr>
                <w:szCs w:val="28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2211BE" w:rsidRPr="0064176F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64176F" w:rsidRDefault="002211BE" w:rsidP="00756BF7">
            <w:pPr>
              <w:rPr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2211BE" w:rsidRPr="0064176F" w:rsidRDefault="002211BE" w:rsidP="00756BF7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211BE" w:rsidRPr="0064176F" w:rsidRDefault="002211BE" w:rsidP="00756BF7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211BE" w:rsidRPr="0064176F" w:rsidRDefault="002211BE" w:rsidP="00756BF7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211BE" w:rsidRPr="0064176F" w:rsidRDefault="002211BE" w:rsidP="00756BF7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2211BE" w:rsidRPr="0064176F" w:rsidRDefault="002211BE" w:rsidP="00756BF7">
            <w:pPr>
              <w:rPr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2211BE" w:rsidRPr="0064176F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64176F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64176F" w:rsidRDefault="002211BE" w:rsidP="00756BF7">
            <w:pPr>
              <w:rPr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2211BE" w:rsidRPr="0064176F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2211BE" w:rsidRPr="0064176F" w:rsidRDefault="002211BE" w:rsidP="00756BF7">
            <w:pPr>
              <w:rPr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2211BE" w:rsidRPr="0064176F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64176F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64176F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64176F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64176F" w:rsidRDefault="002211BE" w:rsidP="00756BF7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2211BE" w:rsidRPr="0064176F" w:rsidRDefault="002211BE" w:rsidP="00756BF7">
            <w:pPr>
              <w:rPr>
                <w:szCs w:val="28"/>
              </w:rPr>
            </w:pPr>
          </w:p>
        </w:tc>
      </w:tr>
    </w:tbl>
    <w:p w:rsidR="003E13D7" w:rsidRDefault="003E13D7">
      <w:pPr>
        <w:jc w:val="center"/>
      </w:pPr>
    </w:p>
    <w:p w:rsidR="003E13D7" w:rsidRDefault="003E13D7">
      <w:pPr>
        <w:jc w:val="center"/>
      </w:pPr>
    </w:p>
    <w:p w:rsidR="00CF15D7" w:rsidRPr="00976B96" w:rsidRDefault="006933E0" w:rsidP="00DF105D">
      <w:pPr>
        <w:jc w:val="center"/>
        <w:rPr>
          <w:rFonts w:cs="Times New Roman"/>
          <w:b/>
          <w:bCs/>
          <w:szCs w:val="28"/>
        </w:rPr>
      </w:pPr>
      <w:r w:rsidRPr="00393FFF">
        <w:rPr>
          <w:rFonts w:cs="Times New Roman"/>
          <w:b/>
          <w:bCs/>
          <w:szCs w:val="28"/>
        </w:rPr>
        <w:t xml:space="preserve">О внесении </w:t>
      </w:r>
      <w:r w:rsidRPr="00B72D0A">
        <w:rPr>
          <w:rFonts w:cs="Times New Roman"/>
          <w:b/>
          <w:bCs/>
          <w:szCs w:val="28"/>
        </w:rPr>
        <w:t xml:space="preserve">изменений </w:t>
      </w:r>
      <w:r w:rsidR="00DF105D" w:rsidRPr="00B72D0A">
        <w:rPr>
          <w:rFonts w:cs="Times New Roman"/>
          <w:b/>
          <w:bCs/>
          <w:szCs w:val="28"/>
        </w:rPr>
        <w:t xml:space="preserve">в Положение о порядке </w:t>
      </w:r>
      <w:r w:rsidR="0062609C" w:rsidRPr="00B72D0A">
        <w:rPr>
          <w:rFonts w:cs="Times New Roman"/>
          <w:b/>
          <w:bCs/>
          <w:szCs w:val="28"/>
        </w:rPr>
        <w:t xml:space="preserve">предоставления земельных участков, </w:t>
      </w:r>
      <w:r w:rsidR="0062609C" w:rsidRPr="00976B96">
        <w:rPr>
          <w:rFonts w:cs="Times New Roman"/>
          <w:b/>
          <w:bCs/>
          <w:szCs w:val="28"/>
        </w:rPr>
        <w:t xml:space="preserve">находящихся </w:t>
      </w:r>
      <w:r w:rsidR="00393FFF" w:rsidRPr="00976B96">
        <w:rPr>
          <w:rFonts w:cs="Times New Roman"/>
          <w:b/>
          <w:bCs/>
          <w:szCs w:val="28"/>
        </w:rPr>
        <w:t xml:space="preserve">в собственности </w:t>
      </w:r>
      <w:r w:rsidR="00F953C1">
        <w:rPr>
          <w:rFonts w:cs="Times New Roman"/>
          <w:b/>
          <w:bCs/>
          <w:szCs w:val="28"/>
        </w:rPr>
        <w:t xml:space="preserve"> </w:t>
      </w:r>
      <w:r w:rsidR="002211BE">
        <w:rPr>
          <w:rFonts w:cs="Times New Roman"/>
          <w:b/>
          <w:bCs/>
          <w:szCs w:val="28"/>
        </w:rPr>
        <w:t xml:space="preserve">Михайловского </w:t>
      </w:r>
      <w:r w:rsidR="00F953C1">
        <w:rPr>
          <w:rFonts w:cs="Times New Roman"/>
          <w:b/>
          <w:bCs/>
          <w:szCs w:val="28"/>
        </w:rPr>
        <w:t>сельского</w:t>
      </w:r>
      <w:r w:rsidR="00393FFF" w:rsidRPr="00976B96">
        <w:rPr>
          <w:rFonts w:cs="Times New Roman"/>
          <w:b/>
          <w:bCs/>
          <w:szCs w:val="28"/>
        </w:rPr>
        <w:t xml:space="preserve"> поселения</w:t>
      </w:r>
      <w:r w:rsidR="00DF105D" w:rsidRPr="00976B96">
        <w:rPr>
          <w:rFonts w:cs="Times New Roman"/>
          <w:b/>
          <w:bCs/>
          <w:szCs w:val="28"/>
        </w:rPr>
        <w:t>,</w:t>
      </w:r>
      <w:r w:rsidR="0062609C" w:rsidRPr="00976B96">
        <w:rPr>
          <w:rFonts w:cs="Times New Roman"/>
          <w:b/>
          <w:bCs/>
          <w:szCs w:val="28"/>
        </w:rPr>
        <w:t xml:space="preserve"> </w:t>
      </w:r>
      <w:r w:rsidR="00F953C1">
        <w:rPr>
          <w:rFonts w:cs="Times New Roman"/>
          <w:b/>
          <w:bCs/>
          <w:szCs w:val="28"/>
        </w:rPr>
        <w:t xml:space="preserve"> и земельных участков государственная собственность на которые не разграничена, </w:t>
      </w:r>
      <w:r w:rsidR="00DF105D" w:rsidRPr="00976B96">
        <w:rPr>
          <w:rFonts w:cs="Times New Roman"/>
          <w:b/>
          <w:bCs/>
          <w:szCs w:val="28"/>
        </w:rPr>
        <w:t xml:space="preserve">утвержденное решением Собрания депутатов </w:t>
      </w:r>
      <w:r w:rsidR="002211BE">
        <w:rPr>
          <w:rFonts w:cs="Times New Roman"/>
          <w:b/>
          <w:bCs/>
          <w:szCs w:val="28"/>
        </w:rPr>
        <w:t>Михайловского</w:t>
      </w:r>
      <w:r w:rsidR="00F953C1">
        <w:rPr>
          <w:rFonts w:cs="Times New Roman"/>
          <w:b/>
          <w:bCs/>
          <w:szCs w:val="28"/>
        </w:rPr>
        <w:t xml:space="preserve"> сельского поселения</w:t>
      </w:r>
      <w:r w:rsidR="00DF105D" w:rsidRPr="00976B96">
        <w:rPr>
          <w:rFonts w:cs="Times New Roman"/>
          <w:b/>
          <w:bCs/>
          <w:szCs w:val="28"/>
        </w:rPr>
        <w:t xml:space="preserve"> </w:t>
      </w:r>
    </w:p>
    <w:p w:rsidR="006933E0" w:rsidRPr="00976B96" w:rsidRDefault="00DF105D" w:rsidP="00DF105D">
      <w:pPr>
        <w:jc w:val="center"/>
        <w:rPr>
          <w:rFonts w:cs="Times New Roman"/>
          <w:b/>
          <w:szCs w:val="28"/>
        </w:rPr>
      </w:pPr>
      <w:r w:rsidRPr="00976B96">
        <w:rPr>
          <w:rFonts w:cs="Times New Roman"/>
          <w:b/>
          <w:bCs/>
          <w:szCs w:val="28"/>
        </w:rPr>
        <w:t xml:space="preserve">от </w:t>
      </w:r>
      <w:r w:rsidR="002211BE">
        <w:rPr>
          <w:rFonts w:cs="Times New Roman"/>
          <w:b/>
          <w:bCs/>
          <w:szCs w:val="28"/>
        </w:rPr>
        <w:t>28</w:t>
      </w:r>
      <w:r w:rsidR="00F953C1">
        <w:rPr>
          <w:rFonts w:cs="Times New Roman"/>
          <w:b/>
          <w:bCs/>
          <w:szCs w:val="28"/>
        </w:rPr>
        <w:t xml:space="preserve"> августа</w:t>
      </w:r>
      <w:r w:rsidR="00342D03" w:rsidRPr="00976B96">
        <w:rPr>
          <w:rFonts w:cs="Times New Roman"/>
          <w:b/>
          <w:bCs/>
          <w:szCs w:val="28"/>
        </w:rPr>
        <w:t xml:space="preserve"> 20</w:t>
      </w:r>
      <w:r w:rsidR="00F953C1">
        <w:rPr>
          <w:rFonts w:cs="Times New Roman"/>
          <w:b/>
          <w:bCs/>
          <w:szCs w:val="28"/>
        </w:rPr>
        <w:t xml:space="preserve">15 </w:t>
      </w:r>
      <w:r w:rsidR="002211BE">
        <w:rPr>
          <w:rFonts w:cs="Times New Roman"/>
          <w:b/>
          <w:bCs/>
          <w:szCs w:val="28"/>
        </w:rPr>
        <w:t>года № 58</w:t>
      </w:r>
    </w:p>
    <w:p w:rsidR="006933E0" w:rsidRPr="00976B96" w:rsidRDefault="006933E0">
      <w:pPr>
        <w:jc w:val="center"/>
        <w:rPr>
          <w:rFonts w:cs="Times New Roman"/>
          <w:b/>
          <w:bCs/>
          <w:sz w:val="26"/>
          <w:szCs w:val="26"/>
        </w:rPr>
      </w:pPr>
    </w:p>
    <w:p w:rsidR="006933E0" w:rsidRDefault="006933E0">
      <w:pPr>
        <w:jc w:val="center"/>
        <w:rPr>
          <w:rFonts w:cs="Times New Roman"/>
          <w:b/>
          <w:bCs/>
          <w:sz w:val="26"/>
          <w:szCs w:val="26"/>
        </w:rPr>
      </w:pPr>
    </w:p>
    <w:p w:rsidR="003E13D7" w:rsidRPr="00976B96" w:rsidRDefault="003E13D7">
      <w:pPr>
        <w:jc w:val="center"/>
        <w:rPr>
          <w:rFonts w:cs="Times New Roman"/>
          <w:b/>
          <w:bCs/>
          <w:sz w:val="26"/>
          <w:szCs w:val="26"/>
        </w:rPr>
      </w:pPr>
    </w:p>
    <w:p w:rsidR="006933E0" w:rsidRPr="00976B96" w:rsidRDefault="006933E0" w:rsidP="00B3225F">
      <w:pPr>
        <w:jc w:val="both"/>
        <w:rPr>
          <w:rFonts w:cs="Times New Roman"/>
          <w:szCs w:val="28"/>
        </w:rPr>
      </w:pPr>
      <w:r w:rsidRPr="00976B96">
        <w:rPr>
          <w:rFonts w:cs="Times New Roman"/>
          <w:b/>
          <w:bCs/>
          <w:sz w:val="26"/>
          <w:szCs w:val="26"/>
        </w:rPr>
        <w:tab/>
      </w:r>
      <w:r w:rsidR="00BB4ACF" w:rsidRPr="00976B96">
        <w:rPr>
          <w:rFonts w:cs="Times New Roman"/>
          <w:szCs w:val="28"/>
        </w:rPr>
        <w:t xml:space="preserve">В соответствии с Федеральным </w:t>
      </w:r>
      <w:r w:rsidR="00BB4ACF" w:rsidRPr="00976B96">
        <w:rPr>
          <w:szCs w:val="28"/>
        </w:rPr>
        <w:t xml:space="preserve">законом </w:t>
      </w:r>
      <w:r w:rsidR="00BB4ACF" w:rsidRPr="00976B96">
        <w:rPr>
          <w:rFonts w:cs="Times New Roman"/>
          <w:szCs w:val="28"/>
        </w:rPr>
        <w:t>от 6 октября 2003 г. №131-ФЗ «Об общих принципах организации местного самоуправления в Российской Федерации»,</w:t>
      </w:r>
      <w:r w:rsidR="001526FA" w:rsidRPr="00976B96">
        <w:rPr>
          <w:rFonts w:cs="Times New Roman"/>
          <w:szCs w:val="28"/>
        </w:rPr>
        <w:t xml:space="preserve"> </w:t>
      </w:r>
      <w:r w:rsidR="00641D57" w:rsidRPr="00976B96">
        <w:rPr>
          <w:rFonts w:cs="Times New Roman"/>
          <w:szCs w:val="28"/>
        </w:rPr>
        <w:t>Земельным кодексом Российской Федерации,</w:t>
      </w:r>
      <w:r w:rsidRPr="00976B96">
        <w:rPr>
          <w:rFonts w:cs="Times New Roman"/>
          <w:szCs w:val="28"/>
        </w:rPr>
        <w:t xml:space="preserve"> Собрание депутатов </w:t>
      </w:r>
      <w:r w:rsidR="002211BE">
        <w:rPr>
          <w:rFonts w:cs="Times New Roman"/>
          <w:szCs w:val="28"/>
        </w:rPr>
        <w:t>Михайловского</w:t>
      </w:r>
      <w:r w:rsidR="00F953C1">
        <w:rPr>
          <w:rFonts w:cs="Times New Roman"/>
          <w:szCs w:val="28"/>
        </w:rPr>
        <w:t xml:space="preserve"> сельского </w:t>
      </w:r>
      <w:r w:rsidR="00641D57" w:rsidRPr="00976B96">
        <w:rPr>
          <w:rFonts w:cs="Times New Roman"/>
          <w:szCs w:val="28"/>
        </w:rPr>
        <w:t>поселения</w:t>
      </w:r>
      <w:r w:rsidR="000D63E2" w:rsidRPr="00976B96">
        <w:rPr>
          <w:rFonts w:cs="Times New Roman"/>
          <w:szCs w:val="28"/>
        </w:rPr>
        <w:t xml:space="preserve"> </w:t>
      </w:r>
      <w:r w:rsidR="00F953C1">
        <w:rPr>
          <w:rFonts w:cs="Times New Roman"/>
          <w:szCs w:val="28"/>
        </w:rPr>
        <w:t>Советского муниципального района</w:t>
      </w:r>
      <w:r w:rsidR="003E13D7">
        <w:rPr>
          <w:rFonts w:cs="Times New Roman"/>
          <w:szCs w:val="28"/>
        </w:rPr>
        <w:t xml:space="preserve"> </w:t>
      </w:r>
      <w:r w:rsidR="00F953C1">
        <w:rPr>
          <w:rFonts w:cs="Times New Roman"/>
          <w:szCs w:val="28"/>
        </w:rPr>
        <w:t>Республики Марий Эл</w:t>
      </w:r>
      <w:r w:rsidR="000D63E2" w:rsidRPr="00976B96">
        <w:rPr>
          <w:rFonts w:cs="Times New Roman"/>
          <w:szCs w:val="28"/>
        </w:rPr>
        <w:t xml:space="preserve"> р е ш и л о:</w:t>
      </w:r>
    </w:p>
    <w:p w:rsidR="002211BE" w:rsidRPr="00976B96" w:rsidRDefault="002211BE" w:rsidP="002211BE">
      <w:pPr>
        <w:ind w:firstLine="708"/>
        <w:jc w:val="both"/>
        <w:rPr>
          <w:rFonts w:cs="Times New Roman"/>
          <w:szCs w:val="28"/>
          <w:lang/>
        </w:rPr>
      </w:pPr>
      <w:r w:rsidRPr="00976B96">
        <w:rPr>
          <w:rFonts w:cs="Times New Roman"/>
          <w:szCs w:val="28"/>
        </w:rPr>
        <w:t xml:space="preserve">1. </w:t>
      </w:r>
      <w:r w:rsidRPr="00976B96">
        <w:rPr>
          <w:rFonts w:cs="Times New Roman"/>
          <w:szCs w:val="28"/>
          <w:lang/>
        </w:rPr>
        <w:t xml:space="preserve">Внести в Положение </w:t>
      </w:r>
      <w:r w:rsidRPr="00976B96">
        <w:rPr>
          <w:rFonts w:cs="Times New Roman"/>
          <w:bCs/>
          <w:szCs w:val="28"/>
        </w:rPr>
        <w:t xml:space="preserve">о порядке предоставления земельных участков, находящихся в собственности </w:t>
      </w:r>
      <w:r>
        <w:rPr>
          <w:rFonts w:cs="Times New Roman"/>
          <w:bCs/>
          <w:szCs w:val="28"/>
        </w:rPr>
        <w:t>Михайловского сельского</w:t>
      </w:r>
      <w:r w:rsidRPr="00976B96">
        <w:rPr>
          <w:rFonts w:cs="Times New Roman"/>
          <w:bCs/>
          <w:szCs w:val="28"/>
        </w:rPr>
        <w:t xml:space="preserve"> поселения</w:t>
      </w:r>
      <w:r>
        <w:rPr>
          <w:rFonts w:cs="Times New Roman"/>
          <w:bCs/>
          <w:szCs w:val="28"/>
        </w:rPr>
        <w:t>,</w:t>
      </w:r>
      <w:r w:rsidRPr="002211BE">
        <w:rPr>
          <w:rFonts w:cs="Times New Roman"/>
          <w:bCs/>
          <w:szCs w:val="28"/>
        </w:rPr>
        <w:t xml:space="preserve"> </w:t>
      </w:r>
      <w:r w:rsidRPr="00F953C1">
        <w:rPr>
          <w:rFonts w:cs="Times New Roman"/>
          <w:bCs/>
          <w:szCs w:val="28"/>
        </w:rPr>
        <w:t>и земельных участков государственная собственность на которые не разграничена</w:t>
      </w:r>
      <w:r w:rsidRPr="00976B96">
        <w:rPr>
          <w:rFonts w:cs="Times New Roman"/>
          <w:bCs/>
          <w:szCs w:val="28"/>
        </w:rPr>
        <w:t xml:space="preserve">, утвержденное </w:t>
      </w:r>
      <w:r w:rsidRPr="00976B96">
        <w:rPr>
          <w:rFonts w:cs="Times New Roman"/>
          <w:szCs w:val="28"/>
          <w:lang/>
        </w:rPr>
        <w:t xml:space="preserve">решением Собрания депутатов </w:t>
      </w:r>
      <w:r>
        <w:rPr>
          <w:rFonts w:cs="Times New Roman"/>
          <w:szCs w:val="28"/>
          <w:lang/>
        </w:rPr>
        <w:t xml:space="preserve">Михайловского сельского </w:t>
      </w:r>
      <w:r w:rsidRPr="00976B96">
        <w:rPr>
          <w:rFonts w:cs="Times New Roman"/>
          <w:szCs w:val="28"/>
          <w:lang/>
        </w:rPr>
        <w:t xml:space="preserve">поселения от </w:t>
      </w:r>
      <w:r>
        <w:rPr>
          <w:rFonts w:cs="Times New Roman"/>
          <w:szCs w:val="28"/>
          <w:lang/>
        </w:rPr>
        <w:t xml:space="preserve">28 августа </w:t>
      </w:r>
      <w:r w:rsidRPr="00976B96">
        <w:rPr>
          <w:rFonts w:cs="Times New Roman"/>
          <w:szCs w:val="28"/>
          <w:lang/>
        </w:rPr>
        <w:t>2015 №</w:t>
      </w:r>
      <w:r>
        <w:rPr>
          <w:rFonts w:cs="Times New Roman"/>
          <w:szCs w:val="28"/>
          <w:lang/>
        </w:rPr>
        <w:t xml:space="preserve"> 58</w:t>
      </w:r>
      <w:r w:rsidRPr="00976B96">
        <w:rPr>
          <w:rFonts w:cs="Times New Roman"/>
          <w:szCs w:val="28"/>
          <w:lang/>
        </w:rPr>
        <w:t xml:space="preserve"> «Об утверждении </w:t>
      </w:r>
      <w:r w:rsidRPr="00976B96">
        <w:rPr>
          <w:rFonts w:cs="Times New Roman"/>
          <w:bCs/>
          <w:szCs w:val="28"/>
        </w:rPr>
        <w:t xml:space="preserve">Положения о порядке предоставления земельных участков, находящихся в собственности </w:t>
      </w:r>
      <w:r>
        <w:rPr>
          <w:rFonts w:cs="Times New Roman"/>
          <w:bCs/>
          <w:szCs w:val="28"/>
        </w:rPr>
        <w:t>Михайловского сельского поселения</w:t>
      </w:r>
      <w:r w:rsidRPr="00976B96">
        <w:rPr>
          <w:rFonts w:cs="Times New Roman"/>
          <w:bCs/>
          <w:szCs w:val="28"/>
        </w:rPr>
        <w:t xml:space="preserve">, </w:t>
      </w:r>
      <w:r>
        <w:rPr>
          <w:rFonts w:cs="Times New Roman"/>
          <w:bCs/>
          <w:szCs w:val="28"/>
        </w:rPr>
        <w:t>и земельных участков государственная собственность на которые не разграничена</w:t>
      </w:r>
      <w:r w:rsidRPr="00976B96">
        <w:rPr>
          <w:rFonts w:cs="Times New Roman"/>
          <w:bCs/>
          <w:szCs w:val="28"/>
        </w:rPr>
        <w:t>»</w:t>
      </w:r>
      <w:r w:rsidRPr="00976B96">
        <w:rPr>
          <w:rFonts w:cs="Times New Roman"/>
          <w:szCs w:val="28"/>
          <w:lang/>
        </w:rPr>
        <w:t xml:space="preserve"> следующие изменения:</w:t>
      </w:r>
    </w:p>
    <w:p w:rsidR="002211BE" w:rsidRPr="00E2795A" w:rsidRDefault="002211BE" w:rsidP="002211BE">
      <w:pPr>
        <w:widowControl w:val="0"/>
        <w:jc w:val="both"/>
        <w:rPr>
          <w:rFonts w:cs="Times New Roman"/>
          <w:szCs w:val="28"/>
        </w:rPr>
      </w:pPr>
      <w:r w:rsidRPr="00976B96">
        <w:rPr>
          <w:rFonts w:cs="Times New Roman"/>
          <w:szCs w:val="28"/>
        </w:rPr>
        <w:t xml:space="preserve">          1.1. </w:t>
      </w:r>
      <w:r>
        <w:rPr>
          <w:rFonts w:cs="Times New Roman"/>
          <w:szCs w:val="28"/>
        </w:rPr>
        <w:t>В наименовании раздела 5 слова</w:t>
      </w:r>
      <w:r w:rsidRPr="00077408">
        <w:rPr>
          <w:rFonts w:cs="Times New Roman"/>
          <w:szCs w:val="28"/>
        </w:rPr>
        <w:t xml:space="preserve"> </w:t>
      </w:r>
      <w:r w:rsidRPr="00976B96">
        <w:rPr>
          <w:rFonts w:cs="Times New Roman"/>
          <w:bCs/>
          <w:szCs w:val="28"/>
          <w:lang w:eastAsia="ru-RU"/>
        </w:rPr>
        <w:t>«</w:t>
      </w:r>
      <w:r>
        <w:rPr>
          <w:rFonts w:cs="Times New Roman"/>
          <w:szCs w:val="28"/>
        </w:rPr>
        <w:t>садоводства, дачного хозяйства</w:t>
      </w:r>
      <w:r w:rsidRPr="00CD13B6">
        <w:rPr>
          <w:rFonts w:cs="Times New Roman"/>
          <w:bCs/>
          <w:szCs w:val="28"/>
        </w:rPr>
        <w:t>»</w:t>
      </w:r>
      <w:r>
        <w:rPr>
          <w:rFonts w:cs="Times New Roman"/>
          <w:szCs w:val="28"/>
        </w:rPr>
        <w:t xml:space="preserve"> заменить на слова </w:t>
      </w:r>
      <w:r w:rsidRPr="00976B96">
        <w:rPr>
          <w:rFonts w:cs="Times New Roman"/>
          <w:bCs/>
          <w:szCs w:val="28"/>
          <w:lang w:eastAsia="ru-RU"/>
        </w:rPr>
        <w:t>«</w:t>
      </w:r>
      <w:r>
        <w:rPr>
          <w:rFonts w:cs="Times New Roman"/>
          <w:bCs/>
          <w:szCs w:val="28"/>
          <w:lang w:eastAsia="ru-RU"/>
        </w:rPr>
        <w:t xml:space="preserve">садоводства </w:t>
      </w:r>
      <w:r>
        <w:rPr>
          <w:rFonts w:cs="Times New Roman"/>
          <w:szCs w:val="28"/>
        </w:rPr>
        <w:t>для собственных нужд</w:t>
      </w:r>
      <w:r w:rsidRPr="00CD13B6">
        <w:rPr>
          <w:rFonts w:cs="Times New Roman"/>
          <w:bCs/>
          <w:szCs w:val="28"/>
        </w:rPr>
        <w:t>»</w:t>
      </w:r>
      <w:r>
        <w:rPr>
          <w:rFonts w:cs="Times New Roman"/>
          <w:bCs/>
          <w:szCs w:val="28"/>
        </w:rPr>
        <w:t>.</w:t>
      </w:r>
    </w:p>
    <w:p w:rsidR="002211BE" w:rsidRPr="00E2795A" w:rsidRDefault="002211BE" w:rsidP="002211BE">
      <w:pPr>
        <w:widowControl w:val="0"/>
        <w:jc w:val="both"/>
        <w:rPr>
          <w:rFonts w:cs="Times New Roman"/>
          <w:szCs w:val="28"/>
        </w:rPr>
      </w:pPr>
      <w:r w:rsidRPr="00E2795A">
        <w:rPr>
          <w:rFonts w:cs="Times New Roman"/>
          <w:szCs w:val="28"/>
          <w:lang/>
        </w:rPr>
        <w:tab/>
        <w:t xml:space="preserve">1.2. </w:t>
      </w:r>
      <w:r>
        <w:rPr>
          <w:rFonts w:cs="Times New Roman"/>
          <w:szCs w:val="28"/>
          <w:lang/>
        </w:rPr>
        <w:t>В</w:t>
      </w:r>
      <w:r>
        <w:rPr>
          <w:rFonts w:cs="Times New Roman"/>
          <w:szCs w:val="28"/>
        </w:rPr>
        <w:t xml:space="preserve"> пункте 5.1. слова</w:t>
      </w:r>
      <w:r w:rsidRPr="00077408">
        <w:rPr>
          <w:rFonts w:cs="Times New Roman"/>
          <w:szCs w:val="28"/>
        </w:rPr>
        <w:t xml:space="preserve"> </w:t>
      </w:r>
      <w:r w:rsidRPr="00976B96">
        <w:rPr>
          <w:rFonts w:cs="Times New Roman"/>
          <w:bCs/>
          <w:szCs w:val="28"/>
          <w:lang w:eastAsia="ru-RU"/>
        </w:rPr>
        <w:t>«</w:t>
      </w:r>
      <w:r>
        <w:rPr>
          <w:rFonts w:cs="Times New Roman"/>
          <w:szCs w:val="28"/>
        </w:rPr>
        <w:t>садоводства, дачного хозяйства</w:t>
      </w:r>
      <w:r w:rsidRPr="00CD13B6">
        <w:rPr>
          <w:rFonts w:cs="Times New Roman"/>
          <w:bCs/>
          <w:szCs w:val="28"/>
        </w:rPr>
        <w:t>»</w:t>
      </w:r>
      <w:r>
        <w:rPr>
          <w:rFonts w:cs="Times New Roman"/>
          <w:szCs w:val="28"/>
        </w:rPr>
        <w:t xml:space="preserve"> заменить </w:t>
      </w:r>
      <w:r>
        <w:rPr>
          <w:rFonts w:cs="Times New Roman"/>
          <w:szCs w:val="28"/>
        </w:rPr>
        <w:lastRenderedPageBreak/>
        <w:t xml:space="preserve">на слова </w:t>
      </w:r>
      <w:r w:rsidRPr="00976B96">
        <w:rPr>
          <w:rFonts w:cs="Times New Roman"/>
          <w:bCs/>
          <w:szCs w:val="28"/>
          <w:lang w:eastAsia="ru-RU"/>
        </w:rPr>
        <w:t>«</w:t>
      </w:r>
      <w:r>
        <w:rPr>
          <w:rFonts w:cs="Times New Roman"/>
          <w:bCs/>
          <w:szCs w:val="28"/>
          <w:lang w:eastAsia="ru-RU"/>
        </w:rPr>
        <w:t xml:space="preserve">садоводства </w:t>
      </w:r>
      <w:r>
        <w:rPr>
          <w:rFonts w:cs="Times New Roman"/>
          <w:szCs w:val="28"/>
        </w:rPr>
        <w:t>для собственных нужд</w:t>
      </w:r>
      <w:r w:rsidRPr="00CD13B6">
        <w:rPr>
          <w:rFonts w:cs="Times New Roman"/>
          <w:bCs/>
          <w:szCs w:val="28"/>
        </w:rPr>
        <w:t>»</w:t>
      </w:r>
      <w:r>
        <w:rPr>
          <w:rFonts w:cs="Times New Roman"/>
          <w:bCs/>
          <w:szCs w:val="28"/>
        </w:rPr>
        <w:t>.</w:t>
      </w:r>
    </w:p>
    <w:p w:rsidR="002211BE" w:rsidRPr="00E2795A" w:rsidRDefault="002211BE" w:rsidP="002211BE">
      <w:pPr>
        <w:widowControl w:val="0"/>
        <w:jc w:val="both"/>
        <w:rPr>
          <w:rFonts w:cs="Times New Roman"/>
          <w:szCs w:val="28"/>
          <w:lang/>
        </w:rPr>
      </w:pPr>
      <w:r>
        <w:rPr>
          <w:rFonts w:cs="Times New Roman"/>
          <w:szCs w:val="28"/>
          <w:lang/>
        </w:rPr>
        <w:tab/>
        <w:t xml:space="preserve">1.3. Абзацы 1 и </w:t>
      </w:r>
      <w:r w:rsidRPr="00E2795A">
        <w:rPr>
          <w:rFonts w:cs="Times New Roman"/>
          <w:szCs w:val="28"/>
          <w:lang/>
        </w:rPr>
        <w:t xml:space="preserve">2 пункта 5.2 изложить в </w:t>
      </w:r>
      <w:r>
        <w:rPr>
          <w:rFonts w:cs="Times New Roman"/>
          <w:szCs w:val="28"/>
          <w:lang/>
        </w:rPr>
        <w:t>следующей</w:t>
      </w:r>
      <w:r w:rsidRPr="00E2795A">
        <w:rPr>
          <w:rFonts w:cs="Times New Roman"/>
          <w:szCs w:val="28"/>
          <w:lang/>
        </w:rPr>
        <w:t xml:space="preserve"> редакции:</w:t>
      </w:r>
    </w:p>
    <w:p w:rsidR="002211BE" w:rsidRPr="00E2795A" w:rsidRDefault="002211BE" w:rsidP="002211BE">
      <w:pPr>
        <w:suppressAutoHyphens w:val="0"/>
        <w:autoSpaceDE w:val="0"/>
        <w:ind w:firstLine="540"/>
        <w:jc w:val="both"/>
        <w:rPr>
          <w:szCs w:val="28"/>
        </w:rPr>
      </w:pPr>
      <w:r w:rsidRPr="00E2795A">
        <w:rPr>
          <w:rFonts w:cs="Times New Roman"/>
          <w:bCs/>
          <w:szCs w:val="28"/>
          <w:lang w:eastAsia="ru-RU"/>
        </w:rPr>
        <w:t>«</w:t>
      </w:r>
      <w:r w:rsidRPr="00E2795A">
        <w:rPr>
          <w:szCs w:val="28"/>
        </w:rPr>
        <w:t xml:space="preserve">Предоставление земельного участка для целей, указанных в п.5.1. может осуществляться на основании заявления гражданина о предварительном согласовании </w:t>
      </w:r>
      <w:r w:rsidRPr="00E2795A">
        <w:rPr>
          <w:rFonts w:cs="Times New Roman"/>
          <w:bCs/>
          <w:szCs w:val="28"/>
          <w:lang w:eastAsia="ru-RU"/>
        </w:rPr>
        <w:t>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нужд, 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для осуществления крестьянским (фермерским) хозяйством его деятельности</w:t>
      </w:r>
      <w:r w:rsidRPr="00E2795A">
        <w:rPr>
          <w:szCs w:val="28"/>
        </w:rPr>
        <w:t xml:space="preserve">. </w:t>
      </w:r>
    </w:p>
    <w:p w:rsidR="002211BE" w:rsidRPr="00E2795A" w:rsidRDefault="002211BE" w:rsidP="002211BE">
      <w:pPr>
        <w:suppressAutoHyphens w:val="0"/>
        <w:autoSpaceDE w:val="0"/>
        <w:ind w:firstLine="540"/>
        <w:jc w:val="both"/>
        <w:rPr>
          <w:szCs w:val="28"/>
        </w:rPr>
      </w:pPr>
      <w:r w:rsidRPr="00E2795A">
        <w:rPr>
          <w:szCs w:val="28"/>
        </w:rPr>
        <w:t xml:space="preserve">В срок, не превышающий двадцати дней с даты поступления любого из этих заявлений, </w:t>
      </w:r>
      <w:r>
        <w:rPr>
          <w:szCs w:val="28"/>
        </w:rPr>
        <w:t>Михайловская сельская</w:t>
      </w:r>
      <w:r w:rsidRPr="00E2795A">
        <w:rPr>
          <w:szCs w:val="28"/>
        </w:rPr>
        <w:t xml:space="preserve"> администрация совершает одно из следующих действий:</w:t>
      </w:r>
      <w:r w:rsidRPr="00E2795A">
        <w:rPr>
          <w:rFonts w:cs="Times New Roman"/>
          <w:bCs/>
          <w:szCs w:val="28"/>
        </w:rPr>
        <w:t>»</w:t>
      </w:r>
    </w:p>
    <w:p w:rsidR="002211BE" w:rsidRPr="00CD13B6" w:rsidRDefault="002211BE" w:rsidP="002211BE">
      <w:pPr>
        <w:widowControl w:val="0"/>
        <w:jc w:val="both"/>
        <w:rPr>
          <w:rFonts w:cs="Times New Roman"/>
          <w:szCs w:val="28"/>
          <w:lang/>
        </w:rPr>
      </w:pPr>
      <w:r w:rsidRPr="00E2795A">
        <w:rPr>
          <w:rFonts w:cs="Times New Roman"/>
          <w:szCs w:val="28"/>
        </w:rPr>
        <w:t xml:space="preserve">          1.</w:t>
      </w:r>
      <w:r>
        <w:rPr>
          <w:rFonts w:cs="Times New Roman"/>
          <w:szCs w:val="28"/>
        </w:rPr>
        <w:t>4</w:t>
      </w:r>
      <w:r w:rsidRPr="00E2795A">
        <w:rPr>
          <w:rFonts w:cs="Times New Roman"/>
          <w:szCs w:val="28"/>
        </w:rPr>
        <w:t xml:space="preserve">. </w:t>
      </w:r>
      <w:r w:rsidRPr="00E2795A">
        <w:rPr>
          <w:rFonts w:cs="Times New Roman"/>
          <w:szCs w:val="28"/>
          <w:lang/>
        </w:rPr>
        <w:t xml:space="preserve">Пункт 5.5 изложить в </w:t>
      </w:r>
      <w:r>
        <w:rPr>
          <w:rFonts w:cs="Times New Roman"/>
          <w:szCs w:val="28"/>
          <w:lang/>
        </w:rPr>
        <w:t>следующей</w:t>
      </w:r>
      <w:r w:rsidRPr="00CD13B6">
        <w:rPr>
          <w:rFonts w:cs="Times New Roman"/>
          <w:szCs w:val="28"/>
          <w:lang/>
        </w:rPr>
        <w:t xml:space="preserve"> редакции:</w:t>
      </w:r>
    </w:p>
    <w:p w:rsidR="002211BE" w:rsidRDefault="002211BE" w:rsidP="002211BE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b/>
          <w:bCs/>
          <w:szCs w:val="28"/>
          <w:lang w:eastAsia="ru-RU"/>
        </w:rPr>
        <w:tab/>
      </w:r>
      <w:r w:rsidRPr="00D43AC8">
        <w:rPr>
          <w:rFonts w:cs="Times New Roman"/>
          <w:bCs/>
          <w:szCs w:val="28"/>
          <w:lang w:eastAsia="ru-RU"/>
        </w:rPr>
        <w:t xml:space="preserve">«5.5. </w:t>
      </w:r>
      <w:r w:rsidRPr="00D43AC8">
        <w:rPr>
          <w:rFonts w:cs="Times New Roman"/>
          <w:szCs w:val="28"/>
          <w:lang w:eastAsia="ru-RU"/>
        </w:rPr>
        <w:t>Если по истечении тридцати дней со дня опубликования извещения заявления</w:t>
      </w:r>
      <w:r w:rsidRPr="00E2795A">
        <w:rPr>
          <w:rFonts w:cs="Times New Roman"/>
          <w:szCs w:val="28"/>
          <w:lang w:eastAsia="ru-RU"/>
        </w:rPr>
        <w:t xml:space="preserve"> иных граждан, крестьянских (фермерских) хозяйств о намерении участвовать в аукционе не поступили, </w:t>
      </w:r>
      <w:r>
        <w:rPr>
          <w:rFonts w:cs="Times New Roman"/>
          <w:szCs w:val="28"/>
          <w:lang w:eastAsia="ru-RU"/>
        </w:rPr>
        <w:t xml:space="preserve">Михайловская сельская </w:t>
      </w:r>
      <w:r>
        <w:rPr>
          <w:rFonts w:cs="Times New Roman"/>
          <w:szCs w:val="28"/>
          <w:lang w:eastAsia="ru-RU"/>
        </w:rPr>
        <w:t>администрация</w:t>
      </w:r>
      <w:r w:rsidRPr="00E2795A">
        <w:rPr>
          <w:rFonts w:cs="Times New Roman"/>
          <w:szCs w:val="28"/>
          <w:lang w:eastAsia="ru-RU"/>
        </w:rPr>
        <w:t xml:space="preserve"> в срок не позднее десяти дней совершает одно из следующих действий:</w:t>
      </w:r>
    </w:p>
    <w:p w:rsidR="002211BE" w:rsidRDefault="002211BE" w:rsidP="002211BE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ab/>
      </w:r>
      <w:r w:rsidRPr="00E2795A">
        <w:rPr>
          <w:rFonts w:cs="Times New Roman"/>
          <w:szCs w:val="28"/>
          <w:lang w:eastAsia="ru-RU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2211BE" w:rsidRPr="001E0ED2" w:rsidRDefault="002211BE" w:rsidP="002211BE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ab/>
      </w:r>
      <w:r w:rsidRPr="00E2795A">
        <w:rPr>
          <w:rFonts w:cs="Times New Roman"/>
          <w:szCs w:val="28"/>
          <w:lang w:eastAsia="ru-RU"/>
        </w:rPr>
        <w:t xml:space="preserve">2) принимает решение о предварительном согласовании предоставления земельного участка в соответствии со </w:t>
      </w:r>
      <w:hyperlink r:id="rId15" w:history="1">
        <w:r w:rsidRPr="00E2795A">
          <w:rPr>
            <w:rFonts w:cs="Times New Roman"/>
            <w:szCs w:val="28"/>
            <w:lang w:eastAsia="ru-RU"/>
          </w:rPr>
          <w:t>статьей 39.15</w:t>
        </w:r>
      </w:hyperlink>
      <w:r w:rsidRPr="00E2795A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Земельно</w:t>
      </w:r>
      <w:r w:rsidRPr="00E2795A">
        <w:rPr>
          <w:rFonts w:cs="Times New Roman"/>
          <w:szCs w:val="28"/>
          <w:lang w:eastAsia="ru-RU"/>
        </w:rPr>
        <w:t xml:space="preserve">го Кодекса </w:t>
      </w:r>
      <w:r>
        <w:rPr>
          <w:rFonts w:cs="Times New Roman"/>
          <w:szCs w:val="28"/>
          <w:lang w:eastAsia="ru-RU"/>
        </w:rPr>
        <w:t>Российской Федерации</w:t>
      </w:r>
      <w:r w:rsidRPr="00E2795A">
        <w:rPr>
          <w:rFonts w:cs="Times New Roman"/>
          <w:szCs w:val="28"/>
          <w:lang w:eastAsia="ru-RU"/>
        </w:rPr>
        <w:t xml:space="preserve">, что испрашиваемый земельный участок предстоит образовать или его границы подлежат уточнению в соответствии с Федеральным </w:t>
      </w:r>
      <w:hyperlink r:id="rId16" w:history="1">
        <w:r w:rsidRPr="00E2795A">
          <w:rPr>
            <w:rFonts w:cs="Times New Roman"/>
            <w:szCs w:val="28"/>
            <w:lang w:eastAsia="ru-RU"/>
          </w:rPr>
          <w:t>законом</w:t>
        </w:r>
      </w:hyperlink>
      <w:r w:rsidRPr="00E2795A">
        <w:rPr>
          <w:rFonts w:cs="Times New Roman"/>
          <w:szCs w:val="28"/>
          <w:lang w:eastAsia="ru-RU"/>
        </w:rPr>
        <w:t xml:space="preserve"> </w:t>
      </w:r>
      <w:r w:rsidRPr="00CD13B6">
        <w:rPr>
          <w:rFonts w:cs="Times New Roman"/>
          <w:b/>
          <w:bCs/>
          <w:szCs w:val="28"/>
          <w:lang w:eastAsia="ru-RU"/>
        </w:rPr>
        <w:t>«</w:t>
      </w:r>
      <w:r w:rsidRPr="00E2795A">
        <w:rPr>
          <w:rFonts w:cs="Times New Roman"/>
          <w:szCs w:val="28"/>
          <w:lang w:eastAsia="ru-RU"/>
        </w:rPr>
        <w:t xml:space="preserve">О государственной регистрации недвижимости", и </w:t>
      </w:r>
      <w:r w:rsidRPr="001E0ED2">
        <w:rPr>
          <w:rFonts w:cs="Times New Roman"/>
          <w:szCs w:val="28"/>
          <w:lang w:eastAsia="ru-RU"/>
        </w:rPr>
        <w:t xml:space="preserve">направляет указанное решение заявителю.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7" w:history="1">
        <w:r w:rsidRPr="001E0ED2">
          <w:rPr>
            <w:rFonts w:cs="Times New Roman"/>
            <w:szCs w:val="28"/>
            <w:lang w:eastAsia="ru-RU"/>
          </w:rPr>
          <w:t>статьей 3.5</w:t>
        </w:r>
      </w:hyperlink>
      <w:r w:rsidRPr="00E2795A">
        <w:rPr>
          <w:rFonts w:cs="Times New Roman"/>
          <w:szCs w:val="28"/>
          <w:lang w:eastAsia="ru-RU"/>
        </w:rPr>
        <w:t xml:space="preserve"> Федерального закона от 25 октября 2001 года N 137-ФЗ </w:t>
      </w:r>
      <w:r w:rsidRPr="00CD13B6">
        <w:rPr>
          <w:rFonts w:cs="Times New Roman"/>
          <w:b/>
          <w:bCs/>
          <w:szCs w:val="28"/>
          <w:lang w:eastAsia="ru-RU"/>
        </w:rPr>
        <w:t>«</w:t>
      </w:r>
      <w:r w:rsidRPr="00E2795A">
        <w:rPr>
          <w:rFonts w:cs="Times New Roman"/>
          <w:szCs w:val="28"/>
          <w:lang w:eastAsia="ru-RU"/>
        </w:rPr>
        <w:t>О введении в действие Земельного кодекса Российской Федерации</w:t>
      </w:r>
      <w:r w:rsidRPr="00E2795A">
        <w:rPr>
          <w:rFonts w:cs="Times New Roman"/>
          <w:bCs/>
          <w:szCs w:val="28"/>
        </w:rPr>
        <w:t>»</w:t>
      </w:r>
      <w:r w:rsidRPr="00E2795A">
        <w:rPr>
          <w:rFonts w:cs="Times New Roman"/>
          <w:szCs w:val="28"/>
          <w:lang w:eastAsia="ru-RU"/>
        </w:rPr>
        <w:t xml:space="preserve">,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участка. Об отсутствии заявлений иных граждан, крестьянских (фермерских) хозяйств, поступивших в срок, указанный в абзаце первом настоящего пункта, и о продлении срока принятия решения о предварительном согласовании предоставления земельного участка уполномоченный орган </w:t>
      </w:r>
      <w:r w:rsidRPr="001E0ED2">
        <w:rPr>
          <w:rFonts w:cs="Times New Roman"/>
          <w:szCs w:val="28"/>
          <w:lang w:eastAsia="ru-RU"/>
        </w:rPr>
        <w:t>уведомляет заявителя.</w:t>
      </w:r>
      <w:r w:rsidRPr="001E0ED2">
        <w:rPr>
          <w:rFonts w:cs="Times New Roman"/>
          <w:bCs/>
          <w:szCs w:val="28"/>
        </w:rPr>
        <w:t xml:space="preserve"> »</w:t>
      </w:r>
    </w:p>
    <w:p w:rsidR="002211BE" w:rsidRDefault="002211BE" w:rsidP="002211BE">
      <w:pPr>
        <w:widowControl w:val="0"/>
        <w:ind w:firstLine="708"/>
        <w:jc w:val="both"/>
        <w:rPr>
          <w:rFonts w:cs="Times New Roman"/>
          <w:szCs w:val="28"/>
          <w:lang/>
        </w:rPr>
      </w:pPr>
      <w:r w:rsidRPr="001E0ED2">
        <w:rPr>
          <w:rFonts w:cs="Times New Roman"/>
          <w:szCs w:val="28"/>
          <w:lang/>
        </w:rPr>
        <w:t xml:space="preserve">2. Обнародовать настоящее решение, а также разместить в информационно-телекоммуникационной сети Интернет официальный интернет – портал Республики Марий Эл </w:t>
      </w:r>
    </w:p>
    <w:p w:rsidR="002211BE" w:rsidRPr="001E0ED2" w:rsidRDefault="002211BE" w:rsidP="002211BE">
      <w:pPr>
        <w:widowControl w:val="0"/>
        <w:ind w:firstLine="708"/>
        <w:jc w:val="both"/>
        <w:rPr>
          <w:rFonts w:cs="Times New Roman"/>
          <w:szCs w:val="28"/>
          <w:lang/>
        </w:rPr>
      </w:pPr>
      <w:r w:rsidRPr="001E0ED2">
        <w:rPr>
          <w:rFonts w:cs="Times New Roman"/>
          <w:szCs w:val="28"/>
          <w:lang/>
        </w:rPr>
        <w:t>(адрес доступа: http://mari-el.gov.ru).</w:t>
      </w:r>
    </w:p>
    <w:p w:rsidR="002211BE" w:rsidRDefault="002211BE" w:rsidP="002211BE">
      <w:pPr>
        <w:jc w:val="both"/>
        <w:rPr>
          <w:rFonts w:cs="Times New Roman"/>
          <w:szCs w:val="28"/>
          <w:lang/>
        </w:rPr>
      </w:pPr>
      <w:r w:rsidRPr="001E0ED2">
        <w:rPr>
          <w:rFonts w:cs="Times New Roman"/>
          <w:szCs w:val="28"/>
          <w:lang/>
        </w:rPr>
        <w:lastRenderedPageBreak/>
        <w:tab/>
      </w:r>
      <w:r w:rsidRPr="002211BE">
        <w:rPr>
          <w:rFonts w:cs="Times New Roman"/>
          <w:szCs w:val="28"/>
          <w:lang/>
        </w:rPr>
        <w:t>3. Настоящее решение вступает в силу после его официального обнародова</w:t>
      </w:r>
      <w:r w:rsidRPr="002211BE">
        <w:rPr>
          <w:rFonts w:cs="Times New Roman"/>
          <w:szCs w:val="28"/>
          <w:lang/>
        </w:rPr>
        <w:t>ния.</w:t>
      </w:r>
      <w:r w:rsidRPr="002211BE">
        <w:rPr>
          <w:rFonts w:cs="Times New Roman"/>
          <w:szCs w:val="28"/>
          <w:lang/>
        </w:rPr>
        <w:tab/>
      </w:r>
    </w:p>
    <w:p w:rsidR="002211BE" w:rsidRPr="00B72D0A" w:rsidRDefault="002211BE" w:rsidP="002211BE">
      <w:pPr>
        <w:jc w:val="both"/>
        <w:rPr>
          <w:rFonts w:cs="Times New Roman"/>
          <w:szCs w:val="28"/>
          <w:lang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2211BE">
      <w:pPr>
        <w:autoSpaceDE w:val="0"/>
        <w:ind w:left="40"/>
        <w:jc w:val="both"/>
        <w:rPr>
          <w:rFonts w:eastAsia="Times New Roman CYR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4"/>
        <w:gridCol w:w="4192"/>
      </w:tblGrid>
      <w:tr w:rsidR="002211BE" w:rsidRPr="004472BF" w:rsidTr="00756BF7">
        <w:tc>
          <w:tcPr>
            <w:tcW w:w="4817" w:type="dxa"/>
            <w:shd w:val="clear" w:color="auto" w:fill="auto"/>
          </w:tcPr>
          <w:p w:rsidR="002211BE" w:rsidRDefault="002211BE" w:rsidP="00756B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B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211BE" w:rsidRPr="004472BF" w:rsidRDefault="002211BE" w:rsidP="00756BF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 сельского поселения</w:t>
            </w:r>
          </w:p>
        </w:tc>
        <w:tc>
          <w:tcPr>
            <w:tcW w:w="4470" w:type="dxa"/>
            <w:shd w:val="clear" w:color="auto" w:fill="auto"/>
          </w:tcPr>
          <w:p w:rsidR="002211BE" w:rsidRPr="004472BF" w:rsidRDefault="002211BE" w:rsidP="00756BF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1BE" w:rsidRPr="004472BF" w:rsidRDefault="002211BE" w:rsidP="00756BF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Г. Зыкова</w:t>
            </w:r>
          </w:p>
        </w:tc>
      </w:tr>
    </w:tbl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2211BE" w:rsidRDefault="002211BE" w:rsidP="00A4713A">
      <w:pPr>
        <w:jc w:val="center"/>
        <w:rPr>
          <w:b/>
          <w:bCs/>
          <w:szCs w:val="28"/>
        </w:rPr>
      </w:pPr>
    </w:p>
    <w:p w:rsidR="00A4713A" w:rsidRPr="00082560" w:rsidRDefault="00A4713A" w:rsidP="00A4713A">
      <w:pPr>
        <w:jc w:val="center"/>
        <w:rPr>
          <w:b/>
          <w:bCs/>
          <w:szCs w:val="28"/>
        </w:rPr>
      </w:pPr>
      <w:r w:rsidRPr="00082560">
        <w:rPr>
          <w:b/>
          <w:bCs/>
          <w:szCs w:val="28"/>
        </w:rPr>
        <w:t>ПОЯСНИТЕЛЬНАЯ ЗАПИСКА</w:t>
      </w:r>
    </w:p>
    <w:p w:rsidR="00A4713A" w:rsidRPr="00A4713A" w:rsidRDefault="00A4713A" w:rsidP="00A4713A">
      <w:pPr>
        <w:jc w:val="center"/>
        <w:rPr>
          <w:szCs w:val="28"/>
        </w:rPr>
      </w:pPr>
      <w:r w:rsidRPr="00A4713A">
        <w:rPr>
          <w:szCs w:val="28"/>
        </w:rPr>
        <w:t>к проекту «</w:t>
      </w:r>
      <w:r w:rsidRPr="00A4713A">
        <w:rPr>
          <w:bCs/>
          <w:szCs w:val="28"/>
        </w:rPr>
        <w:t xml:space="preserve">О внесении изменений в </w:t>
      </w:r>
    </w:p>
    <w:p w:rsidR="00A4713A" w:rsidRPr="00A4713A" w:rsidRDefault="00A4713A" w:rsidP="00A4713A">
      <w:pPr>
        <w:jc w:val="center"/>
        <w:rPr>
          <w:rFonts w:cs="Times New Roman"/>
          <w:bCs/>
          <w:szCs w:val="28"/>
        </w:rPr>
      </w:pPr>
      <w:r w:rsidRPr="00A4713A">
        <w:rPr>
          <w:rFonts w:cs="Times New Roman"/>
          <w:bCs/>
          <w:szCs w:val="28"/>
        </w:rPr>
        <w:t xml:space="preserve">в Положение о порядке предоставления земельных участков, находящихся в собственности </w:t>
      </w:r>
      <w:r w:rsidR="002211BE">
        <w:rPr>
          <w:rFonts w:cs="Times New Roman"/>
          <w:bCs/>
          <w:szCs w:val="28"/>
        </w:rPr>
        <w:t xml:space="preserve">Михайловского сельского </w:t>
      </w:r>
      <w:r w:rsidRPr="00A4713A">
        <w:rPr>
          <w:rFonts w:cs="Times New Roman"/>
          <w:bCs/>
          <w:szCs w:val="28"/>
        </w:rPr>
        <w:t xml:space="preserve">поселения, </w:t>
      </w:r>
      <w:r w:rsidR="002211BE" w:rsidRPr="002211BE">
        <w:rPr>
          <w:rFonts w:cs="Times New Roman"/>
          <w:bCs/>
          <w:szCs w:val="28"/>
        </w:rPr>
        <w:t>и земельных участков государственная собственность на которые не разграничена</w:t>
      </w:r>
      <w:r w:rsidR="002211BE">
        <w:rPr>
          <w:rFonts w:cs="Times New Roman"/>
          <w:bCs/>
          <w:szCs w:val="28"/>
        </w:rPr>
        <w:t>,</w:t>
      </w:r>
      <w:r w:rsidR="002211BE" w:rsidRPr="00A4713A">
        <w:rPr>
          <w:rFonts w:cs="Times New Roman"/>
          <w:bCs/>
          <w:szCs w:val="28"/>
        </w:rPr>
        <w:t xml:space="preserve"> </w:t>
      </w:r>
      <w:r w:rsidRPr="00A4713A">
        <w:rPr>
          <w:rFonts w:cs="Times New Roman"/>
          <w:bCs/>
          <w:szCs w:val="28"/>
        </w:rPr>
        <w:t>утвержденное решением Собрания депутатов муниципального образования «</w:t>
      </w:r>
      <w:r w:rsidR="002211BE">
        <w:rPr>
          <w:rFonts w:cs="Times New Roman"/>
          <w:bCs/>
          <w:szCs w:val="28"/>
        </w:rPr>
        <w:t>Михайловское сельское поселение</w:t>
      </w:r>
      <w:r w:rsidRPr="00A4713A">
        <w:rPr>
          <w:rFonts w:cs="Times New Roman"/>
          <w:bCs/>
          <w:szCs w:val="28"/>
        </w:rPr>
        <w:t xml:space="preserve">» </w:t>
      </w:r>
    </w:p>
    <w:p w:rsidR="00A4713A" w:rsidRPr="00A4713A" w:rsidRDefault="00A4713A" w:rsidP="00A4713A">
      <w:pPr>
        <w:jc w:val="center"/>
        <w:rPr>
          <w:rFonts w:cs="Times New Roman"/>
          <w:szCs w:val="28"/>
        </w:rPr>
      </w:pPr>
      <w:r w:rsidRPr="00A4713A">
        <w:rPr>
          <w:rFonts w:cs="Times New Roman"/>
          <w:bCs/>
          <w:szCs w:val="28"/>
        </w:rPr>
        <w:t xml:space="preserve">от </w:t>
      </w:r>
      <w:r w:rsidR="002211BE">
        <w:rPr>
          <w:rFonts w:cs="Times New Roman"/>
          <w:bCs/>
          <w:szCs w:val="28"/>
        </w:rPr>
        <w:t>28 августа</w:t>
      </w:r>
      <w:r w:rsidRPr="00A4713A">
        <w:rPr>
          <w:rFonts w:cs="Times New Roman"/>
          <w:bCs/>
          <w:szCs w:val="28"/>
        </w:rPr>
        <w:t xml:space="preserve"> 20</w:t>
      </w:r>
      <w:r w:rsidR="002211BE">
        <w:rPr>
          <w:rFonts w:cs="Times New Roman"/>
          <w:bCs/>
          <w:szCs w:val="28"/>
        </w:rPr>
        <w:t>15 года № 58</w:t>
      </w:r>
      <w:bookmarkStart w:id="0" w:name="_GoBack"/>
      <w:bookmarkEnd w:id="0"/>
      <w:r w:rsidRPr="00A4713A">
        <w:rPr>
          <w:rFonts w:cs="Times New Roman"/>
          <w:bCs/>
          <w:szCs w:val="28"/>
        </w:rPr>
        <w:t>»</w:t>
      </w:r>
    </w:p>
    <w:p w:rsidR="00A4713A" w:rsidRPr="00E541A5" w:rsidRDefault="00A4713A" w:rsidP="00A4713A">
      <w:pPr>
        <w:jc w:val="center"/>
        <w:rPr>
          <w:szCs w:val="28"/>
        </w:rPr>
      </w:pPr>
    </w:p>
    <w:p w:rsidR="00A4713A" w:rsidRPr="00082560" w:rsidRDefault="00A4713A" w:rsidP="00A4713A">
      <w:pPr>
        <w:jc w:val="center"/>
        <w:rPr>
          <w:szCs w:val="28"/>
        </w:rPr>
      </w:pPr>
    </w:p>
    <w:p w:rsidR="00A4713A" w:rsidRPr="00082560" w:rsidRDefault="00A4713A" w:rsidP="00A4713A">
      <w:pPr>
        <w:jc w:val="both"/>
        <w:rPr>
          <w:b/>
          <w:szCs w:val="28"/>
        </w:rPr>
      </w:pPr>
      <w:r w:rsidRPr="00082560">
        <w:rPr>
          <w:b/>
          <w:szCs w:val="28"/>
        </w:rPr>
        <w:tab/>
        <w:t xml:space="preserve">Правовое обоснование необходимости принятия решения: </w:t>
      </w:r>
    </w:p>
    <w:p w:rsidR="00A4713A" w:rsidRPr="00082560" w:rsidRDefault="00A4713A" w:rsidP="00A471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560">
        <w:rPr>
          <w:rFonts w:ascii="Times New Roman" w:hAnsi="Times New Roman" w:cs="Times New Roman"/>
          <w:bCs/>
          <w:sz w:val="28"/>
          <w:szCs w:val="28"/>
        </w:rPr>
        <w:t xml:space="preserve">Положение о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082560">
        <w:rPr>
          <w:rFonts w:ascii="Times New Roman" w:hAnsi="Times New Roman" w:cs="Times New Roman"/>
          <w:bCs/>
          <w:sz w:val="28"/>
          <w:szCs w:val="28"/>
        </w:rPr>
        <w:t xml:space="preserve">необходимо привести в соответствие с </w:t>
      </w:r>
      <w:r w:rsidR="001E0ED2">
        <w:rPr>
          <w:rFonts w:ascii="Times New Roman" w:hAnsi="Times New Roman" w:cs="Times New Roman"/>
          <w:bCs/>
          <w:sz w:val="28"/>
          <w:szCs w:val="28"/>
        </w:rPr>
        <w:t xml:space="preserve">действующей </w:t>
      </w:r>
      <w:r w:rsidRPr="00082560">
        <w:rPr>
          <w:rFonts w:ascii="Times New Roman" w:hAnsi="Times New Roman" w:cs="Times New Roman"/>
          <w:sz w:val="28"/>
          <w:szCs w:val="28"/>
        </w:rPr>
        <w:t>редакцией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E0E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39.</w:t>
      </w:r>
      <w:r w:rsidR="001E0ED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2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1E0ED2">
        <w:rPr>
          <w:rFonts w:ascii="Times New Roman" w:hAnsi="Times New Roman" w:cs="Times New Roman"/>
          <w:sz w:val="28"/>
          <w:szCs w:val="28"/>
        </w:rPr>
        <w:t xml:space="preserve">, а также с редакцией, вступающей в силу с 1 марта 2023 года. </w:t>
      </w:r>
    </w:p>
    <w:p w:rsidR="00A4713A" w:rsidRPr="00082560" w:rsidRDefault="00A4713A" w:rsidP="00A4713A">
      <w:pPr>
        <w:ind w:firstLine="708"/>
        <w:jc w:val="both"/>
        <w:rPr>
          <w:szCs w:val="28"/>
        </w:rPr>
      </w:pPr>
      <w:r w:rsidRPr="00082560">
        <w:rPr>
          <w:szCs w:val="28"/>
        </w:rPr>
        <w:t xml:space="preserve">Перечень правовых актов, которые необходимо изменить: внести </w:t>
      </w:r>
      <w:r>
        <w:rPr>
          <w:szCs w:val="28"/>
        </w:rPr>
        <w:t>изменения</w:t>
      </w:r>
      <w:r w:rsidRPr="00082560">
        <w:rPr>
          <w:szCs w:val="28"/>
        </w:rPr>
        <w:t xml:space="preserve"> в следующее решение Собрания депутатов:</w:t>
      </w:r>
    </w:p>
    <w:p w:rsidR="00A4713A" w:rsidRPr="00E541A5" w:rsidRDefault="00A4713A" w:rsidP="00A4713A">
      <w:pPr>
        <w:jc w:val="center"/>
        <w:rPr>
          <w:szCs w:val="28"/>
        </w:rPr>
      </w:pPr>
      <w:r w:rsidRPr="00082560">
        <w:rPr>
          <w:szCs w:val="28"/>
        </w:rPr>
        <w:t xml:space="preserve">- решение Собрания депутатов </w:t>
      </w:r>
      <w:r w:rsidRPr="00E541A5">
        <w:rPr>
          <w:szCs w:val="28"/>
        </w:rPr>
        <w:t>депутатов ___________поселения</w:t>
      </w:r>
    </w:p>
    <w:p w:rsidR="00A4713A" w:rsidRPr="00082560" w:rsidRDefault="00A4713A" w:rsidP="00A4713A">
      <w:pPr>
        <w:jc w:val="both"/>
        <w:rPr>
          <w:szCs w:val="28"/>
        </w:rPr>
      </w:pPr>
      <w:r w:rsidRPr="00E541A5">
        <w:rPr>
          <w:szCs w:val="28"/>
        </w:rPr>
        <w:t>от __________________ года № _______</w:t>
      </w:r>
      <w:r>
        <w:rPr>
          <w:szCs w:val="28"/>
        </w:rPr>
        <w:t xml:space="preserve"> </w:t>
      </w:r>
      <w:r w:rsidRPr="00082560">
        <w:rPr>
          <w:szCs w:val="28"/>
        </w:rPr>
        <w:t>«</w:t>
      </w:r>
      <w:r w:rsidRPr="00976B96">
        <w:rPr>
          <w:rFonts w:cs="Times New Roman"/>
          <w:szCs w:val="28"/>
          <w:lang/>
        </w:rPr>
        <w:t xml:space="preserve">Об утверждении </w:t>
      </w:r>
      <w:r w:rsidRPr="00976B96">
        <w:rPr>
          <w:rFonts w:cs="Times New Roman"/>
          <w:bCs/>
          <w:szCs w:val="28"/>
        </w:rPr>
        <w:t>Положения о порядке предоставления земельных участков, находящихся в собственности __________ поселения, ___________</w:t>
      </w:r>
      <w:r w:rsidRPr="00082560">
        <w:rPr>
          <w:bCs/>
          <w:szCs w:val="28"/>
        </w:rPr>
        <w:t>».</w:t>
      </w:r>
    </w:p>
    <w:p w:rsidR="00A4713A" w:rsidRDefault="00A4713A" w:rsidP="00A4713A">
      <w:pPr>
        <w:rPr>
          <w:szCs w:val="28"/>
        </w:rPr>
      </w:pPr>
      <w:r w:rsidRPr="00082560">
        <w:rPr>
          <w:szCs w:val="28"/>
        </w:rPr>
        <w:t xml:space="preserve">                 </w:t>
      </w:r>
    </w:p>
    <w:p w:rsidR="00C33548" w:rsidRDefault="00C33548">
      <w:pPr>
        <w:jc w:val="both"/>
        <w:rPr>
          <w:rFonts w:cs="Times New Roman"/>
          <w:sz w:val="14"/>
          <w:szCs w:val="14"/>
        </w:rPr>
      </w:pPr>
    </w:p>
    <w:sectPr w:rsidR="00C33548">
      <w:footnotePr>
        <w:pos w:val="beneathText"/>
      </w:footnotePr>
      <w:pgSz w:w="11905" w:h="16837"/>
      <w:pgMar w:top="567" w:right="1134" w:bottom="1134" w:left="1985" w:header="720" w:footer="720" w:gutter="0"/>
      <w:cols w:space="720"/>
      <w:docGrid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8AE" w:rsidRDefault="006118AE">
      <w:r>
        <w:separator/>
      </w:r>
    </w:p>
  </w:endnote>
  <w:endnote w:type="continuationSeparator" w:id="0">
    <w:p w:rsidR="006118AE" w:rsidRDefault="0061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8AE" w:rsidRDefault="006118AE">
      <w:r>
        <w:separator/>
      </w:r>
    </w:p>
  </w:footnote>
  <w:footnote w:type="continuationSeparator" w:id="0">
    <w:p w:rsidR="006118AE" w:rsidRDefault="00611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16EA2"/>
    <w:multiLevelType w:val="multilevel"/>
    <w:tmpl w:val="13AC01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6C6A5A4C"/>
    <w:multiLevelType w:val="hybridMultilevel"/>
    <w:tmpl w:val="1BFC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5D"/>
    <w:rsid w:val="00021084"/>
    <w:rsid w:val="00077408"/>
    <w:rsid w:val="000948BB"/>
    <w:rsid w:val="000A4706"/>
    <w:rsid w:val="000A69AE"/>
    <w:rsid w:val="000D63E2"/>
    <w:rsid w:val="00116A41"/>
    <w:rsid w:val="00127852"/>
    <w:rsid w:val="001526FA"/>
    <w:rsid w:val="00165989"/>
    <w:rsid w:val="001E0ED2"/>
    <w:rsid w:val="001E28E2"/>
    <w:rsid w:val="002211BE"/>
    <w:rsid w:val="002D6F87"/>
    <w:rsid w:val="00342D03"/>
    <w:rsid w:val="00357031"/>
    <w:rsid w:val="00361553"/>
    <w:rsid w:val="00393FFF"/>
    <w:rsid w:val="003D2509"/>
    <w:rsid w:val="003E13D7"/>
    <w:rsid w:val="003F40E7"/>
    <w:rsid w:val="00446C30"/>
    <w:rsid w:val="004575A6"/>
    <w:rsid w:val="004576DB"/>
    <w:rsid w:val="00480595"/>
    <w:rsid w:val="00481B91"/>
    <w:rsid w:val="004909DC"/>
    <w:rsid w:val="004A269F"/>
    <w:rsid w:val="00501AC8"/>
    <w:rsid w:val="00512FB4"/>
    <w:rsid w:val="00530C73"/>
    <w:rsid w:val="005C732C"/>
    <w:rsid w:val="005D079E"/>
    <w:rsid w:val="005F43D2"/>
    <w:rsid w:val="006118AE"/>
    <w:rsid w:val="00622D88"/>
    <w:rsid w:val="0062609C"/>
    <w:rsid w:val="00641D57"/>
    <w:rsid w:val="00656905"/>
    <w:rsid w:val="00680C2D"/>
    <w:rsid w:val="006933E0"/>
    <w:rsid w:val="006B5B3C"/>
    <w:rsid w:val="006C67E2"/>
    <w:rsid w:val="0071091F"/>
    <w:rsid w:val="00726FAD"/>
    <w:rsid w:val="007B3BE8"/>
    <w:rsid w:val="007C28DE"/>
    <w:rsid w:val="007F4182"/>
    <w:rsid w:val="00801F4E"/>
    <w:rsid w:val="0081560D"/>
    <w:rsid w:val="008230CF"/>
    <w:rsid w:val="00832635"/>
    <w:rsid w:val="008607E9"/>
    <w:rsid w:val="00931C86"/>
    <w:rsid w:val="0096244B"/>
    <w:rsid w:val="00976B96"/>
    <w:rsid w:val="00985ACF"/>
    <w:rsid w:val="009A0764"/>
    <w:rsid w:val="009C21BD"/>
    <w:rsid w:val="009C29EC"/>
    <w:rsid w:val="009F28E0"/>
    <w:rsid w:val="00A4411A"/>
    <w:rsid w:val="00A4713A"/>
    <w:rsid w:val="00A859BA"/>
    <w:rsid w:val="00AB43A3"/>
    <w:rsid w:val="00AE5500"/>
    <w:rsid w:val="00B26334"/>
    <w:rsid w:val="00B27AD2"/>
    <w:rsid w:val="00B30A6E"/>
    <w:rsid w:val="00B3225F"/>
    <w:rsid w:val="00B654D6"/>
    <w:rsid w:val="00B66D0E"/>
    <w:rsid w:val="00B72D0A"/>
    <w:rsid w:val="00BB4ACF"/>
    <w:rsid w:val="00BE3207"/>
    <w:rsid w:val="00BE55A6"/>
    <w:rsid w:val="00C236B6"/>
    <w:rsid w:val="00C33548"/>
    <w:rsid w:val="00C70026"/>
    <w:rsid w:val="00C71A78"/>
    <w:rsid w:val="00C80354"/>
    <w:rsid w:val="00C8103D"/>
    <w:rsid w:val="00CD13B6"/>
    <w:rsid w:val="00CD2620"/>
    <w:rsid w:val="00CF15D7"/>
    <w:rsid w:val="00CF567F"/>
    <w:rsid w:val="00D07CE2"/>
    <w:rsid w:val="00D1683E"/>
    <w:rsid w:val="00D43AC8"/>
    <w:rsid w:val="00D46A9D"/>
    <w:rsid w:val="00DD3E82"/>
    <w:rsid w:val="00DD69B4"/>
    <w:rsid w:val="00DE0A7E"/>
    <w:rsid w:val="00DE5311"/>
    <w:rsid w:val="00DF105D"/>
    <w:rsid w:val="00E0588F"/>
    <w:rsid w:val="00E2795A"/>
    <w:rsid w:val="00E57335"/>
    <w:rsid w:val="00E6484C"/>
    <w:rsid w:val="00E85E07"/>
    <w:rsid w:val="00EB0DC1"/>
    <w:rsid w:val="00EF5AA2"/>
    <w:rsid w:val="00F57062"/>
    <w:rsid w:val="00F910AD"/>
    <w:rsid w:val="00F953C1"/>
    <w:rsid w:val="00FA5A37"/>
    <w:rsid w:val="00FB08CB"/>
    <w:rsid w:val="00FC15CB"/>
    <w:rsid w:val="00FC181E"/>
    <w:rsid w:val="00FC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CD3D7-8DA8-41C3-97CA-C2ACD222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13D7"/>
    <w:pPr>
      <w:keepNext/>
      <w:spacing w:before="240" w:after="60"/>
      <w:outlineLvl w:val="3"/>
    </w:pPr>
    <w:rPr>
      <w:rFonts w:ascii="Calibri" w:hAnsi="Calibri" w:cs="Times New Roman"/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Lucida Sans Unicode" w:cs="Tahoma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paragraph" w:styleId="a6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3"/>
    <w:next w:val="a8"/>
    <w:qFormat/>
  </w:style>
  <w:style w:type="paragraph" w:styleId="a8">
    <w:name w:val="Subtitle"/>
    <w:basedOn w:val="a3"/>
    <w:next w:val="a4"/>
    <w:qFormat/>
    <w:pPr>
      <w:jc w:val="center"/>
    </w:pPr>
    <w:rPr>
      <w:i/>
      <w:iCs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paragraph" w:styleId="aa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1">
    <w:name w:val="Основной текст 21"/>
    <w:basedOn w:val="a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Pr>
      <w:sz w:val="18"/>
    </w:rPr>
  </w:style>
  <w:style w:type="paragraph" w:customStyle="1" w:styleId="ConsPlusNormal">
    <w:name w:val="ConsPlusNormal"/>
    <w:rsid w:val="00BB4A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semiHidden/>
    <w:unhideWhenUsed/>
    <w:rsid w:val="0012785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E13D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3E13D7"/>
    <w:rPr>
      <w:rFonts w:cs="Georgia"/>
      <w:b/>
      <w:bC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oGTranslate('ru|ga')" TargetMode="External"/><Relationship Id="rId13" Type="http://schemas.openxmlformats.org/officeDocument/2006/relationships/hyperlink" Target="javascript:doGTranslate('ru|kn')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doGTranslate('ru|jw')" TargetMode="External"/><Relationship Id="rId17" Type="http://schemas.openxmlformats.org/officeDocument/2006/relationships/hyperlink" Target="consultantplus://offline/ref=F541F0DDD3EF3CBF4C6379A45E6D5E1531C0E0C74BD116AD7910D68565933E4CE377556C47E142CC17A28469ACFFEF4B44780FB222k7aF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41F0DDD3EF3CBF4C6379A45E6D5E1531C0E0C74BD216AD7910D68565933E4CF1770D604DE4579844F8D364ACkFaE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doGTranslate('ru|ja'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41F0DDD3EF3CBF4C6379A45E6D5E1531C0E7CA47D516AD7910D68565933E4CE377556A4BEF42CC17A28469ACFFEF4B44780FB222k7aFF" TargetMode="External"/><Relationship Id="rId10" Type="http://schemas.openxmlformats.org/officeDocument/2006/relationships/hyperlink" Target="javascript:doGTranslate('ru|it'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78F97-9D0A-4C5F-8206-B8A565E0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Links>
    <vt:vector size="162" baseType="variant">
      <vt:variant>
        <vt:i4>4390999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consultantplus://offline/ref=F541F0DDD3EF3CBF4C6379A45E6D5E1531C0E0C74BD116AD7910D68565933E4CE377556C47E142CC17A28469ACFFEF4B44780FB222k7aFF</vt:lpwstr>
      </vt:variant>
      <vt:variant>
        <vt:lpwstr/>
      </vt:variant>
      <vt:variant>
        <vt:i4>1310725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consultantplus://offline/ref=F541F0DDD3EF3CBF4C6379A45E6D5E1531C0E0C74BD216AD7910D68565933E4CF1770D604DE4579844F8D364ACkFaEF</vt:lpwstr>
      </vt:variant>
      <vt:variant>
        <vt:lpwstr/>
      </vt:variant>
      <vt:variant>
        <vt:i4>4390999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consultantplus://offline/ref=F541F0DDD3EF3CBF4C6379A45E6D5E1531C0E7CA47D516AD7910D68565933E4CE377556A4BEF42CC17A28469ACFFEF4B44780FB222k7aFF</vt:lpwstr>
      </vt:variant>
      <vt:variant>
        <vt:lpwstr/>
      </vt:variant>
      <vt:variant>
        <vt:i4>1704031</vt:i4>
      </vt:variant>
      <vt:variant>
        <vt:i4>69</vt:i4>
      </vt:variant>
      <vt:variant>
        <vt:i4>0</vt:i4>
      </vt:variant>
      <vt:variant>
        <vt:i4>5</vt:i4>
      </vt:variant>
      <vt:variant>
        <vt:lpwstr>javascript:doGTranslate('ru|pl')</vt:lpwstr>
      </vt:variant>
      <vt:variant>
        <vt:lpwstr/>
      </vt:variant>
      <vt:variant>
        <vt:i4>1507401</vt:i4>
      </vt:variant>
      <vt:variant>
        <vt:i4>66</vt:i4>
      </vt:variant>
      <vt:variant>
        <vt:i4>0</vt:i4>
      </vt:variant>
      <vt:variant>
        <vt:i4>5</vt:i4>
      </vt:variant>
      <vt:variant>
        <vt:lpwstr>javascript:doGTranslate('ru|fa')</vt:lpwstr>
      </vt:variant>
      <vt:variant>
        <vt:lpwstr/>
      </vt:variant>
      <vt:variant>
        <vt:i4>327775</vt:i4>
      </vt:variant>
      <vt:variant>
        <vt:i4>63</vt:i4>
      </vt:variant>
      <vt:variant>
        <vt:i4>0</vt:i4>
      </vt:variant>
      <vt:variant>
        <vt:i4>5</vt:i4>
      </vt:variant>
      <vt:variant>
        <vt:lpwstr>javascript:doGTranslate('ru|ps')</vt:lpwstr>
      </vt:variant>
      <vt:variant>
        <vt:lpwstr/>
      </vt:variant>
      <vt:variant>
        <vt:i4>1638465</vt:i4>
      </vt:variant>
      <vt:variant>
        <vt:i4>60</vt:i4>
      </vt:variant>
      <vt:variant>
        <vt:i4>0</vt:i4>
      </vt:variant>
      <vt:variant>
        <vt:i4>5</vt:i4>
      </vt:variant>
      <vt:variant>
        <vt:lpwstr>javascript:doGTranslate('ru|no')</vt:lpwstr>
      </vt:variant>
      <vt:variant>
        <vt:lpwstr/>
      </vt:variant>
      <vt:variant>
        <vt:i4>1245249</vt:i4>
      </vt:variant>
      <vt:variant>
        <vt:i4>57</vt:i4>
      </vt:variant>
      <vt:variant>
        <vt:i4>0</vt:i4>
      </vt:variant>
      <vt:variant>
        <vt:i4>5</vt:i4>
      </vt:variant>
      <vt:variant>
        <vt:lpwstr>javascript:doGTranslate('ru|ne')</vt:lpwstr>
      </vt:variant>
      <vt:variant>
        <vt:lpwstr/>
      </vt:variant>
      <vt:variant>
        <vt:i4>983106</vt:i4>
      </vt:variant>
      <vt:variant>
        <vt:i4>54</vt:i4>
      </vt:variant>
      <vt:variant>
        <vt:i4>0</vt:i4>
      </vt:variant>
      <vt:variant>
        <vt:i4>5</vt:i4>
      </vt:variant>
      <vt:variant>
        <vt:lpwstr>javascript:doGTranslate('ru|my')</vt:lpwstr>
      </vt:variant>
      <vt:variant>
        <vt:lpwstr/>
      </vt:variant>
      <vt:variant>
        <vt:i4>1572930</vt:i4>
      </vt:variant>
      <vt:variant>
        <vt:i4>51</vt:i4>
      </vt:variant>
      <vt:variant>
        <vt:i4>0</vt:i4>
      </vt:variant>
      <vt:variant>
        <vt:i4>5</vt:i4>
      </vt:variant>
      <vt:variant>
        <vt:lpwstr>javascript:doGTranslate('ru|mn')</vt:lpwstr>
      </vt:variant>
      <vt:variant>
        <vt:lpwstr/>
      </vt:variant>
      <vt:variant>
        <vt:i4>262210</vt:i4>
      </vt:variant>
      <vt:variant>
        <vt:i4>48</vt:i4>
      </vt:variant>
      <vt:variant>
        <vt:i4>0</vt:i4>
      </vt:variant>
      <vt:variant>
        <vt:i4>5</vt:i4>
      </vt:variant>
      <vt:variant>
        <vt:lpwstr>javascript:doGTranslate('ru|mr')</vt:lpwstr>
      </vt:variant>
      <vt:variant>
        <vt:lpwstr/>
      </vt:variant>
      <vt:variant>
        <vt:i4>2031682</vt:i4>
      </vt:variant>
      <vt:variant>
        <vt:i4>45</vt:i4>
      </vt:variant>
      <vt:variant>
        <vt:i4>0</vt:i4>
      </vt:variant>
      <vt:variant>
        <vt:i4>5</vt:i4>
      </vt:variant>
      <vt:variant>
        <vt:lpwstr>javascript:doGTranslate('ru|mi')</vt:lpwstr>
      </vt:variant>
      <vt:variant>
        <vt:lpwstr/>
      </vt:variant>
      <vt:variant>
        <vt:i4>131138</vt:i4>
      </vt:variant>
      <vt:variant>
        <vt:i4>42</vt:i4>
      </vt:variant>
      <vt:variant>
        <vt:i4>0</vt:i4>
      </vt:variant>
      <vt:variant>
        <vt:i4>5</vt:i4>
      </vt:variant>
      <vt:variant>
        <vt:lpwstr>javascript:doGTranslate('ru|mt')</vt:lpwstr>
      </vt:variant>
      <vt:variant>
        <vt:lpwstr/>
      </vt:variant>
      <vt:variant>
        <vt:i4>1704002</vt:i4>
      </vt:variant>
      <vt:variant>
        <vt:i4>39</vt:i4>
      </vt:variant>
      <vt:variant>
        <vt:i4>0</vt:i4>
      </vt:variant>
      <vt:variant>
        <vt:i4>5</vt:i4>
      </vt:variant>
      <vt:variant>
        <vt:lpwstr>javascript:doGTranslate('ru|ml')</vt:lpwstr>
      </vt:variant>
      <vt:variant>
        <vt:lpwstr/>
      </vt:variant>
      <vt:variant>
        <vt:i4>327746</vt:i4>
      </vt:variant>
      <vt:variant>
        <vt:i4>36</vt:i4>
      </vt:variant>
      <vt:variant>
        <vt:i4>0</vt:i4>
      </vt:variant>
      <vt:variant>
        <vt:i4>5</vt:i4>
      </vt:variant>
      <vt:variant>
        <vt:lpwstr>javascript:doGTranslate('ru|ms')</vt:lpwstr>
      </vt:variant>
      <vt:variant>
        <vt:lpwstr/>
      </vt:variant>
      <vt:variant>
        <vt:i4>1310787</vt:i4>
      </vt:variant>
      <vt:variant>
        <vt:i4>33</vt:i4>
      </vt:variant>
      <vt:variant>
        <vt:i4>0</vt:i4>
      </vt:variant>
      <vt:variant>
        <vt:i4>5</vt:i4>
      </vt:variant>
      <vt:variant>
        <vt:lpwstr>javascript:doGTranslate('ru|lb')</vt:lpwstr>
      </vt:variant>
      <vt:variant>
        <vt:lpwstr/>
      </vt:variant>
      <vt:variant>
        <vt:i4>131139</vt:i4>
      </vt:variant>
      <vt:variant>
        <vt:i4>30</vt:i4>
      </vt:variant>
      <vt:variant>
        <vt:i4>0</vt:i4>
      </vt:variant>
      <vt:variant>
        <vt:i4>5</vt:i4>
      </vt:variant>
      <vt:variant>
        <vt:lpwstr>javascript:doGTranslate('ru|lt')</vt:lpwstr>
      </vt:variant>
      <vt:variant>
        <vt:lpwstr/>
      </vt:variant>
      <vt:variant>
        <vt:i4>983108</vt:i4>
      </vt:variant>
      <vt:variant>
        <vt:i4>27</vt:i4>
      </vt:variant>
      <vt:variant>
        <vt:i4>0</vt:i4>
      </vt:variant>
      <vt:variant>
        <vt:i4>5</vt:i4>
      </vt:variant>
      <vt:variant>
        <vt:lpwstr>javascript:doGTranslate('ru|ky')</vt:lpwstr>
      </vt:variant>
      <vt:variant>
        <vt:lpwstr/>
      </vt:variant>
      <vt:variant>
        <vt:i4>196676</vt:i4>
      </vt:variant>
      <vt:variant>
        <vt:i4>24</vt:i4>
      </vt:variant>
      <vt:variant>
        <vt:i4>0</vt:i4>
      </vt:variant>
      <vt:variant>
        <vt:i4>5</vt:i4>
      </vt:variant>
      <vt:variant>
        <vt:lpwstr>javascript:doGTranslate('ru|ku')</vt:lpwstr>
      </vt:variant>
      <vt:variant>
        <vt:lpwstr/>
      </vt:variant>
      <vt:variant>
        <vt:i4>1638468</vt:i4>
      </vt:variant>
      <vt:variant>
        <vt:i4>21</vt:i4>
      </vt:variant>
      <vt:variant>
        <vt:i4>0</vt:i4>
      </vt:variant>
      <vt:variant>
        <vt:i4>5</vt:i4>
      </vt:variant>
      <vt:variant>
        <vt:lpwstr>javascript:doGTranslate('ru|ko')</vt:lpwstr>
      </vt:variant>
      <vt:variant>
        <vt:lpwstr/>
      </vt:variant>
      <vt:variant>
        <vt:i4>1769540</vt:i4>
      </vt:variant>
      <vt:variant>
        <vt:i4>18</vt:i4>
      </vt:variant>
      <vt:variant>
        <vt:i4>0</vt:i4>
      </vt:variant>
      <vt:variant>
        <vt:i4>5</vt:i4>
      </vt:variant>
      <vt:variant>
        <vt:lpwstr>javascript:doGTranslate('ru|km')</vt:lpwstr>
      </vt:variant>
      <vt:variant>
        <vt:lpwstr/>
      </vt:variant>
      <vt:variant>
        <vt:i4>1900612</vt:i4>
      </vt:variant>
      <vt:variant>
        <vt:i4>15</vt:i4>
      </vt:variant>
      <vt:variant>
        <vt:i4>0</vt:i4>
      </vt:variant>
      <vt:variant>
        <vt:i4>5</vt:i4>
      </vt:variant>
      <vt:variant>
        <vt:lpwstr>javascript:doGTranslate('ru|kk')</vt:lpwstr>
      </vt:variant>
      <vt:variant>
        <vt:lpwstr/>
      </vt:variant>
      <vt:variant>
        <vt:i4>1572932</vt:i4>
      </vt:variant>
      <vt:variant>
        <vt:i4>12</vt:i4>
      </vt:variant>
      <vt:variant>
        <vt:i4>0</vt:i4>
      </vt:variant>
      <vt:variant>
        <vt:i4>5</vt:i4>
      </vt:variant>
      <vt:variant>
        <vt:lpwstr>javascript:doGTranslate('ru|kn')</vt:lpwstr>
      </vt:variant>
      <vt:variant>
        <vt:lpwstr/>
      </vt:variant>
      <vt:variant>
        <vt:i4>65605</vt:i4>
      </vt:variant>
      <vt:variant>
        <vt:i4>9</vt:i4>
      </vt:variant>
      <vt:variant>
        <vt:i4>0</vt:i4>
      </vt:variant>
      <vt:variant>
        <vt:i4>5</vt:i4>
      </vt:variant>
      <vt:variant>
        <vt:lpwstr>javascript:doGTranslate('ru|jw')</vt:lpwstr>
      </vt:variant>
      <vt:variant>
        <vt:lpwstr/>
      </vt:variant>
      <vt:variant>
        <vt:i4>1507397</vt:i4>
      </vt:variant>
      <vt:variant>
        <vt:i4>6</vt:i4>
      </vt:variant>
      <vt:variant>
        <vt:i4>0</vt:i4>
      </vt:variant>
      <vt:variant>
        <vt:i4>5</vt:i4>
      </vt:variant>
      <vt:variant>
        <vt:lpwstr>javascript:doGTranslate('ru|ja')</vt:lpwstr>
      </vt:variant>
      <vt:variant>
        <vt:lpwstr/>
      </vt:variant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>javascript:doGTranslate('ru|it')</vt:lpwstr>
      </vt:variant>
      <vt:variant>
        <vt:lpwstr/>
      </vt:variant>
      <vt:variant>
        <vt:i4>1507400</vt:i4>
      </vt:variant>
      <vt:variant>
        <vt:i4>0</vt:i4>
      </vt:variant>
      <vt:variant>
        <vt:i4>0</vt:i4>
      </vt:variant>
      <vt:variant>
        <vt:i4>5</vt:i4>
      </vt:variant>
      <vt:variant>
        <vt:lpwstr>javascript:doGTranslate('ru|ga')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cp:lastModifiedBy>Специалист</cp:lastModifiedBy>
  <cp:revision>2</cp:revision>
  <cp:lastPrinted>2023-02-22T05:43:00Z</cp:lastPrinted>
  <dcterms:created xsi:type="dcterms:W3CDTF">2023-03-28T13:55:00Z</dcterms:created>
  <dcterms:modified xsi:type="dcterms:W3CDTF">2023-03-28T13:55:00Z</dcterms:modified>
</cp:coreProperties>
</file>