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F" w:rsidRPr="002D3E0F" w:rsidRDefault="000A354F" w:rsidP="000A354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0F">
        <w:rPr>
          <w:rFonts w:ascii="Times New Roman" w:hAnsi="Times New Roman" w:cs="Times New Roman"/>
          <w:b/>
          <w:sz w:val="26"/>
          <w:szCs w:val="26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0A354F" w:rsidRPr="002D3E0F" w:rsidTr="00940189">
        <w:trPr>
          <w:trHeight w:val="1346"/>
        </w:trPr>
        <w:tc>
          <w:tcPr>
            <w:tcW w:w="4017" w:type="dxa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54F" w:rsidRPr="002D3E0F" w:rsidTr="00940189">
        <w:trPr>
          <w:trHeight w:val="2619"/>
        </w:trPr>
        <w:tc>
          <w:tcPr>
            <w:tcW w:w="4017" w:type="dxa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sz w:val="26"/>
                <w:szCs w:val="26"/>
              </w:rPr>
              <w:t>РОССИЙ ФЕДЕРАЦИЙ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sz w:val="26"/>
                <w:szCs w:val="26"/>
              </w:rPr>
              <w:t>МАРИЙ ЭЛ РЕСПУБЛИКЫСЕ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ВЛАК ПОГЫНЖО</w:t>
            </w:r>
          </w:p>
          <w:p w:rsidR="000A354F" w:rsidRPr="002D3E0F" w:rsidRDefault="000A354F" w:rsidP="00940189">
            <w:pPr>
              <w:spacing w:after="0"/>
              <w:contextualSpacing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sz w:val="26"/>
                <w:szCs w:val="26"/>
              </w:rPr>
              <w:t>РОССИЙСКАЯ ФЕДЕРАЦИЯ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sz w:val="26"/>
                <w:szCs w:val="26"/>
              </w:rPr>
              <w:t>РЕСПУБЛИКА МАРИЙ ЭЛ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  <w:p w:rsidR="000A354F" w:rsidRPr="002D3E0F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0F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0A354F" w:rsidRPr="002D3E0F" w:rsidRDefault="000A354F" w:rsidP="000A354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0A354F" w:rsidRPr="002D3E0F" w:rsidTr="00940189">
        <w:trPr>
          <w:trHeight w:val="100"/>
        </w:trPr>
        <w:tc>
          <w:tcPr>
            <w:tcW w:w="5379" w:type="dxa"/>
            <w:shd w:val="clear" w:color="auto" w:fill="auto"/>
          </w:tcPr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 w:rsidRPr="002D3E0F">
              <w:rPr>
                <w:rFonts w:ascii="Times New Roman" w:eastAsia="Times New Roman CYR" w:hAnsi="Times New Roman"/>
                <w:sz w:val="26"/>
                <w:szCs w:val="26"/>
              </w:rPr>
              <w:t>____сессия</w:t>
            </w:r>
            <w:proofErr w:type="spellEnd"/>
          </w:p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2D3E0F">
              <w:rPr>
                <w:rFonts w:ascii="Times New Roman" w:eastAsia="Times New Roman CYR" w:hAnsi="Times New Roman"/>
                <w:sz w:val="26"/>
                <w:szCs w:val="26"/>
              </w:rPr>
              <w:t>_________ созыва</w:t>
            </w:r>
          </w:p>
        </w:tc>
        <w:tc>
          <w:tcPr>
            <w:tcW w:w="4734" w:type="dxa"/>
            <w:shd w:val="clear" w:color="auto" w:fill="auto"/>
          </w:tcPr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2D3E0F">
              <w:rPr>
                <w:rFonts w:ascii="Times New Roman" w:eastAsia="Times New Roman CYR" w:hAnsi="Times New Roman"/>
                <w:sz w:val="26"/>
                <w:szCs w:val="26"/>
              </w:rPr>
              <w:t>от «__» ________ 2022 года</w:t>
            </w:r>
          </w:p>
          <w:p w:rsidR="000A354F" w:rsidRPr="002D3E0F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2D3E0F">
              <w:rPr>
                <w:rFonts w:ascii="Times New Roman" w:eastAsia="Times New Roman CYR" w:hAnsi="Times New Roman"/>
                <w:sz w:val="26"/>
                <w:szCs w:val="26"/>
              </w:rPr>
              <w:t>№ ____</w:t>
            </w:r>
          </w:p>
        </w:tc>
      </w:tr>
    </w:tbl>
    <w:p w:rsidR="000A354F" w:rsidRPr="002D3E0F" w:rsidRDefault="000A354F" w:rsidP="000A35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 внесении изменений в </w:t>
      </w:r>
      <w:r w:rsidRPr="002D3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Собрания депутатов Ронгинского сельского поселения от 22 сентября 2022 г. №208 «О рассмотрении вопросов правоприменительной </w:t>
      </w:r>
      <w:proofErr w:type="gramStart"/>
      <w:r w:rsidRPr="002D3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  <w:proofErr w:type="gramEnd"/>
      <w:r w:rsidRPr="002D3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вступивших </w:t>
      </w:r>
      <w:r w:rsidRPr="002D3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Ронгинского сельского поселения Советского муниципального района Республики Марий Эл и их должностных лиц»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г. №273-ФЗ «О противодействии коррупции», Уставом </w:t>
      </w:r>
      <w:r w:rsidR="002D3E0F" w:rsidRPr="002D3E0F">
        <w:rPr>
          <w:rFonts w:ascii="Times New Roman" w:hAnsi="Times New Roman" w:cs="Times New Roman"/>
          <w:sz w:val="26"/>
          <w:szCs w:val="26"/>
        </w:rPr>
        <w:t>Советского муниципального района Республики Марий Эл, Собрание депутатов Ронгинского сельского поселения Советского муниципального района Республики Марий Эл</w:t>
      </w: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Собрание депутатов Ронгинского сельского поселения РЕШИЛО: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D3E0F">
        <w:rPr>
          <w:rFonts w:ascii="Times New Roman" w:eastAsia="Calibri" w:hAnsi="Times New Roman" w:cs="Times New Roman"/>
          <w:sz w:val="26"/>
          <w:szCs w:val="26"/>
        </w:rPr>
        <w:t xml:space="preserve">1. Внести в Порядок рассмотрения вопросов правоприменительной </w:t>
      </w:r>
      <w:proofErr w:type="gramStart"/>
      <w:r w:rsidRPr="002D3E0F">
        <w:rPr>
          <w:rFonts w:ascii="Times New Roman" w:eastAsia="Calibri" w:hAnsi="Times New Roman" w:cs="Times New Roman"/>
          <w:sz w:val="26"/>
          <w:szCs w:val="26"/>
        </w:rPr>
        <w:t>практики</w:t>
      </w:r>
      <w:proofErr w:type="gramEnd"/>
      <w:r w:rsidRPr="002D3E0F">
        <w:rPr>
          <w:rFonts w:ascii="Times New Roman" w:eastAsia="Calibri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Ронгинского сельского поселения Советского муниципального района Республики Марий Эл и их должностных лиц, утвержденный приложением 1 к решению Собрания депутатов Ронгинского сельского поселения от 22 сентября 2022 г. №208, следующие изменения: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в пункте 1 слова «(далее – муниципальный район)» заменить словами «(далее – поселение)»;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пункте 4 слова «муниципального района» заменить словами «поселения».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Ронгинского </w:t>
      </w:r>
    </w:p>
    <w:p w:rsidR="000A354F" w:rsidRPr="002D3E0F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Ю.Н. </w:t>
      </w:r>
      <w:proofErr w:type="gramStart"/>
      <w:r w:rsidRPr="002D3E0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Юрина</w:t>
      </w:r>
      <w:proofErr w:type="gramEnd"/>
    </w:p>
    <w:p w:rsidR="000A354F" w:rsidRPr="002D3E0F" w:rsidRDefault="000A354F" w:rsidP="000A354F">
      <w:pPr>
        <w:rPr>
          <w:rFonts w:ascii="Times New Roman" w:hAnsi="Times New Roman" w:cs="Times New Roman"/>
          <w:sz w:val="26"/>
          <w:szCs w:val="26"/>
        </w:rPr>
      </w:pPr>
    </w:p>
    <w:p w:rsidR="00C17BBB" w:rsidRPr="002D3E0F" w:rsidRDefault="00C17BBB">
      <w:pPr>
        <w:rPr>
          <w:rFonts w:ascii="Times New Roman" w:hAnsi="Times New Roman" w:cs="Times New Roman"/>
          <w:sz w:val="26"/>
          <w:szCs w:val="26"/>
        </w:rPr>
      </w:pPr>
    </w:p>
    <w:sectPr w:rsidR="00C17BBB" w:rsidRPr="002D3E0F" w:rsidSect="00C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4F"/>
    <w:rsid w:val="000A354F"/>
    <w:rsid w:val="00254795"/>
    <w:rsid w:val="002D3E0F"/>
    <w:rsid w:val="00C1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2022-09-30T12:02:00Z</dcterms:created>
  <dcterms:modified xsi:type="dcterms:W3CDTF">2022-09-30T12:32:00Z</dcterms:modified>
</cp:coreProperties>
</file>