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1" w:rsidRPr="00DE01C6" w:rsidRDefault="00295B51" w:rsidP="002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53"/>
      </w:tblGrid>
      <w:tr w:rsidR="00295B51" w:rsidRPr="00DE01C6" w:rsidTr="00295B51">
        <w:trPr>
          <w:trHeight w:val="2284"/>
        </w:trPr>
        <w:tc>
          <w:tcPr>
            <w:tcW w:w="4253" w:type="dxa"/>
          </w:tcPr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295B51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</w:tcPr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B51" w:rsidRPr="00DE01C6" w:rsidRDefault="00295B51" w:rsidP="001B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95B51" w:rsidRPr="00DE01C6" w:rsidRDefault="00295B51" w:rsidP="002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51" w:rsidRDefault="00295B51" w:rsidP="002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51" w:rsidRDefault="00295B51" w:rsidP="002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51" w:rsidRPr="00DE01C6" w:rsidRDefault="00295B51" w:rsidP="002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51" w:rsidRPr="007A261D" w:rsidRDefault="00295B51" w:rsidP="007A2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1D">
        <w:rPr>
          <w:rFonts w:ascii="Times New Roman" w:hAnsi="Times New Roman" w:cs="Times New Roman"/>
          <w:sz w:val="28"/>
          <w:szCs w:val="28"/>
        </w:rPr>
        <w:t xml:space="preserve">от </w:t>
      </w:r>
      <w:r w:rsidR="00392C0D">
        <w:rPr>
          <w:rFonts w:ascii="Times New Roman" w:hAnsi="Times New Roman" w:cs="Times New Roman"/>
          <w:sz w:val="28"/>
          <w:szCs w:val="28"/>
        </w:rPr>
        <w:t xml:space="preserve"> </w:t>
      </w:r>
      <w:r w:rsidR="00D7795E">
        <w:rPr>
          <w:rFonts w:ascii="Times New Roman" w:hAnsi="Times New Roman" w:cs="Times New Roman"/>
          <w:sz w:val="28"/>
          <w:szCs w:val="28"/>
        </w:rPr>
        <w:t>08</w:t>
      </w:r>
      <w:r w:rsidRPr="007A261D">
        <w:rPr>
          <w:rFonts w:ascii="Times New Roman" w:hAnsi="Times New Roman" w:cs="Times New Roman"/>
          <w:sz w:val="28"/>
          <w:szCs w:val="28"/>
        </w:rPr>
        <w:t xml:space="preserve"> </w:t>
      </w:r>
      <w:r w:rsidR="007910BD">
        <w:rPr>
          <w:rFonts w:ascii="Times New Roman" w:hAnsi="Times New Roman" w:cs="Times New Roman"/>
          <w:sz w:val="28"/>
          <w:szCs w:val="28"/>
        </w:rPr>
        <w:t>февраля   2022</w:t>
      </w:r>
      <w:r w:rsidRPr="007A261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7795E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157C2C" w:rsidRPr="007A261D" w:rsidRDefault="00157C2C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C2C" w:rsidRPr="007A261D" w:rsidRDefault="00157C2C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C2C" w:rsidRPr="007A261D" w:rsidRDefault="00157C2C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61D" w:rsidRPr="007A261D" w:rsidRDefault="007A261D" w:rsidP="007A2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61D">
        <w:rPr>
          <w:rFonts w:ascii="Times New Roman" w:hAnsi="Times New Roman" w:cs="Times New Roman"/>
          <w:sz w:val="28"/>
          <w:szCs w:val="28"/>
        </w:rPr>
        <w:t xml:space="preserve">Об утверждении перечня маршрутов </w:t>
      </w:r>
      <w:r w:rsidR="007910BD" w:rsidRPr="00334B27">
        <w:rPr>
          <w:rFonts w:ascii="Times New Roman" w:hAnsi="Times New Roman" w:cs="Times New Roman"/>
          <w:sz w:val="28"/>
          <w:szCs w:val="28"/>
        </w:rPr>
        <w:t xml:space="preserve">подвоза детей </w:t>
      </w:r>
      <w:r w:rsidR="007910BD">
        <w:rPr>
          <w:rFonts w:ascii="Times New Roman" w:hAnsi="Times New Roman" w:cs="Times New Roman"/>
          <w:sz w:val="28"/>
          <w:szCs w:val="28"/>
        </w:rPr>
        <w:br/>
      </w:r>
      <w:r w:rsidR="007910BD" w:rsidRPr="00334B27">
        <w:rPr>
          <w:rFonts w:ascii="Times New Roman" w:hAnsi="Times New Roman" w:cs="Times New Roman"/>
          <w:sz w:val="28"/>
          <w:szCs w:val="28"/>
        </w:rPr>
        <w:t xml:space="preserve">дошкольного возраста, посещающих муниципальные образовательные учреждения Новоторъяльского муниципального района </w:t>
      </w:r>
      <w:r w:rsidR="007910BD">
        <w:rPr>
          <w:rFonts w:ascii="Times New Roman" w:hAnsi="Times New Roman" w:cs="Times New Roman"/>
          <w:sz w:val="28"/>
          <w:szCs w:val="28"/>
        </w:rPr>
        <w:br/>
      </w:r>
      <w:r w:rsidR="007910BD" w:rsidRPr="00334B27">
        <w:rPr>
          <w:rFonts w:ascii="Times New Roman" w:hAnsi="Times New Roman" w:cs="Times New Roman"/>
          <w:sz w:val="28"/>
          <w:szCs w:val="28"/>
        </w:rPr>
        <w:t xml:space="preserve">Республики Марий Эл, реализующие образовательную программу </w:t>
      </w:r>
      <w:r w:rsidR="007910BD">
        <w:rPr>
          <w:rFonts w:ascii="Times New Roman" w:hAnsi="Times New Roman" w:cs="Times New Roman"/>
          <w:sz w:val="28"/>
          <w:szCs w:val="28"/>
        </w:rPr>
        <w:br/>
      </w:r>
      <w:r w:rsidR="007910BD" w:rsidRPr="00334B2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910BD">
        <w:rPr>
          <w:rFonts w:ascii="Times New Roman" w:hAnsi="Times New Roman" w:cs="Times New Roman"/>
          <w:sz w:val="28"/>
          <w:szCs w:val="28"/>
        </w:rPr>
        <w:t xml:space="preserve">, </w:t>
      </w:r>
      <w:r w:rsidRPr="007A261D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на территории Новоторъяльск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261D" w:rsidRPr="007A261D" w:rsidRDefault="007A261D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Pr="007A261D" w:rsidRDefault="007A261D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1D" w:rsidRPr="007A261D" w:rsidRDefault="007A261D" w:rsidP="007A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BD" w:rsidRPr="007A261D" w:rsidRDefault="007910BD" w:rsidP="0079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273–ФЗ «Об образовании в Российской Федерации», от </w:t>
      </w:r>
      <w:r w:rsidRPr="007A261D">
        <w:rPr>
          <w:rFonts w:ascii="Times New Roman" w:hAnsi="Times New Roman" w:cs="Times New Roman"/>
          <w:sz w:val="28"/>
          <w:szCs w:val="28"/>
        </w:rPr>
        <w:t>10 декабря 1995 г. № 196-ФЗ «О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движения» и в целях </w:t>
      </w:r>
      <w:r w:rsidRPr="007A261D">
        <w:rPr>
          <w:rFonts w:ascii="Times New Roman" w:hAnsi="Times New Roman" w:cs="Times New Roman"/>
          <w:sz w:val="28"/>
          <w:szCs w:val="28"/>
        </w:rPr>
        <w:t>повышения безопасности перевозок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3CE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3C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58"/>
          <w:sz w:val="28"/>
          <w:szCs w:val="28"/>
        </w:rPr>
        <w:t xml:space="preserve">, </w:t>
      </w:r>
      <w:r w:rsidRPr="00C22178">
        <w:rPr>
          <w:rFonts w:ascii="Times New Roman" w:hAnsi="Times New Roman" w:cs="Times New Roman"/>
          <w:sz w:val="28"/>
          <w:szCs w:val="28"/>
        </w:rPr>
        <w:t>посещающих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BA23C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Новоторъяльского муниципального района Республики Марий Эл</w:t>
      </w:r>
      <w:r w:rsidRPr="00BA23CE">
        <w:rPr>
          <w:rFonts w:ascii="Times New Roman" w:hAnsi="Times New Roman" w:cs="Times New Roman"/>
          <w:sz w:val="28"/>
          <w:szCs w:val="28"/>
        </w:rPr>
        <w:t xml:space="preserve">, </w:t>
      </w:r>
      <w:r w:rsidRPr="00334B27">
        <w:rPr>
          <w:rFonts w:ascii="Times New Roman" w:hAnsi="Times New Roman" w:cs="Times New Roman"/>
          <w:sz w:val="28"/>
          <w:szCs w:val="28"/>
        </w:rPr>
        <w:t>реализующие образовательную программу дошкольного образования</w:t>
      </w:r>
      <w:r w:rsidRPr="007A2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дорожного движения при перевозках детей транспортными средствами, предназначенными для перевозки детей, целевого использования данных транспортных средств муниципальными образовательными учреждениями, а</w:t>
      </w:r>
      <w:r w:rsidRPr="007A261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1D">
        <w:rPr>
          <w:rFonts w:ascii="Times New Roman" w:hAnsi="Times New Roman" w:cs="Times New Roman"/>
          <w:sz w:val="28"/>
        </w:rPr>
        <w:t>Новоторъяльск</w:t>
      </w:r>
      <w:r>
        <w:rPr>
          <w:rFonts w:ascii="Times New Roman" w:hAnsi="Times New Roman" w:cs="Times New Roman"/>
          <w:sz w:val="28"/>
        </w:rPr>
        <w:t xml:space="preserve">ого </w:t>
      </w:r>
      <w:r w:rsidRPr="007A261D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 xml:space="preserve">ого </w:t>
      </w:r>
      <w:r w:rsidRPr="007A261D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>а Республики Марий Эл</w:t>
      </w:r>
    </w:p>
    <w:p w:rsidR="007910BD" w:rsidRPr="007A261D" w:rsidRDefault="007910BD" w:rsidP="007910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261D">
        <w:rPr>
          <w:rFonts w:ascii="Times New Roman" w:hAnsi="Times New Roman" w:cs="Times New Roman"/>
          <w:sz w:val="28"/>
        </w:rPr>
        <w:t>ПОСТАНОВЛЯЕТ:</w:t>
      </w:r>
    </w:p>
    <w:p w:rsidR="007A261D" w:rsidRPr="007A261D" w:rsidRDefault="007A261D" w:rsidP="007A261D">
      <w:pPr>
        <w:widowControl w:val="0"/>
        <w:suppressAutoHyphens/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7A261D">
        <w:rPr>
          <w:rFonts w:ascii="Times New Roman" w:hAnsi="Times New Roman" w:cs="Times New Roman"/>
          <w:kern w:val="3"/>
          <w:sz w:val="28"/>
          <w:lang w:eastAsia="ja-JP"/>
        </w:rPr>
        <w:t xml:space="preserve">1. Утвердить прилагаемый Перечень </w:t>
      </w:r>
      <w:r w:rsidR="007910BD" w:rsidRPr="007A261D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="007910BD" w:rsidRPr="00334B27">
        <w:rPr>
          <w:rFonts w:ascii="Times New Roman" w:hAnsi="Times New Roman" w:cs="Times New Roman"/>
          <w:sz w:val="28"/>
          <w:szCs w:val="28"/>
        </w:rPr>
        <w:t xml:space="preserve">подвоза детей дошкольного возраста, посещающих муниципальные образовательные учреждения Новоторъяльского муниципального района Республики </w:t>
      </w:r>
      <w:r w:rsidR="00DC2E99">
        <w:rPr>
          <w:rFonts w:ascii="Times New Roman" w:hAnsi="Times New Roman" w:cs="Times New Roman"/>
          <w:sz w:val="28"/>
          <w:szCs w:val="28"/>
        </w:rPr>
        <w:br/>
      </w:r>
      <w:r w:rsidR="007910BD" w:rsidRPr="00334B27">
        <w:rPr>
          <w:rFonts w:ascii="Times New Roman" w:hAnsi="Times New Roman" w:cs="Times New Roman"/>
          <w:sz w:val="28"/>
          <w:szCs w:val="28"/>
        </w:rPr>
        <w:t xml:space="preserve">Марий Эл, реализующие образовательную программу дошкольного </w:t>
      </w:r>
      <w:r w:rsidR="007910BD" w:rsidRPr="00334B27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7910BD">
        <w:rPr>
          <w:rFonts w:ascii="Times New Roman" w:hAnsi="Times New Roman" w:cs="Times New Roman"/>
          <w:sz w:val="28"/>
          <w:szCs w:val="28"/>
        </w:rPr>
        <w:t xml:space="preserve">, </w:t>
      </w:r>
      <w:r w:rsidR="007910BD" w:rsidRPr="007A261D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на территории Новоторъяльск</w:t>
      </w:r>
      <w:r w:rsidR="007910BD">
        <w:rPr>
          <w:rFonts w:ascii="Times New Roman" w:hAnsi="Times New Roman" w:cs="Times New Roman"/>
          <w:sz w:val="28"/>
          <w:szCs w:val="28"/>
        </w:rPr>
        <w:t xml:space="preserve">ого </w:t>
      </w:r>
      <w:r w:rsidR="007910BD" w:rsidRPr="007A261D">
        <w:rPr>
          <w:rFonts w:ascii="Times New Roman" w:hAnsi="Times New Roman" w:cs="Times New Roman"/>
          <w:sz w:val="28"/>
          <w:szCs w:val="28"/>
        </w:rPr>
        <w:t>муниципальн</w:t>
      </w:r>
      <w:r w:rsidR="007910BD">
        <w:rPr>
          <w:rFonts w:ascii="Times New Roman" w:hAnsi="Times New Roman" w:cs="Times New Roman"/>
          <w:sz w:val="28"/>
          <w:szCs w:val="28"/>
        </w:rPr>
        <w:t xml:space="preserve">ого </w:t>
      </w:r>
      <w:r w:rsidR="007910BD" w:rsidRPr="007A261D">
        <w:rPr>
          <w:rFonts w:ascii="Times New Roman" w:hAnsi="Times New Roman" w:cs="Times New Roman"/>
          <w:sz w:val="28"/>
          <w:szCs w:val="28"/>
        </w:rPr>
        <w:t>район</w:t>
      </w:r>
      <w:r w:rsidR="007910BD">
        <w:rPr>
          <w:rFonts w:ascii="Times New Roman" w:hAnsi="Times New Roman" w:cs="Times New Roman"/>
          <w:sz w:val="28"/>
          <w:szCs w:val="28"/>
        </w:rPr>
        <w:t>а</w:t>
      </w:r>
      <w:r w:rsidRPr="007A261D">
        <w:rPr>
          <w:rFonts w:ascii="Times New Roman" w:hAnsi="Times New Roman" w:cs="Times New Roman"/>
          <w:sz w:val="28"/>
          <w:szCs w:val="28"/>
        </w:rPr>
        <w:t>.</w:t>
      </w:r>
    </w:p>
    <w:p w:rsidR="007A261D" w:rsidRPr="007A261D" w:rsidRDefault="007A261D" w:rsidP="007A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D">
        <w:rPr>
          <w:rFonts w:ascii="Times New Roman" w:hAnsi="Times New Roman" w:cs="Times New Roman"/>
          <w:sz w:val="28"/>
          <w:szCs w:val="28"/>
        </w:rPr>
        <w:t xml:space="preserve">2. Отделу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61D">
        <w:rPr>
          <w:rFonts w:ascii="Times New Roman" w:hAnsi="Times New Roman" w:cs="Times New Roman"/>
          <w:sz w:val="28"/>
          <w:szCs w:val="28"/>
        </w:rPr>
        <w:t>дминистрации Новоторъяльск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61D">
        <w:rPr>
          <w:rFonts w:ascii="Times New Roman" w:hAnsi="Times New Roman" w:cs="Times New Roman"/>
          <w:sz w:val="28"/>
          <w:szCs w:val="28"/>
        </w:rPr>
        <w:t xml:space="preserve"> осуществлять контроль за организацией транспортного обеспечения обучающихся по утвержденным маршрутам.</w:t>
      </w:r>
    </w:p>
    <w:p w:rsidR="007A261D" w:rsidRDefault="007A261D" w:rsidP="007A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D">
        <w:rPr>
          <w:rFonts w:ascii="Times New Roman" w:hAnsi="Times New Roman" w:cs="Times New Roman"/>
          <w:sz w:val="28"/>
          <w:szCs w:val="28"/>
        </w:rPr>
        <w:t>3. Администрации Новоторъяльск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61D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2E6266">
        <w:rPr>
          <w:rFonts w:ascii="Times New Roman" w:hAnsi="Times New Roman" w:cs="Times New Roman"/>
          <w:sz w:val="28"/>
          <w:szCs w:val="28"/>
        </w:rPr>
        <w:t xml:space="preserve">работу комиссии </w:t>
      </w:r>
      <w:r w:rsidR="002E6266" w:rsidRPr="002E6266">
        <w:rPr>
          <w:rFonts w:ascii="Times New Roman" w:hAnsi="Times New Roman" w:cs="Times New Roman"/>
          <w:sz w:val="28"/>
          <w:szCs w:val="28"/>
        </w:rPr>
        <w:t xml:space="preserve">по обследованию автомобильных дорог общего пользования по маршруту движения школьных автобусов, пунктов посадки и высадки детей на территории </w:t>
      </w:r>
      <w:r w:rsidR="002E6266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="002E6266" w:rsidRPr="002E626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E6266">
        <w:rPr>
          <w:rFonts w:ascii="Times New Roman" w:hAnsi="Times New Roman" w:cs="Times New Roman"/>
          <w:sz w:val="28"/>
          <w:szCs w:val="28"/>
        </w:rPr>
        <w:t>а, на</w:t>
      </w:r>
      <w:r w:rsidRPr="007A261D">
        <w:rPr>
          <w:rFonts w:ascii="Times New Roman" w:hAnsi="Times New Roman" w:cs="Times New Roman"/>
          <w:sz w:val="28"/>
          <w:szCs w:val="28"/>
        </w:rPr>
        <w:t xml:space="preserve"> маршрутах </w:t>
      </w:r>
      <w:r w:rsidR="00DC2E99" w:rsidRPr="00334B27">
        <w:rPr>
          <w:rFonts w:ascii="Times New Roman" w:hAnsi="Times New Roman" w:cs="Times New Roman"/>
          <w:sz w:val="28"/>
          <w:szCs w:val="28"/>
        </w:rPr>
        <w:t>подвоза детей дошкольного возраста, посещающих муниципальные образовательные учреждения Новоторъяльского муниципального района Республики Марий Эл, реализующие образовательную программу дошкольного образования</w:t>
      </w:r>
      <w:r w:rsidR="00DC2E99">
        <w:rPr>
          <w:rFonts w:ascii="Times New Roman" w:hAnsi="Times New Roman" w:cs="Times New Roman"/>
          <w:sz w:val="28"/>
          <w:szCs w:val="28"/>
        </w:rPr>
        <w:t xml:space="preserve">, </w:t>
      </w:r>
      <w:r w:rsidR="00DC2E99" w:rsidRPr="007A261D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на территории Новоторъяльск</w:t>
      </w:r>
      <w:r w:rsidR="00DC2E99">
        <w:rPr>
          <w:rFonts w:ascii="Times New Roman" w:hAnsi="Times New Roman" w:cs="Times New Roman"/>
          <w:sz w:val="28"/>
          <w:szCs w:val="28"/>
        </w:rPr>
        <w:t xml:space="preserve">ого </w:t>
      </w:r>
      <w:r w:rsidR="00DC2E99" w:rsidRPr="007A261D">
        <w:rPr>
          <w:rFonts w:ascii="Times New Roman" w:hAnsi="Times New Roman" w:cs="Times New Roman"/>
          <w:sz w:val="28"/>
          <w:szCs w:val="28"/>
        </w:rPr>
        <w:t>муниципальн</w:t>
      </w:r>
      <w:r w:rsidR="00DC2E99">
        <w:rPr>
          <w:rFonts w:ascii="Times New Roman" w:hAnsi="Times New Roman" w:cs="Times New Roman"/>
          <w:sz w:val="28"/>
          <w:szCs w:val="28"/>
        </w:rPr>
        <w:t xml:space="preserve">ого </w:t>
      </w:r>
      <w:r w:rsidR="00DC2E99" w:rsidRPr="007A261D">
        <w:rPr>
          <w:rFonts w:ascii="Times New Roman" w:hAnsi="Times New Roman" w:cs="Times New Roman"/>
          <w:sz w:val="28"/>
          <w:szCs w:val="28"/>
        </w:rPr>
        <w:t>район</w:t>
      </w:r>
      <w:r w:rsidR="00DC2E99">
        <w:rPr>
          <w:rFonts w:ascii="Times New Roman" w:hAnsi="Times New Roman" w:cs="Times New Roman"/>
          <w:sz w:val="28"/>
          <w:szCs w:val="28"/>
        </w:rPr>
        <w:t xml:space="preserve">а, </w:t>
      </w:r>
      <w:r w:rsidRPr="007A261D">
        <w:rPr>
          <w:rFonts w:ascii="Times New Roman" w:hAnsi="Times New Roman" w:cs="Times New Roman"/>
          <w:sz w:val="28"/>
          <w:szCs w:val="28"/>
        </w:rPr>
        <w:t>не реже двух раз в год (осенне-зимнее и летнее обследования).</w:t>
      </w:r>
    </w:p>
    <w:p w:rsidR="00DC2E99" w:rsidRPr="007A261D" w:rsidRDefault="00DC2E99" w:rsidP="00D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61D" w:rsidRPr="007A261D">
        <w:rPr>
          <w:rFonts w:ascii="Times New Roman" w:hAnsi="Times New Roman" w:cs="Times New Roman"/>
          <w:sz w:val="28"/>
          <w:szCs w:val="28"/>
        </w:rPr>
        <w:t>. </w:t>
      </w:r>
      <w:r w:rsidRPr="004E2536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4E2536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официальный интернет-портал Респ</w:t>
      </w:r>
      <w:r>
        <w:rPr>
          <w:rFonts w:ascii="Times New Roman" w:hAnsi="Times New Roman" w:cs="Times New Roman"/>
          <w:sz w:val="28"/>
          <w:szCs w:val="28"/>
        </w:rPr>
        <w:t>ублики Марий Эл (адрес доступа:</w:t>
      </w:r>
      <w:hyperlink r:id="rId6" w:history="1"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Pr="004E2536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Pr="004E2536">
        <w:rPr>
          <w:rFonts w:ascii="Times New Roman" w:hAnsi="Times New Roman" w:cs="Times New Roman"/>
          <w:sz w:val="28"/>
          <w:szCs w:val="28"/>
        </w:rPr>
        <w:t>)</w:t>
      </w:r>
      <w:r w:rsidRPr="004E25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61D" w:rsidRPr="007A261D" w:rsidRDefault="00DC2E99" w:rsidP="007A261D">
      <w:pPr>
        <w:pStyle w:val="a6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7A261D" w:rsidRPr="007A261D">
        <w:rPr>
          <w:szCs w:val="28"/>
        </w:rPr>
        <w:t>. Настоящее постановление вступает в силу с момента подписания.</w:t>
      </w:r>
    </w:p>
    <w:p w:rsidR="00E15E93" w:rsidRDefault="00DC2E99" w:rsidP="0015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61D" w:rsidRPr="007A261D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постановления возложить на первого заместителя </w:t>
      </w:r>
      <w:r w:rsidR="0006383E">
        <w:rPr>
          <w:rFonts w:ascii="Times New Roman" w:hAnsi="Times New Roman" w:cs="Times New Roman"/>
          <w:sz w:val="28"/>
          <w:szCs w:val="28"/>
        </w:rPr>
        <w:t>г</w:t>
      </w:r>
      <w:r w:rsidR="00E15E9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6383E">
        <w:rPr>
          <w:rFonts w:ascii="Times New Roman" w:hAnsi="Times New Roman" w:cs="Times New Roman"/>
          <w:sz w:val="28"/>
          <w:szCs w:val="28"/>
        </w:rPr>
        <w:t>а</w:t>
      </w:r>
      <w:r w:rsidR="00E15E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383E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="00E15E9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6383E">
        <w:rPr>
          <w:rFonts w:ascii="Times New Roman" w:hAnsi="Times New Roman" w:cs="Times New Roman"/>
          <w:sz w:val="28"/>
          <w:szCs w:val="28"/>
        </w:rPr>
        <w:t>а</w:t>
      </w:r>
      <w:r w:rsidR="007A261D">
        <w:rPr>
          <w:rFonts w:ascii="Times New Roman" w:hAnsi="Times New Roman" w:cs="Times New Roman"/>
          <w:sz w:val="28"/>
          <w:szCs w:val="28"/>
        </w:rPr>
        <w:t xml:space="preserve"> Таныгин</w:t>
      </w:r>
      <w:r w:rsidR="00586DBB">
        <w:rPr>
          <w:rFonts w:ascii="Times New Roman" w:hAnsi="Times New Roman" w:cs="Times New Roman"/>
          <w:sz w:val="28"/>
          <w:szCs w:val="28"/>
        </w:rPr>
        <w:t>а</w:t>
      </w:r>
      <w:r w:rsidR="007A261D">
        <w:rPr>
          <w:rFonts w:ascii="Times New Roman" w:hAnsi="Times New Roman" w:cs="Times New Roman"/>
          <w:sz w:val="28"/>
          <w:szCs w:val="28"/>
        </w:rPr>
        <w:t xml:space="preserve"> Д</w:t>
      </w:r>
      <w:r w:rsidR="00E15E93">
        <w:rPr>
          <w:rFonts w:ascii="Times New Roman" w:hAnsi="Times New Roman" w:cs="Times New Roman"/>
          <w:sz w:val="28"/>
          <w:szCs w:val="28"/>
        </w:rPr>
        <w:t>.А.</w:t>
      </w:r>
    </w:p>
    <w:p w:rsidR="00D07FD4" w:rsidRDefault="00D07FD4" w:rsidP="0015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3" w:rsidRDefault="00E15E93" w:rsidP="0015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3" w:rsidRDefault="00E15E93" w:rsidP="0015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E93" w:rsidRDefault="008B4377" w:rsidP="0015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6383E">
        <w:rPr>
          <w:rFonts w:ascii="Times New Roman" w:hAnsi="Times New Roman" w:cs="Times New Roman"/>
          <w:sz w:val="28"/>
          <w:szCs w:val="28"/>
        </w:rPr>
        <w:t>а</w:t>
      </w:r>
      <w:r w:rsidR="00E15E93">
        <w:rPr>
          <w:rFonts w:ascii="Times New Roman" w:hAnsi="Times New Roman" w:cs="Times New Roman"/>
          <w:sz w:val="28"/>
          <w:szCs w:val="28"/>
        </w:rPr>
        <w:t xml:space="preserve"> </w:t>
      </w:r>
      <w:r w:rsidR="0006383E">
        <w:rPr>
          <w:rFonts w:ascii="Times New Roman" w:hAnsi="Times New Roman" w:cs="Times New Roman"/>
          <w:sz w:val="28"/>
          <w:szCs w:val="28"/>
        </w:rPr>
        <w:t>а</w:t>
      </w:r>
      <w:r w:rsidR="00E15E9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15E93" w:rsidRPr="007A261D" w:rsidRDefault="00E15E93" w:rsidP="007A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</w:t>
      </w:r>
      <w:r w:rsidRPr="007A261D">
        <w:rPr>
          <w:rFonts w:ascii="Times New Roman" w:hAnsi="Times New Roman" w:cs="Times New Roman"/>
          <w:sz w:val="28"/>
          <w:szCs w:val="28"/>
        </w:rPr>
        <w:t>ск</w:t>
      </w:r>
      <w:r w:rsidR="0006383E" w:rsidRPr="007A261D"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муниципальн</w:t>
      </w:r>
      <w:r w:rsidR="0006383E" w:rsidRPr="007A261D">
        <w:rPr>
          <w:rFonts w:ascii="Times New Roman" w:hAnsi="Times New Roman" w:cs="Times New Roman"/>
          <w:sz w:val="28"/>
          <w:szCs w:val="28"/>
        </w:rPr>
        <w:t xml:space="preserve">ого </w:t>
      </w:r>
      <w:r w:rsidRPr="007A261D">
        <w:rPr>
          <w:rFonts w:ascii="Times New Roman" w:hAnsi="Times New Roman" w:cs="Times New Roman"/>
          <w:sz w:val="28"/>
          <w:szCs w:val="28"/>
        </w:rPr>
        <w:t>район</w:t>
      </w:r>
      <w:r w:rsidR="0006383E" w:rsidRPr="007A261D">
        <w:rPr>
          <w:rFonts w:ascii="Times New Roman" w:hAnsi="Times New Roman" w:cs="Times New Roman"/>
          <w:sz w:val="28"/>
          <w:szCs w:val="28"/>
        </w:rPr>
        <w:t>а</w:t>
      </w:r>
      <w:r w:rsidRPr="007A261D">
        <w:rPr>
          <w:rFonts w:ascii="Times New Roman" w:hAnsi="Times New Roman" w:cs="Times New Roman"/>
          <w:sz w:val="28"/>
          <w:szCs w:val="28"/>
        </w:rPr>
        <w:t xml:space="preserve"> </w:t>
      </w:r>
      <w:r w:rsidRPr="007A261D">
        <w:rPr>
          <w:rFonts w:ascii="Times New Roman" w:hAnsi="Times New Roman" w:cs="Times New Roman"/>
          <w:sz w:val="28"/>
          <w:szCs w:val="28"/>
        </w:rPr>
        <w:tab/>
      </w:r>
      <w:r w:rsidRPr="007A261D">
        <w:rPr>
          <w:rFonts w:ascii="Times New Roman" w:hAnsi="Times New Roman" w:cs="Times New Roman"/>
          <w:sz w:val="28"/>
          <w:szCs w:val="28"/>
        </w:rPr>
        <w:tab/>
      </w:r>
      <w:r w:rsidRPr="007A261D">
        <w:rPr>
          <w:rFonts w:ascii="Times New Roman" w:hAnsi="Times New Roman" w:cs="Times New Roman"/>
          <w:sz w:val="28"/>
          <w:szCs w:val="28"/>
        </w:rPr>
        <w:tab/>
      </w:r>
      <w:r w:rsidRPr="007A261D">
        <w:rPr>
          <w:rFonts w:ascii="Times New Roman" w:hAnsi="Times New Roman" w:cs="Times New Roman"/>
          <w:sz w:val="28"/>
          <w:szCs w:val="28"/>
        </w:rPr>
        <w:tab/>
        <w:t xml:space="preserve">     В. Блинов</w:t>
      </w:r>
    </w:p>
    <w:p w:rsidR="007A261D" w:rsidRPr="007A261D" w:rsidRDefault="007A261D" w:rsidP="007A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61D" w:rsidRPr="007A261D" w:rsidSect="00D07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61D" w:rsidRPr="007A261D" w:rsidRDefault="007A261D" w:rsidP="007A261D">
      <w:pPr>
        <w:widowControl w:val="0"/>
        <w:suppressAutoHyphens/>
        <w:spacing w:after="0" w:line="240" w:lineRule="auto"/>
        <w:ind w:left="4536" w:firstLine="709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УТВЕРЖДЕН</w:t>
      </w:r>
    </w:p>
    <w:p w:rsidR="007A261D" w:rsidRPr="007A261D" w:rsidRDefault="007A261D" w:rsidP="007A261D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постановлением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дминистрации</w:t>
      </w:r>
    </w:p>
    <w:p w:rsidR="007A261D" w:rsidRPr="007A261D" w:rsidRDefault="007A261D" w:rsidP="007A261D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Новоторъяльск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ого </w:t>
      </w: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муниципальн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ого </w:t>
      </w: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район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</w:p>
    <w:p w:rsidR="007A261D" w:rsidRPr="007A261D" w:rsidRDefault="007A261D" w:rsidP="007A261D">
      <w:pPr>
        <w:widowControl w:val="0"/>
        <w:suppressAutoHyphens/>
        <w:spacing w:after="0" w:line="240" w:lineRule="auto"/>
        <w:ind w:left="453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от </w:t>
      </w:r>
      <w:r w:rsidR="00DC2E9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</w:t>
      </w: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DC2E9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февраля  2022</w:t>
      </w:r>
      <w:r w:rsidRPr="007A261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г. № </w:t>
      </w:r>
      <w:r w:rsidR="00DC2E9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</w:t>
      </w:r>
    </w:p>
    <w:p w:rsidR="007A261D" w:rsidRDefault="007A261D" w:rsidP="00823E5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A261D" w:rsidRDefault="007A261D" w:rsidP="00823E5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C2E99" w:rsidRPr="00823E5A" w:rsidRDefault="00DC2E99" w:rsidP="00823E5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C2E99" w:rsidRDefault="007A261D" w:rsidP="00823E5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23E5A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Перечень </w:t>
      </w:r>
      <w:r w:rsidRPr="00823E5A">
        <w:rPr>
          <w:rFonts w:ascii="Times New Roman" w:hAnsi="Times New Roman" w:cs="Times New Roman"/>
          <w:kern w:val="3"/>
          <w:sz w:val="24"/>
          <w:szCs w:val="24"/>
          <w:lang w:eastAsia="ja-JP"/>
        </w:rPr>
        <w:br/>
      </w:r>
      <w:r w:rsidR="00DC2E99" w:rsidRPr="00DC2E99">
        <w:rPr>
          <w:rFonts w:ascii="Times New Roman" w:hAnsi="Times New Roman" w:cs="Times New Roman"/>
          <w:sz w:val="24"/>
          <w:szCs w:val="24"/>
        </w:rPr>
        <w:t xml:space="preserve">маршрутов подвоза детей дошкольного возраста, </w:t>
      </w:r>
      <w:r w:rsidR="00DC2E99">
        <w:rPr>
          <w:rFonts w:ascii="Times New Roman" w:hAnsi="Times New Roman" w:cs="Times New Roman"/>
          <w:sz w:val="24"/>
          <w:szCs w:val="24"/>
        </w:rPr>
        <w:br/>
      </w:r>
      <w:r w:rsidR="00DC2E99" w:rsidRPr="00DC2E99">
        <w:rPr>
          <w:rFonts w:ascii="Times New Roman" w:hAnsi="Times New Roman" w:cs="Times New Roman"/>
          <w:sz w:val="24"/>
          <w:szCs w:val="24"/>
        </w:rPr>
        <w:t xml:space="preserve">посещающих муниципальные образовательные учреждения </w:t>
      </w:r>
      <w:r w:rsidR="00DC2E99">
        <w:rPr>
          <w:rFonts w:ascii="Times New Roman" w:hAnsi="Times New Roman" w:cs="Times New Roman"/>
          <w:sz w:val="24"/>
          <w:szCs w:val="24"/>
        </w:rPr>
        <w:br/>
      </w:r>
      <w:r w:rsidR="00DC2E99" w:rsidRPr="00DC2E9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Эл, </w:t>
      </w:r>
    </w:p>
    <w:p w:rsidR="00DC2E99" w:rsidRDefault="00DC2E99" w:rsidP="00823E5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99">
        <w:rPr>
          <w:rFonts w:ascii="Times New Roman" w:hAnsi="Times New Roman" w:cs="Times New Roman"/>
          <w:sz w:val="24"/>
          <w:szCs w:val="24"/>
        </w:rPr>
        <w:t xml:space="preserve">реализующие образовательную программу дошкольного образования, </w:t>
      </w:r>
    </w:p>
    <w:p w:rsidR="00DC2E99" w:rsidRDefault="00DC2E99" w:rsidP="00823E5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2E99">
        <w:rPr>
          <w:rFonts w:ascii="Times New Roman" w:hAnsi="Times New Roman" w:cs="Times New Roman"/>
          <w:sz w:val="24"/>
          <w:szCs w:val="24"/>
        </w:rPr>
        <w:t xml:space="preserve">по автомобильным дорогам общего пользования на территории </w:t>
      </w:r>
    </w:p>
    <w:p w:rsidR="007A261D" w:rsidRPr="00DC2E99" w:rsidRDefault="00DC2E99" w:rsidP="00823E5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DC2E99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7A261D" w:rsidRPr="003F717E" w:rsidRDefault="007A261D" w:rsidP="003F717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04"/>
        <w:gridCol w:w="4926"/>
      </w:tblGrid>
      <w:tr w:rsidR="003F717E" w:rsidRPr="003F717E" w:rsidTr="005D19A7">
        <w:tc>
          <w:tcPr>
            <w:tcW w:w="540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4104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Наименование образовательной организации, адрес</w:t>
            </w:r>
          </w:p>
        </w:tc>
        <w:tc>
          <w:tcPr>
            <w:tcW w:w="4926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Наименование маршрута автобуса</w:t>
            </w:r>
          </w:p>
        </w:tc>
      </w:tr>
      <w:tr w:rsidR="003F717E" w:rsidRPr="003F717E" w:rsidTr="005D19A7">
        <w:tc>
          <w:tcPr>
            <w:tcW w:w="540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104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«Новоторъяльский </w:t>
            </w: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детский сад «Улыбка», </w:t>
            </w: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Республика Марий Эл, Новоторъяльский район, пгт. Новый Торъял, ул. Культуры, д. 21</w:t>
            </w:r>
          </w:p>
        </w:tc>
        <w:tc>
          <w:tcPr>
            <w:tcW w:w="4926" w:type="dxa"/>
          </w:tcPr>
          <w:p w:rsidR="003F717E" w:rsidRPr="003F717E" w:rsidRDefault="003F717E" w:rsidP="003F7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>1. пгт. Новый Торъял – д. Тушнур – пгт. Новый Торъял</w:t>
            </w:r>
            <w:r w:rsidRPr="003F7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17E" w:rsidRPr="003F717E" w:rsidRDefault="003F717E" w:rsidP="003F7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>2. пгт. Новый Торъял – д. Семеево – пгт. Новый Торъял</w:t>
            </w:r>
            <w:r w:rsidRPr="003F7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17E" w:rsidRPr="003F717E" w:rsidTr="005D19A7">
        <w:tc>
          <w:tcPr>
            <w:tcW w:w="540" w:type="dxa"/>
          </w:tcPr>
          <w:p w:rsidR="003F717E" w:rsidRPr="003F717E" w:rsidRDefault="003F717E" w:rsidP="003F7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3F71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104" w:type="dxa"/>
          </w:tcPr>
          <w:p w:rsidR="003F717E" w:rsidRPr="003F717E" w:rsidRDefault="003F717E" w:rsidP="003F71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«Староторъяльская СОШ», </w:t>
            </w: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Республика Марий Эл, Новоторъяльский район, с. Старый Торъял, ул. Центральная, д. 57а</w:t>
            </w:r>
          </w:p>
        </w:tc>
        <w:tc>
          <w:tcPr>
            <w:tcW w:w="4926" w:type="dxa"/>
          </w:tcPr>
          <w:p w:rsidR="003F717E" w:rsidRPr="003F717E" w:rsidRDefault="003F717E" w:rsidP="003F7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с. Старый Торъял – </w:t>
            </w:r>
            <w:r w:rsidRPr="003F717E">
              <w:rPr>
                <w:rFonts w:ascii="Times New Roman" w:hAnsi="Times New Roman" w:cs="Times New Roman"/>
                <w:sz w:val="24"/>
                <w:szCs w:val="24"/>
              </w:rPr>
              <w:t xml:space="preserve">д. Купсола – </w:t>
            </w: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 Большая Нурма – с. Старый Торъял; </w:t>
            </w:r>
          </w:p>
          <w:p w:rsidR="003F717E" w:rsidRPr="003F717E" w:rsidRDefault="003F717E" w:rsidP="003F7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7E">
              <w:rPr>
                <w:rFonts w:ascii="Times New Roman" w:eastAsia="Times New Roman" w:hAnsi="Times New Roman" w:cs="Times New Roman"/>
                <w:sz w:val="24"/>
                <w:szCs w:val="24"/>
              </w:rPr>
              <w:t>2. c. Cтарый Торъял – д. Токтарсола – д. Нурумбал – с. Старый Торъял.</w:t>
            </w:r>
          </w:p>
        </w:tc>
      </w:tr>
    </w:tbl>
    <w:p w:rsidR="003F717E" w:rsidRPr="003F717E" w:rsidRDefault="003F717E" w:rsidP="003F717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3F717E" w:rsidRPr="003F717E" w:rsidRDefault="003F717E" w:rsidP="003F717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3F717E" w:rsidRPr="003F717E" w:rsidRDefault="003F717E" w:rsidP="003F717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1E2C8A" w:rsidRPr="003F717E" w:rsidRDefault="001E2C8A" w:rsidP="001E2C8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3F717E">
        <w:rPr>
          <w:rFonts w:ascii="Times New Roman" w:hAnsi="Times New Roman" w:cs="Times New Roman"/>
          <w:kern w:val="3"/>
          <w:sz w:val="24"/>
          <w:szCs w:val="24"/>
          <w:lang w:eastAsia="ja-JP"/>
        </w:rPr>
        <w:t>________________</w:t>
      </w:r>
    </w:p>
    <w:sectPr w:rsidR="001E2C8A" w:rsidRPr="003F717E" w:rsidSect="009544F8">
      <w:pgSz w:w="11907" w:h="16840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C2C"/>
    <w:rsid w:val="0006383E"/>
    <w:rsid w:val="000E04D1"/>
    <w:rsid w:val="00157C2C"/>
    <w:rsid w:val="001A0E7B"/>
    <w:rsid w:val="001E2C8A"/>
    <w:rsid w:val="00295B51"/>
    <w:rsid w:val="002A2CED"/>
    <w:rsid w:val="002E6266"/>
    <w:rsid w:val="00392C0D"/>
    <w:rsid w:val="003A6D68"/>
    <w:rsid w:val="003C1E42"/>
    <w:rsid w:val="003F717E"/>
    <w:rsid w:val="00457440"/>
    <w:rsid w:val="004D4FF7"/>
    <w:rsid w:val="00586DBB"/>
    <w:rsid w:val="005F6FA5"/>
    <w:rsid w:val="00754954"/>
    <w:rsid w:val="007910BD"/>
    <w:rsid w:val="007A261D"/>
    <w:rsid w:val="007F1E40"/>
    <w:rsid w:val="00823E5A"/>
    <w:rsid w:val="008B4377"/>
    <w:rsid w:val="00A37F72"/>
    <w:rsid w:val="00C13E2E"/>
    <w:rsid w:val="00D07FD4"/>
    <w:rsid w:val="00D7795E"/>
    <w:rsid w:val="00D93B49"/>
    <w:rsid w:val="00DC2E99"/>
    <w:rsid w:val="00DC745C"/>
    <w:rsid w:val="00DD333B"/>
    <w:rsid w:val="00E15E93"/>
    <w:rsid w:val="00E31B52"/>
    <w:rsid w:val="00E54877"/>
    <w:rsid w:val="00ED25A8"/>
    <w:rsid w:val="00F24F19"/>
    <w:rsid w:val="00F34CF6"/>
    <w:rsid w:val="00F47D76"/>
    <w:rsid w:val="00FA5441"/>
    <w:rsid w:val="00FA6FD0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409"/>
    <w:pPr>
      <w:ind w:left="720"/>
      <w:contextualSpacing/>
    </w:pPr>
  </w:style>
  <w:style w:type="paragraph" w:styleId="a6">
    <w:name w:val="Body Text"/>
    <w:basedOn w:val="a"/>
    <w:link w:val="a7"/>
    <w:rsid w:val="007A261D"/>
    <w:pPr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A261D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rsid w:val="007A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HozRuk</dc:creator>
  <cp:keywords/>
  <dc:description/>
  <cp:lastModifiedBy>555</cp:lastModifiedBy>
  <cp:revision>25</cp:revision>
  <dcterms:created xsi:type="dcterms:W3CDTF">2019-11-05T08:15:00Z</dcterms:created>
  <dcterms:modified xsi:type="dcterms:W3CDTF">2022-11-29T11:39:00Z</dcterms:modified>
</cp:coreProperties>
</file>