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E5" w:rsidRDefault="00B843E5" w:rsidP="00B843E5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УТВЕРЖДЕНЫ</w:t>
      </w:r>
    </w:p>
    <w:p w:rsidR="00B843E5" w:rsidRDefault="00B843E5" w:rsidP="00B843E5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постановлением Администрации</w:t>
      </w:r>
    </w:p>
    <w:p w:rsidR="00B843E5" w:rsidRDefault="00B843E5" w:rsidP="00B843E5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Себеусадского сельского поселения</w:t>
      </w:r>
    </w:p>
    <w:p w:rsidR="00B843E5" w:rsidRDefault="00E311B7" w:rsidP="00B843E5">
      <w:pPr>
        <w:pStyle w:val="Style3"/>
        <w:widowControl/>
        <w:tabs>
          <w:tab w:val="left" w:pos="1152"/>
        </w:tabs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от  02  марта 2020 г. № 44</w:t>
      </w:r>
    </w:p>
    <w:p w:rsidR="00B843E5" w:rsidRDefault="00B843E5" w:rsidP="00B843E5">
      <w:pPr>
        <w:pStyle w:val="Style3"/>
        <w:widowControl/>
        <w:tabs>
          <w:tab w:val="left" w:pos="1152"/>
        </w:tabs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</w:p>
    <w:p w:rsidR="00B843E5" w:rsidRDefault="00B843E5" w:rsidP="00B843E5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ПЕРЕЧЕНЬ</w:t>
      </w:r>
    </w:p>
    <w:p w:rsidR="00B843E5" w:rsidRDefault="00B843E5" w:rsidP="00B843E5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7"/>
          <w:szCs w:val="27"/>
        </w:rPr>
        <w:t>муниципального имущества муниципального образования «Себеусадское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B843E5" w:rsidRDefault="00B843E5" w:rsidP="00B843E5">
      <w:pPr>
        <w:jc w:val="right"/>
        <w:rPr>
          <w:sz w:val="27"/>
          <w:szCs w:val="27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295"/>
        <w:gridCol w:w="2836"/>
        <w:gridCol w:w="3030"/>
        <w:gridCol w:w="2285"/>
        <w:gridCol w:w="2111"/>
        <w:gridCol w:w="2111"/>
      </w:tblGrid>
      <w:tr w:rsidR="00B843E5" w:rsidTr="00E31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  <w:lang w:eastAsia="en-US"/>
              </w:rPr>
              <w:t>/</w:t>
            </w:r>
            <w:proofErr w:type="spellStart"/>
            <w:r>
              <w:rPr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Местонахождение (адрес) объекта учета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Цель использования Объекта учета </w:t>
            </w:r>
            <w:proofErr w:type="gramStart"/>
            <w:r>
              <w:rPr>
                <w:sz w:val="27"/>
                <w:szCs w:val="27"/>
                <w:lang w:eastAsia="en-US"/>
              </w:rPr>
              <w:t>при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Сведения об обременении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Принадлежность объекта муниципального имущества</w:t>
            </w:r>
          </w:p>
        </w:tc>
      </w:tr>
      <w:tr w:rsidR="00B843E5" w:rsidTr="00E31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Fonts w:ascii="Tahoma" w:hAnsi="Tahoma" w:cs="Tahoma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Fonts w:ascii="Tahoma" w:hAnsi="Tahoma" w:cs="Tahoma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Fonts w:ascii="Tahoma" w:hAnsi="Tahoma" w:cs="Tahoma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Fonts w:ascii="Tahoma" w:hAnsi="Tahoma" w:cs="Tahoma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Fonts w:ascii="Tahoma" w:hAnsi="Tahoma" w:cs="Tahoma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Fonts w:ascii="Tahoma" w:hAnsi="Tahoma" w:cs="Tahoma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Fonts w:ascii="Tahoma" w:hAnsi="Tahoma" w:cs="Tahoma"/>
                <w:sz w:val="27"/>
                <w:szCs w:val="27"/>
                <w:lang w:eastAsia="en-US"/>
              </w:rPr>
              <w:t>2</w:t>
            </w:r>
          </w:p>
        </w:tc>
      </w:tr>
      <w:tr w:rsidR="00B843E5" w:rsidTr="00E31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Fonts w:ascii="Tahoma" w:hAnsi="Tahoma" w:cs="Tahoma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b/>
                <w:sz w:val="27"/>
                <w:szCs w:val="27"/>
                <w:lang w:eastAsia="en-US"/>
              </w:rPr>
            </w:pPr>
            <w:r>
              <w:rPr>
                <w:rStyle w:val="FontStyle12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5" w:rsidRDefault="00B843E5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7"/>
                <w:szCs w:val="27"/>
                <w:lang w:eastAsia="en-US"/>
              </w:rPr>
            </w:pPr>
            <w:r>
              <w:rPr>
                <w:rStyle w:val="FontStyle12"/>
                <w:sz w:val="27"/>
                <w:szCs w:val="27"/>
                <w:lang w:eastAsia="en-US"/>
              </w:rPr>
              <w:t xml:space="preserve">Республика Марий Эл, Моркинский район, д. </w:t>
            </w:r>
            <w:proofErr w:type="spellStart"/>
            <w:r>
              <w:rPr>
                <w:rStyle w:val="FontStyle12"/>
                <w:sz w:val="27"/>
                <w:szCs w:val="27"/>
                <w:lang w:eastAsia="en-US"/>
              </w:rPr>
              <w:t>Нурумбал</w:t>
            </w:r>
            <w:proofErr w:type="spellEnd"/>
            <w:r>
              <w:rPr>
                <w:rStyle w:val="FontStyle12"/>
                <w:sz w:val="27"/>
                <w:szCs w:val="27"/>
                <w:lang w:eastAsia="en-US"/>
              </w:rPr>
              <w:t xml:space="preserve">, </w:t>
            </w:r>
            <w:r>
              <w:rPr>
                <w:rStyle w:val="FontStyle12"/>
                <w:sz w:val="27"/>
                <w:szCs w:val="27"/>
                <w:lang w:eastAsia="en-US"/>
              </w:rPr>
              <w:lastRenderedPageBreak/>
              <w:t xml:space="preserve">ул. </w:t>
            </w:r>
            <w:proofErr w:type="spellStart"/>
            <w:r>
              <w:rPr>
                <w:rStyle w:val="FontStyle12"/>
                <w:sz w:val="27"/>
                <w:szCs w:val="27"/>
                <w:lang w:eastAsia="en-US"/>
              </w:rPr>
              <w:t>Нурумбальская</w:t>
            </w:r>
            <w:proofErr w:type="spellEnd"/>
            <w:r>
              <w:rPr>
                <w:rStyle w:val="FontStyle12"/>
                <w:sz w:val="27"/>
                <w:szCs w:val="27"/>
                <w:lang w:eastAsia="en-US"/>
              </w:rPr>
              <w:t>, примерно 245 м. от д. 64 по направлению на юго-запад</w:t>
            </w:r>
          </w:p>
          <w:p w:rsidR="00B843E5" w:rsidRDefault="00B843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Style w:val="FontStyle12"/>
                <w:sz w:val="27"/>
                <w:szCs w:val="27"/>
                <w:lang w:eastAsia="en-US"/>
              </w:rPr>
              <w:lastRenderedPageBreak/>
              <w:t>12:13:0040104:1,              общая площадь 99847 кв.м.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Style w:val="FontStyle12"/>
                <w:sz w:val="27"/>
                <w:szCs w:val="27"/>
                <w:lang w:eastAsia="en-US"/>
              </w:rPr>
              <w:t>Для сельскохозяйственного назначения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Style w:val="FontStyle12"/>
                <w:sz w:val="27"/>
                <w:szCs w:val="27"/>
                <w:lang w:eastAsia="en-US"/>
              </w:rPr>
              <w:t>не зарегистрировано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Fonts w:ascii="Tahoma" w:hAnsi="Tahoma" w:cs="Tahoma"/>
                <w:sz w:val="27"/>
                <w:szCs w:val="27"/>
                <w:lang w:eastAsia="en-US"/>
              </w:rPr>
              <w:t>Себеусадское сельское поселение</w:t>
            </w:r>
          </w:p>
        </w:tc>
      </w:tr>
      <w:tr w:rsidR="00B843E5" w:rsidTr="00E31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Fonts w:ascii="Tahoma" w:hAnsi="Tahoma" w:cs="Tahoma"/>
                <w:sz w:val="27"/>
                <w:szCs w:val="27"/>
                <w:lang w:eastAsia="en-US"/>
              </w:rPr>
              <w:lastRenderedPageBreak/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b/>
                <w:sz w:val="27"/>
                <w:szCs w:val="27"/>
                <w:lang w:eastAsia="en-US"/>
              </w:rPr>
            </w:pPr>
            <w:r>
              <w:rPr>
                <w:rStyle w:val="FontStyle12"/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E5" w:rsidRDefault="00B843E5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7"/>
                <w:szCs w:val="27"/>
                <w:lang w:eastAsia="en-US"/>
              </w:rPr>
            </w:pPr>
            <w:r>
              <w:rPr>
                <w:rStyle w:val="FontStyle12"/>
                <w:sz w:val="27"/>
                <w:szCs w:val="27"/>
                <w:lang w:eastAsia="en-US"/>
              </w:rPr>
              <w:t xml:space="preserve">Республика Марий Эл, Моркинский район, д. </w:t>
            </w:r>
            <w:proofErr w:type="spellStart"/>
            <w:r>
              <w:rPr>
                <w:rStyle w:val="FontStyle12"/>
                <w:sz w:val="27"/>
                <w:szCs w:val="27"/>
                <w:lang w:eastAsia="en-US"/>
              </w:rPr>
              <w:t>Кабаксола</w:t>
            </w:r>
            <w:proofErr w:type="spellEnd"/>
            <w:r>
              <w:rPr>
                <w:rStyle w:val="FontStyle12"/>
                <w:sz w:val="27"/>
                <w:szCs w:val="27"/>
                <w:lang w:eastAsia="en-US"/>
              </w:rPr>
              <w:t>, ул. Березовая, примерно 760 м. от д.5  на юго-запад</w:t>
            </w:r>
          </w:p>
          <w:p w:rsidR="00B843E5" w:rsidRDefault="00B843E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Style w:val="FontStyle12"/>
                <w:sz w:val="27"/>
                <w:szCs w:val="27"/>
                <w:lang w:eastAsia="en-US"/>
              </w:rPr>
              <w:t>12:13:0080201:12,              общая площадь 33872 кв.м.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Style w:val="FontStyle12"/>
                <w:sz w:val="27"/>
                <w:szCs w:val="27"/>
                <w:lang w:eastAsia="en-US"/>
              </w:rPr>
              <w:t>Для сельскохозяйственного назначения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Style w:val="FontStyle12"/>
                <w:sz w:val="27"/>
                <w:szCs w:val="27"/>
                <w:lang w:eastAsia="en-US"/>
              </w:rPr>
              <w:t>не зарегистрировано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E5" w:rsidRDefault="00B843E5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Fonts w:ascii="Tahoma" w:hAnsi="Tahoma" w:cs="Tahoma"/>
                <w:sz w:val="27"/>
                <w:szCs w:val="27"/>
                <w:lang w:eastAsia="en-US"/>
              </w:rPr>
              <w:t>Себеусадское сельское поселение</w:t>
            </w:r>
          </w:p>
        </w:tc>
      </w:tr>
      <w:tr w:rsidR="00E311B7" w:rsidTr="00E311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B7" w:rsidRDefault="00E311B7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Fonts w:ascii="Tahoma" w:hAnsi="Tahoma" w:cs="Tahoma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B7" w:rsidRDefault="00E311B7" w:rsidP="005C5A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B7" w:rsidRPr="002F4F68" w:rsidRDefault="00E311B7" w:rsidP="005C5A4F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lang w:eastAsia="en-US"/>
              </w:rPr>
            </w:pPr>
            <w:r w:rsidRPr="002F4F68">
              <w:rPr>
                <w:rStyle w:val="FontStyle12"/>
                <w:lang w:eastAsia="en-US"/>
              </w:rPr>
              <w:t xml:space="preserve">Республика Марий Эл, Моркинский район, д. </w:t>
            </w:r>
            <w:proofErr w:type="spellStart"/>
            <w:r w:rsidRPr="002F4F68">
              <w:rPr>
                <w:rStyle w:val="FontStyle12"/>
                <w:lang w:eastAsia="en-US"/>
              </w:rPr>
              <w:t>Пумор</w:t>
            </w:r>
            <w:proofErr w:type="spellEnd"/>
            <w:r w:rsidRPr="002F4F68">
              <w:rPr>
                <w:rStyle w:val="FontStyle12"/>
                <w:lang w:eastAsia="en-US"/>
              </w:rPr>
              <w:t>, ул. Колумба, примерно 700 м. от д.2 на юго-запад</w:t>
            </w:r>
          </w:p>
          <w:p w:rsidR="00E311B7" w:rsidRDefault="00E311B7" w:rsidP="005C5A4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B7" w:rsidRPr="002F4F68" w:rsidRDefault="00E311B7" w:rsidP="005C5A4F">
            <w:pPr>
              <w:jc w:val="center"/>
              <w:rPr>
                <w:sz w:val="24"/>
                <w:szCs w:val="24"/>
                <w:lang w:eastAsia="en-US"/>
              </w:rPr>
            </w:pPr>
            <w:r w:rsidRPr="002F4F68">
              <w:rPr>
                <w:rStyle w:val="FontStyle12"/>
                <w:sz w:val="24"/>
                <w:szCs w:val="24"/>
                <w:lang w:eastAsia="en-US"/>
              </w:rPr>
              <w:t>12:13:0080301:1,              общая площадь 21 571 кв.м.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B7" w:rsidRPr="00E13D93" w:rsidRDefault="00E311B7" w:rsidP="005C5A4F">
            <w:pPr>
              <w:jc w:val="center"/>
              <w:rPr>
                <w:sz w:val="24"/>
                <w:szCs w:val="24"/>
                <w:lang w:eastAsia="en-US"/>
              </w:rPr>
            </w:pPr>
            <w:r w:rsidRPr="00E13D93">
              <w:rPr>
                <w:rStyle w:val="FontStyle12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B7" w:rsidRDefault="00E311B7" w:rsidP="005C5A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B7" w:rsidRDefault="00E311B7">
            <w:pPr>
              <w:jc w:val="center"/>
              <w:rPr>
                <w:rFonts w:ascii="Tahoma" w:hAnsi="Tahoma" w:cs="Tahoma"/>
                <w:sz w:val="27"/>
                <w:szCs w:val="27"/>
                <w:lang w:eastAsia="en-US"/>
              </w:rPr>
            </w:pPr>
            <w:r>
              <w:rPr>
                <w:rFonts w:ascii="Tahoma" w:hAnsi="Tahoma" w:cs="Tahoma"/>
                <w:sz w:val="27"/>
                <w:szCs w:val="27"/>
                <w:lang w:eastAsia="en-US"/>
              </w:rPr>
              <w:t>Себеусадское сельское поселение</w:t>
            </w:r>
          </w:p>
        </w:tc>
      </w:tr>
    </w:tbl>
    <w:p w:rsidR="00B843E5" w:rsidRDefault="00B843E5" w:rsidP="00B843E5">
      <w:pPr>
        <w:rPr>
          <w:sz w:val="27"/>
          <w:szCs w:val="27"/>
        </w:rPr>
      </w:pPr>
      <w:bookmarkStart w:id="0" w:name="_GoBack"/>
      <w:bookmarkEnd w:id="0"/>
    </w:p>
    <w:p w:rsidR="00B843E5" w:rsidRDefault="00B843E5" w:rsidP="00B843E5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color w:val="FF0000"/>
          <w:sz w:val="28"/>
          <w:szCs w:val="28"/>
        </w:rPr>
      </w:pPr>
    </w:p>
    <w:p w:rsidR="00B843E5" w:rsidRDefault="00B843E5" w:rsidP="00B843E5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color w:val="FF0000"/>
          <w:sz w:val="28"/>
          <w:szCs w:val="28"/>
        </w:rPr>
      </w:pPr>
    </w:p>
    <w:p w:rsidR="00B843E5" w:rsidRDefault="00B843E5" w:rsidP="00B843E5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color w:val="FF0000"/>
          <w:sz w:val="28"/>
          <w:szCs w:val="28"/>
        </w:rPr>
      </w:pPr>
    </w:p>
    <w:p w:rsidR="009F29BB" w:rsidRDefault="00E311B7"/>
    <w:sectPr w:rsidR="009F29BB" w:rsidSect="00B843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843E5"/>
    <w:rsid w:val="00020E7F"/>
    <w:rsid w:val="00037069"/>
    <w:rsid w:val="00075A73"/>
    <w:rsid w:val="0009085A"/>
    <w:rsid w:val="00224531"/>
    <w:rsid w:val="002345AF"/>
    <w:rsid w:val="002921F2"/>
    <w:rsid w:val="002D6479"/>
    <w:rsid w:val="00334F04"/>
    <w:rsid w:val="0036432A"/>
    <w:rsid w:val="003F0690"/>
    <w:rsid w:val="00486CAC"/>
    <w:rsid w:val="004B7D8E"/>
    <w:rsid w:val="004E5B8A"/>
    <w:rsid w:val="00506D03"/>
    <w:rsid w:val="005B551C"/>
    <w:rsid w:val="005D117C"/>
    <w:rsid w:val="0060309A"/>
    <w:rsid w:val="00652785"/>
    <w:rsid w:val="007250C2"/>
    <w:rsid w:val="007464FB"/>
    <w:rsid w:val="00801388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32908"/>
    <w:rsid w:val="00B843E5"/>
    <w:rsid w:val="00C07F46"/>
    <w:rsid w:val="00CA3E8D"/>
    <w:rsid w:val="00D20FE1"/>
    <w:rsid w:val="00D405DE"/>
    <w:rsid w:val="00DC53A9"/>
    <w:rsid w:val="00DD21A8"/>
    <w:rsid w:val="00E23D66"/>
    <w:rsid w:val="00E311B7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5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843E5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B843E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2020-03-17T06:42:00Z</dcterms:created>
  <dcterms:modified xsi:type="dcterms:W3CDTF">2024-01-11T06:07:00Z</dcterms:modified>
</cp:coreProperties>
</file>