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C50E8B" w:rsidRDefault="00C50E8B" w:rsidP="00C50E8B">
      <w:pPr>
        <w:pStyle w:val="a5"/>
        <w:rPr>
          <w:bCs/>
          <w:caps/>
          <w:szCs w:val="24"/>
        </w:rPr>
      </w:pPr>
    </w:p>
    <w:p w:rsidR="00C50E8B" w:rsidRDefault="00C50E8B" w:rsidP="00C50E8B">
      <w:pPr>
        <w:jc w:val="center"/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C50E8B" w:rsidTr="00202C5B">
        <w:trPr>
          <w:trHeight w:val="508"/>
          <w:jc w:val="center"/>
        </w:trPr>
        <w:tc>
          <w:tcPr>
            <w:tcW w:w="9353" w:type="dxa"/>
            <w:gridSpan w:val="3"/>
          </w:tcPr>
          <w:p w:rsidR="00C50E8B" w:rsidRDefault="00C50E8B" w:rsidP="00202C5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C50E8B" w:rsidTr="00C03757">
        <w:trPr>
          <w:trHeight w:val="748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C50E8B" w:rsidRDefault="00E21D84" w:rsidP="0028432F">
            <w:pPr>
              <w:spacing w:line="276" w:lineRule="auto"/>
              <w:ind w:right="142"/>
            </w:pPr>
            <w:r>
              <w:t>11</w:t>
            </w:r>
            <w:r w:rsidR="007D7AD0">
              <w:t xml:space="preserve"> </w:t>
            </w:r>
            <w:r w:rsidR="005043D4">
              <w:t>августа</w:t>
            </w:r>
            <w:r w:rsidR="00216912">
              <w:t xml:space="preserve"> </w:t>
            </w:r>
            <w:r w:rsidR="00E73FF5">
              <w:t>202</w:t>
            </w:r>
            <w:r w:rsidR="0028432F">
              <w:t>2</w:t>
            </w:r>
            <w:r w:rsidR="00C50E8B">
              <w:t xml:space="preserve"> года</w:t>
            </w:r>
          </w:p>
        </w:tc>
        <w:tc>
          <w:tcPr>
            <w:tcW w:w="3367" w:type="dxa"/>
          </w:tcPr>
          <w:p w:rsidR="00C50E8B" w:rsidRDefault="00C50E8B" w:rsidP="00C03757">
            <w:pPr>
              <w:spacing w:line="276" w:lineRule="auto"/>
              <w:ind w:right="142"/>
              <w:jc w:val="right"/>
            </w:pPr>
          </w:p>
        </w:tc>
        <w:tc>
          <w:tcPr>
            <w:tcW w:w="2386" w:type="dxa"/>
          </w:tcPr>
          <w:p w:rsidR="00C50E8B" w:rsidRDefault="00216912" w:rsidP="00C03757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  <w:r>
              <w:t xml:space="preserve">№ </w:t>
            </w:r>
            <w:r w:rsidR="0028432F">
              <w:t>3</w:t>
            </w:r>
            <w:r w:rsidR="00E21D84">
              <w:t>8</w:t>
            </w:r>
            <w:r w:rsidR="005043D4">
              <w:t>/</w:t>
            </w:r>
            <w:r w:rsidR="0028432F">
              <w:t>12</w:t>
            </w:r>
            <w:r w:rsidR="00E21D84">
              <w:t>4</w:t>
            </w:r>
          </w:p>
          <w:p w:rsidR="0094175C" w:rsidRDefault="0094175C" w:rsidP="00C03757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</w:p>
        </w:tc>
      </w:tr>
    </w:tbl>
    <w:p w:rsidR="00B8478D" w:rsidRDefault="00B8478D" w:rsidP="00C03757">
      <w:pPr>
        <w:spacing w:line="276" w:lineRule="auto"/>
        <w:jc w:val="center"/>
        <w:rPr>
          <w:b/>
        </w:rPr>
      </w:pPr>
    </w:p>
    <w:p w:rsidR="00FE7C44" w:rsidRDefault="00FE7C44" w:rsidP="00C03757">
      <w:pPr>
        <w:spacing w:line="276" w:lineRule="auto"/>
        <w:jc w:val="center"/>
        <w:rPr>
          <w:b/>
        </w:rPr>
      </w:pPr>
    </w:p>
    <w:p w:rsidR="00E21D84" w:rsidRDefault="00E21D84" w:rsidP="00E21D84">
      <w:pPr>
        <w:pStyle w:val="a5"/>
        <w:ind w:right="-6"/>
      </w:pPr>
      <w:r>
        <w:t xml:space="preserve">О количестве переносных ящиков для голосования вне помещения </w:t>
      </w:r>
      <w:r>
        <w:br/>
        <w:t xml:space="preserve">для голосования на выборах Главы Республики Марий Эл </w:t>
      </w:r>
      <w:r>
        <w:br/>
        <w:t>11 сентября 2022 года на избирательных участках № 147–162</w:t>
      </w:r>
    </w:p>
    <w:p w:rsidR="00E21D84" w:rsidRDefault="00E21D84" w:rsidP="00E21D84">
      <w:pPr>
        <w:pStyle w:val="a5"/>
        <w:ind w:right="-6"/>
        <w:rPr>
          <w:b w:val="0"/>
          <w:szCs w:val="28"/>
        </w:rPr>
      </w:pPr>
    </w:p>
    <w:p w:rsidR="00E21D84" w:rsidRDefault="00E21D84" w:rsidP="00AE7394">
      <w:pPr>
        <w:pStyle w:val="af0"/>
        <w:ind w:firstLine="709"/>
        <w:jc w:val="both"/>
      </w:pPr>
      <w:r>
        <w:t xml:space="preserve">В соответствии с пунктом 6 статьи 68 Закона Республики Марий Эл </w:t>
      </w:r>
      <w:r>
        <w:br/>
        <w:t>«О выборах Главы Республики Марий Эл» Козьмодемьянская городская</w:t>
      </w:r>
      <w:r w:rsidRPr="00EC1080">
        <w:t xml:space="preserve"> </w:t>
      </w:r>
      <w:r>
        <w:t xml:space="preserve">территориальная избирательная 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  <w:r>
        <w:t xml:space="preserve"> </w:t>
      </w:r>
    </w:p>
    <w:p w:rsidR="00E21D84" w:rsidRDefault="00E21D84" w:rsidP="00AE7394">
      <w:pPr>
        <w:pStyle w:val="af0"/>
        <w:ind w:firstLine="709"/>
        <w:jc w:val="both"/>
      </w:pPr>
      <w:r>
        <w:rPr>
          <w:szCs w:val="28"/>
        </w:rPr>
        <w:t xml:space="preserve">1. Определить для проведения голосования вне помещения </w:t>
      </w:r>
      <w:r>
        <w:rPr>
          <w:szCs w:val="28"/>
        </w:rPr>
        <w:br/>
        <w:t xml:space="preserve">для голосования </w:t>
      </w:r>
      <w:r>
        <w:t>на выборах</w:t>
      </w:r>
      <w:r w:rsidRPr="00913A39">
        <w:t xml:space="preserve"> </w:t>
      </w:r>
      <w:r>
        <w:t xml:space="preserve">Главы Республики Марий Эл 11 сентября </w:t>
      </w:r>
      <w:r>
        <w:br/>
        <w:t xml:space="preserve">2022 года </w:t>
      </w:r>
      <w:r>
        <w:rPr>
          <w:szCs w:val="28"/>
        </w:rPr>
        <w:t xml:space="preserve">на избирательных участках </w:t>
      </w:r>
      <w:r>
        <w:t xml:space="preserve">№ 147–162 </w:t>
      </w:r>
      <w:r>
        <w:rPr>
          <w:szCs w:val="28"/>
        </w:rPr>
        <w:t xml:space="preserve">следующее количество переносных ящиков для голосования: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092"/>
        <w:gridCol w:w="3665"/>
        <w:gridCol w:w="3111"/>
      </w:tblGrid>
      <w:tr w:rsidR="00E21D84" w:rsidRPr="00884AA9" w:rsidTr="00AE7394">
        <w:tc>
          <w:tcPr>
            <w:tcW w:w="0" w:type="auto"/>
            <w:vAlign w:val="center"/>
          </w:tcPr>
          <w:p w:rsidR="00E21D84" w:rsidRPr="00884AA9" w:rsidRDefault="00E21D84" w:rsidP="00DE20FE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>№</w:t>
            </w:r>
            <w:r w:rsidRPr="00884AA9">
              <w:rPr>
                <w:szCs w:val="28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E21D84" w:rsidRPr="00884AA9" w:rsidRDefault="00E21D84" w:rsidP="00DE20FE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>Номер</w:t>
            </w:r>
            <w:r w:rsidRPr="00884AA9">
              <w:rPr>
                <w:szCs w:val="28"/>
              </w:rPr>
              <w:br/>
              <w:t>избирательного</w:t>
            </w:r>
            <w:r w:rsidRPr="00884AA9">
              <w:rPr>
                <w:szCs w:val="28"/>
              </w:rPr>
              <w:br/>
              <w:t>участка</w:t>
            </w:r>
          </w:p>
        </w:tc>
        <w:tc>
          <w:tcPr>
            <w:tcW w:w="0" w:type="auto"/>
            <w:vAlign w:val="center"/>
          </w:tcPr>
          <w:p w:rsidR="00E21D84" w:rsidRPr="00884AA9" w:rsidRDefault="00E21D84" w:rsidP="00DE20FE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избирателей, зарегистрированных </w:t>
            </w:r>
            <w:r w:rsidRPr="00884AA9">
              <w:rPr>
                <w:szCs w:val="28"/>
              </w:rPr>
              <w:br/>
              <w:t>на территории избирательного участка</w:t>
            </w:r>
          </w:p>
        </w:tc>
        <w:tc>
          <w:tcPr>
            <w:tcW w:w="0" w:type="auto"/>
            <w:vAlign w:val="center"/>
          </w:tcPr>
          <w:p w:rsidR="00E21D84" w:rsidRPr="00884AA9" w:rsidRDefault="00E21D84" w:rsidP="00DE20FE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переносных ящиков для голосования </w:t>
            </w:r>
            <w:r w:rsidRPr="00884AA9">
              <w:rPr>
                <w:szCs w:val="28"/>
              </w:rPr>
              <w:br/>
              <w:t xml:space="preserve">вне помещения </w:t>
            </w:r>
            <w:r w:rsidRPr="00884AA9">
              <w:rPr>
                <w:szCs w:val="28"/>
              </w:rPr>
              <w:br/>
              <w:t>для голосования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1071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1248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1045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1140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1187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971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2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1033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1182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1092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2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1057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1140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1063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  <w:tr w:rsidR="00E21D84" w:rsidRPr="00884AA9" w:rsidTr="00AE7394"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3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1003</w:t>
            </w:r>
          </w:p>
        </w:tc>
        <w:tc>
          <w:tcPr>
            <w:tcW w:w="0" w:type="auto"/>
            <w:vAlign w:val="center"/>
          </w:tcPr>
          <w:p w:rsidR="00E21D84" w:rsidRPr="00AE7394" w:rsidRDefault="00E21D84" w:rsidP="00AE7394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7394">
              <w:rPr>
                <w:sz w:val="24"/>
                <w:szCs w:val="24"/>
              </w:rPr>
              <w:t>3</w:t>
            </w:r>
          </w:p>
        </w:tc>
      </w:tr>
    </w:tbl>
    <w:p w:rsidR="00E21D84" w:rsidRDefault="00E21D84" w:rsidP="00E21D84">
      <w:pPr>
        <w:pStyle w:val="a6"/>
        <w:widowControl/>
        <w:spacing w:before="120" w:after="0" w:line="240" w:lineRule="auto"/>
      </w:pPr>
      <w:r>
        <w:lastRenderedPageBreak/>
        <w:t xml:space="preserve">2. Участковым избирательным комиссиям избирательных участков </w:t>
      </w:r>
      <w:r>
        <w:br/>
        <w:t>№ 147–162 подготовить установленное в пункте 1 настоящего постановления количество переносных ящиков для голосования вне помещения для голосования, присвоив им соответствующие порядковые номера.</w:t>
      </w:r>
    </w:p>
    <w:p w:rsidR="00E21D84" w:rsidRDefault="00E21D84" w:rsidP="00E21D84">
      <w:pPr>
        <w:pStyle w:val="a6"/>
        <w:widowControl/>
        <w:spacing w:after="0" w:line="240" w:lineRule="auto"/>
        <w:rPr>
          <w:szCs w:val="28"/>
        </w:rPr>
      </w:pPr>
      <w:r>
        <w:t>3. Направить настоящее постановление в Центральную избирательную комиссию Республики Марий Эл и участковые избирательные комиссии избирательных участков № 147–162.</w:t>
      </w:r>
    </w:p>
    <w:p w:rsidR="00E21D84" w:rsidRPr="00FB37A1" w:rsidRDefault="00E21D84" w:rsidP="00E21D84">
      <w:pPr>
        <w:pStyle w:val="aa"/>
        <w:ind w:left="0" w:firstLine="709"/>
        <w:jc w:val="both"/>
        <w:rPr>
          <w:szCs w:val="28"/>
        </w:rPr>
      </w:pPr>
      <w:r>
        <w:t>4. </w:t>
      </w:r>
      <w:r w:rsidRPr="00FB37A1">
        <w:t xml:space="preserve">Разместить настоящее постановление на странице </w:t>
      </w:r>
      <w:r>
        <w:t xml:space="preserve">Козьмодемьянской городской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155A57" w:rsidRDefault="00155A57" w:rsidP="00DD617B">
      <w:pPr>
        <w:pStyle w:val="a6"/>
        <w:widowControl/>
        <w:spacing w:after="0" w:line="240" w:lineRule="auto"/>
      </w:pPr>
    </w:p>
    <w:p w:rsidR="00B81A9F" w:rsidRDefault="00B81A9F" w:rsidP="00DD617B">
      <w:pPr>
        <w:pStyle w:val="a6"/>
        <w:widowControl/>
        <w:spacing w:after="0" w:line="240" w:lineRule="auto"/>
        <w:ind w:firstLine="0"/>
        <w:rPr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1843"/>
        <w:gridCol w:w="2835"/>
      </w:tblGrid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541227" w:rsidP="005412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CA4E38" w:rsidRPr="005C25DB">
              <w:rPr>
                <w:szCs w:val="28"/>
              </w:rPr>
              <w:t>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5C25DB" w:rsidRDefault="005043D4" w:rsidP="00541227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CA4E38" w:rsidP="00541227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pStyle w:val="ac"/>
              <w:rPr>
                <w:szCs w:val="24"/>
              </w:rPr>
            </w:pPr>
          </w:p>
        </w:tc>
      </w:tr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CA4E38" w:rsidP="00541227">
            <w:pPr>
              <w:jc w:val="center"/>
              <w:rPr>
                <w:szCs w:val="28"/>
              </w:rPr>
            </w:pPr>
            <w:r w:rsidRPr="005C25DB"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5C25DB" w:rsidRDefault="002B729C" w:rsidP="00541227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202C5B" w:rsidRPr="000C7BEB" w:rsidRDefault="00202C5B" w:rsidP="000C7BEB">
      <w:pPr>
        <w:pStyle w:val="a6"/>
        <w:widowControl/>
        <w:spacing w:after="0" w:line="240" w:lineRule="auto"/>
        <w:ind w:firstLine="567"/>
        <w:rPr>
          <w:sz w:val="2"/>
          <w:szCs w:val="2"/>
        </w:rPr>
      </w:pPr>
    </w:p>
    <w:sectPr w:rsidR="00202C5B" w:rsidRPr="000C7BEB" w:rsidSect="00FE7C44">
      <w:headerReference w:type="default" r:id="rId6"/>
      <w:pgSz w:w="11906" w:h="16838" w:code="9"/>
      <w:pgMar w:top="851" w:right="851" w:bottom="851" w:left="1701" w:header="454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B3" w:rsidRDefault="008143B3">
      <w:r>
        <w:separator/>
      </w:r>
    </w:p>
  </w:endnote>
  <w:endnote w:type="continuationSeparator" w:id="1">
    <w:p w:rsidR="008143B3" w:rsidRDefault="0081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B3" w:rsidRDefault="008143B3">
      <w:r>
        <w:separator/>
      </w:r>
    </w:p>
  </w:footnote>
  <w:footnote w:type="continuationSeparator" w:id="1">
    <w:p w:rsidR="008143B3" w:rsidRDefault="0081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95005"/>
      <w:docPartObj>
        <w:docPartGallery w:val="Page Numbers (Top of Page)"/>
        <w:docPartUnique/>
      </w:docPartObj>
    </w:sdtPr>
    <w:sdtContent>
      <w:p w:rsidR="0028432F" w:rsidRDefault="002E784D">
        <w:pPr>
          <w:pStyle w:val="a3"/>
          <w:jc w:val="center"/>
        </w:pPr>
        <w:fldSimple w:instr=" PAGE   \* MERGEFORMAT ">
          <w:r w:rsidR="00AE739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F2"/>
    <w:rsid w:val="00014DEC"/>
    <w:rsid w:val="0001596D"/>
    <w:rsid w:val="00030653"/>
    <w:rsid w:val="00040F56"/>
    <w:rsid w:val="00045028"/>
    <w:rsid w:val="00047B2C"/>
    <w:rsid w:val="00056557"/>
    <w:rsid w:val="00063F04"/>
    <w:rsid w:val="0008487F"/>
    <w:rsid w:val="00085E5E"/>
    <w:rsid w:val="00090BEF"/>
    <w:rsid w:val="000C7BEB"/>
    <w:rsid w:val="000C7EB4"/>
    <w:rsid w:val="000D5849"/>
    <w:rsid w:val="000D7A26"/>
    <w:rsid w:val="000E2543"/>
    <w:rsid w:val="000F154F"/>
    <w:rsid w:val="000F162B"/>
    <w:rsid w:val="000F64B1"/>
    <w:rsid w:val="001240AC"/>
    <w:rsid w:val="00140B35"/>
    <w:rsid w:val="00155A57"/>
    <w:rsid w:val="00166E5D"/>
    <w:rsid w:val="001726B1"/>
    <w:rsid w:val="00175363"/>
    <w:rsid w:val="00176E83"/>
    <w:rsid w:val="001903E5"/>
    <w:rsid w:val="001918A1"/>
    <w:rsid w:val="001A606B"/>
    <w:rsid w:val="001B6A5A"/>
    <w:rsid w:val="001C02C4"/>
    <w:rsid w:val="001F0364"/>
    <w:rsid w:val="001F24FC"/>
    <w:rsid w:val="00202534"/>
    <w:rsid w:val="00202C5B"/>
    <w:rsid w:val="00204979"/>
    <w:rsid w:val="00205196"/>
    <w:rsid w:val="002117D4"/>
    <w:rsid w:val="0021327C"/>
    <w:rsid w:val="00216912"/>
    <w:rsid w:val="00232893"/>
    <w:rsid w:val="00237E45"/>
    <w:rsid w:val="00261D60"/>
    <w:rsid w:val="00273205"/>
    <w:rsid w:val="0028432F"/>
    <w:rsid w:val="002A35F7"/>
    <w:rsid w:val="002B729C"/>
    <w:rsid w:val="002C165B"/>
    <w:rsid w:val="002E784D"/>
    <w:rsid w:val="00311C65"/>
    <w:rsid w:val="00326221"/>
    <w:rsid w:val="003405E0"/>
    <w:rsid w:val="00341E13"/>
    <w:rsid w:val="003427FA"/>
    <w:rsid w:val="00353F23"/>
    <w:rsid w:val="00360BBB"/>
    <w:rsid w:val="003732AB"/>
    <w:rsid w:val="00380979"/>
    <w:rsid w:val="003A38B6"/>
    <w:rsid w:val="003C6A08"/>
    <w:rsid w:val="003D6D5C"/>
    <w:rsid w:val="00406CD4"/>
    <w:rsid w:val="00410D99"/>
    <w:rsid w:val="00413E17"/>
    <w:rsid w:val="004203B7"/>
    <w:rsid w:val="00421E36"/>
    <w:rsid w:val="00422BA9"/>
    <w:rsid w:val="00431F0F"/>
    <w:rsid w:val="004331CB"/>
    <w:rsid w:val="00435C65"/>
    <w:rsid w:val="00445D7A"/>
    <w:rsid w:val="004463FC"/>
    <w:rsid w:val="004758B2"/>
    <w:rsid w:val="00482A5E"/>
    <w:rsid w:val="004921A1"/>
    <w:rsid w:val="00494404"/>
    <w:rsid w:val="004A5838"/>
    <w:rsid w:val="004B037E"/>
    <w:rsid w:val="004C464E"/>
    <w:rsid w:val="004C6515"/>
    <w:rsid w:val="004D211A"/>
    <w:rsid w:val="004D4C4F"/>
    <w:rsid w:val="004D7985"/>
    <w:rsid w:val="004F1999"/>
    <w:rsid w:val="00500EB6"/>
    <w:rsid w:val="005043D4"/>
    <w:rsid w:val="00530AE6"/>
    <w:rsid w:val="005324DF"/>
    <w:rsid w:val="00541227"/>
    <w:rsid w:val="00563E67"/>
    <w:rsid w:val="00571DDC"/>
    <w:rsid w:val="00573ED7"/>
    <w:rsid w:val="0058150D"/>
    <w:rsid w:val="0059040E"/>
    <w:rsid w:val="00591AD1"/>
    <w:rsid w:val="005C655D"/>
    <w:rsid w:val="005D5E02"/>
    <w:rsid w:val="00603578"/>
    <w:rsid w:val="00607D59"/>
    <w:rsid w:val="00617806"/>
    <w:rsid w:val="00634C4D"/>
    <w:rsid w:val="00641A13"/>
    <w:rsid w:val="00642C4A"/>
    <w:rsid w:val="006764D5"/>
    <w:rsid w:val="00676F82"/>
    <w:rsid w:val="006970F4"/>
    <w:rsid w:val="006A0895"/>
    <w:rsid w:val="006A1E66"/>
    <w:rsid w:val="006A59E3"/>
    <w:rsid w:val="006B1F35"/>
    <w:rsid w:val="006C1E33"/>
    <w:rsid w:val="006E29E0"/>
    <w:rsid w:val="006F417F"/>
    <w:rsid w:val="006F5BC9"/>
    <w:rsid w:val="006F7478"/>
    <w:rsid w:val="007125C4"/>
    <w:rsid w:val="0071443C"/>
    <w:rsid w:val="00714528"/>
    <w:rsid w:val="00754CAD"/>
    <w:rsid w:val="007707C5"/>
    <w:rsid w:val="0078377D"/>
    <w:rsid w:val="007848BB"/>
    <w:rsid w:val="007877DA"/>
    <w:rsid w:val="007A1CC9"/>
    <w:rsid w:val="007A7522"/>
    <w:rsid w:val="007C00D4"/>
    <w:rsid w:val="007C62AD"/>
    <w:rsid w:val="007D42AA"/>
    <w:rsid w:val="007D7AD0"/>
    <w:rsid w:val="007F4DFD"/>
    <w:rsid w:val="00804908"/>
    <w:rsid w:val="008143B3"/>
    <w:rsid w:val="00822D7A"/>
    <w:rsid w:val="0082474A"/>
    <w:rsid w:val="00833DDD"/>
    <w:rsid w:val="00835657"/>
    <w:rsid w:val="00842075"/>
    <w:rsid w:val="00853A83"/>
    <w:rsid w:val="008657DC"/>
    <w:rsid w:val="008B7566"/>
    <w:rsid w:val="008C4587"/>
    <w:rsid w:val="008F5876"/>
    <w:rsid w:val="00901319"/>
    <w:rsid w:val="0090393F"/>
    <w:rsid w:val="00914446"/>
    <w:rsid w:val="009247EB"/>
    <w:rsid w:val="0094175C"/>
    <w:rsid w:val="00943468"/>
    <w:rsid w:val="00950B5B"/>
    <w:rsid w:val="00953B6A"/>
    <w:rsid w:val="0097132C"/>
    <w:rsid w:val="00973988"/>
    <w:rsid w:val="009806C6"/>
    <w:rsid w:val="009A1220"/>
    <w:rsid w:val="009A2E39"/>
    <w:rsid w:val="009A6002"/>
    <w:rsid w:val="009D79FE"/>
    <w:rsid w:val="009E3D95"/>
    <w:rsid w:val="009F6346"/>
    <w:rsid w:val="00A02D99"/>
    <w:rsid w:val="00A13B00"/>
    <w:rsid w:val="00A75EE9"/>
    <w:rsid w:val="00A87FC9"/>
    <w:rsid w:val="00A94E20"/>
    <w:rsid w:val="00A979E1"/>
    <w:rsid w:val="00AB33F6"/>
    <w:rsid w:val="00AE314A"/>
    <w:rsid w:val="00AE56EA"/>
    <w:rsid w:val="00AE7394"/>
    <w:rsid w:val="00B029C1"/>
    <w:rsid w:val="00B05E35"/>
    <w:rsid w:val="00B2200F"/>
    <w:rsid w:val="00B24EAF"/>
    <w:rsid w:val="00B27795"/>
    <w:rsid w:val="00B441C3"/>
    <w:rsid w:val="00B8043F"/>
    <w:rsid w:val="00B81A9F"/>
    <w:rsid w:val="00B83E89"/>
    <w:rsid w:val="00B8478D"/>
    <w:rsid w:val="00BB5D81"/>
    <w:rsid w:val="00BD5A3C"/>
    <w:rsid w:val="00C03757"/>
    <w:rsid w:val="00C258F6"/>
    <w:rsid w:val="00C33384"/>
    <w:rsid w:val="00C33990"/>
    <w:rsid w:val="00C339F9"/>
    <w:rsid w:val="00C3416A"/>
    <w:rsid w:val="00C50E8B"/>
    <w:rsid w:val="00C571D3"/>
    <w:rsid w:val="00C718F8"/>
    <w:rsid w:val="00CA4E38"/>
    <w:rsid w:val="00CC6815"/>
    <w:rsid w:val="00CD4733"/>
    <w:rsid w:val="00CF2D92"/>
    <w:rsid w:val="00D033D0"/>
    <w:rsid w:val="00D10073"/>
    <w:rsid w:val="00D1189F"/>
    <w:rsid w:val="00D305A4"/>
    <w:rsid w:val="00D326E2"/>
    <w:rsid w:val="00D36D75"/>
    <w:rsid w:val="00D439D4"/>
    <w:rsid w:val="00D47BA4"/>
    <w:rsid w:val="00D878C2"/>
    <w:rsid w:val="00DA1EF8"/>
    <w:rsid w:val="00DC7EE7"/>
    <w:rsid w:val="00DD617B"/>
    <w:rsid w:val="00E15649"/>
    <w:rsid w:val="00E15BD5"/>
    <w:rsid w:val="00E21D84"/>
    <w:rsid w:val="00E22962"/>
    <w:rsid w:val="00E631C0"/>
    <w:rsid w:val="00E637D0"/>
    <w:rsid w:val="00E73FF5"/>
    <w:rsid w:val="00E75F5B"/>
    <w:rsid w:val="00EE48F2"/>
    <w:rsid w:val="00EF18E5"/>
    <w:rsid w:val="00F11A96"/>
    <w:rsid w:val="00F172C7"/>
    <w:rsid w:val="00F205BC"/>
    <w:rsid w:val="00F23FE9"/>
    <w:rsid w:val="00F26692"/>
    <w:rsid w:val="00F27DB8"/>
    <w:rsid w:val="00F314EE"/>
    <w:rsid w:val="00F3569A"/>
    <w:rsid w:val="00F90363"/>
    <w:rsid w:val="00FB45DF"/>
    <w:rsid w:val="00FB78D5"/>
    <w:rsid w:val="00FD443B"/>
    <w:rsid w:val="00FE7C4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4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6CD4"/>
    <w:pPr>
      <w:keepNext/>
      <w:keepLines/>
      <w:widowControl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06CD4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uiPriority w:val="99"/>
    <w:rsid w:val="00406CD4"/>
    <w:pPr>
      <w:tabs>
        <w:tab w:val="center" w:pos="4153"/>
        <w:tab w:val="right" w:pos="8306"/>
      </w:tabs>
    </w:pPr>
  </w:style>
  <w:style w:type="paragraph" w:customStyle="1" w:styleId="a5">
    <w:name w:val="Заголовок постановления"/>
    <w:basedOn w:val="a"/>
    <w:rsid w:val="00406CD4"/>
    <w:pPr>
      <w:widowControl/>
      <w:jc w:val="center"/>
    </w:pPr>
    <w:rPr>
      <w:b/>
    </w:rPr>
  </w:style>
  <w:style w:type="paragraph" w:customStyle="1" w:styleId="a6">
    <w:name w:val="Проектный"/>
    <w:basedOn w:val="a"/>
    <w:rsid w:val="00406CD4"/>
    <w:pPr>
      <w:spacing w:after="120" w:line="360" w:lineRule="auto"/>
      <w:ind w:firstLine="709"/>
      <w:jc w:val="both"/>
    </w:pPr>
  </w:style>
  <w:style w:type="character" w:styleId="a7">
    <w:name w:val="page number"/>
    <w:basedOn w:val="a0"/>
    <w:semiHidden/>
    <w:rsid w:val="00406CD4"/>
  </w:style>
  <w:style w:type="paragraph" w:styleId="21">
    <w:name w:val="Body Text 2"/>
    <w:basedOn w:val="a"/>
    <w:semiHidden/>
    <w:rsid w:val="00406CD4"/>
    <w:pPr>
      <w:widowControl/>
      <w:jc w:val="center"/>
    </w:pPr>
    <w:rPr>
      <w:bCs/>
    </w:rPr>
  </w:style>
  <w:style w:type="paragraph" w:styleId="a8">
    <w:name w:val="footer"/>
    <w:basedOn w:val="a"/>
    <w:semiHidden/>
    <w:rsid w:val="00406CD4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rsid w:val="00406CD4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">
    <w:name w:val="Название объекта1"/>
    <w:basedOn w:val="a"/>
    <w:rsid w:val="00406CD4"/>
    <w:pPr>
      <w:jc w:val="center"/>
    </w:pPr>
    <w:rPr>
      <w:snapToGrid w:val="0"/>
      <w:sz w:val="24"/>
    </w:rPr>
  </w:style>
  <w:style w:type="paragraph" w:customStyle="1" w:styleId="31">
    <w:name w:val="???3?????? 1"/>
    <w:basedOn w:val="22"/>
    <w:next w:val="22"/>
    <w:rsid w:val="00406CD4"/>
    <w:pPr>
      <w:spacing w:before="240" w:after="120"/>
      <w:jc w:val="center"/>
    </w:pPr>
    <w:rPr>
      <w:b/>
      <w:kern w:val="28"/>
      <w:sz w:val="24"/>
    </w:rPr>
  </w:style>
  <w:style w:type="paragraph" w:customStyle="1" w:styleId="22">
    <w:name w:val="???????2"/>
    <w:rsid w:val="00406CD4"/>
    <w:pPr>
      <w:widowControl w:val="0"/>
    </w:pPr>
  </w:style>
  <w:style w:type="paragraph" w:styleId="a9">
    <w:name w:val="Balloon Text"/>
    <w:basedOn w:val="a"/>
    <w:semiHidden/>
    <w:rsid w:val="00406CD4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rsid w:val="00406CD4"/>
    <w:pPr>
      <w:spacing w:line="360" w:lineRule="auto"/>
      <w:ind w:firstLine="720"/>
      <w:jc w:val="both"/>
    </w:pPr>
    <w:rPr>
      <w:snapToGrid w:val="0"/>
    </w:rPr>
  </w:style>
  <w:style w:type="paragraph" w:styleId="aa">
    <w:name w:val="Body Text Indent"/>
    <w:basedOn w:val="a"/>
    <w:link w:val="ab"/>
    <w:uiPriority w:val="99"/>
    <w:unhideWhenUsed/>
    <w:rsid w:val="00B029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029C1"/>
    <w:rPr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B02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29C1"/>
    <w:rPr>
      <w:sz w:val="28"/>
    </w:rPr>
  </w:style>
  <w:style w:type="paragraph" w:styleId="ac">
    <w:name w:val="footnote text"/>
    <w:basedOn w:val="a"/>
    <w:link w:val="ad"/>
    <w:semiHidden/>
    <w:rsid w:val="00CA4E38"/>
    <w:pPr>
      <w:widowControl/>
      <w:jc w:val="center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CA4E38"/>
  </w:style>
  <w:style w:type="character" w:customStyle="1" w:styleId="a4">
    <w:name w:val="Верхний колонтитул Знак"/>
    <w:basedOn w:val="a0"/>
    <w:link w:val="a3"/>
    <w:uiPriority w:val="99"/>
    <w:rsid w:val="001903E5"/>
    <w:rPr>
      <w:sz w:val="28"/>
    </w:rPr>
  </w:style>
  <w:style w:type="character" w:customStyle="1" w:styleId="20">
    <w:name w:val="Заголовок 2 Знак"/>
    <w:basedOn w:val="a0"/>
    <w:link w:val="2"/>
    <w:rsid w:val="00C33384"/>
    <w:rPr>
      <w:rFonts w:ascii="Times New Roman CYR" w:hAnsi="Times New Roman CYR"/>
      <w:sz w:val="28"/>
    </w:rPr>
  </w:style>
  <w:style w:type="paragraph" w:styleId="ae">
    <w:name w:val="Block Text"/>
    <w:basedOn w:val="a"/>
    <w:semiHidden/>
    <w:rsid w:val="00155A57"/>
    <w:pPr>
      <w:widowControl/>
      <w:suppressAutoHyphens/>
      <w:autoSpaceDE w:val="0"/>
      <w:autoSpaceDN w:val="0"/>
      <w:adjustRightInd w:val="0"/>
      <w:ind w:left="990" w:right="88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155A57"/>
    <w:pPr>
      <w:ind w:left="720"/>
      <w:contextualSpacing/>
    </w:pPr>
  </w:style>
  <w:style w:type="character" w:customStyle="1" w:styleId="10">
    <w:name w:val="Верхний колонтитул Знак1"/>
    <w:basedOn w:val="a0"/>
    <w:uiPriority w:val="99"/>
    <w:semiHidden/>
    <w:rsid w:val="00E21D84"/>
    <w:rPr>
      <w:sz w:val="28"/>
    </w:rPr>
  </w:style>
  <w:style w:type="paragraph" w:styleId="af0">
    <w:name w:val="No Spacing"/>
    <w:uiPriority w:val="1"/>
    <w:qFormat/>
    <w:rsid w:val="00AE7394"/>
    <w:pPr>
      <w:widowContro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APM-TIK</cp:lastModifiedBy>
  <cp:revision>6</cp:revision>
  <cp:lastPrinted>2022-08-04T11:39:00Z</cp:lastPrinted>
  <dcterms:created xsi:type="dcterms:W3CDTF">2022-08-03T07:47:00Z</dcterms:created>
  <dcterms:modified xsi:type="dcterms:W3CDTF">2022-08-10T12:42:00Z</dcterms:modified>
</cp:coreProperties>
</file>