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B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1C9C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Default="00A81C9C" w:rsidP="00A81C9C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81C9C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Pr="000259D1" w:rsidRDefault="00A81C9C" w:rsidP="00A81C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C9C" w:rsidRPr="00506504" w:rsidRDefault="00A81C9C" w:rsidP="00A81C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504">
        <w:rPr>
          <w:rFonts w:ascii="Times New Roman" w:hAnsi="Times New Roman" w:cs="Times New Roman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50650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6504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A81C9C" w:rsidRPr="00A81C9C" w:rsidRDefault="00A81C9C" w:rsidP="00A81C9C">
      <w:pPr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C9C">
        <w:rPr>
          <w:rFonts w:ascii="Times New Roman" w:hAnsi="Times New Roman" w:cs="Times New Roman"/>
          <w:sz w:val="28"/>
          <w:szCs w:val="28"/>
        </w:rPr>
        <w:tab/>
      </w:r>
      <w:r w:rsidRPr="00A81C9C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A81C9C" w:rsidRDefault="00A81C9C" w:rsidP="00A81C9C">
      <w:pPr>
        <w:rPr>
          <w:sz w:val="28"/>
          <w:szCs w:val="28"/>
        </w:rPr>
      </w:pPr>
    </w:p>
    <w:p w:rsidR="00A81C9C" w:rsidRDefault="00A81C9C" w:rsidP="00A81C9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proofErr w:type="gramStart"/>
      <w:r w:rsidRPr="00A81C9C">
        <w:rPr>
          <w:rFonts w:ascii="Times New Roman" w:hAnsi="Times New Roman"/>
          <w:sz w:val="28"/>
          <w:szCs w:val="28"/>
        </w:rPr>
        <w:t>‎«</w:t>
      </w:r>
      <w:proofErr w:type="gramEnd"/>
      <w:r w:rsidRPr="00A81C9C">
        <w:rPr>
          <w:rFonts w:ascii="Times New Roman" w:hAnsi="Times New Roman"/>
          <w:sz w:val="28"/>
          <w:szCs w:val="28"/>
        </w:rPr>
        <w:t>О</w:t>
      </w:r>
      <w:r w:rsidRPr="00A81C9C">
        <w:rPr>
          <w:rFonts w:ascii="Times New Roman" w:hAnsi="Times New Roman"/>
          <w:sz w:val="28"/>
          <w:szCs w:val="28"/>
          <w:lang w:val="en-US"/>
        </w:rPr>
        <w:t> </w:t>
      </w:r>
      <w:r w:rsidRPr="00A81C9C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 и в соответствии с настоящим положением.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>Сроки подачи жалобы определяются в соответствии с частями 5-11 статьи 40 Федерального закона ‎«О государственном контроле (надзоре) и муниципальном контроле в Российской Федерации».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</w:t>
      </w:r>
      <w:bookmarkStart w:id="0" w:name="_GoBack"/>
      <w:bookmarkEnd w:id="0"/>
      <w:r w:rsidRPr="00A81C9C">
        <w:rPr>
          <w:rFonts w:ascii="Times New Roman" w:hAnsi="Times New Roman"/>
          <w:sz w:val="28"/>
          <w:szCs w:val="28"/>
        </w:rPr>
        <w:t xml:space="preserve">лица, подлежит рассмотрению руководителем (заместителем руководителя) органа муниципального контроля Себеусадской сельской администрации. 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рассмотрению </w:t>
      </w:r>
      <w:proofErr w:type="gramStart"/>
      <w:r w:rsidRPr="00A81C9C">
        <w:rPr>
          <w:rFonts w:ascii="Times New Roman" w:hAnsi="Times New Roman"/>
          <w:sz w:val="28"/>
          <w:szCs w:val="28"/>
        </w:rPr>
        <w:t xml:space="preserve">Главой </w:t>
      </w:r>
      <w:r w:rsidR="00A34A7E">
        <w:rPr>
          <w:rFonts w:ascii="Times New Roman" w:hAnsi="Times New Roman"/>
          <w:sz w:val="28"/>
          <w:szCs w:val="28"/>
        </w:rPr>
        <w:t xml:space="preserve"> Октябрьской</w:t>
      </w:r>
      <w:proofErr w:type="gramEnd"/>
      <w:r w:rsidRPr="00A81C9C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Срок рассмотрения жалобы не позднее 20 рабочих дней со дня регистрации такой жалобы в органе муниципального контроля. 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</w:t>
      </w:r>
      <w:r w:rsidRPr="00A81C9C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органов либо подведомственных им организаций.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жалобы лицом, уполномоченным на осуществление муниципального </w:t>
      </w:r>
      <w:proofErr w:type="gramStart"/>
      <w:r w:rsidRPr="00A81C9C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 w:rsidR="00A34A7E">
        <w:rPr>
          <w:rFonts w:ascii="Times New Roman" w:hAnsi="Times New Roman"/>
          <w:color w:val="000000"/>
          <w:sz w:val="28"/>
          <w:szCs w:val="28"/>
        </w:rPr>
        <w:t xml:space="preserve"> Октябрьской</w:t>
      </w:r>
      <w:proofErr w:type="gramEnd"/>
      <w:r w:rsidRPr="00A81C9C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принимается одно из следующих решений: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оставляет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жалобу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без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удовлетворения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отменяет решение контрольного органа полностью или частично;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Досудебный порядок обжалования </w:t>
      </w:r>
      <w:r w:rsidRPr="00A81C9C">
        <w:rPr>
          <w:rFonts w:ascii="Times New Roman" w:hAnsi="Times New Roman"/>
          <w:sz w:val="28"/>
          <w:szCs w:val="28"/>
        </w:rPr>
        <w:t xml:space="preserve">до 31 декабря 2023 года </w:t>
      </w:r>
      <w:r w:rsidRPr="00A81C9C">
        <w:rPr>
          <w:rFonts w:ascii="Times New Roman" w:hAnsi="Times New Roman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A81C9C" w:rsidRPr="00567818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56781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567818" w:rsidRDefault="000E0FAB" w:rsidP="000E0FA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FAB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F5290" w:rsidRPr="00700821" w:rsidRDefault="007F5290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</w:t>
      </w:r>
      <w:proofErr w:type="gramStart"/>
      <w:r w:rsidRPr="00A81C9C">
        <w:rPr>
          <w:rFonts w:ascii="Times New Roman" w:hAnsi="Times New Roman" w:cs="Times New Roman"/>
          <w:sz w:val="28"/>
          <w:szCs w:val="28"/>
        </w:rPr>
        <w:t>имеют  право</w:t>
      </w:r>
      <w:proofErr w:type="gramEnd"/>
      <w:r w:rsidRPr="00A81C9C">
        <w:rPr>
          <w:rFonts w:ascii="Times New Roman" w:hAnsi="Times New Roman" w:cs="Times New Roman"/>
          <w:sz w:val="28"/>
          <w:szCs w:val="28"/>
        </w:rPr>
        <w:t xml:space="preserve">  на  досудебное  обжалование  решений  органов  муниципального контроля,  действий  (бездействия)  их  должностных  лиц  в  соответствии  с  частью  4 статьи  40  Федерального  закона  «О государственном  контроле  (надзоре)  и муниципальном контроле в Российской Федерации» и в соответствии с настоящим положением.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Российской Федерации».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Жалоба,  поданная  в  досудебном  порядке  на  действия  (бездействие) уполномоченного  должностного  лица,  подлежит  рассмотрению  руководителем (главным специалистом)  органа  муниципального  контроля  Администрации. 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9C">
        <w:rPr>
          <w:rFonts w:ascii="Times New Roman" w:hAnsi="Times New Roman" w:cs="Times New Roman"/>
          <w:sz w:val="28"/>
          <w:szCs w:val="28"/>
        </w:rPr>
        <w:t>Жалоба,  поданная</w:t>
      </w:r>
      <w:proofErr w:type="gramEnd"/>
      <w:r w:rsidRPr="00A81C9C">
        <w:rPr>
          <w:rFonts w:ascii="Times New Roman" w:hAnsi="Times New Roman" w:cs="Times New Roman"/>
          <w:sz w:val="28"/>
          <w:szCs w:val="28"/>
        </w:rPr>
        <w:t xml:space="preserve">  в  досудебном  порядке  на  действия  (бездействие) руководителя  (главного специалиста органа  муниципального  контроля, подлежит  рассмотрению  Главой  (главным специалистом)  </w:t>
      </w:r>
      <w:r w:rsidR="00A34A7E">
        <w:rPr>
          <w:rFonts w:ascii="Times New Roman" w:hAnsi="Times New Roman" w:cs="Times New Roman"/>
          <w:sz w:val="28"/>
          <w:szCs w:val="28"/>
        </w:rPr>
        <w:t xml:space="preserve"> Октябрьской</w:t>
      </w:r>
      <w:r w:rsidRPr="00A81C9C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Срок рассмотрения жалобы не позднее 20 рабочих дней со дня регистрации такой жалобы в органе муниципального контроля.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lastRenderedPageBreak/>
        <w:t xml:space="preserve">Срок  рассмотрения  жалобы,  установленный  абзацем  первым  настоящего пункта, может быть продлен, но не более чем на двадцать рабочих дней, в случае истребования  относящихся  к  предмету  жалобы  и  необходимых  для  ее  полного, объективного  и  всестороннего  рассмотрения  и  разрешения  информации  и документов,  которые  находятся  в  распоряжении  государственных  органов  либо подведомственных им организаций.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руководитель (заместитель руководителя) органа  муниципального  контроля  Администрации  принимает одно из следующих решений: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1) оставляет жалобу без удовлетворения;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2) отменяет решение контрольного органа полностью или частично;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3) отменяет  решение  контрольного  органа  полностью  и  принимает  новое решение;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4) признает  действия  (бездействие)  должностных  лиц  контрольного  органа, руководителя  (заместителя  руководителя)  органа  муниципального  контроля незаконными и выносит решение по существу, в том числе об осуществлении при необходимости определенных действий.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 Досудебный  порядок  обжалования  до  31  декабря  2023  года  может осуществляться посредством бумажного документооборота. </w:t>
      </w:r>
    </w:p>
    <w:p w:rsidR="000E0FAB" w:rsidRPr="00A81C9C" w:rsidRDefault="000E0FAB" w:rsidP="00A81C9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0FAB" w:rsidRPr="00A81C9C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E4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26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B"/>
    <w:rsid w:val="00015DDF"/>
    <w:rsid w:val="000666B7"/>
    <w:rsid w:val="000E0FAB"/>
    <w:rsid w:val="00273A8A"/>
    <w:rsid w:val="007F5290"/>
    <w:rsid w:val="00A34A7E"/>
    <w:rsid w:val="00A81C9C"/>
    <w:rsid w:val="00BD04CF"/>
    <w:rsid w:val="00C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58ED"/>
  <w15:docId w15:val="{CC127139-EB50-4D70-A286-E41E430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A81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4</cp:revision>
  <dcterms:created xsi:type="dcterms:W3CDTF">2022-12-28T15:32:00Z</dcterms:created>
  <dcterms:modified xsi:type="dcterms:W3CDTF">2022-12-28T15:38:00Z</dcterms:modified>
</cp:coreProperties>
</file>