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A8" w:rsidRPr="00296957" w:rsidRDefault="004D5639" w:rsidP="00C06C10">
      <w:pPr>
        <w:jc w:val="center"/>
        <w:rPr>
          <w:b/>
          <w:color w:val="000000" w:themeColor="text1"/>
        </w:rPr>
      </w:pPr>
      <w:r>
        <w:rPr>
          <w:b/>
          <w:color w:val="000000" w:themeColor="text1"/>
        </w:rPr>
        <w:t>АНАЛИТИЧЕСКАЯ СПРАВКА</w:t>
      </w:r>
    </w:p>
    <w:p w:rsidR="00F846A8" w:rsidRPr="00296957" w:rsidRDefault="00F846A8" w:rsidP="00C06C10">
      <w:pPr>
        <w:jc w:val="center"/>
        <w:rPr>
          <w:b/>
          <w:color w:val="000000" w:themeColor="text1"/>
        </w:rPr>
      </w:pPr>
      <w:r w:rsidRPr="00296957">
        <w:rPr>
          <w:b/>
          <w:color w:val="000000" w:themeColor="text1"/>
        </w:rPr>
        <w:t xml:space="preserve">об объеме и оценке социально-экономической эффективности </w:t>
      </w:r>
    </w:p>
    <w:p w:rsidR="004D5639" w:rsidRDefault="00F846A8" w:rsidP="00C06C10">
      <w:pPr>
        <w:jc w:val="center"/>
        <w:rPr>
          <w:b/>
          <w:color w:val="000000" w:themeColor="text1"/>
        </w:rPr>
      </w:pPr>
      <w:r w:rsidRPr="00296957">
        <w:rPr>
          <w:b/>
          <w:color w:val="000000" w:themeColor="text1"/>
        </w:rPr>
        <w:t xml:space="preserve">налоговых льгот, предоставленных в соответствии </w:t>
      </w:r>
    </w:p>
    <w:p w:rsidR="00F846A8" w:rsidRPr="00296957" w:rsidRDefault="00F846A8" w:rsidP="00C06C10">
      <w:pPr>
        <w:jc w:val="center"/>
        <w:rPr>
          <w:b/>
          <w:color w:val="000000" w:themeColor="text1"/>
        </w:rPr>
      </w:pPr>
      <w:r w:rsidRPr="00296957">
        <w:rPr>
          <w:b/>
          <w:color w:val="000000" w:themeColor="text1"/>
        </w:rPr>
        <w:t>с законодательством Республики Марий Эл о налогах и сборах</w:t>
      </w:r>
      <w:r w:rsidR="00CA2C96">
        <w:rPr>
          <w:b/>
          <w:color w:val="000000" w:themeColor="text1"/>
        </w:rPr>
        <w:t>,</w:t>
      </w:r>
    </w:p>
    <w:p w:rsidR="00B86425" w:rsidRPr="00296957" w:rsidRDefault="00F846A8" w:rsidP="00FC51E8">
      <w:pPr>
        <w:jc w:val="center"/>
        <w:rPr>
          <w:b/>
          <w:szCs w:val="28"/>
          <w:highlight w:val="yellow"/>
        </w:rPr>
      </w:pPr>
      <w:r w:rsidRPr="00296957">
        <w:rPr>
          <w:b/>
          <w:color w:val="000000" w:themeColor="text1"/>
        </w:rPr>
        <w:t>за 20</w:t>
      </w:r>
      <w:r w:rsidR="003F0A15">
        <w:rPr>
          <w:b/>
          <w:color w:val="000000" w:themeColor="text1"/>
        </w:rPr>
        <w:t>2</w:t>
      </w:r>
      <w:r w:rsidR="00636767">
        <w:rPr>
          <w:b/>
          <w:color w:val="000000" w:themeColor="text1"/>
        </w:rPr>
        <w:t>1</w:t>
      </w:r>
      <w:r w:rsidRPr="00296957">
        <w:rPr>
          <w:b/>
          <w:color w:val="000000" w:themeColor="text1"/>
        </w:rPr>
        <w:t xml:space="preserve"> год</w:t>
      </w:r>
    </w:p>
    <w:p w:rsidR="008C1A0F" w:rsidRDefault="008C1A0F" w:rsidP="00BE1BD2">
      <w:pPr>
        <w:ind w:firstLine="720"/>
        <w:jc w:val="center"/>
        <w:rPr>
          <w:szCs w:val="28"/>
          <w:highlight w:val="yellow"/>
        </w:rPr>
      </w:pPr>
    </w:p>
    <w:p w:rsidR="00CA2C96" w:rsidRDefault="00CA2C96" w:rsidP="00BE1BD2">
      <w:pPr>
        <w:ind w:firstLine="720"/>
        <w:jc w:val="center"/>
        <w:rPr>
          <w:szCs w:val="28"/>
          <w:highlight w:val="yellow"/>
        </w:rPr>
      </w:pPr>
    </w:p>
    <w:p w:rsidR="00170777" w:rsidRPr="00526EFA" w:rsidRDefault="00170777" w:rsidP="00BE293F">
      <w:pPr>
        <w:pStyle w:val="a3"/>
        <w:spacing w:line="230" w:lineRule="auto"/>
        <w:ind w:firstLine="708"/>
        <w:rPr>
          <w:szCs w:val="28"/>
        </w:rPr>
      </w:pPr>
      <w:proofErr w:type="gramStart"/>
      <w:r w:rsidRPr="00526EFA">
        <w:rPr>
          <w:szCs w:val="28"/>
        </w:rPr>
        <w:t>В 20</w:t>
      </w:r>
      <w:r w:rsidR="003F0A15">
        <w:rPr>
          <w:szCs w:val="28"/>
        </w:rPr>
        <w:t>2</w:t>
      </w:r>
      <w:r w:rsidR="00636767">
        <w:rPr>
          <w:szCs w:val="28"/>
        </w:rPr>
        <w:t>1</w:t>
      </w:r>
      <w:r w:rsidRPr="00526EFA">
        <w:rPr>
          <w:szCs w:val="28"/>
        </w:rPr>
        <w:t xml:space="preserve"> году налогоплательщиками применялись установленные Законом Республики Марий Эл от 27 октября 2011</w:t>
      </w:r>
      <w:r w:rsidR="00CA2C96">
        <w:rPr>
          <w:szCs w:val="28"/>
        </w:rPr>
        <w:t> </w:t>
      </w:r>
      <w:r w:rsidRPr="00526EFA">
        <w:rPr>
          <w:szCs w:val="28"/>
        </w:rPr>
        <w:t>г</w:t>
      </w:r>
      <w:r w:rsidR="00D946E0" w:rsidRPr="00526EFA">
        <w:rPr>
          <w:szCs w:val="28"/>
        </w:rPr>
        <w:t>.</w:t>
      </w:r>
      <w:r w:rsidRPr="00526EFA">
        <w:rPr>
          <w:szCs w:val="28"/>
        </w:rPr>
        <w:t xml:space="preserve"> №</w:t>
      </w:r>
      <w:r w:rsidR="00CA2C96">
        <w:rPr>
          <w:szCs w:val="28"/>
        </w:rPr>
        <w:t> </w:t>
      </w:r>
      <w:r w:rsidRPr="00526EFA">
        <w:rPr>
          <w:szCs w:val="28"/>
        </w:rPr>
        <w:t xml:space="preserve">59-З </w:t>
      </w:r>
      <w:r w:rsidR="002615E6" w:rsidRPr="00526EFA">
        <w:rPr>
          <w:szCs w:val="28"/>
        </w:rPr>
        <w:br/>
      </w:r>
      <w:r w:rsidRPr="00526EFA">
        <w:rPr>
          <w:szCs w:val="28"/>
        </w:rPr>
        <w:t>«О регулировании отношений в области налогов и сборов в Республике Марий Эл» налоговые льготы в виде понижающ</w:t>
      </w:r>
      <w:r w:rsidR="00951EA2" w:rsidRPr="00526EFA">
        <w:rPr>
          <w:szCs w:val="28"/>
        </w:rPr>
        <w:t>его</w:t>
      </w:r>
      <w:r w:rsidRPr="00526EFA">
        <w:rPr>
          <w:szCs w:val="28"/>
        </w:rPr>
        <w:t xml:space="preserve"> коэффициент</w:t>
      </w:r>
      <w:r w:rsidR="00951EA2" w:rsidRPr="00526EFA">
        <w:rPr>
          <w:szCs w:val="28"/>
        </w:rPr>
        <w:t>а 0,5</w:t>
      </w:r>
      <w:r w:rsidRPr="00526EFA">
        <w:rPr>
          <w:szCs w:val="28"/>
        </w:rPr>
        <w:t xml:space="preserve"> </w:t>
      </w:r>
      <w:r w:rsidR="009A320D">
        <w:rPr>
          <w:szCs w:val="28"/>
        </w:rPr>
        <w:br/>
      </w:r>
      <w:r w:rsidRPr="00526EFA">
        <w:rPr>
          <w:szCs w:val="28"/>
        </w:rPr>
        <w:t>к ставкам транспортного налога, осв</w:t>
      </w:r>
      <w:bookmarkStart w:id="0" w:name="_GoBack"/>
      <w:bookmarkEnd w:id="0"/>
      <w:r w:rsidRPr="00526EFA">
        <w:rPr>
          <w:szCs w:val="28"/>
        </w:rPr>
        <w:t xml:space="preserve">обождения от уплаты налога </w:t>
      </w:r>
      <w:r w:rsidR="009A320D">
        <w:rPr>
          <w:szCs w:val="28"/>
        </w:rPr>
        <w:br/>
      </w:r>
      <w:r w:rsidRPr="00526EFA">
        <w:rPr>
          <w:szCs w:val="28"/>
        </w:rPr>
        <w:t>на имущество организаций и понижения ставки налога на имущество организаций, понижения ставки по налогу на прибыль организаций</w:t>
      </w:r>
      <w:proofErr w:type="gramEnd"/>
      <w:r w:rsidRPr="00526EFA">
        <w:rPr>
          <w:szCs w:val="28"/>
        </w:rPr>
        <w:t xml:space="preserve"> </w:t>
      </w:r>
      <w:r w:rsidR="009A320D">
        <w:rPr>
          <w:szCs w:val="28"/>
        </w:rPr>
        <w:br/>
      </w:r>
      <w:proofErr w:type="gramStart"/>
      <w:r w:rsidRPr="00526EFA">
        <w:rPr>
          <w:szCs w:val="28"/>
        </w:rPr>
        <w:t xml:space="preserve">в части, зачисляемой в республиканский бюджет республики, установления налоговых каникул </w:t>
      </w:r>
      <w:r w:rsidR="00951EA2" w:rsidRPr="00526EFA">
        <w:rPr>
          <w:szCs w:val="28"/>
        </w:rPr>
        <w:t xml:space="preserve">по </w:t>
      </w:r>
      <w:r w:rsidRPr="00526EFA">
        <w:rPr>
          <w:szCs w:val="28"/>
        </w:rPr>
        <w:t>упрощенн</w:t>
      </w:r>
      <w:r w:rsidR="00951EA2" w:rsidRPr="00526EFA">
        <w:rPr>
          <w:szCs w:val="28"/>
        </w:rPr>
        <w:t>ой и</w:t>
      </w:r>
      <w:r w:rsidRPr="00526EFA">
        <w:rPr>
          <w:szCs w:val="28"/>
        </w:rPr>
        <w:t xml:space="preserve"> патентн</w:t>
      </w:r>
      <w:r w:rsidR="00951EA2" w:rsidRPr="00526EFA">
        <w:rPr>
          <w:szCs w:val="28"/>
        </w:rPr>
        <w:t xml:space="preserve">ой </w:t>
      </w:r>
      <w:r w:rsidR="006B6480">
        <w:rPr>
          <w:szCs w:val="28"/>
        </w:rPr>
        <w:br/>
      </w:r>
      <w:r w:rsidR="00951EA2" w:rsidRPr="00526EFA">
        <w:rPr>
          <w:szCs w:val="28"/>
        </w:rPr>
        <w:t>системе</w:t>
      </w:r>
      <w:r w:rsidRPr="00526EFA">
        <w:rPr>
          <w:szCs w:val="28"/>
        </w:rPr>
        <w:t xml:space="preserve"> налогообложения</w:t>
      </w:r>
      <w:r w:rsidR="004D63D3">
        <w:rPr>
          <w:szCs w:val="28"/>
        </w:rPr>
        <w:t xml:space="preserve"> для впервые зарегистрированных </w:t>
      </w:r>
      <w:r w:rsidR="000D4C90">
        <w:rPr>
          <w:szCs w:val="28"/>
        </w:rPr>
        <w:t>налогоплательщиков -</w:t>
      </w:r>
      <w:r w:rsidR="006B6480">
        <w:rPr>
          <w:szCs w:val="28"/>
        </w:rPr>
        <w:t> </w:t>
      </w:r>
      <w:r w:rsidR="004D63D3">
        <w:rPr>
          <w:szCs w:val="28"/>
        </w:rPr>
        <w:t>индивидуальных предпринимателей</w:t>
      </w:r>
      <w:r w:rsidRPr="00526EFA">
        <w:rPr>
          <w:szCs w:val="28"/>
        </w:rPr>
        <w:t>, осуществляющих</w:t>
      </w:r>
      <w:r w:rsidR="000D4C90">
        <w:rPr>
          <w:szCs w:val="28"/>
        </w:rPr>
        <w:t xml:space="preserve"> </w:t>
      </w:r>
      <w:r w:rsidRPr="00526EFA">
        <w:rPr>
          <w:szCs w:val="28"/>
        </w:rPr>
        <w:t>предпринимательскую д</w:t>
      </w:r>
      <w:r w:rsidR="00951EA2" w:rsidRPr="00526EFA">
        <w:rPr>
          <w:szCs w:val="28"/>
        </w:rPr>
        <w:t xml:space="preserve">еятельность </w:t>
      </w:r>
      <w:r w:rsidR="006B6480">
        <w:rPr>
          <w:szCs w:val="28"/>
        </w:rPr>
        <w:br/>
      </w:r>
      <w:r w:rsidR="00951EA2" w:rsidRPr="00526EFA">
        <w:rPr>
          <w:szCs w:val="28"/>
        </w:rPr>
        <w:t>в производственной,</w:t>
      </w:r>
      <w:r w:rsidRPr="00526EFA">
        <w:rPr>
          <w:szCs w:val="28"/>
        </w:rPr>
        <w:t xml:space="preserve"> научной сферах</w:t>
      </w:r>
      <w:r w:rsidR="00951EA2" w:rsidRPr="00526EFA">
        <w:rPr>
          <w:szCs w:val="28"/>
        </w:rPr>
        <w:t xml:space="preserve"> и сфере оказания бытовых услуг населению</w:t>
      </w:r>
      <w:r w:rsidR="00EC2EBD">
        <w:rPr>
          <w:iCs/>
          <w:szCs w:val="28"/>
        </w:rPr>
        <w:t>.</w:t>
      </w:r>
      <w:proofErr w:type="gramEnd"/>
    </w:p>
    <w:p w:rsidR="00D946E0" w:rsidRPr="00526EFA" w:rsidRDefault="00D946E0" w:rsidP="00BE293F">
      <w:pPr>
        <w:pStyle w:val="a3"/>
        <w:spacing w:line="230" w:lineRule="auto"/>
        <w:ind w:firstLine="708"/>
        <w:rPr>
          <w:szCs w:val="28"/>
        </w:rPr>
      </w:pPr>
      <w:r w:rsidRPr="00526EFA">
        <w:rPr>
          <w:szCs w:val="28"/>
        </w:rPr>
        <w:t xml:space="preserve">Анализ налоговых льгот </w:t>
      </w:r>
      <w:r w:rsidRPr="00526EFA">
        <w:t xml:space="preserve">проведен на основе информации </w:t>
      </w:r>
      <w:r w:rsidR="009A320D">
        <w:br/>
      </w:r>
      <w:r w:rsidRPr="00526EFA">
        <w:t>об использовании налоговых льгот в разрезе категорий налогоплательщиков, предоставленной Управлением Федеральной налоговой службы по Республике Марий Эл</w:t>
      </w:r>
      <w:r w:rsidR="00C55957" w:rsidRPr="00526EFA">
        <w:t xml:space="preserve"> (далее</w:t>
      </w:r>
      <w:r w:rsidR="000D4C90">
        <w:t> </w:t>
      </w:r>
      <w:r w:rsidR="00C55957" w:rsidRPr="00526EFA">
        <w:t>-</w:t>
      </w:r>
      <w:r w:rsidR="000D4C90">
        <w:t> </w:t>
      </w:r>
      <w:r w:rsidR="00C55957" w:rsidRPr="00526EFA">
        <w:t xml:space="preserve">УФНС России </w:t>
      </w:r>
      <w:r w:rsidR="009A320D">
        <w:br/>
      </w:r>
      <w:r w:rsidR="00C55957" w:rsidRPr="00526EFA">
        <w:t>по Республике Марий Эл)</w:t>
      </w:r>
      <w:r w:rsidRPr="00526EFA">
        <w:t>.</w:t>
      </w:r>
    </w:p>
    <w:p w:rsidR="00B646BE" w:rsidRPr="00526EFA" w:rsidRDefault="00D946E0" w:rsidP="00BE293F">
      <w:pPr>
        <w:pStyle w:val="a3"/>
        <w:spacing w:line="230" w:lineRule="auto"/>
        <w:ind w:firstLine="708"/>
        <w:rPr>
          <w:sz w:val="24"/>
        </w:rPr>
      </w:pPr>
      <w:proofErr w:type="gramStart"/>
      <w:r w:rsidRPr="00526EFA">
        <w:rPr>
          <w:szCs w:val="28"/>
        </w:rPr>
        <w:t xml:space="preserve">По данным отчетов УФНС России по Республике Марий Эл </w:t>
      </w:r>
      <w:r w:rsidRPr="00526EFA">
        <w:rPr>
          <w:szCs w:val="28"/>
        </w:rPr>
        <w:br/>
      </w:r>
      <w:r w:rsidRPr="00526EFA">
        <w:t>о налоговой базе и структуре начислений по налогам</w:t>
      </w:r>
      <w:r w:rsidR="000D4C90">
        <w:t>,</w:t>
      </w:r>
      <w:r w:rsidRPr="00526EFA">
        <w:t xml:space="preserve"> </w:t>
      </w:r>
      <w:r w:rsidRPr="00526EFA">
        <w:rPr>
          <w:szCs w:val="28"/>
        </w:rPr>
        <w:t xml:space="preserve">налоговые расходы республиканского бюджета </w:t>
      </w:r>
      <w:r w:rsidR="000D4C90">
        <w:rPr>
          <w:szCs w:val="28"/>
        </w:rPr>
        <w:t>Р</w:t>
      </w:r>
      <w:r w:rsidRPr="00526EFA">
        <w:rPr>
          <w:szCs w:val="28"/>
        </w:rPr>
        <w:t>еспублики</w:t>
      </w:r>
      <w:r w:rsidR="002615E6" w:rsidRPr="00526EFA">
        <w:rPr>
          <w:szCs w:val="28"/>
        </w:rPr>
        <w:t xml:space="preserve"> Марий Эл</w:t>
      </w:r>
      <w:r w:rsidRPr="00526EFA">
        <w:rPr>
          <w:szCs w:val="28"/>
        </w:rPr>
        <w:t xml:space="preserve"> в связи с применением налогоплательщиками установленных законодательством республики налоговых преференций</w:t>
      </w:r>
      <w:r w:rsidRPr="00526EFA">
        <w:rPr>
          <w:color w:val="993300"/>
          <w:szCs w:val="28"/>
        </w:rPr>
        <w:t xml:space="preserve"> </w:t>
      </w:r>
      <w:r w:rsidRPr="00526EFA">
        <w:rPr>
          <w:szCs w:val="28"/>
        </w:rPr>
        <w:t>составили в 20</w:t>
      </w:r>
      <w:r w:rsidR="003F0A15">
        <w:rPr>
          <w:szCs w:val="28"/>
        </w:rPr>
        <w:t>2</w:t>
      </w:r>
      <w:r w:rsidR="009A342E">
        <w:rPr>
          <w:szCs w:val="28"/>
        </w:rPr>
        <w:t>1</w:t>
      </w:r>
      <w:r w:rsidRPr="00526EFA">
        <w:rPr>
          <w:szCs w:val="28"/>
        </w:rPr>
        <w:t> году</w:t>
      </w:r>
      <w:r w:rsidRPr="00526EFA">
        <w:rPr>
          <w:color w:val="000000"/>
          <w:szCs w:val="28"/>
        </w:rPr>
        <w:t xml:space="preserve"> </w:t>
      </w:r>
      <w:r w:rsidR="009A342E">
        <w:rPr>
          <w:color w:val="000000"/>
          <w:szCs w:val="28"/>
        </w:rPr>
        <w:t>198</w:t>
      </w:r>
      <w:r w:rsidRPr="00526EFA">
        <w:rPr>
          <w:color w:val="000000"/>
          <w:szCs w:val="28"/>
        </w:rPr>
        <w:t> </w:t>
      </w:r>
      <w:r w:rsidR="009A342E">
        <w:rPr>
          <w:color w:val="000000"/>
          <w:szCs w:val="28"/>
        </w:rPr>
        <w:t>790</w:t>
      </w:r>
      <w:r w:rsidRPr="00526EFA">
        <w:rPr>
          <w:szCs w:val="28"/>
        </w:rPr>
        <w:t> тыс</w:t>
      </w:r>
      <w:r w:rsidRPr="00526EFA">
        <w:rPr>
          <w:color w:val="000000"/>
          <w:szCs w:val="28"/>
        </w:rPr>
        <w:t>. рублей</w:t>
      </w:r>
      <w:r w:rsidRPr="00526EFA">
        <w:rPr>
          <w:szCs w:val="28"/>
        </w:rPr>
        <w:t xml:space="preserve">, местных бюджетов - </w:t>
      </w:r>
      <w:r w:rsidR="009A342E">
        <w:rPr>
          <w:szCs w:val="28"/>
        </w:rPr>
        <w:t>281</w:t>
      </w:r>
      <w:r w:rsidRPr="00526EFA">
        <w:rPr>
          <w:szCs w:val="28"/>
        </w:rPr>
        <w:t xml:space="preserve"> тыс.</w:t>
      </w:r>
      <w:r w:rsidR="000D4C90">
        <w:rPr>
          <w:szCs w:val="28"/>
        </w:rPr>
        <w:t> </w:t>
      </w:r>
      <w:r w:rsidRPr="00526EFA">
        <w:rPr>
          <w:szCs w:val="28"/>
        </w:rPr>
        <w:t>рублей (по патентной системе налогообложения).</w:t>
      </w:r>
      <w:r w:rsidRPr="00526EFA">
        <w:rPr>
          <w:sz w:val="24"/>
        </w:rPr>
        <w:t xml:space="preserve"> </w:t>
      </w:r>
      <w:proofErr w:type="gramEnd"/>
    </w:p>
    <w:p w:rsidR="00B646BE" w:rsidRPr="00526EFA" w:rsidRDefault="00B646BE" w:rsidP="00BE293F">
      <w:pPr>
        <w:pStyle w:val="a3"/>
        <w:spacing w:line="230" w:lineRule="auto"/>
        <w:ind w:firstLine="708"/>
        <w:rPr>
          <w:szCs w:val="28"/>
        </w:rPr>
      </w:pPr>
      <w:r w:rsidRPr="00526EFA">
        <w:rPr>
          <w:szCs w:val="28"/>
        </w:rPr>
        <w:t xml:space="preserve">Кураторами налоговых расходов Республики Марий Эл </w:t>
      </w:r>
      <w:r w:rsidR="009A320D">
        <w:rPr>
          <w:szCs w:val="28"/>
        </w:rPr>
        <w:br/>
      </w:r>
      <w:r w:rsidRPr="00526EFA">
        <w:rPr>
          <w:szCs w:val="28"/>
        </w:rPr>
        <w:t>в соответствии с утвержденными  методиками оценки эффективности проведена оценка эффективности</w:t>
      </w:r>
      <w:r w:rsidR="004E1BA5" w:rsidRPr="00526EFA">
        <w:rPr>
          <w:szCs w:val="28"/>
        </w:rPr>
        <w:t xml:space="preserve"> следующих налоговых расходов Республики Марий Эл:</w:t>
      </w:r>
    </w:p>
    <w:p w:rsidR="004E1BA5" w:rsidRPr="00526EFA" w:rsidRDefault="004E1BA5" w:rsidP="00BE293F">
      <w:pPr>
        <w:spacing w:line="230" w:lineRule="auto"/>
        <w:ind w:firstLine="709"/>
        <w:jc w:val="both"/>
        <w:rPr>
          <w:iCs/>
          <w:szCs w:val="28"/>
        </w:rPr>
      </w:pPr>
      <w:r w:rsidRPr="00526EFA">
        <w:rPr>
          <w:iCs/>
          <w:szCs w:val="28"/>
        </w:rPr>
        <w:t xml:space="preserve">1. Освобождение от налогообложения организаций (налог </w:t>
      </w:r>
      <w:r w:rsidRPr="00526EFA">
        <w:rPr>
          <w:iCs/>
          <w:szCs w:val="28"/>
        </w:rPr>
        <w:br/>
        <w:t xml:space="preserve">на имущество), вложивших в строительство объекта социальной инфраструктуры частные инвестиции </w:t>
      </w:r>
      <w:r w:rsidR="000D4C90">
        <w:rPr>
          <w:iCs/>
          <w:szCs w:val="28"/>
        </w:rPr>
        <w:t xml:space="preserve">в объеме </w:t>
      </w:r>
      <w:r w:rsidRPr="00526EFA">
        <w:rPr>
          <w:iCs/>
          <w:szCs w:val="28"/>
        </w:rPr>
        <w:t xml:space="preserve">не менее 100 млн. рублей. </w:t>
      </w:r>
    </w:p>
    <w:p w:rsidR="00E417C5" w:rsidRPr="00526EFA" w:rsidRDefault="004E1BA5" w:rsidP="00BE293F">
      <w:pPr>
        <w:spacing w:line="230" w:lineRule="auto"/>
        <w:ind w:firstLine="709"/>
        <w:jc w:val="both"/>
        <w:rPr>
          <w:szCs w:val="28"/>
        </w:rPr>
      </w:pPr>
      <w:r w:rsidRPr="00526EFA">
        <w:rPr>
          <w:szCs w:val="28"/>
        </w:rPr>
        <w:t>В 20</w:t>
      </w:r>
      <w:r w:rsidR="00EC2EBD">
        <w:rPr>
          <w:szCs w:val="28"/>
        </w:rPr>
        <w:t>2</w:t>
      </w:r>
      <w:r w:rsidR="009A342E">
        <w:rPr>
          <w:szCs w:val="28"/>
        </w:rPr>
        <w:t>1</w:t>
      </w:r>
      <w:r w:rsidRPr="00526EFA">
        <w:rPr>
          <w:szCs w:val="28"/>
        </w:rPr>
        <w:t xml:space="preserve"> году льгото</w:t>
      </w:r>
      <w:r w:rsidR="00EE1D01">
        <w:rPr>
          <w:szCs w:val="28"/>
        </w:rPr>
        <w:t>й воспользовалась 1 организация</w:t>
      </w:r>
      <w:r w:rsidRPr="00526EFA">
        <w:rPr>
          <w:szCs w:val="28"/>
        </w:rPr>
        <w:t xml:space="preserve"> на сумму </w:t>
      </w:r>
      <w:r w:rsidRPr="00526EFA">
        <w:rPr>
          <w:szCs w:val="28"/>
        </w:rPr>
        <w:br/>
        <w:t>5 </w:t>
      </w:r>
      <w:r w:rsidR="009A342E">
        <w:rPr>
          <w:szCs w:val="28"/>
        </w:rPr>
        <w:t>493</w:t>
      </w:r>
      <w:r w:rsidRPr="00526EFA">
        <w:rPr>
          <w:szCs w:val="28"/>
        </w:rPr>
        <w:t xml:space="preserve"> тыс. рублей.</w:t>
      </w:r>
      <w:r w:rsidR="00E417C5" w:rsidRPr="00526EFA">
        <w:rPr>
          <w:szCs w:val="28"/>
        </w:rPr>
        <w:t xml:space="preserve"> </w:t>
      </w:r>
      <w:r w:rsidR="00E417C5" w:rsidRPr="00526EFA">
        <w:rPr>
          <w:szCs w:val="28"/>
          <w:lang w:eastAsia="en-US"/>
        </w:rPr>
        <w:t xml:space="preserve">В результате оценки эффективности льгота признана </w:t>
      </w:r>
      <w:r w:rsidR="00E417C5" w:rsidRPr="00526EFA">
        <w:rPr>
          <w:szCs w:val="28"/>
        </w:rPr>
        <w:t>эффективной.</w:t>
      </w:r>
    </w:p>
    <w:p w:rsidR="00D70003" w:rsidRPr="00526EFA" w:rsidRDefault="00D70003" w:rsidP="00BE293F">
      <w:pPr>
        <w:spacing w:line="230" w:lineRule="auto"/>
        <w:ind w:firstLine="709"/>
        <w:jc w:val="both"/>
        <w:rPr>
          <w:szCs w:val="28"/>
        </w:rPr>
      </w:pPr>
      <w:r w:rsidRPr="00526EFA">
        <w:rPr>
          <w:iCs/>
          <w:szCs w:val="28"/>
        </w:rPr>
        <w:t>2.</w:t>
      </w:r>
      <w:r w:rsidR="000D4C90">
        <w:rPr>
          <w:iCs/>
          <w:szCs w:val="28"/>
        </w:rPr>
        <w:t> </w:t>
      </w:r>
      <w:r w:rsidRPr="00526EFA">
        <w:rPr>
          <w:iCs/>
          <w:szCs w:val="28"/>
        </w:rPr>
        <w:t xml:space="preserve">Освобождение от налогообложения организаций (налог </w:t>
      </w:r>
      <w:r w:rsidR="009A320D">
        <w:rPr>
          <w:iCs/>
          <w:szCs w:val="28"/>
        </w:rPr>
        <w:br/>
      </w:r>
      <w:r w:rsidRPr="00526EFA">
        <w:rPr>
          <w:iCs/>
          <w:szCs w:val="28"/>
        </w:rPr>
        <w:t xml:space="preserve">на имущество), реализующих на территории Республики Марий Эл инвестиционные проекты с привлечением инвестиций на сумму более </w:t>
      </w:r>
      <w:r w:rsidR="000D4C90">
        <w:rPr>
          <w:iCs/>
          <w:szCs w:val="28"/>
        </w:rPr>
        <w:br/>
      </w:r>
      <w:r w:rsidRPr="00526EFA">
        <w:rPr>
          <w:iCs/>
          <w:szCs w:val="28"/>
        </w:rPr>
        <w:lastRenderedPageBreak/>
        <w:t>100 млн.</w:t>
      </w:r>
      <w:r w:rsidR="000D4C90">
        <w:rPr>
          <w:iCs/>
          <w:szCs w:val="28"/>
        </w:rPr>
        <w:t> </w:t>
      </w:r>
      <w:r w:rsidRPr="00526EFA">
        <w:rPr>
          <w:iCs/>
          <w:szCs w:val="28"/>
        </w:rPr>
        <w:t>рублей.</w:t>
      </w:r>
      <w:r w:rsidR="00E417C5" w:rsidRPr="00526EFA">
        <w:rPr>
          <w:iCs/>
          <w:szCs w:val="28"/>
        </w:rPr>
        <w:t xml:space="preserve"> </w:t>
      </w:r>
      <w:r w:rsidRPr="00526EFA">
        <w:rPr>
          <w:szCs w:val="28"/>
        </w:rPr>
        <w:t>В 20</w:t>
      </w:r>
      <w:r w:rsidR="00EC2EBD">
        <w:rPr>
          <w:szCs w:val="28"/>
        </w:rPr>
        <w:t>2</w:t>
      </w:r>
      <w:r w:rsidR="009A342E">
        <w:rPr>
          <w:szCs w:val="28"/>
        </w:rPr>
        <w:t>1</w:t>
      </w:r>
      <w:r w:rsidRPr="00526EFA">
        <w:rPr>
          <w:szCs w:val="28"/>
        </w:rPr>
        <w:t xml:space="preserve"> году указанная налоговая льгота </w:t>
      </w:r>
      <w:r w:rsidR="00E417C5" w:rsidRPr="00526EFA">
        <w:rPr>
          <w:szCs w:val="28"/>
        </w:rPr>
        <w:t xml:space="preserve">налогоплательщиками </w:t>
      </w:r>
      <w:r w:rsidRPr="00526EFA">
        <w:rPr>
          <w:szCs w:val="28"/>
        </w:rPr>
        <w:t>не применялась.</w:t>
      </w:r>
    </w:p>
    <w:p w:rsidR="002408AD" w:rsidRPr="00526EFA" w:rsidRDefault="002408AD" w:rsidP="00BE293F">
      <w:pPr>
        <w:pStyle w:val="a3"/>
        <w:spacing w:line="230" w:lineRule="auto"/>
        <w:ind w:firstLine="708"/>
        <w:rPr>
          <w:szCs w:val="28"/>
        </w:rPr>
      </w:pPr>
      <w:r w:rsidRPr="00526EFA">
        <w:rPr>
          <w:color w:val="000000"/>
          <w:szCs w:val="28"/>
        </w:rPr>
        <w:t>3.</w:t>
      </w:r>
      <w:r w:rsidR="000D4C90">
        <w:rPr>
          <w:color w:val="000000"/>
          <w:szCs w:val="28"/>
        </w:rPr>
        <w:t> </w:t>
      </w:r>
      <w:r w:rsidRPr="00526EFA">
        <w:rPr>
          <w:color w:val="000000"/>
          <w:szCs w:val="28"/>
        </w:rPr>
        <w:t>П</w:t>
      </w:r>
      <w:r w:rsidRPr="00526EFA">
        <w:rPr>
          <w:szCs w:val="28"/>
        </w:rPr>
        <w:t xml:space="preserve">ониженная ставка налога на имущество организаций </w:t>
      </w:r>
      <w:r w:rsidR="009A320D">
        <w:rPr>
          <w:szCs w:val="28"/>
        </w:rPr>
        <w:br/>
      </w:r>
      <w:r w:rsidRPr="00526EFA">
        <w:rPr>
          <w:szCs w:val="28"/>
        </w:rPr>
        <w:t xml:space="preserve">в отношении сетей и объектов газоснабжения и газораспределения </w:t>
      </w:r>
      <w:r w:rsidR="009A320D">
        <w:rPr>
          <w:szCs w:val="28"/>
        </w:rPr>
        <w:br/>
      </w:r>
      <w:r w:rsidRPr="00526EFA">
        <w:rPr>
          <w:szCs w:val="28"/>
        </w:rPr>
        <w:t xml:space="preserve">на территории Республики Марий Эл, находящихся во владении </w:t>
      </w:r>
      <w:r w:rsidR="009A320D">
        <w:rPr>
          <w:szCs w:val="28"/>
        </w:rPr>
        <w:br/>
      </w:r>
      <w:r w:rsidRPr="00526EFA">
        <w:rPr>
          <w:szCs w:val="28"/>
        </w:rPr>
        <w:t xml:space="preserve">у газораспределительных организаций, включенных в реестр субъектов естественных монополий в топливно-энергетическом комплексе, в размере 1,5 процента от налоговой базы. </w:t>
      </w:r>
    </w:p>
    <w:p w:rsidR="002408AD" w:rsidRPr="00526EFA" w:rsidRDefault="002408AD" w:rsidP="00BE293F">
      <w:pPr>
        <w:pStyle w:val="a3"/>
        <w:spacing w:line="230" w:lineRule="auto"/>
        <w:ind w:firstLine="708"/>
        <w:rPr>
          <w:color w:val="000000"/>
          <w:szCs w:val="28"/>
          <w:lang w:bidi="ru-RU"/>
        </w:rPr>
      </w:pPr>
      <w:r w:rsidRPr="00526EFA">
        <w:rPr>
          <w:szCs w:val="28"/>
          <w:lang w:bidi="ru-RU"/>
        </w:rPr>
        <w:t xml:space="preserve">Указанная льгота относится к категории социальных налоговых расходов, так как направлена на снижение финансовой нагрузки </w:t>
      </w:r>
      <w:r w:rsidR="000D4C90">
        <w:rPr>
          <w:szCs w:val="28"/>
          <w:lang w:bidi="ru-RU"/>
        </w:rPr>
        <w:br/>
      </w:r>
      <w:r w:rsidRPr="00526EFA">
        <w:rPr>
          <w:szCs w:val="28"/>
          <w:lang w:bidi="ru-RU"/>
        </w:rPr>
        <w:t xml:space="preserve">на потребителей. </w:t>
      </w:r>
      <w:r w:rsidRPr="00526EFA">
        <w:rPr>
          <w:color w:val="000000"/>
          <w:szCs w:val="28"/>
          <w:lang w:bidi="ru-RU"/>
        </w:rPr>
        <w:t xml:space="preserve">Пониженная ставка в отношении сетей и объектов газоснабжения и газораспределения на территории Республики </w:t>
      </w:r>
      <w:r w:rsidRPr="00526EFA">
        <w:rPr>
          <w:color w:val="000000"/>
          <w:szCs w:val="28"/>
          <w:lang w:bidi="ru-RU"/>
        </w:rPr>
        <w:br/>
        <w:t xml:space="preserve">Марий Эл, находящихся во владении у газораспределительных организаций, включенных в реестр естественных монополий в топливно-энергетическом комплексе, применяется 2 организациями. </w:t>
      </w:r>
      <w:r w:rsidRPr="00526EFA">
        <w:rPr>
          <w:color w:val="000000"/>
          <w:szCs w:val="28"/>
          <w:lang w:bidi="ru-RU"/>
        </w:rPr>
        <w:br/>
      </w:r>
      <w:r w:rsidRPr="00526EFA">
        <w:rPr>
          <w:szCs w:val="28"/>
        </w:rPr>
        <w:t>В 20</w:t>
      </w:r>
      <w:r w:rsidR="00EC2EBD">
        <w:rPr>
          <w:szCs w:val="28"/>
        </w:rPr>
        <w:t>2</w:t>
      </w:r>
      <w:r w:rsidR="009A342E">
        <w:rPr>
          <w:szCs w:val="28"/>
        </w:rPr>
        <w:t>1</w:t>
      </w:r>
      <w:r w:rsidRPr="00526EFA">
        <w:rPr>
          <w:szCs w:val="28"/>
        </w:rPr>
        <w:t xml:space="preserve"> году</w:t>
      </w:r>
      <w:r w:rsidRPr="00526EFA">
        <w:rPr>
          <w:color w:val="000000"/>
          <w:szCs w:val="28"/>
        </w:rPr>
        <w:t xml:space="preserve"> сумма выпадающих доходов республиканского бюджета Республики Марий Эл составила </w:t>
      </w:r>
      <w:r w:rsidR="009A342E">
        <w:rPr>
          <w:color w:val="000000"/>
          <w:szCs w:val="28"/>
        </w:rPr>
        <w:t>21</w:t>
      </w:r>
      <w:r w:rsidR="00EC2EBD">
        <w:rPr>
          <w:color w:val="000000"/>
          <w:szCs w:val="28"/>
        </w:rPr>
        <w:t xml:space="preserve"> </w:t>
      </w:r>
      <w:r w:rsidR="009A342E">
        <w:rPr>
          <w:color w:val="000000"/>
          <w:szCs w:val="28"/>
        </w:rPr>
        <w:t>817</w:t>
      </w:r>
      <w:r w:rsidRPr="00526EFA">
        <w:rPr>
          <w:color w:val="000000"/>
          <w:szCs w:val="28"/>
        </w:rPr>
        <w:t xml:space="preserve"> тыс. рублей</w:t>
      </w:r>
      <w:r w:rsidRPr="00526EFA">
        <w:rPr>
          <w:szCs w:val="28"/>
          <w:lang w:bidi="ru-RU"/>
        </w:rPr>
        <w:t>.</w:t>
      </w:r>
      <w:r w:rsidRPr="00526EFA">
        <w:rPr>
          <w:szCs w:val="28"/>
          <w:lang w:eastAsia="en-US"/>
        </w:rPr>
        <w:t xml:space="preserve"> По итогам оценки эффективности льгота признана </w:t>
      </w:r>
      <w:r w:rsidRPr="00526EFA">
        <w:rPr>
          <w:szCs w:val="28"/>
        </w:rPr>
        <w:t>эффективной.</w:t>
      </w:r>
    </w:p>
    <w:p w:rsidR="00D70003" w:rsidRPr="00526EFA" w:rsidRDefault="002408AD" w:rsidP="00BE293F">
      <w:pPr>
        <w:spacing w:line="230" w:lineRule="auto"/>
        <w:ind w:firstLine="709"/>
        <w:jc w:val="both"/>
        <w:rPr>
          <w:iCs/>
          <w:szCs w:val="28"/>
        </w:rPr>
      </w:pPr>
      <w:r w:rsidRPr="00526EFA">
        <w:rPr>
          <w:iCs/>
          <w:szCs w:val="28"/>
        </w:rPr>
        <w:t>4</w:t>
      </w:r>
      <w:r w:rsidR="00D70003" w:rsidRPr="00526EFA">
        <w:rPr>
          <w:iCs/>
          <w:szCs w:val="28"/>
        </w:rPr>
        <w:t>. Пониженная ставка налога на прибыль для организаций, осуществляющих инвестиционную деятельность на тер</w:t>
      </w:r>
      <w:r w:rsidRPr="00526EFA">
        <w:rPr>
          <w:iCs/>
          <w:szCs w:val="28"/>
        </w:rPr>
        <w:t>ритории Республики Марий Эл</w:t>
      </w:r>
      <w:r w:rsidR="00E417C5" w:rsidRPr="00526EFA">
        <w:rPr>
          <w:iCs/>
          <w:szCs w:val="28"/>
        </w:rPr>
        <w:t>.</w:t>
      </w:r>
      <w:r w:rsidR="00D70003" w:rsidRPr="00526EFA">
        <w:rPr>
          <w:iCs/>
          <w:szCs w:val="28"/>
        </w:rPr>
        <w:t xml:space="preserve">  </w:t>
      </w:r>
    </w:p>
    <w:p w:rsidR="00F17A50" w:rsidRPr="00526EFA" w:rsidRDefault="00F17A50" w:rsidP="00BE293F">
      <w:pPr>
        <w:tabs>
          <w:tab w:val="left" w:pos="993"/>
        </w:tabs>
        <w:spacing w:line="230" w:lineRule="auto"/>
        <w:ind w:firstLine="709"/>
        <w:jc w:val="both"/>
        <w:rPr>
          <w:szCs w:val="28"/>
        </w:rPr>
      </w:pPr>
      <w:r w:rsidRPr="00526EFA">
        <w:rPr>
          <w:szCs w:val="28"/>
        </w:rPr>
        <w:t>В 20</w:t>
      </w:r>
      <w:r w:rsidR="00CE195F">
        <w:rPr>
          <w:szCs w:val="28"/>
        </w:rPr>
        <w:t>2</w:t>
      </w:r>
      <w:r w:rsidR="009A342E">
        <w:rPr>
          <w:szCs w:val="28"/>
        </w:rPr>
        <w:t>1</w:t>
      </w:r>
      <w:r w:rsidRPr="00526EFA">
        <w:rPr>
          <w:szCs w:val="28"/>
        </w:rPr>
        <w:t xml:space="preserve"> году льготой по нал</w:t>
      </w:r>
      <w:r w:rsidR="002615E6" w:rsidRPr="00526EFA">
        <w:rPr>
          <w:szCs w:val="28"/>
        </w:rPr>
        <w:t>огу на прибыль воспользовал</w:t>
      </w:r>
      <w:r w:rsidR="000D4C90">
        <w:rPr>
          <w:szCs w:val="28"/>
        </w:rPr>
        <w:t>и</w:t>
      </w:r>
      <w:r w:rsidR="002615E6" w:rsidRPr="00526EFA">
        <w:rPr>
          <w:szCs w:val="28"/>
        </w:rPr>
        <w:t>сь</w:t>
      </w:r>
      <w:r w:rsidR="002615E6" w:rsidRPr="00526EFA">
        <w:rPr>
          <w:szCs w:val="28"/>
        </w:rPr>
        <w:br/>
      </w:r>
      <w:r w:rsidR="009A342E">
        <w:rPr>
          <w:szCs w:val="28"/>
        </w:rPr>
        <w:t>4</w:t>
      </w:r>
      <w:r w:rsidRPr="00526EFA">
        <w:rPr>
          <w:szCs w:val="28"/>
        </w:rPr>
        <w:t xml:space="preserve"> организаци</w:t>
      </w:r>
      <w:r w:rsidR="009A342E">
        <w:rPr>
          <w:szCs w:val="28"/>
        </w:rPr>
        <w:t>и</w:t>
      </w:r>
      <w:r w:rsidRPr="00526EFA">
        <w:rPr>
          <w:szCs w:val="28"/>
        </w:rPr>
        <w:t>, осуществляющих инвестиционную деятельность</w:t>
      </w:r>
      <w:r w:rsidRPr="00526EFA">
        <w:rPr>
          <w:szCs w:val="28"/>
        </w:rPr>
        <w:br/>
        <w:t xml:space="preserve">на территории </w:t>
      </w:r>
      <w:r w:rsidR="002615E6" w:rsidRPr="00526EFA">
        <w:rPr>
          <w:szCs w:val="28"/>
        </w:rPr>
        <w:t>Р</w:t>
      </w:r>
      <w:r w:rsidRPr="00526EFA">
        <w:rPr>
          <w:szCs w:val="28"/>
        </w:rPr>
        <w:t>еспублики</w:t>
      </w:r>
      <w:r w:rsidR="002615E6" w:rsidRPr="00526EFA">
        <w:rPr>
          <w:szCs w:val="28"/>
        </w:rPr>
        <w:t xml:space="preserve"> Марий Эл</w:t>
      </w:r>
      <w:r w:rsidRPr="00526EFA">
        <w:rPr>
          <w:szCs w:val="28"/>
        </w:rPr>
        <w:t xml:space="preserve">, величина льготы составила </w:t>
      </w:r>
      <w:r w:rsidRPr="00526EFA">
        <w:rPr>
          <w:szCs w:val="28"/>
        </w:rPr>
        <w:br/>
      </w:r>
      <w:r w:rsidR="00EC2EBD">
        <w:rPr>
          <w:color w:val="000000" w:themeColor="text1"/>
          <w:szCs w:val="28"/>
        </w:rPr>
        <w:t>11</w:t>
      </w:r>
      <w:r w:rsidR="009A342E">
        <w:rPr>
          <w:color w:val="000000" w:themeColor="text1"/>
          <w:szCs w:val="28"/>
        </w:rPr>
        <w:t>4</w:t>
      </w:r>
      <w:r w:rsidRPr="00526EFA">
        <w:rPr>
          <w:color w:val="000000" w:themeColor="text1"/>
          <w:szCs w:val="28"/>
        </w:rPr>
        <w:t xml:space="preserve"> </w:t>
      </w:r>
      <w:r w:rsidR="009A342E">
        <w:rPr>
          <w:color w:val="000000" w:themeColor="text1"/>
          <w:szCs w:val="28"/>
        </w:rPr>
        <w:t>886</w:t>
      </w:r>
      <w:r w:rsidRPr="00526EFA">
        <w:rPr>
          <w:color w:val="000000" w:themeColor="text1"/>
          <w:szCs w:val="28"/>
        </w:rPr>
        <w:t xml:space="preserve"> тыс. рублей</w:t>
      </w:r>
      <w:r w:rsidRPr="00526EFA">
        <w:rPr>
          <w:szCs w:val="28"/>
        </w:rPr>
        <w:t>.</w:t>
      </w:r>
    </w:p>
    <w:p w:rsidR="009A342E" w:rsidRDefault="00E417C5" w:rsidP="009A342E">
      <w:pPr>
        <w:pStyle w:val="a3"/>
        <w:spacing w:line="242" w:lineRule="auto"/>
        <w:ind w:firstLine="709"/>
        <w:rPr>
          <w:iCs/>
          <w:szCs w:val="28"/>
        </w:rPr>
      </w:pPr>
      <w:r w:rsidRPr="00526EFA">
        <w:rPr>
          <w:szCs w:val="28"/>
        </w:rPr>
        <w:t xml:space="preserve">В результате полученного отрицательного совокупного бюджетного эффекта </w:t>
      </w:r>
      <w:r w:rsidR="002615E6" w:rsidRPr="00526EFA">
        <w:rPr>
          <w:szCs w:val="28"/>
        </w:rPr>
        <w:t>указанная налоговая льгота признана</w:t>
      </w:r>
      <w:r w:rsidR="008353E0" w:rsidRPr="00526EFA">
        <w:rPr>
          <w:szCs w:val="28"/>
        </w:rPr>
        <w:t xml:space="preserve"> неэффективной</w:t>
      </w:r>
      <w:r w:rsidR="009A342E">
        <w:rPr>
          <w:szCs w:val="28"/>
        </w:rPr>
        <w:t xml:space="preserve"> </w:t>
      </w:r>
      <w:r w:rsidR="009A342E">
        <w:rPr>
          <w:szCs w:val="28"/>
        </w:rPr>
        <w:br/>
        <w:t>по результатам оценки за 2019 год</w:t>
      </w:r>
      <w:r w:rsidR="00F06920">
        <w:rPr>
          <w:szCs w:val="28"/>
        </w:rPr>
        <w:t xml:space="preserve"> и</w:t>
      </w:r>
      <w:r w:rsidR="009A342E">
        <w:rPr>
          <w:szCs w:val="28"/>
        </w:rPr>
        <w:t xml:space="preserve"> </w:t>
      </w:r>
      <w:r w:rsidR="009A342E">
        <w:rPr>
          <w:iCs/>
          <w:szCs w:val="28"/>
        </w:rPr>
        <w:t>отменена с 1 января 2022 года.</w:t>
      </w:r>
    </w:p>
    <w:p w:rsidR="00D52CAF" w:rsidRPr="00526EFA" w:rsidRDefault="002408AD" w:rsidP="00BE293F">
      <w:pPr>
        <w:spacing w:line="230" w:lineRule="auto"/>
        <w:ind w:firstLine="709"/>
        <w:jc w:val="both"/>
        <w:rPr>
          <w:iCs/>
          <w:szCs w:val="28"/>
        </w:rPr>
      </w:pPr>
      <w:r w:rsidRPr="00526EFA">
        <w:rPr>
          <w:iCs/>
          <w:szCs w:val="28"/>
        </w:rPr>
        <w:t>5</w:t>
      </w:r>
      <w:r w:rsidR="00D52CAF" w:rsidRPr="00526EFA">
        <w:rPr>
          <w:iCs/>
          <w:szCs w:val="28"/>
        </w:rPr>
        <w:t>. Налоговые каникулы для впервые зарегистрированных налогоплательщиков - индивидуальных предпринимателей, применяющих упрощенную</w:t>
      </w:r>
      <w:r w:rsidRPr="00526EFA">
        <w:rPr>
          <w:iCs/>
          <w:szCs w:val="28"/>
        </w:rPr>
        <w:t xml:space="preserve"> и патентную системы</w:t>
      </w:r>
      <w:r w:rsidR="00D52CAF" w:rsidRPr="00526EFA">
        <w:rPr>
          <w:iCs/>
          <w:szCs w:val="28"/>
        </w:rPr>
        <w:t xml:space="preserve"> налогообложения.</w:t>
      </w:r>
    </w:p>
    <w:p w:rsidR="002408AD" w:rsidRPr="00526EFA" w:rsidRDefault="002408AD" w:rsidP="00BE293F">
      <w:pPr>
        <w:widowControl w:val="0"/>
        <w:spacing w:line="230" w:lineRule="auto"/>
        <w:ind w:firstLine="720"/>
        <w:jc w:val="both"/>
        <w:rPr>
          <w:szCs w:val="28"/>
        </w:rPr>
      </w:pPr>
      <w:r w:rsidRPr="00526EFA">
        <w:rPr>
          <w:szCs w:val="28"/>
        </w:rPr>
        <w:t xml:space="preserve">Налоговые каникулы установлены в целях оказания государственной поддержки малого предпринимательства в Республике Марий Эл </w:t>
      </w:r>
      <w:r w:rsidR="009A320D">
        <w:rPr>
          <w:szCs w:val="28"/>
        </w:rPr>
        <w:br/>
      </w:r>
      <w:r w:rsidRPr="00526EFA">
        <w:rPr>
          <w:szCs w:val="28"/>
        </w:rPr>
        <w:t xml:space="preserve">в соответствии с изменениями, внесенными в Налоговый кодекс Российской Федерации. </w:t>
      </w:r>
    </w:p>
    <w:p w:rsidR="00E417C5" w:rsidRPr="00526EFA" w:rsidRDefault="00D52CAF" w:rsidP="00BE293F">
      <w:pPr>
        <w:pStyle w:val="a3"/>
        <w:spacing w:line="230" w:lineRule="auto"/>
        <w:ind w:firstLine="708"/>
        <w:rPr>
          <w:color w:val="000000"/>
          <w:szCs w:val="28"/>
        </w:rPr>
      </w:pPr>
      <w:r w:rsidRPr="00526EFA">
        <w:rPr>
          <w:color w:val="000000"/>
          <w:szCs w:val="28"/>
        </w:rPr>
        <w:t>В 20</w:t>
      </w:r>
      <w:r w:rsidR="00EC2EBD">
        <w:rPr>
          <w:color w:val="000000"/>
          <w:szCs w:val="28"/>
        </w:rPr>
        <w:t>2</w:t>
      </w:r>
      <w:r w:rsidR="00F06920">
        <w:rPr>
          <w:color w:val="000000"/>
          <w:szCs w:val="28"/>
        </w:rPr>
        <w:t>1</w:t>
      </w:r>
      <w:r w:rsidRPr="00526EFA">
        <w:rPr>
          <w:color w:val="000000"/>
          <w:szCs w:val="28"/>
        </w:rPr>
        <w:t xml:space="preserve"> году </w:t>
      </w:r>
      <w:r w:rsidR="002408AD" w:rsidRPr="00526EFA">
        <w:rPr>
          <w:color w:val="000000"/>
          <w:szCs w:val="28"/>
        </w:rPr>
        <w:t>данной налоговой</w:t>
      </w:r>
      <w:r w:rsidRPr="00526EFA">
        <w:rPr>
          <w:color w:val="000000"/>
          <w:szCs w:val="28"/>
        </w:rPr>
        <w:t xml:space="preserve"> </w:t>
      </w:r>
      <w:r w:rsidR="002408AD" w:rsidRPr="00526EFA">
        <w:rPr>
          <w:color w:val="000000"/>
          <w:szCs w:val="28"/>
        </w:rPr>
        <w:t xml:space="preserve"> льготой воспользовал</w:t>
      </w:r>
      <w:r w:rsidR="009A320D">
        <w:rPr>
          <w:color w:val="000000"/>
          <w:szCs w:val="28"/>
        </w:rPr>
        <w:t>ись</w:t>
      </w:r>
      <w:r w:rsidR="002408AD" w:rsidRPr="00526EFA">
        <w:rPr>
          <w:color w:val="000000"/>
          <w:szCs w:val="28"/>
        </w:rPr>
        <w:t xml:space="preserve"> </w:t>
      </w:r>
      <w:r w:rsidR="00BB779B">
        <w:rPr>
          <w:color w:val="000000"/>
          <w:szCs w:val="28"/>
        </w:rPr>
        <w:br/>
      </w:r>
      <w:r w:rsidR="00F06920">
        <w:rPr>
          <w:color w:val="000000"/>
          <w:szCs w:val="28"/>
        </w:rPr>
        <w:t>81</w:t>
      </w:r>
      <w:r w:rsidR="002408AD" w:rsidRPr="00526EFA">
        <w:rPr>
          <w:color w:val="000000"/>
          <w:szCs w:val="28"/>
        </w:rPr>
        <w:t xml:space="preserve"> налогоплательщик, осуществляющи</w:t>
      </w:r>
      <w:r w:rsidR="00F06920">
        <w:rPr>
          <w:color w:val="000000"/>
          <w:szCs w:val="28"/>
        </w:rPr>
        <w:t>й</w:t>
      </w:r>
      <w:r w:rsidRPr="00526EFA">
        <w:rPr>
          <w:color w:val="000000"/>
          <w:szCs w:val="28"/>
        </w:rPr>
        <w:t xml:space="preserve"> деятельность </w:t>
      </w:r>
      <w:r w:rsidR="00BB779B">
        <w:rPr>
          <w:color w:val="000000"/>
          <w:szCs w:val="28"/>
        </w:rPr>
        <w:br/>
      </w:r>
      <w:r w:rsidRPr="00526EFA">
        <w:rPr>
          <w:color w:val="000000"/>
          <w:szCs w:val="28"/>
        </w:rPr>
        <w:t xml:space="preserve">в </w:t>
      </w:r>
      <w:r w:rsidR="002408AD" w:rsidRPr="00526EFA">
        <w:rPr>
          <w:szCs w:val="28"/>
        </w:rPr>
        <w:t>производственной, научной сферах и сфере оказания бытовых услуг населению</w:t>
      </w:r>
      <w:r w:rsidRPr="00526EFA">
        <w:rPr>
          <w:color w:val="000000"/>
          <w:szCs w:val="28"/>
        </w:rPr>
        <w:t>.</w:t>
      </w:r>
      <w:r w:rsidR="00E417C5" w:rsidRPr="00526EFA">
        <w:rPr>
          <w:color w:val="000000"/>
          <w:szCs w:val="28"/>
        </w:rPr>
        <w:t xml:space="preserve"> Сумма выпадающих доходов республиканского бюджета Республики Марий Эл составила </w:t>
      </w:r>
      <w:r w:rsidR="00F06920">
        <w:rPr>
          <w:color w:val="000000"/>
          <w:szCs w:val="28"/>
        </w:rPr>
        <w:t>17</w:t>
      </w:r>
      <w:r w:rsidR="00E417C5" w:rsidRPr="00526EFA">
        <w:rPr>
          <w:color w:val="000000"/>
          <w:szCs w:val="28"/>
        </w:rPr>
        <w:t> </w:t>
      </w:r>
      <w:r w:rsidR="00F06920">
        <w:rPr>
          <w:color w:val="000000"/>
          <w:szCs w:val="28"/>
        </w:rPr>
        <w:t>687</w:t>
      </w:r>
      <w:r w:rsidR="00E417C5" w:rsidRPr="00526EFA">
        <w:rPr>
          <w:color w:val="000000"/>
          <w:szCs w:val="28"/>
        </w:rPr>
        <w:t xml:space="preserve"> тыс. рублей</w:t>
      </w:r>
      <w:r w:rsidR="002408AD" w:rsidRPr="00526EFA">
        <w:rPr>
          <w:color w:val="000000"/>
          <w:szCs w:val="28"/>
        </w:rPr>
        <w:t xml:space="preserve"> по упрощенной системе налогообложения, </w:t>
      </w:r>
      <w:r w:rsidR="00F06920">
        <w:rPr>
          <w:color w:val="000000"/>
          <w:szCs w:val="28"/>
        </w:rPr>
        <w:t>281</w:t>
      </w:r>
      <w:r w:rsidR="002408AD" w:rsidRPr="00526EFA">
        <w:rPr>
          <w:color w:val="000000"/>
          <w:szCs w:val="28"/>
        </w:rPr>
        <w:t xml:space="preserve"> тыс.</w:t>
      </w:r>
      <w:r w:rsidR="00BB779B">
        <w:rPr>
          <w:color w:val="000000"/>
          <w:szCs w:val="28"/>
        </w:rPr>
        <w:t> </w:t>
      </w:r>
      <w:r w:rsidR="002408AD" w:rsidRPr="00526EFA">
        <w:rPr>
          <w:color w:val="000000"/>
          <w:szCs w:val="28"/>
        </w:rPr>
        <w:t>рублей</w:t>
      </w:r>
      <w:r w:rsidR="00BB779B">
        <w:rPr>
          <w:color w:val="000000"/>
          <w:szCs w:val="28"/>
        </w:rPr>
        <w:t> - </w:t>
      </w:r>
      <w:r w:rsidR="002408AD" w:rsidRPr="00526EFA">
        <w:rPr>
          <w:color w:val="000000"/>
          <w:szCs w:val="28"/>
        </w:rPr>
        <w:t xml:space="preserve">по патентной системе налогообложения. </w:t>
      </w:r>
      <w:r w:rsidR="00E417C5" w:rsidRPr="00526EFA">
        <w:rPr>
          <w:szCs w:val="28"/>
          <w:lang w:eastAsia="en-US"/>
        </w:rPr>
        <w:t>По итогам</w:t>
      </w:r>
      <w:r w:rsidR="002408AD" w:rsidRPr="00526EFA">
        <w:rPr>
          <w:szCs w:val="28"/>
          <w:lang w:eastAsia="en-US"/>
        </w:rPr>
        <w:t xml:space="preserve"> оценки</w:t>
      </w:r>
      <w:r w:rsidR="00E417C5" w:rsidRPr="00526EFA">
        <w:rPr>
          <w:szCs w:val="28"/>
          <w:lang w:eastAsia="en-US"/>
        </w:rPr>
        <w:t xml:space="preserve"> льгота признана </w:t>
      </w:r>
      <w:r w:rsidR="00E417C5" w:rsidRPr="00526EFA">
        <w:rPr>
          <w:szCs w:val="28"/>
        </w:rPr>
        <w:t>эффективной.</w:t>
      </w:r>
    </w:p>
    <w:p w:rsidR="008E3AFD" w:rsidRPr="00526EFA" w:rsidRDefault="002408AD" w:rsidP="00BE293F">
      <w:pPr>
        <w:autoSpaceDE w:val="0"/>
        <w:autoSpaceDN w:val="0"/>
        <w:adjustRightInd w:val="0"/>
        <w:spacing w:line="230" w:lineRule="auto"/>
        <w:ind w:firstLine="708"/>
        <w:jc w:val="both"/>
        <w:rPr>
          <w:szCs w:val="28"/>
        </w:rPr>
      </w:pPr>
      <w:r w:rsidRPr="00526EFA">
        <w:rPr>
          <w:color w:val="000000"/>
          <w:szCs w:val="28"/>
        </w:rPr>
        <w:t>6</w:t>
      </w:r>
      <w:r w:rsidR="00D52CAF" w:rsidRPr="00526EFA">
        <w:rPr>
          <w:color w:val="000000"/>
          <w:szCs w:val="28"/>
        </w:rPr>
        <w:t xml:space="preserve">. </w:t>
      </w:r>
      <w:proofErr w:type="gramStart"/>
      <w:r w:rsidR="008E3AFD" w:rsidRPr="00526EFA">
        <w:rPr>
          <w:color w:val="000000"/>
          <w:szCs w:val="28"/>
        </w:rPr>
        <w:t>П</w:t>
      </w:r>
      <w:r w:rsidR="008E3AFD" w:rsidRPr="00526EFA">
        <w:rPr>
          <w:color w:val="000000"/>
          <w:szCs w:val="22"/>
        </w:rPr>
        <w:t>онижающий коэффициент 0,5 к ставкам</w:t>
      </w:r>
      <w:r w:rsidRPr="00526EFA">
        <w:rPr>
          <w:color w:val="000000"/>
          <w:szCs w:val="22"/>
        </w:rPr>
        <w:t xml:space="preserve"> транспортного</w:t>
      </w:r>
      <w:r w:rsidR="008E3AFD" w:rsidRPr="00526EFA">
        <w:rPr>
          <w:color w:val="000000"/>
          <w:szCs w:val="22"/>
        </w:rPr>
        <w:t xml:space="preserve"> налога д</w:t>
      </w:r>
      <w:r w:rsidR="008E3AFD" w:rsidRPr="00526EFA">
        <w:rPr>
          <w:szCs w:val="28"/>
        </w:rPr>
        <w:t>ля социально</w:t>
      </w:r>
      <w:r w:rsidR="00BB779B">
        <w:rPr>
          <w:szCs w:val="28"/>
        </w:rPr>
        <w:t xml:space="preserve"> </w:t>
      </w:r>
      <w:r w:rsidR="008E3AFD" w:rsidRPr="00526EFA">
        <w:rPr>
          <w:szCs w:val="28"/>
        </w:rPr>
        <w:t>незащищенных категорий граждан</w:t>
      </w:r>
      <w:r w:rsidR="008E3AFD" w:rsidRPr="00526EFA">
        <w:rPr>
          <w:color w:val="000000"/>
          <w:szCs w:val="22"/>
        </w:rPr>
        <w:t xml:space="preserve"> по зарегистрированным на них легковым автомобилям мощностью до 200 лошадиных сил</w:t>
      </w:r>
      <w:r w:rsidR="00EC2EBD">
        <w:rPr>
          <w:color w:val="000000"/>
          <w:szCs w:val="22"/>
        </w:rPr>
        <w:t>, мотоциклам и мотороллерам</w:t>
      </w:r>
      <w:r w:rsidR="008E3AFD" w:rsidRPr="00526EFA">
        <w:rPr>
          <w:color w:val="000000"/>
          <w:szCs w:val="22"/>
        </w:rPr>
        <w:t xml:space="preserve"> </w:t>
      </w:r>
      <w:r w:rsidR="008E3AFD" w:rsidRPr="00526EFA">
        <w:rPr>
          <w:szCs w:val="28"/>
        </w:rPr>
        <w:t xml:space="preserve">(физические лица по достижении возраста </w:t>
      </w:r>
      <w:r w:rsidR="00BB779B">
        <w:rPr>
          <w:szCs w:val="28"/>
        </w:rPr>
        <w:br/>
      </w:r>
      <w:r w:rsidR="008E3AFD" w:rsidRPr="00526EFA">
        <w:rPr>
          <w:szCs w:val="28"/>
        </w:rPr>
        <w:t xml:space="preserve">55 лет для женщин и 60 лет для мужчин, а также по достижении возраста, </w:t>
      </w:r>
      <w:r w:rsidR="008E3AFD" w:rsidRPr="00526EFA">
        <w:rPr>
          <w:szCs w:val="28"/>
        </w:rPr>
        <w:lastRenderedPageBreak/>
        <w:t xml:space="preserve">дающего право на страховую пенсию, назначаемую досрочно, </w:t>
      </w:r>
      <w:r w:rsidR="009A320D">
        <w:rPr>
          <w:szCs w:val="28"/>
        </w:rPr>
        <w:br/>
      </w:r>
      <w:r w:rsidR="008E3AFD" w:rsidRPr="00526EFA">
        <w:rPr>
          <w:szCs w:val="28"/>
        </w:rPr>
        <w:t>в отношении легковых автомобилей, находящихся в собственности указанных</w:t>
      </w:r>
      <w:proofErr w:type="gramEnd"/>
      <w:r w:rsidR="008E3AFD" w:rsidRPr="00526EFA">
        <w:rPr>
          <w:szCs w:val="28"/>
        </w:rPr>
        <w:t xml:space="preserve"> лиц не менее трех лет; инвалиды I и II групп, инвалиды </w:t>
      </w:r>
      <w:r w:rsidR="009A320D">
        <w:rPr>
          <w:szCs w:val="28"/>
        </w:rPr>
        <w:br/>
      </w:r>
      <w:r w:rsidR="008E3AFD" w:rsidRPr="00526EFA">
        <w:rPr>
          <w:szCs w:val="28"/>
        </w:rPr>
        <w:t>с детства и т.</w:t>
      </w:r>
      <w:r w:rsidR="00BB779B">
        <w:rPr>
          <w:szCs w:val="28"/>
        </w:rPr>
        <w:t> </w:t>
      </w:r>
      <w:r w:rsidR="008E3AFD" w:rsidRPr="00526EFA">
        <w:rPr>
          <w:szCs w:val="28"/>
        </w:rPr>
        <w:t>д., исче</w:t>
      </w:r>
      <w:r w:rsidR="00BB779B">
        <w:rPr>
          <w:szCs w:val="28"/>
        </w:rPr>
        <w:t>рпывающий перечень приведен в пункте</w:t>
      </w:r>
      <w:r w:rsidR="008E3AFD" w:rsidRPr="00526EFA">
        <w:rPr>
          <w:szCs w:val="28"/>
        </w:rPr>
        <w:t xml:space="preserve"> 3 ст</w:t>
      </w:r>
      <w:r w:rsidR="00BB779B">
        <w:rPr>
          <w:szCs w:val="28"/>
        </w:rPr>
        <w:t>атьи</w:t>
      </w:r>
      <w:r w:rsidR="008E3AFD" w:rsidRPr="00526EFA">
        <w:rPr>
          <w:szCs w:val="28"/>
        </w:rPr>
        <w:t xml:space="preserve"> 7 </w:t>
      </w:r>
      <w:r w:rsidR="008E3AFD" w:rsidRPr="00526EFA">
        <w:rPr>
          <w:color w:val="000000"/>
          <w:szCs w:val="22"/>
        </w:rPr>
        <w:t>Закона Республики Марий Эл от 27 октября 2011</w:t>
      </w:r>
      <w:r w:rsidR="00BB779B">
        <w:rPr>
          <w:color w:val="000000"/>
          <w:szCs w:val="22"/>
        </w:rPr>
        <w:t> </w:t>
      </w:r>
      <w:r w:rsidR="008E3AFD" w:rsidRPr="00526EFA">
        <w:rPr>
          <w:color w:val="000000"/>
          <w:szCs w:val="22"/>
        </w:rPr>
        <w:t>г. №</w:t>
      </w:r>
      <w:r w:rsidR="00BB779B">
        <w:rPr>
          <w:color w:val="000000"/>
          <w:szCs w:val="22"/>
        </w:rPr>
        <w:t> </w:t>
      </w:r>
      <w:r w:rsidR="008E3AFD" w:rsidRPr="00526EFA">
        <w:rPr>
          <w:color w:val="000000"/>
          <w:szCs w:val="22"/>
        </w:rPr>
        <w:t xml:space="preserve">59-З </w:t>
      </w:r>
      <w:r w:rsidR="00BB779B">
        <w:rPr>
          <w:color w:val="000000"/>
          <w:szCs w:val="22"/>
        </w:rPr>
        <w:br/>
      </w:r>
      <w:r w:rsidR="008E3AFD" w:rsidRPr="00526EFA">
        <w:t>«О регулировании отношений в области налогов и сборов в Республике Марий Эл»</w:t>
      </w:r>
      <w:r w:rsidR="008E3AFD" w:rsidRPr="00526EFA">
        <w:rPr>
          <w:szCs w:val="28"/>
        </w:rPr>
        <w:t>).</w:t>
      </w:r>
    </w:p>
    <w:p w:rsidR="000F0AB2" w:rsidRDefault="00E417C5" w:rsidP="00BE293F">
      <w:pPr>
        <w:pStyle w:val="a3"/>
        <w:spacing w:line="230" w:lineRule="auto"/>
        <w:ind w:firstLine="708"/>
        <w:rPr>
          <w:szCs w:val="28"/>
        </w:rPr>
      </w:pPr>
      <w:r w:rsidRPr="00526EFA">
        <w:rPr>
          <w:szCs w:val="28"/>
          <w:lang w:bidi="ru-RU"/>
        </w:rPr>
        <w:t>Указанная льгота относится к категории социальных налоговых расходов, так как направлена на обеспечение мер социальной поддержки отдельных категорий граждан.</w:t>
      </w:r>
      <w:r w:rsidR="000F0AB2" w:rsidRPr="00526EFA">
        <w:rPr>
          <w:szCs w:val="28"/>
          <w:lang w:bidi="ru-RU"/>
        </w:rPr>
        <w:t xml:space="preserve"> </w:t>
      </w:r>
      <w:r w:rsidR="000F0AB2" w:rsidRPr="00526EFA">
        <w:rPr>
          <w:szCs w:val="28"/>
        </w:rPr>
        <w:t>В 20</w:t>
      </w:r>
      <w:r w:rsidR="00EC2EBD">
        <w:rPr>
          <w:szCs w:val="28"/>
        </w:rPr>
        <w:t>2</w:t>
      </w:r>
      <w:r w:rsidR="00F06920">
        <w:rPr>
          <w:szCs w:val="28"/>
        </w:rPr>
        <w:t>1</w:t>
      </w:r>
      <w:r w:rsidR="000F0AB2" w:rsidRPr="00526EFA">
        <w:rPr>
          <w:szCs w:val="28"/>
        </w:rPr>
        <w:t xml:space="preserve"> году</w:t>
      </w:r>
      <w:r w:rsidR="000F0AB2" w:rsidRPr="00526EFA">
        <w:rPr>
          <w:color w:val="000000"/>
          <w:szCs w:val="28"/>
        </w:rPr>
        <w:t xml:space="preserve"> сумма выпадающих доходов республиканского бюджета </w:t>
      </w:r>
      <w:r w:rsidR="00EC2EBD">
        <w:rPr>
          <w:color w:val="000000"/>
          <w:szCs w:val="28"/>
        </w:rPr>
        <w:t xml:space="preserve">Республики Марий Эл составила </w:t>
      </w:r>
      <w:r w:rsidR="00BB779B">
        <w:rPr>
          <w:color w:val="000000"/>
          <w:szCs w:val="28"/>
        </w:rPr>
        <w:br/>
      </w:r>
      <w:r w:rsidR="00F06920">
        <w:rPr>
          <w:color w:val="000000"/>
          <w:szCs w:val="28"/>
        </w:rPr>
        <w:t>38</w:t>
      </w:r>
      <w:r w:rsidR="000F0AB2" w:rsidRPr="00526EFA">
        <w:rPr>
          <w:color w:val="000000"/>
          <w:szCs w:val="28"/>
        </w:rPr>
        <w:t> </w:t>
      </w:r>
      <w:r w:rsidR="00F06920">
        <w:rPr>
          <w:color w:val="000000"/>
          <w:szCs w:val="28"/>
        </w:rPr>
        <w:t>907</w:t>
      </w:r>
      <w:r w:rsidR="000F0AB2" w:rsidRPr="00526EFA">
        <w:rPr>
          <w:color w:val="000000"/>
          <w:szCs w:val="28"/>
        </w:rPr>
        <w:t xml:space="preserve"> тыс. рублей, </w:t>
      </w:r>
      <w:r w:rsidR="000F0AB2" w:rsidRPr="00526EFA">
        <w:rPr>
          <w:szCs w:val="28"/>
        </w:rPr>
        <w:t>льготой воспользовался</w:t>
      </w:r>
      <w:r w:rsidR="00F06920">
        <w:rPr>
          <w:szCs w:val="28"/>
          <w:lang w:bidi="ru-RU"/>
        </w:rPr>
        <w:t xml:space="preserve"> 27</w:t>
      </w:r>
      <w:r w:rsidR="000F0AB2" w:rsidRPr="00526EFA">
        <w:rPr>
          <w:szCs w:val="28"/>
          <w:lang w:bidi="ru-RU"/>
        </w:rPr>
        <w:t> </w:t>
      </w:r>
      <w:r w:rsidR="00F06920">
        <w:rPr>
          <w:szCs w:val="28"/>
          <w:lang w:bidi="ru-RU"/>
        </w:rPr>
        <w:t>908</w:t>
      </w:r>
      <w:r w:rsidR="000F0AB2" w:rsidRPr="00526EFA">
        <w:rPr>
          <w:szCs w:val="28"/>
          <w:lang w:bidi="ru-RU"/>
        </w:rPr>
        <w:t xml:space="preserve"> налогоплательщик.</w:t>
      </w:r>
      <w:r w:rsidR="000F0AB2" w:rsidRPr="00526EFA">
        <w:rPr>
          <w:szCs w:val="28"/>
          <w:lang w:eastAsia="en-US"/>
        </w:rPr>
        <w:t xml:space="preserve"> </w:t>
      </w:r>
      <w:r w:rsidR="00FC51E8">
        <w:rPr>
          <w:szCs w:val="28"/>
          <w:lang w:eastAsia="en-US"/>
        </w:rPr>
        <w:br/>
      </w:r>
      <w:r w:rsidR="000F0AB2" w:rsidRPr="00526EFA">
        <w:rPr>
          <w:szCs w:val="28"/>
          <w:lang w:eastAsia="en-US"/>
        </w:rPr>
        <w:t xml:space="preserve">В результате оценки эффективности льгота признана </w:t>
      </w:r>
      <w:r w:rsidR="000F0AB2" w:rsidRPr="00526EFA">
        <w:rPr>
          <w:szCs w:val="28"/>
        </w:rPr>
        <w:t>эффективной.</w:t>
      </w:r>
    </w:p>
    <w:p w:rsidR="0045327A" w:rsidRDefault="0045327A" w:rsidP="00BE293F">
      <w:pPr>
        <w:pStyle w:val="a3"/>
        <w:spacing w:line="230" w:lineRule="auto"/>
        <w:ind w:firstLine="709"/>
        <w:rPr>
          <w:iCs/>
          <w:szCs w:val="28"/>
        </w:rPr>
      </w:pPr>
      <w:proofErr w:type="gramStart"/>
      <w:r>
        <w:rPr>
          <w:szCs w:val="28"/>
        </w:rPr>
        <w:t>В результате проведенной оценки налоговых расходов Республики Марий Эл, установленных</w:t>
      </w:r>
      <w:r w:rsidRPr="00170777">
        <w:rPr>
          <w:szCs w:val="28"/>
        </w:rPr>
        <w:t xml:space="preserve"> Законом Республики Марий Эл от 27 октября 2011 г</w:t>
      </w:r>
      <w:r>
        <w:rPr>
          <w:szCs w:val="28"/>
        </w:rPr>
        <w:t>.</w:t>
      </w:r>
      <w:r w:rsidRPr="00170777">
        <w:rPr>
          <w:szCs w:val="28"/>
        </w:rPr>
        <w:t xml:space="preserve"> № 59-З «О регулировании отношений в области налогов и сборов </w:t>
      </w:r>
      <w:r w:rsidR="009A320D">
        <w:rPr>
          <w:szCs w:val="28"/>
        </w:rPr>
        <w:br/>
      </w:r>
      <w:r w:rsidRPr="00170777">
        <w:rPr>
          <w:szCs w:val="28"/>
        </w:rPr>
        <w:t>в Республике Марий Эл»</w:t>
      </w:r>
      <w:r>
        <w:rPr>
          <w:szCs w:val="28"/>
        </w:rPr>
        <w:t>,</w:t>
      </w:r>
      <w:r w:rsidRPr="00170777">
        <w:rPr>
          <w:szCs w:val="28"/>
        </w:rPr>
        <w:t xml:space="preserve"> </w:t>
      </w:r>
      <w:r>
        <w:rPr>
          <w:szCs w:val="28"/>
        </w:rPr>
        <w:t>налоговые расходы признаны эффективными</w:t>
      </w:r>
      <w:r w:rsidR="00BB779B">
        <w:rPr>
          <w:szCs w:val="28"/>
        </w:rPr>
        <w:t>,</w:t>
      </w:r>
      <w:r>
        <w:rPr>
          <w:szCs w:val="28"/>
        </w:rPr>
        <w:t xml:space="preserve"> </w:t>
      </w:r>
      <w:r w:rsidR="009A320D">
        <w:rPr>
          <w:szCs w:val="28"/>
        </w:rPr>
        <w:br/>
      </w:r>
      <w:r>
        <w:rPr>
          <w:szCs w:val="28"/>
        </w:rPr>
        <w:t xml:space="preserve">за исключением льготы в виде </w:t>
      </w:r>
      <w:r>
        <w:rPr>
          <w:iCs/>
          <w:szCs w:val="28"/>
        </w:rPr>
        <w:t>п</w:t>
      </w:r>
      <w:r w:rsidRPr="00D70003">
        <w:rPr>
          <w:iCs/>
          <w:szCs w:val="28"/>
        </w:rPr>
        <w:t>ониженн</w:t>
      </w:r>
      <w:r>
        <w:rPr>
          <w:iCs/>
          <w:szCs w:val="28"/>
        </w:rPr>
        <w:t>ой ставки</w:t>
      </w:r>
      <w:r w:rsidRPr="00D70003">
        <w:rPr>
          <w:iCs/>
          <w:szCs w:val="28"/>
        </w:rPr>
        <w:t xml:space="preserve"> </w:t>
      </w:r>
      <w:r>
        <w:rPr>
          <w:iCs/>
          <w:szCs w:val="28"/>
        </w:rPr>
        <w:t xml:space="preserve">по </w:t>
      </w:r>
      <w:r w:rsidRPr="00D70003">
        <w:rPr>
          <w:iCs/>
          <w:szCs w:val="28"/>
        </w:rPr>
        <w:t>налог</w:t>
      </w:r>
      <w:r>
        <w:rPr>
          <w:iCs/>
          <w:szCs w:val="28"/>
        </w:rPr>
        <w:t>у</w:t>
      </w:r>
      <w:r w:rsidRPr="00D70003">
        <w:rPr>
          <w:iCs/>
          <w:szCs w:val="28"/>
        </w:rPr>
        <w:t xml:space="preserve"> на прибыль </w:t>
      </w:r>
      <w:r w:rsidR="009A320D">
        <w:rPr>
          <w:iCs/>
          <w:szCs w:val="28"/>
        </w:rPr>
        <w:br/>
      </w:r>
      <w:r w:rsidRPr="00D70003">
        <w:rPr>
          <w:iCs/>
          <w:szCs w:val="28"/>
        </w:rPr>
        <w:t xml:space="preserve">для организаций, осуществляющих инвестиционную деятельность </w:t>
      </w:r>
      <w:r w:rsidR="009A320D">
        <w:rPr>
          <w:iCs/>
          <w:szCs w:val="28"/>
        </w:rPr>
        <w:br/>
      </w:r>
      <w:r w:rsidRPr="00D70003">
        <w:rPr>
          <w:iCs/>
          <w:szCs w:val="28"/>
        </w:rPr>
        <w:t>на тер</w:t>
      </w:r>
      <w:r>
        <w:rPr>
          <w:iCs/>
          <w:szCs w:val="28"/>
        </w:rPr>
        <w:t>ритории Республики Марий Эл, которая отменена с</w:t>
      </w:r>
      <w:proofErr w:type="gramEnd"/>
      <w:r>
        <w:rPr>
          <w:iCs/>
          <w:szCs w:val="28"/>
        </w:rPr>
        <w:t xml:space="preserve"> 1 января </w:t>
      </w:r>
      <w:r w:rsidR="00BB779B">
        <w:rPr>
          <w:iCs/>
          <w:szCs w:val="28"/>
        </w:rPr>
        <w:br/>
      </w:r>
      <w:r>
        <w:rPr>
          <w:iCs/>
          <w:szCs w:val="28"/>
        </w:rPr>
        <w:t>2022 г</w:t>
      </w:r>
      <w:r w:rsidR="00BB779B">
        <w:rPr>
          <w:iCs/>
          <w:szCs w:val="28"/>
        </w:rPr>
        <w:t>.</w:t>
      </w:r>
      <w:r>
        <w:rPr>
          <w:iCs/>
          <w:szCs w:val="28"/>
        </w:rPr>
        <w:t xml:space="preserve"> по </w:t>
      </w:r>
      <w:r w:rsidR="009A320D">
        <w:rPr>
          <w:iCs/>
          <w:szCs w:val="28"/>
        </w:rPr>
        <w:t>результатам оценки за 2019 год (</w:t>
      </w:r>
      <w:r w:rsidR="009A320D" w:rsidRPr="009A320D">
        <w:rPr>
          <w:iCs/>
          <w:szCs w:val="28"/>
        </w:rPr>
        <w:t xml:space="preserve">Закон Республики Марий Эл </w:t>
      </w:r>
      <w:r w:rsidR="009A320D">
        <w:rPr>
          <w:iCs/>
          <w:szCs w:val="28"/>
        </w:rPr>
        <w:br/>
      </w:r>
      <w:r w:rsidR="009A320D" w:rsidRPr="009A320D">
        <w:rPr>
          <w:iCs/>
          <w:szCs w:val="28"/>
        </w:rPr>
        <w:t>от</w:t>
      </w:r>
      <w:r w:rsidR="00FC51E8">
        <w:rPr>
          <w:iCs/>
          <w:szCs w:val="28"/>
        </w:rPr>
        <w:t xml:space="preserve"> </w:t>
      </w:r>
      <w:r w:rsidR="00BB779B">
        <w:rPr>
          <w:iCs/>
          <w:szCs w:val="28"/>
        </w:rPr>
        <w:t xml:space="preserve">1 марта </w:t>
      </w:r>
      <w:r w:rsidR="009A320D" w:rsidRPr="009A320D">
        <w:rPr>
          <w:iCs/>
          <w:szCs w:val="28"/>
        </w:rPr>
        <w:t>2021</w:t>
      </w:r>
      <w:r w:rsidR="00BB779B">
        <w:rPr>
          <w:iCs/>
          <w:szCs w:val="28"/>
        </w:rPr>
        <w:t> </w:t>
      </w:r>
      <w:r w:rsidR="009A320D">
        <w:rPr>
          <w:iCs/>
          <w:szCs w:val="28"/>
        </w:rPr>
        <w:t>г. №</w:t>
      </w:r>
      <w:r w:rsidR="00BB779B">
        <w:rPr>
          <w:iCs/>
          <w:szCs w:val="28"/>
        </w:rPr>
        <w:t> </w:t>
      </w:r>
      <w:r w:rsidR="009A320D" w:rsidRPr="009A320D">
        <w:rPr>
          <w:iCs/>
          <w:szCs w:val="28"/>
        </w:rPr>
        <w:t xml:space="preserve">6-З </w:t>
      </w:r>
      <w:r w:rsidR="009A320D">
        <w:rPr>
          <w:iCs/>
          <w:szCs w:val="28"/>
        </w:rPr>
        <w:t>«</w:t>
      </w:r>
      <w:r w:rsidR="009A320D" w:rsidRPr="009A320D">
        <w:rPr>
          <w:iCs/>
          <w:szCs w:val="28"/>
        </w:rPr>
        <w:t>О внесении изменений в отдельные законодательные акты Республики Марий Эл в области бюдже</w:t>
      </w:r>
      <w:r w:rsidR="009A320D">
        <w:rPr>
          <w:iCs/>
          <w:szCs w:val="28"/>
        </w:rPr>
        <w:t xml:space="preserve">тных </w:t>
      </w:r>
      <w:r w:rsidR="00BB779B">
        <w:rPr>
          <w:iCs/>
          <w:szCs w:val="28"/>
        </w:rPr>
        <w:br/>
      </w:r>
      <w:r w:rsidR="009A320D">
        <w:rPr>
          <w:iCs/>
          <w:szCs w:val="28"/>
        </w:rPr>
        <w:t>и налоговых правоотношений»).</w:t>
      </w:r>
      <w:r w:rsidR="009A320D" w:rsidRPr="009A320D">
        <w:rPr>
          <w:iCs/>
          <w:szCs w:val="28"/>
        </w:rPr>
        <w:t xml:space="preserve"> </w:t>
      </w:r>
    </w:p>
    <w:p w:rsidR="008C1A0F" w:rsidRDefault="008C1A0F" w:rsidP="00C37525">
      <w:pPr>
        <w:ind w:firstLine="708"/>
        <w:jc w:val="both"/>
        <w:rPr>
          <w:szCs w:val="28"/>
        </w:rPr>
      </w:pPr>
    </w:p>
    <w:sectPr w:rsidR="008C1A0F" w:rsidSect="00C06C10">
      <w:headerReference w:type="even" r:id="rId12"/>
      <w:headerReference w:type="default" r:id="rId13"/>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2E" w:rsidRDefault="009A342E" w:rsidP="00261C16">
      <w:r>
        <w:separator/>
      </w:r>
    </w:p>
  </w:endnote>
  <w:endnote w:type="continuationSeparator" w:id="0">
    <w:p w:rsidR="009A342E" w:rsidRDefault="009A342E" w:rsidP="00261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2E" w:rsidRDefault="009A342E" w:rsidP="00261C16">
      <w:r>
        <w:separator/>
      </w:r>
    </w:p>
  </w:footnote>
  <w:footnote w:type="continuationSeparator" w:id="0">
    <w:p w:rsidR="009A342E" w:rsidRDefault="009A342E" w:rsidP="0026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2E" w:rsidRDefault="009A342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A342E" w:rsidRDefault="009A342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2E" w:rsidRDefault="009A342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06920">
      <w:rPr>
        <w:rStyle w:val="a6"/>
        <w:noProof/>
      </w:rPr>
      <w:t>3</w:t>
    </w:r>
    <w:r>
      <w:rPr>
        <w:rStyle w:val="a6"/>
      </w:rPr>
      <w:fldChar w:fldCharType="end"/>
    </w:r>
  </w:p>
  <w:p w:rsidR="009A342E" w:rsidRDefault="009A342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515"/>
    <w:multiLevelType w:val="hybridMultilevel"/>
    <w:tmpl w:val="93A481F6"/>
    <w:lvl w:ilvl="0" w:tplc="6DF27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46ED"/>
    <w:rsid w:val="0000106B"/>
    <w:rsid w:val="00001F50"/>
    <w:rsid w:val="000110EE"/>
    <w:rsid w:val="00011E0F"/>
    <w:rsid w:val="00023DD5"/>
    <w:rsid w:val="0002411C"/>
    <w:rsid w:val="00026360"/>
    <w:rsid w:val="000263C5"/>
    <w:rsid w:val="00033491"/>
    <w:rsid w:val="00037F2B"/>
    <w:rsid w:val="0004292F"/>
    <w:rsid w:val="0004373F"/>
    <w:rsid w:val="00045E7E"/>
    <w:rsid w:val="00050C62"/>
    <w:rsid w:val="0005288E"/>
    <w:rsid w:val="000545D8"/>
    <w:rsid w:val="000558BA"/>
    <w:rsid w:val="00057384"/>
    <w:rsid w:val="00057AA6"/>
    <w:rsid w:val="00066900"/>
    <w:rsid w:val="00071875"/>
    <w:rsid w:val="00072BF1"/>
    <w:rsid w:val="00075B6B"/>
    <w:rsid w:val="000762FB"/>
    <w:rsid w:val="00081D1D"/>
    <w:rsid w:val="000946ED"/>
    <w:rsid w:val="00094C8A"/>
    <w:rsid w:val="00097157"/>
    <w:rsid w:val="000A2775"/>
    <w:rsid w:val="000A2AD2"/>
    <w:rsid w:val="000A3F4C"/>
    <w:rsid w:val="000A66FA"/>
    <w:rsid w:val="000B1651"/>
    <w:rsid w:val="000B1A72"/>
    <w:rsid w:val="000B2341"/>
    <w:rsid w:val="000B39C7"/>
    <w:rsid w:val="000B3B59"/>
    <w:rsid w:val="000B5CB3"/>
    <w:rsid w:val="000C1951"/>
    <w:rsid w:val="000C28B2"/>
    <w:rsid w:val="000C3745"/>
    <w:rsid w:val="000C4FD4"/>
    <w:rsid w:val="000C7D7F"/>
    <w:rsid w:val="000D14FA"/>
    <w:rsid w:val="000D4C90"/>
    <w:rsid w:val="000E0CA5"/>
    <w:rsid w:val="000E0CF7"/>
    <w:rsid w:val="000E3C67"/>
    <w:rsid w:val="000E3D7F"/>
    <w:rsid w:val="000E502C"/>
    <w:rsid w:val="000E7717"/>
    <w:rsid w:val="000F0AB2"/>
    <w:rsid w:val="000F6010"/>
    <w:rsid w:val="00100069"/>
    <w:rsid w:val="001037C5"/>
    <w:rsid w:val="00103C6A"/>
    <w:rsid w:val="001121E5"/>
    <w:rsid w:val="00113F9E"/>
    <w:rsid w:val="00114316"/>
    <w:rsid w:val="00121686"/>
    <w:rsid w:val="001250B6"/>
    <w:rsid w:val="00130DF9"/>
    <w:rsid w:val="001314A7"/>
    <w:rsid w:val="00135843"/>
    <w:rsid w:val="00141C48"/>
    <w:rsid w:val="00143E2C"/>
    <w:rsid w:val="001445F5"/>
    <w:rsid w:val="00151B16"/>
    <w:rsid w:val="00157232"/>
    <w:rsid w:val="00160571"/>
    <w:rsid w:val="001615B8"/>
    <w:rsid w:val="00162996"/>
    <w:rsid w:val="001665C1"/>
    <w:rsid w:val="00170777"/>
    <w:rsid w:val="0017768B"/>
    <w:rsid w:val="0018063D"/>
    <w:rsid w:val="0018079D"/>
    <w:rsid w:val="001850EF"/>
    <w:rsid w:val="001878D5"/>
    <w:rsid w:val="00190B0A"/>
    <w:rsid w:val="00193BE3"/>
    <w:rsid w:val="00193CE9"/>
    <w:rsid w:val="00193F36"/>
    <w:rsid w:val="001A05D2"/>
    <w:rsid w:val="001A450E"/>
    <w:rsid w:val="001A5216"/>
    <w:rsid w:val="001A7CEE"/>
    <w:rsid w:val="001B2AF7"/>
    <w:rsid w:val="001B4975"/>
    <w:rsid w:val="001B54BA"/>
    <w:rsid w:val="001C401D"/>
    <w:rsid w:val="001C47D3"/>
    <w:rsid w:val="001D155A"/>
    <w:rsid w:val="001D2667"/>
    <w:rsid w:val="001D6E3F"/>
    <w:rsid w:val="001E20B4"/>
    <w:rsid w:val="001E3E1F"/>
    <w:rsid w:val="001E3FD3"/>
    <w:rsid w:val="001E7720"/>
    <w:rsid w:val="001F2BE7"/>
    <w:rsid w:val="001F491E"/>
    <w:rsid w:val="001F5271"/>
    <w:rsid w:val="00200740"/>
    <w:rsid w:val="002024B0"/>
    <w:rsid w:val="002042E4"/>
    <w:rsid w:val="00204BF5"/>
    <w:rsid w:val="00206E81"/>
    <w:rsid w:val="00216903"/>
    <w:rsid w:val="00232652"/>
    <w:rsid w:val="00233AE8"/>
    <w:rsid w:val="002365D0"/>
    <w:rsid w:val="002408AD"/>
    <w:rsid w:val="00250F2B"/>
    <w:rsid w:val="0025437D"/>
    <w:rsid w:val="002615E6"/>
    <w:rsid w:val="00261C16"/>
    <w:rsid w:val="00281231"/>
    <w:rsid w:val="002813DE"/>
    <w:rsid w:val="0028345A"/>
    <w:rsid w:val="00296957"/>
    <w:rsid w:val="002A1018"/>
    <w:rsid w:val="002B05D3"/>
    <w:rsid w:val="002B0E0C"/>
    <w:rsid w:val="002B7D2F"/>
    <w:rsid w:val="002C1013"/>
    <w:rsid w:val="002C33F2"/>
    <w:rsid w:val="002C3E98"/>
    <w:rsid w:val="002C46EA"/>
    <w:rsid w:val="002C59F6"/>
    <w:rsid w:val="002C665E"/>
    <w:rsid w:val="002D2026"/>
    <w:rsid w:val="002D3E52"/>
    <w:rsid w:val="002D7FB0"/>
    <w:rsid w:val="002E0705"/>
    <w:rsid w:val="002F2DA4"/>
    <w:rsid w:val="002F716E"/>
    <w:rsid w:val="00306668"/>
    <w:rsid w:val="0030711D"/>
    <w:rsid w:val="00307E52"/>
    <w:rsid w:val="003135C0"/>
    <w:rsid w:val="0031404F"/>
    <w:rsid w:val="003155D4"/>
    <w:rsid w:val="003261E4"/>
    <w:rsid w:val="003272E9"/>
    <w:rsid w:val="00332329"/>
    <w:rsid w:val="003340EF"/>
    <w:rsid w:val="0034008B"/>
    <w:rsid w:val="003413B7"/>
    <w:rsid w:val="00350DE5"/>
    <w:rsid w:val="00351C7E"/>
    <w:rsid w:val="00353B20"/>
    <w:rsid w:val="00355C53"/>
    <w:rsid w:val="00356213"/>
    <w:rsid w:val="003643A9"/>
    <w:rsid w:val="00364F8D"/>
    <w:rsid w:val="00365DC6"/>
    <w:rsid w:val="00367092"/>
    <w:rsid w:val="0037405A"/>
    <w:rsid w:val="0037421A"/>
    <w:rsid w:val="003775FE"/>
    <w:rsid w:val="00380EA2"/>
    <w:rsid w:val="00387790"/>
    <w:rsid w:val="003909F4"/>
    <w:rsid w:val="00391ABC"/>
    <w:rsid w:val="003939AB"/>
    <w:rsid w:val="003948B8"/>
    <w:rsid w:val="003A2453"/>
    <w:rsid w:val="003A7B45"/>
    <w:rsid w:val="003B03A6"/>
    <w:rsid w:val="003B319C"/>
    <w:rsid w:val="003B39E5"/>
    <w:rsid w:val="003C005F"/>
    <w:rsid w:val="003C04B0"/>
    <w:rsid w:val="003C57AF"/>
    <w:rsid w:val="003C68D1"/>
    <w:rsid w:val="003C7461"/>
    <w:rsid w:val="003C7640"/>
    <w:rsid w:val="003D0D7C"/>
    <w:rsid w:val="003E0534"/>
    <w:rsid w:val="003E280C"/>
    <w:rsid w:val="003E7AF4"/>
    <w:rsid w:val="003F0A15"/>
    <w:rsid w:val="003F0EF4"/>
    <w:rsid w:val="003F7077"/>
    <w:rsid w:val="003F70F8"/>
    <w:rsid w:val="003F791E"/>
    <w:rsid w:val="003F7C62"/>
    <w:rsid w:val="004009A0"/>
    <w:rsid w:val="00403B96"/>
    <w:rsid w:val="004043DD"/>
    <w:rsid w:val="00406F19"/>
    <w:rsid w:val="0041030E"/>
    <w:rsid w:val="00412114"/>
    <w:rsid w:val="00413CCE"/>
    <w:rsid w:val="004143BB"/>
    <w:rsid w:val="00422863"/>
    <w:rsid w:val="00425B69"/>
    <w:rsid w:val="00426ED2"/>
    <w:rsid w:val="004271C3"/>
    <w:rsid w:val="0043214B"/>
    <w:rsid w:val="0043587C"/>
    <w:rsid w:val="00437561"/>
    <w:rsid w:val="00437D5C"/>
    <w:rsid w:val="00444D5A"/>
    <w:rsid w:val="004466E1"/>
    <w:rsid w:val="0045327A"/>
    <w:rsid w:val="004568E5"/>
    <w:rsid w:val="00472D4A"/>
    <w:rsid w:val="00474E95"/>
    <w:rsid w:val="004761C4"/>
    <w:rsid w:val="00476945"/>
    <w:rsid w:val="00482AD0"/>
    <w:rsid w:val="00483484"/>
    <w:rsid w:val="00484EE8"/>
    <w:rsid w:val="004A038E"/>
    <w:rsid w:val="004A2E1E"/>
    <w:rsid w:val="004A632C"/>
    <w:rsid w:val="004A6A0D"/>
    <w:rsid w:val="004A7A09"/>
    <w:rsid w:val="004B7E84"/>
    <w:rsid w:val="004C1F43"/>
    <w:rsid w:val="004C32A7"/>
    <w:rsid w:val="004C48EA"/>
    <w:rsid w:val="004C5B6E"/>
    <w:rsid w:val="004D0156"/>
    <w:rsid w:val="004D223B"/>
    <w:rsid w:val="004D2B0C"/>
    <w:rsid w:val="004D52A3"/>
    <w:rsid w:val="004D5639"/>
    <w:rsid w:val="004D63D3"/>
    <w:rsid w:val="004D6B31"/>
    <w:rsid w:val="004E0872"/>
    <w:rsid w:val="004E1BA5"/>
    <w:rsid w:val="004E3593"/>
    <w:rsid w:val="004E3686"/>
    <w:rsid w:val="004E7940"/>
    <w:rsid w:val="004F295F"/>
    <w:rsid w:val="004F7288"/>
    <w:rsid w:val="0050048B"/>
    <w:rsid w:val="00501168"/>
    <w:rsid w:val="00502AD2"/>
    <w:rsid w:val="00511EC5"/>
    <w:rsid w:val="00512939"/>
    <w:rsid w:val="0051468E"/>
    <w:rsid w:val="00517A73"/>
    <w:rsid w:val="00526EFA"/>
    <w:rsid w:val="00531186"/>
    <w:rsid w:val="00531520"/>
    <w:rsid w:val="00533DBE"/>
    <w:rsid w:val="00535133"/>
    <w:rsid w:val="00542CA6"/>
    <w:rsid w:val="00545ECF"/>
    <w:rsid w:val="00552BD1"/>
    <w:rsid w:val="005542C4"/>
    <w:rsid w:val="00554BDC"/>
    <w:rsid w:val="00556518"/>
    <w:rsid w:val="00557C8C"/>
    <w:rsid w:val="0056563A"/>
    <w:rsid w:val="00566852"/>
    <w:rsid w:val="00570B78"/>
    <w:rsid w:val="005723A8"/>
    <w:rsid w:val="00572EDD"/>
    <w:rsid w:val="00573530"/>
    <w:rsid w:val="00574B98"/>
    <w:rsid w:val="00576E91"/>
    <w:rsid w:val="0058073A"/>
    <w:rsid w:val="0058078E"/>
    <w:rsid w:val="0058204F"/>
    <w:rsid w:val="0058210C"/>
    <w:rsid w:val="0058618B"/>
    <w:rsid w:val="005871DA"/>
    <w:rsid w:val="00587A7E"/>
    <w:rsid w:val="005A12BB"/>
    <w:rsid w:val="005A36BF"/>
    <w:rsid w:val="005B22A4"/>
    <w:rsid w:val="005B565D"/>
    <w:rsid w:val="005C7FE0"/>
    <w:rsid w:val="005D1AF9"/>
    <w:rsid w:val="005D5AA4"/>
    <w:rsid w:val="005D5D33"/>
    <w:rsid w:val="005D5E49"/>
    <w:rsid w:val="005D7436"/>
    <w:rsid w:val="005E3B67"/>
    <w:rsid w:val="005E4812"/>
    <w:rsid w:val="005E4D30"/>
    <w:rsid w:val="005F227C"/>
    <w:rsid w:val="005F2476"/>
    <w:rsid w:val="005F2C6A"/>
    <w:rsid w:val="005F79CB"/>
    <w:rsid w:val="00612041"/>
    <w:rsid w:val="006159F6"/>
    <w:rsid w:val="00616312"/>
    <w:rsid w:val="0061646D"/>
    <w:rsid w:val="006170D6"/>
    <w:rsid w:val="0062101A"/>
    <w:rsid w:val="0062500B"/>
    <w:rsid w:val="00625AD4"/>
    <w:rsid w:val="0063078F"/>
    <w:rsid w:val="00635DDE"/>
    <w:rsid w:val="00636767"/>
    <w:rsid w:val="0063777E"/>
    <w:rsid w:val="00640557"/>
    <w:rsid w:val="0064162B"/>
    <w:rsid w:val="00646C9C"/>
    <w:rsid w:val="0065044E"/>
    <w:rsid w:val="0065081E"/>
    <w:rsid w:val="00650D6B"/>
    <w:rsid w:val="0065645B"/>
    <w:rsid w:val="006577B7"/>
    <w:rsid w:val="00660987"/>
    <w:rsid w:val="0066372D"/>
    <w:rsid w:val="00665B30"/>
    <w:rsid w:val="0066629B"/>
    <w:rsid w:val="006669BC"/>
    <w:rsid w:val="006702D6"/>
    <w:rsid w:val="0067313A"/>
    <w:rsid w:val="00674882"/>
    <w:rsid w:val="00677B11"/>
    <w:rsid w:val="0068187D"/>
    <w:rsid w:val="0068469D"/>
    <w:rsid w:val="00685FE3"/>
    <w:rsid w:val="00686964"/>
    <w:rsid w:val="006933E1"/>
    <w:rsid w:val="0069387F"/>
    <w:rsid w:val="00697CAC"/>
    <w:rsid w:val="006A09A2"/>
    <w:rsid w:val="006A4BDC"/>
    <w:rsid w:val="006A7815"/>
    <w:rsid w:val="006B11AB"/>
    <w:rsid w:val="006B42AE"/>
    <w:rsid w:val="006B6366"/>
    <w:rsid w:val="006B6480"/>
    <w:rsid w:val="006B6B78"/>
    <w:rsid w:val="006C2D5B"/>
    <w:rsid w:val="006C4D16"/>
    <w:rsid w:val="006C65C4"/>
    <w:rsid w:val="006D1C54"/>
    <w:rsid w:val="006F0807"/>
    <w:rsid w:val="00700943"/>
    <w:rsid w:val="00701737"/>
    <w:rsid w:val="00703266"/>
    <w:rsid w:val="00703668"/>
    <w:rsid w:val="00703C85"/>
    <w:rsid w:val="00707994"/>
    <w:rsid w:val="00711411"/>
    <w:rsid w:val="00711AC1"/>
    <w:rsid w:val="007265DC"/>
    <w:rsid w:val="00727F98"/>
    <w:rsid w:val="007302F3"/>
    <w:rsid w:val="00730FF4"/>
    <w:rsid w:val="00743457"/>
    <w:rsid w:val="0074372E"/>
    <w:rsid w:val="0074492E"/>
    <w:rsid w:val="00746F41"/>
    <w:rsid w:val="0075267C"/>
    <w:rsid w:val="00752E92"/>
    <w:rsid w:val="00753EEC"/>
    <w:rsid w:val="00765E37"/>
    <w:rsid w:val="007725AC"/>
    <w:rsid w:val="00773ECD"/>
    <w:rsid w:val="00775551"/>
    <w:rsid w:val="007844AF"/>
    <w:rsid w:val="007919C3"/>
    <w:rsid w:val="00793587"/>
    <w:rsid w:val="00794DD2"/>
    <w:rsid w:val="00795127"/>
    <w:rsid w:val="007A5F60"/>
    <w:rsid w:val="007A6204"/>
    <w:rsid w:val="007B0EC5"/>
    <w:rsid w:val="007B10DA"/>
    <w:rsid w:val="007B2CCC"/>
    <w:rsid w:val="007B3433"/>
    <w:rsid w:val="007B555B"/>
    <w:rsid w:val="007C04A5"/>
    <w:rsid w:val="007C2A92"/>
    <w:rsid w:val="007C47A5"/>
    <w:rsid w:val="007C74B8"/>
    <w:rsid w:val="007D0568"/>
    <w:rsid w:val="007D144F"/>
    <w:rsid w:val="007D1DDA"/>
    <w:rsid w:val="007D235A"/>
    <w:rsid w:val="007D265D"/>
    <w:rsid w:val="007D4BD1"/>
    <w:rsid w:val="007D7C2A"/>
    <w:rsid w:val="007E3255"/>
    <w:rsid w:val="007F115F"/>
    <w:rsid w:val="007F18E8"/>
    <w:rsid w:val="007F38A6"/>
    <w:rsid w:val="007F3E69"/>
    <w:rsid w:val="007F6818"/>
    <w:rsid w:val="007F7435"/>
    <w:rsid w:val="00804C86"/>
    <w:rsid w:val="008144B4"/>
    <w:rsid w:val="00814FB0"/>
    <w:rsid w:val="00820725"/>
    <w:rsid w:val="00823E43"/>
    <w:rsid w:val="0082453D"/>
    <w:rsid w:val="00824CE5"/>
    <w:rsid w:val="00825031"/>
    <w:rsid w:val="00831807"/>
    <w:rsid w:val="00832483"/>
    <w:rsid w:val="008338BA"/>
    <w:rsid w:val="008353E0"/>
    <w:rsid w:val="00835B22"/>
    <w:rsid w:val="00841F4E"/>
    <w:rsid w:val="008515C3"/>
    <w:rsid w:val="0085240C"/>
    <w:rsid w:val="00856573"/>
    <w:rsid w:val="00861300"/>
    <w:rsid w:val="00862418"/>
    <w:rsid w:val="00862CCA"/>
    <w:rsid w:val="00867150"/>
    <w:rsid w:val="00871EC2"/>
    <w:rsid w:val="00872D9F"/>
    <w:rsid w:val="00876E38"/>
    <w:rsid w:val="0088062B"/>
    <w:rsid w:val="00880AA6"/>
    <w:rsid w:val="00890394"/>
    <w:rsid w:val="008904F2"/>
    <w:rsid w:val="008B1EDB"/>
    <w:rsid w:val="008B671D"/>
    <w:rsid w:val="008C1A0F"/>
    <w:rsid w:val="008C49A3"/>
    <w:rsid w:val="008C5424"/>
    <w:rsid w:val="008C71E7"/>
    <w:rsid w:val="008C720E"/>
    <w:rsid w:val="008D4F6F"/>
    <w:rsid w:val="008D7846"/>
    <w:rsid w:val="008E3188"/>
    <w:rsid w:val="008E3AFD"/>
    <w:rsid w:val="008E5BD7"/>
    <w:rsid w:val="008F2332"/>
    <w:rsid w:val="008F4660"/>
    <w:rsid w:val="008F6419"/>
    <w:rsid w:val="00904F9E"/>
    <w:rsid w:val="00922581"/>
    <w:rsid w:val="009234C2"/>
    <w:rsid w:val="00925716"/>
    <w:rsid w:val="00926B32"/>
    <w:rsid w:val="0094045B"/>
    <w:rsid w:val="009436A0"/>
    <w:rsid w:val="00943E6F"/>
    <w:rsid w:val="00944F54"/>
    <w:rsid w:val="00945DA6"/>
    <w:rsid w:val="009477F2"/>
    <w:rsid w:val="009513A2"/>
    <w:rsid w:val="00951EA2"/>
    <w:rsid w:val="00954254"/>
    <w:rsid w:val="009547B9"/>
    <w:rsid w:val="009549A9"/>
    <w:rsid w:val="00962906"/>
    <w:rsid w:val="00962CA6"/>
    <w:rsid w:val="009642DA"/>
    <w:rsid w:val="0097609B"/>
    <w:rsid w:val="00981206"/>
    <w:rsid w:val="009839B2"/>
    <w:rsid w:val="0099066A"/>
    <w:rsid w:val="00990D83"/>
    <w:rsid w:val="00994621"/>
    <w:rsid w:val="00994A6D"/>
    <w:rsid w:val="00995FD6"/>
    <w:rsid w:val="00996AEC"/>
    <w:rsid w:val="009971D5"/>
    <w:rsid w:val="009A320D"/>
    <w:rsid w:val="009A342E"/>
    <w:rsid w:val="009A626B"/>
    <w:rsid w:val="009A6E4E"/>
    <w:rsid w:val="009B509E"/>
    <w:rsid w:val="009B6877"/>
    <w:rsid w:val="009B7318"/>
    <w:rsid w:val="009C078C"/>
    <w:rsid w:val="009C1498"/>
    <w:rsid w:val="009C5377"/>
    <w:rsid w:val="009D23D2"/>
    <w:rsid w:val="009E029B"/>
    <w:rsid w:val="009E0771"/>
    <w:rsid w:val="009E2988"/>
    <w:rsid w:val="009E3733"/>
    <w:rsid w:val="009E4562"/>
    <w:rsid w:val="009E5713"/>
    <w:rsid w:val="009E652F"/>
    <w:rsid w:val="009F3B9E"/>
    <w:rsid w:val="009F4019"/>
    <w:rsid w:val="009F47F9"/>
    <w:rsid w:val="009F4D00"/>
    <w:rsid w:val="009F4E42"/>
    <w:rsid w:val="009F5965"/>
    <w:rsid w:val="009F7161"/>
    <w:rsid w:val="009F7351"/>
    <w:rsid w:val="009F75FB"/>
    <w:rsid w:val="00A02CCF"/>
    <w:rsid w:val="00A04ED0"/>
    <w:rsid w:val="00A1078E"/>
    <w:rsid w:val="00A15BC3"/>
    <w:rsid w:val="00A173ED"/>
    <w:rsid w:val="00A2424B"/>
    <w:rsid w:val="00A259DD"/>
    <w:rsid w:val="00A26266"/>
    <w:rsid w:val="00A34134"/>
    <w:rsid w:val="00A351A2"/>
    <w:rsid w:val="00A36341"/>
    <w:rsid w:val="00A365E8"/>
    <w:rsid w:val="00A408B8"/>
    <w:rsid w:val="00A435B8"/>
    <w:rsid w:val="00A46417"/>
    <w:rsid w:val="00A53769"/>
    <w:rsid w:val="00A5655A"/>
    <w:rsid w:val="00A61EBE"/>
    <w:rsid w:val="00A635BD"/>
    <w:rsid w:val="00A64EB9"/>
    <w:rsid w:val="00A70D59"/>
    <w:rsid w:val="00A76761"/>
    <w:rsid w:val="00A76BDF"/>
    <w:rsid w:val="00A8040D"/>
    <w:rsid w:val="00A82587"/>
    <w:rsid w:val="00A829DE"/>
    <w:rsid w:val="00A84170"/>
    <w:rsid w:val="00A85839"/>
    <w:rsid w:val="00A8586F"/>
    <w:rsid w:val="00A87600"/>
    <w:rsid w:val="00A95C2C"/>
    <w:rsid w:val="00A9667E"/>
    <w:rsid w:val="00A96759"/>
    <w:rsid w:val="00A96C6D"/>
    <w:rsid w:val="00AA2B2E"/>
    <w:rsid w:val="00AA3807"/>
    <w:rsid w:val="00AA388C"/>
    <w:rsid w:val="00AA7DC1"/>
    <w:rsid w:val="00AC2585"/>
    <w:rsid w:val="00AC3332"/>
    <w:rsid w:val="00AC4386"/>
    <w:rsid w:val="00AD0850"/>
    <w:rsid w:val="00AD22D3"/>
    <w:rsid w:val="00AD34DC"/>
    <w:rsid w:val="00AD6C2B"/>
    <w:rsid w:val="00AD7BB9"/>
    <w:rsid w:val="00AE0E75"/>
    <w:rsid w:val="00AE5C7D"/>
    <w:rsid w:val="00AF3CC4"/>
    <w:rsid w:val="00B0016B"/>
    <w:rsid w:val="00B00EEC"/>
    <w:rsid w:val="00B064BC"/>
    <w:rsid w:val="00B12068"/>
    <w:rsid w:val="00B120F5"/>
    <w:rsid w:val="00B1564C"/>
    <w:rsid w:val="00B26957"/>
    <w:rsid w:val="00B27F2F"/>
    <w:rsid w:val="00B308A6"/>
    <w:rsid w:val="00B34299"/>
    <w:rsid w:val="00B574A9"/>
    <w:rsid w:val="00B57B87"/>
    <w:rsid w:val="00B616FE"/>
    <w:rsid w:val="00B646BE"/>
    <w:rsid w:val="00B71625"/>
    <w:rsid w:val="00B72255"/>
    <w:rsid w:val="00B814F9"/>
    <w:rsid w:val="00B833C2"/>
    <w:rsid w:val="00B862A1"/>
    <w:rsid w:val="00B86425"/>
    <w:rsid w:val="00B8699E"/>
    <w:rsid w:val="00B90BE2"/>
    <w:rsid w:val="00B942D1"/>
    <w:rsid w:val="00B9566B"/>
    <w:rsid w:val="00BA42B7"/>
    <w:rsid w:val="00BA46FE"/>
    <w:rsid w:val="00BA57F2"/>
    <w:rsid w:val="00BA6571"/>
    <w:rsid w:val="00BA75D1"/>
    <w:rsid w:val="00BB0B8C"/>
    <w:rsid w:val="00BB162C"/>
    <w:rsid w:val="00BB47BD"/>
    <w:rsid w:val="00BB5D72"/>
    <w:rsid w:val="00BB779B"/>
    <w:rsid w:val="00BC04C8"/>
    <w:rsid w:val="00BC0878"/>
    <w:rsid w:val="00BC24B8"/>
    <w:rsid w:val="00BC46B7"/>
    <w:rsid w:val="00BC492B"/>
    <w:rsid w:val="00BD07E9"/>
    <w:rsid w:val="00BD631B"/>
    <w:rsid w:val="00BD66C3"/>
    <w:rsid w:val="00BE1BD2"/>
    <w:rsid w:val="00BE293F"/>
    <w:rsid w:val="00BE310A"/>
    <w:rsid w:val="00BF00C5"/>
    <w:rsid w:val="00BF061B"/>
    <w:rsid w:val="00BF0655"/>
    <w:rsid w:val="00BF0F84"/>
    <w:rsid w:val="00C00E57"/>
    <w:rsid w:val="00C02BFA"/>
    <w:rsid w:val="00C06C10"/>
    <w:rsid w:val="00C06C90"/>
    <w:rsid w:val="00C135D0"/>
    <w:rsid w:val="00C174AE"/>
    <w:rsid w:val="00C201B2"/>
    <w:rsid w:val="00C207FD"/>
    <w:rsid w:val="00C303E8"/>
    <w:rsid w:val="00C31516"/>
    <w:rsid w:val="00C31897"/>
    <w:rsid w:val="00C32F6E"/>
    <w:rsid w:val="00C33A89"/>
    <w:rsid w:val="00C34131"/>
    <w:rsid w:val="00C37525"/>
    <w:rsid w:val="00C37CAD"/>
    <w:rsid w:val="00C402E3"/>
    <w:rsid w:val="00C446E3"/>
    <w:rsid w:val="00C45DF1"/>
    <w:rsid w:val="00C46C34"/>
    <w:rsid w:val="00C5246F"/>
    <w:rsid w:val="00C52894"/>
    <w:rsid w:val="00C55957"/>
    <w:rsid w:val="00C60CBD"/>
    <w:rsid w:val="00C63D26"/>
    <w:rsid w:val="00C648FA"/>
    <w:rsid w:val="00C657DA"/>
    <w:rsid w:val="00C6637C"/>
    <w:rsid w:val="00C743B0"/>
    <w:rsid w:val="00C75D47"/>
    <w:rsid w:val="00C82DA4"/>
    <w:rsid w:val="00C843E0"/>
    <w:rsid w:val="00C87716"/>
    <w:rsid w:val="00C87ACE"/>
    <w:rsid w:val="00C90F5D"/>
    <w:rsid w:val="00C92517"/>
    <w:rsid w:val="00C92F47"/>
    <w:rsid w:val="00C92FFF"/>
    <w:rsid w:val="00CA1B3E"/>
    <w:rsid w:val="00CA2C96"/>
    <w:rsid w:val="00CB0223"/>
    <w:rsid w:val="00CB56E2"/>
    <w:rsid w:val="00CB5A1F"/>
    <w:rsid w:val="00CC3F7F"/>
    <w:rsid w:val="00CC4575"/>
    <w:rsid w:val="00CD1C7D"/>
    <w:rsid w:val="00CD4141"/>
    <w:rsid w:val="00CD7402"/>
    <w:rsid w:val="00CE195F"/>
    <w:rsid w:val="00CE535F"/>
    <w:rsid w:val="00CE6320"/>
    <w:rsid w:val="00CE721C"/>
    <w:rsid w:val="00CF5499"/>
    <w:rsid w:val="00CF5E5F"/>
    <w:rsid w:val="00CF7FDF"/>
    <w:rsid w:val="00D0185A"/>
    <w:rsid w:val="00D059C7"/>
    <w:rsid w:val="00D063C3"/>
    <w:rsid w:val="00D07BCC"/>
    <w:rsid w:val="00D10D41"/>
    <w:rsid w:val="00D12AFD"/>
    <w:rsid w:val="00D14186"/>
    <w:rsid w:val="00D15A9D"/>
    <w:rsid w:val="00D26762"/>
    <w:rsid w:val="00D26E9F"/>
    <w:rsid w:val="00D3213F"/>
    <w:rsid w:val="00D32762"/>
    <w:rsid w:val="00D4003E"/>
    <w:rsid w:val="00D4017E"/>
    <w:rsid w:val="00D5120F"/>
    <w:rsid w:val="00D51BEC"/>
    <w:rsid w:val="00D52CAF"/>
    <w:rsid w:val="00D55799"/>
    <w:rsid w:val="00D601ED"/>
    <w:rsid w:val="00D62A25"/>
    <w:rsid w:val="00D62F5B"/>
    <w:rsid w:val="00D70003"/>
    <w:rsid w:val="00D72A60"/>
    <w:rsid w:val="00D73AB6"/>
    <w:rsid w:val="00D7658D"/>
    <w:rsid w:val="00D7765F"/>
    <w:rsid w:val="00D8053D"/>
    <w:rsid w:val="00D81945"/>
    <w:rsid w:val="00D8463E"/>
    <w:rsid w:val="00D87D4C"/>
    <w:rsid w:val="00D90905"/>
    <w:rsid w:val="00D922E4"/>
    <w:rsid w:val="00D93020"/>
    <w:rsid w:val="00D93AF0"/>
    <w:rsid w:val="00D946E0"/>
    <w:rsid w:val="00DA3CC7"/>
    <w:rsid w:val="00DA479F"/>
    <w:rsid w:val="00DA501F"/>
    <w:rsid w:val="00DA7A7F"/>
    <w:rsid w:val="00DB0C8A"/>
    <w:rsid w:val="00DC08A5"/>
    <w:rsid w:val="00DC1D3B"/>
    <w:rsid w:val="00DC4E05"/>
    <w:rsid w:val="00DC7538"/>
    <w:rsid w:val="00DD01BD"/>
    <w:rsid w:val="00DD206D"/>
    <w:rsid w:val="00DD7BBF"/>
    <w:rsid w:val="00DE1263"/>
    <w:rsid w:val="00DE3E32"/>
    <w:rsid w:val="00DE5D0A"/>
    <w:rsid w:val="00DE5F24"/>
    <w:rsid w:val="00DE67AD"/>
    <w:rsid w:val="00DF023C"/>
    <w:rsid w:val="00DF383C"/>
    <w:rsid w:val="00DF489E"/>
    <w:rsid w:val="00DF68E4"/>
    <w:rsid w:val="00DF7A70"/>
    <w:rsid w:val="00E01A17"/>
    <w:rsid w:val="00E02084"/>
    <w:rsid w:val="00E02D4E"/>
    <w:rsid w:val="00E05B88"/>
    <w:rsid w:val="00E10D22"/>
    <w:rsid w:val="00E11FBE"/>
    <w:rsid w:val="00E1207C"/>
    <w:rsid w:val="00E12A91"/>
    <w:rsid w:val="00E1374E"/>
    <w:rsid w:val="00E156EF"/>
    <w:rsid w:val="00E16ECC"/>
    <w:rsid w:val="00E2371B"/>
    <w:rsid w:val="00E24885"/>
    <w:rsid w:val="00E26819"/>
    <w:rsid w:val="00E2765E"/>
    <w:rsid w:val="00E30133"/>
    <w:rsid w:val="00E32A5E"/>
    <w:rsid w:val="00E3386D"/>
    <w:rsid w:val="00E34212"/>
    <w:rsid w:val="00E36C86"/>
    <w:rsid w:val="00E417C5"/>
    <w:rsid w:val="00E41FD4"/>
    <w:rsid w:val="00E42309"/>
    <w:rsid w:val="00E46B53"/>
    <w:rsid w:val="00E471A0"/>
    <w:rsid w:val="00E473E0"/>
    <w:rsid w:val="00E53EF7"/>
    <w:rsid w:val="00E558E0"/>
    <w:rsid w:val="00E61248"/>
    <w:rsid w:val="00E613C7"/>
    <w:rsid w:val="00E666FA"/>
    <w:rsid w:val="00E71B5F"/>
    <w:rsid w:val="00E752DC"/>
    <w:rsid w:val="00E76F86"/>
    <w:rsid w:val="00E7715D"/>
    <w:rsid w:val="00E775AB"/>
    <w:rsid w:val="00E80493"/>
    <w:rsid w:val="00E84EDE"/>
    <w:rsid w:val="00E87696"/>
    <w:rsid w:val="00E9295F"/>
    <w:rsid w:val="00E92AC6"/>
    <w:rsid w:val="00E9351A"/>
    <w:rsid w:val="00E944BA"/>
    <w:rsid w:val="00E96193"/>
    <w:rsid w:val="00EA25B4"/>
    <w:rsid w:val="00EA3C5B"/>
    <w:rsid w:val="00EA4A24"/>
    <w:rsid w:val="00EA527F"/>
    <w:rsid w:val="00EB0F59"/>
    <w:rsid w:val="00EC1CA9"/>
    <w:rsid w:val="00EC2918"/>
    <w:rsid w:val="00EC2EBD"/>
    <w:rsid w:val="00EC7E05"/>
    <w:rsid w:val="00ED1F46"/>
    <w:rsid w:val="00ED341A"/>
    <w:rsid w:val="00ED7CA1"/>
    <w:rsid w:val="00EE1D01"/>
    <w:rsid w:val="00EF0A46"/>
    <w:rsid w:val="00EF2C57"/>
    <w:rsid w:val="00EF55D4"/>
    <w:rsid w:val="00EF68C2"/>
    <w:rsid w:val="00F06920"/>
    <w:rsid w:val="00F07CC3"/>
    <w:rsid w:val="00F11CB1"/>
    <w:rsid w:val="00F12308"/>
    <w:rsid w:val="00F13193"/>
    <w:rsid w:val="00F1666F"/>
    <w:rsid w:val="00F16688"/>
    <w:rsid w:val="00F17A50"/>
    <w:rsid w:val="00F21E4B"/>
    <w:rsid w:val="00F226FC"/>
    <w:rsid w:val="00F253FC"/>
    <w:rsid w:val="00F25FBD"/>
    <w:rsid w:val="00F2688E"/>
    <w:rsid w:val="00F3397F"/>
    <w:rsid w:val="00F37853"/>
    <w:rsid w:val="00F430EE"/>
    <w:rsid w:val="00F4492A"/>
    <w:rsid w:val="00F471DA"/>
    <w:rsid w:val="00F50076"/>
    <w:rsid w:val="00F50D94"/>
    <w:rsid w:val="00F526D0"/>
    <w:rsid w:val="00F62F0C"/>
    <w:rsid w:val="00F75603"/>
    <w:rsid w:val="00F7701F"/>
    <w:rsid w:val="00F846A8"/>
    <w:rsid w:val="00F8736D"/>
    <w:rsid w:val="00F90E0A"/>
    <w:rsid w:val="00F92DAA"/>
    <w:rsid w:val="00F96639"/>
    <w:rsid w:val="00FA487E"/>
    <w:rsid w:val="00FA770D"/>
    <w:rsid w:val="00FB03BF"/>
    <w:rsid w:val="00FB3526"/>
    <w:rsid w:val="00FB3CC7"/>
    <w:rsid w:val="00FB3F34"/>
    <w:rsid w:val="00FC51E8"/>
    <w:rsid w:val="00FC5EB2"/>
    <w:rsid w:val="00FC7E68"/>
    <w:rsid w:val="00FC7EE2"/>
    <w:rsid w:val="00FD2619"/>
    <w:rsid w:val="00FE0858"/>
    <w:rsid w:val="00FF0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1D"/>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Знак Знак Знак Знак,Знак Знак,Знак Знак Знак Знак Знак Знак,Знак Знак Знак,Знак"/>
    <w:basedOn w:val="a"/>
    <w:link w:val="a4"/>
    <w:rsid w:val="001C401D"/>
    <w:pPr>
      <w:jc w:val="both"/>
    </w:pPr>
  </w:style>
  <w:style w:type="paragraph" w:styleId="a5">
    <w:name w:val="header"/>
    <w:basedOn w:val="a"/>
    <w:rsid w:val="001C401D"/>
    <w:pPr>
      <w:tabs>
        <w:tab w:val="center" w:pos="4677"/>
        <w:tab w:val="right" w:pos="9355"/>
      </w:tabs>
    </w:pPr>
  </w:style>
  <w:style w:type="character" w:styleId="a6">
    <w:name w:val="page number"/>
    <w:basedOn w:val="a0"/>
    <w:rsid w:val="001C401D"/>
  </w:style>
  <w:style w:type="paragraph" w:styleId="2">
    <w:name w:val="Body Text 2"/>
    <w:basedOn w:val="a"/>
    <w:rsid w:val="001C401D"/>
    <w:pPr>
      <w:spacing w:after="120" w:line="480" w:lineRule="auto"/>
    </w:pPr>
  </w:style>
  <w:style w:type="paragraph" w:styleId="a7">
    <w:name w:val="footer"/>
    <w:basedOn w:val="a"/>
    <w:rsid w:val="001C401D"/>
    <w:pPr>
      <w:tabs>
        <w:tab w:val="center" w:pos="4677"/>
        <w:tab w:val="right" w:pos="9355"/>
      </w:tabs>
    </w:pPr>
  </w:style>
  <w:style w:type="paragraph" w:customStyle="1" w:styleId="ConsPlusNormal">
    <w:name w:val="ConsPlusNormal"/>
    <w:rsid w:val="001C401D"/>
    <w:pPr>
      <w:widowControl w:val="0"/>
      <w:autoSpaceDE w:val="0"/>
      <w:autoSpaceDN w:val="0"/>
      <w:adjustRightInd w:val="0"/>
      <w:ind w:firstLine="720"/>
    </w:pPr>
    <w:rPr>
      <w:rFonts w:ascii="Arial" w:hAnsi="Arial" w:cs="Arial"/>
    </w:rPr>
  </w:style>
  <w:style w:type="paragraph" w:styleId="a8">
    <w:name w:val="Balloon Text"/>
    <w:basedOn w:val="a"/>
    <w:semiHidden/>
    <w:rsid w:val="00CF7FDF"/>
    <w:rPr>
      <w:rFonts w:ascii="Tahoma" w:hAnsi="Tahoma" w:cs="Tahoma"/>
      <w:sz w:val="16"/>
      <w:szCs w:val="16"/>
    </w:rPr>
  </w:style>
  <w:style w:type="paragraph" w:customStyle="1" w:styleId="a9">
    <w:name w:val="Знак Знак Знак Знак Знак Знак Знак"/>
    <w:basedOn w:val="a"/>
    <w:next w:val="a"/>
    <w:semiHidden/>
    <w:rsid w:val="00E96193"/>
    <w:pPr>
      <w:spacing w:after="160" w:line="240" w:lineRule="exact"/>
    </w:pPr>
    <w:rPr>
      <w:rFonts w:ascii="Arial" w:hAnsi="Arial" w:cs="Arial"/>
      <w:sz w:val="20"/>
      <w:lang w:val="en-US" w:eastAsia="en-US"/>
    </w:rPr>
  </w:style>
  <w:style w:type="table" w:styleId="aa">
    <w:name w:val="Table Grid"/>
    <w:basedOn w:val="a1"/>
    <w:rsid w:val="0085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 Знак Знак Знак Знак Знак, Знак Знак Знак1, Знак Знак Знак Знак Знак Знак Знак, Знак Знак Знак Знак1, Знак Знак1,Знак Знак Знак Знак Знак,Знак Знак Знак1,Знак Знак Знак Знак Знак Знак Знак1,Знак Знак Знак Знак1,Знак Знак1"/>
    <w:link w:val="a3"/>
    <w:rsid w:val="00825031"/>
    <w:rPr>
      <w:sz w:val="28"/>
    </w:rPr>
  </w:style>
  <w:style w:type="paragraph" w:customStyle="1" w:styleId="ab">
    <w:name w:val="Знак Знак Знак Знак Знак Знак Знак"/>
    <w:basedOn w:val="a"/>
    <w:next w:val="a"/>
    <w:semiHidden/>
    <w:rsid w:val="00635DDE"/>
    <w:pPr>
      <w:spacing w:after="160" w:line="240" w:lineRule="exact"/>
    </w:pPr>
    <w:rPr>
      <w:rFonts w:ascii="Arial" w:hAnsi="Arial" w:cs="Arial"/>
      <w:sz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35DDE"/>
    <w:rPr>
      <w:rFonts w:ascii="Verdana" w:hAnsi="Verdana" w:cs="Verdana"/>
      <w:sz w:val="20"/>
      <w:lang w:val="en-US" w:eastAsia="en-US"/>
    </w:rPr>
  </w:style>
  <w:style w:type="character" w:customStyle="1" w:styleId="blk">
    <w:name w:val="blk"/>
    <w:basedOn w:val="a0"/>
    <w:rsid w:val="007C47A5"/>
  </w:style>
  <w:style w:type="character" w:styleId="ad">
    <w:name w:val="Hyperlink"/>
    <w:basedOn w:val="a0"/>
    <w:uiPriority w:val="99"/>
    <w:unhideWhenUsed/>
    <w:rsid w:val="007C47A5"/>
    <w:rPr>
      <w:color w:val="0000FF"/>
      <w:u w:val="single"/>
    </w:rPr>
  </w:style>
  <w:style w:type="paragraph" w:styleId="ae">
    <w:name w:val="Body Text Indent"/>
    <w:basedOn w:val="a"/>
    <w:link w:val="af"/>
    <w:rsid w:val="0062500B"/>
    <w:pPr>
      <w:spacing w:after="120"/>
      <w:ind w:left="283"/>
    </w:pPr>
  </w:style>
  <w:style w:type="character" w:customStyle="1" w:styleId="af">
    <w:name w:val="Основной текст с отступом Знак"/>
    <w:basedOn w:val="a0"/>
    <w:link w:val="ae"/>
    <w:rsid w:val="0062500B"/>
    <w:rPr>
      <w:sz w:val="28"/>
    </w:rPr>
  </w:style>
  <w:style w:type="paragraph" w:styleId="af0">
    <w:name w:val="List Paragraph"/>
    <w:basedOn w:val="a"/>
    <w:uiPriority w:val="34"/>
    <w:qFormat/>
    <w:rsid w:val="004E1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1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Знак Знак Знак Знак,Знак Знак,Знак Знак Знак Знак Знак Знак,Знак Знак Знак,Знак"/>
    <w:basedOn w:val="a"/>
    <w:link w:val="a4"/>
    <w:rsid w:val="001C401D"/>
    <w:pPr>
      <w:jc w:val="both"/>
    </w:pPr>
  </w:style>
  <w:style w:type="paragraph" w:styleId="a5">
    <w:name w:val="header"/>
    <w:basedOn w:val="a"/>
    <w:rsid w:val="001C401D"/>
    <w:pPr>
      <w:tabs>
        <w:tab w:val="center" w:pos="4677"/>
        <w:tab w:val="right" w:pos="9355"/>
      </w:tabs>
    </w:pPr>
  </w:style>
  <w:style w:type="character" w:styleId="a6">
    <w:name w:val="page number"/>
    <w:basedOn w:val="a0"/>
    <w:rsid w:val="001C401D"/>
  </w:style>
  <w:style w:type="paragraph" w:styleId="2">
    <w:name w:val="Body Text 2"/>
    <w:basedOn w:val="a"/>
    <w:rsid w:val="001C401D"/>
    <w:pPr>
      <w:spacing w:after="120" w:line="480" w:lineRule="auto"/>
    </w:pPr>
  </w:style>
  <w:style w:type="paragraph" w:styleId="a7">
    <w:name w:val="footer"/>
    <w:basedOn w:val="a"/>
    <w:rsid w:val="001C401D"/>
    <w:pPr>
      <w:tabs>
        <w:tab w:val="center" w:pos="4677"/>
        <w:tab w:val="right" w:pos="9355"/>
      </w:tabs>
    </w:pPr>
  </w:style>
  <w:style w:type="paragraph" w:customStyle="1" w:styleId="ConsPlusNormal">
    <w:name w:val="ConsPlusNormal"/>
    <w:rsid w:val="001C401D"/>
    <w:pPr>
      <w:widowControl w:val="0"/>
      <w:autoSpaceDE w:val="0"/>
      <w:autoSpaceDN w:val="0"/>
      <w:adjustRightInd w:val="0"/>
      <w:ind w:firstLine="720"/>
    </w:pPr>
    <w:rPr>
      <w:rFonts w:ascii="Arial" w:hAnsi="Arial" w:cs="Arial"/>
    </w:rPr>
  </w:style>
  <w:style w:type="paragraph" w:styleId="a8">
    <w:name w:val="Balloon Text"/>
    <w:basedOn w:val="a"/>
    <w:semiHidden/>
    <w:rsid w:val="00CF7FDF"/>
    <w:rPr>
      <w:rFonts w:ascii="Tahoma" w:hAnsi="Tahoma" w:cs="Tahoma"/>
      <w:sz w:val="16"/>
      <w:szCs w:val="16"/>
    </w:rPr>
  </w:style>
  <w:style w:type="paragraph" w:customStyle="1" w:styleId="a9">
    <w:name w:val="Знак Знак Знак Знак Знак Знак Знак"/>
    <w:basedOn w:val="a"/>
    <w:next w:val="a"/>
    <w:semiHidden/>
    <w:rsid w:val="00E96193"/>
    <w:pPr>
      <w:spacing w:after="160" w:line="240" w:lineRule="exact"/>
    </w:pPr>
    <w:rPr>
      <w:rFonts w:ascii="Arial" w:hAnsi="Arial" w:cs="Arial"/>
      <w:sz w:val="20"/>
      <w:lang w:val="en-US" w:eastAsia="en-US"/>
    </w:rPr>
  </w:style>
  <w:style w:type="table" w:styleId="aa">
    <w:name w:val="Table Grid"/>
    <w:basedOn w:val="a1"/>
    <w:rsid w:val="0085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 Знак Знак Знак Знак Знак, Знак Знак Знак1, Знак Знак Знак Знак Знак Знак Знак, Знак Знак Знак Знак1, Знак Знак1,Знак Знак Знак Знак Знак,Знак Знак Знак1,Знак Знак Знак Знак Знак Знак Знак1,Знак Знак Знак Знак1,Знак Знак1"/>
    <w:link w:val="a3"/>
    <w:rsid w:val="00825031"/>
    <w:rPr>
      <w:sz w:val="28"/>
    </w:rPr>
  </w:style>
  <w:style w:type="paragraph" w:customStyle="1" w:styleId="ab">
    <w:name w:val="Знак Знак Знак Знак Знак Знак Знак"/>
    <w:basedOn w:val="a"/>
    <w:next w:val="a"/>
    <w:semiHidden/>
    <w:rsid w:val="00635DDE"/>
    <w:pPr>
      <w:spacing w:after="160" w:line="240" w:lineRule="exact"/>
    </w:pPr>
    <w:rPr>
      <w:rFonts w:ascii="Arial" w:hAnsi="Arial" w:cs="Arial"/>
      <w:sz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635DDE"/>
    <w:rPr>
      <w:rFonts w:ascii="Verdana" w:hAnsi="Verdana" w:cs="Verdana"/>
      <w:sz w:val="20"/>
      <w:lang w:val="en-US" w:eastAsia="en-US"/>
    </w:rPr>
  </w:style>
  <w:style w:type="character" w:customStyle="1" w:styleId="blk">
    <w:name w:val="blk"/>
    <w:basedOn w:val="a0"/>
    <w:rsid w:val="007C47A5"/>
  </w:style>
  <w:style w:type="character" w:styleId="ad">
    <w:name w:val="Hyperlink"/>
    <w:basedOn w:val="a0"/>
    <w:uiPriority w:val="99"/>
    <w:unhideWhenUsed/>
    <w:rsid w:val="007C47A5"/>
    <w:rPr>
      <w:color w:val="0000FF"/>
      <w:u w:val="single"/>
    </w:rPr>
  </w:style>
  <w:style w:type="paragraph" w:styleId="ae">
    <w:name w:val="Body Text Indent"/>
    <w:basedOn w:val="a"/>
    <w:link w:val="af"/>
    <w:rsid w:val="0062500B"/>
    <w:pPr>
      <w:spacing w:after="120"/>
      <w:ind w:left="283"/>
    </w:pPr>
  </w:style>
  <w:style w:type="character" w:customStyle="1" w:styleId="af">
    <w:name w:val="Основной текст с отступом Знак"/>
    <w:basedOn w:val="a0"/>
    <w:link w:val="ae"/>
    <w:rsid w:val="0062500B"/>
    <w:rPr>
      <w:sz w:val="28"/>
    </w:rPr>
  </w:style>
  <w:style w:type="paragraph" w:styleId="af0">
    <w:name w:val="List Paragraph"/>
    <w:basedOn w:val="a"/>
    <w:uiPriority w:val="34"/>
    <w:qFormat/>
    <w:rsid w:val="004E1BA5"/>
    <w:pPr>
      <w:ind w:left="720"/>
      <w:contextualSpacing/>
    </w:pPr>
  </w:style>
</w:styles>
</file>

<file path=word/webSettings.xml><?xml version="1.0" encoding="utf-8"?>
<w:webSettings xmlns:r="http://schemas.openxmlformats.org/officeDocument/2006/relationships" xmlns:w="http://schemas.openxmlformats.org/wordprocessingml/2006/main">
  <w:divs>
    <w:div w:id="120618041">
      <w:bodyDiv w:val="1"/>
      <w:marLeft w:val="0"/>
      <w:marRight w:val="0"/>
      <w:marTop w:val="0"/>
      <w:marBottom w:val="0"/>
      <w:divBdr>
        <w:top w:val="none" w:sz="0" w:space="0" w:color="auto"/>
        <w:left w:val="none" w:sz="0" w:space="0" w:color="auto"/>
        <w:bottom w:val="none" w:sz="0" w:space="0" w:color="auto"/>
        <w:right w:val="none" w:sz="0" w:space="0" w:color="auto"/>
      </w:divBdr>
    </w:div>
    <w:div w:id="1373577576">
      <w:bodyDiv w:val="1"/>
      <w:marLeft w:val="0"/>
      <w:marRight w:val="0"/>
      <w:marTop w:val="0"/>
      <w:marBottom w:val="0"/>
      <w:divBdr>
        <w:top w:val="none" w:sz="0" w:space="0" w:color="auto"/>
        <w:left w:val="none" w:sz="0" w:space="0" w:color="auto"/>
        <w:bottom w:val="none" w:sz="0" w:space="0" w:color="auto"/>
        <w:right w:val="none" w:sz="0" w:space="0" w:color="auto"/>
      </w:divBdr>
    </w:div>
    <w:div w:id="1479226449">
      <w:bodyDiv w:val="1"/>
      <w:marLeft w:val="0"/>
      <w:marRight w:val="0"/>
      <w:marTop w:val="0"/>
      <w:marBottom w:val="0"/>
      <w:divBdr>
        <w:top w:val="none" w:sz="0" w:space="0" w:color="auto"/>
        <w:left w:val="none" w:sz="0" w:space="0" w:color="auto"/>
        <w:bottom w:val="none" w:sz="0" w:space="0" w:color="auto"/>
        <w:right w:val="none" w:sz="0" w:space="0" w:color="auto"/>
      </w:divBdr>
    </w:div>
    <w:div w:id="1965229537">
      <w:bodyDiv w:val="1"/>
      <w:marLeft w:val="0"/>
      <w:marRight w:val="0"/>
      <w:marTop w:val="0"/>
      <w:marBottom w:val="0"/>
      <w:divBdr>
        <w:top w:val="none" w:sz="0" w:space="0" w:color="auto"/>
        <w:left w:val="none" w:sz="0" w:space="0" w:color="auto"/>
        <w:bottom w:val="none" w:sz="0" w:space="0" w:color="auto"/>
        <w:right w:val="none" w:sz="0" w:space="0" w:color="auto"/>
      </w:divBdr>
      <w:divsChild>
        <w:div w:id="294068182">
          <w:marLeft w:val="0"/>
          <w:marRight w:val="0"/>
          <w:marTop w:val="0"/>
          <w:marBottom w:val="0"/>
          <w:divBdr>
            <w:top w:val="none" w:sz="0" w:space="0" w:color="auto"/>
            <w:left w:val="none" w:sz="0" w:space="0" w:color="auto"/>
            <w:bottom w:val="none" w:sz="0" w:space="0" w:color="auto"/>
            <w:right w:val="none" w:sz="0" w:space="0" w:color="auto"/>
          </w:divBdr>
        </w:div>
      </w:divsChild>
    </w:div>
    <w:div w:id="21367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Аналитическая справка об объеме и оценке социально-экономической эффективности налоговых льгот, предоставленных в соответствии с законодательством Республики Марий Эл о налогах и сборах за 2019 год</_x041e__x043f__x0438__x0441__x0430__x043d__x0438__x0435_>
    <_x041f__x0430__x043f__x043a__x0430_ xmlns="d88ac33c-68c1-487d-96ad-f1925d43e736">2019 год</_x041f__x0430__x043f__x043a__x0430_>
    <_dlc_DocId xmlns="57504d04-691e-4fc4-8f09-4f19fdbe90f6">XXJ7TYMEEKJ2-356-44</_dlc_DocId>
    <_dlc_DocIdUrl xmlns="57504d04-691e-4fc4-8f09-4f19fdbe90f6">
      <Url>https://vip.gov.mari.ru/minfin/_layouts/DocIdRedir.aspx?ID=XXJ7TYMEEKJ2-356-44</Url>
      <Description>XXJ7TYMEEKJ2-356-44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4B2D9B09E5F04C90F5A315453D1F96" ma:contentTypeVersion="2" ma:contentTypeDescription="Создание документа." ma:contentTypeScope="" ma:versionID="f0caefee0d0c679cb2a48f6a86cd22c3">
  <xsd:schema xmlns:xsd="http://www.w3.org/2001/XMLSchema" xmlns:xs="http://www.w3.org/2001/XMLSchema" xmlns:p="http://schemas.microsoft.com/office/2006/metadata/properties" xmlns:ns2="57504d04-691e-4fc4-8f09-4f19fdbe90f6" xmlns:ns3="6d7c22ec-c6a4-4777-88aa-bc3c76ac660e" xmlns:ns4="d88ac33c-68c1-487d-96ad-f1925d43e736" targetNamespace="http://schemas.microsoft.com/office/2006/metadata/properties" ma:root="true" ma:fieldsID="c9776e86b7e3d0874dfc7cf81161734d" ns2:_="" ns3:_="" ns4:_="">
    <xsd:import namespace="57504d04-691e-4fc4-8f09-4f19fdbe90f6"/>
    <xsd:import namespace="6d7c22ec-c6a4-4777-88aa-bc3c76ac660e"/>
    <xsd:import namespace="d88ac33c-68c1-487d-96ad-f1925d43e73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ac33c-68c1-487d-96ad-f1925d43e736"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год" ma:format="RadioButtons" ma:internalName="_x041f__x0430__x043f__x043a__x0430_">
      <xsd:simpleType>
        <xsd:restriction base="dms:Choice">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4DA25-7667-4913-9AF0-3236BAB4667F}">
  <ds:schemaRefs>
    <ds:schemaRef ds:uri="http://schemas.microsoft.com/office/2006/metadata/properties"/>
    <ds:schemaRef ds:uri="http://schemas.microsoft.com/office/infopath/2007/PartnerControls"/>
    <ds:schemaRef ds:uri="6d7c22ec-c6a4-4777-88aa-bc3c76ac660e"/>
    <ds:schemaRef ds:uri="d88ac33c-68c1-487d-96ad-f1925d43e736"/>
    <ds:schemaRef ds:uri="57504d04-691e-4fc4-8f09-4f19fdbe90f6"/>
  </ds:schemaRefs>
</ds:datastoreItem>
</file>

<file path=customXml/itemProps2.xml><?xml version="1.0" encoding="utf-8"?>
<ds:datastoreItem xmlns:ds="http://schemas.openxmlformats.org/officeDocument/2006/customXml" ds:itemID="{2D0F009F-8BCE-4E90-84F5-4DFA1BC96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d88ac33c-68c1-487d-96ad-f1925d43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D45FE-0E3D-486B-A878-067ED4FC0F63}">
  <ds:schemaRefs>
    <ds:schemaRef ds:uri="http://schemas.microsoft.com/sharepoint/events"/>
  </ds:schemaRefs>
</ds:datastoreItem>
</file>

<file path=customXml/itemProps4.xml><?xml version="1.0" encoding="utf-8"?>
<ds:datastoreItem xmlns:ds="http://schemas.openxmlformats.org/officeDocument/2006/customXml" ds:itemID="{C3993BD1-C77B-4C4B-8D61-451E70B6CB65}">
  <ds:schemaRefs>
    <ds:schemaRef ds:uri="http://schemas.microsoft.com/sharepoint/v3/contenttype/forms"/>
  </ds:schemaRefs>
</ds:datastoreItem>
</file>

<file path=customXml/itemProps5.xml><?xml version="1.0" encoding="utf-8"?>
<ds:datastoreItem xmlns:ds="http://schemas.openxmlformats.org/officeDocument/2006/customXml" ds:itemID="{71E23916-821C-4A28-866E-F0A59C49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831</Words>
  <Characters>5655</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Аналитическая информация об оценке эффективности льгот (налоговых расходов)</vt:lpstr>
    </vt:vector>
  </TitlesOfParts>
  <Company>mf</Company>
  <LinksUpToDate>false</LinksUpToDate>
  <CharactersWithSpaces>6474</CharactersWithSpaces>
  <SharedDoc>false</SharedDoc>
  <HLinks>
    <vt:vector size="18" baseType="variant">
      <vt:variant>
        <vt:i4>4653149</vt:i4>
      </vt:variant>
      <vt:variant>
        <vt:i4>6</vt:i4>
      </vt:variant>
      <vt:variant>
        <vt:i4>0</vt:i4>
      </vt:variant>
      <vt:variant>
        <vt:i4>5</vt:i4>
      </vt:variant>
      <vt:variant>
        <vt:lpwstr>consultantplus://offline/ref=A9917CCBCE32A3AC22BD77FFFA5E365513943FEBB37ADCE105724CADE165DD166942F14DF94F8EY0Q3G</vt:lpwstr>
      </vt:variant>
      <vt:variant>
        <vt:lpwstr/>
      </vt:variant>
      <vt:variant>
        <vt:i4>8323135</vt:i4>
      </vt:variant>
      <vt:variant>
        <vt:i4>3</vt:i4>
      </vt:variant>
      <vt:variant>
        <vt:i4>0</vt:i4>
      </vt:variant>
      <vt:variant>
        <vt:i4>5</vt:i4>
      </vt:variant>
      <vt:variant>
        <vt:lpwstr>consultantplus://offline/ref=A9917CCBCE32A3AC22BD77FFFA5E365513943FEBB37ADCE105724CADE165DD166942F145FB4DY8Q4G</vt:lpwstr>
      </vt:variant>
      <vt:variant>
        <vt:lpwstr/>
      </vt:variant>
      <vt:variant>
        <vt:i4>8323134</vt:i4>
      </vt:variant>
      <vt:variant>
        <vt:i4>0</vt:i4>
      </vt:variant>
      <vt:variant>
        <vt:i4>0</vt:i4>
      </vt:variant>
      <vt:variant>
        <vt:i4>5</vt:i4>
      </vt:variant>
      <vt:variant>
        <vt:lpwstr>consultantplus://offline/ref=A9917CCBCE32A3AC22BD77FFFA5E365513943FEBB37ADCE105724CADE165DD166942F145FB4DY8Q5G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информация об оценке эффективности льгот (налоговых расходов)</dc:title>
  <dc:creator>109_KOE</dc:creator>
  <cp:lastModifiedBy>MF-FatRZ</cp:lastModifiedBy>
  <cp:revision>17</cp:revision>
  <cp:lastPrinted>2021-09-09T11:36:00Z</cp:lastPrinted>
  <dcterms:created xsi:type="dcterms:W3CDTF">2021-09-06T08:22:00Z</dcterms:created>
  <dcterms:modified xsi:type="dcterms:W3CDTF">2022-09-14T12:03:00Z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0x0101007B4B2D9B09E5F04C90F5A315453D1F96</vt:lpwstr>
  </property>
  <property fmtid="{D5CDD505-2E9C-101B-9397-08002B2CF9AE}" pid="3" name="_dlc_DocIdItemGuid">
    <vt:lpwstr>5937f214-d1e6-4f1f-b110-12228de0d413</vt:lpwstr>
  </property>
</Properties>
</file>