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CC1" w:rsidRPr="008B6EAE" w:rsidRDefault="003622CF" w:rsidP="0015241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27 </w:t>
      </w:r>
      <w:r w:rsidR="0036467B">
        <w:rPr>
          <w:rFonts w:ascii="Times New Roman" w:hAnsi="Times New Roman" w:cs="Times New Roman"/>
          <w:b/>
          <w:sz w:val="28"/>
          <w:szCs w:val="28"/>
        </w:rPr>
        <w:t>июня</w:t>
      </w:r>
      <w:r w:rsidR="005A5542" w:rsidRPr="008B6EAE">
        <w:rPr>
          <w:rFonts w:ascii="Times New Roman" w:hAnsi="Times New Roman" w:cs="Times New Roman"/>
          <w:b/>
          <w:sz w:val="28"/>
          <w:szCs w:val="28"/>
        </w:rPr>
        <w:t xml:space="preserve"> 2023 г.</w:t>
      </w:r>
    </w:p>
    <w:p w:rsidR="003622CF" w:rsidRPr="003622CF" w:rsidRDefault="003622CF" w:rsidP="003622CF">
      <w:pPr>
        <w:shd w:val="clear" w:color="auto" w:fill="FFFFFF"/>
        <w:spacing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  <w:r w:rsidRPr="003622CF">
        <w:rPr>
          <w:rFonts w:ascii="Times New Roman" w:hAnsi="Times New Roman" w:cs="Times New Roman"/>
          <w:b/>
          <w:spacing w:val="-7"/>
          <w:sz w:val="28"/>
          <w:szCs w:val="28"/>
        </w:rPr>
        <w:t xml:space="preserve">Более 400 жителей Марий Эл получили путевки на санаторно-курортное лечение </w:t>
      </w:r>
      <w:r>
        <w:rPr>
          <w:rFonts w:ascii="Times New Roman" w:hAnsi="Times New Roman" w:cs="Times New Roman"/>
          <w:b/>
          <w:spacing w:val="-7"/>
          <w:sz w:val="28"/>
          <w:szCs w:val="28"/>
        </w:rPr>
        <w:t>с начала года</w:t>
      </w:r>
    </w:p>
    <w:p w:rsidR="00FC0603" w:rsidRPr="00A33BAD" w:rsidRDefault="00CE0038" w:rsidP="00A33BAD">
      <w:pPr>
        <w:shd w:val="clear" w:color="auto" w:fill="FFFFFF"/>
        <w:spacing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A33BA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Санаторно-курортное лечение – наиболее популярная услуга, которой пользуются федеральные льготники</w:t>
      </w:r>
      <w:r w:rsidR="00FC0603" w:rsidRPr="00A33BA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Марий Эл в натуральном виде. С начала года 407 человек получили путевки  в санатории региона и за его пределами.</w:t>
      </w:r>
    </w:p>
    <w:p w:rsidR="00AC5755" w:rsidRPr="00A33BAD" w:rsidRDefault="000F7126" w:rsidP="00A33BAD">
      <w:pPr>
        <w:shd w:val="clear" w:color="auto" w:fill="FFFFFF"/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A33BAD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Правом на получение путевки на санаторно-курортное лечение обладают федеральные льготники при наличии определенных медицинских показаний и отсутствии противопоказаний. Путевки предоставляются в </w:t>
      </w:r>
      <w:proofErr w:type="gramStart"/>
      <w:r w:rsidRPr="00A33BAD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порядке</w:t>
      </w:r>
      <w:proofErr w:type="gramEnd"/>
      <w:r w:rsidRPr="00A33BAD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очередности с учетом даты подачи заявления</w:t>
      </w:r>
      <w:r w:rsidR="00AC5755" w:rsidRPr="00A33BAD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.</w:t>
      </w:r>
      <w:r w:rsidRPr="00A33BAD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</w:p>
    <w:p w:rsidR="000F7126" w:rsidRPr="00A33BAD" w:rsidRDefault="000F7126" w:rsidP="00A33BAD">
      <w:pPr>
        <w:shd w:val="clear" w:color="auto" w:fill="FFFFFF"/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A33BAD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Длительность санаторно-курортного лечения составляе</w:t>
      </w:r>
      <w:r w:rsidR="00952DC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т 18 дней, для детей-инвалидов </w:t>
      </w:r>
      <w:r w:rsidR="00952DC8" w:rsidRPr="00952DC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- </w:t>
      </w:r>
      <w:r w:rsidRPr="00A33BAD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21 день, а для инвалидов с заболеваниями и последствиями травм спинного и головного мозга – от 24 до 42 дней.</w:t>
      </w:r>
    </w:p>
    <w:p w:rsidR="00BF2AA3" w:rsidRPr="00A33BAD" w:rsidRDefault="00A86E01" w:rsidP="00A33BAD">
      <w:pPr>
        <w:shd w:val="clear" w:color="auto" w:fill="FFFFFF"/>
        <w:spacing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A33BA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Жители Марий Эл могут </w:t>
      </w:r>
      <w:r w:rsidR="00A33BA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поправить здоровье </w:t>
      </w:r>
      <w:r w:rsidR="00F861EC" w:rsidRPr="00A33BA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</w:t>
      </w:r>
      <w:r w:rsidR="00A33BA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региональных</w:t>
      </w:r>
      <w:r w:rsidR="00F861EC" w:rsidRPr="00A33BA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</w:t>
      </w:r>
      <w:r w:rsidR="00F861EC" w:rsidRPr="00A33BAD">
        <w:rPr>
          <w:rFonts w:ascii="Times New Roman" w:hAnsi="Times New Roman" w:cs="Times New Roman"/>
          <w:iCs/>
          <w:color w:val="000000"/>
          <w:sz w:val="24"/>
          <w:szCs w:val="24"/>
        </w:rPr>
        <w:t>анатори</w:t>
      </w:r>
      <w:r w:rsidR="00A33BAD">
        <w:rPr>
          <w:rFonts w:ascii="Times New Roman" w:hAnsi="Times New Roman" w:cs="Times New Roman"/>
          <w:iCs/>
          <w:color w:val="000000"/>
          <w:sz w:val="24"/>
          <w:szCs w:val="24"/>
        </w:rPr>
        <w:t>ях «Сосновый бор»</w:t>
      </w:r>
      <w:r w:rsidR="00952DC8">
        <w:rPr>
          <w:rFonts w:ascii="Times New Roman" w:hAnsi="Times New Roman" w:cs="Times New Roman"/>
          <w:iCs/>
          <w:color w:val="000000"/>
          <w:sz w:val="24"/>
          <w:szCs w:val="24"/>
        </w:rPr>
        <w:t>, «Кооператор», «</w:t>
      </w:r>
      <w:proofErr w:type="spellStart"/>
      <w:r w:rsidR="00952DC8">
        <w:rPr>
          <w:rFonts w:ascii="Times New Roman" w:hAnsi="Times New Roman" w:cs="Times New Roman"/>
          <w:iCs/>
          <w:color w:val="000000"/>
          <w:sz w:val="24"/>
          <w:szCs w:val="24"/>
        </w:rPr>
        <w:t>Кичиер</w:t>
      </w:r>
      <w:proofErr w:type="spellEnd"/>
      <w:r w:rsidR="00952DC8">
        <w:rPr>
          <w:rFonts w:ascii="Times New Roman" w:hAnsi="Times New Roman" w:cs="Times New Roman"/>
          <w:iCs/>
          <w:color w:val="000000"/>
          <w:sz w:val="24"/>
          <w:szCs w:val="24"/>
        </w:rPr>
        <w:t>». З</w:t>
      </w:r>
      <w:r w:rsidR="00F861EC" w:rsidRPr="00A33BA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а пределами </w:t>
      </w:r>
      <w:r w:rsidR="00A33BAD">
        <w:rPr>
          <w:rFonts w:ascii="Times New Roman" w:hAnsi="Times New Roman" w:cs="Times New Roman"/>
          <w:iCs/>
          <w:color w:val="000000"/>
          <w:sz w:val="24"/>
          <w:szCs w:val="24"/>
        </w:rPr>
        <w:t>республики</w:t>
      </w:r>
      <w:r w:rsidR="00F861EC" w:rsidRPr="00A33BA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A33BA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путевки предоставляются </w:t>
      </w:r>
      <w:r w:rsidR="00F861EC" w:rsidRPr="00A33BA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в </w:t>
      </w:r>
      <w:r w:rsidR="00BF2AA3" w:rsidRPr="00A33BA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Б</w:t>
      </w:r>
      <w:r w:rsidR="00F861EC" w:rsidRPr="00A33BA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азовый</w:t>
      </w:r>
      <w:r w:rsidR="00BF2AA3" w:rsidRPr="00A33BA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="00F861EC" w:rsidRPr="00A33BA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санаторий</w:t>
      </w:r>
      <w:r w:rsidR="00A33BA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«</w:t>
      </w:r>
      <w:r w:rsidR="00F861EC" w:rsidRPr="00A33BA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Виктория</w:t>
      </w:r>
      <w:r w:rsidR="00A33BA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»</w:t>
      </w:r>
      <w:r w:rsidR="00F861EC" w:rsidRPr="00A33BA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в </w:t>
      </w:r>
      <w:r w:rsidR="00BF2AA3" w:rsidRPr="00A33BA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Ставропольск</w:t>
      </w:r>
      <w:r w:rsidR="00F861EC" w:rsidRPr="00A33BA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ом</w:t>
      </w:r>
      <w:r w:rsidR="00BF2AA3" w:rsidRPr="00A33BA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кра</w:t>
      </w:r>
      <w:r w:rsidR="00F861EC" w:rsidRPr="00A33BA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е</w:t>
      </w:r>
      <w:r w:rsidR="00BF2AA3" w:rsidRPr="00A33BA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О</w:t>
      </w:r>
      <w:r w:rsidR="00F861EC" w:rsidRPr="00A33BA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здоровительно</w:t>
      </w:r>
      <w:r w:rsidR="00BF2AA3" w:rsidRPr="00A33BA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</w:t>
      </w:r>
      <w:r w:rsidR="00F861EC" w:rsidRPr="00A33BA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образовательный</w:t>
      </w:r>
      <w:r w:rsidR="00BF2AA3" w:rsidRPr="00A33BA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="00F861EC" w:rsidRPr="00A33BA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центр</w:t>
      </w:r>
      <w:r w:rsidR="00A33BA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«</w:t>
      </w:r>
      <w:proofErr w:type="spellStart"/>
      <w:r w:rsidR="00BF2AA3" w:rsidRPr="00A33BA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</w:t>
      </w:r>
      <w:r w:rsidR="00F861EC" w:rsidRPr="00A33BA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лона</w:t>
      </w:r>
      <w:proofErr w:type="spellEnd"/>
      <w:r w:rsidR="00A33BA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» в</w:t>
      </w:r>
      <w:r w:rsidR="003622C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="00BF2AA3" w:rsidRPr="00A33BA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</w:t>
      </w:r>
      <w:r w:rsidR="00F861EC" w:rsidRPr="00A33BA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очи,</w:t>
      </w:r>
      <w:r w:rsidR="00BF2AA3" w:rsidRPr="00A33BA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«Сергиевские минеральные воды»</w:t>
      </w:r>
      <w:r w:rsidR="00F861EC" w:rsidRPr="00A33BA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в </w:t>
      </w:r>
      <w:r w:rsidR="00BF2AA3" w:rsidRPr="00A33BA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Самарск</w:t>
      </w:r>
      <w:r w:rsidR="00F861EC" w:rsidRPr="00A33BA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ой</w:t>
      </w:r>
      <w:r w:rsidR="00BF2AA3" w:rsidRPr="00A33BA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област</w:t>
      </w:r>
      <w:r w:rsidR="00F861EC" w:rsidRPr="00A33BA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</w:t>
      </w:r>
      <w:r w:rsidR="00A33BA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</w:t>
      </w:r>
      <w:r w:rsidR="00BF2AA3" w:rsidRPr="00A33BA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</w:t>
      </w:r>
      <w:r w:rsidR="00F861EC" w:rsidRPr="00A33BA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анаторий</w:t>
      </w:r>
      <w:r w:rsidR="00BF2AA3" w:rsidRPr="00A33BA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="00F861EC" w:rsidRPr="00A33BA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для</w:t>
      </w:r>
      <w:r w:rsidR="00BF2AA3" w:rsidRPr="00A33BA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="00F861EC" w:rsidRPr="00A33BA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детей</w:t>
      </w:r>
      <w:r w:rsidR="00BF2AA3" w:rsidRPr="00A33BA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="00F861EC" w:rsidRPr="00A33BA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</w:t>
      </w:r>
      <w:r w:rsidR="00BF2AA3" w:rsidRPr="00A33BA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="00F861EC" w:rsidRPr="00A33BA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детей</w:t>
      </w:r>
      <w:r w:rsidR="00BF2AA3" w:rsidRPr="00A33BA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="00F861EC" w:rsidRPr="00A33BA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</w:t>
      </w:r>
      <w:r w:rsidR="00BF2AA3" w:rsidRPr="00A33BA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="00F861EC" w:rsidRPr="00A33BA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родителями</w:t>
      </w:r>
      <w:r w:rsidR="00A33BA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«</w:t>
      </w:r>
      <w:r w:rsidR="00BF2AA3" w:rsidRPr="00A33BA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</w:t>
      </w:r>
      <w:r w:rsidR="00F861EC" w:rsidRPr="00A33BA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рленок</w:t>
      </w:r>
      <w:r w:rsidR="00A33BA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»</w:t>
      </w:r>
      <w:r w:rsidR="003622C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и в Санаторий «</w:t>
      </w:r>
      <w:r w:rsidR="003622CF" w:rsidRPr="00A33BA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Славутич</w:t>
      </w:r>
      <w:r w:rsidR="003622C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» в Крыму</w:t>
      </w:r>
      <w:r w:rsidR="00F861EC" w:rsidRPr="00A33BA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  <w:r w:rsidR="00BF2AA3" w:rsidRPr="00A33BA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</w:p>
    <w:p w:rsidR="000F7126" w:rsidRPr="00A33BAD" w:rsidRDefault="00A33BAD" w:rsidP="00A33BAD">
      <w:pPr>
        <w:shd w:val="clear" w:color="auto" w:fill="FFFFFF"/>
        <w:spacing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Обратиться </w:t>
      </w:r>
      <w:r w:rsidR="000F7126" w:rsidRPr="00A33BA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за государственной услугой по предоставлению путевки на санаторно-курортное лечение можно в клиентские службы отделения Фонда, в </w:t>
      </w:r>
      <w:r w:rsidR="00F861EC" w:rsidRPr="00A33BA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МФЦ</w:t>
      </w:r>
      <w:r w:rsidR="000F7126" w:rsidRPr="00A33BA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а также в</w:t>
      </w:r>
      <w:r w:rsidR="00F861EC" w:rsidRPr="00A33BA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электронном </w:t>
      </w:r>
      <w:proofErr w:type="gramStart"/>
      <w:r w:rsidR="00F861EC" w:rsidRPr="00A33BA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виде</w:t>
      </w:r>
      <w:proofErr w:type="gramEnd"/>
      <w:r w:rsidR="00F861EC" w:rsidRPr="00A33BA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через портал </w:t>
      </w:r>
      <w:proofErr w:type="spellStart"/>
      <w:r w:rsidR="00F861EC" w:rsidRPr="00A33BA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осуслуг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. Напомним, что </w:t>
      </w:r>
      <w:r w:rsidR="003622C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для предоставления </w:t>
      </w:r>
      <w:r w:rsidR="000F7126" w:rsidRPr="00A33BA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путевки необходимо </w:t>
      </w:r>
      <w:proofErr w:type="gramStart"/>
      <w:r w:rsidR="000F7126" w:rsidRPr="00A33BA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предоставить справку</w:t>
      </w:r>
      <w:proofErr w:type="gramEnd"/>
      <w:r w:rsidR="000F7126" w:rsidRPr="00A33BA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по форме 070/у, выданную медицинской организацией.</w:t>
      </w:r>
    </w:p>
    <w:p w:rsidR="00A33BAD" w:rsidRPr="00A33BAD" w:rsidRDefault="00A33BAD" w:rsidP="00A33BAD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BAD">
        <w:rPr>
          <w:rFonts w:ascii="Times New Roman" w:hAnsi="Times New Roman" w:cs="Times New Roman"/>
          <w:sz w:val="24"/>
          <w:szCs w:val="24"/>
        </w:rPr>
        <w:t xml:space="preserve">Определить </w:t>
      </w:r>
      <w:r w:rsidRPr="00A33B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свою очередность на получение путевки можно </w:t>
      </w:r>
      <w:r w:rsidRPr="00A33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Социального фонда России. Необходимо выбрать свой регион - Республика Марий Эл, в </w:t>
      </w:r>
      <w:proofErr w:type="gramStart"/>
      <w:r w:rsidRPr="00A33B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разделе</w:t>
      </w:r>
      <w:proofErr w:type="gramEnd"/>
      <w:r w:rsidRPr="00A33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«Гражданам» размещена ссылка на «</w:t>
      </w:r>
      <w:hyperlink r:id="rId7" w:history="1">
        <w:r w:rsidRPr="00A33BAD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Очередь на санаторно-курортное лечение</w:t>
        </w:r>
      </w:hyperlink>
      <w:r w:rsidRPr="00A33BAD">
        <w:rPr>
          <w:rFonts w:ascii="Times New Roman" w:eastAsia="Times New Roman" w:hAnsi="Times New Roman" w:cs="Times New Roman"/>
          <w:sz w:val="24"/>
          <w:szCs w:val="24"/>
          <w:lang w:eastAsia="ru-RU"/>
        </w:rPr>
        <w:t>». При вводе СНИЛС выдается номер очереди, профиль лечебного учреждения и дата подачи заявления.</w:t>
      </w:r>
    </w:p>
    <w:p w:rsidR="001E1E4A" w:rsidRPr="000876E0" w:rsidRDefault="00FC0603" w:rsidP="000876E0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</w:p>
    <w:sectPr w:rsidR="001E1E4A" w:rsidRPr="000876E0" w:rsidSect="006E263D">
      <w:headerReference w:type="default" r:id="rId8"/>
      <w:footerReference w:type="default" r:id="rId9"/>
      <w:pgSz w:w="11906" w:h="16838"/>
      <w:pgMar w:top="2268" w:right="850" w:bottom="709" w:left="1701" w:header="284" w:footer="15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76E0" w:rsidRDefault="000876E0" w:rsidP="005A5542">
      <w:pPr>
        <w:spacing w:after="0" w:line="240" w:lineRule="auto"/>
      </w:pPr>
      <w:r>
        <w:separator/>
      </w:r>
    </w:p>
  </w:endnote>
  <w:endnote w:type="continuationSeparator" w:id="1">
    <w:p w:rsidR="000876E0" w:rsidRDefault="000876E0" w:rsidP="005A5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6E0" w:rsidRPr="007D6723" w:rsidRDefault="000876E0" w:rsidP="000F53B4">
    <w:pPr>
      <w:pStyle w:val="a5"/>
      <w:ind w:left="-993"/>
      <w:jc w:val="center"/>
      <w:rPr>
        <w:rFonts w:ascii="Arial" w:hAnsi="Arial"/>
        <w:b/>
        <w:sz w:val="20"/>
      </w:rPr>
    </w:pPr>
    <w:r w:rsidRPr="000F53B4">
      <w:rPr>
        <w:rFonts w:ascii="Arial" w:hAnsi="Arial"/>
        <w:b/>
        <w:sz w:val="20"/>
      </w:rPr>
      <w:t xml:space="preserve">Разумова Анастасия; тел. </w:t>
    </w:r>
    <w:r w:rsidRPr="007D6723">
      <w:rPr>
        <w:rFonts w:ascii="Arial" w:hAnsi="Arial"/>
        <w:b/>
        <w:sz w:val="20"/>
      </w:rPr>
      <w:t xml:space="preserve">(8362) 45-58-04; </w:t>
    </w:r>
    <w:r w:rsidRPr="000F53B4">
      <w:rPr>
        <w:rFonts w:ascii="Arial" w:hAnsi="Arial"/>
        <w:b/>
        <w:sz w:val="20"/>
        <w:lang w:val="en-US"/>
      </w:rPr>
      <w:t>e</w:t>
    </w:r>
    <w:r w:rsidRPr="007D6723">
      <w:rPr>
        <w:rFonts w:ascii="Arial" w:hAnsi="Arial"/>
        <w:b/>
        <w:sz w:val="20"/>
      </w:rPr>
      <w:t>-</w:t>
    </w:r>
    <w:r w:rsidRPr="000F53B4">
      <w:rPr>
        <w:rFonts w:ascii="Arial" w:hAnsi="Arial"/>
        <w:b/>
        <w:sz w:val="20"/>
        <w:lang w:val="en-US"/>
      </w:rPr>
      <w:t>mail</w:t>
    </w:r>
    <w:r w:rsidRPr="007D6723">
      <w:rPr>
        <w:rFonts w:ascii="Arial" w:hAnsi="Arial"/>
        <w:b/>
        <w:sz w:val="20"/>
      </w:rPr>
      <w:t xml:space="preserve">: </w:t>
    </w:r>
    <w:hyperlink r:id="rId1" w:history="1">
      <w:r w:rsidRPr="007055BA">
        <w:rPr>
          <w:rStyle w:val="a7"/>
          <w:rFonts w:ascii="Arial" w:hAnsi="Arial" w:cs="Arial"/>
          <w:b/>
          <w:sz w:val="20"/>
          <w:szCs w:val="20"/>
          <w:shd w:val="clear" w:color="auto" w:fill="FFFFFF"/>
          <w:lang w:val="en-US"/>
        </w:rPr>
        <w:t>press</w:t>
      </w:r>
      <w:r w:rsidRPr="007D6723">
        <w:rPr>
          <w:rStyle w:val="a7"/>
          <w:rFonts w:ascii="Arial" w:hAnsi="Arial" w:cs="Arial"/>
          <w:b/>
          <w:sz w:val="20"/>
          <w:szCs w:val="20"/>
          <w:shd w:val="clear" w:color="auto" w:fill="FFFFFF"/>
        </w:rPr>
        <w:t>@12.</w:t>
      </w:r>
      <w:r w:rsidRPr="007055BA">
        <w:rPr>
          <w:rStyle w:val="a7"/>
          <w:rFonts w:ascii="Arial" w:hAnsi="Arial" w:cs="Arial"/>
          <w:b/>
          <w:sz w:val="20"/>
          <w:szCs w:val="20"/>
          <w:shd w:val="clear" w:color="auto" w:fill="FFFFFF"/>
          <w:lang w:val="en-US"/>
        </w:rPr>
        <w:t>sfr</w:t>
      </w:r>
      <w:r w:rsidRPr="007D6723">
        <w:rPr>
          <w:rStyle w:val="a7"/>
          <w:rFonts w:ascii="Arial" w:hAnsi="Arial" w:cs="Arial"/>
          <w:b/>
          <w:sz w:val="20"/>
          <w:szCs w:val="20"/>
          <w:shd w:val="clear" w:color="auto" w:fill="FFFFFF"/>
        </w:rPr>
        <w:t>.</w:t>
      </w:r>
      <w:r w:rsidRPr="007055BA">
        <w:rPr>
          <w:rStyle w:val="a7"/>
          <w:rFonts w:ascii="Arial" w:hAnsi="Arial" w:cs="Arial"/>
          <w:b/>
          <w:sz w:val="20"/>
          <w:szCs w:val="20"/>
          <w:shd w:val="clear" w:color="auto" w:fill="FFFFFF"/>
          <w:lang w:val="en-US"/>
        </w:rPr>
        <w:t>gov</w:t>
      </w:r>
      <w:r w:rsidRPr="007D6723">
        <w:rPr>
          <w:rStyle w:val="a7"/>
          <w:rFonts w:ascii="Arial" w:hAnsi="Arial" w:cs="Arial"/>
          <w:b/>
          <w:sz w:val="20"/>
          <w:szCs w:val="20"/>
          <w:shd w:val="clear" w:color="auto" w:fill="FFFFFF"/>
        </w:rPr>
        <w:t>.</w:t>
      </w:r>
      <w:r w:rsidRPr="007055BA">
        <w:rPr>
          <w:rStyle w:val="a7"/>
          <w:rFonts w:ascii="Arial" w:hAnsi="Arial" w:cs="Arial"/>
          <w:b/>
          <w:sz w:val="20"/>
          <w:szCs w:val="20"/>
          <w:shd w:val="clear" w:color="auto" w:fill="FFFFFF"/>
          <w:lang w:val="en-US"/>
        </w:rPr>
        <w:t>ru</w:t>
      </w:r>
    </w:hyperlink>
    <w:r w:rsidRPr="007D6723">
      <w:rPr>
        <w:rFonts w:ascii="Arial" w:hAnsi="Arial"/>
        <w:b/>
        <w:sz w:val="20"/>
      </w:rPr>
      <w:t xml:space="preserve">; </w:t>
    </w:r>
    <w:hyperlink r:id="rId2" w:history="1">
      <w:r w:rsidRPr="000F53B4">
        <w:rPr>
          <w:rStyle w:val="a7"/>
          <w:rFonts w:ascii="Arial" w:hAnsi="Arial"/>
          <w:b/>
          <w:sz w:val="20"/>
          <w:lang w:val="en-US"/>
        </w:rPr>
        <w:t>https</w:t>
      </w:r>
      <w:r w:rsidRPr="007D6723">
        <w:rPr>
          <w:rStyle w:val="a7"/>
          <w:rFonts w:ascii="Arial" w:hAnsi="Arial"/>
          <w:b/>
          <w:sz w:val="20"/>
        </w:rPr>
        <w:t>://</w:t>
      </w:r>
      <w:r w:rsidRPr="000F53B4">
        <w:rPr>
          <w:rStyle w:val="a7"/>
          <w:rFonts w:ascii="Arial" w:hAnsi="Arial"/>
          <w:b/>
          <w:sz w:val="20"/>
          <w:lang w:val="en-US"/>
        </w:rPr>
        <w:t>vk</w:t>
      </w:r>
      <w:r w:rsidRPr="007D6723">
        <w:rPr>
          <w:rStyle w:val="a7"/>
          <w:rFonts w:ascii="Arial" w:hAnsi="Arial"/>
          <w:b/>
          <w:sz w:val="20"/>
        </w:rPr>
        <w:t>.</w:t>
      </w:r>
      <w:r w:rsidRPr="000F53B4">
        <w:rPr>
          <w:rStyle w:val="a7"/>
          <w:rFonts w:ascii="Arial" w:hAnsi="Arial"/>
          <w:b/>
          <w:sz w:val="20"/>
          <w:lang w:val="en-US"/>
        </w:rPr>
        <w:t>com</w:t>
      </w:r>
      <w:r w:rsidRPr="007D6723">
        <w:rPr>
          <w:rStyle w:val="a7"/>
          <w:rFonts w:ascii="Arial" w:hAnsi="Arial"/>
          <w:b/>
          <w:sz w:val="20"/>
        </w:rPr>
        <w:t>/</w:t>
      </w:r>
      <w:r w:rsidRPr="000F53B4">
        <w:rPr>
          <w:rStyle w:val="a7"/>
          <w:rFonts w:ascii="Arial" w:hAnsi="Arial"/>
          <w:b/>
          <w:sz w:val="20"/>
          <w:lang w:val="en-US"/>
        </w:rPr>
        <w:t>sfr</w:t>
      </w:r>
      <w:r w:rsidRPr="007D6723">
        <w:rPr>
          <w:rStyle w:val="a7"/>
          <w:rFonts w:ascii="Arial" w:hAnsi="Arial"/>
          <w:b/>
          <w:sz w:val="20"/>
        </w:rPr>
        <w:t>_</w:t>
      </w:r>
      <w:r w:rsidRPr="000F53B4">
        <w:rPr>
          <w:rStyle w:val="a7"/>
          <w:rFonts w:ascii="Arial" w:hAnsi="Arial"/>
          <w:b/>
          <w:sz w:val="20"/>
          <w:lang w:val="en-US"/>
        </w:rPr>
        <w:t>mariel</w:t>
      </w:r>
    </w:hyperlink>
  </w:p>
  <w:p w:rsidR="000876E0" w:rsidRPr="007D6723" w:rsidRDefault="000876E0" w:rsidP="000F53B4">
    <w:pPr>
      <w:pStyle w:val="a5"/>
      <w:jc w:val="center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76E0" w:rsidRDefault="000876E0" w:rsidP="005A5542">
      <w:pPr>
        <w:spacing w:after="0" w:line="240" w:lineRule="auto"/>
      </w:pPr>
      <w:r>
        <w:separator/>
      </w:r>
    </w:p>
  </w:footnote>
  <w:footnote w:type="continuationSeparator" w:id="1">
    <w:p w:rsidR="000876E0" w:rsidRDefault="000876E0" w:rsidP="005A5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6E0" w:rsidRDefault="000876E0" w:rsidP="005A5542">
    <w:pPr>
      <w:pStyle w:val="a3"/>
      <w:ind w:left="-993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4" o:spid="_x0000_s4099" type="#_x0000_t202" style="position:absolute;left:0;text-align:left;margin-left:0;margin-top:72.7pt;width:108pt;height:33.1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" filled="f" stroked="f">
          <v:textbox>
            <w:txbxContent>
              <w:p w:rsidR="000876E0" w:rsidRDefault="000876E0" w:rsidP="005A5542">
                <w:pPr>
                  <w:pStyle w:val="2"/>
                </w:pPr>
                <w:r>
                  <w:t>ПРЕСС-РЕЛИЗ</w:t>
                </w:r>
              </w:p>
            </w:txbxContent>
          </v:textbox>
          <w10:wrap anchorx="margin"/>
        </v:shape>
      </w:pict>
    </w:r>
    <w:r>
      <w:rPr>
        <w:noProof/>
        <w:lang w:eastAsia="ru-RU"/>
      </w:rPr>
      <w:pict>
        <v:shape id="Надпись 3" o:spid="_x0000_s4098" type="#_x0000_t202" style="position:absolute;left:0;text-align:left;margin-left:47.55pt;margin-top:.45pt;width:386.1pt;height:8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" o:allowincell="f" filled="f" stroked="f">
          <v:textbox>
            <w:txbxContent>
              <w:p w:rsidR="000876E0" w:rsidRDefault="000876E0" w:rsidP="005A5542">
                <w:pPr>
                  <w:pStyle w:val="1"/>
                  <w:ind w:left="-426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0876E0" w:rsidRDefault="000876E0" w:rsidP="005A5542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Социальный фонд России</w:t>
                </w:r>
              </w:p>
              <w:p w:rsidR="000876E0" w:rsidRPr="003D2919" w:rsidRDefault="000876E0" w:rsidP="005A5542">
                <w:pPr>
                  <w:ind w:left="-709"/>
                </w:pPr>
              </w:p>
              <w:p w:rsidR="000876E0" w:rsidRPr="00126656" w:rsidRDefault="000876E0" w:rsidP="005A5542">
                <w:pPr>
                  <w:jc w:val="center"/>
                  <w:rPr>
                    <w:b/>
                  </w:rPr>
                </w:pPr>
                <w:r w:rsidRPr="00126656">
                  <w:rPr>
                    <w:b/>
                  </w:rPr>
                  <w:t xml:space="preserve">Отделение </w:t>
                </w:r>
                <w:r>
                  <w:rPr>
                    <w:b/>
                  </w:rPr>
                  <w:t>С</w:t>
                </w:r>
                <w:r w:rsidRPr="00126656">
                  <w:rPr>
                    <w:b/>
                  </w:rPr>
                  <w:t>ФР по Республике Марий Эл</w:t>
                </w:r>
              </w:p>
              <w:p w:rsidR="000876E0" w:rsidRPr="00940CDC" w:rsidRDefault="000876E0" w:rsidP="005A5542"/>
            </w:txbxContent>
          </v:textbox>
        </v:shape>
      </w:pict>
    </w:r>
    <w:r>
      <w:rPr>
        <w:noProof/>
        <w:lang w:eastAsia="ru-RU"/>
      </w:rPr>
      <w:pict>
        <v:line id="Прямая соединительная линия 2" o:spid="_x0000_s4097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25pt,70.45pt" to="451.05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" strokeweight="1pt"/>
      </w:pict>
    </w:r>
    <w:r>
      <w:rPr>
        <w:noProof/>
        <w:lang w:eastAsia="ru-RU"/>
      </w:rPr>
      <w:drawing>
        <wp:inline distT="0" distB="0" distL="0" distR="0">
          <wp:extent cx="1028700" cy="1019175"/>
          <wp:effectExtent l="0" t="0" r="0" b="0"/>
          <wp:docPr id="19" name="Рисунок 19" descr="S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F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876E0" w:rsidRDefault="000876E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1" o:spid="_x0000_i1054" type="#_x0000_t75" alt="✅" style="width:11.75pt;height:11.75pt;visibility:visible;mso-wrap-style:square" o:bullet="t">
        <v:imagedata r:id="rId1" o:title="✅"/>
      </v:shape>
    </w:pict>
  </w:numPicBullet>
  <w:numPicBullet w:numPicBulletId="1">
    <w:pict>
      <v:shape id="Рисунок 82" o:spid="_x0000_i1055" type="#_x0000_t75" alt="📌" style="width:11.75pt;height:11.75pt;visibility:visible;mso-wrap-style:square" o:bullet="t">
        <v:imagedata r:id="rId2" o:title="📌"/>
      </v:shape>
    </w:pict>
  </w:numPicBullet>
  <w:numPicBullet w:numPicBulletId="2">
    <w:pict>
      <v:shape id="Рисунок 89" o:spid="_x0000_i1056" type="#_x0000_t75" alt="👉" style="width:11.75pt;height:11.75pt;visibility:visible;mso-wrap-style:square" o:bullet="t">
        <v:imagedata r:id="rId3" o:title="👉"/>
      </v:shape>
    </w:pict>
  </w:numPicBullet>
  <w:numPicBullet w:numPicBulletId="3">
    <w:pict>
      <v:shape id="Рисунок 107" o:spid="_x0000_i1057" type="#_x0000_t75" alt="❗" style="width:11.75pt;height:11.75pt;visibility:visible;mso-wrap-style:square" o:bullet="t">
        <v:imagedata r:id="rId4" o:title="❗"/>
      </v:shape>
    </w:pict>
  </w:numPicBullet>
  <w:abstractNum w:abstractNumId="0">
    <w:nsid w:val="5B1D3082"/>
    <w:multiLevelType w:val="hybridMultilevel"/>
    <w:tmpl w:val="3160BB04"/>
    <w:lvl w:ilvl="0" w:tplc="24E25F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08FC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160B9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DC54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A0E0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13C9A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8EA71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E6DD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1783B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75063F64"/>
    <w:multiLevelType w:val="hybridMultilevel"/>
    <w:tmpl w:val="358A71BA"/>
    <w:lvl w:ilvl="0" w:tplc="7DE08D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16C1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DE5E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1DE70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D02C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30F0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7698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6802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BAF6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1B1A19"/>
    <w:rsid w:val="0000177C"/>
    <w:rsid w:val="000100B4"/>
    <w:rsid w:val="00045F1D"/>
    <w:rsid w:val="00047043"/>
    <w:rsid w:val="00060D6A"/>
    <w:rsid w:val="00074AED"/>
    <w:rsid w:val="000876E0"/>
    <w:rsid w:val="000909FA"/>
    <w:rsid w:val="000C34DD"/>
    <w:rsid w:val="000D6695"/>
    <w:rsid w:val="000D7800"/>
    <w:rsid w:val="000D7AE0"/>
    <w:rsid w:val="000E59D0"/>
    <w:rsid w:val="000F53B4"/>
    <w:rsid w:val="000F7126"/>
    <w:rsid w:val="00107629"/>
    <w:rsid w:val="00127269"/>
    <w:rsid w:val="0015241E"/>
    <w:rsid w:val="001635D0"/>
    <w:rsid w:val="001969E9"/>
    <w:rsid w:val="001B1A19"/>
    <w:rsid w:val="001B3EA9"/>
    <w:rsid w:val="001C7A8F"/>
    <w:rsid w:val="001E1E4A"/>
    <w:rsid w:val="0021606C"/>
    <w:rsid w:val="00251EFF"/>
    <w:rsid w:val="0025553E"/>
    <w:rsid w:val="00264591"/>
    <w:rsid w:val="002B5C6D"/>
    <w:rsid w:val="002B6412"/>
    <w:rsid w:val="00345133"/>
    <w:rsid w:val="00356125"/>
    <w:rsid w:val="003622CF"/>
    <w:rsid w:val="0036467B"/>
    <w:rsid w:val="00370DB2"/>
    <w:rsid w:val="003817E2"/>
    <w:rsid w:val="003C2BD8"/>
    <w:rsid w:val="003E223E"/>
    <w:rsid w:val="003E253C"/>
    <w:rsid w:val="00401B7F"/>
    <w:rsid w:val="004079A1"/>
    <w:rsid w:val="00410F0A"/>
    <w:rsid w:val="00443EB1"/>
    <w:rsid w:val="004509BB"/>
    <w:rsid w:val="00452E0A"/>
    <w:rsid w:val="004E70C4"/>
    <w:rsid w:val="004E7159"/>
    <w:rsid w:val="004E732C"/>
    <w:rsid w:val="005002A2"/>
    <w:rsid w:val="00580804"/>
    <w:rsid w:val="00580E77"/>
    <w:rsid w:val="0059559C"/>
    <w:rsid w:val="005A5542"/>
    <w:rsid w:val="005C68B5"/>
    <w:rsid w:val="00622BCF"/>
    <w:rsid w:val="00652238"/>
    <w:rsid w:val="00674538"/>
    <w:rsid w:val="006A4555"/>
    <w:rsid w:val="006C4F12"/>
    <w:rsid w:val="006D09B6"/>
    <w:rsid w:val="006D799C"/>
    <w:rsid w:val="006E263D"/>
    <w:rsid w:val="006E3BA1"/>
    <w:rsid w:val="007055BA"/>
    <w:rsid w:val="00724C6C"/>
    <w:rsid w:val="00725388"/>
    <w:rsid w:val="00762322"/>
    <w:rsid w:val="00774B7E"/>
    <w:rsid w:val="00774C98"/>
    <w:rsid w:val="007D38D7"/>
    <w:rsid w:val="007D6723"/>
    <w:rsid w:val="007F379C"/>
    <w:rsid w:val="007F79D6"/>
    <w:rsid w:val="00813D56"/>
    <w:rsid w:val="008872F9"/>
    <w:rsid w:val="008B6EAE"/>
    <w:rsid w:val="008D7428"/>
    <w:rsid w:val="008E6A4F"/>
    <w:rsid w:val="00941B29"/>
    <w:rsid w:val="00941CE9"/>
    <w:rsid w:val="00952DC8"/>
    <w:rsid w:val="00952EAD"/>
    <w:rsid w:val="00962B9B"/>
    <w:rsid w:val="00976BE4"/>
    <w:rsid w:val="00A06170"/>
    <w:rsid w:val="00A33BAD"/>
    <w:rsid w:val="00A34EBF"/>
    <w:rsid w:val="00A52AE4"/>
    <w:rsid w:val="00A5624E"/>
    <w:rsid w:val="00A66212"/>
    <w:rsid w:val="00A76A58"/>
    <w:rsid w:val="00A86E01"/>
    <w:rsid w:val="00AB0987"/>
    <w:rsid w:val="00AB1CA8"/>
    <w:rsid w:val="00AC3C7D"/>
    <w:rsid w:val="00AC5755"/>
    <w:rsid w:val="00B36C90"/>
    <w:rsid w:val="00B41584"/>
    <w:rsid w:val="00B65B5F"/>
    <w:rsid w:val="00B905D4"/>
    <w:rsid w:val="00B92CC1"/>
    <w:rsid w:val="00BB08A4"/>
    <w:rsid w:val="00BD22C8"/>
    <w:rsid w:val="00BE2102"/>
    <w:rsid w:val="00BF2AA3"/>
    <w:rsid w:val="00C05293"/>
    <w:rsid w:val="00C279FB"/>
    <w:rsid w:val="00C300A9"/>
    <w:rsid w:val="00C3292B"/>
    <w:rsid w:val="00C42B60"/>
    <w:rsid w:val="00C5186F"/>
    <w:rsid w:val="00C57943"/>
    <w:rsid w:val="00C64B21"/>
    <w:rsid w:val="00C7140A"/>
    <w:rsid w:val="00C80F28"/>
    <w:rsid w:val="00C81DA4"/>
    <w:rsid w:val="00C855DF"/>
    <w:rsid w:val="00C8667D"/>
    <w:rsid w:val="00C913E7"/>
    <w:rsid w:val="00C96C8B"/>
    <w:rsid w:val="00CA0D2C"/>
    <w:rsid w:val="00CB69AC"/>
    <w:rsid w:val="00CC7BEB"/>
    <w:rsid w:val="00CD7BDD"/>
    <w:rsid w:val="00CE0038"/>
    <w:rsid w:val="00CF0FC3"/>
    <w:rsid w:val="00CF4F4B"/>
    <w:rsid w:val="00CF5B6F"/>
    <w:rsid w:val="00D05EFB"/>
    <w:rsid w:val="00D53E2A"/>
    <w:rsid w:val="00D63A48"/>
    <w:rsid w:val="00D80C9E"/>
    <w:rsid w:val="00D80E54"/>
    <w:rsid w:val="00D823C5"/>
    <w:rsid w:val="00DB37BE"/>
    <w:rsid w:val="00DF6F5B"/>
    <w:rsid w:val="00E5105F"/>
    <w:rsid w:val="00E51370"/>
    <w:rsid w:val="00E52E13"/>
    <w:rsid w:val="00E60217"/>
    <w:rsid w:val="00E630C8"/>
    <w:rsid w:val="00EA7681"/>
    <w:rsid w:val="00EC2173"/>
    <w:rsid w:val="00EF5C43"/>
    <w:rsid w:val="00F061E2"/>
    <w:rsid w:val="00F12050"/>
    <w:rsid w:val="00F271AF"/>
    <w:rsid w:val="00F36D62"/>
    <w:rsid w:val="00F5104F"/>
    <w:rsid w:val="00F62EC7"/>
    <w:rsid w:val="00F7467E"/>
    <w:rsid w:val="00F84E13"/>
    <w:rsid w:val="00F85CA3"/>
    <w:rsid w:val="00F861EC"/>
    <w:rsid w:val="00F96EDD"/>
    <w:rsid w:val="00F970D0"/>
    <w:rsid w:val="00FA63AF"/>
    <w:rsid w:val="00FB59DC"/>
    <w:rsid w:val="00FC0603"/>
    <w:rsid w:val="00FD4A25"/>
    <w:rsid w:val="00FE1FAC"/>
    <w:rsid w:val="00FE49F6"/>
    <w:rsid w:val="00FE6B2C"/>
    <w:rsid w:val="00FF2F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43"/>
  </w:style>
  <w:style w:type="paragraph" w:styleId="1">
    <w:name w:val="heading 1"/>
    <w:basedOn w:val="a"/>
    <w:next w:val="a"/>
    <w:link w:val="10"/>
    <w:qFormat/>
    <w:rsid w:val="005A554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A5542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A5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5542"/>
  </w:style>
  <w:style w:type="paragraph" w:styleId="a5">
    <w:name w:val="footer"/>
    <w:basedOn w:val="a"/>
    <w:link w:val="a6"/>
    <w:unhideWhenUsed/>
    <w:rsid w:val="005A5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5542"/>
  </w:style>
  <w:style w:type="character" w:customStyle="1" w:styleId="10">
    <w:name w:val="Заголовок 1 Знак"/>
    <w:basedOn w:val="a0"/>
    <w:link w:val="1"/>
    <w:rsid w:val="005A554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A5542"/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7">
    <w:name w:val="Hyperlink"/>
    <w:rsid w:val="005A5542"/>
    <w:rPr>
      <w:strike w:val="0"/>
      <w:dstrike w:val="0"/>
      <w:color w:val="001CAC"/>
      <w:u w:val="none"/>
      <w:effect w:val="none"/>
    </w:rPr>
  </w:style>
  <w:style w:type="paragraph" w:styleId="a8">
    <w:name w:val="Normal (Web)"/>
    <w:basedOn w:val="a"/>
    <w:uiPriority w:val="99"/>
    <w:unhideWhenUsed/>
    <w:qFormat/>
    <w:rsid w:val="00774C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10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00B4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6D09B6"/>
    <w:rPr>
      <w:b/>
      <w:bCs/>
    </w:rPr>
  </w:style>
  <w:style w:type="paragraph" w:styleId="ac">
    <w:name w:val="Body Text"/>
    <w:basedOn w:val="a"/>
    <w:link w:val="ad"/>
    <w:rsid w:val="00B65B5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d">
    <w:name w:val="Основной текст Знак"/>
    <w:basedOn w:val="a0"/>
    <w:link w:val="ac"/>
    <w:rsid w:val="00B65B5F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e">
    <w:name w:val="List Paragraph"/>
    <w:basedOn w:val="a"/>
    <w:uiPriority w:val="34"/>
    <w:qFormat/>
    <w:rsid w:val="00DF6F5B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0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fr.gov.ru/branches/mariel/info/~0/799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vk.com/sfr_mariel" TargetMode="External"/><Relationship Id="rId1" Type="http://schemas.openxmlformats.org/officeDocument/2006/relationships/hyperlink" Target="mailto:press@12.sfr.gov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Артемьева Инна Юрьевна</dc:creator>
  <cp:lastModifiedBy>010RazumovaAA</cp:lastModifiedBy>
  <cp:revision>9</cp:revision>
  <dcterms:created xsi:type="dcterms:W3CDTF">2023-06-26T12:09:00Z</dcterms:created>
  <dcterms:modified xsi:type="dcterms:W3CDTF">2023-06-27T08:45:00Z</dcterms:modified>
</cp:coreProperties>
</file>