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F" w:rsidRDefault="006F61FF" w:rsidP="006F61F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02"/>
        <w:tblW w:w="99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2"/>
        <w:gridCol w:w="1206"/>
        <w:gridCol w:w="4492"/>
      </w:tblGrid>
      <w:tr w:rsidR="006F61FF" w:rsidTr="006F61FF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РЕСПУБЛИКЫСЕ</w:t>
            </w:r>
          </w:p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 РАЙОНЫН</w:t>
            </w:r>
          </w:p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ЗЕЛЕНОГОРСК ЯЛ КУНДЕМ</w:t>
            </w:r>
          </w:p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АДМИНИСТРАЦИЙЖЕ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1631273" wp14:editId="542C783E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FF" w:rsidRDefault="006F61F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ЗЕЛЕНГОРСКАЯ СЕЛЬСКАЯ АДМИНИСТРАЦИЯ МОРКИНСКОГО МУНИЦИПАЛЬНОГО РАЙОНА РЕСПУБЛИКИ МАРИЙ ЭЛ</w:t>
            </w:r>
          </w:p>
          <w:p w:rsidR="006F61FF" w:rsidRDefault="006F61FF">
            <w:pPr>
              <w:rPr>
                <w:b/>
                <w:color w:val="0000FF"/>
              </w:rPr>
            </w:pPr>
          </w:p>
        </w:tc>
      </w:tr>
    </w:tbl>
    <w:p w:rsidR="006F61FF" w:rsidRDefault="006F61FF" w:rsidP="006F61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61FF" w:rsidRDefault="006F61FF" w:rsidP="006F61FF">
      <w:pPr>
        <w:tabs>
          <w:tab w:val="left" w:pos="5220"/>
        </w:tabs>
        <w:jc w:val="center"/>
        <w:rPr>
          <w:sz w:val="28"/>
          <w:szCs w:val="28"/>
        </w:rPr>
      </w:pPr>
    </w:p>
    <w:p w:rsidR="006F61FF" w:rsidRDefault="006F61FF" w:rsidP="006F61FF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38</w:t>
      </w:r>
      <w:r>
        <w:rPr>
          <w:b/>
          <w:sz w:val="28"/>
          <w:szCs w:val="28"/>
        </w:rPr>
        <w:t xml:space="preserve">                                                                       от </w:t>
      </w:r>
      <w:r>
        <w:rPr>
          <w:b/>
          <w:sz w:val="28"/>
          <w:szCs w:val="28"/>
        </w:rPr>
        <w:t>1 июня</w:t>
      </w:r>
      <w:r>
        <w:rPr>
          <w:b/>
          <w:sz w:val="28"/>
          <w:szCs w:val="28"/>
        </w:rPr>
        <w:t xml:space="preserve"> 2023 года</w:t>
      </w:r>
    </w:p>
    <w:p w:rsidR="006F61FF" w:rsidRDefault="006F61FF" w:rsidP="006F61FF">
      <w:pPr>
        <w:rPr>
          <w:b/>
          <w:sz w:val="28"/>
          <w:szCs w:val="28"/>
        </w:rPr>
      </w:pPr>
    </w:p>
    <w:p w:rsidR="006F61FF" w:rsidRDefault="006F61FF" w:rsidP="006F61FF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Об установлении особого противопожарного режима </w:t>
      </w:r>
      <w:proofErr w:type="gramStart"/>
      <w:r>
        <w:rPr>
          <w:b/>
          <w:bCs/>
          <w:spacing w:val="-12"/>
          <w:sz w:val="28"/>
          <w:szCs w:val="28"/>
        </w:rPr>
        <w:t>и  ограничении</w:t>
      </w:r>
      <w:proofErr w:type="gramEnd"/>
      <w:r>
        <w:rPr>
          <w:b/>
          <w:bCs/>
          <w:spacing w:val="-12"/>
          <w:sz w:val="28"/>
          <w:szCs w:val="28"/>
        </w:rPr>
        <w:t xml:space="preserve"> пребывания граждан в лесах и въезда в них транспортных средств в границах лесничеств </w:t>
      </w:r>
      <w:r>
        <w:rPr>
          <w:b/>
          <w:bCs/>
          <w:spacing w:val="-10"/>
          <w:sz w:val="28"/>
          <w:szCs w:val="28"/>
        </w:rPr>
        <w:t>на территории Зеленогорского сельского поселения Моркинского муниципального района</w:t>
      </w:r>
    </w:p>
    <w:p w:rsidR="006F61FF" w:rsidRDefault="006F61FF" w:rsidP="006F61FF">
      <w:pPr>
        <w:jc w:val="center"/>
        <w:rPr>
          <w:b/>
          <w:sz w:val="28"/>
          <w:szCs w:val="28"/>
        </w:rPr>
      </w:pPr>
    </w:p>
    <w:p w:rsidR="006F61FF" w:rsidRDefault="006F61FF" w:rsidP="006F61FF">
      <w:pPr>
        <w:jc w:val="center"/>
        <w:rPr>
          <w:b/>
          <w:sz w:val="28"/>
          <w:szCs w:val="28"/>
        </w:rPr>
      </w:pPr>
    </w:p>
    <w:p w:rsidR="006F61FF" w:rsidRDefault="006F61FF" w:rsidP="006F61FF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 соответствии со статьей 30 Федерального закона от 21 декабря </w:t>
      </w:r>
      <w:r>
        <w:rPr>
          <w:spacing w:val="-3"/>
          <w:sz w:val="28"/>
          <w:szCs w:val="28"/>
        </w:rPr>
        <w:t xml:space="preserve">1994 года №69-ФЗ «О пожарной безопасности», Постановлением </w:t>
      </w:r>
      <w:r>
        <w:rPr>
          <w:sz w:val="28"/>
          <w:szCs w:val="28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794 </w:t>
      </w:r>
      <w:r>
        <w:rPr>
          <w:spacing w:val="-8"/>
          <w:sz w:val="28"/>
          <w:szCs w:val="28"/>
        </w:rPr>
        <w:t xml:space="preserve">«О единой государственной системе предупреждения и ликвидации </w:t>
      </w:r>
      <w:r>
        <w:rPr>
          <w:spacing w:val="-10"/>
          <w:sz w:val="28"/>
          <w:szCs w:val="28"/>
        </w:rPr>
        <w:t xml:space="preserve">чрезвычайных </w:t>
      </w:r>
      <w:r>
        <w:rPr>
          <w:spacing w:val="-13"/>
          <w:sz w:val="28"/>
          <w:szCs w:val="28"/>
        </w:rPr>
        <w:t xml:space="preserve">ситуаций», </w:t>
      </w:r>
      <w:r>
        <w:rPr>
          <w:spacing w:val="-11"/>
          <w:sz w:val="28"/>
          <w:szCs w:val="28"/>
        </w:rPr>
        <w:t xml:space="preserve">Постановлением Правительства </w:t>
      </w:r>
      <w:r>
        <w:rPr>
          <w:spacing w:val="-10"/>
          <w:sz w:val="28"/>
          <w:szCs w:val="28"/>
        </w:rPr>
        <w:t xml:space="preserve">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pacing w:val="-10"/>
            <w:sz w:val="28"/>
            <w:szCs w:val="28"/>
          </w:rPr>
          <w:t>2020 г</w:t>
        </w:r>
      </w:smartTag>
      <w:r>
        <w:rPr>
          <w:spacing w:val="-10"/>
          <w:sz w:val="28"/>
          <w:szCs w:val="28"/>
        </w:rPr>
        <w:t>. № 1479 «Об утверждении правил противопожарного режима в Российской Федерации»</w:t>
      </w:r>
      <w:r>
        <w:rPr>
          <w:spacing w:val="-1"/>
          <w:sz w:val="28"/>
          <w:szCs w:val="28"/>
        </w:rPr>
        <w:t>, а также  в целях предупреждения пожаров и гибели на них людей,</w:t>
      </w:r>
      <w:r>
        <w:rPr>
          <w:spacing w:val="-3"/>
          <w:sz w:val="28"/>
          <w:szCs w:val="28"/>
        </w:rPr>
        <w:t xml:space="preserve"> для повышения бдительности населения поселения и всех </w:t>
      </w:r>
      <w:r>
        <w:rPr>
          <w:spacing w:val="-8"/>
          <w:sz w:val="28"/>
          <w:szCs w:val="28"/>
        </w:rPr>
        <w:t>видов пожарной охраны</w:t>
      </w:r>
      <w:r>
        <w:rPr>
          <w:sz w:val="28"/>
          <w:szCs w:val="28"/>
        </w:rPr>
        <w:t xml:space="preserve"> Зеленогорская сельская администрация п о с т а н о в л я е т</w:t>
      </w:r>
      <w:r>
        <w:rPr>
          <w:spacing w:val="-8"/>
          <w:sz w:val="28"/>
          <w:szCs w:val="28"/>
        </w:rPr>
        <w:t>: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Установить с </w:t>
      </w:r>
      <w:r>
        <w:rPr>
          <w:spacing w:val="-1"/>
          <w:sz w:val="28"/>
          <w:szCs w:val="28"/>
        </w:rPr>
        <w:t>1 июня 2023</w:t>
      </w:r>
      <w:r>
        <w:rPr>
          <w:spacing w:val="-1"/>
          <w:sz w:val="28"/>
          <w:szCs w:val="28"/>
        </w:rPr>
        <w:t xml:space="preserve"> года </w:t>
      </w:r>
      <w:r>
        <w:rPr>
          <w:spacing w:val="-1"/>
          <w:sz w:val="28"/>
          <w:szCs w:val="28"/>
        </w:rPr>
        <w:t xml:space="preserve">до принятия соответствующего постановления </w:t>
      </w:r>
      <w:r>
        <w:rPr>
          <w:spacing w:val="-1"/>
          <w:sz w:val="28"/>
          <w:szCs w:val="28"/>
        </w:rPr>
        <w:t>на территории Зеленогорского сельского поселения Моркинского муниципального района</w:t>
      </w:r>
      <w:r>
        <w:rPr>
          <w:spacing w:val="-9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особый противопожарный режим.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Ограничить с </w:t>
      </w:r>
      <w:r>
        <w:rPr>
          <w:sz w:val="28"/>
          <w:szCs w:val="28"/>
        </w:rPr>
        <w:t>1 июня</w:t>
      </w:r>
      <w:r>
        <w:rPr>
          <w:sz w:val="28"/>
          <w:szCs w:val="28"/>
        </w:rPr>
        <w:t xml:space="preserve"> пребывание граждан в лесах и въезд в них транспортных средств в границах лесничеств на территории Зеленогорского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с мест заготовки;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проезд по автомобильным дорогам общего пользования.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установления особого противопожарного </w:t>
      </w:r>
      <w:proofErr w:type="gramStart"/>
      <w:r>
        <w:rPr>
          <w:sz w:val="28"/>
          <w:szCs w:val="28"/>
        </w:rPr>
        <w:t>режима  и</w:t>
      </w:r>
      <w:proofErr w:type="gramEnd"/>
      <w:r>
        <w:rPr>
          <w:sz w:val="28"/>
          <w:szCs w:val="28"/>
        </w:rPr>
        <w:t xml:space="preserve"> введения ограничения гражданам: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въезд</w:t>
      </w:r>
      <w:proofErr w:type="gramEnd"/>
      <w:r>
        <w:rPr>
          <w:sz w:val="28"/>
          <w:szCs w:val="28"/>
        </w:rPr>
        <w:t xml:space="preserve"> транспортных средств в границы лесничеств на территории Зеленогорского сельского поселения;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разведение</w:t>
      </w:r>
      <w:proofErr w:type="gramEnd"/>
      <w:r>
        <w:rPr>
          <w:sz w:val="28"/>
          <w:szCs w:val="28"/>
        </w:rPr>
        <w:t xml:space="preserve"> костров, сжигание мусора, горючих веществ и материалов, проведение сельскохозяйственных палов, выжигание сухой травянистой </w:t>
      </w:r>
      <w:r>
        <w:rPr>
          <w:sz w:val="28"/>
          <w:szCs w:val="28"/>
        </w:rPr>
        <w:lastRenderedPageBreak/>
        <w:t>растительности, а также проведение пожароопасных работ на землях общего пользования населенных пунктов;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приготовление</w:t>
      </w:r>
      <w:proofErr w:type="gramEnd"/>
      <w:r>
        <w:rPr>
          <w:sz w:val="28"/>
          <w:szCs w:val="28"/>
        </w:rPr>
        <w:t xml:space="preserve">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территории населенного пункта, подверженных угрозе лесных пожаров,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своевременную</w:t>
      </w:r>
      <w:proofErr w:type="gramEnd"/>
      <w:r>
        <w:rPr>
          <w:sz w:val="28"/>
          <w:szCs w:val="28"/>
        </w:rPr>
        <w:t xml:space="preserve">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первичных средств пожаротушения (огнетушители, емкости с водой);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профилактической  работы с детьми в целях исключения  возникновения пожаров по причине детской шалости с огнем; 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</w:t>
      </w:r>
      <w:proofErr w:type="gramEnd"/>
      <w:r>
        <w:rPr>
          <w:sz w:val="28"/>
          <w:szCs w:val="28"/>
        </w:rPr>
        <w:t xml:space="preserve">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составом.</w:t>
      </w:r>
    </w:p>
    <w:p w:rsidR="006F61FF" w:rsidRDefault="006F61FF" w:rsidP="006F61FF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Принять к сведению, что пребывание граждан в лесах и въезд транспортных средств в леса осуществляется в порядке, установленном законодательством Российской Федерации.</w:t>
      </w:r>
    </w:p>
    <w:p w:rsidR="006F61FF" w:rsidRDefault="006F61FF" w:rsidP="006F61F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pacing w:val="-9"/>
          <w:sz w:val="28"/>
          <w:szCs w:val="28"/>
        </w:rPr>
        <w:t>Организовать:</w:t>
      </w:r>
      <w:r>
        <w:rPr>
          <w:spacing w:val="-9"/>
          <w:sz w:val="28"/>
          <w:szCs w:val="28"/>
        </w:rPr>
        <w:t xml:space="preserve"> 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Лесничествами, арендаторами лесных участков работ по об</w:t>
      </w:r>
      <w:r>
        <w:rPr>
          <w:spacing w:val="-1"/>
          <w:sz w:val="28"/>
          <w:szCs w:val="28"/>
        </w:rPr>
        <w:t xml:space="preserve">устройству минерализованных полос и иных профилактических работ, предусмотренных лесным законодательством, вокруг населенных пунктов, </w:t>
      </w:r>
      <w:r>
        <w:rPr>
          <w:sz w:val="28"/>
          <w:szCs w:val="28"/>
        </w:rPr>
        <w:t>граничащих с лесными массивами и подверженных угрозе распространения лесных пожаров;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наблюдение</w:t>
      </w:r>
      <w:proofErr w:type="gramEnd"/>
      <w:r>
        <w:rPr>
          <w:sz w:val="28"/>
          <w:szCs w:val="28"/>
        </w:rPr>
        <w:t xml:space="preserve"> за противопожарным состоянием на территории поселения;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работу по недопущению проведения сельскохозяйственных палов, </w:t>
      </w:r>
      <w:r>
        <w:rPr>
          <w:sz w:val="28"/>
          <w:szCs w:val="28"/>
        </w:rPr>
        <w:t xml:space="preserve">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>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патрулирование</w:t>
      </w:r>
      <w:proofErr w:type="gramEnd"/>
      <w:r>
        <w:rPr>
          <w:sz w:val="28"/>
          <w:szCs w:val="28"/>
        </w:rPr>
        <w:t xml:space="preserve"> поселка силами населения и членов добровольных пожарных формирований;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подготовку</w:t>
      </w:r>
      <w:proofErr w:type="gramEnd"/>
      <w:r>
        <w:rPr>
          <w:sz w:val="28"/>
          <w:szCs w:val="28"/>
        </w:rPr>
        <w:t xml:space="preserve"> имеющейся водовозной и землеройной техники для возможного использования в тушении пожаров;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целях своевременного обнаружения пожаров круглосуточное дежурство граждан на территориях поселения  (с учетом местных условий);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необходимости привлечение населения для локализации пожаров вне границ населенных пунктов;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proofErr w:type="gramEnd"/>
      <w:r>
        <w:rPr>
          <w:sz w:val="28"/>
          <w:szCs w:val="28"/>
        </w:rPr>
        <w:t xml:space="preserve"> дополнительных мер пожарной безопасности, установленных законодательством Российской Федерации.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 xml:space="preserve"> Рекомендовать руководителям организаций и учреждений независимо от форм собственности, в том числе индивидуальным предпринимателям, чьи объекты граничат с лесными массивами и подвержены угрозе распространения лесных пожаров: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подготовить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имеющуюся </w:t>
      </w:r>
      <w:r>
        <w:rPr>
          <w:spacing w:val="-2"/>
          <w:sz w:val="28"/>
          <w:szCs w:val="28"/>
        </w:rPr>
        <w:t xml:space="preserve">водовозную, </w:t>
      </w:r>
      <w:r>
        <w:rPr>
          <w:spacing w:val="-1"/>
          <w:sz w:val="28"/>
          <w:szCs w:val="28"/>
        </w:rPr>
        <w:t xml:space="preserve">поливочную </w:t>
      </w:r>
      <w:r>
        <w:rPr>
          <w:sz w:val="28"/>
          <w:szCs w:val="28"/>
        </w:rPr>
        <w:t>и землеройную технику для ликвидации возможных пожаров, обеспечить постоянный запас воды для пожаротушения;</w:t>
      </w:r>
    </w:p>
    <w:p w:rsidR="006F61FF" w:rsidRDefault="006F61FF" w:rsidP="006F61FF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уборке сухой травы, иного горючего мусора с территорий организаций и прилегающих к ним участков местности;</w:t>
      </w:r>
    </w:p>
    <w:p w:rsidR="006F61FF" w:rsidRDefault="006F61FF" w:rsidP="006F61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произвести</w:t>
      </w:r>
      <w:proofErr w:type="gramEnd"/>
      <w:r>
        <w:rPr>
          <w:sz w:val="28"/>
          <w:szCs w:val="28"/>
        </w:rPr>
        <w:t xml:space="preserve">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6F61FF" w:rsidRDefault="006F61FF" w:rsidP="006F61FF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условиях особого противопожарного режима, вводимого в сельском поселении,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</w:t>
      </w:r>
      <w:r>
        <w:rPr>
          <w:rStyle w:val="layoutlayoutsizemlayouttype2panelayoutvertical-fitlayoutborderedlayoutletterlayoutrightshortcut"/>
          <w:sz w:val="28"/>
          <w:szCs w:val="28"/>
        </w:rPr>
        <w:t>статью 18 Закона Республики Марий Эл</w:t>
      </w:r>
      <w:r>
        <w:rPr>
          <w:sz w:val="28"/>
          <w:szCs w:val="28"/>
        </w:rPr>
        <w:t xml:space="preserve">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6F61FF" w:rsidRDefault="006F61FF" w:rsidP="006F61FF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постановления оставляю за собой.</w:t>
      </w:r>
    </w:p>
    <w:p w:rsidR="006F61FF" w:rsidRDefault="006F61FF" w:rsidP="006F61FF">
      <w:pPr>
        <w:jc w:val="center"/>
        <w:rPr>
          <w:b/>
          <w:sz w:val="28"/>
          <w:szCs w:val="28"/>
        </w:rPr>
      </w:pPr>
    </w:p>
    <w:p w:rsidR="006F61FF" w:rsidRDefault="006F61FF" w:rsidP="006F61FF">
      <w:pPr>
        <w:jc w:val="both"/>
        <w:rPr>
          <w:sz w:val="28"/>
          <w:szCs w:val="28"/>
        </w:rPr>
      </w:pPr>
    </w:p>
    <w:p w:rsidR="006F61FF" w:rsidRDefault="006F61FF" w:rsidP="006F6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Зеленогорской </w:t>
      </w:r>
    </w:p>
    <w:p w:rsidR="006F61FF" w:rsidRDefault="006F61FF" w:rsidP="006F61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Ю.Н.Антюшин</w:t>
      </w:r>
      <w:proofErr w:type="spellEnd"/>
    </w:p>
    <w:p w:rsidR="00471B68" w:rsidRDefault="00471B68"/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8"/>
    <w:rsid w:val="00471B68"/>
    <w:rsid w:val="006F61FF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8274-DC2D-4A92-9A23-226100D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layoutrightshortcut">
    <w:name w:val="layout layout_size_m layout_type_2pane layout_vertical-fit layout_bordered layout_letter layout_right_shortcut"/>
    <w:basedOn w:val="a0"/>
    <w:rsid w:val="006F61FF"/>
  </w:style>
  <w:style w:type="paragraph" w:styleId="a3">
    <w:name w:val="Balloon Text"/>
    <w:basedOn w:val="a"/>
    <w:link w:val="a4"/>
    <w:uiPriority w:val="99"/>
    <w:semiHidden/>
    <w:unhideWhenUsed/>
    <w:rsid w:val="006F61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2023-06-01T12:57:00Z</cp:lastPrinted>
  <dcterms:created xsi:type="dcterms:W3CDTF">2023-06-01T12:51:00Z</dcterms:created>
  <dcterms:modified xsi:type="dcterms:W3CDTF">2023-06-01T12:58:00Z</dcterms:modified>
</cp:coreProperties>
</file>