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C051D4" w:rsidRPr="00C051D4" w:rsidTr="00017E33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051D4">
              <w:rPr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noProof/>
                <w:sz w:val="24"/>
                <w:szCs w:val="24"/>
              </w:rPr>
              <w:drawing>
                <wp:inline distT="0" distB="0" distL="0" distR="0" wp14:anchorId="362CB17D" wp14:editId="6BA1DCC7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051D4" w:rsidRPr="00C051D4" w:rsidRDefault="00C051D4" w:rsidP="00C05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51D4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C051D4" w:rsidRPr="00C051D4" w:rsidRDefault="00C051D4" w:rsidP="00C051D4">
      <w:pPr>
        <w:ind w:left="-426" w:right="283" w:firstLine="426"/>
        <w:rPr>
          <w:b/>
          <w:sz w:val="28"/>
          <w:szCs w:val="28"/>
        </w:rPr>
      </w:pPr>
    </w:p>
    <w:p w:rsidR="007506BB" w:rsidRPr="005A580A" w:rsidRDefault="007506BB" w:rsidP="00C051D4">
      <w:pPr>
        <w:rPr>
          <w:sz w:val="28"/>
          <w:szCs w:val="28"/>
        </w:rPr>
      </w:pPr>
      <w:bookmarkStart w:id="0" w:name="_GoBack"/>
      <w:bookmarkEnd w:id="0"/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C97227">
        <w:rPr>
          <w:sz w:val="28"/>
          <w:szCs w:val="28"/>
        </w:rPr>
        <w:t>61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 w:rsidR="00CD0BAE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принятия решений о признании безнадежной</w:t>
      </w:r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C97227">
        <w:rPr>
          <w:rFonts w:ascii="Times New Roman" w:eastAsia="MS Mincho" w:hAnsi="Times New Roman" w:cs="Times New Roman"/>
          <w:b/>
          <w:sz w:val="28"/>
          <w:szCs w:val="28"/>
        </w:rPr>
        <w:t>Семисолин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</w:t>
      </w:r>
      <w:proofErr w:type="spellEnd"/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5A580A">
        <w:rPr>
          <w:rFonts w:ascii="Times New Roman" w:eastAsia="MS Mincho" w:hAnsi="Times New Roman" w:cs="Times New Roman"/>
          <w:b/>
          <w:sz w:val="28"/>
          <w:szCs w:val="28"/>
        </w:rPr>
        <w:t>Моркинского</w:t>
      </w:r>
      <w:proofErr w:type="spellEnd"/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C97227">
        <w:rPr>
          <w:rFonts w:ascii="Times New Roman" w:eastAsia="MS Mincho" w:hAnsi="Times New Roman" w:cs="Times New Roman"/>
          <w:b/>
          <w:sz w:val="28"/>
          <w:szCs w:val="28"/>
        </w:rPr>
        <w:t>Семисолин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сельская администрация</w:t>
      </w: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proofErr w:type="spellStart"/>
      <w:r w:rsidR="00C97227">
        <w:rPr>
          <w:rFonts w:ascii="Times New Roman" w:eastAsia="MS Mincho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C97227">
        <w:rPr>
          <w:rFonts w:ascii="Times New Roman" w:eastAsia="MS Mincho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341" w:rsidRPr="005A580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C97227">
        <w:rPr>
          <w:rFonts w:ascii="Times New Roman" w:eastAsia="MS Mincho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eastAsia="MS Mincho" w:hAnsi="Times New Roman" w:cs="Times New Roman"/>
          <w:sz w:val="28"/>
          <w:szCs w:val="28"/>
        </w:rPr>
        <w:t xml:space="preserve">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C97227">
              <w:rPr>
                <w:rFonts w:ascii="Times New Roman" w:hAnsi="Times New Roman" w:cs="Times New Roman"/>
                <w:sz w:val="27"/>
                <w:szCs w:val="27"/>
              </w:rPr>
              <w:t>Семисолин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  <w:proofErr w:type="spellEnd"/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C97227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 Константинов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6A65C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227">
        <w:rPr>
          <w:rFonts w:ascii="Times New Roman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7227">
        <w:rPr>
          <w:rFonts w:ascii="Times New Roman" w:hAnsi="Times New Roman" w:cs="Times New Roman"/>
          <w:sz w:val="28"/>
          <w:szCs w:val="28"/>
        </w:rPr>
        <w:t>61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proofErr w:type="spellStart"/>
      <w:r w:rsidR="00C97227">
        <w:rPr>
          <w:rFonts w:ascii="Times New Roman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506BB" w:rsidRPr="005A58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80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A58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 w:rsidR="00C97227">
        <w:rPr>
          <w:rFonts w:ascii="Times New Roman" w:hAnsi="Times New Roman" w:cs="Times New Roman"/>
          <w:sz w:val="28"/>
          <w:szCs w:val="28"/>
        </w:rPr>
        <w:t>Семисолин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506BB" w:rsidRPr="005A580A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2A9" w:rsidRDefault="008D32A9" w:rsidP="008D32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8D32A9" w:rsidRPr="00397E42" w:rsidRDefault="008D32A9" w:rsidP="008D32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32A9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Семисолин</w:t>
      </w:r>
      <w:r w:rsidRPr="005A580A">
        <w:rPr>
          <w:bCs/>
          <w:sz w:val="28"/>
          <w:szCs w:val="28"/>
        </w:rPr>
        <w:t>ского</w:t>
      </w:r>
      <w:proofErr w:type="spellEnd"/>
      <w:r w:rsidRPr="005A580A">
        <w:rPr>
          <w:bCs/>
          <w:sz w:val="28"/>
          <w:szCs w:val="28"/>
        </w:rPr>
        <w:t xml:space="preserve"> сельского поселения</w:t>
      </w:r>
      <w:r w:rsidRPr="00D92467">
        <w:rPr>
          <w:bCs/>
          <w:sz w:val="28"/>
          <w:szCs w:val="28"/>
        </w:rPr>
        <w:t xml:space="preserve"> </w:t>
      </w:r>
      <w:proofErr w:type="spellStart"/>
      <w:r w:rsidRPr="00D92467">
        <w:rPr>
          <w:sz w:val="28"/>
          <w:szCs w:val="28"/>
        </w:rPr>
        <w:t>Моркинского</w:t>
      </w:r>
      <w:proofErr w:type="spellEnd"/>
      <w:r w:rsidRPr="00D92467">
        <w:rPr>
          <w:sz w:val="28"/>
          <w:szCs w:val="28"/>
        </w:rPr>
        <w:t xml:space="preserve"> муниципального района Республики Марий Эл, главным администратором которых является </w:t>
      </w:r>
      <w:proofErr w:type="spellStart"/>
      <w:r>
        <w:rPr>
          <w:sz w:val="28"/>
          <w:szCs w:val="28"/>
        </w:rPr>
        <w:t>Семисолин</w:t>
      </w:r>
      <w:r w:rsidRPr="005A580A">
        <w:rPr>
          <w:sz w:val="28"/>
          <w:szCs w:val="28"/>
        </w:rPr>
        <w:t>ская</w:t>
      </w:r>
      <w:proofErr w:type="spellEnd"/>
      <w:r w:rsidRPr="005A580A">
        <w:rPr>
          <w:sz w:val="28"/>
          <w:szCs w:val="28"/>
        </w:rPr>
        <w:t xml:space="preserve">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32A9" w:rsidRDefault="008D32A9" w:rsidP="008D32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8D32A9" w:rsidRPr="00397E42" w:rsidRDefault="008D32A9" w:rsidP="008D32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9"/>
      <w:bookmarkEnd w:id="1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 xml:space="preserve">бюджет </w:t>
      </w:r>
      <w:proofErr w:type="gramStart"/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 или</w:t>
      </w:r>
      <w:proofErr w:type="gramEnd"/>
      <w:r w:rsidRPr="00D92467">
        <w:rPr>
          <w:sz w:val="28"/>
          <w:szCs w:val="28"/>
        </w:rPr>
        <w:t xml:space="preserve"> объявления его умершим в порядке, установленном гражданским процессуальным законодательством Российской Федерации;</w:t>
      </w:r>
    </w:p>
    <w:p w:rsidR="008D32A9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8D32A9" w:rsidRPr="009D4E40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1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</w:t>
      </w:r>
      <w:r w:rsidRPr="00D92467">
        <w:rPr>
          <w:sz w:val="28"/>
          <w:szCs w:val="28"/>
        </w:rPr>
        <w:lastRenderedPageBreak/>
        <w:t xml:space="preserve">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2"/>
      <w:bookmarkEnd w:id="3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3"/>
      <w:bookmarkEnd w:id="4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1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 случаях: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D32A9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8D32A9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наличи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D32A9" w:rsidRDefault="008D32A9" w:rsidP="008D3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</w:t>
      </w:r>
      <w:r>
        <w:rPr>
          <w:sz w:val="28"/>
          <w:szCs w:val="28"/>
        </w:rPr>
        <w:br/>
        <w:t>в бюджетном (бухгалтерском) учете.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46"/>
      <w:bookmarkEnd w:id="5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02787">
        <w:rPr>
          <w:sz w:val="28"/>
          <w:szCs w:val="28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0"/>
      <w:bookmarkEnd w:id="6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8D32A9" w:rsidRPr="00D92467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8D32A9" w:rsidRPr="0095799E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8D32A9" w:rsidRPr="00D92467" w:rsidRDefault="008D32A9" w:rsidP="008D32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8D32A9" w:rsidRPr="00D92467" w:rsidRDefault="008D32A9" w:rsidP="008D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2A9" w:rsidRDefault="008D32A9" w:rsidP="008D32A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8D32A9" w:rsidRPr="00397E42" w:rsidRDefault="008D32A9" w:rsidP="008D32A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D32A9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00040"/>
      <w:bookmarkEnd w:id="7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</w:t>
      </w:r>
      <w:proofErr w:type="gramStart"/>
      <w:r w:rsidRPr="00D92467">
        <w:rPr>
          <w:sz w:val="28"/>
          <w:szCs w:val="28"/>
        </w:rPr>
        <w:t>установленной  форме</w:t>
      </w:r>
      <w:proofErr w:type="gramEnd"/>
      <w:r w:rsidRPr="00D92467">
        <w:rPr>
          <w:sz w:val="28"/>
          <w:szCs w:val="28"/>
        </w:rPr>
        <w:t xml:space="preserve">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8" w:name="100041"/>
      <w:bookmarkEnd w:id="8"/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2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100142"/>
      <w:bookmarkStart w:id="10" w:name="100042"/>
      <w:bookmarkStart w:id="11" w:name="100043"/>
      <w:bookmarkStart w:id="12" w:name="100044"/>
      <w:bookmarkStart w:id="13" w:name="100045"/>
      <w:bookmarkStart w:id="14" w:name="100046"/>
      <w:bookmarkStart w:id="15" w:name="100047"/>
      <w:bookmarkStart w:id="16" w:name="100048"/>
      <w:bookmarkStart w:id="17" w:name="100049"/>
      <w:bookmarkStart w:id="18" w:name="100050"/>
      <w:bookmarkStart w:id="19" w:name="10005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3"/>
      <w:bookmarkEnd w:id="20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4"/>
      <w:bookmarkEnd w:id="21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5"/>
      <w:bookmarkEnd w:id="22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6"/>
      <w:bookmarkEnd w:id="23"/>
      <w:r w:rsidRPr="00D92467">
        <w:rPr>
          <w:sz w:val="28"/>
          <w:szCs w:val="28"/>
        </w:rPr>
        <w:t>сумму задолженности;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7"/>
      <w:bookmarkEnd w:id="24"/>
      <w:r w:rsidRPr="00D92467">
        <w:rPr>
          <w:sz w:val="28"/>
          <w:szCs w:val="28"/>
        </w:rPr>
        <w:lastRenderedPageBreak/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3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8"/>
      <w:bookmarkEnd w:id="25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149"/>
      <w:bookmarkEnd w:id="26"/>
      <w:r w:rsidRPr="00D92467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2"/>
      <w:bookmarkEnd w:id="27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4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3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4"/>
      <w:bookmarkEnd w:id="2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5"/>
      <w:bookmarkEnd w:id="30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6"/>
      <w:bookmarkEnd w:id="31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7"/>
      <w:bookmarkEnd w:id="32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8"/>
      <w:bookmarkEnd w:id="33"/>
      <w:r w:rsidRPr="00D92467">
        <w:rPr>
          <w:sz w:val="28"/>
          <w:szCs w:val="28"/>
        </w:rPr>
        <w:t>принимает одно из следующих решений: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59"/>
      <w:bookmarkEnd w:id="34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0"/>
      <w:bookmarkEnd w:id="35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1"/>
      <w:bookmarkEnd w:id="36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2"/>
      <w:bookmarkEnd w:id="37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5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и не препятствует </w:t>
      </w:r>
      <w:r w:rsidRPr="00D92467">
        <w:rPr>
          <w:sz w:val="28"/>
          <w:szCs w:val="28"/>
        </w:rPr>
        <w:lastRenderedPageBreak/>
        <w:t>повторному рассмотрению вопроса о возможности признания задолженности безнадежной к взысканию;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100063"/>
      <w:bookmarkEnd w:id="38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6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9" w:name="100064"/>
      <w:bookmarkEnd w:id="3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8D32A9" w:rsidRPr="00D92467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5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8D32A9" w:rsidRDefault="008D32A9" w:rsidP="008D32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1" w:name="100066"/>
      <w:bookmarkEnd w:id="41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8D32A9" w:rsidRDefault="008D32A9" w:rsidP="008D32A9">
      <w:pPr>
        <w:ind w:firstLine="709"/>
        <w:jc w:val="center"/>
        <w:rPr>
          <w:b/>
          <w:sz w:val="28"/>
          <w:szCs w:val="28"/>
        </w:rPr>
      </w:pPr>
    </w:p>
    <w:p w:rsidR="008D32A9" w:rsidRPr="00397E42" w:rsidRDefault="008D32A9" w:rsidP="008D32A9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8D32A9" w:rsidRPr="00397E42" w:rsidRDefault="008D32A9" w:rsidP="008D32A9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8D32A9" w:rsidRPr="00D92467" w:rsidRDefault="008D32A9" w:rsidP="008D32A9">
      <w:pPr>
        <w:ind w:firstLine="709"/>
        <w:jc w:val="center"/>
        <w:rPr>
          <w:sz w:val="28"/>
          <w:szCs w:val="28"/>
        </w:rPr>
      </w:pP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2" w:name="100068"/>
      <w:bookmarkEnd w:id="42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3" w:name="100069"/>
      <w:bookmarkEnd w:id="43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4" w:name="100150"/>
      <w:bookmarkStart w:id="45" w:name="100070"/>
      <w:bookmarkEnd w:id="44"/>
      <w:bookmarkEnd w:id="45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6" w:name="100071"/>
      <w:bookmarkEnd w:id="46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7" w:name="100072"/>
      <w:bookmarkEnd w:id="47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8D32A9" w:rsidRDefault="008D32A9" w:rsidP="008D32A9">
      <w:pPr>
        <w:ind w:firstLine="709"/>
        <w:jc w:val="both"/>
        <w:rPr>
          <w:sz w:val="28"/>
          <w:szCs w:val="28"/>
        </w:rPr>
      </w:pPr>
      <w:bookmarkStart w:id="48" w:name="100073"/>
      <w:bookmarkEnd w:id="48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8D32A9" w:rsidRPr="004658DD" w:rsidRDefault="008D32A9" w:rsidP="008D32A9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49" w:name="100074"/>
      <w:bookmarkEnd w:id="49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50" w:name="100075"/>
      <w:bookmarkEnd w:id="50"/>
      <w:r w:rsidRPr="00D92467">
        <w:rPr>
          <w:sz w:val="28"/>
          <w:szCs w:val="28"/>
        </w:rPr>
        <w:t>подписи членов Комиссии.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51" w:name="100076"/>
      <w:bookmarkEnd w:id="51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8D32A9" w:rsidRPr="00D92467" w:rsidRDefault="008D32A9" w:rsidP="008D32A9">
      <w:pPr>
        <w:ind w:firstLine="709"/>
        <w:jc w:val="both"/>
        <w:rPr>
          <w:sz w:val="28"/>
          <w:szCs w:val="28"/>
        </w:rPr>
      </w:pPr>
      <w:bookmarkStart w:id="52" w:name="100077"/>
      <w:bookmarkEnd w:id="52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8D32A9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8D32A9" w:rsidSect="00397E42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  <w:bookmarkStart w:id="53" w:name="100151"/>
      <w:bookmarkStart w:id="54" w:name="100082"/>
      <w:bookmarkEnd w:id="53"/>
      <w:bookmarkEnd w:id="54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>риложение N 1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Семисолинского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8D32A9" w:rsidRPr="00E236CF" w:rsidRDefault="008D32A9" w:rsidP="008D32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Семисолинская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8D32A9" w:rsidRDefault="008D32A9" w:rsidP="008D32A9">
      <w:pPr>
        <w:rPr>
          <w:sz w:val="28"/>
          <w:szCs w:val="28"/>
        </w:rPr>
      </w:pPr>
    </w:p>
    <w:p w:rsidR="008D32A9" w:rsidRPr="00D92467" w:rsidRDefault="008D32A9" w:rsidP="008D32A9">
      <w:pPr>
        <w:rPr>
          <w:sz w:val="24"/>
          <w:szCs w:val="24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5" w:name="100091"/>
      <w:bookmarkStart w:id="56" w:name="100092"/>
      <w:bookmarkEnd w:id="55"/>
      <w:bookmarkEnd w:id="56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Семисолин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D92467">
        <w:rPr>
          <w:rFonts w:eastAsia="Calibri"/>
          <w:sz w:val="28"/>
          <w:szCs w:val="28"/>
          <w:lang w:eastAsia="en-US"/>
        </w:rPr>
        <w:t>Моркинского</w:t>
      </w:r>
      <w:proofErr w:type="spellEnd"/>
      <w:r w:rsidRPr="00D92467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8D32A9" w:rsidRPr="00D92467" w:rsidRDefault="008D32A9" w:rsidP="008D32A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8D32A9" w:rsidRPr="00D92467" w:rsidRDefault="008D32A9" w:rsidP="008D32A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lang w:eastAsia="en-US"/>
        </w:rPr>
        <w:br/>
      </w: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8D32A9" w:rsidRPr="00D92467" w:rsidRDefault="008D32A9" w:rsidP="008D32A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D92467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8D32A9" w:rsidRPr="00D92467" w:rsidRDefault="008D32A9" w:rsidP="008D32A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8D32A9" w:rsidRPr="00D92467" w:rsidTr="00FA3CF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 том числе:</w:t>
            </w:r>
          </w:p>
        </w:tc>
      </w:tr>
      <w:tr w:rsidR="008D32A9" w:rsidRPr="00D92467" w:rsidTr="00FA3CF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Штрафы</w:t>
            </w:r>
          </w:p>
        </w:tc>
      </w:tr>
      <w:tr w:rsidR="008D32A9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2A9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2A9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D32A9" w:rsidRPr="00D92467" w:rsidTr="00FA3CF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D32A9" w:rsidRPr="00D92467" w:rsidRDefault="008D32A9" w:rsidP="008D32A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8D32A9" w:rsidRPr="00D92467" w:rsidRDefault="008D32A9" w:rsidP="008D32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</w:t>
      </w:r>
      <w:proofErr w:type="gramStart"/>
      <w:r w:rsidRPr="00D92467">
        <w:rPr>
          <w:rFonts w:eastAsia="Calibri"/>
          <w:lang w:eastAsia="en-US"/>
        </w:rPr>
        <w:t xml:space="preserve">подпись)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     (ФИО)</w:t>
      </w:r>
    </w:p>
    <w:p w:rsidR="008D32A9" w:rsidRPr="00D92467" w:rsidRDefault="008D32A9" w:rsidP="008D32A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D32A9" w:rsidRPr="00D92467" w:rsidRDefault="008D32A9" w:rsidP="008D32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Исполнитель</w:t>
      </w:r>
    </w:p>
    <w:p w:rsidR="008D32A9" w:rsidRPr="00D92467" w:rsidRDefault="008D32A9" w:rsidP="008D32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8D32A9" w:rsidRPr="00D92467" w:rsidRDefault="008D32A9" w:rsidP="008D32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</w:t>
      </w:r>
      <w:proofErr w:type="gramStart"/>
      <w:r w:rsidRPr="00D92467">
        <w:rPr>
          <w:rFonts w:eastAsia="Calibri"/>
          <w:lang w:eastAsia="en-US"/>
        </w:rPr>
        <w:t xml:space="preserve">должность)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(подпись)                                          (ФИО)</w:t>
      </w: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</w:p>
    <w:p w:rsidR="008D32A9" w:rsidRDefault="008D32A9" w:rsidP="008D32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8D32A9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Семисолинского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8D32A9" w:rsidRPr="00E236CF" w:rsidRDefault="008D32A9" w:rsidP="008D32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Семисолинская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8D32A9" w:rsidRPr="00D92467" w:rsidRDefault="008D32A9" w:rsidP="008D32A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D32A9" w:rsidRPr="00D92467" w:rsidRDefault="008D32A9" w:rsidP="008D32A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D32A9" w:rsidRPr="00D92467" w:rsidRDefault="008D32A9" w:rsidP="008D32A9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8D32A9" w:rsidRPr="00D92467" w:rsidRDefault="008D32A9" w:rsidP="008D32A9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Семисолин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2467">
        <w:rPr>
          <w:rFonts w:eastAsia="Calibri"/>
          <w:sz w:val="28"/>
          <w:szCs w:val="28"/>
          <w:lang w:eastAsia="en-US"/>
        </w:rPr>
        <w:t>Моркинского</w:t>
      </w:r>
      <w:proofErr w:type="spellEnd"/>
      <w:r w:rsidRPr="00D92467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8D32A9" w:rsidRPr="00D92467" w:rsidRDefault="008D32A9" w:rsidP="008D32A9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976"/>
        <w:gridCol w:w="1701"/>
        <w:gridCol w:w="3070"/>
      </w:tblGrid>
      <w:tr w:rsidR="008D32A9" w:rsidRPr="00D92467" w:rsidTr="00FA3CF4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>
              <w:rPr>
                <w:rFonts w:eastAsia="Calibri"/>
                <w:lang w:eastAsia="en-US"/>
              </w:rPr>
              <w:t>,</w:t>
            </w:r>
            <w:r w:rsidRPr="00D92467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 xml:space="preserve">Принятые меры  (наименование документа: уведомление, претензия, иск, судебное решение и </w:t>
            </w:r>
            <w:proofErr w:type="spellStart"/>
            <w:r w:rsidRPr="00D92467">
              <w:rPr>
                <w:rFonts w:eastAsia="Calibri"/>
                <w:lang w:eastAsia="en-US"/>
              </w:rPr>
              <w:t>т.д</w:t>
            </w:r>
            <w:proofErr w:type="spellEnd"/>
            <w:r w:rsidRPr="00D92467">
              <w:rPr>
                <w:rFonts w:eastAsia="Calibri"/>
                <w:lang w:eastAsia="en-US"/>
              </w:rPr>
              <w:t>, его номер и реквизиты)</w:t>
            </w:r>
          </w:p>
        </w:tc>
      </w:tr>
      <w:tr w:rsidR="008D32A9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D32A9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D32A9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A9" w:rsidRPr="00D92467" w:rsidRDefault="008D32A9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8D32A9" w:rsidRPr="00D92467" w:rsidRDefault="008D32A9" w:rsidP="008D32A9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</w:t>
      </w:r>
      <w:proofErr w:type="gramStart"/>
      <w:r w:rsidRPr="00D92467">
        <w:rPr>
          <w:rFonts w:eastAsia="Calibri"/>
          <w:lang w:eastAsia="en-US"/>
        </w:rPr>
        <w:t xml:space="preserve">подпись)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     (ФИО)</w:t>
      </w: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8D32A9" w:rsidRPr="00D92467" w:rsidRDefault="008D32A9" w:rsidP="008D32A9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8D32A9" w:rsidRPr="00D92467" w:rsidRDefault="008D32A9" w:rsidP="008D32A9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</w:t>
      </w:r>
      <w:proofErr w:type="gramStart"/>
      <w:r w:rsidRPr="00D92467">
        <w:rPr>
          <w:rFonts w:eastAsia="Calibri"/>
          <w:lang w:eastAsia="en-US"/>
        </w:rPr>
        <w:t xml:space="preserve">должность)   </w:t>
      </w:r>
      <w:proofErr w:type="gramEnd"/>
      <w:r w:rsidRPr="00D92467">
        <w:rPr>
          <w:rFonts w:eastAsia="Calibri"/>
          <w:lang w:eastAsia="en-US"/>
        </w:rPr>
        <w:t xml:space="preserve">                                                         (подпись)                                          (ФИО)</w:t>
      </w:r>
    </w:p>
    <w:p w:rsidR="008D32A9" w:rsidRDefault="008D32A9" w:rsidP="008D32A9">
      <w:pPr>
        <w:jc w:val="both"/>
        <w:rPr>
          <w:rFonts w:eastAsia="Calibri"/>
          <w:sz w:val="28"/>
          <w:szCs w:val="28"/>
          <w:lang w:eastAsia="en-US"/>
        </w:rPr>
        <w:sectPr w:rsidR="008D32A9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  <w:bookmarkStart w:id="57" w:name="100152"/>
      <w:bookmarkStart w:id="58" w:name="100078"/>
      <w:bookmarkStart w:id="59" w:name="100079"/>
      <w:bookmarkStart w:id="60" w:name="100080"/>
      <w:bookmarkEnd w:id="57"/>
      <w:bookmarkEnd w:id="58"/>
      <w:bookmarkEnd w:id="59"/>
      <w:bookmarkEnd w:id="60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3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Семисолинского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8D32A9" w:rsidRPr="00E236CF" w:rsidRDefault="008D32A9" w:rsidP="008D32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Семисолинская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ФОРМА СЛУЖЕБНОЙ ЗАПИСКИ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ОТВЕТСТВЕННОГО СТРУКТУРНОГО ПОДРАЗДЕЛЕНИЯ</w:t>
      </w:r>
    </w:p>
    <w:p w:rsidR="008D32A9" w:rsidRPr="00D92467" w:rsidRDefault="008D32A9" w:rsidP="008D32A9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32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2A9" w:rsidRPr="00D92467" w:rsidRDefault="008D32A9" w:rsidP="00FA3CF4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1" w:name="100153"/>
        <w:bookmarkEnd w:id="61"/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2" w:name="100154"/>
            <w:bookmarkEnd w:id="62"/>
            <w:r w:rsidRPr="00D92467">
              <w:rPr>
                <w:sz w:val="28"/>
                <w:szCs w:val="28"/>
              </w:rPr>
              <w:t>Служебная записка</w:t>
            </w:r>
          </w:p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Default="008D32A9" w:rsidP="00FA3CF4">
            <w:pPr>
              <w:jc w:val="both"/>
              <w:rPr>
                <w:sz w:val="24"/>
                <w:szCs w:val="24"/>
              </w:rPr>
            </w:pPr>
            <w:bookmarkStart w:id="63" w:name="100155"/>
            <w:bookmarkEnd w:id="63"/>
            <w:r w:rsidRPr="00D92467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Порядком </w:t>
            </w:r>
            <w:r w:rsidRPr="00B11465">
              <w:rPr>
                <w:sz w:val="24"/>
                <w:szCs w:val="24"/>
              </w:rPr>
              <w:t>принятия решений о признании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безнадежной к взысканию задолженности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по платежам в 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Семисолин</w:t>
            </w:r>
            <w:r w:rsidRPr="00BA6D01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A6D01">
              <w:rPr>
                <w:sz w:val="24"/>
                <w:szCs w:val="24"/>
              </w:rPr>
              <w:t>сельского поселения</w:t>
            </w:r>
            <w:r w:rsidRPr="00B11465">
              <w:rPr>
                <w:sz w:val="24"/>
                <w:szCs w:val="24"/>
              </w:rPr>
              <w:t xml:space="preserve"> </w:t>
            </w:r>
            <w:proofErr w:type="spellStart"/>
            <w:r w:rsidRPr="00B11465"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главным администратором которых является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Семисолинская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</w:t>
            </w:r>
            <w:r w:rsidRPr="00D92467">
              <w:rPr>
                <w:sz w:val="24"/>
                <w:szCs w:val="24"/>
              </w:rPr>
              <w:t>,</w:t>
            </w:r>
          </w:p>
          <w:p w:rsidR="008D32A9" w:rsidRPr="00D92467" w:rsidRDefault="008D32A9" w:rsidP="00FA3CF4">
            <w:pPr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</w:t>
            </w:r>
          </w:p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просит рассмотреть вопрос о признании безнадежной к взысканию следующую задолженность: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наименование платежа, код бюджетной классификации, по которому возникла задолженность: _________________________________________________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сумма задолженности: _______________________________________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обстоятельство, являющееся основанием для признания задолженности безнадежной к взысканию: ____________________________________,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с приложением документа (дата, номер): ______________________________________;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справка о принятых мерах по обеспечению взыскания задолженности: ___________________________________________________________;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взысканию: _________________________</w:t>
            </w: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6"/>
            <w:bookmarkEnd w:id="64"/>
            <w:r w:rsidRPr="00D92467">
              <w:rPr>
                <w:sz w:val="24"/>
                <w:szCs w:val="24"/>
              </w:rPr>
              <w:lastRenderedPageBreak/>
              <w:t>Приложение: ____________ на ___ л. в __ экз.</w:t>
            </w: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1034"/>
        <w:gridCol w:w="64"/>
        <w:gridCol w:w="3558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5" w:name="100157"/>
            <w:bookmarkEnd w:id="65"/>
            <w:r w:rsidRPr="00D92467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6" w:name="100158"/>
            <w:bookmarkEnd w:id="66"/>
            <w:r w:rsidRPr="00D9246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7" w:name="100159"/>
            <w:bookmarkEnd w:id="67"/>
            <w:r w:rsidRPr="00D92467">
              <w:rPr>
                <w:sz w:val="24"/>
                <w:szCs w:val="24"/>
              </w:rPr>
              <w:t>(расшифровка подписи)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8" w:name="100160"/>
            <w:bookmarkEnd w:id="68"/>
            <w:r w:rsidRPr="00D92467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8D32A9" w:rsidRPr="00D92467" w:rsidRDefault="008D32A9" w:rsidP="008D32A9">
      <w:pPr>
        <w:jc w:val="right"/>
        <w:rPr>
          <w:sz w:val="24"/>
          <w:szCs w:val="24"/>
        </w:rPr>
      </w:pPr>
    </w:p>
    <w:p w:rsidR="008D32A9" w:rsidRDefault="008D32A9" w:rsidP="008D32A9">
      <w:pPr>
        <w:jc w:val="right"/>
        <w:rPr>
          <w:sz w:val="24"/>
          <w:szCs w:val="24"/>
          <w:lang w:val="en-US"/>
        </w:rPr>
      </w:pPr>
    </w:p>
    <w:p w:rsidR="008D32A9" w:rsidRDefault="008D32A9" w:rsidP="008D32A9">
      <w:pPr>
        <w:jc w:val="right"/>
        <w:rPr>
          <w:sz w:val="24"/>
          <w:szCs w:val="24"/>
          <w:lang w:val="en-US"/>
        </w:rPr>
      </w:pPr>
    </w:p>
    <w:p w:rsidR="008D32A9" w:rsidRDefault="008D32A9" w:rsidP="008D32A9">
      <w:pPr>
        <w:jc w:val="right"/>
        <w:rPr>
          <w:sz w:val="24"/>
          <w:szCs w:val="24"/>
          <w:lang w:val="en-US"/>
        </w:rPr>
        <w:sectPr w:rsidR="008D32A9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4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Семисолинского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8D32A9" w:rsidRPr="00E236CF" w:rsidRDefault="008D32A9" w:rsidP="008D32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Семисолинская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8D32A9" w:rsidRPr="00D92467" w:rsidRDefault="008D32A9" w:rsidP="008D32A9">
      <w:pPr>
        <w:spacing w:after="100" w:afterAutospacing="1"/>
        <w:jc w:val="center"/>
        <w:rPr>
          <w:sz w:val="24"/>
          <w:szCs w:val="24"/>
        </w:rPr>
      </w:pP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ФОРМА ПРОТОКОЛА ОБ ОТКАЗЕ В ПРИЗНАНИИ 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 БЕЗНАДЕЖНОЙ К ВЗЫСКАНИЮ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по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9" w:name="100093"/>
      <w:bookmarkEnd w:id="69"/>
      <w:r w:rsidRPr="00D92467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8D32A9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proofErr w:type="spellStart"/>
      <w:r>
        <w:rPr>
          <w:sz w:val="24"/>
          <w:szCs w:val="24"/>
        </w:rPr>
        <w:t>Семисолинской</w:t>
      </w:r>
      <w:proofErr w:type="spellEnd"/>
      <w:r>
        <w:rPr>
          <w:sz w:val="24"/>
          <w:szCs w:val="24"/>
        </w:rPr>
        <w:t xml:space="preserve">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от  "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__"  ____________  20__ г.  N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_  по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суммах  задолженности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, подлежащей взысканию;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4"/>
      <w:bookmarkEnd w:id="70"/>
      <w:r w:rsidRPr="00D92467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Замечаний   по   документам   нет/Замечания   по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документам  (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указать недостатки).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r>
        <w:rPr>
          <w:rFonts w:ascii="var(--bs-font-monospace)" w:hAnsi="var(--bs-font-monospace)" w:cs="Courier New"/>
          <w:sz w:val="22"/>
          <w:szCs w:val="22"/>
        </w:rPr>
        <w:t>З</w:t>
      </w:r>
      <w:r w:rsidRPr="00D92467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полное  наименование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организации  (ФИО физического лица);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наименование  платежа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,  по которому возникла задолженность;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код  бюджетной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классификации,  по  которому   учитывается  задолженность;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5"/>
      <w:bookmarkEnd w:id="71"/>
      <w:r w:rsidRPr="00D92467">
        <w:rPr>
          <w:rFonts w:ascii="var(--bs-font-monospace)" w:hAnsi="var(--bs-font-monospace)" w:cs="Courier New"/>
          <w:sz w:val="22"/>
          <w:szCs w:val="22"/>
        </w:rPr>
        <w:t xml:space="preserve">    2.   Установила/не   установила   факт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возникновения  обстоятельства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, являющегося  основанием для признания задолженности безнадежной к взысканию: _____________________________________________________________.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Документами,  подтверждающими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обстоятельства для признания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2" w:name="100096"/>
      <w:bookmarkEnd w:id="72"/>
      <w:r w:rsidRPr="00D92467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>взысканию  (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>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</w:t>
      </w:r>
      <w:proofErr w:type="gramStart"/>
      <w:r w:rsidRPr="00D92467">
        <w:rPr>
          <w:rFonts w:ascii="var(--bs-font-monospace)" w:hAnsi="var(--bs-font-monospace)" w:cs="Courier New"/>
          <w:sz w:val="22"/>
          <w:szCs w:val="22"/>
        </w:rPr>
        <w:t xml:space="preserve">должность)   </w:t>
      </w:r>
      <w:proofErr w:type="gramEnd"/>
      <w:r w:rsidRPr="00D92467">
        <w:rPr>
          <w:rFonts w:ascii="var(--bs-font-monospace)" w:hAnsi="var(--bs-font-monospace)" w:cs="Courier New"/>
          <w:sz w:val="22"/>
          <w:szCs w:val="22"/>
        </w:rPr>
        <w:t xml:space="preserve">   (ФИО)</w:t>
      </w: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Pr="00D92467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8D32A9" w:rsidRDefault="008D32A9" w:rsidP="008D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8D32A9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2A9" w:rsidRPr="00D92467" w:rsidRDefault="008D32A9" w:rsidP="008D32A9">
      <w:pPr>
        <w:jc w:val="right"/>
        <w:rPr>
          <w:sz w:val="24"/>
          <w:szCs w:val="24"/>
        </w:rPr>
      </w:pPr>
      <w:bookmarkStart w:id="73" w:name="100161"/>
      <w:bookmarkEnd w:id="73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5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Семисолинского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Моркинского</w:t>
      </w:r>
      <w:proofErr w:type="spellEnd"/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8D32A9" w:rsidRDefault="008D32A9" w:rsidP="008D32A9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8D32A9" w:rsidRPr="00E236CF" w:rsidRDefault="008D32A9" w:rsidP="008D32A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Семисолинская</w:t>
      </w:r>
      <w:proofErr w:type="spellEnd"/>
      <w:r>
        <w:rPr>
          <w:sz w:val="24"/>
          <w:szCs w:val="24"/>
        </w:rPr>
        <w:t xml:space="preserve"> сельская администрация</w:t>
      </w:r>
    </w:p>
    <w:p w:rsidR="008D32A9" w:rsidRPr="00D92467" w:rsidRDefault="008D32A9" w:rsidP="008D32A9">
      <w:pPr>
        <w:jc w:val="right"/>
        <w:rPr>
          <w:sz w:val="24"/>
          <w:szCs w:val="24"/>
        </w:rPr>
      </w:pPr>
    </w:p>
    <w:p w:rsidR="008D32A9" w:rsidRPr="00D92467" w:rsidRDefault="008D32A9" w:rsidP="008D32A9">
      <w:pPr>
        <w:jc w:val="center"/>
        <w:rPr>
          <w:sz w:val="24"/>
          <w:szCs w:val="24"/>
        </w:rPr>
      </w:pPr>
      <w:bookmarkStart w:id="74" w:name="100162"/>
      <w:bookmarkStart w:id="75" w:name="100097"/>
      <w:bookmarkStart w:id="76" w:name="100098"/>
      <w:bookmarkStart w:id="77" w:name="100099"/>
      <w:bookmarkStart w:id="78" w:name="100100"/>
      <w:bookmarkStart w:id="79" w:name="100101"/>
      <w:bookmarkStart w:id="80" w:name="100102"/>
      <w:bookmarkStart w:id="81" w:name="100103"/>
      <w:bookmarkStart w:id="82" w:name="100104"/>
      <w:bookmarkStart w:id="83" w:name="100105"/>
      <w:bookmarkStart w:id="84" w:name="100106"/>
      <w:bookmarkStart w:id="85" w:name="100107"/>
      <w:bookmarkStart w:id="86" w:name="100108"/>
      <w:bookmarkStart w:id="87" w:name="100109"/>
      <w:bookmarkStart w:id="88" w:name="100110"/>
      <w:bookmarkStart w:id="89" w:name="100111"/>
      <w:bookmarkStart w:id="90" w:name="100112"/>
      <w:bookmarkStart w:id="91" w:name="100113"/>
      <w:bookmarkStart w:id="92" w:name="100114"/>
      <w:bookmarkStart w:id="93" w:name="100115"/>
      <w:bookmarkStart w:id="94" w:name="100116"/>
      <w:bookmarkStart w:id="95" w:name="100117"/>
      <w:bookmarkStart w:id="96" w:name="100118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D92467">
        <w:rPr>
          <w:sz w:val="24"/>
          <w:szCs w:val="24"/>
        </w:rPr>
        <w:t>ФОРМА АКТА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 ПРИЗНАНИИ БЕЗНАДЕЖНОЙ К ВЗЫСКАНИЮ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</w:t>
      </w:r>
    </w:p>
    <w:p w:rsidR="008D32A9" w:rsidRPr="00D92467" w:rsidRDefault="008D32A9" w:rsidP="008D32A9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224"/>
      </w:tblGrid>
      <w:tr w:rsidR="008D32A9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3"/>
            <w:bookmarkEnd w:id="97"/>
            <w:r w:rsidRPr="00D92467">
              <w:rPr>
                <w:sz w:val="24"/>
                <w:szCs w:val="24"/>
              </w:rPr>
              <w:t>"УТВЕРЖДАЮ"</w:t>
            </w:r>
          </w:p>
        </w:tc>
      </w:tr>
      <w:tr w:rsidR="008D32A9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8" w:name="100164"/>
            <w:bookmarkEnd w:id="98"/>
            <w:r w:rsidRPr="00D92467">
              <w:rPr>
                <w:sz w:val="24"/>
                <w:szCs w:val="24"/>
              </w:rPr>
              <w:t>Руководитель</w:t>
            </w:r>
          </w:p>
        </w:tc>
      </w:tr>
      <w:tr w:rsidR="008D32A9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5"/>
            <w:bookmarkEnd w:id="99"/>
            <w:r w:rsidRPr="00D92467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8D32A9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0" w:name="100166"/>
            <w:bookmarkEnd w:id="100"/>
            <w:r w:rsidRPr="00D92467">
              <w:rPr>
                <w:sz w:val="24"/>
                <w:szCs w:val="24"/>
              </w:rPr>
              <w:t>____________/_______________________</w:t>
            </w:r>
          </w:p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1" w:name="100167"/>
            <w:bookmarkEnd w:id="101"/>
            <w:r w:rsidRPr="00D92467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8"/>
            <w:bookmarkEnd w:id="102"/>
            <w:r w:rsidRPr="00D92467">
              <w:rPr>
                <w:sz w:val="24"/>
                <w:szCs w:val="24"/>
              </w:rPr>
              <w:t>М.П.</w:t>
            </w: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3" w:name="100169"/>
            <w:bookmarkEnd w:id="103"/>
            <w:r w:rsidRPr="00D92467">
              <w:rPr>
                <w:sz w:val="24"/>
                <w:szCs w:val="24"/>
              </w:rPr>
              <w:t>АКТ N _____</w:t>
            </w:r>
          </w:p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от "__" ________________ 20__ г.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FE7CAF" w:rsidRDefault="008D32A9" w:rsidP="00FA3CF4">
            <w:pPr>
              <w:jc w:val="both"/>
              <w:rPr>
                <w:sz w:val="24"/>
                <w:szCs w:val="24"/>
              </w:rPr>
            </w:pPr>
            <w:bookmarkStart w:id="104" w:name="100170"/>
            <w:bookmarkEnd w:id="104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Pr="00FE7CAF">
              <w:rPr>
                <w:sz w:val="24"/>
                <w:szCs w:val="24"/>
              </w:rPr>
              <w:t>Моркинского</w:t>
            </w:r>
            <w:proofErr w:type="spellEnd"/>
            <w:r w:rsidRPr="00FE7CAF">
              <w:rPr>
                <w:sz w:val="24"/>
                <w:szCs w:val="24"/>
              </w:rPr>
              <w:t xml:space="preserve"> муниципального района от 26.09.2023 N 713</w:t>
            </w:r>
          </w:p>
          <w:p w:rsidR="008D32A9" w:rsidRDefault="008D32A9" w:rsidP="00FA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r w:rsidRPr="00CA7C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Семисолин</w:t>
            </w:r>
            <w:r w:rsidRPr="00CA7C64"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</w:t>
            </w:r>
            <w:proofErr w:type="spellStart"/>
            <w:r w:rsidRPr="00FE7CAF">
              <w:rPr>
                <w:sz w:val="24"/>
                <w:szCs w:val="24"/>
              </w:rPr>
              <w:t>Моркинского</w:t>
            </w:r>
            <w:proofErr w:type="spellEnd"/>
            <w:r w:rsidRPr="00FE7CAF">
              <w:rPr>
                <w:sz w:val="24"/>
                <w:szCs w:val="24"/>
              </w:rPr>
              <w:t xml:space="preserve"> муниципального района Республики Марий Эл, главным администратором которых является </w:t>
            </w:r>
            <w:proofErr w:type="spellStart"/>
            <w:r>
              <w:rPr>
                <w:sz w:val="24"/>
                <w:szCs w:val="24"/>
              </w:rPr>
              <w:t>Семисолинская</w:t>
            </w:r>
            <w:proofErr w:type="spellEnd"/>
            <w:r>
              <w:rPr>
                <w:sz w:val="24"/>
                <w:szCs w:val="24"/>
              </w:rPr>
              <w:t xml:space="preserve">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8D32A9" w:rsidRPr="00FE7CAF" w:rsidRDefault="008D32A9" w:rsidP="00FA3CF4">
            <w:pPr>
              <w:jc w:val="both"/>
              <w:rPr>
                <w:sz w:val="24"/>
                <w:szCs w:val="24"/>
              </w:rPr>
            </w:pPr>
          </w:p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488"/>
        <w:gridCol w:w="1561"/>
        <w:gridCol w:w="1687"/>
        <w:gridCol w:w="1779"/>
        <w:gridCol w:w="2172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1"/>
            <w:bookmarkEnd w:id="105"/>
            <w:r w:rsidRPr="00D92467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2"/>
            <w:bookmarkEnd w:id="106"/>
            <w:r w:rsidRPr="00D92467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3"/>
            <w:bookmarkEnd w:id="107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4"/>
            <w:bookmarkEnd w:id="108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5"/>
            <w:bookmarkEnd w:id="109"/>
            <w:r w:rsidRPr="00D92467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0" w:name="100176"/>
            <w:bookmarkEnd w:id="110"/>
            <w:r w:rsidRPr="00D92467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1" w:name="100177"/>
            <w:bookmarkEnd w:id="111"/>
            <w:r w:rsidRPr="00D92467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8"/>
            <w:bookmarkEnd w:id="112"/>
            <w:r w:rsidRPr="00D92467">
              <w:rPr>
                <w:sz w:val="24"/>
                <w:szCs w:val="24"/>
              </w:rPr>
              <w:t xml:space="preserve">Наименование организации </w:t>
            </w:r>
            <w:r w:rsidRPr="00D92467">
              <w:rPr>
                <w:sz w:val="24"/>
                <w:szCs w:val="24"/>
              </w:rPr>
              <w:lastRenderedPageBreak/>
              <w:t>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79"/>
            <w:bookmarkEnd w:id="113"/>
            <w:r w:rsidRPr="00D92467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0"/>
            <w:bookmarkEnd w:id="114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1"/>
            <w:bookmarkEnd w:id="115"/>
            <w:r w:rsidRPr="00D92467">
              <w:rPr>
                <w:sz w:val="24"/>
                <w:szCs w:val="24"/>
              </w:rPr>
              <w:t>Сумма задолженност</w:t>
            </w:r>
            <w:r w:rsidRPr="00D92467">
              <w:rPr>
                <w:sz w:val="24"/>
                <w:szCs w:val="24"/>
              </w:rPr>
              <w:lastRenderedPageBreak/>
              <w:t>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2"/>
            <w:bookmarkEnd w:id="116"/>
            <w:r w:rsidRPr="00D92467">
              <w:rPr>
                <w:sz w:val="24"/>
                <w:szCs w:val="24"/>
              </w:rPr>
              <w:lastRenderedPageBreak/>
              <w:t xml:space="preserve">Основание для </w:t>
            </w:r>
            <w:r w:rsidRPr="00D92467">
              <w:rPr>
                <w:sz w:val="24"/>
                <w:szCs w:val="24"/>
              </w:rPr>
              <w:lastRenderedPageBreak/>
              <w:t>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3"/>
            <w:bookmarkEnd w:id="117"/>
            <w:r w:rsidRPr="00D92467">
              <w:rPr>
                <w:sz w:val="24"/>
                <w:szCs w:val="24"/>
              </w:rPr>
              <w:lastRenderedPageBreak/>
              <w:t>Документ, подтверждающ</w:t>
            </w:r>
            <w:r w:rsidRPr="00D92467">
              <w:rPr>
                <w:sz w:val="24"/>
                <w:szCs w:val="24"/>
              </w:rPr>
              <w:lastRenderedPageBreak/>
              <w:t>ий 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8" w:name="100184"/>
            <w:bookmarkEnd w:id="118"/>
            <w:r w:rsidRPr="00D92467">
              <w:rPr>
                <w:sz w:val="24"/>
                <w:szCs w:val="24"/>
              </w:rPr>
              <w:lastRenderedPageBreak/>
              <w:t>Причины невозможнос</w:t>
            </w:r>
            <w:r w:rsidRPr="00D92467">
              <w:rPr>
                <w:sz w:val="24"/>
                <w:szCs w:val="24"/>
              </w:rPr>
              <w:lastRenderedPageBreak/>
              <w:t>ти возобновления процедуры взыскания задолженности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D32A9" w:rsidRPr="00D92467" w:rsidRDefault="008D32A9" w:rsidP="008D32A9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447"/>
        <w:gridCol w:w="65"/>
      </w:tblGrid>
      <w:tr w:rsidR="008D32A9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5"/>
            <w:bookmarkEnd w:id="119"/>
            <w:r w:rsidRPr="00D92467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8D32A9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0" w:name="100186"/>
            <w:bookmarkEnd w:id="120"/>
            <w:r w:rsidRPr="00D92467">
              <w:rPr>
                <w:sz w:val="24"/>
                <w:szCs w:val="24"/>
              </w:rPr>
              <w:t>Председатель Комиссии: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7"/>
            <w:bookmarkEnd w:id="121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2" w:name="100188"/>
            <w:bookmarkEnd w:id="122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89"/>
            <w:bookmarkEnd w:id="123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0"/>
            <w:bookmarkEnd w:id="124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5" w:name="100191"/>
            <w:bookmarkEnd w:id="125"/>
            <w:r w:rsidRPr="00D92467">
              <w:rPr>
                <w:sz w:val="24"/>
                <w:szCs w:val="24"/>
              </w:rPr>
              <w:t>Члены комиссии:</w:t>
            </w: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2"/>
            <w:bookmarkEnd w:id="126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7" w:name="100193"/>
            <w:bookmarkEnd w:id="127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4"/>
            <w:bookmarkEnd w:id="128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9" w:name="100195"/>
            <w:bookmarkEnd w:id="129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6"/>
            <w:bookmarkEnd w:id="130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1" w:name="100197"/>
            <w:bookmarkEnd w:id="131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8D32A9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8"/>
            <w:bookmarkEnd w:id="132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3" w:name="100199"/>
            <w:bookmarkEnd w:id="133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A9" w:rsidRPr="00D92467" w:rsidRDefault="008D32A9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D32A9" w:rsidRPr="00D92467" w:rsidRDefault="008D32A9" w:rsidP="008D32A9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8D32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03" w:rsidRDefault="00A20C03" w:rsidP="006A65C8">
      <w:r>
        <w:separator/>
      </w:r>
    </w:p>
  </w:endnote>
  <w:endnote w:type="continuationSeparator" w:id="0">
    <w:p w:rsidR="00A20C03" w:rsidRDefault="00A20C03" w:rsidP="006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03" w:rsidRDefault="00A20C03" w:rsidP="006A65C8">
      <w:r>
        <w:separator/>
      </w:r>
    </w:p>
  </w:footnote>
  <w:footnote w:type="continuationSeparator" w:id="0">
    <w:p w:rsidR="00A20C03" w:rsidRDefault="00A20C03" w:rsidP="006A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64985"/>
      <w:docPartObj>
        <w:docPartGallery w:val="Page Numbers (Top of Page)"/>
        <w:docPartUnique/>
      </w:docPartObj>
    </w:sdtPr>
    <w:sdtEndPr/>
    <w:sdtContent>
      <w:p w:rsidR="006A65C8" w:rsidRDefault="00A20C03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200757"/>
      <w:docPartObj>
        <w:docPartGallery w:val="Page Numbers (Top of Page)"/>
        <w:docPartUnique/>
      </w:docPartObj>
    </w:sdtPr>
    <w:sdtEndPr/>
    <w:sdtContent>
      <w:p w:rsidR="008D32A9" w:rsidRDefault="00A20C03">
        <w:pPr>
          <w:pStyle w:val="aa"/>
          <w:jc w:val="right"/>
        </w:pPr>
      </w:p>
    </w:sdtContent>
  </w:sdt>
  <w:p w:rsidR="008D32A9" w:rsidRDefault="008D32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50F6"/>
    <w:rsid w:val="00137156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3B78"/>
    <w:rsid w:val="00225E33"/>
    <w:rsid w:val="0023235A"/>
    <w:rsid w:val="002328F7"/>
    <w:rsid w:val="00234D7D"/>
    <w:rsid w:val="00235BED"/>
    <w:rsid w:val="002462FE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E3301"/>
    <w:rsid w:val="006E63F5"/>
    <w:rsid w:val="006F481C"/>
    <w:rsid w:val="00703283"/>
    <w:rsid w:val="00706554"/>
    <w:rsid w:val="00710C43"/>
    <w:rsid w:val="007113CB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D0581"/>
    <w:rsid w:val="008D105D"/>
    <w:rsid w:val="008D2593"/>
    <w:rsid w:val="008D32A9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712B"/>
    <w:rsid w:val="00A00A00"/>
    <w:rsid w:val="00A05FAD"/>
    <w:rsid w:val="00A06FA0"/>
    <w:rsid w:val="00A16B8E"/>
    <w:rsid w:val="00A17FB2"/>
    <w:rsid w:val="00A20C03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67A7"/>
    <w:rsid w:val="00BF1FFB"/>
    <w:rsid w:val="00C051D4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65C1"/>
    <w:rsid w:val="00C97227"/>
    <w:rsid w:val="00C9788E"/>
    <w:rsid w:val="00CA05B4"/>
    <w:rsid w:val="00CA1982"/>
    <w:rsid w:val="00CA2CEA"/>
    <w:rsid w:val="00CB4CF4"/>
    <w:rsid w:val="00CC07F7"/>
    <w:rsid w:val="00CD0BAE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E4B79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567A0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8A7EB"/>
  <w15:docId w15:val="{6F94771A-DA87-4D48-8ABB-B324CC15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fas-rossii-ot-07062016-n-72916-o-porjadk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fas-rossii-ot-07062016-n-72916-o-porjadk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50F05114C4CB20A901A7A108E1A397868F9A7761B0A96470754CA62C3652B33CCF7F7B65858F8E4r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3CE-57AC-487C-9BC4-A7A907D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137</cp:revision>
  <cp:lastPrinted>2023-10-03T09:47:00Z</cp:lastPrinted>
  <dcterms:created xsi:type="dcterms:W3CDTF">2017-09-06T11:53:00Z</dcterms:created>
  <dcterms:modified xsi:type="dcterms:W3CDTF">2023-10-03T09:52:00Z</dcterms:modified>
</cp:coreProperties>
</file>