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A82" w:rsidRPr="000D6505" w:rsidRDefault="00BA1A82" w:rsidP="00BA1A82">
      <w:pPr>
        <w:ind w:firstLine="708"/>
        <w:jc w:val="both"/>
        <w:rPr>
          <w:bCs/>
        </w:rPr>
      </w:pPr>
      <w:r w:rsidRPr="000D6505">
        <w:rPr>
          <w:bCs/>
        </w:rPr>
        <w:t xml:space="preserve">По протесту Марийского межрайонного природоохранного прокурора отделом государственного контроля, надзора и охраны водных биологических ресурсов по Республике Марий Эл </w:t>
      </w:r>
      <w:proofErr w:type="spellStart"/>
      <w:r w:rsidRPr="000D6505">
        <w:rPr>
          <w:bCs/>
        </w:rPr>
        <w:t>Средневолжского</w:t>
      </w:r>
      <w:proofErr w:type="spellEnd"/>
      <w:r w:rsidRPr="000D6505">
        <w:rPr>
          <w:bCs/>
        </w:rPr>
        <w:t xml:space="preserve"> территориального управления Федерального агентства по рыболовству дело об административном правонарушении возвращено на новое рассмотрение.</w:t>
      </w:r>
    </w:p>
    <w:p w:rsidR="00BA1A82" w:rsidRPr="000D6505" w:rsidRDefault="00BA1A82" w:rsidP="00BA1A82">
      <w:pPr>
        <w:ind w:firstLine="708"/>
        <w:jc w:val="both"/>
        <w:rPr>
          <w:bCs/>
        </w:rPr>
      </w:pPr>
    </w:p>
    <w:p w:rsidR="00BA1A82" w:rsidRPr="000D6505" w:rsidRDefault="00BA1A82" w:rsidP="00BA1A82">
      <w:pPr>
        <w:ind w:firstLine="708"/>
        <w:jc w:val="both"/>
        <w:rPr>
          <w:bCs/>
        </w:rPr>
      </w:pPr>
      <w:r w:rsidRPr="000D6505">
        <w:rPr>
          <w:bCs/>
        </w:rPr>
        <w:t xml:space="preserve">Марийской межрайонной природоохранной прокуратурой изучена административная практика Отдела по Республике Марий Эл </w:t>
      </w:r>
      <w:proofErr w:type="spellStart"/>
      <w:r w:rsidRPr="000D6505">
        <w:rPr>
          <w:bCs/>
        </w:rPr>
        <w:t>Средневолжского</w:t>
      </w:r>
      <w:proofErr w:type="spellEnd"/>
      <w:r w:rsidRPr="000D6505">
        <w:rPr>
          <w:bCs/>
        </w:rPr>
        <w:t xml:space="preserve"> территориального управления Росрыболовства.</w:t>
      </w:r>
    </w:p>
    <w:p w:rsidR="00BA1A82" w:rsidRPr="000D6505" w:rsidRDefault="00BA1A82" w:rsidP="00BA1A82">
      <w:pPr>
        <w:ind w:firstLine="708"/>
        <w:jc w:val="both"/>
        <w:rPr>
          <w:bCs/>
        </w:rPr>
      </w:pPr>
      <w:r w:rsidRPr="000D6505">
        <w:rPr>
          <w:bCs/>
        </w:rPr>
        <w:t xml:space="preserve">Установлено, что заместителем начальника отдела государственного контроля, надзора и охраны водных биологических ресурсов по Республике Марий Эл </w:t>
      </w:r>
      <w:proofErr w:type="spellStart"/>
      <w:r w:rsidRPr="000D6505">
        <w:rPr>
          <w:bCs/>
        </w:rPr>
        <w:t>Средневолжского</w:t>
      </w:r>
      <w:proofErr w:type="spellEnd"/>
      <w:r w:rsidRPr="000D6505">
        <w:rPr>
          <w:bCs/>
        </w:rPr>
        <w:t xml:space="preserve"> территориального управления Росрыболовства вынесено постановление по делу об административном правонарушении в отношении гражданина, который признан виновным в совершении административного правонарушения, предусмотренного ч. 2 ст. 8.37 КоАП РФ, назначено наказание в виде административного штрафа.</w:t>
      </w:r>
    </w:p>
    <w:p w:rsidR="00BA1A82" w:rsidRPr="000D6505" w:rsidRDefault="00BA1A82" w:rsidP="00BA1A82">
      <w:pPr>
        <w:ind w:firstLine="708"/>
        <w:jc w:val="both"/>
        <w:rPr>
          <w:bCs/>
        </w:rPr>
      </w:pPr>
      <w:r w:rsidRPr="000D6505">
        <w:rPr>
          <w:bCs/>
        </w:rPr>
        <w:t>В постановлении по делу об административном правонарушении деяние гражданина квалифицируется как нарушение п. 9.1 Приказа Минсельхоза России от 18.11.2014 № 453 «Об утверждении правил рыболовства для Волжско-Каспийского рыбохозяйственного бассейна».</w:t>
      </w:r>
    </w:p>
    <w:p w:rsidR="00BA1A82" w:rsidRPr="000D6505" w:rsidRDefault="00BA1A82" w:rsidP="00BA1A82">
      <w:pPr>
        <w:ind w:firstLine="708"/>
        <w:jc w:val="both"/>
        <w:rPr>
          <w:bCs/>
        </w:rPr>
      </w:pPr>
      <w:r w:rsidRPr="000D6505">
        <w:rPr>
          <w:bCs/>
        </w:rPr>
        <w:t xml:space="preserve">Вместе с тем, обязанности, предусмотренные пунктом 9.1 </w:t>
      </w:r>
      <w:proofErr w:type="gramStart"/>
      <w:r w:rsidRPr="000D6505">
        <w:rPr>
          <w:bCs/>
        </w:rPr>
        <w:t>Правил рыболовства № 453</w:t>
      </w:r>
      <w:proofErr w:type="gramEnd"/>
      <w:r w:rsidRPr="000D6505">
        <w:rPr>
          <w:bCs/>
        </w:rPr>
        <w:t xml:space="preserve"> распространяются исключительно на индивидуальных предпринимателей и юридических лиц, а не на граждан. В противном случае, промысловый лов, осуществляемый гражданином, имеет признаки состава преступления, предусмотренного ст. 256 УК РФ, что должно быть установлено при рассмотрении дела.</w:t>
      </w:r>
    </w:p>
    <w:p w:rsidR="00BA1A82" w:rsidRPr="000D6505" w:rsidRDefault="00BA1A82" w:rsidP="00BA1A82">
      <w:pPr>
        <w:ind w:firstLine="708"/>
        <w:jc w:val="both"/>
        <w:rPr>
          <w:bCs/>
        </w:rPr>
      </w:pPr>
      <w:r w:rsidRPr="000D6505">
        <w:rPr>
          <w:bCs/>
        </w:rPr>
        <w:t>Вменение гражданину нарушения объективной стороны, выразившейся в нарушении правил рыболовства – осуществлении рыболовства в отсутствие рыбопромыслового журнала – противоречит действующему законодательству о водных биологических ресурсах.</w:t>
      </w:r>
    </w:p>
    <w:p w:rsidR="00CE6A05" w:rsidRPr="00BA1A82" w:rsidRDefault="00BA1A82" w:rsidP="00BA1A82">
      <w:bookmarkStart w:id="0" w:name="_GoBack"/>
      <w:bookmarkEnd w:id="0"/>
    </w:p>
    <w:sectPr w:rsidR="00CE6A05" w:rsidRPr="00BA1A82" w:rsidSect="005A2A6B">
      <w:pgSz w:w="11906" w:h="16838" w:code="9"/>
      <w:pgMar w:top="1134" w:right="850" w:bottom="1134" w:left="1276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0A"/>
    <w:rsid w:val="001F0499"/>
    <w:rsid w:val="00307A89"/>
    <w:rsid w:val="0032288D"/>
    <w:rsid w:val="003407B0"/>
    <w:rsid w:val="003E38CB"/>
    <w:rsid w:val="00481BE2"/>
    <w:rsid w:val="004B74BB"/>
    <w:rsid w:val="0055608D"/>
    <w:rsid w:val="005A2A6B"/>
    <w:rsid w:val="009B4A42"/>
    <w:rsid w:val="00B250A3"/>
    <w:rsid w:val="00B4490A"/>
    <w:rsid w:val="00B54E92"/>
    <w:rsid w:val="00BA1A82"/>
    <w:rsid w:val="00C22348"/>
    <w:rsid w:val="00C312E8"/>
    <w:rsid w:val="00E0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5EB98-E203-4DB4-82DC-214EA1AA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90A"/>
    <w:pPr>
      <w:spacing w:after="0" w:line="240" w:lineRule="auto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2</cp:revision>
  <dcterms:created xsi:type="dcterms:W3CDTF">2021-12-28T09:56:00Z</dcterms:created>
  <dcterms:modified xsi:type="dcterms:W3CDTF">2021-12-28T09:56:00Z</dcterms:modified>
</cp:coreProperties>
</file>